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ED174" w14:textId="77777777" w:rsidR="00250B8C" w:rsidRPr="00761980" w:rsidRDefault="00250B8C" w:rsidP="000934D1">
      <w:pPr>
        <w:widowControl w:val="0"/>
        <w:shd w:val="clear" w:color="auto" w:fill="FFFFFF"/>
        <w:suppressAutoHyphens/>
        <w:contextualSpacing/>
        <w:rPr>
          <w:bCs/>
          <w:sz w:val="20"/>
          <w:szCs w:val="20"/>
          <w:lang w:val="en-US" w:eastAsia="en-US"/>
        </w:rPr>
      </w:pPr>
    </w:p>
    <w:p w14:paraId="7067A5AF" w14:textId="73786B33" w:rsidR="00250B8C" w:rsidRPr="00761980" w:rsidRDefault="00250B8C" w:rsidP="000934D1">
      <w:pPr>
        <w:pStyle w:val="22"/>
        <w:contextualSpacing/>
        <w:jc w:val="center"/>
        <w:rPr>
          <w:b/>
          <w:sz w:val="20"/>
          <w:szCs w:val="20"/>
        </w:rPr>
      </w:pPr>
      <w:r w:rsidRPr="00761980">
        <w:rPr>
          <w:b/>
          <w:sz w:val="20"/>
          <w:szCs w:val="20"/>
        </w:rPr>
        <w:t xml:space="preserve">Договор № </w:t>
      </w:r>
      <w:r w:rsidR="00EB1CDC">
        <w:rPr>
          <w:b/>
          <w:sz w:val="20"/>
          <w:szCs w:val="20"/>
        </w:rPr>
        <w:t>-/-</w:t>
      </w:r>
    </w:p>
    <w:p w14:paraId="534C2156" w14:textId="397A4DA6" w:rsidR="00250B8C" w:rsidRPr="00761980" w:rsidRDefault="00250B8C" w:rsidP="000934D1">
      <w:pPr>
        <w:contextualSpacing/>
        <w:jc w:val="center"/>
        <w:rPr>
          <w:b/>
          <w:sz w:val="20"/>
          <w:szCs w:val="20"/>
        </w:rPr>
      </w:pPr>
      <w:r w:rsidRPr="00761980">
        <w:rPr>
          <w:b/>
          <w:sz w:val="20"/>
          <w:szCs w:val="20"/>
        </w:rPr>
        <w:t xml:space="preserve">на </w:t>
      </w:r>
      <w:r w:rsidR="00EB1CDC" w:rsidRPr="00EB1CDC">
        <w:rPr>
          <w:b/>
          <w:sz w:val="20"/>
          <w:szCs w:val="20"/>
        </w:rPr>
        <w:t xml:space="preserve">Оказание услуг по разработке проектно-сметной документации на реконструкцию индивидуального теплового пункта по адресу Ленинградская обл., Тихвинский муниципальный район, Тихвинское городское поселение г. Тихвин </w:t>
      </w:r>
      <w:proofErr w:type="spellStart"/>
      <w:r w:rsidR="00EB1CDC" w:rsidRPr="00EB1CDC">
        <w:rPr>
          <w:b/>
          <w:sz w:val="20"/>
          <w:szCs w:val="20"/>
        </w:rPr>
        <w:t>мкр</w:t>
      </w:r>
      <w:proofErr w:type="spellEnd"/>
      <w:r w:rsidR="00EB1CDC" w:rsidRPr="00EB1CDC">
        <w:rPr>
          <w:b/>
          <w:sz w:val="20"/>
          <w:szCs w:val="20"/>
        </w:rPr>
        <w:t>-н 1-ый д.27 пом.2. для нужд УФПС г. Санкт-Петербурга и Ленинградской области</w:t>
      </w:r>
    </w:p>
    <w:p w14:paraId="2AA7B656" w14:textId="77777777" w:rsidR="00250B8C" w:rsidRPr="00761980" w:rsidRDefault="00250B8C" w:rsidP="000934D1">
      <w:pPr>
        <w:contextualSpacing/>
        <w:jc w:val="center"/>
        <w:rPr>
          <w:b/>
          <w:sz w:val="20"/>
          <w:szCs w:val="20"/>
        </w:rPr>
      </w:pPr>
    </w:p>
    <w:p w14:paraId="7F0ACFC3" w14:textId="37EF180B" w:rsidR="00250B8C" w:rsidRPr="00761980" w:rsidRDefault="00250B8C" w:rsidP="000934D1">
      <w:pPr>
        <w:shd w:val="clear" w:color="auto" w:fill="FFFFFF"/>
        <w:ind w:hanging="28"/>
        <w:contextualSpacing/>
        <w:rPr>
          <w:bCs/>
          <w:sz w:val="20"/>
          <w:szCs w:val="20"/>
        </w:rPr>
      </w:pPr>
      <w:r w:rsidRPr="00761980">
        <w:rPr>
          <w:bCs/>
          <w:sz w:val="20"/>
          <w:szCs w:val="20"/>
        </w:rPr>
        <w:t xml:space="preserve">____ _________ </w:t>
      </w:r>
      <w:r w:rsidR="00EB1CDC">
        <w:rPr>
          <w:bCs/>
          <w:sz w:val="20"/>
          <w:szCs w:val="20"/>
        </w:rPr>
        <w:t>2026</w:t>
      </w:r>
      <w:r w:rsidRPr="00761980">
        <w:rPr>
          <w:bCs/>
          <w:sz w:val="20"/>
          <w:szCs w:val="20"/>
        </w:rPr>
        <w:t xml:space="preserve"> г.</w:t>
      </w:r>
      <w:r w:rsidRPr="00761980">
        <w:rPr>
          <w:bCs/>
          <w:sz w:val="20"/>
          <w:szCs w:val="20"/>
        </w:rPr>
        <w:tab/>
      </w:r>
      <w:r w:rsidR="00EB1CDC">
        <w:rPr>
          <w:bCs/>
          <w:sz w:val="20"/>
          <w:szCs w:val="20"/>
        </w:rPr>
        <w:tab/>
      </w:r>
      <w:r w:rsidR="00EB1CDC">
        <w:rPr>
          <w:bCs/>
          <w:sz w:val="20"/>
          <w:szCs w:val="20"/>
        </w:rPr>
        <w:tab/>
      </w:r>
      <w:r w:rsidR="00EB1CDC">
        <w:rPr>
          <w:bCs/>
          <w:sz w:val="20"/>
          <w:szCs w:val="20"/>
        </w:rPr>
        <w:tab/>
      </w:r>
      <w:r w:rsidR="00EB1CDC">
        <w:rPr>
          <w:bCs/>
          <w:sz w:val="20"/>
          <w:szCs w:val="20"/>
        </w:rPr>
        <w:tab/>
      </w:r>
      <w:r w:rsidR="00EB1CDC">
        <w:rPr>
          <w:bCs/>
          <w:sz w:val="20"/>
          <w:szCs w:val="20"/>
        </w:rPr>
        <w:tab/>
      </w:r>
      <w:r w:rsidR="00EB1CDC">
        <w:rPr>
          <w:bCs/>
          <w:sz w:val="20"/>
          <w:szCs w:val="20"/>
        </w:rPr>
        <w:tab/>
      </w:r>
      <w:r w:rsidR="00EB1CDC">
        <w:rPr>
          <w:bCs/>
          <w:sz w:val="20"/>
          <w:szCs w:val="20"/>
        </w:rPr>
        <w:tab/>
      </w:r>
      <w:r w:rsidR="00EB1CDC">
        <w:rPr>
          <w:bCs/>
          <w:sz w:val="20"/>
          <w:szCs w:val="20"/>
        </w:rPr>
        <w:tab/>
        <w:t>г. Санкт-Петербург</w:t>
      </w:r>
    </w:p>
    <w:p w14:paraId="5CD179D4" w14:textId="77777777" w:rsidR="00250B8C" w:rsidRPr="00761980" w:rsidRDefault="00250B8C" w:rsidP="000934D1">
      <w:pPr>
        <w:pStyle w:val="22"/>
        <w:ind w:firstLine="708"/>
        <w:contextualSpacing/>
        <w:rPr>
          <w:sz w:val="20"/>
          <w:szCs w:val="20"/>
        </w:rPr>
      </w:pPr>
    </w:p>
    <w:p w14:paraId="20DDFF2B" w14:textId="46D9605E" w:rsidR="00250B8C" w:rsidRDefault="00761980" w:rsidP="000934D1">
      <w:pPr>
        <w:ind w:firstLine="709"/>
        <w:contextualSpacing/>
        <w:jc w:val="both"/>
        <w:rPr>
          <w:sz w:val="20"/>
          <w:szCs w:val="20"/>
        </w:rPr>
      </w:pPr>
      <w:r w:rsidRPr="00C63F0E">
        <w:rPr>
          <w:b/>
          <w:sz w:val="20"/>
        </w:rPr>
        <w:t>Акционерное общество «Почта России» (АО «Почта России»)</w:t>
      </w:r>
      <w:r w:rsidRPr="00C63F0E">
        <w:rPr>
          <w:sz w:val="20"/>
        </w:rPr>
        <w:t xml:space="preserve">, именуемое в дальнейшем Заказчик, в лице </w:t>
      </w:r>
      <w:r w:rsidR="00EB1CDC" w:rsidRPr="00EB1CDC">
        <w:rPr>
          <w:sz w:val="20"/>
        </w:rPr>
        <w:t>Директора УФПС г. Санкт-Петербурга и Ленинградской области Вакуленко Александра Леонидовича, действующего на основании машиночитаемой доверенности   № 18b86406-38e1-464e-99fd-f12b2a6c1fcd от 26.05.2025 г.</w:t>
      </w:r>
      <w:r w:rsidRPr="00C63F0E">
        <w:rPr>
          <w:sz w:val="20"/>
          <w:szCs w:val="20"/>
        </w:rPr>
        <w:t>, с одной стороны, и </w:t>
      </w:r>
      <w:r w:rsidR="00EB1CDC">
        <w:rPr>
          <w:b/>
          <w:sz w:val="20"/>
          <w:szCs w:val="20"/>
        </w:rPr>
        <w:t>_______________________</w:t>
      </w:r>
      <w:r w:rsidRPr="00C63F0E">
        <w:rPr>
          <w:sz w:val="20"/>
          <w:szCs w:val="20"/>
        </w:rPr>
        <w:t xml:space="preserve">, именуемый в дальнейшем </w:t>
      </w:r>
      <w:r w:rsidR="00D6434F">
        <w:rPr>
          <w:sz w:val="20"/>
          <w:szCs w:val="20"/>
        </w:rPr>
        <w:t>Исполнитель</w:t>
      </w:r>
      <w:r w:rsidRPr="00C63F0E">
        <w:rPr>
          <w:sz w:val="20"/>
          <w:szCs w:val="20"/>
        </w:rPr>
        <w:t xml:space="preserve">, в лице </w:t>
      </w:r>
      <w:r w:rsidR="00EB1CDC">
        <w:rPr>
          <w:sz w:val="20"/>
          <w:szCs w:val="20"/>
        </w:rPr>
        <w:t>_________________</w:t>
      </w:r>
      <w:r w:rsidRPr="00C63F0E">
        <w:rPr>
          <w:sz w:val="20"/>
          <w:szCs w:val="20"/>
        </w:rPr>
        <w:t xml:space="preserve">, действующего на основании </w:t>
      </w:r>
      <w:r w:rsidR="00EB1CDC">
        <w:rPr>
          <w:sz w:val="20"/>
          <w:szCs w:val="20"/>
        </w:rPr>
        <w:t>_____________________</w:t>
      </w:r>
      <w:r w:rsidRPr="00C63F0E">
        <w:rPr>
          <w:sz w:val="20"/>
          <w:szCs w:val="20"/>
        </w:rPr>
        <w:t xml:space="preserve"> г. с другой стороны, вместе в дальнейшем именуемые «Стороны», заключили настоящий договор (далее – Договор) о нижеследующем:</w:t>
      </w:r>
    </w:p>
    <w:p w14:paraId="09918DF5" w14:textId="77777777" w:rsidR="00761980" w:rsidRPr="00761980" w:rsidRDefault="00761980" w:rsidP="000934D1">
      <w:pPr>
        <w:ind w:firstLine="709"/>
        <w:contextualSpacing/>
        <w:jc w:val="both"/>
        <w:rPr>
          <w:sz w:val="20"/>
          <w:szCs w:val="20"/>
        </w:rPr>
      </w:pPr>
    </w:p>
    <w:p w14:paraId="7F92CC84" w14:textId="77777777" w:rsidR="00250B8C" w:rsidRPr="00761980" w:rsidRDefault="00250B8C" w:rsidP="000934D1">
      <w:pPr>
        <w:pStyle w:val="a5"/>
        <w:numPr>
          <w:ilvl w:val="0"/>
          <w:numId w:val="7"/>
        </w:numPr>
        <w:ind w:left="0" w:hanging="357"/>
        <w:jc w:val="center"/>
        <w:rPr>
          <w:b/>
          <w:sz w:val="20"/>
          <w:szCs w:val="20"/>
        </w:rPr>
      </w:pPr>
      <w:r w:rsidRPr="00761980">
        <w:rPr>
          <w:b/>
          <w:sz w:val="20"/>
          <w:szCs w:val="20"/>
        </w:rPr>
        <w:t>Индивидуальные условия Договора</w:t>
      </w:r>
    </w:p>
    <w:tbl>
      <w:tblPr>
        <w:tblStyle w:val="aff7"/>
        <w:tblW w:w="9923" w:type="dxa"/>
        <w:tblLook w:val="04A0" w:firstRow="1" w:lastRow="0" w:firstColumn="1" w:lastColumn="0" w:noHBand="0" w:noVBand="1"/>
      </w:tblPr>
      <w:tblGrid>
        <w:gridCol w:w="753"/>
        <w:gridCol w:w="2001"/>
        <w:gridCol w:w="849"/>
        <w:gridCol w:w="2368"/>
        <w:gridCol w:w="3952"/>
      </w:tblGrid>
      <w:tr w:rsidR="00250B8C" w:rsidRPr="00761980" w14:paraId="32A3C6C5" w14:textId="77777777" w:rsidTr="00A02177">
        <w:trPr>
          <w:trHeight w:val="20"/>
        </w:trPr>
        <w:tc>
          <w:tcPr>
            <w:tcW w:w="753" w:type="dxa"/>
            <w:tcBorders>
              <w:top w:val="nil"/>
              <w:left w:val="nil"/>
              <w:bottom w:val="single" w:sz="4" w:space="0" w:color="auto"/>
              <w:right w:val="single" w:sz="4" w:space="0" w:color="A6A6A6" w:themeColor="background1" w:themeShade="A6"/>
            </w:tcBorders>
            <w:shd w:val="clear" w:color="auto" w:fill="auto"/>
            <w:hideMark/>
          </w:tcPr>
          <w:p w14:paraId="3DBCD120" w14:textId="77777777" w:rsidR="00250B8C" w:rsidRPr="00761980" w:rsidRDefault="00250B8C" w:rsidP="000934D1">
            <w:pPr>
              <w:pStyle w:val="VL"/>
              <w:spacing w:before="0"/>
              <w:contextualSpacing/>
              <w:rPr>
                <w:rFonts w:ascii="Times New Roman" w:hAnsi="Times New Roman"/>
                <w:b/>
                <w:color w:val="auto"/>
                <w:sz w:val="20"/>
                <w:szCs w:val="20"/>
              </w:rPr>
            </w:pPr>
            <w:r w:rsidRPr="00761980">
              <w:rPr>
                <w:rFonts w:ascii="Times New Roman" w:hAnsi="Times New Roman"/>
                <w:b/>
                <w:color w:val="auto"/>
                <w:sz w:val="20"/>
                <w:szCs w:val="20"/>
              </w:rPr>
              <w:t>№ п.</w:t>
            </w:r>
          </w:p>
        </w:tc>
        <w:tc>
          <w:tcPr>
            <w:tcW w:w="2001" w:type="dxa"/>
            <w:tcBorders>
              <w:top w:val="nil"/>
              <w:left w:val="single" w:sz="4" w:space="0" w:color="A6A6A6" w:themeColor="background1" w:themeShade="A6"/>
              <w:bottom w:val="single" w:sz="4" w:space="0" w:color="auto"/>
              <w:right w:val="single" w:sz="4" w:space="0" w:color="A6A6A6" w:themeColor="background1" w:themeShade="A6"/>
            </w:tcBorders>
            <w:shd w:val="clear" w:color="auto" w:fill="auto"/>
            <w:hideMark/>
          </w:tcPr>
          <w:p w14:paraId="0FAF8521" w14:textId="77777777" w:rsidR="00250B8C" w:rsidRPr="00761980" w:rsidRDefault="00250B8C" w:rsidP="000934D1">
            <w:pPr>
              <w:pStyle w:val="VL"/>
              <w:spacing w:before="0"/>
              <w:contextualSpacing/>
              <w:rPr>
                <w:rFonts w:ascii="Times New Roman" w:hAnsi="Times New Roman"/>
                <w:b/>
                <w:color w:val="auto"/>
                <w:sz w:val="20"/>
                <w:szCs w:val="20"/>
              </w:rPr>
            </w:pPr>
            <w:r w:rsidRPr="00761980">
              <w:rPr>
                <w:rFonts w:ascii="Times New Roman" w:hAnsi="Times New Roman"/>
                <w:b/>
                <w:color w:val="auto"/>
                <w:sz w:val="20"/>
                <w:szCs w:val="20"/>
              </w:rPr>
              <w:t>Наименование</w:t>
            </w:r>
          </w:p>
        </w:tc>
        <w:tc>
          <w:tcPr>
            <w:tcW w:w="7169" w:type="dxa"/>
            <w:gridSpan w:val="3"/>
            <w:tcBorders>
              <w:top w:val="nil"/>
              <w:left w:val="single" w:sz="4" w:space="0" w:color="A6A6A6" w:themeColor="background1" w:themeShade="A6"/>
              <w:bottom w:val="single" w:sz="4" w:space="0" w:color="auto"/>
              <w:right w:val="nil"/>
            </w:tcBorders>
            <w:shd w:val="clear" w:color="auto" w:fill="auto"/>
            <w:hideMark/>
          </w:tcPr>
          <w:p w14:paraId="5B9307EC" w14:textId="77777777" w:rsidR="00250B8C" w:rsidRPr="00761980" w:rsidRDefault="00250B8C" w:rsidP="000934D1">
            <w:pPr>
              <w:pStyle w:val="VL"/>
              <w:spacing w:before="0"/>
              <w:contextualSpacing/>
              <w:rPr>
                <w:rFonts w:ascii="Times New Roman" w:hAnsi="Times New Roman"/>
                <w:b/>
                <w:color w:val="auto"/>
                <w:sz w:val="20"/>
                <w:szCs w:val="20"/>
              </w:rPr>
            </w:pPr>
            <w:r w:rsidRPr="00761980">
              <w:rPr>
                <w:rFonts w:ascii="Times New Roman" w:hAnsi="Times New Roman"/>
                <w:b/>
                <w:color w:val="auto"/>
                <w:sz w:val="20"/>
                <w:szCs w:val="20"/>
              </w:rPr>
              <w:t>Содержание</w:t>
            </w:r>
          </w:p>
        </w:tc>
      </w:tr>
      <w:tr w:rsidR="00250B8C" w:rsidRPr="00761980" w14:paraId="39A44F6C" w14:textId="77777777" w:rsidTr="00A02177">
        <w:trPr>
          <w:trHeight w:val="20"/>
        </w:trPr>
        <w:tc>
          <w:tcPr>
            <w:tcW w:w="753" w:type="dxa"/>
            <w:tcBorders>
              <w:top w:val="single" w:sz="4" w:space="0" w:color="auto"/>
              <w:left w:val="nil"/>
              <w:bottom w:val="single" w:sz="4" w:space="0" w:color="auto"/>
              <w:right w:val="single" w:sz="4" w:space="0" w:color="auto"/>
            </w:tcBorders>
            <w:hideMark/>
          </w:tcPr>
          <w:p w14:paraId="500D4BD5" w14:textId="77777777" w:rsidR="00250B8C" w:rsidRPr="00761980" w:rsidRDefault="00250B8C" w:rsidP="000934D1">
            <w:pPr>
              <w:pStyle w:val="VL"/>
              <w:spacing w:before="0"/>
              <w:contextualSpacing/>
              <w:rPr>
                <w:rFonts w:ascii="Times New Roman" w:hAnsi="Times New Roman"/>
                <w:sz w:val="20"/>
                <w:szCs w:val="20"/>
              </w:rPr>
            </w:pPr>
            <w:r w:rsidRPr="00761980">
              <w:rPr>
                <w:rFonts w:ascii="Times New Roman" w:hAnsi="Times New Roman"/>
                <w:sz w:val="20"/>
                <w:szCs w:val="20"/>
              </w:rPr>
              <w:t>1.0.</w:t>
            </w:r>
          </w:p>
        </w:tc>
        <w:tc>
          <w:tcPr>
            <w:tcW w:w="2001" w:type="dxa"/>
            <w:tcBorders>
              <w:top w:val="single" w:sz="4" w:space="0" w:color="auto"/>
              <w:left w:val="single" w:sz="4" w:space="0" w:color="auto"/>
              <w:bottom w:val="single" w:sz="4" w:space="0" w:color="auto"/>
              <w:right w:val="single" w:sz="4" w:space="0" w:color="auto"/>
            </w:tcBorders>
            <w:hideMark/>
          </w:tcPr>
          <w:p w14:paraId="2923032C" w14:textId="43A76ECC" w:rsidR="00250B8C" w:rsidRPr="00761980" w:rsidRDefault="00250B8C" w:rsidP="000934D1">
            <w:pPr>
              <w:pStyle w:val="VL"/>
              <w:spacing w:before="0"/>
              <w:contextualSpacing/>
              <w:rPr>
                <w:rFonts w:ascii="Times New Roman" w:hAnsi="Times New Roman"/>
                <w:sz w:val="20"/>
                <w:szCs w:val="20"/>
              </w:rPr>
            </w:pPr>
            <w:r w:rsidRPr="00761980">
              <w:rPr>
                <w:rFonts w:ascii="Times New Roman" w:hAnsi="Times New Roman"/>
                <w:color w:val="auto"/>
                <w:sz w:val="20"/>
                <w:szCs w:val="20"/>
              </w:rPr>
              <w:t>Заказчик</w:t>
            </w:r>
          </w:p>
        </w:tc>
        <w:tc>
          <w:tcPr>
            <w:tcW w:w="7169" w:type="dxa"/>
            <w:gridSpan w:val="3"/>
            <w:tcBorders>
              <w:top w:val="single" w:sz="4" w:space="0" w:color="auto"/>
              <w:left w:val="single" w:sz="4" w:space="0" w:color="auto"/>
              <w:bottom w:val="single" w:sz="4" w:space="0" w:color="auto"/>
              <w:right w:val="nil"/>
            </w:tcBorders>
            <w:hideMark/>
          </w:tcPr>
          <w:p w14:paraId="098B4C9E" w14:textId="77777777" w:rsidR="00EB1CDC" w:rsidRPr="00EB1CDC" w:rsidRDefault="00EB1CDC" w:rsidP="00EB1CDC">
            <w:pPr>
              <w:pStyle w:val="VL"/>
              <w:contextualSpacing/>
              <w:rPr>
                <w:rFonts w:ascii="Times New Roman" w:hAnsi="Times New Roman"/>
                <w:sz w:val="20"/>
                <w:szCs w:val="20"/>
              </w:rPr>
            </w:pPr>
            <w:r w:rsidRPr="00EB1CDC">
              <w:rPr>
                <w:rFonts w:ascii="Times New Roman" w:hAnsi="Times New Roman"/>
                <w:sz w:val="20"/>
                <w:szCs w:val="20"/>
              </w:rPr>
              <w:t xml:space="preserve">УФПС г. Санкт-Петербурга и Ленинградской области </w:t>
            </w:r>
          </w:p>
          <w:p w14:paraId="4006F05D" w14:textId="77777777" w:rsidR="00EB1CDC" w:rsidRPr="00EB1CDC" w:rsidRDefault="00EB1CDC" w:rsidP="00EB1CDC">
            <w:pPr>
              <w:pStyle w:val="VL"/>
              <w:contextualSpacing/>
              <w:rPr>
                <w:rFonts w:ascii="Times New Roman" w:hAnsi="Times New Roman"/>
                <w:sz w:val="20"/>
                <w:szCs w:val="20"/>
              </w:rPr>
            </w:pPr>
            <w:r w:rsidRPr="00EB1CDC">
              <w:rPr>
                <w:rFonts w:ascii="Times New Roman" w:hAnsi="Times New Roman"/>
                <w:sz w:val="20"/>
                <w:szCs w:val="20"/>
              </w:rPr>
              <w:t>Особенности оформления счетов-фактур:</w:t>
            </w:r>
          </w:p>
          <w:p w14:paraId="653FFBA3" w14:textId="77777777" w:rsidR="00EB1CDC" w:rsidRPr="00EB1CDC" w:rsidRDefault="00EB1CDC" w:rsidP="00EB1CDC">
            <w:pPr>
              <w:pStyle w:val="VL"/>
              <w:contextualSpacing/>
              <w:rPr>
                <w:rFonts w:ascii="Times New Roman" w:hAnsi="Times New Roman"/>
                <w:sz w:val="20"/>
                <w:szCs w:val="20"/>
              </w:rPr>
            </w:pPr>
            <w:r w:rsidRPr="00EB1CDC">
              <w:rPr>
                <w:rFonts w:ascii="Times New Roman" w:hAnsi="Times New Roman"/>
                <w:sz w:val="20"/>
                <w:szCs w:val="20"/>
              </w:rPr>
              <w:t xml:space="preserve">При выставлении Подрядчик указывает в строке «Покупатель» - АО «Почта России», 125252, город Москва, ул. 3-я Песчаная, д. 2А. </w:t>
            </w:r>
          </w:p>
          <w:p w14:paraId="4A58543C" w14:textId="62A5814B" w:rsidR="00250B8C" w:rsidRPr="00761980" w:rsidRDefault="00EB1CDC" w:rsidP="00EB1CDC">
            <w:pPr>
              <w:pStyle w:val="VL"/>
              <w:spacing w:before="0"/>
              <w:contextualSpacing/>
              <w:rPr>
                <w:rFonts w:ascii="Times New Roman" w:hAnsi="Times New Roman"/>
                <w:sz w:val="20"/>
                <w:szCs w:val="20"/>
              </w:rPr>
            </w:pPr>
            <w:r w:rsidRPr="00EB1CDC">
              <w:rPr>
                <w:rFonts w:ascii="Times New Roman" w:hAnsi="Times New Roman"/>
                <w:sz w:val="20"/>
                <w:szCs w:val="20"/>
              </w:rPr>
              <w:t>Грузополучатель – УФПС Санкт-Петербурга и Ленинградской области, 190121, город Санкт-Петербург, Большая Морская улица, дом 61, литер Б ИНН 7724490000, КПП 783843001</w:t>
            </w:r>
          </w:p>
        </w:tc>
      </w:tr>
      <w:tr w:rsidR="00250B8C" w:rsidRPr="00761980" w14:paraId="7F6B7221" w14:textId="77777777" w:rsidTr="00A02177">
        <w:trPr>
          <w:trHeight w:val="20"/>
        </w:trPr>
        <w:tc>
          <w:tcPr>
            <w:tcW w:w="753" w:type="dxa"/>
            <w:tcBorders>
              <w:top w:val="single" w:sz="4" w:space="0" w:color="auto"/>
              <w:left w:val="nil"/>
              <w:bottom w:val="single" w:sz="4" w:space="0" w:color="auto"/>
              <w:right w:val="single" w:sz="4" w:space="0" w:color="auto"/>
            </w:tcBorders>
          </w:tcPr>
          <w:p w14:paraId="6F87C2F7" w14:textId="77777777" w:rsidR="00250B8C" w:rsidRPr="00761980" w:rsidRDefault="00250B8C" w:rsidP="000934D1">
            <w:pPr>
              <w:pStyle w:val="VL"/>
              <w:numPr>
                <w:ilvl w:val="1"/>
                <w:numId w:val="8"/>
              </w:numPr>
              <w:spacing w:before="0"/>
              <w:ind w:left="0" w:firstLine="0"/>
              <w:contextualSpacing/>
              <w:rPr>
                <w:rFonts w:ascii="Times New Roman" w:hAnsi="Times New Roman"/>
                <w:sz w:val="20"/>
                <w:szCs w:val="20"/>
              </w:rPr>
            </w:pPr>
            <w:bookmarkStart w:id="0" w:name="_Ref529546995" w:colFirst="0" w:colLast="0"/>
          </w:p>
        </w:tc>
        <w:tc>
          <w:tcPr>
            <w:tcW w:w="2001" w:type="dxa"/>
            <w:tcBorders>
              <w:top w:val="single" w:sz="4" w:space="0" w:color="auto"/>
              <w:left w:val="single" w:sz="4" w:space="0" w:color="auto"/>
              <w:bottom w:val="single" w:sz="4" w:space="0" w:color="auto"/>
              <w:right w:val="single" w:sz="4" w:space="0" w:color="auto"/>
            </w:tcBorders>
            <w:hideMark/>
          </w:tcPr>
          <w:p w14:paraId="464F6AAD" w14:textId="77777777" w:rsidR="00250B8C" w:rsidRPr="00761980" w:rsidRDefault="00250B8C" w:rsidP="000934D1">
            <w:pPr>
              <w:pStyle w:val="VL"/>
              <w:spacing w:before="0"/>
              <w:contextualSpacing/>
              <w:rPr>
                <w:rFonts w:ascii="Times New Roman" w:hAnsi="Times New Roman"/>
                <w:sz w:val="20"/>
                <w:szCs w:val="20"/>
              </w:rPr>
            </w:pPr>
            <w:r w:rsidRPr="00761980">
              <w:rPr>
                <w:rFonts w:ascii="Times New Roman" w:hAnsi="Times New Roman"/>
                <w:sz w:val="20"/>
                <w:szCs w:val="20"/>
              </w:rPr>
              <w:t>Подлежащие выполнению работы и услуги (далее – Работы и Услуги)</w:t>
            </w:r>
          </w:p>
        </w:tc>
        <w:tc>
          <w:tcPr>
            <w:tcW w:w="7169" w:type="dxa"/>
            <w:gridSpan w:val="3"/>
            <w:tcBorders>
              <w:top w:val="single" w:sz="4" w:space="0" w:color="auto"/>
              <w:left w:val="single" w:sz="4" w:space="0" w:color="auto"/>
              <w:bottom w:val="single" w:sz="4" w:space="0" w:color="auto"/>
              <w:right w:val="nil"/>
            </w:tcBorders>
          </w:tcPr>
          <w:p w14:paraId="5D0AB916" w14:textId="639D449A" w:rsidR="00250B8C" w:rsidRPr="00761980" w:rsidRDefault="00ED38F6" w:rsidP="000934D1">
            <w:pPr>
              <w:contextualSpacing/>
              <w:jc w:val="both"/>
              <w:rPr>
                <w:sz w:val="20"/>
                <w:szCs w:val="20"/>
              </w:rPr>
            </w:pPr>
            <w:r w:rsidRPr="00761980">
              <w:rPr>
                <w:rFonts w:eastAsia="Calibri"/>
                <w:color w:val="1E0E01" w:themeColor="accent6" w:themeShade="1A"/>
                <w:sz w:val="20"/>
                <w:szCs w:val="20"/>
                <w:lang w:eastAsia="en-US"/>
              </w:rPr>
              <w:t>Перечень и объем Услуг, требования к Услугам, порядок их оказания указаны в Техническом задании.</w:t>
            </w:r>
          </w:p>
        </w:tc>
      </w:tr>
      <w:bookmarkEnd w:id="0"/>
      <w:tr w:rsidR="00250B8C" w:rsidRPr="00761980" w14:paraId="73C1104D" w14:textId="77777777" w:rsidTr="00A02177">
        <w:trPr>
          <w:trHeight w:val="20"/>
        </w:trPr>
        <w:tc>
          <w:tcPr>
            <w:tcW w:w="753" w:type="dxa"/>
            <w:tcBorders>
              <w:top w:val="single" w:sz="4" w:space="0" w:color="auto"/>
              <w:left w:val="nil"/>
              <w:bottom w:val="single" w:sz="4" w:space="0" w:color="auto"/>
              <w:right w:val="single" w:sz="4" w:space="0" w:color="auto"/>
            </w:tcBorders>
          </w:tcPr>
          <w:p w14:paraId="580666D4" w14:textId="77777777" w:rsidR="00250B8C" w:rsidRPr="00761980" w:rsidRDefault="00250B8C" w:rsidP="000934D1">
            <w:pPr>
              <w:pStyle w:val="VL"/>
              <w:numPr>
                <w:ilvl w:val="1"/>
                <w:numId w:val="8"/>
              </w:numPr>
              <w:spacing w:before="0"/>
              <w:ind w:left="0" w:firstLine="0"/>
              <w:contextualSpacing/>
              <w:rPr>
                <w:rFonts w:ascii="Times New Roman" w:hAnsi="Times New Roman"/>
                <w:sz w:val="20"/>
                <w:szCs w:val="20"/>
              </w:rPr>
            </w:pPr>
          </w:p>
        </w:tc>
        <w:tc>
          <w:tcPr>
            <w:tcW w:w="2001" w:type="dxa"/>
            <w:tcBorders>
              <w:top w:val="single" w:sz="4" w:space="0" w:color="auto"/>
              <w:left w:val="single" w:sz="4" w:space="0" w:color="auto"/>
              <w:bottom w:val="single" w:sz="4" w:space="0" w:color="auto"/>
              <w:right w:val="single" w:sz="4" w:space="0" w:color="auto"/>
            </w:tcBorders>
            <w:hideMark/>
          </w:tcPr>
          <w:p w14:paraId="08A3C330" w14:textId="0CFA35CE" w:rsidR="00250B8C" w:rsidRPr="00761980" w:rsidRDefault="00250B8C" w:rsidP="000934D1">
            <w:pPr>
              <w:pStyle w:val="VL"/>
              <w:spacing w:before="0"/>
              <w:contextualSpacing/>
              <w:rPr>
                <w:rFonts w:ascii="Times New Roman" w:hAnsi="Times New Roman"/>
                <w:sz w:val="20"/>
                <w:szCs w:val="20"/>
              </w:rPr>
            </w:pPr>
            <w:r w:rsidRPr="00761980">
              <w:rPr>
                <w:rFonts w:ascii="Times New Roman" w:hAnsi="Times New Roman"/>
                <w:sz w:val="20"/>
                <w:szCs w:val="20"/>
              </w:rPr>
              <w:t>Срок выполнения обязательств по Договору</w:t>
            </w:r>
            <w:r w:rsidR="0063708E">
              <w:rPr>
                <w:rFonts w:ascii="Times New Roman" w:hAnsi="Times New Roman"/>
                <w:sz w:val="20"/>
                <w:szCs w:val="20"/>
              </w:rPr>
              <w:t xml:space="preserve"> </w:t>
            </w:r>
          </w:p>
        </w:tc>
        <w:tc>
          <w:tcPr>
            <w:tcW w:w="7169" w:type="dxa"/>
            <w:gridSpan w:val="3"/>
            <w:tcBorders>
              <w:top w:val="single" w:sz="4" w:space="0" w:color="auto"/>
              <w:left w:val="single" w:sz="4" w:space="0" w:color="auto"/>
              <w:bottom w:val="single" w:sz="4" w:space="0" w:color="auto"/>
              <w:right w:val="nil"/>
            </w:tcBorders>
            <w:hideMark/>
          </w:tcPr>
          <w:p w14:paraId="1151373E" w14:textId="09731238" w:rsidR="00250B8C" w:rsidRPr="00761980" w:rsidRDefault="00ED38F6" w:rsidP="000934D1">
            <w:pPr>
              <w:contextualSpacing/>
              <w:jc w:val="both"/>
              <w:rPr>
                <w:rFonts w:eastAsia="Calibri"/>
                <w:color w:val="141618"/>
                <w:sz w:val="20"/>
                <w:szCs w:val="20"/>
                <w:lang w:eastAsia="en-US"/>
              </w:rPr>
            </w:pPr>
            <w:r w:rsidRPr="00761980">
              <w:rPr>
                <w:rFonts w:eastAsia="Calibri"/>
                <w:color w:val="141618"/>
                <w:sz w:val="20"/>
                <w:szCs w:val="20"/>
                <w:lang w:eastAsia="en-US"/>
              </w:rPr>
              <w:t>Срок оказания услуг указан в Приложении № 1(Техническое задание) к Договору.</w:t>
            </w:r>
          </w:p>
        </w:tc>
      </w:tr>
      <w:tr w:rsidR="00250B8C" w:rsidRPr="00761980" w14:paraId="1AF1FDDE" w14:textId="77777777" w:rsidTr="00A02177">
        <w:trPr>
          <w:trHeight w:val="20"/>
        </w:trPr>
        <w:tc>
          <w:tcPr>
            <w:tcW w:w="753" w:type="dxa"/>
            <w:tcBorders>
              <w:top w:val="single" w:sz="4" w:space="0" w:color="auto"/>
              <w:left w:val="nil"/>
              <w:bottom w:val="single" w:sz="4" w:space="0" w:color="auto"/>
              <w:right w:val="single" w:sz="4" w:space="0" w:color="auto"/>
            </w:tcBorders>
          </w:tcPr>
          <w:p w14:paraId="509B3E73" w14:textId="77777777" w:rsidR="00250B8C" w:rsidRPr="00761980" w:rsidRDefault="00250B8C" w:rsidP="000934D1">
            <w:pPr>
              <w:pStyle w:val="VL"/>
              <w:numPr>
                <w:ilvl w:val="1"/>
                <w:numId w:val="8"/>
              </w:numPr>
              <w:spacing w:before="0"/>
              <w:ind w:left="0" w:firstLine="0"/>
              <w:contextualSpacing/>
              <w:rPr>
                <w:rFonts w:ascii="Times New Roman" w:hAnsi="Times New Roman"/>
                <w:sz w:val="20"/>
                <w:szCs w:val="20"/>
              </w:rPr>
            </w:pPr>
            <w:bookmarkStart w:id="1" w:name="_Ref529546834" w:colFirst="0" w:colLast="0"/>
          </w:p>
        </w:tc>
        <w:tc>
          <w:tcPr>
            <w:tcW w:w="2001" w:type="dxa"/>
            <w:tcBorders>
              <w:top w:val="single" w:sz="4" w:space="0" w:color="auto"/>
              <w:left w:val="single" w:sz="4" w:space="0" w:color="auto"/>
              <w:bottom w:val="single" w:sz="4" w:space="0" w:color="auto"/>
              <w:right w:val="single" w:sz="4" w:space="0" w:color="auto"/>
            </w:tcBorders>
            <w:hideMark/>
          </w:tcPr>
          <w:p w14:paraId="6EB7B1F1" w14:textId="77777777" w:rsidR="00250B8C" w:rsidRPr="00761980" w:rsidRDefault="00250B8C" w:rsidP="000934D1">
            <w:pPr>
              <w:pStyle w:val="VL"/>
              <w:spacing w:before="0"/>
              <w:contextualSpacing/>
              <w:rPr>
                <w:rFonts w:ascii="Times New Roman" w:hAnsi="Times New Roman"/>
                <w:sz w:val="20"/>
                <w:szCs w:val="20"/>
              </w:rPr>
            </w:pPr>
            <w:r w:rsidRPr="00761980">
              <w:rPr>
                <w:rFonts w:ascii="Times New Roman" w:hAnsi="Times New Roman"/>
                <w:sz w:val="20"/>
                <w:szCs w:val="20"/>
              </w:rPr>
              <w:t>Цена Договора</w:t>
            </w:r>
          </w:p>
        </w:tc>
        <w:tc>
          <w:tcPr>
            <w:tcW w:w="7169" w:type="dxa"/>
            <w:gridSpan w:val="3"/>
            <w:tcBorders>
              <w:top w:val="single" w:sz="4" w:space="0" w:color="auto"/>
              <w:left w:val="single" w:sz="4" w:space="0" w:color="auto"/>
              <w:bottom w:val="single" w:sz="4" w:space="0" w:color="auto"/>
              <w:right w:val="nil"/>
            </w:tcBorders>
            <w:hideMark/>
          </w:tcPr>
          <w:p w14:paraId="0189B571" w14:textId="77777777" w:rsidR="00EB1CDC" w:rsidRPr="00EB1CDC" w:rsidRDefault="00EB1CDC" w:rsidP="00EB1CDC">
            <w:pPr>
              <w:pStyle w:val="VL"/>
              <w:contextualSpacing/>
              <w:rPr>
                <w:rFonts w:ascii="Times New Roman" w:hAnsi="Times New Roman"/>
                <w:sz w:val="20"/>
                <w:szCs w:val="20"/>
              </w:rPr>
            </w:pPr>
            <w:r w:rsidRPr="00EB1CDC">
              <w:rPr>
                <w:rFonts w:ascii="Times New Roman" w:hAnsi="Times New Roman"/>
                <w:sz w:val="20"/>
                <w:szCs w:val="20"/>
              </w:rPr>
              <w:t>Вариант 1 (в случае если Подрядчик является плательщиком НДС) – Цена Договора составляет [указать цену Договора], в том числе НДС в размере, определенном Налоговым кодексом Российской Федерации.</w:t>
            </w:r>
          </w:p>
          <w:p w14:paraId="1B02530B" w14:textId="77777777" w:rsidR="00EB1CDC" w:rsidRPr="00EB1CDC" w:rsidRDefault="00EB1CDC" w:rsidP="00EB1CDC">
            <w:pPr>
              <w:pStyle w:val="VL"/>
              <w:contextualSpacing/>
              <w:rPr>
                <w:rFonts w:ascii="Times New Roman" w:hAnsi="Times New Roman"/>
                <w:sz w:val="20"/>
                <w:szCs w:val="20"/>
              </w:rPr>
            </w:pPr>
            <w:r w:rsidRPr="00EB1CDC">
              <w:rPr>
                <w:rFonts w:ascii="Times New Roman" w:hAnsi="Times New Roman"/>
                <w:sz w:val="20"/>
                <w:szCs w:val="20"/>
              </w:rPr>
              <w:t xml:space="preserve">Вариант 2 (в случае, если Подрядчик не является плательщиком НДС) – Для контрагентов на УСН с доходами менее 60 млн. руб.: «Общая цена Договора составляет не более ( ) рублей ( ) копеек, НДС не облагается на основании </w:t>
            </w:r>
            <w:proofErr w:type="spellStart"/>
            <w:r w:rsidRPr="00EB1CDC">
              <w:rPr>
                <w:rFonts w:ascii="Times New Roman" w:hAnsi="Times New Roman"/>
                <w:sz w:val="20"/>
                <w:szCs w:val="20"/>
              </w:rPr>
              <w:t>абз</w:t>
            </w:r>
            <w:proofErr w:type="spellEnd"/>
            <w:r w:rsidRPr="00EB1CDC">
              <w:rPr>
                <w:rFonts w:ascii="Times New Roman" w:hAnsi="Times New Roman"/>
                <w:sz w:val="20"/>
                <w:szCs w:val="20"/>
              </w:rPr>
              <w:t>. 3 п.1 ст.145 НК РФ. В случае изменения режима налогообложения (либо изменения ставки НДС) Стороны считают, что цена Договора содержит НДС в размере, определенном главой 21 НК РФ. Стороны договорились, что в указанном случае размер НДС не увеличивает общую стоимость Договора».</w:t>
            </w:r>
          </w:p>
          <w:p w14:paraId="4338A02B" w14:textId="77777777" w:rsidR="00EB1CDC" w:rsidRPr="00EB1CDC" w:rsidRDefault="00EB1CDC" w:rsidP="00EB1CDC">
            <w:pPr>
              <w:pStyle w:val="VL"/>
              <w:contextualSpacing/>
              <w:rPr>
                <w:rFonts w:ascii="Times New Roman" w:hAnsi="Times New Roman"/>
                <w:sz w:val="20"/>
                <w:szCs w:val="20"/>
              </w:rPr>
            </w:pPr>
            <w:r w:rsidRPr="00EB1CDC">
              <w:rPr>
                <w:rFonts w:ascii="Times New Roman" w:hAnsi="Times New Roman"/>
                <w:sz w:val="20"/>
                <w:szCs w:val="20"/>
              </w:rPr>
              <w:t>Вариант 2.1) Для контрагентов с доходами, превышающими 60 млн. руб.: «Общая цена Договора составляет не более ( ) рублей ( ) копеек, в том числе НДС по ставке, установленной законодательством Российской Федерации. В случае изменения ставки НДС, Стороны считают, что цена Договора содержит НДС в размере, определенном главой 21 НК РФ. Стороны договорились, что в указанном случае размер НДС не увеличивает общую стоимость Договора».</w:t>
            </w:r>
          </w:p>
          <w:p w14:paraId="6E65686C" w14:textId="77777777" w:rsidR="00EB1CDC" w:rsidRPr="00EB1CDC" w:rsidRDefault="00EB1CDC" w:rsidP="00EB1CDC">
            <w:pPr>
              <w:pStyle w:val="VL"/>
              <w:contextualSpacing/>
              <w:rPr>
                <w:rFonts w:ascii="Times New Roman" w:hAnsi="Times New Roman"/>
                <w:sz w:val="20"/>
                <w:szCs w:val="20"/>
              </w:rPr>
            </w:pPr>
            <w:r w:rsidRPr="00EB1CDC">
              <w:rPr>
                <w:rFonts w:ascii="Times New Roman" w:hAnsi="Times New Roman"/>
                <w:sz w:val="20"/>
                <w:szCs w:val="20"/>
              </w:rPr>
              <w:t>В случае, если при исполнении Договора Подрядчик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размер НДС не увеличивает общую цену Договора.</w:t>
            </w:r>
          </w:p>
          <w:p w14:paraId="4363F4D0" w14:textId="77777777" w:rsidR="00EB1CDC" w:rsidRPr="00EB1CDC" w:rsidRDefault="00EB1CDC" w:rsidP="00EB1CDC">
            <w:pPr>
              <w:pStyle w:val="VL"/>
              <w:contextualSpacing/>
              <w:rPr>
                <w:rFonts w:ascii="Times New Roman" w:hAnsi="Times New Roman"/>
                <w:sz w:val="20"/>
                <w:szCs w:val="20"/>
              </w:rPr>
            </w:pPr>
            <w:r w:rsidRPr="00EB1CDC">
              <w:rPr>
                <w:rFonts w:ascii="Times New Roman" w:hAnsi="Times New Roman"/>
                <w:sz w:val="20"/>
                <w:szCs w:val="20"/>
              </w:rPr>
              <w:t>Во избежание сомнений цена Договора в соответствии с пунктом 3.2 Договора включает в себя все возможные затраты Подрядчика, включая следующие:</w:t>
            </w:r>
          </w:p>
          <w:p w14:paraId="6CB3B9E2" w14:textId="77777777" w:rsidR="00EB1CDC" w:rsidRPr="00EB1CDC" w:rsidRDefault="00EB1CDC" w:rsidP="00EB1CDC">
            <w:pPr>
              <w:pStyle w:val="VL"/>
              <w:contextualSpacing/>
              <w:rPr>
                <w:rFonts w:ascii="Times New Roman" w:hAnsi="Times New Roman"/>
                <w:sz w:val="20"/>
                <w:szCs w:val="20"/>
              </w:rPr>
            </w:pPr>
            <w:r w:rsidRPr="00EB1CDC">
              <w:rPr>
                <w:rFonts w:ascii="Times New Roman" w:hAnsi="Times New Roman"/>
                <w:sz w:val="20"/>
                <w:szCs w:val="20"/>
              </w:rPr>
              <w:t>-</w:t>
            </w:r>
            <w:r w:rsidRPr="00EB1CDC">
              <w:rPr>
                <w:rFonts w:ascii="Times New Roman" w:hAnsi="Times New Roman"/>
                <w:sz w:val="20"/>
                <w:szCs w:val="20"/>
              </w:rPr>
              <w:tab/>
              <w:t>оплату Подрядчиком налогов, сборов и других платежей, предусмотренных действующим законодательством Российской Федерации;</w:t>
            </w:r>
          </w:p>
          <w:p w14:paraId="45EF09A3" w14:textId="77777777" w:rsidR="00EB1CDC" w:rsidRPr="00EB1CDC" w:rsidRDefault="00EB1CDC" w:rsidP="00EB1CDC">
            <w:pPr>
              <w:pStyle w:val="VL"/>
              <w:contextualSpacing/>
              <w:rPr>
                <w:rFonts w:ascii="Times New Roman" w:hAnsi="Times New Roman"/>
                <w:sz w:val="20"/>
                <w:szCs w:val="20"/>
              </w:rPr>
            </w:pPr>
            <w:r w:rsidRPr="00EB1CDC">
              <w:rPr>
                <w:rFonts w:ascii="Times New Roman" w:hAnsi="Times New Roman"/>
                <w:sz w:val="20"/>
                <w:szCs w:val="20"/>
              </w:rPr>
              <w:t>-</w:t>
            </w:r>
            <w:r w:rsidRPr="00EB1CDC">
              <w:rPr>
                <w:rFonts w:ascii="Times New Roman" w:hAnsi="Times New Roman"/>
                <w:sz w:val="20"/>
                <w:szCs w:val="20"/>
              </w:rPr>
              <w:tab/>
              <w:t>затраты Подрядчика на производство Работ с учетом стоимости материалов, конструкций, изделий, систем и оборудования;</w:t>
            </w:r>
          </w:p>
          <w:p w14:paraId="7E5199D6" w14:textId="77777777" w:rsidR="00EB1CDC" w:rsidRPr="00EB1CDC" w:rsidRDefault="00EB1CDC" w:rsidP="00EB1CDC">
            <w:pPr>
              <w:pStyle w:val="VL"/>
              <w:contextualSpacing/>
              <w:rPr>
                <w:rFonts w:ascii="Times New Roman" w:hAnsi="Times New Roman"/>
                <w:sz w:val="20"/>
                <w:szCs w:val="20"/>
              </w:rPr>
            </w:pPr>
            <w:r w:rsidRPr="00EB1CDC">
              <w:rPr>
                <w:rFonts w:ascii="Times New Roman" w:hAnsi="Times New Roman"/>
                <w:sz w:val="20"/>
                <w:szCs w:val="20"/>
              </w:rPr>
              <w:t>-</w:t>
            </w:r>
            <w:r w:rsidRPr="00EB1CDC">
              <w:rPr>
                <w:rFonts w:ascii="Times New Roman" w:hAnsi="Times New Roman"/>
                <w:sz w:val="20"/>
                <w:szCs w:val="20"/>
              </w:rPr>
              <w:tab/>
              <w:t>затраты, связанные с мобилизацией строительной техники и персонала Подрядчика, доставкой материалов, изделий, конструкций и оборудования, необходимых для производства работ, и их демобилизацией после окончания работ, или в случае прекращения действия настоящего Договора;</w:t>
            </w:r>
          </w:p>
          <w:p w14:paraId="1B87AEF7" w14:textId="77777777" w:rsidR="00EB1CDC" w:rsidRPr="00EB1CDC" w:rsidRDefault="00EB1CDC" w:rsidP="00EB1CDC">
            <w:pPr>
              <w:pStyle w:val="VL"/>
              <w:contextualSpacing/>
              <w:rPr>
                <w:rFonts w:ascii="Times New Roman" w:hAnsi="Times New Roman"/>
                <w:sz w:val="20"/>
                <w:szCs w:val="20"/>
              </w:rPr>
            </w:pPr>
            <w:r w:rsidRPr="00EB1CDC">
              <w:rPr>
                <w:rFonts w:ascii="Times New Roman" w:hAnsi="Times New Roman"/>
                <w:sz w:val="20"/>
                <w:szCs w:val="20"/>
              </w:rPr>
              <w:t>-</w:t>
            </w:r>
            <w:r w:rsidRPr="00EB1CDC">
              <w:rPr>
                <w:rFonts w:ascii="Times New Roman" w:hAnsi="Times New Roman"/>
                <w:sz w:val="20"/>
                <w:szCs w:val="20"/>
              </w:rPr>
              <w:tab/>
              <w:t>затраты на вывоз мусора и утилизацию отходов, транспортные расходы, содержание и уборку строительной площадки;</w:t>
            </w:r>
          </w:p>
          <w:p w14:paraId="3F4FF5E6" w14:textId="77777777" w:rsidR="00EB1CDC" w:rsidRPr="00EB1CDC" w:rsidRDefault="00EB1CDC" w:rsidP="00EB1CDC">
            <w:pPr>
              <w:pStyle w:val="VL"/>
              <w:contextualSpacing/>
              <w:rPr>
                <w:rFonts w:ascii="Times New Roman" w:hAnsi="Times New Roman"/>
                <w:sz w:val="20"/>
                <w:szCs w:val="20"/>
              </w:rPr>
            </w:pPr>
            <w:r w:rsidRPr="00EB1CDC">
              <w:rPr>
                <w:rFonts w:ascii="Times New Roman" w:hAnsi="Times New Roman"/>
                <w:sz w:val="20"/>
                <w:szCs w:val="20"/>
              </w:rPr>
              <w:lastRenderedPageBreak/>
              <w:t>- затраты на осуществление Строительного контроля Подрядчика;</w:t>
            </w:r>
          </w:p>
          <w:p w14:paraId="79994CEC" w14:textId="77777777" w:rsidR="00EB1CDC" w:rsidRPr="00EB1CDC" w:rsidRDefault="00EB1CDC" w:rsidP="00EB1CDC">
            <w:pPr>
              <w:pStyle w:val="VL"/>
              <w:contextualSpacing/>
              <w:rPr>
                <w:rFonts w:ascii="Times New Roman" w:hAnsi="Times New Roman"/>
                <w:sz w:val="20"/>
                <w:szCs w:val="20"/>
              </w:rPr>
            </w:pPr>
            <w:r w:rsidRPr="00EB1CDC">
              <w:rPr>
                <w:rFonts w:ascii="Times New Roman" w:hAnsi="Times New Roman"/>
                <w:sz w:val="20"/>
                <w:szCs w:val="20"/>
              </w:rPr>
              <w:t>- затраты связанные с организацией хранения оборудования и материалов, а также на охрану строительной площадки на период проведения Работ;</w:t>
            </w:r>
          </w:p>
          <w:p w14:paraId="0928E7CF" w14:textId="77777777" w:rsidR="00EB1CDC" w:rsidRPr="00EB1CDC" w:rsidRDefault="00EB1CDC" w:rsidP="00EB1CDC">
            <w:pPr>
              <w:pStyle w:val="VL"/>
              <w:contextualSpacing/>
              <w:rPr>
                <w:rFonts w:ascii="Times New Roman" w:hAnsi="Times New Roman"/>
                <w:sz w:val="20"/>
                <w:szCs w:val="20"/>
              </w:rPr>
            </w:pPr>
            <w:r w:rsidRPr="00EB1CDC">
              <w:rPr>
                <w:rFonts w:ascii="Times New Roman" w:hAnsi="Times New Roman"/>
                <w:sz w:val="20"/>
                <w:szCs w:val="20"/>
              </w:rPr>
              <w:t>- затраты на получение необходимых в соответствии с законодательством согласований и разрешений;</w:t>
            </w:r>
          </w:p>
          <w:p w14:paraId="357107A8" w14:textId="01519D3C" w:rsidR="00761980" w:rsidRDefault="00EB1CDC" w:rsidP="00EB1CDC">
            <w:pPr>
              <w:pStyle w:val="VL"/>
              <w:spacing w:before="0"/>
              <w:contextualSpacing/>
              <w:rPr>
                <w:rFonts w:ascii="Times New Roman" w:hAnsi="Times New Roman"/>
                <w:sz w:val="20"/>
                <w:szCs w:val="20"/>
              </w:rPr>
            </w:pPr>
            <w:r w:rsidRPr="00EB1CDC">
              <w:rPr>
                <w:rFonts w:ascii="Times New Roman" w:hAnsi="Times New Roman"/>
                <w:sz w:val="20"/>
                <w:szCs w:val="20"/>
              </w:rPr>
              <w:t>-</w:t>
            </w:r>
            <w:r w:rsidRPr="00EB1CDC">
              <w:rPr>
                <w:rFonts w:ascii="Times New Roman" w:hAnsi="Times New Roman"/>
                <w:sz w:val="20"/>
                <w:szCs w:val="20"/>
              </w:rPr>
              <w:tab/>
              <w:t>затраты, напрямую не упомянутые, но необходимые для завершения работ по настоящему Договору.</w:t>
            </w:r>
          </w:p>
          <w:p w14:paraId="162EC2C0" w14:textId="4C3F995D" w:rsidR="00250B8C" w:rsidRPr="00761980" w:rsidRDefault="00761980" w:rsidP="000934D1">
            <w:pPr>
              <w:pStyle w:val="VL"/>
              <w:spacing w:before="0"/>
              <w:contextualSpacing/>
              <w:rPr>
                <w:rFonts w:ascii="Times New Roman" w:hAnsi="Times New Roman"/>
                <w:color w:val="141618"/>
                <w:sz w:val="20"/>
                <w:szCs w:val="20"/>
              </w:rPr>
            </w:pPr>
            <w:r w:rsidRPr="00C63F0E">
              <w:rPr>
                <w:rFonts w:ascii="Times New Roman" w:hAnsi="Times New Roman"/>
                <w:sz w:val="20"/>
                <w:szCs w:val="20"/>
              </w:rPr>
              <w:t xml:space="preserve">Во избежание сомнений цена Договора в соответствии с пунктом </w:t>
            </w:r>
            <w:r>
              <w:rPr>
                <w:rFonts w:ascii="Times New Roman" w:hAnsi="Times New Roman"/>
                <w:sz w:val="20"/>
                <w:szCs w:val="20"/>
              </w:rPr>
              <w:t>3.2</w:t>
            </w:r>
            <w:r w:rsidRPr="00C63F0E">
              <w:rPr>
                <w:rFonts w:ascii="Times New Roman" w:hAnsi="Times New Roman"/>
                <w:sz w:val="20"/>
                <w:szCs w:val="20"/>
              </w:rPr>
              <w:t xml:space="preserve"> Договора включает в себя, в том числе, но не исключительно </w:t>
            </w:r>
            <w:r w:rsidRPr="001E7D28">
              <w:rPr>
                <w:rFonts w:ascii="Times New Roman" w:hAnsi="Times New Roman"/>
                <w:sz w:val="20"/>
                <w:szCs w:val="20"/>
              </w:rPr>
              <w:t>вознаграждение Исполнителя, все установленные налоги и сборы, а также все затраты, издержки и иные расходы Исполнителя, связанные с исполнением Договора.</w:t>
            </w:r>
          </w:p>
        </w:tc>
      </w:tr>
      <w:bookmarkEnd w:id="1"/>
      <w:tr w:rsidR="00250B8C" w:rsidRPr="00761980" w14:paraId="2B95F382" w14:textId="77777777" w:rsidTr="00A02177">
        <w:trPr>
          <w:trHeight w:val="20"/>
        </w:trPr>
        <w:tc>
          <w:tcPr>
            <w:tcW w:w="753" w:type="dxa"/>
            <w:tcBorders>
              <w:top w:val="single" w:sz="4" w:space="0" w:color="auto"/>
              <w:left w:val="nil"/>
              <w:bottom w:val="single" w:sz="4" w:space="0" w:color="auto"/>
              <w:right w:val="single" w:sz="4" w:space="0" w:color="auto"/>
            </w:tcBorders>
          </w:tcPr>
          <w:p w14:paraId="50A4F761" w14:textId="77777777" w:rsidR="00250B8C" w:rsidRPr="00761980" w:rsidRDefault="00250B8C" w:rsidP="000934D1">
            <w:pPr>
              <w:pStyle w:val="VL"/>
              <w:numPr>
                <w:ilvl w:val="1"/>
                <w:numId w:val="8"/>
              </w:numPr>
              <w:spacing w:before="0"/>
              <w:ind w:left="0" w:firstLine="0"/>
              <w:contextualSpacing/>
              <w:rPr>
                <w:rFonts w:ascii="Times New Roman" w:hAnsi="Times New Roman"/>
                <w:sz w:val="20"/>
                <w:szCs w:val="20"/>
              </w:rPr>
            </w:pPr>
          </w:p>
        </w:tc>
        <w:tc>
          <w:tcPr>
            <w:tcW w:w="2001" w:type="dxa"/>
            <w:tcBorders>
              <w:top w:val="single" w:sz="4" w:space="0" w:color="auto"/>
              <w:left w:val="single" w:sz="4" w:space="0" w:color="auto"/>
              <w:bottom w:val="single" w:sz="4" w:space="0" w:color="auto"/>
              <w:right w:val="single" w:sz="4" w:space="0" w:color="auto"/>
            </w:tcBorders>
            <w:hideMark/>
          </w:tcPr>
          <w:p w14:paraId="63B313E3" w14:textId="77777777" w:rsidR="00250B8C" w:rsidRPr="00761980" w:rsidRDefault="00250B8C" w:rsidP="000934D1">
            <w:pPr>
              <w:pStyle w:val="VL"/>
              <w:spacing w:before="0"/>
              <w:contextualSpacing/>
              <w:rPr>
                <w:rFonts w:ascii="Times New Roman" w:hAnsi="Times New Roman"/>
                <w:sz w:val="20"/>
                <w:szCs w:val="20"/>
              </w:rPr>
            </w:pPr>
            <w:r w:rsidRPr="00761980">
              <w:rPr>
                <w:rFonts w:ascii="Times New Roman" w:hAnsi="Times New Roman"/>
                <w:sz w:val="20"/>
                <w:szCs w:val="20"/>
              </w:rPr>
              <w:t>Место исполнения Договора</w:t>
            </w:r>
          </w:p>
        </w:tc>
        <w:tc>
          <w:tcPr>
            <w:tcW w:w="7169" w:type="dxa"/>
            <w:gridSpan w:val="3"/>
            <w:tcBorders>
              <w:top w:val="single" w:sz="4" w:space="0" w:color="auto"/>
              <w:left w:val="single" w:sz="4" w:space="0" w:color="auto"/>
              <w:bottom w:val="single" w:sz="4" w:space="0" w:color="auto"/>
              <w:right w:val="nil"/>
            </w:tcBorders>
            <w:hideMark/>
          </w:tcPr>
          <w:p w14:paraId="1A2FAD73" w14:textId="77777777" w:rsidR="00250B8C" w:rsidRPr="00761980" w:rsidRDefault="00250B8C" w:rsidP="000934D1">
            <w:pPr>
              <w:contextualSpacing/>
              <w:jc w:val="both"/>
              <w:rPr>
                <w:rFonts w:eastAsia="Calibri"/>
                <w:i/>
                <w:color w:val="141618"/>
                <w:sz w:val="20"/>
                <w:szCs w:val="20"/>
                <w:lang w:eastAsia="en-US"/>
              </w:rPr>
            </w:pPr>
          </w:p>
          <w:p w14:paraId="4389F23F" w14:textId="2008F382" w:rsidR="00250B8C" w:rsidRPr="00761980" w:rsidRDefault="00250B8C" w:rsidP="000934D1">
            <w:pPr>
              <w:contextualSpacing/>
              <w:jc w:val="both"/>
              <w:rPr>
                <w:rFonts w:eastAsia="Calibri"/>
                <w:color w:val="141618"/>
                <w:sz w:val="20"/>
                <w:szCs w:val="20"/>
                <w:lang w:eastAsia="en-US"/>
              </w:rPr>
            </w:pPr>
            <w:r w:rsidRPr="00761980">
              <w:rPr>
                <w:rFonts w:eastAsia="Calibri"/>
                <w:color w:val="141618"/>
                <w:sz w:val="20"/>
                <w:szCs w:val="20"/>
                <w:lang w:eastAsia="en-US"/>
              </w:rPr>
              <w:t>Место</w:t>
            </w:r>
            <w:r w:rsidR="0063708E">
              <w:rPr>
                <w:rFonts w:eastAsia="Calibri"/>
                <w:color w:val="141618"/>
                <w:sz w:val="20"/>
                <w:szCs w:val="20"/>
                <w:lang w:eastAsia="en-US"/>
              </w:rPr>
              <w:t xml:space="preserve"> </w:t>
            </w:r>
            <w:r w:rsidRPr="00761980">
              <w:rPr>
                <w:rFonts w:eastAsia="Calibri"/>
                <w:color w:val="141618"/>
                <w:sz w:val="20"/>
                <w:szCs w:val="20"/>
                <w:lang w:eastAsia="en-US"/>
              </w:rPr>
              <w:t>оказания Услуг указано в Приложении № 5 к Договору.</w:t>
            </w:r>
          </w:p>
          <w:p w14:paraId="1E1F2332" w14:textId="210F2024" w:rsidR="00250B8C" w:rsidRPr="00761980" w:rsidRDefault="00250B8C" w:rsidP="000934D1">
            <w:pPr>
              <w:pStyle w:val="VL"/>
              <w:spacing w:before="0"/>
              <w:contextualSpacing/>
              <w:rPr>
                <w:rFonts w:ascii="Times New Roman" w:hAnsi="Times New Roman"/>
                <w:i/>
                <w:sz w:val="20"/>
                <w:szCs w:val="20"/>
              </w:rPr>
            </w:pPr>
          </w:p>
        </w:tc>
      </w:tr>
      <w:tr w:rsidR="00250B8C" w:rsidRPr="00761980" w14:paraId="0DEB352C" w14:textId="77777777" w:rsidTr="00A02177">
        <w:trPr>
          <w:trHeight w:val="20"/>
        </w:trPr>
        <w:tc>
          <w:tcPr>
            <w:tcW w:w="753" w:type="dxa"/>
            <w:tcBorders>
              <w:top w:val="single" w:sz="4" w:space="0" w:color="auto"/>
              <w:left w:val="nil"/>
              <w:bottom w:val="single" w:sz="4" w:space="0" w:color="auto"/>
              <w:right w:val="single" w:sz="4" w:space="0" w:color="auto"/>
            </w:tcBorders>
          </w:tcPr>
          <w:p w14:paraId="32AB7A80" w14:textId="77777777" w:rsidR="00250B8C" w:rsidRPr="00761980" w:rsidRDefault="00250B8C" w:rsidP="000934D1">
            <w:pPr>
              <w:pStyle w:val="VL"/>
              <w:numPr>
                <w:ilvl w:val="1"/>
                <w:numId w:val="8"/>
              </w:numPr>
              <w:spacing w:before="0"/>
              <w:ind w:left="0" w:firstLine="0"/>
              <w:contextualSpacing/>
              <w:rPr>
                <w:rFonts w:ascii="Times New Roman" w:hAnsi="Times New Roman"/>
                <w:sz w:val="20"/>
                <w:szCs w:val="20"/>
              </w:rPr>
            </w:pPr>
            <w:bookmarkStart w:id="2" w:name="_Ref529546881" w:colFirst="0" w:colLast="0"/>
          </w:p>
        </w:tc>
        <w:tc>
          <w:tcPr>
            <w:tcW w:w="2001" w:type="dxa"/>
            <w:tcBorders>
              <w:top w:val="single" w:sz="4" w:space="0" w:color="auto"/>
              <w:left w:val="single" w:sz="4" w:space="0" w:color="auto"/>
              <w:bottom w:val="single" w:sz="4" w:space="0" w:color="auto"/>
              <w:right w:val="single" w:sz="4" w:space="0" w:color="auto"/>
            </w:tcBorders>
            <w:hideMark/>
          </w:tcPr>
          <w:p w14:paraId="778743C8" w14:textId="77777777" w:rsidR="00250B8C" w:rsidRPr="00761980" w:rsidRDefault="00250B8C" w:rsidP="000934D1">
            <w:pPr>
              <w:pStyle w:val="VL"/>
              <w:spacing w:before="0"/>
              <w:contextualSpacing/>
              <w:rPr>
                <w:rFonts w:ascii="Times New Roman" w:hAnsi="Times New Roman"/>
                <w:sz w:val="20"/>
                <w:szCs w:val="20"/>
              </w:rPr>
            </w:pPr>
            <w:r w:rsidRPr="00761980">
              <w:rPr>
                <w:rFonts w:ascii="Times New Roman" w:hAnsi="Times New Roman"/>
                <w:sz w:val="20"/>
                <w:szCs w:val="20"/>
              </w:rPr>
              <w:t>Срок уведомления о готовности к сдаче Работ и Услуг</w:t>
            </w:r>
          </w:p>
        </w:tc>
        <w:tc>
          <w:tcPr>
            <w:tcW w:w="7169" w:type="dxa"/>
            <w:gridSpan w:val="3"/>
            <w:tcBorders>
              <w:top w:val="single" w:sz="4" w:space="0" w:color="auto"/>
              <w:left w:val="single" w:sz="4" w:space="0" w:color="auto"/>
              <w:bottom w:val="single" w:sz="4" w:space="0" w:color="auto"/>
              <w:right w:val="nil"/>
            </w:tcBorders>
            <w:hideMark/>
          </w:tcPr>
          <w:p w14:paraId="1B405435" w14:textId="433C6F03" w:rsidR="00250B8C" w:rsidRPr="00761980" w:rsidRDefault="00883703" w:rsidP="000934D1">
            <w:pPr>
              <w:pStyle w:val="VL"/>
              <w:spacing w:before="0"/>
              <w:contextualSpacing/>
              <w:rPr>
                <w:rFonts w:ascii="Times New Roman" w:hAnsi="Times New Roman"/>
                <w:sz w:val="20"/>
                <w:szCs w:val="20"/>
              </w:rPr>
            </w:pPr>
            <w:r w:rsidRPr="00761980">
              <w:rPr>
                <w:rFonts w:ascii="Times New Roman" w:hAnsi="Times New Roman"/>
                <w:sz w:val="20"/>
                <w:szCs w:val="20"/>
              </w:rPr>
              <w:t>Н</w:t>
            </w:r>
            <w:r w:rsidR="00250B8C" w:rsidRPr="00761980">
              <w:rPr>
                <w:rFonts w:ascii="Times New Roman" w:hAnsi="Times New Roman"/>
                <w:sz w:val="20"/>
                <w:szCs w:val="20"/>
              </w:rPr>
              <w:t xml:space="preserve">е позднее, чем за </w:t>
            </w:r>
            <w:r w:rsidR="00DF13F1" w:rsidRPr="00761980">
              <w:rPr>
                <w:rFonts w:ascii="Times New Roman" w:hAnsi="Times New Roman"/>
                <w:sz w:val="20"/>
                <w:szCs w:val="20"/>
              </w:rPr>
              <w:t>5 (пять)</w:t>
            </w:r>
            <w:r w:rsidR="00250B8C" w:rsidRPr="00761980">
              <w:rPr>
                <w:rFonts w:ascii="Times New Roman" w:hAnsi="Times New Roman"/>
                <w:sz w:val="20"/>
                <w:szCs w:val="20"/>
              </w:rPr>
              <w:t xml:space="preserve"> рабочих дней до даты сдачи оказанных Услуг.</w:t>
            </w:r>
          </w:p>
        </w:tc>
      </w:tr>
      <w:tr w:rsidR="00250B8C" w:rsidRPr="00761980" w14:paraId="0E692057" w14:textId="77777777" w:rsidTr="00A02177">
        <w:trPr>
          <w:trHeight w:val="20"/>
        </w:trPr>
        <w:tc>
          <w:tcPr>
            <w:tcW w:w="753" w:type="dxa"/>
            <w:tcBorders>
              <w:top w:val="single" w:sz="4" w:space="0" w:color="auto"/>
              <w:left w:val="nil"/>
              <w:bottom w:val="single" w:sz="4" w:space="0" w:color="auto"/>
              <w:right w:val="single" w:sz="4" w:space="0" w:color="auto"/>
            </w:tcBorders>
          </w:tcPr>
          <w:p w14:paraId="13638A24" w14:textId="77777777" w:rsidR="00250B8C" w:rsidRPr="00761980" w:rsidRDefault="00250B8C" w:rsidP="000934D1">
            <w:pPr>
              <w:pStyle w:val="VL"/>
              <w:numPr>
                <w:ilvl w:val="1"/>
                <w:numId w:val="8"/>
              </w:numPr>
              <w:spacing w:before="0"/>
              <w:ind w:left="0" w:firstLine="0"/>
              <w:contextualSpacing/>
              <w:rPr>
                <w:rFonts w:ascii="Times New Roman" w:hAnsi="Times New Roman"/>
                <w:sz w:val="20"/>
                <w:szCs w:val="20"/>
              </w:rPr>
            </w:pPr>
            <w:bookmarkStart w:id="3" w:name="_Ref529546893" w:colFirst="0" w:colLast="0"/>
            <w:bookmarkEnd w:id="2"/>
          </w:p>
        </w:tc>
        <w:tc>
          <w:tcPr>
            <w:tcW w:w="2001" w:type="dxa"/>
            <w:tcBorders>
              <w:top w:val="single" w:sz="4" w:space="0" w:color="auto"/>
              <w:left w:val="single" w:sz="4" w:space="0" w:color="auto"/>
              <w:bottom w:val="single" w:sz="4" w:space="0" w:color="auto"/>
              <w:right w:val="single" w:sz="4" w:space="0" w:color="auto"/>
            </w:tcBorders>
            <w:hideMark/>
          </w:tcPr>
          <w:p w14:paraId="6CB7408C" w14:textId="528920AE" w:rsidR="00250B8C" w:rsidRPr="00761980" w:rsidRDefault="00250B8C" w:rsidP="000934D1">
            <w:pPr>
              <w:pStyle w:val="VL"/>
              <w:spacing w:before="0"/>
              <w:contextualSpacing/>
              <w:rPr>
                <w:rFonts w:ascii="Times New Roman" w:hAnsi="Times New Roman"/>
                <w:sz w:val="20"/>
                <w:szCs w:val="20"/>
              </w:rPr>
            </w:pPr>
            <w:r w:rsidRPr="00761980">
              <w:rPr>
                <w:rFonts w:ascii="Times New Roman" w:hAnsi="Times New Roman"/>
                <w:sz w:val="20"/>
                <w:szCs w:val="20"/>
              </w:rPr>
              <w:t>Срок направления Исполнителем акта сдачи-приемки оказанных Услуг</w:t>
            </w:r>
          </w:p>
        </w:tc>
        <w:tc>
          <w:tcPr>
            <w:tcW w:w="7169" w:type="dxa"/>
            <w:gridSpan w:val="3"/>
            <w:tcBorders>
              <w:top w:val="single" w:sz="4" w:space="0" w:color="auto"/>
              <w:left w:val="single" w:sz="4" w:space="0" w:color="auto"/>
              <w:bottom w:val="single" w:sz="4" w:space="0" w:color="auto"/>
              <w:right w:val="nil"/>
            </w:tcBorders>
            <w:hideMark/>
          </w:tcPr>
          <w:p w14:paraId="63DF73C4" w14:textId="3BA39185" w:rsidR="00250B8C" w:rsidRPr="00761980" w:rsidRDefault="00250B8C" w:rsidP="000934D1">
            <w:pPr>
              <w:pStyle w:val="VL"/>
              <w:spacing w:before="0"/>
              <w:contextualSpacing/>
              <w:rPr>
                <w:rFonts w:ascii="Times New Roman" w:hAnsi="Times New Roman"/>
                <w:sz w:val="20"/>
                <w:szCs w:val="20"/>
              </w:rPr>
            </w:pPr>
            <w:r w:rsidRPr="00761980">
              <w:rPr>
                <w:rFonts w:ascii="Times New Roman" w:hAnsi="Times New Roman"/>
                <w:sz w:val="20"/>
                <w:szCs w:val="20"/>
              </w:rPr>
              <w:t xml:space="preserve">Исполнитель не позднее </w:t>
            </w:r>
            <w:r w:rsidR="00DF13F1" w:rsidRPr="00761980">
              <w:rPr>
                <w:rFonts w:ascii="Times New Roman" w:hAnsi="Times New Roman"/>
                <w:sz w:val="20"/>
                <w:szCs w:val="20"/>
              </w:rPr>
              <w:t>3-х</w:t>
            </w:r>
            <w:r w:rsidRPr="00761980">
              <w:rPr>
                <w:rFonts w:ascii="Times New Roman" w:hAnsi="Times New Roman"/>
                <w:sz w:val="20"/>
                <w:szCs w:val="20"/>
              </w:rPr>
              <w:t xml:space="preserve"> рабочих дней после окончания</w:t>
            </w:r>
            <w:r w:rsidR="0063708E">
              <w:rPr>
                <w:rFonts w:ascii="Times New Roman" w:hAnsi="Times New Roman"/>
                <w:sz w:val="20"/>
                <w:szCs w:val="20"/>
              </w:rPr>
              <w:t xml:space="preserve"> </w:t>
            </w:r>
            <w:r w:rsidRPr="00761980">
              <w:rPr>
                <w:rFonts w:ascii="Times New Roman" w:hAnsi="Times New Roman"/>
                <w:sz w:val="20"/>
                <w:szCs w:val="20"/>
              </w:rPr>
              <w:t>оказания Услуг обязан направить Заказчику акт сдачи-приемки</w:t>
            </w:r>
            <w:r w:rsidR="0063708E">
              <w:rPr>
                <w:rFonts w:ascii="Times New Roman" w:hAnsi="Times New Roman"/>
                <w:sz w:val="20"/>
                <w:szCs w:val="20"/>
              </w:rPr>
              <w:t xml:space="preserve"> </w:t>
            </w:r>
            <w:r w:rsidRPr="00761980">
              <w:rPr>
                <w:rFonts w:ascii="Times New Roman" w:hAnsi="Times New Roman"/>
                <w:sz w:val="20"/>
                <w:szCs w:val="20"/>
              </w:rPr>
              <w:t>оказанных Услуг по форме Приложения № 3 к Договору (далее – Акт сдачи-приемки оказанных Услуг).</w:t>
            </w:r>
            <w:r w:rsidR="004E257C" w:rsidRPr="00761980">
              <w:rPr>
                <w:rFonts w:ascii="Times New Roman" w:hAnsi="Times New Roman"/>
                <w:sz w:val="20"/>
                <w:szCs w:val="20"/>
              </w:rPr>
              <w:t xml:space="preserve"> </w:t>
            </w:r>
          </w:p>
        </w:tc>
      </w:tr>
      <w:tr w:rsidR="00250B8C" w:rsidRPr="00761980" w14:paraId="073DB7DE" w14:textId="77777777" w:rsidTr="00A02177">
        <w:trPr>
          <w:trHeight w:val="20"/>
        </w:trPr>
        <w:tc>
          <w:tcPr>
            <w:tcW w:w="753" w:type="dxa"/>
            <w:tcBorders>
              <w:top w:val="single" w:sz="4" w:space="0" w:color="auto"/>
              <w:left w:val="nil"/>
              <w:bottom w:val="single" w:sz="4" w:space="0" w:color="auto"/>
              <w:right w:val="single" w:sz="4" w:space="0" w:color="auto"/>
            </w:tcBorders>
          </w:tcPr>
          <w:p w14:paraId="720A5FED" w14:textId="77777777" w:rsidR="00250B8C" w:rsidRPr="00761980" w:rsidRDefault="00250B8C" w:rsidP="000934D1">
            <w:pPr>
              <w:pStyle w:val="VL"/>
              <w:numPr>
                <w:ilvl w:val="1"/>
                <w:numId w:val="8"/>
              </w:numPr>
              <w:spacing w:before="0"/>
              <w:ind w:left="0" w:firstLine="0"/>
              <w:contextualSpacing/>
              <w:rPr>
                <w:rFonts w:ascii="Times New Roman" w:hAnsi="Times New Roman"/>
                <w:sz w:val="20"/>
                <w:szCs w:val="20"/>
              </w:rPr>
            </w:pPr>
            <w:bookmarkStart w:id="4" w:name="_Ref529546902" w:colFirst="0" w:colLast="0"/>
            <w:bookmarkEnd w:id="3"/>
          </w:p>
        </w:tc>
        <w:tc>
          <w:tcPr>
            <w:tcW w:w="2001" w:type="dxa"/>
            <w:tcBorders>
              <w:top w:val="single" w:sz="4" w:space="0" w:color="auto"/>
              <w:left w:val="single" w:sz="4" w:space="0" w:color="auto"/>
              <w:bottom w:val="single" w:sz="4" w:space="0" w:color="auto"/>
              <w:right w:val="single" w:sz="4" w:space="0" w:color="auto"/>
            </w:tcBorders>
            <w:hideMark/>
          </w:tcPr>
          <w:p w14:paraId="130EFB64" w14:textId="37B1543E" w:rsidR="00250B8C" w:rsidRPr="00761980" w:rsidRDefault="00250B8C" w:rsidP="000934D1">
            <w:pPr>
              <w:pStyle w:val="VL"/>
              <w:spacing w:before="0"/>
              <w:contextualSpacing/>
              <w:rPr>
                <w:rFonts w:ascii="Times New Roman" w:hAnsi="Times New Roman"/>
                <w:sz w:val="20"/>
                <w:szCs w:val="20"/>
              </w:rPr>
            </w:pPr>
            <w:r w:rsidRPr="00761980">
              <w:rPr>
                <w:rFonts w:ascii="Times New Roman" w:hAnsi="Times New Roman"/>
                <w:sz w:val="20"/>
                <w:szCs w:val="20"/>
              </w:rPr>
              <w:t>Отчетные документы, предоставляемые Исполнителем</w:t>
            </w:r>
            <w:r w:rsidR="0031707E" w:rsidRPr="00761980">
              <w:rPr>
                <w:rFonts w:ascii="Times New Roman" w:hAnsi="Times New Roman"/>
                <w:sz w:val="20"/>
                <w:szCs w:val="20"/>
              </w:rPr>
              <w:t xml:space="preserve"> в РСО/Заказчику</w:t>
            </w:r>
          </w:p>
        </w:tc>
        <w:tc>
          <w:tcPr>
            <w:tcW w:w="7169" w:type="dxa"/>
            <w:gridSpan w:val="3"/>
            <w:tcBorders>
              <w:top w:val="single" w:sz="4" w:space="0" w:color="auto"/>
              <w:left w:val="single" w:sz="4" w:space="0" w:color="auto"/>
              <w:bottom w:val="single" w:sz="4" w:space="0" w:color="auto"/>
              <w:right w:val="nil"/>
            </w:tcBorders>
            <w:hideMark/>
          </w:tcPr>
          <w:p w14:paraId="5ABC5CB7" w14:textId="69BF4CC5" w:rsidR="00250B8C" w:rsidRPr="00761980" w:rsidRDefault="00550897" w:rsidP="000934D1">
            <w:pPr>
              <w:contextualSpacing/>
              <w:jc w:val="both"/>
              <w:rPr>
                <w:sz w:val="20"/>
                <w:szCs w:val="20"/>
              </w:rPr>
            </w:pPr>
            <w:r w:rsidRPr="00761980">
              <w:rPr>
                <w:rFonts w:eastAsia="Calibri"/>
                <w:color w:val="1E0E01" w:themeColor="accent6" w:themeShade="1A"/>
                <w:sz w:val="20"/>
                <w:szCs w:val="20"/>
                <w:lang w:eastAsia="en-US"/>
              </w:rPr>
              <w:t>Акт приемки оказанных в двух экземплярах, а также счет, счет-фактура (для Поставщика, применяющего общую систему налогообложения),</w:t>
            </w:r>
            <w:r w:rsidRPr="00761980">
              <w:rPr>
                <w:sz w:val="20"/>
                <w:szCs w:val="20"/>
              </w:rPr>
              <w:t xml:space="preserve"> Отчета Исполнителя.</w:t>
            </w:r>
          </w:p>
        </w:tc>
      </w:tr>
      <w:tr w:rsidR="00250B8C" w:rsidRPr="00761980" w14:paraId="53B99A12" w14:textId="77777777" w:rsidTr="00A02177">
        <w:trPr>
          <w:trHeight w:val="20"/>
        </w:trPr>
        <w:tc>
          <w:tcPr>
            <w:tcW w:w="753" w:type="dxa"/>
            <w:tcBorders>
              <w:top w:val="single" w:sz="4" w:space="0" w:color="auto"/>
              <w:left w:val="nil"/>
              <w:bottom w:val="single" w:sz="4" w:space="0" w:color="auto"/>
              <w:right w:val="single" w:sz="4" w:space="0" w:color="auto"/>
            </w:tcBorders>
          </w:tcPr>
          <w:p w14:paraId="65C37BE4" w14:textId="77777777" w:rsidR="00250B8C" w:rsidRPr="00761980" w:rsidRDefault="00250B8C" w:rsidP="000934D1">
            <w:pPr>
              <w:pStyle w:val="VL"/>
              <w:numPr>
                <w:ilvl w:val="1"/>
                <w:numId w:val="8"/>
              </w:numPr>
              <w:spacing w:before="0"/>
              <w:ind w:left="0" w:firstLine="0"/>
              <w:contextualSpacing/>
              <w:rPr>
                <w:rFonts w:ascii="Times New Roman" w:hAnsi="Times New Roman"/>
                <w:sz w:val="20"/>
                <w:szCs w:val="20"/>
              </w:rPr>
            </w:pPr>
            <w:bookmarkStart w:id="5" w:name="_Ref529546930" w:colFirst="0" w:colLast="0"/>
            <w:bookmarkEnd w:id="4"/>
          </w:p>
        </w:tc>
        <w:tc>
          <w:tcPr>
            <w:tcW w:w="2001" w:type="dxa"/>
            <w:tcBorders>
              <w:top w:val="single" w:sz="4" w:space="0" w:color="auto"/>
              <w:left w:val="single" w:sz="4" w:space="0" w:color="auto"/>
              <w:bottom w:val="single" w:sz="4" w:space="0" w:color="auto"/>
              <w:right w:val="single" w:sz="4" w:space="0" w:color="auto"/>
            </w:tcBorders>
            <w:hideMark/>
          </w:tcPr>
          <w:p w14:paraId="1774B52B" w14:textId="77777777" w:rsidR="00250B8C" w:rsidRPr="00761980" w:rsidRDefault="00250B8C" w:rsidP="000934D1">
            <w:pPr>
              <w:pStyle w:val="VL"/>
              <w:spacing w:before="0"/>
              <w:contextualSpacing/>
              <w:rPr>
                <w:rFonts w:ascii="Times New Roman" w:hAnsi="Times New Roman"/>
                <w:sz w:val="20"/>
                <w:szCs w:val="20"/>
              </w:rPr>
            </w:pPr>
            <w:r w:rsidRPr="00761980">
              <w:rPr>
                <w:rFonts w:ascii="Times New Roman" w:hAnsi="Times New Roman"/>
                <w:sz w:val="20"/>
                <w:szCs w:val="20"/>
              </w:rPr>
              <w:t>Срок осуществления Заказчиком приемки выполненных Работ и оказанных Услуг</w:t>
            </w:r>
          </w:p>
        </w:tc>
        <w:tc>
          <w:tcPr>
            <w:tcW w:w="7169" w:type="dxa"/>
            <w:gridSpan w:val="3"/>
            <w:tcBorders>
              <w:top w:val="single" w:sz="4" w:space="0" w:color="auto"/>
              <w:left w:val="single" w:sz="4" w:space="0" w:color="auto"/>
              <w:bottom w:val="single" w:sz="4" w:space="0" w:color="auto"/>
              <w:right w:val="nil"/>
            </w:tcBorders>
          </w:tcPr>
          <w:p w14:paraId="7356F634" w14:textId="14B5B8C8" w:rsidR="00250B8C" w:rsidRPr="00761980" w:rsidRDefault="00250B8C" w:rsidP="000934D1">
            <w:pPr>
              <w:pStyle w:val="VL"/>
              <w:spacing w:before="0"/>
              <w:contextualSpacing/>
              <w:rPr>
                <w:rFonts w:ascii="Times New Roman" w:hAnsi="Times New Roman"/>
                <w:sz w:val="20"/>
                <w:szCs w:val="20"/>
              </w:rPr>
            </w:pPr>
            <w:r w:rsidRPr="00761980">
              <w:rPr>
                <w:rFonts w:ascii="Times New Roman" w:hAnsi="Times New Roman"/>
                <w:sz w:val="20"/>
                <w:szCs w:val="20"/>
              </w:rPr>
              <w:t>Приемка</w:t>
            </w:r>
            <w:r w:rsidR="0063708E">
              <w:rPr>
                <w:rFonts w:ascii="Times New Roman" w:hAnsi="Times New Roman"/>
                <w:sz w:val="20"/>
                <w:szCs w:val="20"/>
              </w:rPr>
              <w:t xml:space="preserve"> </w:t>
            </w:r>
            <w:r w:rsidRPr="00761980">
              <w:rPr>
                <w:rFonts w:ascii="Times New Roman" w:hAnsi="Times New Roman"/>
                <w:sz w:val="20"/>
                <w:szCs w:val="20"/>
              </w:rPr>
              <w:t xml:space="preserve">оказанных Услуг осуществляется Заказчиком в течение </w:t>
            </w:r>
            <w:r w:rsidR="000133E1" w:rsidRPr="00761980">
              <w:rPr>
                <w:rFonts w:ascii="Times New Roman" w:hAnsi="Times New Roman"/>
                <w:sz w:val="20"/>
                <w:szCs w:val="20"/>
              </w:rPr>
              <w:t>15</w:t>
            </w:r>
            <w:r w:rsidR="004E257C" w:rsidRPr="00761980">
              <w:rPr>
                <w:rFonts w:ascii="Times New Roman" w:hAnsi="Times New Roman"/>
                <w:sz w:val="20"/>
                <w:szCs w:val="20"/>
              </w:rPr>
              <w:t>-х</w:t>
            </w:r>
            <w:r w:rsidRPr="00761980">
              <w:rPr>
                <w:rFonts w:ascii="Times New Roman" w:hAnsi="Times New Roman"/>
                <w:sz w:val="20"/>
                <w:szCs w:val="20"/>
              </w:rPr>
              <w:t xml:space="preserve"> рабочих дней со дня получения Заказчиком документов, указанных в пункте </w:t>
            </w:r>
            <w:r w:rsidRPr="00761980">
              <w:rPr>
                <w:rFonts w:ascii="Times New Roman" w:hAnsi="Times New Roman"/>
                <w:sz w:val="20"/>
                <w:szCs w:val="20"/>
              </w:rPr>
              <w:fldChar w:fldCharType="begin"/>
            </w:r>
            <w:r w:rsidRPr="00761980">
              <w:rPr>
                <w:rFonts w:ascii="Times New Roman" w:hAnsi="Times New Roman"/>
                <w:sz w:val="20"/>
                <w:szCs w:val="20"/>
              </w:rPr>
              <w:instrText xml:space="preserve"> REF _Ref529546944 \r \h  \* MERGEFORMAT </w:instrText>
            </w:r>
            <w:r w:rsidRPr="00761980">
              <w:rPr>
                <w:rFonts w:ascii="Times New Roman" w:hAnsi="Times New Roman"/>
                <w:sz w:val="20"/>
                <w:szCs w:val="20"/>
              </w:rPr>
            </w:r>
            <w:r w:rsidRPr="00761980">
              <w:rPr>
                <w:rFonts w:ascii="Times New Roman" w:hAnsi="Times New Roman"/>
                <w:sz w:val="20"/>
                <w:szCs w:val="20"/>
              </w:rPr>
              <w:fldChar w:fldCharType="separate"/>
            </w:r>
            <w:r w:rsidRPr="00761980">
              <w:rPr>
                <w:rFonts w:ascii="Times New Roman" w:hAnsi="Times New Roman"/>
                <w:sz w:val="20"/>
                <w:szCs w:val="20"/>
              </w:rPr>
              <w:t>4.2</w:t>
            </w:r>
            <w:r w:rsidRPr="00761980">
              <w:rPr>
                <w:rFonts w:ascii="Times New Roman" w:hAnsi="Times New Roman"/>
                <w:sz w:val="20"/>
                <w:szCs w:val="20"/>
              </w:rPr>
              <w:fldChar w:fldCharType="end"/>
            </w:r>
            <w:r w:rsidRPr="00761980">
              <w:rPr>
                <w:rFonts w:ascii="Times New Roman" w:hAnsi="Times New Roman"/>
                <w:sz w:val="20"/>
                <w:szCs w:val="20"/>
              </w:rPr>
              <w:t xml:space="preserve"> Договора. </w:t>
            </w:r>
          </w:p>
          <w:p w14:paraId="6A3022F2" w14:textId="0B93D04B" w:rsidR="00250B8C" w:rsidRPr="00761980" w:rsidRDefault="00250B8C" w:rsidP="000934D1">
            <w:pPr>
              <w:pStyle w:val="VL"/>
              <w:spacing w:before="0"/>
              <w:contextualSpacing/>
              <w:rPr>
                <w:rFonts w:ascii="Times New Roman" w:hAnsi="Times New Roman"/>
                <w:sz w:val="20"/>
                <w:szCs w:val="20"/>
              </w:rPr>
            </w:pPr>
          </w:p>
        </w:tc>
      </w:tr>
      <w:tr w:rsidR="00250B8C" w:rsidRPr="00761980" w14:paraId="40A150D6" w14:textId="77777777" w:rsidTr="00A02177">
        <w:trPr>
          <w:trHeight w:val="20"/>
        </w:trPr>
        <w:tc>
          <w:tcPr>
            <w:tcW w:w="753" w:type="dxa"/>
            <w:tcBorders>
              <w:top w:val="single" w:sz="4" w:space="0" w:color="auto"/>
              <w:left w:val="nil"/>
              <w:bottom w:val="single" w:sz="4" w:space="0" w:color="auto"/>
              <w:right w:val="single" w:sz="4" w:space="0" w:color="auto"/>
            </w:tcBorders>
          </w:tcPr>
          <w:p w14:paraId="12587D8F" w14:textId="77777777" w:rsidR="00250B8C" w:rsidRPr="00761980" w:rsidRDefault="00250B8C" w:rsidP="000934D1">
            <w:pPr>
              <w:pStyle w:val="VL"/>
              <w:numPr>
                <w:ilvl w:val="1"/>
                <w:numId w:val="8"/>
              </w:numPr>
              <w:spacing w:before="0"/>
              <w:ind w:left="0" w:firstLine="0"/>
              <w:contextualSpacing/>
              <w:rPr>
                <w:rFonts w:ascii="Times New Roman" w:hAnsi="Times New Roman"/>
                <w:sz w:val="20"/>
                <w:szCs w:val="20"/>
              </w:rPr>
            </w:pPr>
            <w:bookmarkStart w:id="6" w:name="_Ref529547003" w:colFirst="0" w:colLast="0"/>
            <w:bookmarkEnd w:id="5"/>
          </w:p>
        </w:tc>
        <w:tc>
          <w:tcPr>
            <w:tcW w:w="2001" w:type="dxa"/>
            <w:tcBorders>
              <w:top w:val="single" w:sz="4" w:space="0" w:color="auto"/>
              <w:left w:val="single" w:sz="4" w:space="0" w:color="auto"/>
              <w:bottom w:val="single" w:sz="4" w:space="0" w:color="auto"/>
              <w:right w:val="single" w:sz="4" w:space="0" w:color="auto"/>
            </w:tcBorders>
            <w:hideMark/>
          </w:tcPr>
          <w:p w14:paraId="67D58255" w14:textId="77777777" w:rsidR="00250B8C" w:rsidRPr="00761980" w:rsidRDefault="00250B8C" w:rsidP="000934D1">
            <w:pPr>
              <w:pStyle w:val="VL"/>
              <w:spacing w:before="0"/>
              <w:contextualSpacing/>
              <w:rPr>
                <w:rFonts w:ascii="Times New Roman" w:hAnsi="Times New Roman"/>
                <w:sz w:val="20"/>
                <w:szCs w:val="20"/>
              </w:rPr>
            </w:pPr>
            <w:r w:rsidRPr="00761980">
              <w:rPr>
                <w:rFonts w:ascii="Times New Roman" w:hAnsi="Times New Roman"/>
                <w:sz w:val="20"/>
                <w:szCs w:val="20"/>
              </w:rPr>
              <w:t>Гарантийный срок</w:t>
            </w:r>
          </w:p>
        </w:tc>
        <w:tc>
          <w:tcPr>
            <w:tcW w:w="7169" w:type="dxa"/>
            <w:gridSpan w:val="3"/>
            <w:tcBorders>
              <w:top w:val="single" w:sz="4" w:space="0" w:color="auto"/>
              <w:left w:val="single" w:sz="4" w:space="0" w:color="auto"/>
              <w:bottom w:val="single" w:sz="4" w:space="0" w:color="auto"/>
              <w:right w:val="nil"/>
            </w:tcBorders>
            <w:hideMark/>
          </w:tcPr>
          <w:p w14:paraId="012341D6" w14:textId="2CA9BC11" w:rsidR="00250B8C" w:rsidRPr="00761980" w:rsidRDefault="00250B8C" w:rsidP="000934D1">
            <w:pPr>
              <w:pStyle w:val="VL"/>
              <w:spacing w:before="0"/>
              <w:contextualSpacing/>
              <w:rPr>
                <w:rFonts w:ascii="Times New Roman" w:hAnsi="Times New Roman"/>
                <w:sz w:val="20"/>
                <w:szCs w:val="20"/>
              </w:rPr>
            </w:pPr>
            <w:r w:rsidRPr="00761980">
              <w:rPr>
                <w:rFonts w:ascii="Times New Roman" w:eastAsia="Times New Roman" w:hAnsi="Times New Roman"/>
                <w:color w:val="auto"/>
                <w:sz w:val="20"/>
                <w:szCs w:val="20"/>
              </w:rPr>
              <w:t xml:space="preserve">– Гарантийный срок составляет </w:t>
            </w:r>
            <w:r w:rsidR="004E257C" w:rsidRPr="00761980">
              <w:rPr>
                <w:rFonts w:ascii="Times New Roman" w:eastAsia="Times New Roman" w:hAnsi="Times New Roman"/>
                <w:color w:val="auto"/>
                <w:sz w:val="20"/>
                <w:szCs w:val="20"/>
              </w:rPr>
              <w:t xml:space="preserve">12 месяцев с момента подписания Акта сдачи-приемки </w:t>
            </w:r>
            <w:r w:rsidR="0031707E" w:rsidRPr="00761980">
              <w:rPr>
                <w:rFonts w:ascii="Times New Roman" w:eastAsia="Times New Roman" w:hAnsi="Times New Roman"/>
                <w:color w:val="auto"/>
                <w:sz w:val="20"/>
                <w:szCs w:val="20"/>
              </w:rPr>
              <w:t>оказанных Услуг</w:t>
            </w:r>
            <w:r w:rsidRPr="00761980">
              <w:rPr>
                <w:rFonts w:ascii="Times New Roman" w:eastAsia="Times New Roman" w:hAnsi="Times New Roman"/>
                <w:color w:val="auto"/>
                <w:sz w:val="20"/>
                <w:szCs w:val="20"/>
              </w:rPr>
              <w:t xml:space="preserve">. Выявленные недостатки устраняются </w:t>
            </w:r>
            <w:r w:rsidR="00A67E00" w:rsidRPr="00761980">
              <w:rPr>
                <w:rFonts w:ascii="Times New Roman" w:eastAsia="Times New Roman" w:hAnsi="Times New Roman"/>
                <w:color w:val="auto"/>
                <w:sz w:val="20"/>
                <w:szCs w:val="20"/>
              </w:rPr>
              <w:t xml:space="preserve">Исполнителем </w:t>
            </w:r>
            <w:r w:rsidRPr="00761980">
              <w:rPr>
                <w:rFonts w:ascii="Times New Roman" w:eastAsia="Times New Roman" w:hAnsi="Times New Roman"/>
                <w:color w:val="auto"/>
                <w:sz w:val="20"/>
                <w:szCs w:val="20"/>
              </w:rPr>
              <w:t xml:space="preserve">в течение </w:t>
            </w:r>
            <w:r w:rsidR="004E257C" w:rsidRPr="00761980">
              <w:rPr>
                <w:rFonts w:ascii="Times New Roman" w:eastAsia="Times New Roman" w:hAnsi="Times New Roman"/>
                <w:color w:val="auto"/>
                <w:sz w:val="20"/>
                <w:szCs w:val="20"/>
              </w:rPr>
              <w:t>1-го</w:t>
            </w:r>
            <w:r w:rsidRPr="00761980">
              <w:rPr>
                <w:rFonts w:ascii="Times New Roman" w:eastAsia="Times New Roman" w:hAnsi="Times New Roman"/>
                <w:color w:val="auto"/>
                <w:sz w:val="20"/>
                <w:szCs w:val="20"/>
              </w:rPr>
              <w:t xml:space="preserve"> рабоч</w:t>
            </w:r>
            <w:r w:rsidR="004E257C" w:rsidRPr="00761980">
              <w:rPr>
                <w:rFonts w:ascii="Times New Roman" w:eastAsia="Times New Roman" w:hAnsi="Times New Roman"/>
                <w:color w:val="auto"/>
                <w:sz w:val="20"/>
                <w:szCs w:val="20"/>
              </w:rPr>
              <w:t>его</w:t>
            </w:r>
            <w:r w:rsidRPr="00761980">
              <w:rPr>
                <w:rFonts w:ascii="Times New Roman" w:eastAsia="Times New Roman" w:hAnsi="Times New Roman"/>
                <w:color w:val="auto"/>
                <w:sz w:val="20"/>
                <w:szCs w:val="20"/>
              </w:rPr>
              <w:t xml:space="preserve"> дн</w:t>
            </w:r>
            <w:r w:rsidR="004E257C" w:rsidRPr="00761980">
              <w:rPr>
                <w:rFonts w:ascii="Times New Roman" w:eastAsia="Times New Roman" w:hAnsi="Times New Roman"/>
                <w:color w:val="auto"/>
                <w:sz w:val="20"/>
                <w:szCs w:val="20"/>
              </w:rPr>
              <w:t>я</w:t>
            </w:r>
            <w:r w:rsidRPr="00761980">
              <w:rPr>
                <w:rFonts w:ascii="Times New Roman" w:eastAsia="Times New Roman" w:hAnsi="Times New Roman"/>
                <w:color w:val="auto"/>
                <w:sz w:val="20"/>
                <w:szCs w:val="20"/>
              </w:rPr>
              <w:t xml:space="preserve"> с даты получения письменного требования от Заказчика об устранении недостатков оказанных Услугах.</w:t>
            </w:r>
          </w:p>
        </w:tc>
      </w:tr>
      <w:tr w:rsidR="00250B8C" w:rsidRPr="00761980" w14:paraId="5BEC2214" w14:textId="77777777" w:rsidTr="00A02177">
        <w:trPr>
          <w:trHeight w:val="20"/>
        </w:trPr>
        <w:tc>
          <w:tcPr>
            <w:tcW w:w="753" w:type="dxa"/>
            <w:tcBorders>
              <w:top w:val="single" w:sz="4" w:space="0" w:color="auto"/>
              <w:left w:val="nil"/>
              <w:bottom w:val="single" w:sz="4" w:space="0" w:color="auto"/>
              <w:right w:val="single" w:sz="4" w:space="0" w:color="auto"/>
            </w:tcBorders>
          </w:tcPr>
          <w:p w14:paraId="07A6EE06" w14:textId="77777777" w:rsidR="00250B8C" w:rsidRPr="00761980" w:rsidRDefault="00250B8C" w:rsidP="000934D1">
            <w:pPr>
              <w:pStyle w:val="VL"/>
              <w:numPr>
                <w:ilvl w:val="1"/>
                <w:numId w:val="8"/>
              </w:numPr>
              <w:spacing w:before="0"/>
              <w:ind w:left="0" w:firstLine="0"/>
              <w:contextualSpacing/>
              <w:rPr>
                <w:rFonts w:ascii="Times New Roman" w:hAnsi="Times New Roman"/>
                <w:sz w:val="20"/>
                <w:szCs w:val="20"/>
              </w:rPr>
            </w:pPr>
            <w:bookmarkStart w:id="7" w:name="_Ref529546841" w:colFirst="0" w:colLast="0"/>
            <w:bookmarkEnd w:id="6"/>
          </w:p>
        </w:tc>
        <w:tc>
          <w:tcPr>
            <w:tcW w:w="2001" w:type="dxa"/>
            <w:tcBorders>
              <w:top w:val="single" w:sz="4" w:space="0" w:color="auto"/>
              <w:left w:val="single" w:sz="4" w:space="0" w:color="auto"/>
              <w:bottom w:val="single" w:sz="4" w:space="0" w:color="auto"/>
              <w:right w:val="single" w:sz="4" w:space="0" w:color="auto"/>
            </w:tcBorders>
            <w:hideMark/>
          </w:tcPr>
          <w:p w14:paraId="2A0617AD" w14:textId="4BCE1566" w:rsidR="00250B8C" w:rsidRPr="00761980" w:rsidRDefault="00250B8C" w:rsidP="000934D1">
            <w:pPr>
              <w:pStyle w:val="VL"/>
              <w:spacing w:before="0"/>
              <w:contextualSpacing/>
              <w:rPr>
                <w:rFonts w:ascii="Times New Roman" w:hAnsi="Times New Roman"/>
                <w:sz w:val="20"/>
                <w:szCs w:val="20"/>
              </w:rPr>
            </w:pPr>
            <w:r w:rsidRPr="00761980">
              <w:rPr>
                <w:rFonts w:ascii="Times New Roman" w:hAnsi="Times New Roman"/>
                <w:sz w:val="20"/>
                <w:szCs w:val="20"/>
              </w:rPr>
              <w:t>Срок направления Исполнителем счета на оплату Услуг</w:t>
            </w:r>
          </w:p>
        </w:tc>
        <w:tc>
          <w:tcPr>
            <w:tcW w:w="7169" w:type="dxa"/>
            <w:gridSpan w:val="3"/>
            <w:tcBorders>
              <w:top w:val="single" w:sz="4" w:space="0" w:color="auto"/>
              <w:left w:val="single" w:sz="4" w:space="0" w:color="auto"/>
              <w:bottom w:val="single" w:sz="4" w:space="0" w:color="auto"/>
              <w:right w:val="nil"/>
            </w:tcBorders>
            <w:hideMark/>
          </w:tcPr>
          <w:p w14:paraId="46C703DD" w14:textId="446FD1AB" w:rsidR="00250B8C" w:rsidRPr="00761980" w:rsidRDefault="00250B8C" w:rsidP="000934D1">
            <w:pPr>
              <w:pStyle w:val="VL"/>
              <w:spacing w:before="0"/>
              <w:contextualSpacing/>
              <w:rPr>
                <w:rFonts w:ascii="Times New Roman" w:hAnsi="Times New Roman"/>
                <w:i/>
                <w:sz w:val="20"/>
                <w:szCs w:val="20"/>
              </w:rPr>
            </w:pPr>
            <w:r w:rsidRPr="00761980">
              <w:rPr>
                <w:rFonts w:ascii="Times New Roman" w:hAnsi="Times New Roman"/>
                <w:sz w:val="20"/>
                <w:szCs w:val="20"/>
              </w:rPr>
              <w:t>Исполнитель направляет Заказчику счет на оплату</w:t>
            </w:r>
            <w:r w:rsidR="0063708E">
              <w:rPr>
                <w:rFonts w:ascii="Times New Roman" w:hAnsi="Times New Roman"/>
                <w:sz w:val="20"/>
                <w:szCs w:val="20"/>
              </w:rPr>
              <w:t xml:space="preserve"> </w:t>
            </w:r>
            <w:r w:rsidRPr="00761980">
              <w:rPr>
                <w:rFonts w:ascii="Times New Roman" w:hAnsi="Times New Roman"/>
                <w:sz w:val="20"/>
                <w:szCs w:val="20"/>
              </w:rPr>
              <w:t xml:space="preserve">Услуг в течение </w:t>
            </w:r>
            <w:r w:rsidR="004E257C" w:rsidRPr="00761980">
              <w:rPr>
                <w:rFonts w:ascii="Times New Roman" w:hAnsi="Times New Roman"/>
                <w:sz w:val="20"/>
                <w:szCs w:val="20"/>
              </w:rPr>
              <w:t>3-х</w:t>
            </w:r>
            <w:r w:rsidRPr="00761980">
              <w:rPr>
                <w:rFonts w:ascii="Times New Roman" w:hAnsi="Times New Roman"/>
                <w:sz w:val="20"/>
                <w:szCs w:val="20"/>
              </w:rPr>
              <w:t xml:space="preserve"> рабочих дней с даты подписания Сторонами Акта сдачи-приемки</w:t>
            </w:r>
            <w:r w:rsidR="0063708E">
              <w:rPr>
                <w:rFonts w:ascii="Times New Roman" w:hAnsi="Times New Roman"/>
                <w:sz w:val="20"/>
                <w:szCs w:val="20"/>
              </w:rPr>
              <w:t xml:space="preserve"> </w:t>
            </w:r>
            <w:r w:rsidRPr="00761980">
              <w:rPr>
                <w:rFonts w:ascii="Times New Roman" w:hAnsi="Times New Roman"/>
                <w:sz w:val="20"/>
                <w:szCs w:val="20"/>
              </w:rPr>
              <w:t xml:space="preserve">оказанных Услуг. </w:t>
            </w:r>
          </w:p>
        </w:tc>
      </w:tr>
      <w:tr w:rsidR="00B97C4B" w:rsidRPr="00761980" w14:paraId="219ECFE3" w14:textId="77777777" w:rsidTr="00A02177">
        <w:trPr>
          <w:trHeight w:val="20"/>
        </w:trPr>
        <w:tc>
          <w:tcPr>
            <w:tcW w:w="753" w:type="dxa"/>
            <w:tcBorders>
              <w:top w:val="single" w:sz="4" w:space="0" w:color="auto"/>
              <w:left w:val="nil"/>
              <w:bottom w:val="single" w:sz="4" w:space="0" w:color="auto"/>
              <w:right w:val="single" w:sz="4" w:space="0" w:color="auto"/>
            </w:tcBorders>
          </w:tcPr>
          <w:p w14:paraId="0CE44F95" w14:textId="77777777" w:rsidR="00B97C4B" w:rsidRPr="00761980" w:rsidRDefault="00B97C4B" w:rsidP="000934D1">
            <w:pPr>
              <w:pStyle w:val="VL"/>
              <w:numPr>
                <w:ilvl w:val="1"/>
                <w:numId w:val="8"/>
              </w:numPr>
              <w:spacing w:before="0"/>
              <w:ind w:left="0" w:firstLine="0"/>
              <w:contextualSpacing/>
              <w:rPr>
                <w:rFonts w:ascii="Times New Roman" w:hAnsi="Times New Roman"/>
                <w:sz w:val="20"/>
                <w:szCs w:val="20"/>
              </w:rPr>
            </w:pPr>
            <w:bookmarkStart w:id="8" w:name="_Ref529546849" w:colFirst="0" w:colLast="0"/>
            <w:bookmarkEnd w:id="7"/>
          </w:p>
        </w:tc>
        <w:tc>
          <w:tcPr>
            <w:tcW w:w="2001" w:type="dxa"/>
            <w:tcBorders>
              <w:top w:val="single" w:sz="4" w:space="0" w:color="auto"/>
              <w:left w:val="single" w:sz="4" w:space="0" w:color="auto"/>
              <w:bottom w:val="single" w:sz="4" w:space="0" w:color="auto"/>
              <w:right w:val="single" w:sz="4" w:space="0" w:color="auto"/>
            </w:tcBorders>
            <w:hideMark/>
          </w:tcPr>
          <w:p w14:paraId="2DCDB357" w14:textId="0C227CB3" w:rsidR="00B97C4B" w:rsidRPr="00761980" w:rsidRDefault="00B97C4B" w:rsidP="000934D1">
            <w:pPr>
              <w:pStyle w:val="VL"/>
              <w:spacing w:before="0"/>
              <w:contextualSpacing/>
              <w:rPr>
                <w:rFonts w:ascii="Times New Roman" w:hAnsi="Times New Roman"/>
                <w:sz w:val="20"/>
                <w:szCs w:val="20"/>
              </w:rPr>
            </w:pPr>
            <w:r w:rsidRPr="00761980">
              <w:rPr>
                <w:rFonts w:ascii="Times New Roman" w:hAnsi="Times New Roman"/>
                <w:sz w:val="20"/>
                <w:szCs w:val="20"/>
              </w:rPr>
              <w:t>Срок оплаты Заказчиком Услуг</w:t>
            </w:r>
          </w:p>
        </w:tc>
        <w:tc>
          <w:tcPr>
            <w:tcW w:w="7169" w:type="dxa"/>
            <w:gridSpan w:val="3"/>
            <w:tcBorders>
              <w:top w:val="single" w:sz="4" w:space="0" w:color="auto"/>
              <w:left w:val="single" w:sz="4" w:space="0" w:color="auto"/>
              <w:bottom w:val="single" w:sz="4" w:space="0" w:color="auto"/>
              <w:right w:val="nil"/>
            </w:tcBorders>
          </w:tcPr>
          <w:p w14:paraId="308D0E63" w14:textId="77777777" w:rsidR="00B97C4B" w:rsidRPr="00761980" w:rsidRDefault="00B97C4B" w:rsidP="000934D1">
            <w:pPr>
              <w:pStyle w:val="VL"/>
              <w:spacing w:before="0"/>
              <w:contextualSpacing/>
              <w:rPr>
                <w:rFonts w:ascii="Times New Roman" w:hAnsi="Times New Roman"/>
                <w:sz w:val="20"/>
                <w:szCs w:val="20"/>
              </w:rPr>
            </w:pPr>
            <w:r w:rsidRPr="000934D1">
              <w:rPr>
                <w:rFonts w:ascii="Times New Roman" w:hAnsi="Times New Roman"/>
                <w:iCs/>
                <w:sz w:val="20"/>
                <w:szCs w:val="20"/>
              </w:rPr>
              <w:t>7 (семи)</w:t>
            </w:r>
            <w:r w:rsidRPr="00761980">
              <w:rPr>
                <w:rFonts w:ascii="Times New Roman" w:hAnsi="Times New Roman"/>
                <w:i/>
                <w:iCs/>
                <w:sz w:val="20"/>
                <w:szCs w:val="20"/>
              </w:rPr>
              <w:t xml:space="preserve"> </w:t>
            </w:r>
            <w:r w:rsidRPr="00761980">
              <w:rPr>
                <w:rFonts w:ascii="Times New Roman" w:hAnsi="Times New Roman"/>
                <w:iCs/>
                <w:sz w:val="20"/>
                <w:szCs w:val="20"/>
              </w:rPr>
              <w:t>рабочих дней со дня исполнения обязательств</w:t>
            </w:r>
          </w:p>
          <w:p w14:paraId="335A132F" w14:textId="6550E783" w:rsidR="00B97C4B" w:rsidRPr="00761980" w:rsidRDefault="00B97C4B" w:rsidP="000934D1">
            <w:pPr>
              <w:pStyle w:val="VL"/>
              <w:spacing w:before="0"/>
              <w:contextualSpacing/>
              <w:rPr>
                <w:rFonts w:ascii="Times New Roman" w:hAnsi="Times New Roman"/>
                <w:i/>
                <w:iCs/>
                <w:sz w:val="20"/>
                <w:szCs w:val="20"/>
              </w:rPr>
            </w:pPr>
            <w:r w:rsidRPr="00761980">
              <w:rPr>
                <w:rFonts w:ascii="Times New Roman" w:hAnsi="Times New Roman"/>
                <w:sz w:val="20"/>
                <w:szCs w:val="20"/>
              </w:rPr>
              <w:t>Датой исполнения обязательств является дата подписания Заказчиком Акта сдачи-приемки</w:t>
            </w:r>
            <w:r w:rsidR="0063708E">
              <w:rPr>
                <w:rFonts w:ascii="Times New Roman" w:hAnsi="Times New Roman"/>
                <w:sz w:val="20"/>
                <w:szCs w:val="20"/>
              </w:rPr>
              <w:t xml:space="preserve"> </w:t>
            </w:r>
            <w:r w:rsidRPr="00761980">
              <w:rPr>
                <w:rFonts w:ascii="Times New Roman" w:hAnsi="Times New Roman"/>
                <w:sz w:val="20"/>
                <w:szCs w:val="20"/>
              </w:rPr>
              <w:t>оказанных Услуг.</w:t>
            </w:r>
          </w:p>
        </w:tc>
      </w:tr>
      <w:tr w:rsidR="00250B8C" w:rsidRPr="00761980" w14:paraId="61535294" w14:textId="77777777" w:rsidTr="00A02177">
        <w:trPr>
          <w:trHeight w:val="20"/>
        </w:trPr>
        <w:tc>
          <w:tcPr>
            <w:tcW w:w="753" w:type="dxa"/>
            <w:vMerge w:val="restart"/>
            <w:tcBorders>
              <w:top w:val="single" w:sz="4" w:space="0" w:color="auto"/>
              <w:left w:val="nil"/>
              <w:bottom w:val="single" w:sz="4" w:space="0" w:color="auto"/>
              <w:right w:val="single" w:sz="4" w:space="0" w:color="auto"/>
            </w:tcBorders>
          </w:tcPr>
          <w:p w14:paraId="6499FAD3" w14:textId="77777777" w:rsidR="00250B8C" w:rsidRPr="00761980" w:rsidRDefault="00250B8C" w:rsidP="000934D1">
            <w:pPr>
              <w:pStyle w:val="VL"/>
              <w:numPr>
                <w:ilvl w:val="1"/>
                <w:numId w:val="8"/>
              </w:numPr>
              <w:spacing w:before="0"/>
              <w:ind w:left="0" w:firstLine="0"/>
              <w:contextualSpacing/>
              <w:rPr>
                <w:rFonts w:ascii="Times New Roman" w:hAnsi="Times New Roman"/>
                <w:sz w:val="20"/>
                <w:szCs w:val="20"/>
              </w:rPr>
            </w:pPr>
            <w:bookmarkStart w:id="9" w:name="_Ref529547012" w:colFirst="0" w:colLast="0"/>
            <w:bookmarkEnd w:id="8"/>
          </w:p>
        </w:tc>
        <w:tc>
          <w:tcPr>
            <w:tcW w:w="2001" w:type="dxa"/>
            <w:vMerge w:val="restart"/>
            <w:tcBorders>
              <w:top w:val="single" w:sz="4" w:space="0" w:color="auto"/>
              <w:left w:val="single" w:sz="4" w:space="0" w:color="auto"/>
              <w:bottom w:val="single" w:sz="4" w:space="0" w:color="auto"/>
              <w:right w:val="single" w:sz="4" w:space="0" w:color="auto"/>
            </w:tcBorders>
            <w:hideMark/>
          </w:tcPr>
          <w:p w14:paraId="023855CF" w14:textId="77777777" w:rsidR="00250B8C" w:rsidRPr="00761980" w:rsidRDefault="00250B8C" w:rsidP="000934D1">
            <w:pPr>
              <w:pStyle w:val="VL"/>
              <w:spacing w:before="0"/>
              <w:contextualSpacing/>
              <w:rPr>
                <w:rFonts w:ascii="Times New Roman" w:hAnsi="Times New Roman"/>
                <w:sz w:val="20"/>
                <w:szCs w:val="20"/>
              </w:rPr>
            </w:pPr>
            <w:r w:rsidRPr="00761980">
              <w:rPr>
                <w:rFonts w:ascii="Times New Roman" w:hAnsi="Times New Roman"/>
                <w:sz w:val="20"/>
                <w:szCs w:val="20"/>
              </w:rPr>
              <w:t>Ответственность Исполнителя</w:t>
            </w:r>
          </w:p>
        </w:tc>
        <w:tc>
          <w:tcPr>
            <w:tcW w:w="849" w:type="dxa"/>
            <w:tcBorders>
              <w:top w:val="single" w:sz="4" w:space="0" w:color="auto"/>
              <w:left w:val="single" w:sz="4" w:space="0" w:color="auto"/>
              <w:bottom w:val="single" w:sz="4" w:space="0" w:color="auto"/>
              <w:right w:val="single" w:sz="4" w:space="0" w:color="auto"/>
            </w:tcBorders>
            <w:hideMark/>
          </w:tcPr>
          <w:p w14:paraId="4640A1EB" w14:textId="77777777" w:rsidR="00250B8C" w:rsidRPr="00761980" w:rsidRDefault="00250B8C" w:rsidP="000934D1">
            <w:pPr>
              <w:pStyle w:val="VL"/>
              <w:spacing w:before="0"/>
              <w:contextualSpacing/>
              <w:rPr>
                <w:rFonts w:ascii="Times New Roman" w:hAnsi="Times New Roman"/>
                <w:sz w:val="20"/>
                <w:szCs w:val="20"/>
              </w:rPr>
            </w:pPr>
            <w:r w:rsidRPr="00761980">
              <w:rPr>
                <w:rFonts w:ascii="Times New Roman" w:hAnsi="Times New Roman"/>
                <w:sz w:val="20"/>
                <w:szCs w:val="20"/>
              </w:rPr>
              <w:t>№ п/п</w:t>
            </w:r>
          </w:p>
        </w:tc>
        <w:tc>
          <w:tcPr>
            <w:tcW w:w="2368" w:type="dxa"/>
            <w:tcBorders>
              <w:top w:val="single" w:sz="4" w:space="0" w:color="auto"/>
              <w:left w:val="single" w:sz="4" w:space="0" w:color="auto"/>
              <w:bottom w:val="single" w:sz="4" w:space="0" w:color="auto"/>
              <w:right w:val="single" w:sz="4" w:space="0" w:color="auto"/>
            </w:tcBorders>
            <w:hideMark/>
          </w:tcPr>
          <w:p w14:paraId="3890854C" w14:textId="77777777" w:rsidR="00250B8C" w:rsidRPr="00761980" w:rsidRDefault="00250B8C" w:rsidP="000934D1">
            <w:pPr>
              <w:pStyle w:val="VL"/>
              <w:spacing w:before="0"/>
              <w:contextualSpacing/>
              <w:rPr>
                <w:rFonts w:ascii="Times New Roman" w:hAnsi="Times New Roman"/>
                <w:b/>
                <w:sz w:val="20"/>
                <w:szCs w:val="20"/>
              </w:rPr>
            </w:pPr>
            <w:r w:rsidRPr="00761980">
              <w:rPr>
                <w:rFonts w:ascii="Times New Roman" w:hAnsi="Times New Roman"/>
                <w:b/>
                <w:sz w:val="20"/>
                <w:szCs w:val="20"/>
              </w:rPr>
              <w:t>Нарушение</w:t>
            </w:r>
          </w:p>
        </w:tc>
        <w:tc>
          <w:tcPr>
            <w:tcW w:w="3952" w:type="dxa"/>
            <w:tcBorders>
              <w:top w:val="single" w:sz="4" w:space="0" w:color="auto"/>
              <w:left w:val="single" w:sz="4" w:space="0" w:color="auto"/>
              <w:bottom w:val="single" w:sz="4" w:space="0" w:color="auto"/>
              <w:right w:val="nil"/>
            </w:tcBorders>
            <w:hideMark/>
          </w:tcPr>
          <w:p w14:paraId="1B5685AF" w14:textId="77777777" w:rsidR="00250B8C" w:rsidRPr="00761980" w:rsidRDefault="00250B8C" w:rsidP="000934D1">
            <w:pPr>
              <w:pStyle w:val="VL"/>
              <w:spacing w:before="0"/>
              <w:contextualSpacing/>
              <w:rPr>
                <w:rFonts w:ascii="Times New Roman" w:hAnsi="Times New Roman"/>
                <w:b/>
                <w:sz w:val="20"/>
                <w:szCs w:val="20"/>
              </w:rPr>
            </w:pPr>
            <w:r w:rsidRPr="00761980">
              <w:rPr>
                <w:rFonts w:ascii="Times New Roman" w:hAnsi="Times New Roman"/>
                <w:b/>
                <w:sz w:val="20"/>
                <w:szCs w:val="20"/>
              </w:rPr>
              <w:t>Ответственность</w:t>
            </w:r>
          </w:p>
        </w:tc>
      </w:tr>
      <w:bookmarkEnd w:id="9"/>
      <w:tr w:rsidR="00250B8C" w:rsidRPr="00761980" w14:paraId="245551D7" w14:textId="77777777" w:rsidTr="00A02177">
        <w:trPr>
          <w:trHeight w:val="20"/>
        </w:trPr>
        <w:tc>
          <w:tcPr>
            <w:tcW w:w="0" w:type="auto"/>
            <w:vMerge/>
            <w:tcBorders>
              <w:top w:val="single" w:sz="4" w:space="0" w:color="auto"/>
              <w:left w:val="nil"/>
              <w:bottom w:val="single" w:sz="4" w:space="0" w:color="auto"/>
              <w:right w:val="single" w:sz="4" w:space="0" w:color="auto"/>
            </w:tcBorders>
            <w:vAlign w:val="center"/>
            <w:hideMark/>
          </w:tcPr>
          <w:p w14:paraId="5493E6F5" w14:textId="77777777" w:rsidR="00250B8C" w:rsidRPr="00761980" w:rsidRDefault="00250B8C" w:rsidP="000934D1">
            <w:pPr>
              <w:contextualSpacing/>
              <w:rPr>
                <w:rFonts w:eastAsia="Calibri"/>
                <w:color w:val="1E0E01" w:themeColor="accent6" w:themeShade="1A"/>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10341F" w14:textId="77777777" w:rsidR="00250B8C" w:rsidRPr="00761980" w:rsidRDefault="00250B8C" w:rsidP="000934D1">
            <w:pPr>
              <w:contextualSpacing/>
              <w:rPr>
                <w:rFonts w:eastAsia="Calibri"/>
                <w:color w:val="1E0E01" w:themeColor="accent6" w:themeShade="1A"/>
                <w:sz w:val="20"/>
                <w:szCs w:val="20"/>
                <w:lang w:eastAsia="en-US"/>
              </w:rPr>
            </w:pPr>
          </w:p>
        </w:tc>
        <w:tc>
          <w:tcPr>
            <w:tcW w:w="849" w:type="dxa"/>
            <w:vMerge w:val="restart"/>
            <w:tcBorders>
              <w:top w:val="single" w:sz="4" w:space="0" w:color="auto"/>
              <w:left w:val="single" w:sz="4" w:space="0" w:color="auto"/>
              <w:bottom w:val="single" w:sz="4" w:space="0" w:color="auto"/>
              <w:right w:val="single" w:sz="4" w:space="0" w:color="auto"/>
            </w:tcBorders>
          </w:tcPr>
          <w:p w14:paraId="0DAC716A" w14:textId="77777777" w:rsidR="00250B8C" w:rsidRPr="00761980" w:rsidRDefault="00250B8C" w:rsidP="000934D1">
            <w:pPr>
              <w:pStyle w:val="VL"/>
              <w:numPr>
                <w:ilvl w:val="2"/>
                <w:numId w:val="8"/>
              </w:numPr>
              <w:spacing w:before="0"/>
              <w:ind w:left="0" w:firstLine="0"/>
              <w:contextualSpacing/>
              <w:rPr>
                <w:rFonts w:ascii="Times New Roman" w:hAnsi="Times New Roman"/>
                <w:sz w:val="20"/>
                <w:szCs w:val="20"/>
              </w:rPr>
            </w:pPr>
          </w:p>
        </w:tc>
        <w:tc>
          <w:tcPr>
            <w:tcW w:w="2368" w:type="dxa"/>
            <w:vMerge w:val="restart"/>
            <w:tcBorders>
              <w:top w:val="single" w:sz="4" w:space="0" w:color="auto"/>
              <w:left w:val="single" w:sz="4" w:space="0" w:color="auto"/>
              <w:bottom w:val="single" w:sz="4" w:space="0" w:color="auto"/>
              <w:right w:val="single" w:sz="4" w:space="0" w:color="auto"/>
            </w:tcBorders>
            <w:hideMark/>
          </w:tcPr>
          <w:p w14:paraId="2B87B56B" w14:textId="77777777" w:rsidR="00250B8C" w:rsidRPr="00761980" w:rsidRDefault="00250B8C" w:rsidP="000934D1">
            <w:pPr>
              <w:pStyle w:val="VL"/>
              <w:spacing w:before="0"/>
              <w:contextualSpacing/>
              <w:rPr>
                <w:rFonts w:ascii="Times New Roman" w:hAnsi="Times New Roman"/>
                <w:sz w:val="20"/>
                <w:szCs w:val="20"/>
              </w:rPr>
            </w:pPr>
            <w:r w:rsidRPr="00761980">
              <w:rPr>
                <w:rFonts w:ascii="Times New Roman" w:hAnsi="Times New Roman"/>
                <w:sz w:val="20"/>
                <w:szCs w:val="20"/>
              </w:rPr>
              <w:t>Нарушение Исполнителем сроков исполнения обязательств, в том числе гарантийных обязательств</w:t>
            </w:r>
          </w:p>
        </w:tc>
        <w:tc>
          <w:tcPr>
            <w:tcW w:w="3952" w:type="dxa"/>
            <w:tcBorders>
              <w:top w:val="single" w:sz="4" w:space="0" w:color="auto"/>
              <w:left w:val="single" w:sz="4" w:space="0" w:color="auto"/>
              <w:bottom w:val="single" w:sz="4" w:space="0" w:color="auto"/>
              <w:right w:val="nil"/>
            </w:tcBorders>
            <w:hideMark/>
          </w:tcPr>
          <w:p w14:paraId="10478F68" w14:textId="5A05210F" w:rsidR="00250B8C" w:rsidRPr="00761980" w:rsidRDefault="00250B8C" w:rsidP="000934D1">
            <w:pPr>
              <w:pStyle w:val="VL"/>
              <w:spacing w:before="0"/>
              <w:contextualSpacing/>
              <w:rPr>
                <w:rFonts w:ascii="Times New Roman" w:hAnsi="Times New Roman"/>
                <w:sz w:val="20"/>
                <w:szCs w:val="20"/>
              </w:rPr>
            </w:pPr>
          </w:p>
        </w:tc>
      </w:tr>
      <w:tr w:rsidR="00250B8C" w:rsidRPr="00761980" w14:paraId="5A0A0760" w14:textId="77777777" w:rsidTr="00A02177">
        <w:trPr>
          <w:trHeight w:val="20"/>
        </w:trPr>
        <w:tc>
          <w:tcPr>
            <w:tcW w:w="0" w:type="auto"/>
            <w:vMerge/>
            <w:tcBorders>
              <w:top w:val="single" w:sz="4" w:space="0" w:color="auto"/>
              <w:left w:val="nil"/>
              <w:bottom w:val="single" w:sz="4" w:space="0" w:color="auto"/>
              <w:right w:val="single" w:sz="4" w:space="0" w:color="auto"/>
            </w:tcBorders>
            <w:vAlign w:val="center"/>
            <w:hideMark/>
          </w:tcPr>
          <w:p w14:paraId="78315C66" w14:textId="77777777" w:rsidR="00250B8C" w:rsidRPr="00761980" w:rsidRDefault="00250B8C" w:rsidP="000934D1">
            <w:pPr>
              <w:contextualSpacing/>
              <w:rPr>
                <w:rFonts w:eastAsia="Calibri"/>
                <w:color w:val="1E0E01" w:themeColor="accent6" w:themeShade="1A"/>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B2B735" w14:textId="77777777" w:rsidR="00250B8C" w:rsidRPr="00761980" w:rsidRDefault="00250B8C" w:rsidP="000934D1">
            <w:pPr>
              <w:contextualSpacing/>
              <w:rPr>
                <w:rFonts w:eastAsia="Calibri"/>
                <w:color w:val="1E0E01" w:themeColor="accent6" w:themeShade="1A"/>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2B335D" w14:textId="77777777" w:rsidR="00250B8C" w:rsidRPr="00761980" w:rsidRDefault="00250B8C" w:rsidP="000934D1">
            <w:pPr>
              <w:contextualSpacing/>
              <w:rPr>
                <w:rFonts w:eastAsia="Calibri"/>
                <w:color w:val="1E0E01" w:themeColor="accent6" w:themeShade="1A"/>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5E38B8" w14:textId="77777777" w:rsidR="00250B8C" w:rsidRPr="00761980" w:rsidRDefault="00250B8C" w:rsidP="000934D1">
            <w:pPr>
              <w:contextualSpacing/>
              <w:rPr>
                <w:rFonts w:eastAsia="Calibri"/>
                <w:color w:val="1E0E01" w:themeColor="accent6" w:themeShade="1A"/>
                <w:sz w:val="20"/>
                <w:szCs w:val="20"/>
                <w:lang w:eastAsia="en-US"/>
              </w:rPr>
            </w:pPr>
          </w:p>
        </w:tc>
        <w:tc>
          <w:tcPr>
            <w:tcW w:w="3952" w:type="dxa"/>
            <w:tcBorders>
              <w:top w:val="single" w:sz="4" w:space="0" w:color="auto"/>
              <w:left w:val="single" w:sz="4" w:space="0" w:color="auto"/>
              <w:bottom w:val="single" w:sz="4" w:space="0" w:color="auto"/>
              <w:right w:val="nil"/>
            </w:tcBorders>
            <w:hideMark/>
          </w:tcPr>
          <w:p w14:paraId="30B2E50E" w14:textId="1830361D" w:rsidR="00250B8C" w:rsidRPr="00761980" w:rsidRDefault="00250B8C" w:rsidP="00EB1CDC">
            <w:pPr>
              <w:pStyle w:val="VL"/>
              <w:spacing w:before="0"/>
              <w:contextualSpacing/>
              <w:rPr>
                <w:rFonts w:ascii="Times New Roman" w:hAnsi="Times New Roman"/>
                <w:sz w:val="20"/>
                <w:szCs w:val="20"/>
              </w:rPr>
            </w:pPr>
            <w:r w:rsidRPr="00761980">
              <w:rPr>
                <w:rFonts w:ascii="Times New Roman" w:hAnsi="Times New Roman"/>
                <w:sz w:val="20"/>
                <w:szCs w:val="20"/>
              </w:rPr>
              <w:t>Исполнитель уплачивает Заказчику неустойку в виде штрафа,</w:t>
            </w:r>
            <w:r w:rsidR="005E5AEA" w:rsidRPr="00761980">
              <w:rPr>
                <w:rFonts w:ascii="Times New Roman" w:hAnsi="Times New Roman"/>
                <w:sz w:val="20"/>
                <w:szCs w:val="20"/>
              </w:rPr>
              <w:t xml:space="preserve"> </w:t>
            </w:r>
            <w:r w:rsidRPr="00761980">
              <w:rPr>
                <w:rFonts w:ascii="Times New Roman" w:hAnsi="Times New Roman"/>
                <w:sz w:val="20"/>
                <w:szCs w:val="20"/>
              </w:rPr>
              <w:t xml:space="preserve">который начисляется за каждый факт нарушения срока исполнения обязательства, в том числе гарантийного обязательства. Размер штрафа составляет </w:t>
            </w:r>
            <w:r w:rsidR="00DD424E" w:rsidRPr="00761980">
              <w:rPr>
                <w:rFonts w:ascii="Times New Roman" w:hAnsi="Times New Roman"/>
                <w:sz w:val="20"/>
                <w:szCs w:val="20"/>
              </w:rPr>
              <w:t>0,</w:t>
            </w:r>
            <w:r w:rsidR="00EB1CDC">
              <w:rPr>
                <w:rFonts w:ascii="Times New Roman" w:hAnsi="Times New Roman"/>
                <w:sz w:val="20"/>
                <w:szCs w:val="20"/>
              </w:rPr>
              <w:t>2</w:t>
            </w:r>
            <w:r w:rsidR="005E5AEA" w:rsidRPr="00761980">
              <w:rPr>
                <w:rFonts w:ascii="Times New Roman" w:hAnsi="Times New Roman"/>
                <w:sz w:val="20"/>
                <w:szCs w:val="20"/>
              </w:rPr>
              <w:t>%</w:t>
            </w:r>
            <w:r w:rsidRPr="00761980">
              <w:rPr>
                <w:rFonts w:ascii="Times New Roman" w:hAnsi="Times New Roman"/>
                <w:sz w:val="20"/>
                <w:szCs w:val="20"/>
              </w:rPr>
              <w:t xml:space="preserve"> от цены Договора, указанной в пункте </w:t>
            </w:r>
            <w:r w:rsidRPr="00761980">
              <w:rPr>
                <w:rFonts w:ascii="Times New Roman" w:hAnsi="Times New Roman"/>
                <w:sz w:val="20"/>
                <w:szCs w:val="20"/>
              </w:rPr>
              <w:fldChar w:fldCharType="begin"/>
            </w:r>
            <w:r w:rsidRPr="00761980">
              <w:rPr>
                <w:rFonts w:ascii="Times New Roman" w:hAnsi="Times New Roman"/>
                <w:sz w:val="20"/>
                <w:szCs w:val="20"/>
              </w:rPr>
              <w:instrText xml:space="preserve"> REF _Ref529546834 \r \h  \* MERGEFORMAT </w:instrText>
            </w:r>
            <w:r w:rsidRPr="00761980">
              <w:rPr>
                <w:rFonts w:ascii="Times New Roman" w:hAnsi="Times New Roman"/>
                <w:sz w:val="20"/>
                <w:szCs w:val="20"/>
              </w:rPr>
            </w:r>
            <w:r w:rsidRPr="00761980">
              <w:rPr>
                <w:rFonts w:ascii="Times New Roman" w:hAnsi="Times New Roman"/>
                <w:sz w:val="20"/>
                <w:szCs w:val="20"/>
              </w:rPr>
              <w:fldChar w:fldCharType="separate"/>
            </w:r>
            <w:r w:rsidRPr="00761980">
              <w:rPr>
                <w:rFonts w:ascii="Times New Roman" w:hAnsi="Times New Roman"/>
                <w:sz w:val="20"/>
                <w:szCs w:val="20"/>
              </w:rPr>
              <w:t>1.3</w:t>
            </w:r>
            <w:r w:rsidRPr="00761980">
              <w:rPr>
                <w:rFonts w:ascii="Times New Roman" w:hAnsi="Times New Roman"/>
                <w:sz w:val="20"/>
                <w:szCs w:val="20"/>
              </w:rPr>
              <w:fldChar w:fldCharType="end"/>
            </w:r>
            <w:r w:rsidRPr="00761980">
              <w:rPr>
                <w:rFonts w:ascii="Times New Roman" w:hAnsi="Times New Roman"/>
                <w:sz w:val="20"/>
                <w:szCs w:val="20"/>
              </w:rPr>
              <w:t xml:space="preserve"> Договора.</w:t>
            </w:r>
          </w:p>
        </w:tc>
      </w:tr>
      <w:tr w:rsidR="00250B8C" w:rsidRPr="00761980" w14:paraId="0C401F8C" w14:textId="77777777" w:rsidTr="00A02177">
        <w:trPr>
          <w:trHeight w:val="20"/>
        </w:trPr>
        <w:tc>
          <w:tcPr>
            <w:tcW w:w="0" w:type="auto"/>
            <w:vMerge/>
            <w:tcBorders>
              <w:top w:val="single" w:sz="4" w:space="0" w:color="auto"/>
              <w:left w:val="nil"/>
              <w:bottom w:val="single" w:sz="4" w:space="0" w:color="auto"/>
              <w:right w:val="single" w:sz="4" w:space="0" w:color="auto"/>
            </w:tcBorders>
            <w:vAlign w:val="center"/>
            <w:hideMark/>
          </w:tcPr>
          <w:p w14:paraId="4DC9DE0B" w14:textId="77777777" w:rsidR="00250B8C" w:rsidRPr="00761980" w:rsidRDefault="00250B8C" w:rsidP="000934D1">
            <w:pPr>
              <w:contextualSpacing/>
              <w:rPr>
                <w:rFonts w:eastAsia="Calibri"/>
                <w:color w:val="1E0E01" w:themeColor="accent6" w:themeShade="1A"/>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58229D" w14:textId="77777777" w:rsidR="00250B8C" w:rsidRPr="00761980" w:rsidRDefault="00250B8C" w:rsidP="000934D1">
            <w:pPr>
              <w:contextualSpacing/>
              <w:rPr>
                <w:rFonts w:eastAsia="Calibri"/>
                <w:color w:val="1E0E01" w:themeColor="accent6" w:themeShade="1A"/>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34B9F9" w14:textId="77777777" w:rsidR="00250B8C" w:rsidRPr="00761980" w:rsidRDefault="00250B8C" w:rsidP="000934D1">
            <w:pPr>
              <w:contextualSpacing/>
              <w:rPr>
                <w:rFonts w:eastAsia="Calibri"/>
                <w:color w:val="1E0E01" w:themeColor="accent6" w:themeShade="1A"/>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CF769A" w14:textId="77777777" w:rsidR="00250B8C" w:rsidRPr="00761980" w:rsidRDefault="00250B8C" w:rsidP="000934D1">
            <w:pPr>
              <w:contextualSpacing/>
              <w:rPr>
                <w:rFonts w:eastAsia="Calibri"/>
                <w:color w:val="1E0E01" w:themeColor="accent6" w:themeShade="1A"/>
                <w:sz w:val="20"/>
                <w:szCs w:val="20"/>
                <w:lang w:eastAsia="en-US"/>
              </w:rPr>
            </w:pPr>
          </w:p>
        </w:tc>
        <w:tc>
          <w:tcPr>
            <w:tcW w:w="3952" w:type="dxa"/>
            <w:tcBorders>
              <w:top w:val="single" w:sz="4" w:space="0" w:color="auto"/>
              <w:left w:val="single" w:sz="4" w:space="0" w:color="auto"/>
              <w:bottom w:val="single" w:sz="4" w:space="0" w:color="auto"/>
              <w:right w:val="nil"/>
            </w:tcBorders>
            <w:hideMark/>
          </w:tcPr>
          <w:p w14:paraId="0305B011" w14:textId="2A91EC86" w:rsidR="00250B8C" w:rsidRPr="00761980" w:rsidRDefault="00250B8C" w:rsidP="000934D1">
            <w:pPr>
              <w:pStyle w:val="VL"/>
              <w:spacing w:before="0"/>
              <w:contextualSpacing/>
              <w:rPr>
                <w:rFonts w:ascii="Times New Roman" w:hAnsi="Times New Roman"/>
                <w:i/>
                <w:sz w:val="20"/>
                <w:szCs w:val="20"/>
              </w:rPr>
            </w:pPr>
          </w:p>
        </w:tc>
      </w:tr>
      <w:tr w:rsidR="005E5AEA" w:rsidRPr="00761980" w14:paraId="5E9CB3BB" w14:textId="77777777" w:rsidTr="00A02177">
        <w:trPr>
          <w:gridAfter w:val="1"/>
          <w:wAfter w:w="3952" w:type="dxa"/>
          <w:trHeight w:val="517"/>
        </w:trPr>
        <w:tc>
          <w:tcPr>
            <w:tcW w:w="0" w:type="auto"/>
            <w:vMerge/>
            <w:tcBorders>
              <w:top w:val="single" w:sz="4" w:space="0" w:color="auto"/>
              <w:left w:val="nil"/>
              <w:bottom w:val="single" w:sz="4" w:space="0" w:color="auto"/>
              <w:right w:val="single" w:sz="4" w:space="0" w:color="auto"/>
            </w:tcBorders>
            <w:vAlign w:val="center"/>
            <w:hideMark/>
          </w:tcPr>
          <w:p w14:paraId="1306E726" w14:textId="77777777" w:rsidR="005E5AEA" w:rsidRPr="00761980" w:rsidRDefault="005E5AEA" w:rsidP="000934D1">
            <w:pPr>
              <w:contextualSpacing/>
              <w:rPr>
                <w:rFonts w:eastAsia="Calibri"/>
                <w:color w:val="1E0E01" w:themeColor="accent6" w:themeShade="1A"/>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DE6A80" w14:textId="77777777" w:rsidR="005E5AEA" w:rsidRPr="00761980" w:rsidRDefault="005E5AEA" w:rsidP="000934D1">
            <w:pPr>
              <w:contextualSpacing/>
              <w:rPr>
                <w:rFonts w:eastAsia="Calibri"/>
                <w:color w:val="1E0E01" w:themeColor="accent6" w:themeShade="1A"/>
                <w:sz w:val="20"/>
                <w:szCs w:val="20"/>
                <w:lang w:eastAsia="en-US"/>
              </w:rPr>
            </w:pPr>
          </w:p>
        </w:tc>
        <w:tc>
          <w:tcPr>
            <w:tcW w:w="849" w:type="dxa"/>
            <w:vMerge w:val="restart"/>
            <w:tcBorders>
              <w:top w:val="single" w:sz="4" w:space="0" w:color="auto"/>
              <w:left w:val="single" w:sz="4" w:space="0" w:color="auto"/>
              <w:bottom w:val="single" w:sz="4" w:space="0" w:color="auto"/>
              <w:right w:val="single" w:sz="4" w:space="0" w:color="auto"/>
            </w:tcBorders>
          </w:tcPr>
          <w:p w14:paraId="11A86298" w14:textId="77777777" w:rsidR="005E5AEA" w:rsidRPr="00761980" w:rsidRDefault="005E5AEA" w:rsidP="000934D1">
            <w:pPr>
              <w:pStyle w:val="VL"/>
              <w:numPr>
                <w:ilvl w:val="2"/>
                <w:numId w:val="8"/>
              </w:numPr>
              <w:spacing w:before="0"/>
              <w:ind w:left="0" w:firstLine="0"/>
              <w:contextualSpacing/>
              <w:rPr>
                <w:rFonts w:ascii="Times New Roman" w:hAnsi="Times New Roman"/>
                <w:sz w:val="20"/>
                <w:szCs w:val="20"/>
              </w:rPr>
            </w:pPr>
          </w:p>
        </w:tc>
        <w:tc>
          <w:tcPr>
            <w:tcW w:w="2368" w:type="dxa"/>
            <w:vMerge w:val="restart"/>
            <w:tcBorders>
              <w:top w:val="single" w:sz="4" w:space="0" w:color="auto"/>
              <w:left w:val="single" w:sz="4" w:space="0" w:color="auto"/>
              <w:bottom w:val="single" w:sz="4" w:space="0" w:color="auto"/>
              <w:right w:val="single" w:sz="4" w:space="0" w:color="auto"/>
            </w:tcBorders>
            <w:hideMark/>
          </w:tcPr>
          <w:p w14:paraId="03DB11E4" w14:textId="3040DE7F" w:rsidR="005E5AEA" w:rsidRPr="00761980" w:rsidRDefault="005E5AEA" w:rsidP="000934D1">
            <w:pPr>
              <w:pStyle w:val="VL"/>
              <w:spacing w:before="0"/>
              <w:contextualSpacing/>
              <w:rPr>
                <w:rFonts w:ascii="Times New Roman" w:hAnsi="Times New Roman"/>
                <w:sz w:val="20"/>
                <w:szCs w:val="20"/>
              </w:rPr>
            </w:pPr>
            <w:r w:rsidRPr="00761980">
              <w:rPr>
                <w:rFonts w:ascii="Times New Roman" w:eastAsia="Times New Roman" w:hAnsi="Times New Roman"/>
                <w:color w:val="auto"/>
                <w:sz w:val="20"/>
                <w:szCs w:val="20"/>
              </w:rPr>
              <w:t>Нарушение Исполнителем сроков устранения недостатков, указанных Заказчиком в Акте о выявленных недостатках</w:t>
            </w:r>
          </w:p>
        </w:tc>
      </w:tr>
      <w:tr w:rsidR="00250B8C" w:rsidRPr="00761980" w14:paraId="65DFBAA2" w14:textId="77777777" w:rsidTr="00A02177">
        <w:trPr>
          <w:trHeight w:val="20"/>
        </w:trPr>
        <w:tc>
          <w:tcPr>
            <w:tcW w:w="0" w:type="auto"/>
            <w:vMerge/>
            <w:tcBorders>
              <w:top w:val="single" w:sz="4" w:space="0" w:color="auto"/>
              <w:left w:val="nil"/>
              <w:bottom w:val="single" w:sz="4" w:space="0" w:color="auto"/>
              <w:right w:val="single" w:sz="4" w:space="0" w:color="auto"/>
            </w:tcBorders>
            <w:vAlign w:val="center"/>
            <w:hideMark/>
          </w:tcPr>
          <w:p w14:paraId="3CA7F379" w14:textId="77777777" w:rsidR="00250B8C" w:rsidRPr="00761980" w:rsidRDefault="00250B8C" w:rsidP="000934D1">
            <w:pPr>
              <w:contextualSpacing/>
              <w:rPr>
                <w:rFonts w:eastAsia="Calibri"/>
                <w:color w:val="1E0E01" w:themeColor="accent6" w:themeShade="1A"/>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3445B9" w14:textId="77777777" w:rsidR="00250B8C" w:rsidRPr="00761980" w:rsidRDefault="00250B8C" w:rsidP="000934D1">
            <w:pPr>
              <w:contextualSpacing/>
              <w:rPr>
                <w:rFonts w:eastAsia="Calibri"/>
                <w:color w:val="1E0E01" w:themeColor="accent6" w:themeShade="1A"/>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6378BC" w14:textId="77777777" w:rsidR="00250B8C" w:rsidRPr="00761980" w:rsidRDefault="00250B8C" w:rsidP="000934D1">
            <w:pPr>
              <w:contextualSpacing/>
              <w:rPr>
                <w:rFonts w:eastAsia="Calibri"/>
                <w:color w:val="1E0E01" w:themeColor="accent6" w:themeShade="1A"/>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1BBCC8" w14:textId="77777777" w:rsidR="00250B8C" w:rsidRPr="00761980" w:rsidRDefault="00250B8C" w:rsidP="000934D1">
            <w:pPr>
              <w:contextualSpacing/>
              <w:rPr>
                <w:rFonts w:eastAsia="Calibri"/>
                <w:color w:val="1E0E01" w:themeColor="accent6" w:themeShade="1A"/>
                <w:sz w:val="20"/>
                <w:szCs w:val="20"/>
                <w:lang w:eastAsia="en-US"/>
              </w:rPr>
            </w:pPr>
          </w:p>
        </w:tc>
        <w:tc>
          <w:tcPr>
            <w:tcW w:w="3952" w:type="dxa"/>
            <w:tcBorders>
              <w:top w:val="single" w:sz="4" w:space="0" w:color="auto"/>
              <w:left w:val="single" w:sz="4" w:space="0" w:color="auto"/>
              <w:bottom w:val="single" w:sz="4" w:space="0" w:color="auto"/>
              <w:right w:val="nil"/>
            </w:tcBorders>
            <w:hideMark/>
          </w:tcPr>
          <w:p w14:paraId="2426217F" w14:textId="58A66C5A" w:rsidR="00250B8C" w:rsidRPr="00761980" w:rsidRDefault="00250B8C" w:rsidP="00EB1CDC">
            <w:pPr>
              <w:pStyle w:val="VL"/>
              <w:spacing w:before="0"/>
              <w:contextualSpacing/>
              <w:rPr>
                <w:rFonts w:ascii="Times New Roman" w:hAnsi="Times New Roman"/>
                <w:sz w:val="20"/>
                <w:szCs w:val="20"/>
              </w:rPr>
            </w:pPr>
            <w:r w:rsidRPr="00761980">
              <w:rPr>
                <w:rFonts w:ascii="Times New Roman" w:hAnsi="Times New Roman"/>
                <w:sz w:val="20"/>
                <w:szCs w:val="20"/>
              </w:rPr>
              <w:t xml:space="preserve">Исполнитель уплачивает Заказчику неустойку в виде штрафа, который начисляется за каждый факт нарушения срока устранения недостатков, указанных Заказчиком в Акте о выявленных недостатках. Размер штрафа составляет </w:t>
            </w:r>
            <w:r w:rsidR="00DD424E" w:rsidRPr="00761980">
              <w:rPr>
                <w:rFonts w:ascii="Times New Roman" w:hAnsi="Times New Roman"/>
                <w:sz w:val="20"/>
                <w:szCs w:val="20"/>
              </w:rPr>
              <w:t>0,</w:t>
            </w:r>
            <w:r w:rsidR="00EB1CDC">
              <w:rPr>
                <w:rFonts w:ascii="Times New Roman" w:hAnsi="Times New Roman"/>
                <w:sz w:val="20"/>
                <w:szCs w:val="20"/>
              </w:rPr>
              <w:t>2</w:t>
            </w:r>
            <w:r w:rsidR="005E5AEA" w:rsidRPr="00761980">
              <w:rPr>
                <w:rFonts w:ascii="Times New Roman" w:hAnsi="Times New Roman"/>
                <w:sz w:val="20"/>
                <w:szCs w:val="20"/>
              </w:rPr>
              <w:t>%</w:t>
            </w:r>
            <w:r w:rsidRPr="00761980">
              <w:rPr>
                <w:rFonts w:ascii="Times New Roman" w:hAnsi="Times New Roman"/>
                <w:sz w:val="20"/>
                <w:szCs w:val="20"/>
              </w:rPr>
              <w:t xml:space="preserve"> от цены Договора, указанной в пункте </w:t>
            </w:r>
            <w:r w:rsidRPr="00761980">
              <w:rPr>
                <w:rFonts w:ascii="Times New Roman" w:hAnsi="Times New Roman"/>
                <w:sz w:val="20"/>
                <w:szCs w:val="20"/>
              </w:rPr>
              <w:fldChar w:fldCharType="begin"/>
            </w:r>
            <w:r w:rsidRPr="00761980">
              <w:rPr>
                <w:rFonts w:ascii="Times New Roman" w:hAnsi="Times New Roman"/>
                <w:sz w:val="20"/>
                <w:szCs w:val="20"/>
              </w:rPr>
              <w:instrText xml:space="preserve"> REF _Ref529546834 \r \h  \* MERGEFORMAT </w:instrText>
            </w:r>
            <w:r w:rsidRPr="00761980">
              <w:rPr>
                <w:rFonts w:ascii="Times New Roman" w:hAnsi="Times New Roman"/>
                <w:sz w:val="20"/>
                <w:szCs w:val="20"/>
              </w:rPr>
            </w:r>
            <w:r w:rsidRPr="00761980">
              <w:rPr>
                <w:rFonts w:ascii="Times New Roman" w:hAnsi="Times New Roman"/>
                <w:sz w:val="20"/>
                <w:szCs w:val="20"/>
              </w:rPr>
              <w:fldChar w:fldCharType="separate"/>
            </w:r>
            <w:r w:rsidRPr="00761980">
              <w:rPr>
                <w:rFonts w:ascii="Times New Roman" w:hAnsi="Times New Roman"/>
                <w:sz w:val="20"/>
                <w:szCs w:val="20"/>
              </w:rPr>
              <w:t>1.3</w:t>
            </w:r>
            <w:r w:rsidRPr="00761980">
              <w:rPr>
                <w:rFonts w:ascii="Times New Roman" w:hAnsi="Times New Roman"/>
                <w:sz w:val="20"/>
                <w:szCs w:val="20"/>
              </w:rPr>
              <w:fldChar w:fldCharType="end"/>
            </w:r>
            <w:r w:rsidRPr="00761980">
              <w:rPr>
                <w:rFonts w:ascii="Times New Roman" w:hAnsi="Times New Roman"/>
                <w:sz w:val="20"/>
                <w:szCs w:val="20"/>
              </w:rPr>
              <w:t xml:space="preserve"> Договора.</w:t>
            </w:r>
          </w:p>
        </w:tc>
      </w:tr>
      <w:tr w:rsidR="00250B8C" w:rsidRPr="00761980" w14:paraId="53B62D82" w14:textId="77777777" w:rsidTr="00A02177">
        <w:trPr>
          <w:trHeight w:val="20"/>
        </w:trPr>
        <w:tc>
          <w:tcPr>
            <w:tcW w:w="0" w:type="auto"/>
            <w:vMerge/>
            <w:tcBorders>
              <w:top w:val="single" w:sz="4" w:space="0" w:color="auto"/>
              <w:left w:val="nil"/>
              <w:bottom w:val="single" w:sz="4" w:space="0" w:color="auto"/>
              <w:right w:val="single" w:sz="4" w:space="0" w:color="auto"/>
            </w:tcBorders>
            <w:vAlign w:val="center"/>
            <w:hideMark/>
          </w:tcPr>
          <w:p w14:paraId="5307CD37" w14:textId="77777777" w:rsidR="00250B8C" w:rsidRPr="00761980" w:rsidRDefault="00250B8C" w:rsidP="000934D1">
            <w:pPr>
              <w:contextualSpacing/>
              <w:rPr>
                <w:rFonts w:eastAsia="Calibri"/>
                <w:color w:val="1E0E01" w:themeColor="accent6" w:themeShade="1A"/>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589430" w14:textId="77777777" w:rsidR="00250B8C" w:rsidRPr="00761980" w:rsidRDefault="00250B8C" w:rsidP="000934D1">
            <w:pPr>
              <w:contextualSpacing/>
              <w:rPr>
                <w:rFonts w:eastAsia="Calibri"/>
                <w:color w:val="1E0E01" w:themeColor="accent6" w:themeShade="1A"/>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39F423" w14:textId="77777777" w:rsidR="00250B8C" w:rsidRPr="00761980" w:rsidRDefault="00250B8C" w:rsidP="000934D1">
            <w:pPr>
              <w:contextualSpacing/>
              <w:rPr>
                <w:rFonts w:eastAsia="Calibri"/>
                <w:color w:val="1E0E01" w:themeColor="accent6" w:themeShade="1A"/>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57E8EA" w14:textId="77777777" w:rsidR="00250B8C" w:rsidRPr="00761980" w:rsidRDefault="00250B8C" w:rsidP="000934D1">
            <w:pPr>
              <w:contextualSpacing/>
              <w:rPr>
                <w:rFonts w:eastAsia="Calibri"/>
                <w:color w:val="1E0E01" w:themeColor="accent6" w:themeShade="1A"/>
                <w:sz w:val="20"/>
                <w:szCs w:val="20"/>
                <w:lang w:eastAsia="en-US"/>
              </w:rPr>
            </w:pPr>
          </w:p>
        </w:tc>
        <w:tc>
          <w:tcPr>
            <w:tcW w:w="3952" w:type="dxa"/>
            <w:tcBorders>
              <w:top w:val="single" w:sz="4" w:space="0" w:color="auto"/>
              <w:left w:val="single" w:sz="4" w:space="0" w:color="auto"/>
              <w:bottom w:val="single" w:sz="4" w:space="0" w:color="auto"/>
              <w:right w:val="nil"/>
            </w:tcBorders>
            <w:hideMark/>
          </w:tcPr>
          <w:p w14:paraId="738F18C5" w14:textId="70752BB3" w:rsidR="00250B8C" w:rsidRPr="00761980" w:rsidRDefault="00250B8C" w:rsidP="000934D1">
            <w:pPr>
              <w:pStyle w:val="VL"/>
              <w:spacing w:before="0"/>
              <w:contextualSpacing/>
              <w:rPr>
                <w:rFonts w:ascii="Times New Roman" w:hAnsi="Times New Roman"/>
                <w:sz w:val="20"/>
                <w:szCs w:val="20"/>
              </w:rPr>
            </w:pPr>
          </w:p>
        </w:tc>
      </w:tr>
      <w:tr w:rsidR="00250B8C" w:rsidRPr="00761980" w14:paraId="3A5DC4C8" w14:textId="77777777" w:rsidTr="00A02177">
        <w:trPr>
          <w:trHeight w:val="20"/>
        </w:trPr>
        <w:tc>
          <w:tcPr>
            <w:tcW w:w="0" w:type="auto"/>
            <w:vMerge/>
            <w:tcBorders>
              <w:top w:val="single" w:sz="4" w:space="0" w:color="auto"/>
              <w:left w:val="nil"/>
              <w:bottom w:val="single" w:sz="4" w:space="0" w:color="auto"/>
              <w:right w:val="single" w:sz="4" w:space="0" w:color="auto"/>
            </w:tcBorders>
            <w:vAlign w:val="center"/>
            <w:hideMark/>
          </w:tcPr>
          <w:p w14:paraId="0EFCBC75" w14:textId="77777777" w:rsidR="00250B8C" w:rsidRPr="00761980" w:rsidRDefault="00250B8C" w:rsidP="000934D1">
            <w:pPr>
              <w:contextualSpacing/>
              <w:rPr>
                <w:rFonts w:eastAsia="Calibri"/>
                <w:color w:val="1E0E01" w:themeColor="accent6" w:themeShade="1A"/>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D67B05" w14:textId="77777777" w:rsidR="00250B8C" w:rsidRPr="00761980" w:rsidRDefault="00250B8C" w:rsidP="000934D1">
            <w:pPr>
              <w:contextualSpacing/>
              <w:rPr>
                <w:rFonts w:eastAsia="Calibri"/>
                <w:color w:val="1E0E01" w:themeColor="accent6" w:themeShade="1A"/>
                <w:sz w:val="20"/>
                <w:szCs w:val="20"/>
                <w:lang w:eastAsia="en-US"/>
              </w:rPr>
            </w:pPr>
          </w:p>
        </w:tc>
        <w:tc>
          <w:tcPr>
            <w:tcW w:w="849" w:type="dxa"/>
            <w:tcBorders>
              <w:top w:val="single" w:sz="4" w:space="0" w:color="auto"/>
              <w:left w:val="single" w:sz="4" w:space="0" w:color="auto"/>
              <w:bottom w:val="single" w:sz="4" w:space="0" w:color="auto"/>
              <w:right w:val="single" w:sz="4" w:space="0" w:color="auto"/>
            </w:tcBorders>
          </w:tcPr>
          <w:p w14:paraId="0F3A303B" w14:textId="77777777" w:rsidR="00250B8C" w:rsidRPr="00761980" w:rsidRDefault="00250B8C" w:rsidP="000934D1">
            <w:pPr>
              <w:pStyle w:val="VL"/>
              <w:numPr>
                <w:ilvl w:val="2"/>
                <w:numId w:val="8"/>
              </w:numPr>
              <w:spacing w:before="0"/>
              <w:ind w:left="0" w:firstLine="0"/>
              <w:contextualSpacing/>
              <w:rPr>
                <w:rFonts w:ascii="Times New Roman" w:hAnsi="Times New Roman"/>
                <w:sz w:val="20"/>
                <w:szCs w:val="20"/>
              </w:rPr>
            </w:pPr>
          </w:p>
        </w:tc>
        <w:tc>
          <w:tcPr>
            <w:tcW w:w="2368" w:type="dxa"/>
            <w:tcBorders>
              <w:top w:val="single" w:sz="4" w:space="0" w:color="auto"/>
              <w:left w:val="single" w:sz="4" w:space="0" w:color="auto"/>
              <w:bottom w:val="single" w:sz="4" w:space="0" w:color="auto"/>
              <w:right w:val="single" w:sz="4" w:space="0" w:color="auto"/>
            </w:tcBorders>
            <w:hideMark/>
          </w:tcPr>
          <w:p w14:paraId="465910DD" w14:textId="688731EC" w:rsidR="00250B8C" w:rsidRPr="000D76A7" w:rsidRDefault="00250B8C" w:rsidP="000934D1">
            <w:pPr>
              <w:pStyle w:val="VL"/>
              <w:spacing w:before="0"/>
              <w:contextualSpacing/>
              <w:rPr>
                <w:rFonts w:ascii="Times New Roman" w:hAnsi="Times New Roman"/>
                <w:sz w:val="20"/>
                <w:szCs w:val="20"/>
              </w:rPr>
            </w:pPr>
            <w:r w:rsidRPr="000D76A7">
              <w:rPr>
                <w:rFonts w:ascii="Times New Roman" w:hAnsi="Times New Roman"/>
                <w:sz w:val="20"/>
                <w:szCs w:val="20"/>
              </w:rPr>
              <w:t xml:space="preserve">Неисполнение или ненадлежащее исполнение обязательств, </w:t>
            </w:r>
            <w:r w:rsidRPr="000D76A7">
              <w:rPr>
                <w:rFonts w:ascii="Times New Roman" w:hAnsi="Times New Roman"/>
                <w:sz w:val="20"/>
                <w:szCs w:val="20"/>
              </w:rPr>
              <w:lastRenderedPageBreak/>
              <w:t xml:space="preserve">предусмотренных пунктами </w:t>
            </w:r>
            <w:r w:rsidR="000D76A7" w:rsidRPr="000D76A7">
              <w:rPr>
                <w:rFonts w:ascii="Times New Roman" w:hAnsi="Times New Roman"/>
                <w:sz w:val="20"/>
                <w:szCs w:val="20"/>
              </w:rPr>
              <w:t>1.2; 1.9; 5.1.2; 5.1.13; 5.1.15.4</w:t>
            </w:r>
            <w:r w:rsidRPr="000D76A7">
              <w:rPr>
                <w:rFonts w:ascii="Times New Roman" w:hAnsi="Times New Roman"/>
                <w:sz w:val="20"/>
                <w:szCs w:val="20"/>
              </w:rPr>
              <w:t xml:space="preserve"> Договора</w:t>
            </w:r>
          </w:p>
        </w:tc>
        <w:tc>
          <w:tcPr>
            <w:tcW w:w="3952" w:type="dxa"/>
            <w:tcBorders>
              <w:top w:val="single" w:sz="4" w:space="0" w:color="auto"/>
              <w:left w:val="single" w:sz="4" w:space="0" w:color="auto"/>
              <w:bottom w:val="single" w:sz="4" w:space="0" w:color="auto"/>
              <w:right w:val="nil"/>
            </w:tcBorders>
            <w:hideMark/>
          </w:tcPr>
          <w:p w14:paraId="61E8C86C" w14:textId="67F31DF1" w:rsidR="00250B8C" w:rsidRPr="000D76A7" w:rsidRDefault="00250B8C" w:rsidP="00EB1CDC">
            <w:pPr>
              <w:pStyle w:val="VL"/>
              <w:spacing w:before="0"/>
              <w:contextualSpacing/>
              <w:rPr>
                <w:rFonts w:ascii="Times New Roman" w:hAnsi="Times New Roman"/>
                <w:i/>
                <w:sz w:val="20"/>
                <w:szCs w:val="20"/>
              </w:rPr>
            </w:pPr>
            <w:r w:rsidRPr="000D76A7">
              <w:rPr>
                <w:rFonts w:ascii="Times New Roman" w:hAnsi="Times New Roman"/>
                <w:sz w:val="20"/>
                <w:szCs w:val="20"/>
              </w:rPr>
              <w:lastRenderedPageBreak/>
              <w:t xml:space="preserve">Исполнитель уплачивает Заказчику неустойку в виде штрафа, который начисляется за каждый факт неисполнения или ненадлежащего исполнения </w:t>
            </w:r>
            <w:r w:rsidRPr="000D76A7">
              <w:rPr>
                <w:rFonts w:ascii="Times New Roman" w:hAnsi="Times New Roman"/>
                <w:sz w:val="20"/>
                <w:szCs w:val="20"/>
              </w:rPr>
              <w:lastRenderedPageBreak/>
              <w:t xml:space="preserve">обязательств, предусмотренных пунктами </w:t>
            </w:r>
            <w:r w:rsidR="000D76A7" w:rsidRPr="000D76A7">
              <w:rPr>
                <w:rFonts w:ascii="Times New Roman" w:hAnsi="Times New Roman"/>
                <w:sz w:val="20"/>
                <w:szCs w:val="20"/>
              </w:rPr>
              <w:t>1.2; 1.9; 5.1.2; 5.1.13; 5.1.15.4</w:t>
            </w:r>
            <w:r w:rsidR="000755F8" w:rsidRPr="000D76A7">
              <w:rPr>
                <w:rFonts w:ascii="Times New Roman" w:hAnsi="Times New Roman"/>
                <w:sz w:val="20"/>
                <w:szCs w:val="20"/>
              </w:rPr>
              <w:t xml:space="preserve"> </w:t>
            </w:r>
            <w:r w:rsidR="000934D1" w:rsidRPr="000D76A7">
              <w:rPr>
                <w:rFonts w:ascii="Times New Roman" w:hAnsi="Times New Roman"/>
                <w:sz w:val="20"/>
                <w:szCs w:val="20"/>
              </w:rPr>
              <w:t>Договора</w:t>
            </w:r>
            <w:r w:rsidRPr="000D76A7">
              <w:rPr>
                <w:rFonts w:ascii="Times New Roman" w:hAnsi="Times New Roman"/>
                <w:sz w:val="20"/>
                <w:szCs w:val="20"/>
              </w:rPr>
              <w:t xml:space="preserve">. Размер штрафа составляет </w:t>
            </w:r>
            <w:r w:rsidR="00DD424E" w:rsidRPr="000D76A7">
              <w:rPr>
                <w:rFonts w:ascii="Times New Roman" w:hAnsi="Times New Roman"/>
                <w:sz w:val="20"/>
                <w:szCs w:val="20"/>
              </w:rPr>
              <w:t>0,</w:t>
            </w:r>
            <w:r w:rsidR="00EB1CDC">
              <w:rPr>
                <w:rFonts w:ascii="Times New Roman" w:hAnsi="Times New Roman"/>
                <w:sz w:val="20"/>
                <w:szCs w:val="20"/>
              </w:rPr>
              <w:t>2</w:t>
            </w:r>
            <w:r w:rsidR="005E5AEA" w:rsidRPr="000D76A7">
              <w:rPr>
                <w:rFonts w:ascii="Times New Roman" w:hAnsi="Times New Roman"/>
                <w:sz w:val="20"/>
                <w:szCs w:val="20"/>
              </w:rPr>
              <w:t>% от стоимости договора</w:t>
            </w:r>
            <w:r w:rsidRPr="000D76A7">
              <w:rPr>
                <w:rFonts w:ascii="Times New Roman" w:hAnsi="Times New Roman"/>
                <w:sz w:val="20"/>
                <w:szCs w:val="20"/>
              </w:rPr>
              <w:t>.</w:t>
            </w:r>
          </w:p>
        </w:tc>
      </w:tr>
      <w:tr w:rsidR="00250B8C" w:rsidRPr="00761980" w14:paraId="14092BBA" w14:textId="77777777" w:rsidTr="00A02177">
        <w:trPr>
          <w:trHeight w:val="20"/>
        </w:trPr>
        <w:tc>
          <w:tcPr>
            <w:tcW w:w="0" w:type="auto"/>
            <w:vMerge/>
            <w:tcBorders>
              <w:top w:val="single" w:sz="4" w:space="0" w:color="auto"/>
              <w:left w:val="nil"/>
              <w:bottom w:val="single" w:sz="4" w:space="0" w:color="auto"/>
              <w:right w:val="single" w:sz="4" w:space="0" w:color="auto"/>
            </w:tcBorders>
            <w:vAlign w:val="center"/>
            <w:hideMark/>
          </w:tcPr>
          <w:p w14:paraId="3A52F590" w14:textId="77777777" w:rsidR="00250B8C" w:rsidRPr="00761980" w:rsidRDefault="00250B8C" w:rsidP="000934D1">
            <w:pPr>
              <w:contextualSpacing/>
              <w:rPr>
                <w:rFonts w:eastAsia="Calibri"/>
                <w:color w:val="1E0E01" w:themeColor="accent6" w:themeShade="1A"/>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A3650A" w14:textId="77777777" w:rsidR="00250B8C" w:rsidRPr="00761980" w:rsidRDefault="00250B8C" w:rsidP="000934D1">
            <w:pPr>
              <w:contextualSpacing/>
              <w:rPr>
                <w:rFonts w:eastAsia="Calibri"/>
                <w:color w:val="1E0E01" w:themeColor="accent6" w:themeShade="1A"/>
                <w:sz w:val="20"/>
                <w:szCs w:val="20"/>
                <w:lang w:eastAsia="en-US"/>
              </w:rPr>
            </w:pPr>
          </w:p>
        </w:tc>
        <w:tc>
          <w:tcPr>
            <w:tcW w:w="849" w:type="dxa"/>
            <w:tcBorders>
              <w:top w:val="single" w:sz="4" w:space="0" w:color="auto"/>
              <w:left w:val="single" w:sz="4" w:space="0" w:color="auto"/>
              <w:bottom w:val="single" w:sz="4" w:space="0" w:color="auto"/>
              <w:right w:val="single" w:sz="4" w:space="0" w:color="auto"/>
            </w:tcBorders>
          </w:tcPr>
          <w:p w14:paraId="6667EE4C" w14:textId="77777777" w:rsidR="00250B8C" w:rsidRPr="00761980" w:rsidRDefault="00250B8C" w:rsidP="000934D1">
            <w:pPr>
              <w:pStyle w:val="VL"/>
              <w:numPr>
                <w:ilvl w:val="2"/>
                <w:numId w:val="8"/>
              </w:numPr>
              <w:spacing w:before="0"/>
              <w:ind w:left="0" w:firstLine="0"/>
              <w:contextualSpacing/>
              <w:rPr>
                <w:rFonts w:ascii="Times New Roman" w:hAnsi="Times New Roman"/>
                <w:sz w:val="20"/>
                <w:szCs w:val="20"/>
              </w:rPr>
            </w:pPr>
          </w:p>
        </w:tc>
        <w:tc>
          <w:tcPr>
            <w:tcW w:w="2368" w:type="dxa"/>
            <w:tcBorders>
              <w:top w:val="single" w:sz="4" w:space="0" w:color="auto"/>
              <w:left w:val="single" w:sz="4" w:space="0" w:color="auto"/>
              <w:bottom w:val="single" w:sz="4" w:space="0" w:color="auto"/>
              <w:right w:val="single" w:sz="4" w:space="0" w:color="auto"/>
            </w:tcBorders>
            <w:hideMark/>
          </w:tcPr>
          <w:p w14:paraId="3C2DC642" w14:textId="77777777" w:rsidR="00250B8C" w:rsidRPr="00761980" w:rsidRDefault="00250B8C" w:rsidP="000934D1">
            <w:pPr>
              <w:pStyle w:val="VL"/>
              <w:spacing w:before="0"/>
              <w:contextualSpacing/>
              <w:rPr>
                <w:rFonts w:ascii="Times New Roman" w:hAnsi="Times New Roman"/>
                <w:sz w:val="20"/>
                <w:szCs w:val="20"/>
              </w:rPr>
            </w:pPr>
            <w:r w:rsidRPr="00761980">
              <w:rPr>
                <w:rFonts w:ascii="Times New Roman" w:hAnsi="Times New Roman"/>
                <w:sz w:val="20"/>
                <w:szCs w:val="20"/>
              </w:rPr>
              <w:t>Неисполнение или ненадлежащее исполнение Исполнителем обязательств, повлекшее за собой расторжение Договора по инициативе Заказчика</w:t>
            </w:r>
          </w:p>
        </w:tc>
        <w:tc>
          <w:tcPr>
            <w:tcW w:w="3952" w:type="dxa"/>
            <w:tcBorders>
              <w:top w:val="single" w:sz="4" w:space="0" w:color="auto"/>
              <w:left w:val="single" w:sz="4" w:space="0" w:color="auto"/>
              <w:bottom w:val="single" w:sz="4" w:space="0" w:color="auto"/>
              <w:right w:val="nil"/>
            </w:tcBorders>
            <w:hideMark/>
          </w:tcPr>
          <w:p w14:paraId="431B93FD" w14:textId="54094E48" w:rsidR="00250B8C" w:rsidRPr="00761980" w:rsidRDefault="00250B8C" w:rsidP="00EB1CDC">
            <w:pPr>
              <w:pStyle w:val="VL"/>
              <w:spacing w:before="0"/>
              <w:contextualSpacing/>
              <w:rPr>
                <w:rFonts w:ascii="Times New Roman" w:hAnsi="Times New Roman"/>
                <w:i/>
                <w:sz w:val="20"/>
                <w:szCs w:val="20"/>
              </w:rPr>
            </w:pPr>
            <w:r w:rsidRPr="00761980">
              <w:rPr>
                <w:rFonts w:ascii="Times New Roman" w:hAnsi="Times New Roman"/>
                <w:sz w:val="20"/>
                <w:szCs w:val="20"/>
              </w:rPr>
              <w:t xml:space="preserve">Исполнитель уплачивает Заказчику неустойку в виде штрафа в размере </w:t>
            </w:r>
            <w:r w:rsidR="00EB1CDC">
              <w:rPr>
                <w:rFonts w:ascii="Times New Roman" w:hAnsi="Times New Roman"/>
                <w:sz w:val="20"/>
                <w:szCs w:val="20"/>
              </w:rPr>
              <w:t>2</w:t>
            </w:r>
            <w:r w:rsidR="005E5AEA" w:rsidRPr="00761980">
              <w:rPr>
                <w:rFonts w:ascii="Times New Roman" w:hAnsi="Times New Roman"/>
                <w:sz w:val="20"/>
                <w:szCs w:val="20"/>
              </w:rPr>
              <w:t>0% от цены договора</w:t>
            </w:r>
            <w:r w:rsidR="00EB1CDC">
              <w:rPr>
                <w:rFonts w:ascii="Times New Roman" w:hAnsi="Times New Roman"/>
                <w:sz w:val="20"/>
                <w:szCs w:val="20"/>
              </w:rPr>
              <w:t xml:space="preserve"> указанной в п. 1.3.</w:t>
            </w:r>
          </w:p>
        </w:tc>
      </w:tr>
      <w:tr w:rsidR="00250B8C" w:rsidRPr="00761980" w14:paraId="20EEEE8A" w14:textId="77777777" w:rsidTr="00A02177">
        <w:trPr>
          <w:trHeight w:val="20"/>
        </w:trPr>
        <w:tc>
          <w:tcPr>
            <w:tcW w:w="753" w:type="dxa"/>
            <w:tcBorders>
              <w:top w:val="single" w:sz="4" w:space="0" w:color="auto"/>
              <w:left w:val="nil"/>
              <w:bottom w:val="single" w:sz="4" w:space="0" w:color="auto"/>
              <w:right w:val="single" w:sz="4" w:space="0" w:color="auto"/>
            </w:tcBorders>
          </w:tcPr>
          <w:p w14:paraId="3EDF37BE" w14:textId="77777777" w:rsidR="00250B8C" w:rsidRPr="00761980" w:rsidRDefault="00250B8C" w:rsidP="000934D1">
            <w:pPr>
              <w:pStyle w:val="VL"/>
              <w:numPr>
                <w:ilvl w:val="1"/>
                <w:numId w:val="8"/>
              </w:numPr>
              <w:spacing w:before="0"/>
              <w:ind w:left="0" w:firstLine="0"/>
              <w:contextualSpacing/>
              <w:rPr>
                <w:rFonts w:ascii="Times New Roman" w:hAnsi="Times New Roman"/>
                <w:sz w:val="20"/>
                <w:szCs w:val="20"/>
              </w:rPr>
            </w:pPr>
            <w:bookmarkStart w:id="10" w:name="_Ref529547023" w:colFirst="0" w:colLast="0"/>
          </w:p>
        </w:tc>
        <w:tc>
          <w:tcPr>
            <w:tcW w:w="2001" w:type="dxa"/>
            <w:tcBorders>
              <w:top w:val="single" w:sz="4" w:space="0" w:color="auto"/>
              <w:left w:val="single" w:sz="4" w:space="0" w:color="auto"/>
              <w:bottom w:val="single" w:sz="4" w:space="0" w:color="auto"/>
              <w:right w:val="single" w:sz="4" w:space="0" w:color="auto"/>
            </w:tcBorders>
            <w:hideMark/>
          </w:tcPr>
          <w:p w14:paraId="146A3E35" w14:textId="77777777" w:rsidR="00250B8C" w:rsidRPr="00761980" w:rsidRDefault="00250B8C" w:rsidP="000934D1">
            <w:pPr>
              <w:pStyle w:val="VL"/>
              <w:spacing w:before="0"/>
              <w:contextualSpacing/>
              <w:rPr>
                <w:rFonts w:ascii="Times New Roman" w:hAnsi="Times New Roman"/>
                <w:sz w:val="20"/>
                <w:szCs w:val="20"/>
              </w:rPr>
            </w:pPr>
            <w:r w:rsidRPr="00761980">
              <w:rPr>
                <w:rFonts w:ascii="Times New Roman" w:hAnsi="Times New Roman"/>
                <w:sz w:val="20"/>
                <w:szCs w:val="20"/>
              </w:rPr>
              <w:t>Ответственность Заказчика</w:t>
            </w:r>
          </w:p>
        </w:tc>
        <w:tc>
          <w:tcPr>
            <w:tcW w:w="3217" w:type="dxa"/>
            <w:gridSpan w:val="2"/>
            <w:tcBorders>
              <w:top w:val="single" w:sz="4" w:space="0" w:color="auto"/>
              <w:left w:val="single" w:sz="4" w:space="0" w:color="auto"/>
              <w:bottom w:val="single" w:sz="4" w:space="0" w:color="auto"/>
              <w:right w:val="single" w:sz="4" w:space="0" w:color="auto"/>
            </w:tcBorders>
            <w:hideMark/>
          </w:tcPr>
          <w:p w14:paraId="4AE123FC" w14:textId="77777777" w:rsidR="00250B8C" w:rsidRPr="00761980" w:rsidRDefault="00250B8C" w:rsidP="000934D1">
            <w:pPr>
              <w:pStyle w:val="VL"/>
              <w:spacing w:before="0"/>
              <w:contextualSpacing/>
              <w:rPr>
                <w:rFonts w:ascii="Times New Roman" w:hAnsi="Times New Roman"/>
                <w:sz w:val="20"/>
                <w:szCs w:val="20"/>
              </w:rPr>
            </w:pPr>
            <w:r w:rsidRPr="00761980">
              <w:rPr>
                <w:rFonts w:ascii="Times New Roman" w:hAnsi="Times New Roman"/>
                <w:sz w:val="20"/>
                <w:szCs w:val="20"/>
              </w:rPr>
              <w:t>Нарушение Заказчиком сроков оплаты исполненных и принятых обязательств по Договору</w:t>
            </w:r>
          </w:p>
        </w:tc>
        <w:tc>
          <w:tcPr>
            <w:tcW w:w="3952" w:type="dxa"/>
            <w:tcBorders>
              <w:top w:val="single" w:sz="4" w:space="0" w:color="auto"/>
              <w:left w:val="single" w:sz="4" w:space="0" w:color="auto"/>
              <w:bottom w:val="single" w:sz="4" w:space="0" w:color="auto"/>
              <w:right w:val="nil"/>
            </w:tcBorders>
            <w:hideMark/>
          </w:tcPr>
          <w:p w14:paraId="3A2E653F" w14:textId="3E95B038" w:rsidR="00250B8C" w:rsidRPr="00761980" w:rsidRDefault="00250B8C" w:rsidP="000934D1">
            <w:pPr>
              <w:pStyle w:val="VL"/>
              <w:spacing w:before="0"/>
              <w:contextualSpacing/>
              <w:rPr>
                <w:rFonts w:ascii="Times New Roman" w:hAnsi="Times New Roman"/>
                <w:sz w:val="20"/>
                <w:szCs w:val="20"/>
              </w:rPr>
            </w:pPr>
            <w:r w:rsidRPr="00761980">
              <w:rPr>
                <w:rFonts w:ascii="Times New Roman" w:hAnsi="Times New Roman"/>
                <w:sz w:val="20"/>
                <w:szCs w:val="20"/>
              </w:rPr>
              <w:t xml:space="preserve">Исполнитель вправе потребовать от Заказчика уплаты неустойки в виде пени в размере </w:t>
            </w:r>
            <w:r w:rsidR="00DD424E" w:rsidRPr="00761980">
              <w:rPr>
                <w:rFonts w:ascii="Times New Roman" w:hAnsi="Times New Roman"/>
                <w:sz w:val="20"/>
                <w:szCs w:val="20"/>
              </w:rPr>
              <w:t>0,05</w:t>
            </w:r>
            <w:r w:rsidR="005E5AEA" w:rsidRPr="00761980">
              <w:rPr>
                <w:rFonts w:ascii="Times New Roman" w:hAnsi="Times New Roman"/>
                <w:sz w:val="20"/>
                <w:szCs w:val="20"/>
              </w:rPr>
              <w:t>%</w:t>
            </w:r>
            <w:r w:rsidRPr="00761980">
              <w:rPr>
                <w:rFonts w:ascii="Times New Roman" w:hAnsi="Times New Roman"/>
                <w:sz w:val="20"/>
                <w:szCs w:val="20"/>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w:t>
            </w:r>
            <w:r w:rsidR="00CE10B4" w:rsidRPr="00761980">
              <w:rPr>
                <w:rFonts w:ascii="Times New Roman" w:hAnsi="Times New Roman"/>
                <w:sz w:val="20"/>
                <w:szCs w:val="20"/>
              </w:rPr>
              <w:t>30</w:t>
            </w:r>
            <w:r w:rsidR="005E5AEA" w:rsidRPr="00761980">
              <w:rPr>
                <w:rFonts w:ascii="Times New Roman" w:hAnsi="Times New Roman"/>
                <w:sz w:val="20"/>
                <w:szCs w:val="20"/>
              </w:rPr>
              <w:t>%</w:t>
            </w:r>
            <w:r w:rsidRPr="00761980">
              <w:rPr>
                <w:rFonts w:ascii="Times New Roman" w:hAnsi="Times New Roman"/>
                <w:sz w:val="20"/>
                <w:szCs w:val="20"/>
              </w:rPr>
              <w:t xml:space="preserve"> от стоимости обязательств по оплате, исполнение которых просрочено.</w:t>
            </w:r>
          </w:p>
        </w:tc>
      </w:tr>
      <w:tr w:rsidR="00250B8C" w:rsidRPr="00761980" w14:paraId="07A71AD4" w14:textId="77777777" w:rsidTr="00A02177">
        <w:trPr>
          <w:trHeight w:val="20"/>
        </w:trPr>
        <w:tc>
          <w:tcPr>
            <w:tcW w:w="753" w:type="dxa"/>
            <w:tcBorders>
              <w:top w:val="single" w:sz="4" w:space="0" w:color="auto"/>
              <w:left w:val="nil"/>
              <w:bottom w:val="single" w:sz="4" w:space="0" w:color="auto"/>
              <w:right w:val="single" w:sz="4" w:space="0" w:color="auto"/>
            </w:tcBorders>
          </w:tcPr>
          <w:p w14:paraId="0941F702" w14:textId="77777777" w:rsidR="00250B8C" w:rsidRPr="00761980" w:rsidRDefault="00250B8C" w:rsidP="000934D1">
            <w:pPr>
              <w:pStyle w:val="VL"/>
              <w:numPr>
                <w:ilvl w:val="1"/>
                <w:numId w:val="8"/>
              </w:numPr>
              <w:spacing w:before="0"/>
              <w:ind w:left="0" w:firstLine="0"/>
              <w:contextualSpacing/>
              <w:rPr>
                <w:rFonts w:ascii="Times New Roman" w:hAnsi="Times New Roman"/>
                <w:sz w:val="20"/>
                <w:szCs w:val="20"/>
              </w:rPr>
            </w:pPr>
            <w:bookmarkStart w:id="11" w:name="_Ref529547035" w:colFirst="0" w:colLast="0"/>
            <w:bookmarkEnd w:id="10"/>
          </w:p>
        </w:tc>
        <w:tc>
          <w:tcPr>
            <w:tcW w:w="2001" w:type="dxa"/>
            <w:tcBorders>
              <w:top w:val="single" w:sz="4" w:space="0" w:color="auto"/>
              <w:left w:val="single" w:sz="4" w:space="0" w:color="auto"/>
              <w:bottom w:val="single" w:sz="4" w:space="0" w:color="auto"/>
              <w:right w:val="single" w:sz="4" w:space="0" w:color="auto"/>
            </w:tcBorders>
            <w:hideMark/>
          </w:tcPr>
          <w:p w14:paraId="42ADB728" w14:textId="77777777" w:rsidR="00250B8C" w:rsidRPr="00761980" w:rsidRDefault="00250B8C" w:rsidP="000934D1">
            <w:pPr>
              <w:pStyle w:val="VL"/>
              <w:spacing w:before="0"/>
              <w:contextualSpacing/>
              <w:rPr>
                <w:rFonts w:ascii="Times New Roman" w:hAnsi="Times New Roman"/>
                <w:sz w:val="20"/>
                <w:szCs w:val="20"/>
              </w:rPr>
            </w:pPr>
            <w:r w:rsidRPr="00761980">
              <w:rPr>
                <w:rFonts w:ascii="Times New Roman" w:hAnsi="Times New Roman"/>
                <w:sz w:val="20"/>
                <w:szCs w:val="20"/>
              </w:rPr>
              <w:t>Обеспечение исполнения Договора</w:t>
            </w:r>
          </w:p>
        </w:tc>
        <w:tc>
          <w:tcPr>
            <w:tcW w:w="7169" w:type="dxa"/>
            <w:gridSpan w:val="3"/>
            <w:tcBorders>
              <w:top w:val="single" w:sz="4" w:space="0" w:color="auto"/>
              <w:left w:val="single" w:sz="4" w:space="0" w:color="auto"/>
              <w:bottom w:val="single" w:sz="4" w:space="0" w:color="auto"/>
              <w:right w:val="nil"/>
            </w:tcBorders>
            <w:hideMark/>
          </w:tcPr>
          <w:p w14:paraId="128807FC" w14:textId="545FE2EF" w:rsidR="00250B8C" w:rsidRPr="00761980" w:rsidRDefault="00CE10B4" w:rsidP="000934D1">
            <w:pPr>
              <w:pStyle w:val="VL"/>
              <w:spacing w:before="0"/>
              <w:contextualSpacing/>
              <w:rPr>
                <w:rFonts w:ascii="Times New Roman" w:hAnsi="Times New Roman"/>
                <w:sz w:val="20"/>
                <w:szCs w:val="20"/>
              </w:rPr>
            </w:pPr>
            <w:r w:rsidRPr="00761980">
              <w:rPr>
                <w:rFonts w:ascii="Times New Roman" w:hAnsi="Times New Roman"/>
                <w:sz w:val="20"/>
                <w:szCs w:val="20"/>
              </w:rPr>
              <w:t>Обеспечение исполнения договора Исполнителем не предоставляется.</w:t>
            </w:r>
          </w:p>
        </w:tc>
      </w:tr>
      <w:tr w:rsidR="00250B8C" w:rsidRPr="00761980" w14:paraId="651D932B" w14:textId="77777777" w:rsidTr="00A02177">
        <w:trPr>
          <w:trHeight w:val="20"/>
        </w:trPr>
        <w:tc>
          <w:tcPr>
            <w:tcW w:w="753" w:type="dxa"/>
            <w:tcBorders>
              <w:top w:val="single" w:sz="4" w:space="0" w:color="auto"/>
              <w:left w:val="nil"/>
              <w:bottom w:val="single" w:sz="4" w:space="0" w:color="auto"/>
              <w:right w:val="single" w:sz="4" w:space="0" w:color="auto"/>
            </w:tcBorders>
          </w:tcPr>
          <w:p w14:paraId="30BCE70C" w14:textId="77777777" w:rsidR="00250B8C" w:rsidRPr="00761980" w:rsidRDefault="00250B8C" w:rsidP="000934D1">
            <w:pPr>
              <w:pStyle w:val="VL"/>
              <w:numPr>
                <w:ilvl w:val="1"/>
                <w:numId w:val="8"/>
              </w:numPr>
              <w:spacing w:before="0"/>
              <w:ind w:left="0" w:firstLine="0"/>
              <w:contextualSpacing/>
              <w:rPr>
                <w:rFonts w:ascii="Times New Roman" w:hAnsi="Times New Roman"/>
                <w:sz w:val="20"/>
                <w:szCs w:val="20"/>
              </w:rPr>
            </w:pPr>
            <w:bookmarkStart w:id="12" w:name="_Ref529547140" w:colFirst="0" w:colLast="0"/>
            <w:bookmarkEnd w:id="11"/>
          </w:p>
        </w:tc>
        <w:tc>
          <w:tcPr>
            <w:tcW w:w="2001" w:type="dxa"/>
            <w:tcBorders>
              <w:top w:val="single" w:sz="4" w:space="0" w:color="auto"/>
              <w:left w:val="single" w:sz="4" w:space="0" w:color="auto"/>
              <w:bottom w:val="single" w:sz="4" w:space="0" w:color="auto"/>
              <w:right w:val="single" w:sz="4" w:space="0" w:color="auto"/>
            </w:tcBorders>
            <w:hideMark/>
          </w:tcPr>
          <w:p w14:paraId="59F87B65" w14:textId="77777777" w:rsidR="00250B8C" w:rsidRPr="00761980" w:rsidRDefault="00250B8C" w:rsidP="000934D1">
            <w:pPr>
              <w:pStyle w:val="VL"/>
              <w:spacing w:before="0"/>
              <w:contextualSpacing/>
              <w:rPr>
                <w:rFonts w:ascii="Times New Roman" w:hAnsi="Times New Roman"/>
                <w:sz w:val="20"/>
                <w:szCs w:val="20"/>
              </w:rPr>
            </w:pPr>
            <w:r w:rsidRPr="00761980">
              <w:rPr>
                <w:rFonts w:ascii="Times New Roman" w:hAnsi="Times New Roman"/>
                <w:color w:val="000000"/>
                <w:sz w:val="20"/>
                <w:szCs w:val="20"/>
              </w:rPr>
              <w:t>Обеспечение исполнения гарантийных обязательств Исполнителя</w:t>
            </w:r>
          </w:p>
        </w:tc>
        <w:tc>
          <w:tcPr>
            <w:tcW w:w="7169" w:type="dxa"/>
            <w:gridSpan w:val="3"/>
            <w:tcBorders>
              <w:top w:val="single" w:sz="4" w:space="0" w:color="auto"/>
              <w:left w:val="single" w:sz="4" w:space="0" w:color="auto"/>
              <w:bottom w:val="single" w:sz="4" w:space="0" w:color="auto"/>
              <w:right w:val="nil"/>
            </w:tcBorders>
            <w:hideMark/>
          </w:tcPr>
          <w:p w14:paraId="0441A32C" w14:textId="711AFC4E" w:rsidR="00250B8C" w:rsidRPr="00761980" w:rsidRDefault="00250B8C" w:rsidP="000934D1">
            <w:pPr>
              <w:pStyle w:val="VL"/>
              <w:spacing w:before="0"/>
              <w:contextualSpacing/>
              <w:rPr>
                <w:rFonts w:ascii="Times New Roman" w:hAnsi="Times New Roman"/>
                <w:sz w:val="20"/>
                <w:szCs w:val="20"/>
              </w:rPr>
            </w:pPr>
            <w:r w:rsidRPr="00761980">
              <w:rPr>
                <w:rFonts w:ascii="Times New Roman" w:hAnsi="Times New Roman"/>
                <w:sz w:val="20"/>
                <w:szCs w:val="20"/>
              </w:rPr>
              <w:t>Обеспечение исполнения гарантийных обязательств по Договору Исполнителем не предоставляется.</w:t>
            </w:r>
          </w:p>
        </w:tc>
      </w:tr>
      <w:tr w:rsidR="00250B8C" w:rsidRPr="00761980" w14:paraId="6CC4E651" w14:textId="77777777" w:rsidTr="00A02177">
        <w:trPr>
          <w:trHeight w:val="20"/>
        </w:trPr>
        <w:tc>
          <w:tcPr>
            <w:tcW w:w="753" w:type="dxa"/>
            <w:tcBorders>
              <w:top w:val="single" w:sz="4" w:space="0" w:color="auto"/>
              <w:left w:val="nil"/>
              <w:bottom w:val="single" w:sz="4" w:space="0" w:color="auto"/>
              <w:right w:val="single" w:sz="4" w:space="0" w:color="auto"/>
            </w:tcBorders>
          </w:tcPr>
          <w:p w14:paraId="3AA3BDB3" w14:textId="77777777" w:rsidR="00250B8C" w:rsidRPr="00761980" w:rsidRDefault="00250B8C" w:rsidP="000934D1">
            <w:pPr>
              <w:pStyle w:val="VL"/>
              <w:numPr>
                <w:ilvl w:val="1"/>
                <w:numId w:val="8"/>
              </w:numPr>
              <w:spacing w:before="0"/>
              <w:ind w:left="0" w:firstLine="0"/>
              <w:contextualSpacing/>
              <w:rPr>
                <w:rFonts w:ascii="Times New Roman" w:hAnsi="Times New Roman"/>
                <w:sz w:val="20"/>
                <w:szCs w:val="20"/>
              </w:rPr>
            </w:pPr>
            <w:bookmarkStart w:id="13" w:name="_Ref529547068" w:colFirst="0" w:colLast="0"/>
            <w:bookmarkEnd w:id="12"/>
          </w:p>
        </w:tc>
        <w:tc>
          <w:tcPr>
            <w:tcW w:w="2001" w:type="dxa"/>
            <w:tcBorders>
              <w:top w:val="single" w:sz="4" w:space="0" w:color="auto"/>
              <w:left w:val="single" w:sz="4" w:space="0" w:color="auto"/>
              <w:bottom w:val="single" w:sz="4" w:space="0" w:color="auto"/>
              <w:right w:val="single" w:sz="4" w:space="0" w:color="auto"/>
            </w:tcBorders>
            <w:hideMark/>
          </w:tcPr>
          <w:p w14:paraId="36B15724" w14:textId="77777777" w:rsidR="00250B8C" w:rsidRPr="00761980" w:rsidRDefault="00250B8C" w:rsidP="000934D1">
            <w:pPr>
              <w:pStyle w:val="VL"/>
              <w:spacing w:before="0"/>
              <w:contextualSpacing/>
              <w:rPr>
                <w:rFonts w:ascii="Times New Roman" w:hAnsi="Times New Roman"/>
                <w:sz w:val="20"/>
                <w:szCs w:val="20"/>
              </w:rPr>
            </w:pPr>
            <w:r w:rsidRPr="00761980">
              <w:rPr>
                <w:rFonts w:ascii="Times New Roman" w:hAnsi="Times New Roman"/>
                <w:sz w:val="20"/>
                <w:szCs w:val="20"/>
              </w:rPr>
              <w:t>Подсудность</w:t>
            </w:r>
          </w:p>
        </w:tc>
        <w:tc>
          <w:tcPr>
            <w:tcW w:w="7169" w:type="dxa"/>
            <w:gridSpan w:val="3"/>
            <w:tcBorders>
              <w:top w:val="single" w:sz="4" w:space="0" w:color="auto"/>
              <w:left w:val="single" w:sz="4" w:space="0" w:color="auto"/>
              <w:bottom w:val="single" w:sz="4" w:space="0" w:color="auto"/>
              <w:right w:val="nil"/>
            </w:tcBorders>
            <w:hideMark/>
          </w:tcPr>
          <w:p w14:paraId="4C68D51F" w14:textId="57BB5AC4" w:rsidR="00250B8C" w:rsidRPr="00761980" w:rsidRDefault="00250B8C" w:rsidP="000934D1">
            <w:pPr>
              <w:pStyle w:val="VL"/>
              <w:spacing w:before="0"/>
              <w:contextualSpacing/>
              <w:rPr>
                <w:rFonts w:ascii="Times New Roman" w:hAnsi="Times New Roman"/>
                <w:i/>
                <w:sz w:val="20"/>
                <w:szCs w:val="20"/>
              </w:rPr>
            </w:pPr>
            <w:r w:rsidRPr="00761980">
              <w:rPr>
                <w:rFonts w:ascii="Times New Roman" w:hAnsi="Times New Roman"/>
                <w:sz w:val="20"/>
                <w:szCs w:val="20"/>
              </w:rPr>
              <w:t>При не</w:t>
            </w:r>
            <w:r w:rsidR="001803BD" w:rsidRPr="00761980">
              <w:rPr>
                <w:rFonts w:ascii="Times New Roman" w:hAnsi="Times New Roman"/>
                <w:sz w:val="20"/>
                <w:szCs w:val="20"/>
              </w:rPr>
              <w:t xml:space="preserve"> </w:t>
            </w:r>
            <w:r w:rsidRPr="00761980">
              <w:rPr>
                <w:rFonts w:ascii="Times New Roman" w:hAnsi="Times New Roman"/>
                <w:sz w:val="20"/>
                <w:szCs w:val="20"/>
              </w:rPr>
              <w:t xml:space="preserve">урегулировании Сторонами спора в досудебном порядке, спор передается на рассмотрение Арбитражного суда </w:t>
            </w:r>
            <w:r w:rsidR="00FF5A5A" w:rsidRPr="00761980">
              <w:rPr>
                <w:rFonts w:ascii="Times New Roman" w:hAnsi="Times New Roman"/>
                <w:sz w:val="20"/>
                <w:szCs w:val="20"/>
              </w:rPr>
              <w:t>г. Санкт-Петербург</w:t>
            </w:r>
            <w:r w:rsidR="002A6CE8" w:rsidRPr="00761980">
              <w:rPr>
                <w:rFonts w:ascii="Times New Roman" w:hAnsi="Times New Roman"/>
                <w:sz w:val="20"/>
                <w:szCs w:val="20"/>
              </w:rPr>
              <w:t xml:space="preserve"> и Ленинградской области</w:t>
            </w:r>
            <w:r w:rsidR="0063708E">
              <w:rPr>
                <w:rFonts w:ascii="Times New Roman" w:hAnsi="Times New Roman"/>
                <w:sz w:val="20"/>
                <w:szCs w:val="20"/>
              </w:rPr>
              <w:t xml:space="preserve"> </w:t>
            </w:r>
            <w:r w:rsidRPr="00761980">
              <w:rPr>
                <w:rFonts w:ascii="Times New Roman" w:hAnsi="Times New Roman"/>
                <w:sz w:val="20"/>
                <w:szCs w:val="20"/>
              </w:rPr>
              <w:t>в порядке, предусмотренном действующим законодательством Российской Федерации.</w:t>
            </w:r>
          </w:p>
        </w:tc>
      </w:tr>
      <w:tr w:rsidR="00250B8C" w:rsidRPr="00761980" w14:paraId="37E5F771" w14:textId="77777777" w:rsidTr="00A02177">
        <w:trPr>
          <w:trHeight w:val="20"/>
        </w:trPr>
        <w:tc>
          <w:tcPr>
            <w:tcW w:w="753" w:type="dxa"/>
            <w:tcBorders>
              <w:top w:val="single" w:sz="4" w:space="0" w:color="auto"/>
              <w:left w:val="nil"/>
              <w:bottom w:val="single" w:sz="4" w:space="0" w:color="auto"/>
              <w:right w:val="single" w:sz="4" w:space="0" w:color="auto"/>
            </w:tcBorders>
          </w:tcPr>
          <w:p w14:paraId="58C4AC62" w14:textId="77777777" w:rsidR="00250B8C" w:rsidRPr="00761980" w:rsidRDefault="00250B8C" w:rsidP="000934D1">
            <w:pPr>
              <w:pStyle w:val="VL"/>
              <w:numPr>
                <w:ilvl w:val="1"/>
                <w:numId w:val="8"/>
              </w:numPr>
              <w:spacing w:before="0"/>
              <w:ind w:left="0" w:firstLine="0"/>
              <w:contextualSpacing/>
              <w:rPr>
                <w:rFonts w:ascii="Times New Roman" w:hAnsi="Times New Roman"/>
                <w:sz w:val="20"/>
                <w:szCs w:val="20"/>
              </w:rPr>
            </w:pPr>
            <w:bookmarkStart w:id="14" w:name="_Ref529547081" w:colFirst="0" w:colLast="0"/>
            <w:bookmarkEnd w:id="13"/>
          </w:p>
        </w:tc>
        <w:tc>
          <w:tcPr>
            <w:tcW w:w="2001" w:type="dxa"/>
            <w:tcBorders>
              <w:top w:val="single" w:sz="4" w:space="0" w:color="auto"/>
              <w:left w:val="single" w:sz="4" w:space="0" w:color="auto"/>
              <w:bottom w:val="single" w:sz="4" w:space="0" w:color="auto"/>
              <w:right w:val="single" w:sz="4" w:space="0" w:color="auto"/>
            </w:tcBorders>
            <w:hideMark/>
          </w:tcPr>
          <w:p w14:paraId="0C16084B" w14:textId="77777777" w:rsidR="00250B8C" w:rsidRPr="00761980" w:rsidRDefault="00250B8C" w:rsidP="000934D1">
            <w:pPr>
              <w:pStyle w:val="VL"/>
              <w:spacing w:before="0"/>
              <w:contextualSpacing/>
              <w:rPr>
                <w:rFonts w:ascii="Times New Roman" w:hAnsi="Times New Roman"/>
                <w:sz w:val="20"/>
                <w:szCs w:val="20"/>
              </w:rPr>
            </w:pPr>
            <w:r w:rsidRPr="00761980">
              <w:rPr>
                <w:rFonts w:ascii="Times New Roman" w:hAnsi="Times New Roman"/>
                <w:sz w:val="20"/>
                <w:szCs w:val="20"/>
              </w:rPr>
              <w:t>Срок действия Договора</w:t>
            </w:r>
          </w:p>
        </w:tc>
        <w:tc>
          <w:tcPr>
            <w:tcW w:w="7169" w:type="dxa"/>
            <w:gridSpan w:val="3"/>
            <w:tcBorders>
              <w:top w:val="single" w:sz="4" w:space="0" w:color="auto"/>
              <w:left w:val="single" w:sz="4" w:space="0" w:color="auto"/>
              <w:bottom w:val="single" w:sz="4" w:space="0" w:color="auto"/>
              <w:right w:val="nil"/>
            </w:tcBorders>
            <w:hideMark/>
          </w:tcPr>
          <w:p w14:paraId="4448CCCF" w14:textId="76F698B6" w:rsidR="00250B8C" w:rsidRPr="00761980" w:rsidRDefault="00250B8C" w:rsidP="000934D1">
            <w:pPr>
              <w:pStyle w:val="VL"/>
              <w:spacing w:before="0"/>
              <w:contextualSpacing/>
              <w:rPr>
                <w:rFonts w:ascii="Times New Roman" w:hAnsi="Times New Roman"/>
                <w:sz w:val="20"/>
                <w:szCs w:val="20"/>
              </w:rPr>
            </w:pPr>
            <w:r w:rsidRPr="00761980">
              <w:rPr>
                <w:rFonts w:ascii="Times New Roman" w:hAnsi="Times New Roman"/>
                <w:sz w:val="20"/>
                <w:szCs w:val="20"/>
              </w:rPr>
              <w:t xml:space="preserve">Договор вступает в силу с даты его подписания и действует </w:t>
            </w:r>
            <w:r w:rsidR="00FF5A5A" w:rsidRPr="00761980">
              <w:rPr>
                <w:rFonts w:ascii="Times New Roman" w:hAnsi="Times New Roman"/>
                <w:sz w:val="20"/>
                <w:szCs w:val="20"/>
              </w:rPr>
              <w:t>по «3</w:t>
            </w:r>
            <w:r w:rsidR="001803BD" w:rsidRPr="00761980">
              <w:rPr>
                <w:rFonts w:ascii="Times New Roman" w:hAnsi="Times New Roman"/>
                <w:sz w:val="20"/>
                <w:szCs w:val="20"/>
              </w:rPr>
              <w:t>1</w:t>
            </w:r>
            <w:r w:rsidR="000934D1">
              <w:rPr>
                <w:rFonts w:ascii="Times New Roman" w:hAnsi="Times New Roman"/>
                <w:sz w:val="20"/>
                <w:szCs w:val="20"/>
              </w:rPr>
              <w:t>» </w:t>
            </w:r>
            <w:r w:rsidR="00CE10B4" w:rsidRPr="00761980">
              <w:rPr>
                <w:rFonts w:ascii="Times New Roman" w:hAnsi="Times New Roman"/>
                <w:sz w:val="20"/>
                <w:szCs w:val="20"/>
              </w:rPr>
              <w:t>декабря</w:t>
            </w:r>
            <w:r w:rsidR="000934D1">
              <w:rPr>
                <w:rFonts w:ascii="Times New Roman" w:hAnsi="Times New Roman"/>
                <w:sz w:val="20"/>
                <w:szCs w:val="20"/>
              </w:rPr>
              <w:t> </w:t>
            </w:r>
            <w:r w:rsidR="00EB1CDC">
              <w:rPr>
                <w:rFonts w:ascii="Times New Roman" w:hAnsi="Times New Roman"/>
                <w:sz w:val="20"/>
                <w:szCs w:val="20"/>
              </w:rPr>
              <w:t>2026</w:t>
            </w:r>
            <w:r w:rsidR="000934D1">
              <w:rPr>
                <w:rFonts w:ascii="Times New Roman" w:hAnsi="Times New Roman"/>
                <w:sz w:val="20"/>
                <w:szCs w:val="20"/>
              </w:rPr>
              <w:t> </w:t>
            </w:r>
            <w:r w:rsidR="00FF5A5A" w:rsidRPr="00761980">
              <w:rPr>
                <w:rFonts w:ascii="Times New Roman" w:hAnsi="Times New Roman"/>
                <w:sz w:val="20"/>
                <w:szCs w:val="20"/>
              </w:rPr>
              <w:t>г.</w:t>
            </w:r>
            <w:r w:rsidR="001803BD" w:rsidRPr="00761980">
              <w:rPr>
                <w:rFonts w:ascii="Times New Roman" w:hAnsi="Times New Roman"/>
                <w:sz w:val="20"/>
                <w:szCs w:val="20"/>
              </w:rPr>
              <w:t>, а в части расчетов – до полного исполнения сторонами своих обязательств.</w:t>
            </w:r>
          </w:p>
        </w:tc>
      </w:tr>
      <w:bookmarkEnd w:id="14"/>
    </w:tbl>
    <w:p w14:paraId="459CBA10" w14:textId="77777777" w:rsidR="000934D1" w:rsidRPr="000934D1" w:rsidRDefault="000934D1" w:rsidP="000934D1">
      <w:pPr>
        <w:pStyle w:val="a5"/>
        <w:ind w:left="0"/>
        <w:rPr>
          <w:b/>
          <w:bCs/>
          <w:sz w:val="20"/>
          <w:szCs w:val="20"/>
        </w:rPr>
      </w:pPr>
    </w:p>
    <w:p w14:paraId="0C528684" w14:textId="65388D97" w:rsidR="00250B8C" w:rsidRPr="00761980" w:rsidRDefault="00250B8C" w:rsidP="000934D1">
      <w:pPr>
        <w:pStyle w:val="a5"/>
        <w:numPr>
          <w:ilvl w:val="0"/>
          <w:numId w:val="7"/>
        </w:numPr>
        <w:ind w:left="0" w:hanging="357"/>
        <w:jc w:val="center"/>
        <w:rPr>
          <w:b/>
          <w:bCs/>
          <w:sz w:val="20"/>
          <w:szCs w:val="20"/>
        </w:rPr>
      </w:pPr>
      <w:r w:rsidRPr="00761980">
        <w:rPr>
          <w:b/>
          <w:sz w:val="20"/>
          <w:szCs w:val="20"/>
        </w:rPr>
        <w:t>Предмет Договора</w:t>
      </w:r>
    </w:p>
    <w:p w14:paraId="54FF2EF9" w14:textId="5222A345" w:rsidR="00250B8C" w:rsidRPr="00761980" w:rsidRDefault="00250B8C" w:rsidP="000934D1">
      <w:pPr>
        <w:pStyle w:val="a5"/>
        <w:numPr>
          <w:ilvl w:val="1"/>
          <w:numId w:val="7"/>
        </w:numPr>
        <w:ind w:left="0" w:firstLine="709"/>
        <w:jc w:val="both"/>
        <w:rPr>
          <w:bCs/>
          <w:sz w:val="20"/>
          <w:szCs w:val="20"/>
        </w:rPr>
      </w:pPr>
      <w:r w:rsidRPr="00761980">
        <w:rPr>
          <w:sz w:val="20"/>
          <w:szCs w:val="20"/>
        </w:rPr>
        <w:t>Исполнитель обязуется</w:t>
      </w:r>
      <w:r w:rsidR="0063708E">
        <w:rPr>
          <w:sz w:val="20"/>
          <w:szCs w:val="20"/>
        </w:rPr>
        <w:t xml:space="preserve"> </w:t>
      </w:r>
      <w:r w:rsidRPr="00761980">
        <w:rPr>
          <w:sz w:val="20"/>
          <w:szCs w:val="20"/>
        </w:rPr>
        <w:t xml:space="preserve">оказать </w:t>
      </w:r>
      <w:r w:rsidRPr="00761980">
        <w:rPr>
          <w:color w:val="000000"/>
          <w:sz w:val="20"/>
          <w:szCs w:val="20"/>
        </w:rPr>
        <w:t>Услуги</w:t>
      </w:r>
      <w:r w:rsidRPr="00761980">
        <w:rPr>
          <w:sz w:val="20"/>
          <w:szCs w:val="20"/>
        </w:rPr>
        <w:t>, а Заказчик обязуется принимать и оплачивать надлежащим образом</w:t>
      </w:r>
      <w:r w:rsidR="0063708E">
        <w:rPr>
          <w:sz w:val="20"/>
          <w:szCs w:val="20"/>
        </w:rPr>
        <w:t xml:space="preserve"> </w:t>
      </w:r>
      <w:r w:rsidRPr="00761980">
        <w:rPr>
          <w:sz w:val="20"/>
          <w:szCs w:val="20"/>
        </w:rPr>
        <w:t>оказанные Услуги в соответствии с условиями Договора.</w:t>
      </w:r>
    </w:p>
    <w:p w14:paraId="5CB9E910" w14:textId="12056CC8" w:rsidR="00250B8C" w:rsidRPr="00761980" w:rsidRDefault="00250B8C" w:rsidP="000934D1">
      <w:pPr>
        <w:pStyle w:val="a5"/>
        <w:numPr>
          <w:ilvl w:val="1"/>
          <w:numId w:val="7"/>
        </w:numPr>
        <w:ind w:left="0" w:firstLine="709"/>
        <w:jc w:val="both"/>
        <w:rPr>
          <w:bCs/>
          <w:sz w:val="20"/>
          <w:szCs w:val="20"/>
        </w:rPr>
      </w:pPr>
      <w:r w:rsidRPr="00761980">
        <w:rPr>
          <w:bCs/>
          <w:sz w:val="20"/>
          <w:szCs w:val="20"/>
        </w:rPr>
        <w:t>Срок, порядок, условия</w:t>
      </w:r>
      <w:r w:rsidR="0063708E">
        <w:rPr>
          <w:bCs/>
          <w:sz w:val="20"/>
          <w:szCs w:val="20"/>
        </w:rPr>
        <w:t xml:space="preserve"> </w:t>
      </w:r>
      <w:r w:rsidRPr="00761980">
        <w:rPr>
          <w:bCs/>
          <w:sz w:val="20"/>
          <w:szCs w:val="20"/>
        </w:rPr>
        <w:t>оказания Услуг, а также технические требования к их выполнению указаны в Техническом задании.</w:t>
      </w:r>
    </w:p>
    <w:p w14:paraId="632EE626" w14:textId="0B6B62C4" w:rsidR="00250B8C" w:rsidRPr="00761980" w:rsidRDefault="00250B8C" w:rsidP="000934D1">
      <w:pPr>
        <w:pStyle w:val="a5"/>
        <w:numPr>
          <w:ilvl w:val="1"/>
          <w:numId w:val="7"/>
        </w:numPr>
        <w:ind w:left="0" w:firstLine="709"/>
        <w:jc w:val="both"/>
        <w:rPr>
          <w:bCs/>
          <w:sz w:val="20"/>
          <w:szCs w:val="20"/>
        </w:rPr>
      </w:pPr>
      <w:r w:rsidRPr="00761980">
        <w:rPr>
          <w:sz w:val="20"/>
          <w:szCs w:val="20"/>
        </w:rPr>
        <w:t>Место</w:t>
      </w:r>
      <w:r w:rsidR="0063708E">
        <w:rPr>
          <w:sz w:val="20"/>
          <w:szCs w:val="20"/>
        </w:rPr>
        <w:t xml:space="preserve"> </w:t>
      </w:r>
      <w:r w:rsidRPr="00761980">
        <w:rPr>
          <w:sz w:val="20"/>
          <w:szCs w:val="20"/>
        </w:rPr>
        <w:t>ока</w:t>
      </w:r>
      <w:r w:rsidR="00CB4068">
        <w:rPr>
          <w:sz w:val="20"/>
          <w:szCs w:val="20"/>
        </w:rPr>
        <w:t>зания Услуг указано в пункте 1.4</w:t>
      </w:r>
      <w:r w:rsidRPr="00761980">
        <w:rPr>
          <w:sz w:val="20"/>
          <w:szCs w:val="20"/>
        </w:rPr>
        <w:t xml:space="preserve"> Договора.</w:t>
      </w:r>
    </w:p>
    <w:p w14:paraId="194029C2" w14:textId="16914C32" w:rsidR="00250B8C" w:rsidRPr="00761980" w:rsidRDefault="00250B8C" w:rsidP="000934D1">
      <w:pPr>
        <w:pStyle w:val="a5"/>
        <w:numPr>
          <w:ilvl w:val="1"/>
          <w:numId w:val="7"/>
        </w:numPr>
        <w:ind w:left="0" w:firstLine="709"/>
        <w:jc w:val="both"/>
        <w:rPr>
          <w:bCs/>
          <w:sz w:val="20"/>
          <w:szCs w:val="20"/>
        </w:rPr>
      </w:pPr>
      <w:r w:rsidRPr="00761980">
        <w:rPr>
          <w:bCs/>
          <w:sz w:val="20"/>
          <w:szCs w:val="20"/>
        </w:rPr>
        <w:t>Работы выполняются, Услуги оказываются иждивением Исполнителя – из его материалов, его силами и средствами. Все необходимые для</w:t>
      </w:r>
      <w:r w:rsidR="0063708E">
        <w:rPr>
          <w:bCs/>
          <w:sz w:val="20"/>
          <w:szCs w:val="20"/>
        </w:rPr>
        <w:t xml:space="preserve"> </w:t>
      </w:r>
      <w:r w:rsidRPr="00761980">
        <w:rPr>
          <w:bCs/>
          <w:sz w:val="20"/>
          <w:szCs w:val="20"/>
        </w:rPr>
        <w:t>оказания Услуг материалы и оборудование предоставляются Исполнителем и входят в стоимость обязательств по Договору.</w:t>
      </w:r>
    </w:p>
    <w:p w14:paraId="4D8EA4CF" w14:textId="50516B1F" w:rsidR="00250B8C" w:rsidRPr="00761980" w:rsidRDefault="00250B8C" w:rsidP="000934D1">
      <w:pPr>
        <w:pStyle w:val="a5"/>
        <w:numPr>
          <w:ilvl w:val="1"/>
          <w:numId w:val="7"/>
        </w:numPr>
        <w:ind w:left="0" w:firstLine="709"/>
        <w:jc w:val="both"/>
        <w:rPr>
          <w:bCs/>
          <w:sz w:val="20"/>
          <w:szCs w:val="20"/>
        </w:rPr>
      </w:pPr>
      <w:r w:rsidRPr="00761980">
        <w:rPr>
          <w:bCs/>
          <w:sz w:val="20"/>
          <w:szCs w:val="20"/>
        </w:rPr>
        <w:t>Исполнитель гарантирует, что обладает всеми необходимыми в соответствии с законодательством Российской Федерации лицензиями, разрешениями, допусками для выполнения Работ и оказания Услуг, работники Исполнителя обладают необходимыми в соответствии с законодательством Российской Федерации разрешительными документами на</w:t>
      </w:r>
      <w:r w:rsidR="0063708E">
        <w:rPr>
          <w:bCs/>
          <w:sz w:val="20"/>
          <w:szCs w:val="20"/>
        </w:rPr>
        <w:t xml:space="preserve"> </w:t>
      </w:r>
      <w:r w:rsidRPr="00761980">
        <w:rPr>
          <w:bCs/>
          <w:sz w:val="20"/>
          <w:szCs w:val="20"/>
        </w:rPr>
        <w:t>оказание Услуг, а также навыками, опытом и квалификацией для качественного</w:t>
      </w:r>
      <w:r w:rsidR="0063708E">
        <w:rPr>
          <w:bCs/>
          <w:sz w:val="20"/>
          <w:szCs w:val="20"/>
        </w:rPr>
        <w:t xml:space="preserve"> </w:t>
      </w:r>
      <w:r w:rsidRPr="00761980">
        <w:rPr>
          <w:bCs/>
          <w:sz w:val="20"/>
          <w:szCs w:val="20"/>
        </w:rPr>
        <w:t>оказания Услуг.</w:t>
      </w:r>
    </w:p>
    <w:p w14:paraId="74556EEA" w14:textId="77777777" w:rsidR="00250B8C" w:rsidRPr="00761980" w:rsidRDefault="00250B8C" w:rsidP="000934D1">
      <w:pPr>
        <w:contextualSpacing/>
        <w:jc w:val="both"/>
        <w:rPr>
          <w:bCs/>
          <w:sz w:val="20"/>
          <w:szCs w:val="20"/>
        </w:rPr>
      </w:pPr>
    </w:p>
    <w:p w14:paraId="0C8CFF6C" w14:textId="77777777" w:rsidR="00250B8C" w:rsidRPr="00761980" w:rsidRDefault="00250B8C" w:rsidP="000934D1">
      <w:pPr>
        <w:pStyle w:val="a5"/>
        <w:numPr>
          <w:ilvl w:val="0"/>
          <w:numId w:val="7"/>
        </w:numPr>
        <w:ind w:left="0" w:hanging="357"/>
        <w:jc w:val="center"/>
        <w:rPr>
          <w:b/>
          <w:sz w:val="20"/>
          <w:szCs w:val="20"/>
        </w:rPr>
      </w:pPr>
      <w:bookmarkStart w:id="15" w:name="_Ref529546963"/>
      <w:r w:rsidRPr="00761980">
        <w:rPr>
          <w:b/>
          <w:sz w:val="20"/>
          <w:szCs w:val="20"/>
        </w:rPr>
        <w:t>Цена Договора и порядок расчетов</w:t>
      </w:r>
      <w:bookmarkEnd w:id="15"/>
    </w:p>
    <w:p w14:paraId="182F81D1" w14:textId="0A2C1D61" w:rsidR="00250B8C" w:rsidRPr="00761980" w:rsidRDefault="00250B8C" w:rsidP="000934D1">
      <w:pPr>
        <w:pStyle w:val="a5"/>
        <w:numPr>
          <w:ilvl w:val="1"/>
          <w:numId w:val="7"/>
        </w:numPr>
        <w:ind w:left="0" w:firstLine="709"/>
        <w:jc w:val="both"/>
        <w:rPr>
          <w:sz w:val="20"/>
          <w:szCs w:val="20"/>
        </w:rPr>
      </w:pPr>
      <w:r w:rsidRPr="00761980">
        <w:rPr>
          <w:sz w:val="20"/>
          <w:szCs w:val="20"/>
        </w:rPr>
        <w:t xml:space="preserve">Цена Договора является твердой и указана в пункте </w:t>
      </w:r>
      <w:r w:rsidR="00CB4068">
        <w:rPr>
          <w:sz w:val="20"/>
          <w:szCs w:val="20"/>
        </w:rPr>
        <w:t>1.3</w:t>
      </w:r>
      <w:r w:rsidRPr="00761980">
        <w:rPr>
          <w:sz w:val="20"/>
          <w:szCs w:val="20"/>
        </w:rPr>
        <w:t xml:space="preserve"> Договора. Цена единицы</w:t>
      </w:r>
      <w:r w:rsidR="0063708E">
        <w:rPr>
          <w:sz w:val="20"/>
          <w:szCs w:val="20"/>
        </w:rPr>
        <w:t xml:space="preserve"> </w:t>
      </w:r>
      <w:r w:rsidRPr="00761980">
        <w:rPr>
          <w:sz w:val="20"/>
          <w:szCs w:val="20"/>
        </w:rPr>
        <w:t>Услуг указана в Приложении № 2 к Договору.</w:t>
      </w:r>
    </w:p>
    <w:p w14:paraId="0112BDB1" w14:textId="312BC1B4" w:rsidR="00250B8C" w:rsidRPr="00761980" w:rsidRDefault="00250B8C" w:rsidP="000934D1">
      <w:pPr>
        <w:pStyle w:val="a5"/>
        <w:numPr>
          <w:ilvl w:val="1"/>
          <w:numId w:val="7"/>
        </w:numPr>
        <w:ind w:left="0" w:firstLine="709"/>
        <w:jc w:val="both"/>
        <w:rPr>
          <w:sz w:val="20"/>
          <w:szCs w:val="20"/>
        </w:rPr>
      </w:pPr>
      <w:bookmarkStart w:id="16" w:name="_Ref529547441"/>
      <w:r w:rsidRPr="00761980">
        <w:rPr>
          <w:sz w:val="20"/>
          <w:szCs w:val="20"/>
        </w:rPr>
        <w:t>Цена Договора включает в себя стоимость</w:t>
      </w:r>
      <w:r w:rsidR="0063708E">
        <w:rPr>
          <w:sz w:val="20"/>
          <w:szCs w:val="20"/>
        </w:rPr>
        <w:t xml:space="preserve"> </w:t>
      </w:r>
      <w:r w:rsidRPr="00761980">
        <w:rPr>
          <w:sz w:val="20"/>
          <w:szCs w:val="20"/>
        </w:rPr>
        <w:t>оказания Услуг, вознаграждение Исполнителя, все установленные налоги и сборы, а также все затраты, издержки и иные расходы Исполнителя, связанные с исполнением Договора.</w:t>
      </w:r>
      <w:bookmarkEnd w:id="16"/>
    </w:p>
    <w:p w14:paraId="4703D2F7" w14:textId="26C346D0" w:rsidR="00250B8C" w:rsidRPr="00761980" w:rsidRDefault="00250B8C" w:rsidP="000934D1">
      <w:pPr>
        <w:pStyle w:val="a5"/>
        <w:numPr>
          <w:ilvl w:val="1"/>
          <w:numId w:val="7"/>
        </w:numPr>
        <w:ind w:left="0" w:firstLine="709"/>
        <w:jc w:val="both"/>
        <w:rPr>
          <w:sz w:val="20"/>
          <w:szCs w:val="20"/>
        </w:rPr>
      </w:pPr>
      <w:r w:rsidRPr="00761980">
        <w:rPr>
          <w:sz w:val="20"/>
          <w:szCs w:val="20"/>
        </w:rPr>
        <w:t xml:space="preserve">Исполнитель направляет Заказчику счет на оплату в срок, указанный в пункте </w:t>
      </w:r>
      <w:r w:rsidR="00CB4068">
        <w:rPr>
          <w:sz w:val="20"/>
          <w:szCs w:val="20"/>
        </w:rPr>
        <w:t>1.10</w:t>
      </w:r>
      <w:r w:rsidRPr="00761980">
        <w:rPr>
          <w:sz w:val="20"/>
          <w:szCs w:val="20"/>
        </w:rPr>
        <w:t xml:space="preserve"> Договора. Оплата производится Заказчиком в срок, указанный в пункте </w:t>
      </w:r>
      <w:r w:rsidR="00CB4068">
        <w:rPr>
          <w:sz w:val="20"/>
          <w:szCs w:val="20"/>
        </w:rPr>
        <w:t>1.11</w:t>
      </w:r>
      <w:r w:rsidRPr="00761980">
        <w:rPr>
          <w:sz w:val="20"/>
          <w:szCs w:val="20"/>
        </w:rPr>
        <w:t xml:space="preserve"> Договора. </w:t>
      </w:r>
    </w:p>
    <w:p w14:paraId="78C13940" w14:textId="1CB06C46" w:rsidR="00250B8C" w:rsidRPr="00761980" w:rsidRDefault="00250B8C" w:rsidP="000934D1">
      <w:pPr>
        <w:pStyle w:val="a5"/>
        <w:numPr>
          <w:ilvl w:val="1"/>
          <w:numId w:val="7"/>
        </w:numPr>
        <w:ind w:left="0" w:firstLine="709"/>
        <w:jc w:val="both"/>
        <w:rPr>
          <w:sz w:val="20"/>
          <w:szCs w:val="20"/>
        </w:rPr>
      </w:pPr>
      <w:bookmarkStart w:id="17" w:name="_Ref529547219"/>
      <w:r w:rsidRPr="00761980">
        <w:rPr>
          <w:sz w:val="20"/>
          <w:szCs w:val="20"/>
        </w:rPr>
        <w:lastRenderedPageBreak/>
        <w:t xml:space="preserve">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w:t>
      </w:r>
      <w:r w:rsidR="00CB4068">
        <w:rPr>
          <w:sz w:val="20"/>
          <w:szCs w:val="20"/>
        </w:rPr>
        <w:t>14.2</w:t>
      </w:r>
      <w:r w:rsidRPr="00761980">
        <w:rPr>
          <w:sz w:val="20"/>
          <w:szCs w:val="20"/>
        </w:rPr>
        <w:t xml:space="preserve">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с указанными в Договоре реквизитами или реквизитами, полученными ранее Заказчиком от Исполнителя, несет Исполнитель.</w:t>
      </w:r>
      <w:bookmarkEnd w:id="17"/>
      <w:r w:rsidRPr="00761980">
        <w:rPr>
          <w:sz w:val="20"/>
          <w:szCs w:val="20"/>
        </w:rPr>
        <w:t xml:space="preserve"> </w:t>
      </w:r>
    </w:p>
    <w:p w14:paraId="27BE4AA8" w14:textId="77777777" w:rsidR="00250B8C" w:rsidRPr="00761980" w:rsidRDefault="00250B8C" w:rsidP="000934D1">
      <w:pPr>
        <w:pStyle w:val="a5"/>
        <w:numPr>
          <w:ilvl w:val="1"/>
          <w:numId w:val="7"/>
        </w:numPr>
        <w:ind w:left="0" w:firstLine="709"/>
        <w:jc w:val="both"/>
        <w:rPr>
          <w:sz w:val="20"/>
          <w:szCs w:val="20"/>
        </w:rPr>
      </w:pPr>
      <w:r w:rsidRPr="00761980">
        <w:rPr>
          <w:sz w:val="20"/>
          <w:szCs w:val="20"/>
        </w:rPr>
        <w:t>Обязательства Заказчика по оплате считаются исполненными с даты списания денежных средств с расчетного счета Заказчика.</w:t>
      </w:r>
    </w:p>
    <w:p w14:paraId="4A42D2FE" w14:textId="77777777" w:rsidR="00250B8C" w:rsidRPr="00761980" w:rsidRDefault="00250B8C" w:rsidP="000934D1">
      <w:pPr>
        <w:pStyle w:val="a5"/>
        <w:numPr>
          <w:ilvl w:val="1"/>
          <w:numId w:val="7"/>
        </w:numPr>
        <w:ind w:left="0" w:firstLine="709"/>
        <w:jc w:val="both"/>
        <w:rPr>
          <w:sz w:val="20"/>
          <w:szCs w:val="20"/>
        </w:rPr>
      </w:pPr>
      <w:r w:rsidRPr="00761980">
        <w:rPr>
          <w:sz w:val="20"/>
          <w:szCs w:val="20"/>
        </w:rPr>
        <w:t>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14:paraId="00A52A73" w14:textId="4C3137B5" w:rsidR="00250B8C" w:rsidRDefault="00250B8C" w:rsidP="000934D1">
      <w:pPr>
        <w:pStyle w:val="a5"/>
        <w:numPr>
          <w:ilvl w:val="1"/>
          <w:numId w:val="7"/>
        </w:numPr>
        <w:ind w:left="0" w:firstLine="709"/>
        <w:jc w:val="both"/>
        <w:rPr>
          <w:sz w:val="20"/>
          <w:szCs w:val="20"/>
        </w:rPr>
      </w:pPr>
      <w:r w:rsidRPr="00761980">
        <w:rPr>
          <w:sz w:val="20"/>
          <w:szCs w:val="20"/>
        </w:rPr>
        <w:t>Отсрочка оплаты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законные проценты, предусмотренные статей 317.1 Гражданского кодекса Российской Федерации, не начисляются.</w:t>
      </w:r>
    </w:p>
    <w:p w14:paraId="1732F4F8" w14:textId="77777777" w:rsidR="00A02177" w:rsidRPr="00761980" w:rsidRDefault="00A02177" w:rsidP="00A02177">
      <w:pPr>
        <w:pStyle w:val="a5"/>
        <w:ind w:left="709"/>
        <w:jc w:val="both"/>
        <w:rPr>
          <w:sz w:val="20"/>
          <w:szCs w:val="20"/>
        </w:rPr>
      </w:pPr>
    </w:p>
    <w:p w14:paraId="302B84C0" w14:textId="77777777" w:rsidR="00250B8C" w:rsidRPr="00761980" w:rsidRDefault="00250B8C" w:rsidP="000934D1">
      <w:pPr>
        <w:pStyle w:val="a5"/>
        <w:numPr>
          <w:ilvl w:val="0"/>
          <w:numId w:val="7"/>
        </w:numPr>
        <w:ind w:left="0" w:hanging="357"/>
        <w:jc w:val="center"/>
        <w:rPr>
          <w:b/>
          <w:sz w:val="20"/>
          <w:szCs w:val="20"/>
        </w:rPr>
      </w:pPr>
      <w:r w:rsidRPr="00761980">
        <w:rPr>
          <w:b/>
          <w:sz w:val="20"/>
          <w:szCs w:val="20"/>
        </w:rPr>
        <w:t xml:space="preserve">Сроки, порядок и условия приемки Работ и Услуг </w:t>
      </w:r>
    </w:p>
    <w:p w14:paraId="1090897A" w14:textId="48A8A543" w:rsidR="00250B8C" w:rsidRPr="00761980" w:rsidRDefault="00250B8C" w:rsidP="000934D1">
      <w:pPr>
        <w:pStyle w:val="a5"/>
        <w:numPr>
          <w:ilvl w:val="1"/>
          <w:numId w:val="7"/>
        </w:numPr>
        <w:ind w:left="0" w:firstLine="709"/>
        <w:jc w:val="both"/>
        <w:rPr>
          <w:sz w:val="20"/>
          <w:szCs w:val="20"/>
        </w:rPr>
      </w:pPr>
      <w:r w:rsidRPr="00761980">
        <w:rPr>
          <w:sz w:val="20"/>
          <w:szCs w:val="20"/>
        </w:rPr>
        <w:t xml:space="preserve">Исполнитель в порядке, предусмотренном пунктом </w:t>
      </w:r>
      <w:r w:rsidR="00CB4068">
        <w:rPr>
          <w:sz w:val="20"/>
          <w:szCs w:val="20"/>
        </w:rPr>
        <w:t>14.2</w:t>
      </w:r>
      <w:r w:rsidRPr="00761980">
        <w:rPr>
          <w:sz w:val="20"/>
          <w:szCs w:val="20"/>
        </w:rPr>
        <w:t xml:space="preserve"> Договора извещает Заказчика о дате и времени сдачи</w:t>
      </w:r>
      <w:r w:rsidR="0063708E">
        <w:rPr>
          <w:sz w:val="20"/>
          <w:szCs w:val="20"/>
        </w:rPr>
        <w:t xml:space="preserve"> </w:t>
      </w:r>
      <w:r w:rsidRPr="00761980">
        <w:rPr>
          <w:sz w:val="20"/>
          <w:szCs w:val="20"/>
        </w:rPr>
        <w:t xml:space="preserve">оказанных Услуг в срок, установленный в пункте </w:t>
      </w:r>
      <w:r w:rsidR="00CB4068">
        <w:rPr>
          <w:sz w:val="20"/>
          <w:szCs w:val="20"/>
        </w:rPr>
        <w:t>1.5</w:t>
      </w:r>
      <w:r w:rsidRPr="00761980">
        <w:rPr>
          <w:sz w:val="20"/>
          <w:szCs w:val="20"/>
        </w:rPr>
        <w:t xml:space="preserve"> Договора. Извещение должно быть направлено в адрес Заказчика в соответствии с контактными данными Заказчика, указанными в разделе </w:t>
      </w:r>
      <w:r w:rsidR="00CB4068">
        <w:rPr>
          <w:sz w:val="20"/>
          <w:szCs w:val="20"/>
        </w:rPr>
        <w:t>16</w:t>
      </w:r>
      <w:r w:rsidRPr="00761980">
        <w:rPr>
          <w:sz w:val="20"/>
          <w:szCs w:val="20"/>
        </w:rPr>
        <w:t xml:space="preserve"> Договора.</w:t>
      </w:r>
    </w:p>
    <w:p w14:paraId="13F6CAFD" w14:textId="01F591B2" w:rsidR="00250B8C" w:rsidRPr="00761980" w:rsidRDefault="00250B8C" w:rsidP="000934D1">
      <w:pPr>
        <w:pStyle w:val="a5"/>
        <w:numPr>
          <w:ilvl w:val="1"/>
          <w:numId w:val="7"/>
        </w:numPr>
        <w:ind w:left="0" w:firstLine="709"/>
        <w:jc w:val="both"/>
        <w:rPr>
          <w:sz w:val="20"/>
          <w:szCs w:val="20"/>
        </w:rPr>
      </w:pPr>
      <w:bookmarkStart w:id="18" w:name="_Ref529546944"/>
      <w:r w:rsidRPr="00761980">
        <w:rPr>
          <w:sz w:val="20"/>
          <w:szCs w:val="20"/>
        </w:rPr>
        <w:t xml:space="preserve">Исполнитель обязан в срок, указанный в пункте </w:t>
      </w:r>
      <w:r w:rsidR="00CB4068">
        <w:rPr>
          <w:sz w:val="20"/>
          <w:szCs w:val="20"/>
        </w:rPr>
        <w:t>1.6</w:t>
      </w:r>
      <w:r w:rsidRPr="00761980">
        <w:rPr>
          <w:sz w:val="20"/>
          <w:szCs w:val="20"/>
        </w:rPr>
        <w:t xml:space="preserve"> Договора, направить Заказчику Акт сдачи-</w:t>
      </w:r>
      <w:r w:rsidR="00CB4068" w:rsidRPr="00761980">
        <w:rPr>
          <w:sz w:val="20"/>
          <w:szCs w:val="20"/>
        </w:rPr>
        <w:t>приемки оказанных</w:t>
      </w:r>
      <w:r w:rsidRPr="00761980">
        <w:rPr>
          <w:sz w:val="20"/>
          <w:szCs w:val="20"/>
        </w:rPr>
        <w:t xml:space="preserve"> Услуг</w:t>
      </w:r>
      <w:r w:rsidR="00FF5A5A" w:rsidRPr="00761980">
        <w:rPr>
          <w:sz w:val="20"/>
          <w:szCs w:val="20"/>
        </w:rPr>
        <w:t xml:space="preserve"> </w:t>
      </w:r>
      <w:r w:rsidRPr="00761980">
        <w:rPr>
          <w:sz w:val="20"/>
          <w:szCs w:val="20"/>
        </w:rPr>
        <w:t>в 2 (двух) экземплярах, подписанные Исполнителем. Одновременно с Актом сдачи-приемки</w:t>
      </w:r>
      <w:r w:rsidR="0063708E">
        <w:rPr>
          <w:sz w:val="20"/>
          <w:szCs w:val="20"/>
        </w:rPr>
        <w:t xml:space="preserve"> </w:t>
      </w:r>
      <w:r w:rsidRPr="00761980">
        <w:rPr>
          <w:sz w:val="20"/>
          <w:szCs w:val="20"/>
        </w:rPr>
        <w:t xml:space="preserve">оказанных Услуг Исполнитель обязан направить Заказчику отчетные документы, указанные в пункте </w:t>
      </w:r>
      <w:r w:rsidR="00CB4068">
        <w:rPr>
          <w:sz w:val="20"/>
          <w:szCs w:val="20"/>
        </w:rPr>
        <w:t>1.7</w:t>
      </w:r>
      <w:r w:rsidRPr="00761980">
        <w:rPr>
          <w:sz w:val="20"/>
          <w:szCs w:val="20"/>
        </w:rPr>
        <w:t xml:space="preserve"> Договора.</w:t>
      </w:r>
      <w:bookmarkEnd w:id="18"/>
    </w:p>
    <w:p w14:paraId="7DD61230" w14:textId="56FD1E6C" w:rsidR="00250B8C" w:rsidRPr="00761980" w:rsidRDefault="00250B8C" w:rsidP="000934D1">
      <w:pPr>
        <w:pStyle w:val="a5"/>
        <w:numPr>
          <w:ilvl w:val="1"/>
          <w:numId w:val="7"/>
        </w:numPr>
        <w:ind w:left="0" w:firstLine="709"/>
        <w:jc w:val="both"/>
        <w:rPr>
          <w:sz w:val="20"/>
          <w:szCs w:val="20"/>
        </w:rPr>
      </w:pPr>
      <w:r w:rsidRPr="00761980">
        <w:rPr>
          <w:sz w:val="20"/>
          <w:szCs w:val="20"/>
        </w:rPr>
        <w:t>Приемка</w:t>
      </w:r>
      <w:r w:rsidR="0063708E">
        <w:rPr>
          <w:sz w:val="20"/>
          <w:szCs w:val="20"/>
        </w:rPr>
        <w:t xml:space="preserve"> </w:t>
      </w:r>
      <w:r w:rsidRPr="00761980">
        <w:rPr>
          <w:sz w:val="20"/>
          <w:szCs w:val="20"/>
        </w:rPr>
        <w:t xml:space="preserve">оказанных Услуг осуществляется Заказчиком в срок, установленный пунктом </w:t>
      </w:r>
      <w:r w:rsidR="00CB4068">
        <w:rPr>
          <w:sz w:val="20"/>
          <w:szCs w:val="20"/>
        </w:rPr>
        <w:t>1.8</w:t>
      </w:r>
      <w:r w:rsidRPr="00761980">
        <w:rPr>
          <w:sz w:val="20"/>
          <w:szCs w:val="20"/>
        </w:rPr>
        <w:t xml:space="preserve"> Договора.</w:t>
      </w:r>
    </w:p>
    <w:p w14:paraId="1884CA2E" w14:textId="52F110C5" w:rsidR="00250B8C" w:rsidRPr="00761980" w:rsidRDefault="00250B8C" w:rsidP="000934D1">
      <w:pPr>
        <w:pStyle w:val="a5"/>
        <w:ind w:left="0" w:firstLine="709"/>
        <w:jc w:val="both"/>
        <w:rPr>
          <w:sz w:val="20"/>
          <w:szCs w:val="20"/>
        </w:rPr>
      </w:pPr>
      <w:r w:rsidRPr="00761980">
        <w:rPr>
          <w:sz w:val="20"/>
          <w:szCs w:val="20"/>
        </w:rPr>
        <w:t>Указанный срок может продлеваться на срок проведения экспертизы, если Заказчиком принято решение о проведении экспертизы</w:t>
      </w:r>
      <w:r w:rsidR="0063708E">
        <w:rPr>
          <w:sz w:val="20"/>
          <w:szCs w:val="20"/>
        </w:rPr>
        <w:t xml:space="preserve"> </w:t>
      </w:r>
      <w:r w:rsidRPr="00761980">
        <w:rPr>
          <w:sz w:val="20"/>
          <w:szCs w:val="20"/>
        </w:rPr>
        <w:t>оказанных Услуг.</w:t>
      </w:r>
    </w:p>
    <w:p w14:paraId="394CFB3D" w14:textId="04751D56" w:rsidR="00250B8C" w:rsidRPr="00761980" w:rsidRDefault="00250B8C" w:rsidP="000934D1">
      <w:pPr>
        <w:pStyle w:val="a5"/>
        <w:numPr>
          <w:ilvl w:val="1"/>
          <w:numId w:val="7"/>
        </w:numPr>
        <w:ind w:left="0" w:firstLine="709"/>
        <w:jc w:val="both"/>
        <w:rPr>
          <w:sz w:val="20"/>
          <w:szCs w:val="20"/>
        </w:rPr>
      </w:pPr>
      <w:r w:rsidRPr="00761980">
        <w:rPr>
          <w:sz w:val="20"/>
          <w:szCs w:val="20"/>
        </w:rPr>
        <w:t>При приемке</w:t>
      </w:r>
      <w:r w:rsidR="0063708E">
        <w:rPr>
          <w:sz w:val="20"/>
          <w:szCs w:val="20"/>
        </w:rPr>
        <w:t xml:space="preserve"> </w:t>
      </w:r>
      <w:r w:rsidRPr="00761980">
        <w:rPr>
          <w:sz w:val="20"/>
          <w:szCs w:val="20"/>
        </w:rPr>
        <w:t>оказанных Услуг Заказчик проводит проверку соответствия</w:t>
      </w:r>
      <w:r w:rsidR="0063708E">
        <w:rPr>
          <w:sz w:val="20"/>
          <w:szCs w:val="20"/>
        </w:rPr>
        <w:t xml:space="preserve"> </w:t>
      </w:r>
      <w:r w:rsidRPr="00761980">
        <w:rPr>
          <w:sz w:val="20"/>
          <w:szCs w:val="20"/>
        </w:rPr>
        <w:t>оказанных Услуг условиям Договора, в том числе условиям Технического задания, иных приложений к Договору, а также положениям действующего законодательства</w:t>
      </w:r>
      <w:r w:rsidRPr="00761980">
        <w:rPr>
          <w:bCs/>
          <w:sz w:val="20"/>
          <w:szCs w:val="20"/>
        </w:rPr>
        <w:t xml:space="preserve"> Российской Федерации</w:t>
      </w:r>
      <w:r w:rsidRPr="00761980">
        <w:rPr>
          <w:sz w:val="20"/>
          <w:szCs w:val="20"/>
        </w:rPr>
        <w:t>.</w:t>
      </w:r>
    </w:p>
    <w:p w14:paraId="594F134C" w14:textId="350B6C05" w:rsidR="00250B8C" w:rsidRPr="00761980" w:rsidRDefault="00250B8C" w:rsidP="000934D1">
      <w:pPr>
        <w:pStyle w:val="a5"/>
        <w:numPr>
          <w:ilvl w:val="1"/>
          <w:numId w:val="7"/>
        </w:numPr>
        <w:ind w:left="0" w:firstLine="709"/>
        <w:jc w:val="both"/>
        <w:rPr>
          <w:sz w:val="20"/>
          <w:szCs w:val="20"/>
        </w:rPr>
      </w:pPr>
      <w:r w:rsidRPr="00761980">
        <w:rPr>
          <w:sz w:val="20"/>
          <w:szCs w:val="20"/>
        </w:rPr>
        <w:t>Для проверки</w:t>
      </w:r>
      <w:r w:rsidR="0063708E">
        <w:rPr>
          <w:sz w:val="20"/>
          <w:szCs w:val="20"/>
        </w:rPr>
        <w:t xml:space="preserve"> </w:t>
      </w:r>
      <w:r w:rsidRPr="00761980">
        <w:rPr>
          <w:sz w:val="20"/>
          <w:szCs w:val="20"/>
        </w:rPr>
        <w:t xml:space="preserve">оказанных Услуг в части их соответствия условиям Договора, в том числе условиям Технического задания, иных приложений к Договору, а также положениям действующего законодательства </w:t>
      </w:r>
      <w:r w:rsidRPr="00761980">
        <w:rPr>
          <w:bCs/>
          <w:sz w:val="20"/>
          <w:szCs w:val="20"/>
        </w:rPr>
        <w:t>Российской Федерации</w:t>
      </w:r>
      <w:r w:rsidRPr="00761980">
        <w:rPr>
          <w:sz w:val="20"/>
          <w:szCs w:val="20"/>
        </w:rPr>
        <w:t>, Заказчик вправе провести экспертизу. Экспертиза</w:t>
      </w:r>
      <w:r w:rsidR="0063708E">
        <w:rPr>
          <w:sz w:val="20"/>
          <w:szCs w:val="20"/>
        </w:rPr>
        <w:t xml:space="preserve"> </w:t>
      </w:r>
      <w:r w:rsidRPr="00761980">
        <w:rPr>
          <w:sz w:val="20"/>
          <w:szCs w:val="20"/>
        </w:rPr>
        <w:t>оказанных Услуг может проводиться Заказчиком своими силами или к ее проведению могут привлекаться независимые эксперты (экспертные организации).</w:t>
      </w:r>
    </w:p>
    <w:p w14:paraId="49A43708" w14:textId="1B63CC82" w:rsidR="00250B8C" w:rsidRPr="00761980" w:rsidRDefault="00250B8C" w:rsidP="000934D1">
      <w:pPr>
        <w:pStyle w:val="a5"/>
        <w:numPr>
          <w:ilvl w:val="1"/>
          <w:numId w:val="7"/>
        </w:numPr>
        <w:ind w:left="0" w:firstLine="709"/>
        <w:jc w:val="both"/>
        <w:rPr>
          <w:sz w:val="20"/>
          <w:szCs w:val="20"/>
        </w:rPr>
      </w:pPr>
      <w:r w:rsidRPr="00761980">
        <w:rPr>
          <w:sz w:val="20"/>
          <w:szCs w:val="20"/>
        </w:rPr>
        <w:t>Приемка</w:t>
      </w:r>
      <w:r w:rsidR="0063708E">
        <w:rPr>
          <w:sz w:val="20"/>
          <w:szCs w:val="20"/>
        </w:rPr>
        <w:t xml:space="preserve"> </w:t>
      </w:r>
      <w:r w:rsidRPr="00761980">
        <w:rPr>
          <w:sz w:val="20"/>
          <w:szCs w:val="20"/>
        </w:rPr>
        <w:t>оказанных Услуг осуществляется уполномоченным работником Заказчика или приемочной комиссией Заказчи</w:t>
      </w:r>
      <w:r w:rsidR="00F6518D" w:rsidRPr="00761980">
        <w:rPr>
          <w:sz w:val="20"/>
          <w:szCs w:val="20"/>
        </w:rPr>
        <w:t xml:space="preserve">ка по усмотрению Заказчика. </w:t>
      </w:r>
      <w:r w:rsidRPr="00761980">
        <w:rPr>
          <w:sz w:val="20"/>
          <w:szCs w:val="20"/>
        </w:rPr>
        <w:t>Заказчик обязан уведомить Исполнителя о дате приемки. В случае неприбытия уполномоченного представителя Исполнителя для участия в приемке в срок, указанный в уведомлении, Заказчик осуществляет п</w:t>
      </w:r>
      <w:r w:rsidR="00F6518D" w:rsidRPr="00761980">
        <w:rPr>
          <w:sz w:val="20"/>
          <w:szCs w:val="20"/>
        </w:rPr>
        <w:t>риемку без участия Исполнителя.</w:t>
      </w:r>
    </w:p>
    <w:p w14:paraId="3BE00160" w14:textId="58EBD6B3" w:rsidR="00250B8C" w:rsidRPr="00761980" w:rsidRDefault="00250B8C" w:rsidP="000934D1">
      <w:pPr>
        <w:pStyle w:val="a5"/>
        <w:numPr>
          <w:ilvl w:val="1"/>
          <w:numId w:val="7"/>
        </w:numPr>
        <w:ind w:left="0" w:firstLine="709"/>
        <w:jc w:val="both"/>
        <w:rPr>
          <w:sz w:val="20"/>
          <w:szCs w:val="20"/>
        </w:rPr>
      </w:pPr>
      <w:r w:rsidRPr="00761980">
        <w:rPr>
          <w:sz w:val="20"/>
          <w:szCs w:val="20"/>
        </w:rPr>
        <w:t xml:space="preserve">По результатам </w:t>
      </w:r>
      <w:r w:rsidR="0063708E" w:rsidRPr="00761980">
        <w:rPr>
          <w:sz w:val="20"/>
          <w:szCs w:val="20"/>
        </w:rPr>
        <w:t>приемки оказанных</w:t>
      </w:r>
      <w:r w:rsidRPr="00761980">
        <w:rPr>
          <w:sz w:val="20"/>
          <w:szCs w:val="20"/>
        </w:rPr>
        <w:t xml:space="preserve"> Услуг Заказчиком принимается одно из следующих решений:</w:t>
      </w:r>
    </w:p>
    <w:p w14:paraId="1BA1A70E" w14:textId="0155BD25" w:rsidR="00250B8C" w:rsidRPr="00761980" w:rsidRDefault="0063708E" w:rsidP="000934D1">
      <w:pPr>
        <w:pStyle w:val="a5"/>
        <w:numPr>
          <w:ilvl w:val="2"/>
          <w:numId w:val="9"/>
        </w:numPr>
        <w:ind w:left="0" w:firstLine="709"/>
        <w:jc w:val="both"/>
        <w:rPr>
          <w:sz w:val="20"/>
          <w:szCs w:val="20"/>
        </w:rPr>
      </w:pPr>
      <w:r>
        <w:rPr>
          <w:sz w:val="20"/>
          <w:szCs w:val="20"/>
        </w:rPr>
        <w:t xml:space="preserve"> </w:t>
      </w:r>
      <w:r w:rsidR="00250B8C" w:rsidRPr="00761980">
        <w:rPr>
          <w:sz w:val="20"/>
          <w:szCs w:val="20"/>
        </w:rPr>
        <w:t xml:space="preserve">Услуги оказаны надлежащим образом в соответствии с условиями Договора, в том числе условиями Технического задания, иных приложений к Договору, а также положениями действующего законодательства </w:t>
      </w:r>
      <w:r w:rsidR="00250B8C" w:rsidRPr="00761980">
        <w:rPr>
          <w:bCs/>
          <w:sz w:val="20"/>
          <w:szCs w:val="20"/>
        </w:rPr>
        <w:t>Российской Федерации</w:t>
      </w:r>
      <w:r w:rsidR="00250B8C" w:rsidRPr="00761980">
        <w:rPr>
          <w:sz w:val="20"/>
          <w:szCs w:val="20"/>
        </w:rPr>
        <w:t xml:space="preserve">, Заказчик не имеет замечаний </w:t>
      </w:r>
      <w:r w:rsidRPr="00761980">
        <w:rPr>
          <w:sz w:val="20"/>
          <w:szCs w:val="20"/>
        </w:rPr>
        <w:t>к оказанным</w:t>
      </w:r>
      <w:r w:rsidR="00250B8C" w:rsidRPr="00761980">
        <w:rPr>
          <w:sz w:val="20"/>
          <w:szCs w:val="20"/>
        </w:rPr>
        <w:t xml:space="preserve"> Услугам. В этом случае выполненные Работы и оказанные Услуги подлежат приемке;</w:t>
      </w:r>
    </w:p>
    <w:p w14:paraId="23927C22" w14:textId="79410959" w:rsidR="00250B8C" w:rsidRPr="00761980" w:rsidRDefault="0063708E" w:rsidP="000934D1">
      <w:pPr>
        <w:pStyle w:val="a5"/>
        <w:numPr>
          <w:ilvl w:val="2"/>
          <w:numId w:val="9"/>
        </w:numPr>
        <w:ind w:left="0" w:firstLine="709"/>
        <w:jc w:val="both"/>
        <w:rPr>
          <w:sz w:val="20"/>
          <w:szCs w:val="20"/>
        </w:rPr>
      </w:pPr>
      <w:r>
        <w:rPr>
          <w:sz w:val="20"/>
          <w:szCs w:val="20"/>
        </w:rPr>
        <w:t xml:space="preserve"> </w:t>
      </w:r>
      <w:r w:rsidR="00250B8C" w:rsidRPr="00761980">
        <w:rPr>
          <w:sz w:val="20"/>
          <w:szCs w:val="20"/>
        </w:rPr>
        <w:t xml:space="preserve">Услуги оказаны с нарушением условий Договора, в том числе условий Технического задания, иных приложений к Договору, и (или) положений действующего законодательства </w:t>
      </w:r>
      <w:r w:rsidR="00250B8C" w:rsidRPr="00761980">
        <w:rPr>
          <w:bCs/>
          <w:sz w:val="20"/>
          <w:szCs w:val="20"/>
        </w:rPr>
        <w:t>Российской Федерации, иных нормативных правовых актов Российской Федерации,</w:t>
      </w:r>
      <w:r w:rsidR="00250B8C" w:rsidRPr="00761980">
        <w:rPr>
          <w:sz w:val="20"/>
          <w:szCs w:val="20"/>
        </w:rPr>
        <w:t xml:space="preserve"> иных обязательных правил и требований, Заказчиком выявлены недостатки в</w:t>
      </w:r>
      <w:r>
        <w:rPr>
          <w:sz w:val="20"/>
          <w:szCs w:val="20"/>
        </w:rPr>
        <w:t xml:space="preserve"> </w:t>
      </w:r>
      <w:r w:rsidR="00250B8C" w:rsidRPr="00761980">
        <w:rPr>
          <w:sz w:val="20"/>
          <w:szCs w:val="20"/>
        </w:rPr>
        <w:t>оказанных Услугах. В таком случае Заказчик составляет акт о выявленных недостатках по форме приложения № 4 к Договору (далее – Акт о выявленных недостатках) и выбирает один из следующих вариантов по своему усмотрению:</w:t>
      </w:r>
    </w:p>
    <w:p w14:paraId="45B0F918" w14:textId="4C7359C6" w:rsidR="00250B8C" w:rsidRPr="00761980" w:rsidRDefault="00250B8C" w:rsidP="000934D1">
      <w:pPr>
        <w:pStyle w:val="a5"/>
        <w:numPr>
          <w:ilvl w:val="3"/>
          <w:numId w:val="9"/>
        </w:numPr>
        <w:ind w:left="0" w:firstLine="709"/>
        <w:jc w:val="both"/>
        <w:rPr>
          <w:sz w:val="20"/>
          <w:szCs w:val="20"/>
        </w:rPr>
      </w:pPr>
      <w:r w:rsidRPr="00761980">
        <w:rPr>
          <w:sz w:val="20"/>
          <w:szCs w:val="20"/>
        </w:rPr>
        <w:t>в Акте о выявленных недостатках Заказчик устанавливает Исполнителю срок для устранения выявленных недостатков; в случае устранения Исполнителем недостатков в срок</w:t>
      </w:r>
      <w:r w:rsidR="0063708E">
        <w:rPr>
          <w:sz w:val="20"/>
          <w:szCs w:val="20"/>
        </w:rPr>
        <w:t xml:space="preserve"> </w:t>
      </w:r>
      <w:r w:rsidRPr="00761980">
        <w:rPr>
          <w:sz w:val="20"/>
          <w:szCs w:val="20"/>
        </w:rPr>
        <w:t>оказанные Услуги подлежат приемке; либо</w:t>
      </w:r>
    </w:p>
    <w:p w14:paraId="3150F845" w14:textId="77777777" w:rsidR="00250B8C" w:rsidRPr="00761980" w:rsidRDefault="00250B8C" w:rsidP="000934D1">
      <w:pPr>
        <w:pStyle w:val="a5"/>
        <w:numPr>
          <w:ilvl w:val="3"/>
          <w:numId w:val="9"/>
        </w:numPr>
        <w:ind w:left="0" w:firstLine="709"/>
        <w:jc w:val="both"/>
        <w:rPr>
          <w:sz w:val="20"/>
          <w:szCs w:val="20"/>
        </w:rPr>
      </w:pPr>
      <w:r w:rsidRPr="00761980">
        <w:rPr>
          <w:sz w:val="20"/>
          <w:szCs w:val="20"/>
        </w:rPr>
        <w:t>направляет Исполнителю требование о соразмерном уменьшении цены Договора; либо</w:t>
      </w:r>
    </w:p>
    <w:p w14:paraId="0A512DC9" w14:textId="5F306E48" w:rsidR="00250B8C" w:rsidRPr="00761980" w:rsidRDefault="00250B8C" w:rsidP="000934D1">
      <w:pPr>
        <w:pStyle w:val="a5"/>
        <w:numPr>
          <w:ilvl w:val="3"/>
          <w:numId w:val="9"/>
        </w:numPr>
        <w:ind w:left="0" w:firstLine="709"/>
        <w:jc w:val="both"/>
        <w:rPr>
          <w:sz w:val="20"/>
          <w:szCs w:val="20"/>
        </w:rPr>
      </w:pPr>
      <w:r w:rsidRPr="00761980">
        <w:rPr>
          <w:sz w:val="20"/>
          <w:szCs w:val="20"/>
        </w:rPr>
        <w:t>направляет Исполнителю требование о возмещении расходов Заказчика на устранение недостатков в оказанных Услугах</w:t>
      </w:r>
      <w:r w:rsidR="0063708E">
        <w:rPr>
          <w:sz w:val="20"/>
          <w:szCs w:val="20"/>
        </w:rPr>
        <w:t xml:space="preserve"> </w:t>
      </w:r>
      <w:r w:rsidRPr="00761980">
        <w:rPr>
          <w:sz w:val="20"/>
          <w:szCs w:val="20"/>
        </w:rPr>
        <w:t>с приложением документов, подтверждающих такие расходы;</w:t>
      </w:r>
    </w:p>
    <w:p w14:paraId="67562CC4" w14:textId="48AB630A" w:rsidR="00250B8C" w:rsidRPr="00761980" w:rsidRDefault="0063708E" w:rsidP="000934D1">
      <w:pPr>
        <w:pStyle w:val="a5"/>
        <w:numPr>
          <w:ilvl w:val="2"/>
          <w:numId w:val="9"/>
        </w:numPr>
        <w:ind w:left="0" w:firstLine="709"/>
        <w:jc w:val="both"/>
        <w:rPr>
          <w:sz w:val="20"/>
          <w:szCs w:val="20"/>
        </w:rPr>
      </w:pPr>
      <w:r>
        <w:rPr>
          <w:sz w:val="20"/>
          <w:szCs w:val="20"/>
        </w:rPr>
        <w:t xml:space="preserve"> </w:t>
      </w:r>
      <w:r w:rsidR="001803BD" w:rsidRPr="00761980">
        <w:rPr>
          <w:sz w:val="20"/>
          <w:szCs w:val="20"/>
        </w:rPr>
        <w:t>О</w:t>
      </w:r>
      <w:r w:rsidR="00250B8C" w:rsidRPr="00761980">
        <w:rPr>
          <w:sz w:val="20"/>
          <w:szCs w:val="20"/>
        </w:rPr>
        <w:t>казанные Услуги соответствуют условиям Договора, в том числе условиям Технического задания, иных приложений к Договору,</w:t>
      </w:r>
      <w:r>
        <w:rPr>
          <w:sz w:val="20"/>
          <w:szCs w:val="20"/>
        </w:rPr>
        <w:t xml:space="preserve"> </w:t>
      </w:r>
      <w:r w:rsidR="00250B8C" w:rsidRPr="00761980">
        <w:rPr>
          <w:sz w:val="20"/>
          <w:szCs w:val="20"/>
        </w:rPr>
        <w:t xml:space="preserve">а также положениям действующего законодательства </w:t>
      </w:r>
      <w:r w:rsidR="00250B8C" w:rsidRPr="00761980">
        <w:rPr>
          <w:bCs/>
          <w:sz w:val="20"/>
          <w:szCs w:val="20"/>
        </w:rPr>
        <w:t>Российской Федерации,</w:t>
      </w:r>
      <w:r w:rsidR="00250B8C" w:rsidRPr="00761980">
        <w:rPr>
          <w:sz w:val="20"/>
          <w:szCs w:val="20"/>
        </w:rPr>
        <w:t xml:space="preserve"> иных </w:t>
      </w:r>
      <w:r w:rsidR="00250B8C" w:rsidRPr="00761980">
        <w:rPr>
          <w:sz w:val="20"/>
          <w:szCs w:val="20"/>
        </w:rPr>
        <w:lastRenderedPageBreak/>
        <w:t>нормативных правовых актов Российской Федерации, иным обязательным правилам и требованиям, но выполнены с нарушением сроков, установленных Договором. В этом случае</w:t>
      </w:r>
      <w:r>
        <w:rPr>
          <w:sz w:val="20"/>
          <w:szCs w:val="20"/>
        </w:rPr>
        <w:t xml:space="preserve"> </w:t>
      </w:r>
      <w:r w:rsidR="00250B8C" w:rsidRPr="00761980">
        <w:rPr>
          <w:sz w:val="20"/>
          <w:szCs w:val="20"/>
        </w:rPr>
        <w:t>оказанные Услуги подлежат приемке либо, если вследствие просрочки Исполнителя исполнение утратило интерес для Заказчика, он может отказаться от приемки</w:t>
      </w:r>
      <w:r>
        <w:rPr>
          <w:sz w:val="20"/>
          <w:szCs w:val="20"/>
        </w:rPr>
        <w:t xml:space="preserve"> </w:t>
      </w:r>
      <w:r w:rsidR="00250B8C" w:rsidRPr="00761980">
        <w:rPr>
          <w:sz w:val="20"/>
          <w:szCs w:val="20"/>
        </w:rPr>
        <w:t xml:space="preserve">Услуг и взыскать с Исполнителя неустойку, предусмотренную Договором, убытки; </w:t>
      </w:r>
    </w:p>
    <w:p w14:paraId="7000569B" w14:textId="6B51D9F1" w:rsidR="00250B8C" w:rsidRPr="00761980" w:rsidRDefault="0063708E" w:rsidP="000934D1">
      <w:pPr>
        <w:pStyle w:val="a5"/>
        <w:numPr>
          <w:ilvl w:val="2"/>
          <w:numId w:val="9"/>
        </w:numPr>
        <w:ind w:left="0" w:firstLine="709"/>
        <w:jc w:val="both"/>
        <w:rPr>
          <w:sz w:val="20"/>
          <w:szCs w:val="20"/>
        </w:rPr>
      </w:pPr>
      <w:r>
        <w:rPr>
          <w:sz w:val="20"/>
          <w:szCs w:val="20"/>
        </w:rPr>
        <w:t xml:space="preserve"> </w:t>
      </w:r>
      <w:r w:rsidR="00250B8C" w:rsidRPr="00761980">
        <w:rPr>
          <w:sz w:val="20"/>
          <w:szCs w:val="20"/>
        </w:rPr>
        <w:t>Услуги</w:t>
      </w:r>
      <w:r>
        <w:rPr>
          <w:sz w:val="20"/>
          <w:szCs w:val="20"/>
        </w:rPr>
        <w:t xml:space="preserve"> </w:t>
      </w:r>
      <w:r w:rsidR="00250B8C" w:rsidRPr="00761980">
        <w:rPr>
          <w:sz w:val="20"/>
          <w:szCs w:val="20"/>
        </w:rPr>
        <w:t>не оказаны Исполнителем или</w:t>
      </w:r>
      <w:r>
        <w:rPr>
          <w:sz w:val="20"/>
          <w:szCs w:val="20"/>
        </w:rPr>
        <w:t xml:space="preserve"> </w:t>
      </w:r>
      <w:r w:rsidR="00250B8C" w:rsidRPr="00761980">
        <w:rPr>
          <w:sz w:val="20"/>
          <w:szCs w:val="20"/>
        </w:rPr>
        <w:t>оказаны с существенным нарушением условий Договора, в том числе условий Технического задания, иных приложений к Договору,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w:t>
      </w:r>
      <w:r>
        <w:rPr>
          <w:sz w:val="20"/>
          <w:szCs w:val="20"/>
        </w:rPr>
        <w:t xml:space="preserve"> </w:t>
      </w:r>
      <w:r w:rsidR="00250B8C" w:rsidRPr="00761980">
        <w:rPr>
          <w:sz w:val="20"/>
          <w:szCs w:val="20"/>
        </w:rPr>
        <w:t>оказанные Услуги не подлежат приемке Заказчиком. Заказчик направляет Исполнителю мотивированный отказ от подписания Акта сдачи-приемки</w:t>
      </w:r>
      <w:r>
        <w:rPr>
          <w:sz w:val="20"/>
          <w:szCs w:val="20"/>
        </w:rPr>
        <w:t xml:space="preserve"> </w:t>
      </w:r>
      <w:r w:rsidR="00250B8C" w:rsidRPr="00761980">
        <w:rPr>
          <w:sz w:val="20"/>
          <w:szCs w:val="20"/>
        </w:rPr>
        <w:t>оказанных Услуг;</w:t>
      </w:r>
    </w:p>
    <w:p w14:paraId="58077EBB" w14:textId="5D3DAE11" w:rsidR="00250B8C" w:rsidRPr="00761980" w:rsidRDefault="00250B8C" w:rsidP="000934D1">
      <w:pPr>
        <w:pStyle w:val="a5"/>
        <w:numPr>
          <w:ilvl w:val="2"/>
          <w:numId w:val="9"/>
        </w:numPr>
        <w:ind w:left="0" w:firstLine="709"/>
        <w:jc w:val="both"/>
        <w:rPr>
          <w:sz w:val="20"/>
          <w:szCs w:val="20"/>
        </w:rPr>
      </w:pPr>
      <w:r w:rsidRPr="00761980">
        <w:rPr>
          <w:sz w:val="20"/>
          <w:szCs w:val="20"/>
        </w:rPr>
        <w:t xml:space="preserve">Исполнитель не предоставил полный комплект надлежащим образом оформленных документов, указанных в пункте </w:t>
      </w:r>
      <w:r w:rsidRPr="00761980">
        <w:rPr>
          <w:sz w:val="20"/>
          <w:szCs w:val="20"/>
        </w:rPr>
        <w:fldChar w:fldCharType="begin"/>
      </w:r>
      <w:r w:rsidRPr="00761980">
        <w:rPr>
          <w:sz w:val="20"/>
          <w:szCs w:val="20"/>
        </w:rPr>
        <w:instrText xml:space="preserve"> REF _Ref529546944 \r \h  \* MERGEFORMAT </w:instrText>
      </w:r>
      <w:r w:rsidRPr="00761980">
        <w:rPr>
          <w:sz w:val="20"/>
          <w:szCs w:val="20"/>
        </w:rPr>
      </w:r>
      <w:r w:rsidRPr="00761980">
        <w:rPr>
          <w:sz w:val="20"/>
          <w:szCs w:val="20"/>
        </w:rPr>
        <w:fldChar w:fldCharType="separate"/>
      </w:r>
      <w:r w:rsidRPr="00761980">
        <w:rPr>
          <w:sz w:val="20"/>
          <w:szCs w:val="20"/>
        </w:rPr>
        <w:t>4.2</w:t>
      </w:r>
      <w:r w:rsidRPr="00761980">
        <w:rPr>
          <w:sz w:val="20"/>
          <w:szCs w:val="20"/>
        </w:rPr>
        <w:fldChar w:fldCharType="end"/>
      </w:r>
      <w:r w:rsidRPr="00761980">
        <w:rPr>
          <w:sz w:val="20"/>
          <w:szCs w:val="20"/>
        </w:rPr>
        <w:t xml:space="preserve"> Договора. До момента предоставления указанных документов в полном объеме</w:t>
      </w:r>
      <w:r w:rsidR="0063708E">
        <w:rPr>
          <w:sz w:val="20"/>
          <w:szCs w:val="20"/>
        </w:rPr>
        <w:t xml:space="preserve"> </w:t>
      </w:r>
      <w:r w:rsidRPr="00761980">
        <w:rPr>
          <w:sz w:val="20"/>
          <w:szCs w:val="20"/>
        </w:rPr>
        <w:t>оказанные Услуги считаются не выпаленными, не оказанными. Заказчик устанавливает Исполнителю срок для устранения допущенных нарушений, составляет Акт о выявленных недостатках и направляет его Исполнителю.</w:t>
      </w:r>
    </w:p>
    <w:p w14:paraId="3295A0AE" w14:textId="77777777" w:rsidR="00250B8C" w:rsidRPr="00761980" w:rsidRDefault="00250B8C" w:rsidP="000934D1">
      <w:pPr>
        <w:ind w:firstLine="709"/>
        <w:contextualSpacing/>
        <w:jc w:val="both"/>
        <w:rPr>
          <w:sz w:val="20"/>
          <w:szCs w:val="20"/>
        </w:rPr>
      </w:pPr>
      <w:r w:rsidRPr="00761980">
        <w:rPr>
          <w:sz w:val="20"/>
          <w:szCs w:val="20"/>
        </w:rPr>
        <w:t>В случаях, указанных в подпунктах (</w:t>
      </w:r>
      <w:r w:rsidRPr="00761980">
        <w:rPr>
          <w:sz w:val="20"/>
          <w:szCs w:val="20"/>
          <w:lang w:val="en-US"/>
        </w:rPr>
        <w:t>ii</w:t>
      </w:r>
      <w:r w:rsidRPr="00761980">
        <w:rPr>
          <w:sz w:val="20"/>
          <w:szCs w:val="20"/>
        </w:rPr>
        <w:t>) – (</w:t>
      </w:r>
      <w:r w:rsidRPr="00761980">
        <w:rPr>
          <w:sz w:val="20"/>
          <w:szCs w:val="20"/>
          <w:lang w:val="en-US"/>
        </w:rPr>
        <w:t>v</w:t>
      </w:r>
      <w:r w:rsidRPr="00761980">
        <w:rPr>
          <w:sz w:val="20"/>
          <w:szCs w:val="20"/>
        </w:rPr>
        <w:t>) настоящего пункта Заказчик вправе взыскать с Исполнителя неустойку, предусмотренную Договором, убытки.</w:t>
      </w:r>
    </w:p>
    <w:p w14:paraId="3141F766" w14:textId="60ADD40D" w:rsidR="00250B8C" w:rsidRPr="00761980" w:rsidRDefault="00250B8C" w:rsidP="000934D1">
      <w:pPr>
        <w:pStyle w:val="a5"/>
        <w:numPr>
          <w:ilvl w:val="1"/>
          <w:numId w:val="7"/>
        </w:numPr>
        <w:ind w:left="0" w:firstLine="709"/>
        <w:jc w:val="both"/>
        <w:rPr>
          <w:sz w:val="20"/>
          <w:szCs w:val="20"/>
        </w:rPr>
      </w:pPr>
      <w:r w:rsidRPr="00761980">
        <w:rPr>
          <w:sz w:val="20"/>
          <w:szCs w:val="20"/>
        </w:rPr>
        <w:t>После устранения Исполнителем недостатков, в том числе в части предоставления полный комплект надлежащим образом оформленных до</w:t>
      </w:r>
      <w:r w:rsidR="00543339">
        <w:rPr>
          <w:sz w:val="20"/>
          <w:szCs w:val="20"/>
        </w:rPr>
        <w:t>кументов, указанных в пункте 4.2</w:t>
      </w:r>
      <w:r w:rsidRPr="00761980">
        <w:rPr>
          <w:sz w:val="20"/>
          <w:szCs w:val="20"/>
        </w:rPr>
        <w:t xml:space="preserve"> Договора, приемка</w:t>
      </w:r>
      <w:r w:rsidR="0063708E">
        <w:rPr>
          <w:sz w:val="20"/>
          <w:szCs w:val="20"/>
        </w:rPr>
        <w:t xml:space="preserve"> </w:t>
      </w:r>
      <w:r w:rsidRPr="00761980">
        <w:rPr>
          <w:sz w:val="20"/>
          <w:szCs w:val="20"/>
        </w:rPr>
        <w:t>оказанных Услуг осуществляется в порядке, предусмотренном настоящим разделом Договора.</w:t>
      </w:r>
    </w:p>
    <w:p w14:paraId="4ABCC2C5" w14:textId="6F217BB2" w:rsidR="00250B8C" w:rsidRPr="00761980" w:rsidRDefault="00250B8C" w:rsidP="000934D1">
      <w:pPr>
        <w:pStyle w:val="a5"/>
        <w:numPr>
          <w:ilvl w:val="1"/>
          <w:numId w:val="7"/>
        </w:numPr>
        <w:ind w:left="0" w:firstLine="709"/>
        <w:jc w:val="both"/>
        <w:rPr>
          <w:sz w:val="20"/>
          <w:szCs w:val="20"/>
        </w:rPr>
      </w:pPr>
      <w:r w:rsidRPr="00761980">
        <w:rPr>
          <w:sz w:val="20"/>
          <w:szCs w:val="20"/>
        </w:rPr>
        <w:t>Если</w:t>
      </w:r>
      <w:r w:rsidR="0063708E">
        <w:rPr>
          <w:sz w:val="20"/>
          <w:szCs w:val="20"/>
        </w:rPr>
        <w:t xml:space="preserve"> </w:t>
      </w:r>
      <w:r w:rsidRPr="00761980">
        <w:rPr>
          <w:sz w:val="20"/>
          <w:szCs w:val="20"/>
        </w:rPr>
        <w:t>оказанные Услуги соответствуют условиям Договора, Сторонами не позднее 10 (десяти) рабочих дней со дня окончания приемки подписывается Акт сдачи-приемки</w:t>
      </w:r>
      <w:r w:rsidR="0063708E">
        <w:rPr>
          <w:sz w:val="20"/>
          <w:szCs w:val="20"/>
        </w:rPr>
        <w:t xml:space="preserve"> </w:t>
      </w:r>
      <w:r w:rsidRPr="00761980">
        <w:rPr>
          <w:sz w:val="20"/>
          <w:szCs w:val="20"/>
        </w:rPr>
        <w:t>оказанных Услуг в 2 (двух) экземплярах, по одному для каждой из Сторон. С момента подписания Акта сдачи-приемки</w:t>
      </w:r>
      <w:r w:rsidR="0063708E">
        <w:rPr>
          <w:sz w:val="20"/>
          <w:szCs w:val="20"/>
        </w:rPr>
        <w:t xml:space="preserve"> </w:t>
      </w:r>
      <w:r w:rsidRPr="00761980">
        <w:rPr>
          <w:sz w:val="20"/>
          <w:szCs w:val="20"/>
        </w:rPr>
        <w:t>оказанных Услуг,</w:t>
      </w:r>
      <w:r w:rsidR="0063708E">
        <w:rPr>
          <w:sz w:val="20"/>
          <w:szCs w:val="20"/>
        </w:rPr>
        <w:t xml:space="preserve"> </w:t>
      </w:r>
      <w:r w:rsidRPr="00761980">
        <w:rPr>
          <w:sz w:val="20"/>
          <w:szCs w:val="20"/>
        </w:rPr>
        <w:t>Услуги считаются принятыми Заказчиком. Факт подписания Акта сдачи-приемки</w:t>
      </w:r>
      <w:r w:rsidR="0063708E">
        <w:rPr>
          <w:sz w:val="20"/>
          <w:szCs w:val="20"/>
        </w:rPr>
        <w:t xml:space="preserve"> </w:t>
      </w:r>
      <w:r w:rsidRPr="00761980">
        <w:rPr>
          <w:sz w:val="20"/>
          <w:szCs w:val="20"/>
        </w:rPr>
        <w:t>оказанных Услуг,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4688DAAE" w14:textId="6046652F" w:rsidR="00250B8C" w:rsidRDefault="00250B8C" w:rsidP="000934D1">
      <w:pPr>
        <w:pStyle w:val="a5"/>
        <w:numPr>
          <w:ilvl w:val="1"/>
          <w:numId w:val="7"/>
        </w:numPr>
        <w:ind w:left="0" w:firstLine="709"/>
        <w:jc w:val="both"/>
        <w:rPr>
          <w:sz w:val="20"/>
          <w:szCs w:val="20"/>
        </w:rPr>
      </w:pPr>
      <w:r w:rsidRPr="00761980">
        <w:rPr>
          <w:sz w:val="20"/>
          <w:szCs w:val="20"/>
        </w:rPr>
        <w:t>В случае досрочного</w:t>
      </w:r>
      <w:r w:rsidR="0063708E">
        <w:rPr>
          <w:sz w:val="20"/>
          <w:szCs w:val="20"/>
        </w:rPr>
        <w:t xml:space="preserve"> </w:t>
      </w:r>
      <w:r w:rsidRPr="00761980">
        <w:rPr>
          <w:sz w:val="20"/>
          <w:szCs w:val="20"/>
        </w:rPr>
        <w:t>оказания Услуг по Договору Заказчик вправе принять</w:t>
      </w:r>
      <w:r w:rsidR="0063708E">
        <w:rPr>
          <w:sz w:val="20"/>
          <w:szCs w:val="20"/>
        </w:rPr>
        <w:t xml:space="preserve"> </w:t>
      </w:r>
      <w:r w:rsidRPr="00761980">
        <w:rPr>
          <w:sz w:val="20"/>
          <w:szCs w:val="20"/>
        </w:rPr>
        <w:t xml:space="preserve">оказанные Услуги и провести расчет в соответствии с разделом </w:t>
      </w:r>
      <w:r w:rsidRPr="00761980">
        <w:rPr>
          <w:sz w:val="20"/>
          <w:szCs w:val="20"/>
        </w:rPr>
        <w:fldChar w:fldCharType="begin"/>
      </w:r>
      <w:r w:rsidRPr="00761980">
        <w:rPr>
          <w:sz w:val="20"/>
          <w:szCs w:val="20"/>
        </w:rPr>
        <w:instrText xml:space="preserve"> REF _Ref529546963 \r \h  \* MERGEFORMAT </w:instrText>
      </w:r>
      <w:r w:rsidRPr="00761980">
        <w:rPr>
          <w:sz w:val="20"/>
          <w:szCs w:val="20"/>
        </w:rPr>
      </w:r>
      <w:r w:rsidRPr="00761980">
        <w:rPr>
          <w:sz w:val="20"/>
          <w:szCs w:val="20"/>
        </w:rPr>
        <w:fldChar w:fldCharType="separate"/>
      </w:r>
      <w:r w:rsidRPr="00761980">
        <w:rPr>
          <w:sz w:val="20"/>
          <w:szCs w:val="20"/>
        </w:rPr>
        <w:t>3</w:t>
      </w:r>
      <w:r w:rsidRPr="00761980">
        <w:rPr>
          <w:sz w:val="20"/>
          <w:szCs w:val="20"/>
        </w:rPr>
        <w:fldChar w:fldCharType="end"/>
      </w:r>
      <w:r w:rsidRPr="00761980">
        <w:rPr>
          <w:sz w:val="20"/>
          <w:szCs w:val="20"/>
        </w:rPr>
        <w:t xml:space="preserve"> Договора.</w:t>
      </w:r>
    </w:p>
    <w:p w14:paraId="07A4A86D" w14:textId="77777777" w:rsidR="00A02177" w:rsidRPr="00761980" w:rsidRDefault="00A02177" w:rsidP="00A02177">
      <w:pPr>
        <w:pStyle w:val="a5"/>
        <w:ind w:left="709"/>
        <w:jc w:val="both"/>
        <w:rPr>
          <w:sz w:val="20"/>
          <w:szCs w:val="20"/>
        </w:rPr>
      </w:pPr>
    </w:p>
    <w:p w14:paraId="0B3A1A42" w14:textId="77777777" w:rsidR="00250B8C" w:rsidRPr="00761980" w:rsidRDefault="00250B8C" w:rsidP="000934D1">
      <w:pPr>
        <w:pStyle w:val="a5"/>
        <w:numPr>
          <w:ilvl w:val="0"/>
          <w:numId w:val="7"/>
        </w:numPr>
        <w:ind w:left="0" w:hanging="357"/>
        <w:jc w:val="center"/>
        <w:rPr>
          <w:b/>
          <w:sz w:val="20"/>
          <w:szCs w:val="20"/>
        </w:rPr>
      </w:pPr>
      <w:r w:rsidRPr="00761980">
        <w:rPr>
          <w:b/>
          <w:sz w:val="20"/>
          <w:szCs w:val="20"/>
        </w:rPr>
        <w:t>Права и обязанности Сторон</w:t>
      </w:r>
    </w:p>
    <w:p w14:paraId="4F0E0FAC" w14:textId="77777777" w:rsidR="00250B8C" w:rsidRPr="00761980" w:rsidRDefault="00250B8C" w:rsidP="000934D1">
      <w:pPr>
        <w:pStyle w:val="a5"/>
        <w:numPr>
          <w:ilvl w:val="1"/>
          <w:numId w:val="7"/>
        </w:numPr>
        <w:ind w:left="0" w:firstLine="709"/>
        <w:jc w:val="both"/>
        <w:rPr>
          <w:sz w:val="20"/>
          <w:szCs w:val="20"/>
        </w:rPr>
      </w:pPr>
      <w:r w:rsidRPr="00761980">
        <w:rPr>
          <w:sz w:val="20"/>
          <w:szCs w:val="20"/>
        </w:rPr>
        <w:t>Исполнитель обязан:</w:t>
      </w:r>
    </w:p>
    <w:p w14:paraId="697C0E14" w14:textId="1EC29742" w:rsidR="00250B8C" w:rsidRPr="00761980" w:rsidRDefault="001803BD" w:rsidP="000934D1">
      <w:pPr>
        <w:pStyle w:val="a5"/>
        <w:numPr>
          <w:ilvl w:val="2"/>
          <w:numId w:val="7"/>
        </w:numPr>
        <w:ind w:left="0" w:firstLine="709"/>
        <w:jc w:val="both"/>
        <w:rPr>
          <w:sz w:val="20"/>
          <w:szCs w:val="20"/>
        </w:rPr>
      </w:pPr>
      <w:r w:rsidRPr="00761980">
        <w:rPr>
          <w:sz w:val="20"/>
          <w:szCs w:val="20"/>
        </w:rPr>
        <w:t>О</w:t>
      </w:r>
      <w:r w:rsidR="00250B8C" w:rsidRPr="00761980">
        <w:rPr>
          <w:sz w:val="20"/>
          <w:szCs w:val="20"/>
        </w:rPr>
        <w:t>казать Услуги в соответствии с условиями Договора, в том числе Технического задания,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w:t>
      </w:r>
    </w:p>
    <w:p w14:paraId="5734F1E0" w14:textId="5E772579" w:rsidR="00250B8C" w:rsidRPr="00761980" w:rsidRDefault="00250B8C" w:rsidP="000934D1">
      <w:pPr>
        <w:pStyle w:val="a5"/>
        <w:numPr>
          <w:ilvl w:val="2"/>
          <w:numId w:val="7"/>
        </w:numPr>
        <w:ind w:left="0" w:firstLine="709"/>
        <w:jc w:val="both"/>
        <w:rPr>
          <w:sz w:val="20"/>
          <w:szCs w:val="20"/>
        </w:rPr>
      </w:pPr>
      <w:r w:rsidRPr="00761980">
        <w:rPr>
          <w:sz w:val="20"/>
          <w:szCs w:val="20"/>
        </w:rPr>
        <w:t>в соответствии с требованием Заказчика обеспечить за свой счет устранение выявленных недостатков в результатах</w:t>
      </w:r>
      <w:r w:rsidR="0063708E">
        <w:rPr>
          <w:sz w:val="20"/>
          <w:szCs w:val="20"/>
        </w:rPr>
        <w:t xml:space="preserve"> </w:t>
      </w:r>
      <w:r w:rsidRPr="00761980">
        <w:rPr>
          <w:sz w:val="20"/>
          <w:szCs w:val="20"/>
        </w:rPr>
        <w:t>оказанных Услугах или возместить расходы Заказчика на устранение таких недостатков в порядке и на условиях, предусмотренных Договором;</w:t>
      </w:r>
    </w:p>
    <w:p w14:paraId="25300BB3" w14:textId="77777777" w:rsidR="00250B8C" w:rsidRPr="00761980" w:rsidRDefault="00250B8C" w:rsidP="000934D1">
      <w:pPr>
        <w:pStyle w:val="a5"/>
        <w:numPr>
          <w:ilvl w:val="2"/>
          <w:numId w:val="7"/>
        </w:numPr>
        <w:ind w:left="0" w:firstLine="709"/>
        <w:jc w:val="both"/>
        <w:rPr>
          <w:sz w:val="20"/>
          <w:szCs w:val="20"/>
        </w:rPr>
      </w:pPr>
      <w:r w:rsidRPr="00761980">
        <w:rPr>
          <w:sz w:val="20"/>
          <w:szCs w:val="20"/>
        </w:rPr>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3F3D8607" w14:textId="4EA5204B" w:rsidR="00250B8C" w:rsidRPr="00761980" w:rsidRDefault="00250B8C" w:rsidP="000934D1">
      <w:pPr>
        <w:pStyle w:val="a5"/>
        <w:numPr>
          <w:ilvl w:val="2"/>
          <w:numId w:val="7"/>
        </w:numPr>
        <w:ind w:left="0" w:firstLine="709"/>
        <w:jc w:val="both"/>
        <w:rPr>
          <w:sz w:val="20"/>
          <w:szCs w:val="20"/>
        </w:rPr>
      </w:pPr>
      <w:r w:rsidRPr="00761980">
        <w:rPr>
          <w:sz w:val="20"/>
          <w:szCs w:val="20"/>
        </w:rPr>
        <w:t xml:space="preserve">выставлять счета на оплату в сроки, предусмотренные пунктом </w:t>
      </w:r>
      <w:r w:rsidR="00543339">
        <w:rPr>
          <w:sz w:val="20"/>
          <w:szCs w:val="20"/>
        </w:rPr>
        <w:t>1.10</w:t>
      </w:r>
      <w:r w:rsidRPr="00761980">
        <w:rPr>
          <w:sz w:val="20"/>
          <w:szCs w:val="20"/>
        </w:rPr>
        <w:t xml:space="preserve"> Договора;</w:t>
      </w:r>
    </w:p>
    <w:p w14:paraId="364B96A1" w14:textId="18320A4A" w:rsidR="00250B8C" w:rsidRPr="00761980" w:rsidRDefault="00250B8C" w:rsidP="000934D1">
      <w:pPr>
        <w:pStyle w:val="a5"/>
        <w:numPr>
          <w:ilvl w:val="2"/>
          <w:numId w:val="7"/>
        </w:numPr>
        <w:ind w:left="0" w:firstLine="709"/>
        <w:jc w:val="both"/>
        <w:rPr>
          <w:sz w:val="20"/>
          <w:szCs w:val="20"/>
        </w:rPr>
      </w:pPr>
      <w:r w:rsidRPr="00761980">
        <w:rPr>
          <w:sz w:val="20"/>
          <w:szCs w:val="20"/>
        </w:rPr>
        <w:t>направлять Заказчику подписанные со своей стороны Акты сдачи-приемки</w:t>
      </w:r>
      <w:r w:rsidR="0063708E">
        <w:rPr>
          <w:sz w:val="20"/>
          <w:szCs w:val="20"/>
        </w:rPr>
        <w:t xml:space="preserve"> </w:t>
      </w:r>
      <w:r w:rsidRPr="00761980">
        <w:rPr>
          <w:sz w:val="20"/>
          <w:szCs w:val="20"/>
        </w:rPr>
        <w:t xml:space="preserve">оказанных Услуг в сроки, предусмотренные пунктом </w:t>
      </w:r>
      <w:r w:rsidR="00543339">
        <w:rPr>
          <w:sz w:val="20"/>
          <w:szCs w:val="20"/>
        </w:rPr>
        <w:t>1.6</w:t>
      </w:r>
      <w:r w:rsidRPr="00761980">
        <w:rPr>
          <w:sz w:val="20"/>
          <w:szCs w:val="20"/>
        </w:rPr>
        <w:t xml:space="preserve"> Договора;</w:t>
      </w:r>
    </w:p>
    <w:p w14:paraId="0CDE8166" w14:textId="77777777" w:rsidR="00250B8C" w:rsidRPr="00761980" w:rsidRDefault="00250B8C" w:rsidP="000934D1">
      <w:pPr>
        <w:pStyle w:val="a5"/>
        <w:numPr>
          <w:ilvl w:val="2"/>
          <w:numId w:val="7"/>
        </w:numPr>
        <w:ind w:left="0" w:firstLine="709"/>
        <w:jc w:val="both"/>
        <w:rPr>
          <w:sz w:val="20"/>
          <w:szCs w:val="20"/>
        </w:rPr>
      </w:pPr>
      <w:r w:rsidRPr="00761980">
        <w:rPr>
          <w:sz w:val="20"/>
          <w:szCs w:val="20"/>
        </w:rPr>
        <w:t>в течение 2 (двух) рабочих дней с даты подписания Договора назначить своего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r w:rsidRPr="00761980">
        <w:rPr>
          <w:sz w:val="20"/>
          <w:szCs w:val="20"/>
        </w:rPr>
        <w:tab/>
      </w:r>
    </w:p>
    <w:p w14:paraId="4F16D08A" w14:textId="77777777" w:rsidR="00250B8C" w:rsidRPr="00761980" w:rsidRDefault="00250B8C" w:rsidP="000934D1">
      <w:pPr>
        <w:pStyle w:val="a5"/>
        <w:numPr>
          <w:ilvl w:val="2"/>
          <w:numId w:val="7"/>
        </w:numPr>
        <w:ind w:left="0" w:firstLine="709"/>
        <w:jc w:val="both"/>
        <w:rPr>
          <w:sz w:val="20"/>
          <w:szCs w:val="20"/>
        </w:rPr>
      </w:pPr>
      <w:r w:rsidRPr="00761980">
        <w:rPr>
          <w:sz w:val="20"/>
          <w:szCs w:val="20"/>
        </w:rPr>
        <w:t>незамедлительно предоставлять информацию о смене режима налогообложения или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14:paraId="394B1799" w14:textId="0DE2ADBB" w:rsidR="00250B8C" w:rsidRPr="00761980" w:rsidRDefault="00250B8C" w:rsidP="000934D1">
      <w:pPr>
        <w:pStyle w:val="a5"/>
        <w:numPr>
          <w:ilvl w:val="2"/>
          <w:numId w:val="7"/>
        </w:numPr>
        <w:ind w:left="0" w:firstLine="709"/>
        <w:jc w:val="both"/>
        <w:rPr>
          <w:sz w:val="20"/>
          <w:szCs w:val="20"/>
        </w:rPr>
      </w:pPr>
      <w:r w:rsidRPr="00761980">
        <w:rPr>
          <w:sz w:val="20"/>
          <w:szCs w:val="20"/>
        </w:rPr>
        <w:t>не передавать оригиналы или копии документов, полученных</w:t>
      </w:r>
      <w:r w:rsidR="0063708E">
        <w:rPr>
          <w:sz w:val="20"/>
          <w:szCs w:val="20"/>
        </w:rPr>
        <w:t xml:space="preserve"> </w:t>
      </w:r>
      <w:r w:rsidRPr="00761980">
        <w:rPr>
          <w:sz w:val="20"/>
          <w:szCs w:val="20"/>
        </w:rPr>
        <w:t>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w:t>
      </w:r>
      <w:r w:rsidRPr="00761980">
        <w:rPr>
          <w:iCs/>
          <w:sz w:val="20"/>
          <w:szCs w:val="20"/>
        </w:rPr>
        <w:t>, Исполнителя и работников Исполнителя</w:t>
      </w:r>
      <w:r w:rsidRPr="00761980">
        <w:rPr>
          <w:sz w:val="20"/>
          <w:szCs w:val="20"/>
        </w:rPr>
        <w:t>;</w:t>
      </w:r>
    </w:p>
    <w:p w14:paraId="10D51DC7" w14:textId="39A560E5" w:rsidR="00250B8C" w:rsidRPr="00761980" w:rsidRDefault="00250B8C" w:rsidP="000934D1">
      <w:pPr>
        <w:pStyle w:val="a5"/>
        <w:numPr>
          <w:ilvl w:val="2"/>
          <w:numId w:val="7"/>
        </w:numPr>
        <w:ind w:left="0" w:firstLine="709"/>
        <w:jc w:val="both"/>
        <w:rPr>
          <w:sz w:val="20"/>
          <w:szCs w:val="20"/>
        </w:rPr>
      </w:pPr>
      <w:r w:rsidRPr="00761980">
        <w:rPr>
          <w:sz w:val="20"/>
          <w:szCs w:val="20"/>
        </w:rPr>
        <w:t>обеспечить сохранность конфиденциальной информации Заказчика, полученной в ходе</w:t>
      </w:r>
      <w:r w:rsidR="0063708E">
        <w:rPr>
          <w:sz w:val="20"/>
          <w:szCs w:val="20"/>
        </w:rPr>
        <w:t xml:space="preserve"> </w:t>
      </w:r>
      <w:r w:rsidRPr="00761980">
        <w:rPr>
          <w:sz w:val="20"/>
          <w:szCs w:val="20"/>
        </w:rPr>
        <w:t>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7D1CAA72" w14:textId="74CF94A5" w:rsidR="00250B8C" w:rsidRPr="00761980" w:rsidRDefault="00250B8C" w:rsidP="000934D1">
      <w:pPr>
        <w:pStyle w:val="a5"/>
        <w:numPr>
          <w:ilvl w:val="2"/>
          <w:numId w:val="7"/>
        </w:numPr>
        <w:ind w:left="0" w:firstLine="709"/>
        <w:jc w:val="both"/>
        <w:rPr>
          <w:sz w:val="20"/>
          <w:szCs w:val="20"/>
        </w:rPr>
      </w:pPr>
      <w:r w:rsidRPr="00761980">
        <w:rPr>
          <w:sz w:val="20"/>
          <w:szCs w:val="20"/>
        </w:rPr>
        <w:t>незамедлительно извещать Заказчика и до получения от него</w:t>
      </w:r>
      <w:r w:rsidR="0063708E">
        <w:rPr>
          <w:sz w:val="20"/>
          <w:szCs w:val="20"/>
        </w:rPr>
        <w:t xml:space="preserve"> </w:t>
      </w:r>
      <w:r w:rsidRPr="00761980">
        <w:rPr>
          <w:sz w:val="20"/>
          <w:szCs w:val="20"/>
        </w:rPr>
        <w:t>указаний приостанавливать</w:t>
      </w:r>
      <w:r w:rsidR="0063708E">
        <w:rPr>
          <w:sz w:val="20"/>
          <w:szCs w:val="20"/>
        </w:rPr>
        <w:t xml:space="preserve"> </w:t>
      </w:r>
      <w:r w:rsidRPr="00761980">
        <w:rPr>
          <w:sz w:val="20"/>
          <w:szCs w:val="20"/>
        </w:rPr>
        <w:t>оказание Услуг при обнаружении:</w:t>
      </w:r>
    </w:p>
    <w:p w14:paraId="4FC3DB23" w14:textId="75995810" w:rsidR="00250B8C" w:rsidRPr="00761980" w:rsidRDefault="00250B8C" w:rsidP="000934D1">
      <w:pPr>
        <w:pStyle w:val="a5"/>
        <w:numPr>
          <w:ilvl w:val="3"/>
          <w:numId w:val="7"/>
        </w:numPr>
        <w:ind w:left="0" w:firstLine="709"/>
        <w:jc w:val="both"/>
        <w:rPr>
          <w:sz w:val="20"/>
          <w:szCs w:val="20"/>
        </w:rPr>
      </w:pPr>
      <w:r w:rsidRPr="00761980">
        <w:rPr>
          <w:sz w:val="20"/>
          <w:szCs w:val="20"/>
        </w:rPr>
        <w:t>возможных неблагоприятных для Заказчика последствий выполнения его указаний о способе</w:t>
      </w:r>
      <w:r w:rsidR="0063708E">
        <w:rPr>
          <w:sz w:val="20"/>
          <w:szCs w:val="20"/>
        </w:rPr>
        <w:t xml:space="preserve"> </w:t>
      </w:r>
      <w:r w:rsidRPr="00761980">
        <w:rPr>
          <w:sz w:val="20"/>
          <w:szCs w:val="20"/>
        </w:rPr>
        <w:t>оказания Услуг;</w:t>
      </w:r>
    </w:p>
    <w:p w14:paraId="27BAB425" w14:textId="6BC2F5A6" w:rsidR="00250B8C" w:rsidRPr="00761980" w:rsidRDefault="00250B8C" w:rsidP="000934D1">
      <w:pPr>
        <w:pStyle w:val="a5"/>
        <w:numPr>
          <w:ilvl w:val="3"/>
          <w:numId w:val="7"/>
        </w:numPr>
        <w:ind w:left="0" w:firstLine="709"/>
        <w:jc w:val="both"/>
        <w:rPr>
          <w:sz w:val="20"/>
          <w:szCs w:val="20"/>
        </w:rPr>
      </w:pPr>
      <w:r w:rsidRPr="00761980">
        <w:rPr>
          <w:sz w:val="20"/>
          <w:szCs w:val="20"/>
        </w:rPr>
        <w:t>обнаруженной невозможности получить ожидаемые результаты</w:t>
      </w:r>
      <w:r w:rsidR="0063708E">
        <w:rPr>
          <w:sz w:val="20"/>
          <w:szCs w:val="20"/>
        </w:rPr>
        <w:t xml:space="preserve"> </w:t>
      </w:r>
      <w:r w:rsidRPr="00761980">
        <w:rPr>
          <w:sz w:val="20"/>
          <w:szCs w:val="20"/>
        </w:rPr>
        <w:t>или нецелесообразности продолжения</w:t>
      </w:r>
      <w:r w:rsidR="0063708E">
        <w:rPr>
          <w:sz w:val="20"/>
          <w:szCs w:val="20"/>
        </w:rPr>
        <w:t xml:space="preserve"> </w:t>
      </w:r>
      <w:r w:rsidRPr="00761980">
        <w:rPr>
          <w:sz w:val="20"/>
          <w:szCs w:val="20"/>
        </w:rPr>
        <w:t>оказания Услуг;</w:t>
      </w:r>
    </w:p>
    <w:p w14:paraId="409DAE88" w14:textId="6BA33ABB" w:rsidR="00250B8C" w:rsidRPr="00761980" w:rsidRDefault="00250B8C" w:rsidP="000934D1">
      <w:pPr>
        <w:pStyle w:val="a5"/>
        <w:numPr>
          <w:ilvl w:val="3"/>
          <w:numId w:val="7"/>
        </w:numPr>
        <w:ind w:left="0" w:firstLine="709"/>
        <w:jc w:val="both"/>
        <w:rPr>
          <w:sz w:val="20"/>
          <w:szCs w:val="20"/>
        </w:rPr>
      </w:pPr>
      <w:r w:rsidRPr="00761980">
        <w:rPr>
          <w:sz w:val="20"/>
          <w:szCs w:val="20"/>
        </w:rPr>
        <w:lastRenderedPageBreak/>
        <w:t>иных, не зависящих от Исполнителя обстоятельств, влияющих на результаты</w:t>
      </w:r>
      <w:r w:rsidR="0063708E">
        <w:rPr>
          <w:sz w:val="20"/>
          <w:szCs w:val="20"/>
        </w:rPr>
        <w:t xml:space="preserve"> </w:t>
      </w:r>
      <w:r w:rsidRPr="00761980">
        <w:rPr>
          <w:sz w:val="20"/>
          <w:szCs w:val="20"/>
        </w:rPr>
        <w:t>Услуг, либо создающих невозможность их завершения в срок;</w:t>
      </w:r>
    </w:p>
    <w:p w14:paraId="7C3D6EFE" w14:textId="77777777" w:rsidR="00250B8C" w:rsidRPr="00761980" w:rsidRDefault="00250B8C" w:rsidP="000934D1">
      <w:pPr>
        <w:pStyle w:val="a5"/>
        <w:numPr>
          <w:ilvl w:val="2"/>
          <w:numId w:val="7"/>
        </w:numPr>
        <w:ind w:left="0" w:firstLine="709"/>
        <w:jc w:val="both"/>
        <w:rPr>
          <w:sz w:val="20"/>
          <w:szCs w:val="20"/>
        </w:rPr>
      </w:pPr>
      <w:r w:rsidRPr="00761980">
        <w:rPr>
          <w:sz w:val="20"/>
          <w:szCs w:val="20"/>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5BD81370" w14:textId="564B9CEA" w:rsidR="00250B8C" w:rsidRPr="00761980" w:rsidRDefault="00250B8C" w:rsidP="000934D1">
      <w:pPr>
        <w:pStyle w:val="a5"/>
        <w:numPr>
          <w:ilvl w:val="2"/>
          <w:numId w:val="7"/>
        </w:numPr>
        <w:ind w:left="0" w:firstLine="709"/>
        <w:jc w:val="both"/>
        <w:rPr>
          <w:sz w:val="20"/>
          <w:szCs w:val="20"/>
        </w:rPr>
      </w:pPr>
      <w:r w:rsidRPr="00761980">
        <w:rPr>
          <w:sz w:val="20"/>
          <w:szCs w:val="20"/>
        </w:rPr>
        <w:t>самостоятельно обеспечивать наличие техники, материалов, оборудования, инвентаря, необходимых для</w:t>
      </w:r>
      <w:r w:rsidR="0063708E">
        <w:rPr>
          <w:sz w:val="20"/>
          <w:szCs w:val="20"/>
        </w:rPr>
        <w:t xml:space="preserve"> </w:t>
      </w:r>
      <w:r w:rsidRPr="00761980">
        <w:rPr>
          <w:sz w:val="20"/>
          <w:szCs w:val="20"/>
        </w:rPr>
        <w:t>оказания Услуг, а также обеспечивать обслуживание и ремонт такого оборудования, техники, инвентаря;</w:t>
      </w:r>
    </w:p>
    <w:p w14:paraId="0B6E919F" w14:textId="76334671" w:rsidR="00250B8C" w:rsidRPr="00761980" w:rsidRDefault="001803BD" w:rsidP="000934D1">
      <w:pPr>
        <w:pStyle w:val="a5"/>
        <w:numPr>
          <w:ilvl w:val="2"/>
          <w:numId w:val="7"/>
        </w:numPr>
        <w:ind w:left="0" w:firstLine="709"/>
        <w:jc w:val="both"/>
        <w:rPr>
          <w:sz w:val="20"/>
          <w:szCs w:val="20"/>
        </w:rPr>
      </w:pPr>
      <w:r w:rsidRPr="00761980">
        <w:rPr>
          <w:sz w:val="20"/>
          <w:szCs w:val="20"/>
        </w:rPr>
        <w:t>О</w:t>
      </w:r>
      <w:r w:rsidR="00250B8C" w:rsidRPr="00761980">
        <w:rPr>
          <w:sz w:val="20"/>
          <w:szCs w:val="20"/>
        </w:rPr>
        <w:t>казать Услуги лично;</w:t>
      </w:r>
    </w:p>
    <w:p w14:paraId="2BD543C0" w14:textId="7C79273C" w:rsidR="00250B8C" w:rsidRPr="00761980" w:rsidRDefault="00250B8C" w:rsidP="000934D1">
      <w:pPr>
        <w:pStyle w:val="a5"/>
        <w:numPr>
          <w:ilvl w:val="2"/>
          <w:numId w:val="7"/>
        </w:numPr>
        <w:ind w:left="0" w:firstLine="709"/>
        <w:jc w:val="both"/>
        <w:rPr>
          <w:sz w:val="20"/>
          <w:szCs w:val="20"/>
        </w:rPr>
      </w:pPr>
      <w:r w:rsidRPr="00761980">
        <w:rPr>
          <w:sz w:val="20"/>
          <w:szCs w:val="20"/>
        </w:rPr>
        <w:t>обеспечить явку своего представителя при приемке</w:t>
      </w:r>
      <w:r w:rsidR="0063708E">
        <w:rPr>
          <w:sz w:val="20"/>
          <w:szCs w:val="20"/>
        </w:rPr>
        <w:t xml:space="preserve"> </w:t>
      </w:r>
      <w:r w:rsidRPr="00761980">
        <w:rPr>
          <w:sz w:val="20"/>
          <w:szCs w:val="20"/>
        </w:rPr>
        <w:t>оказанных Услуг. Исполнитель, не направивший своего представителя, лишается возможности ссылаться на нарушение Заказчиком правил приемки</w:t>
      </w:r>
      <w:r w:rsidR="0063708E">
        <w:rPr>
          <w:sz w:val="20"/>
          <w:szCs w:val="20"/>
        </w:rPr>
        <w:t xml:space="preserve"> </w:t>
      </w:r>
      <w:r w:rsidR="00F6518D" w:rsidRPr="00761980">
        <w:rPr>
          <w:sz w:val="20"/>
          <w:szCs w:val="20"/>
        </w:rPr>
        <w:t>оказанных Услуг;</w:t>
      </w:r>
    </w:p>
    <w:p w14:paraId="2F94DF10" w14:textId="7D0D26B5" w:rsidR="00250B8C" w:rsidRPr="00761980" w:rsidRDefault="00250B8C" w:rsidP="000934D1">
      <w:pPr>
        <w:pStyle w:val="a5"/>
        <w:numPr>
          <w:ilvl w:val="2"/>
          <w:numId w:val="7"/>
        </w:numPr>
        <w:ind w:left="0" w:firstLine="709"/>
        <w:jc w:val="both"/>
        <w:rPr>
          <w:sz w:val="20"/>
          <w:szCs w:val="20"/>
        </w:rPr>
      </w:pPr>
      <w:r w:rsidRPr="00761980">
        <w:rPr>
          <w:sz w:val="20"/>
          <w:szCs w:val="20"/>
        </w:rPr>
        <w:t>в случае, если</w:t>
      </w:r>
      <w:r w:rsidR="0063708E">
        <w:rPr>
          <w:sz w:val="20"/>
          <w:szCs w:val="20"/>
        </w:rPr>
        <w:t xml:space="preserve"> </w:t>
      </w:r>
      <w:r w:rsidRPr="00761980">
        <w:rPr>
          <w:sz w:val="20"/>
          <w:szCs w:val="20"/>
        </w:rPr>
        <w:t>Услуги будут оказываться на территории Заказчика, Исполнитель также обязан:</w:t>
      </w:r>
    </w:p>
    <w:p w14:paraId="7D3E3922" w14:textId="2AE24BC9" w:rsidR="00250B8C" w:rsidRPr="00761980" w:rsidRDefault="00250B8C" w:rsidP="000934D1">
      <w:pPr>
        <w:pStyle w:val="a5"/>
        <w:numPr>
          <w:ilvl w:val="3"/>
          <w:numId w:val="7"/>
        </w:numPr>
        <w:ind w:left="0" w:firstLine="709"/>
        <w:jc w:val="both"/>
        <w:rPr>
          <w:sz w:val="20"/>
          <w:szCs w:val="20"/>
        </w:rPr>
      </w:pPr>
      <w:r w:rsidRPr="00761980">
        <w:rPr>
          <w:sz w:val="20"/>
          <w:szCs w:val="20"/>
        </w:rPr>
        <w:t>в течение 2 (двух) рабочих дней с даты заключения Договора предоставить Заказчику списки работников, осуществляющих</w:t>
      </w:r>
      <w:r w:rsidR="0063708E">
        <w:rPr>
          <w:sz w:val="20"/>
          <w:szCs w:val="20"/>
        </w:rPr>
        <w:t xml:space="preserve"> </w:t>
      </w:r>
      <w:r w:rsidRPr="00761980">
        <w:rPr>
          <w:sz w:val="20"/>
          <w:szCs w:val="20"/>
        </w:rPr>
        <w:t>оказание Услуг, для оформления допуска работников Исполнителя на территорию Заказчика;</w:t>
      </w:r>
    </w:p>
    <w:p w14:paraId="5722C2C3" w14:textId="77777777" w:rsidR="00250B8C" w:rsidRPr="00761980" w:rsidRDefault="00250B8C" w:rsidP="000934D1">
      <w:pPr>
        <w:pStyle w:val="a5"/>
        <w:numPr>
          <w:ilvl w:val="3"/>
          <w:numId w:val="7"/>
        </w:numPr>
        <w:ind w:left="0" w:firstLine="709"/>
        <w:jc w:val="both"/>
        <w:rPr>
          <w:sz w:val="20"/>
          <w:szCs w:val="20"/>
        </w:rPr>
      </w:pPr>
      <w:r w:rsidRPr="00761980">
        <w:rPr>
          <w:sz w:val="20"/>
          <w:szCs w:val="20"/>
        </w:rPr>
        <w:t>в течение 2 (двух) рабочих дней с даты заключения Договора предоставить Заказчику списки автотранспорта Исполнителя, задействованного на объектах Заказчика;</w:t>
      </w:r>
    </w:p>
    <w:p w14:paraId="6B96A4F4" w14:textId="77777777" w:rsidR="00250B8C" w:rsidRPr="00761980" w:rsidRDefault="00250B8C" w:rsidP="000934D1">
      <w:pPr>
        <w:pStyle w:val="a5"/>
        <w:numPr>
          <w:ilvl w:val="3"/>
          <w:numId w:val="7"/>
        </w:numPr>
        <w:ind w:left="0" w:firstLine="709"/>
        <w:jc w:val="both"/>
        <w:rPr>
          <w:sz w:val="20"/>
          <w:szCs w:val="20"/>
        </w:rPr>
      </w:pPr>
      <w:r w:rsidRPr="00761980">
        <w:rPr>
          <w:sz w:val="20"/>
          <w:szCs w:val="20"/>
        </w:rPr>
        <w:t xml:space="preserve">обеспечивать соблюдение своими работниками требований </w:t>
      </w:r>
      <w:proofErr w:type="spellStart"/>
      <w:r w:rsidRPr="00761980">
        <w:rPr>
          <w:sz w:val="20"/>
          <w:szCs w:val="20"/>
        </w:rPr>
        <w:t>внутриобъектового</w:t>
      </w:r>
      <w:proofErr w:type="spellEnd"/>
      <w:r w:rsidRPr="00761980">
        <w:rPr>
          <w:sz w:val="20"/>
          <w:szCs w:val="20"/>
        </w:rPr>
        <w:t xml:space="preserve"> режима, правил противопожарной безопасности и производственной санитарии, действующих на территории Заказчика;</w:t>
      </w:r>
    </w:p>
    <w:p w14:paraId="0D4316FC" w14:textId="77777777" w:rsidR="00250B8C" w:rsidRPr="00761980" w:rsidRDefault="00250B8C" w:rsidP="000934D1">
      <w:pPr>
        <w:pStyle w:val="a5"/>
        <w:numPr>
          <w:ilvl w:val="3"/>
          <w:numId w:val="7"/>
        </w:numPr>
        <w:ind w:left="0" w:firstLine="709"/>
        <w:jc w:val="both"/>
        <w:rPr>
          <w:sz w:val="20"/>
          <w:szCs w:val="20"/>
        </w:rPr>
      </w:pPr>
      <w:r w:rsidRPr="00761980">
        <w:rPr>
          <w:sz w:val="20"/>
          <w:szCs w:val="20"/>
        </w:rPr>
        <w:t>нести полную ответственность за действия и (или) бездействия своих работников на территории Заказчика. В случае причинения работниками Исполнителя ущерба Заказчику и (или) его имуществу либо третьим лицам, Заказчик вправе обратиться к Исполнителю с требованием о возмещении нанесенного ущерба, а Исполнитель обязан возместить этот ущерб в полном объеме;</w:t>
      </w:r>
    </w:p>
    <w:p w14:paraId="61D57C37" w14:textId="77777777" w:rsidR="00250B8C" w:rsidRPr="00761980" w:rsidRDefault="00250B8C" w:rsidP="000934D1">
      <w:pPr>
        <w:pStyle w:val="a5"/>
        <w:numPr>
          <w:ilvl w:val="3"/>
          <w:numId w:val="7"/>
        </w:numPr>
        <w:ind w:left="0" w:firstLine="709"/>
        <w:jc w:val="both"/>
        <w:rPr>
          <w:sz w:val="20"/>
          <w:szCs w:val="20"/>
        </w:rPr>
      </w:pPr>
      <w:r w:rsidRPr="00761980">
        <w:rPr>
          <w:sz w:val="20"/>
          <w:szCs w:val="20"/>
        </w:rPr>
        <w:t xml:space="preserve">соблюдать правила и требования охраны труда на территории Заказчика, требования, предъявляемые органами </w:t>
      </w:r>
      <w:proofErr w:type="spellStart"/>
      <w:r w:rsidRPr="00761980">
        <w:rPr>
          <w:sz w:val="20"/>
          <w:szCs w:val="20"/>
        </w:rPr>
        <w:t>Ростехнадзора</w:t>
      </w:r>
      <w:proofErr w:type="spellEnd"/>
      <w:r w:rsidRPr="00761980">
        <w:rPr>
          <w:sz w:val="20"/>
          <w:szCs w:val="20"/>
        </w:rPr>
        <w:t xml:space="preserve">, </w:t>
      </w:r>
      <w:proofErr w:type="spellStart"/>
      <w:r w:rsidRPr="00761980">
        <w:rPr>
          <w:sz w:val="20"/>
          <w:szCs w:val="20"/>
        </w:rPr>
        <w:t>Роспотребнадзора</w:t>
      </w:r>
      <w:proofErr w:type="spellEnd"/>
      <w:r w:rsidRPr="00761980">
        <w:rPr>
          <w:sz w:val="20"/>
          <w:szCs w:val="20"/>
        </w:rPr>
        <w:t xml:space="preserve">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14:paraId="560B2C6F" w14:textId="77777777" w:rsidR="00250B8C" w:rsidRPr="00761980" w:rsidRDefault="00250B8C" w:rsidP="000934D1">
      <w:pPr>
        <w:pStyle w:val="a5"/>
        <w:numPr>
          <w:ilvl w:val="3"/>
          <w:numId w:val="7"/>
        </w:numPr>
        <w:ind w:left="0" w:firstLine="709"/>
        <w:jc w:val="both"/>
        <w:rPr>
          <w:sz w:val="20"/>
          <w:szCs w:val="20"/>
        </w:rPr>
      </w:pPr>
      <w:r w:rsidRPr="00761980">
        <w:rPr>
          <w:sz w:val="20"/>
          <w:szCs w:val="20"/>
        </w:rPr>
        <w:t>в течение 5 (пяти) рабочих дней с даты получения письменного запроса Заказчика предоставить Заказчику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14:paraId="05B49218" w14:textId="77777777" w:rsidR="00250B8C" w:rsidRPr="00761980" w:rsidRDefault="00250B8C" w:rsidP="000934D1">
      <w:pPr>
        <w:pStyle w:val="a5"/>
        <w:numPr>
          <w:ilvl w:val="3"/>
          <w:numId w:val="7"/>
        </w:numPr>
        <w:ind w:left="0" w:firstLine="709"/>
        <w:jc w:val="both"/>
        <w:rPr>
          <w:sz w:val="20"/>
          <w:szCs w:val="20"/>
        </w:rPr>
      </w:pPr>
      <w:r w:rsidRPr="00761980">
        <w:rPr>
          <w:sz w:val="20"/>
          <w:szCs w:val="20"/>
        </w:rPr>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7B55482E" w14:textId="77777777" w:rsidR="00250B8C" w:rsidRPr="00761980" w:rsidRDefault="00250B8C" w:rsidP="000934D1">
      <w:pPr>
        <w:pStyle w:val="a5"/>
        <w:numPr>
          <w:ilvl w:val="3"/>
          <w:numId w:val="7"/>
        </w:numPr>
        <w:ind w:left="0" w:firstLine="709"/>
        <w:jc w:val="both"/>
        <w:rPr>
          <w:sz w:val="20"/>
          <w:szCs w:val="20"/>
        </w:rPr>
      </w:pPr>
      <w:r w:rsidRPr="00761980">
        <w:rPr>
          <w:sz w:val="20"/>
          <w:szCs w:val="20"/>
        </w:rPr>
        <w:t xml:space="preserve">в случае взыскания штрафных санкций с Заказчика со стороны </w:t>
      </w:r>
      <w:proofErr w:type="spellStart"/>
      <w:r w:rsidRPr="00761980">
        <w:rPr>
          <w:sz w:val="20"/>
          <w:szCs w:val="20"/>
        </w:rPr>
        <w:t>Роструда</w:t>
      </w:r>
      <w:proofErr w:type="spellEnd"/>
      <w:r w:rsidRPr="00761980">
        <w:rPr>
          <w:sz w:val="20"/>
          <w:szCs w:val="20"/>
        </w:rPr>
        <w:t xml:space="preserve">, </w:t>
      </w:r>
      <w:proofErr w:type="spellStart"/>
      <w:r w:rsidRPr="00761980">
        <w:rPr>
          <w:sz w:val="20"/>
          <w:szCs w:val="20"/>
        </w:rPr>
        <w:t>Ростехнадзора</w:t>
      </w:r>
      <w:proofErr w:type="spellEnd"/>
      <w:r w:rsidRPr="00761980">
        <w:rPr>
          <w:sz w:val="20"/>
          <w:szCs w:val="20"/>
        </w:rPr>
        <w:t xml:space="preserve">, </w:t>
      </w:r>
      <w:proofErr w:type="spellStart"/>
      <w:r w:rsidRPr="00761980">
        <w:rPr>
          <w:sz w:val="20"/>
          <w:szCs w:val="20"/>
        </w:rPr>
        <w:t>Роспотребнадзора</w:t>
      </w:r>
      <w:proofErr w:type="spellEnd"/>
      <w:r w:rsidRPr="00761980">
        <w:rPr>
          <w:sz w:val="20"/>
          <w:szCs w:val="20"/>
        </w:rPr>
        <w:t xml:space="preserve">, </w:t>
      </w:r>
      <w:proofErr w:type="spellStart"/>
      <w:r w:rsidRPr="00761980">
        <w:rPr>
          <w:sz w:val="20"/>
          <w:szCs w:val="20"/>
        </w:rPr>
        <w:t>Росприроднадзора</w:t>
      </w:r>
      <w:proofErr w:type="spellEnd"/>
      <w:r w:rsidRPr="00761980">
        <w:rPr>
          <w:sz w:val="20"/>
          <w:szCs w:val="20"/>
        </w:rPr>
        <w:t xml:space="preserve">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Исполнителем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рабочих дней со дня получения счета;</w:t>
      </w:r>
    </w:p>
    <w:p w14:paraId="11BF0606" w14:textId="177D6E9B" w:rsidR="00250B8C" w:rsidRPr="00761980" w:rsidRDefault="00EE0DE2" w:rsidP="000934D1">
      <w:pPr>
        <w:pStyle w:val="a5"/>
        <w:numPr>
          <w:ilvl w:val="2"/>
          <w:numId w:val="7"/>
        </w:numPr>
        <w:ind w:left="0" w:firstLine="709"/>
        <w:jc w:val="both"/>
        <w:rPr>
          <w:sz w:val="20"/>
          <w:szCs w:val="20"/>
        </w:rPr>
      </w:pPr>
      <w:r w:rsidRPr="00761980">
        <w:rPr>
          <w:sz w:val="20"/>
          <w:szCs w:val="20"/>
        </w:rPr>
        <w:t>соблюдать требования действующего законодательства Российской Федерации об охране окружающей среды</w:t>
      </w:r>
      <w:r w:rsidR="00250B8C" w:rsidRPr="00761980">
        <w:rPr>
          <w:sz w:val="20"/>
          <w:szCs w:val="20"/>
        </w:rPr>
        <w:t>:</w:t>
      </w:r>
    </w:p>
    <w:p w14:paraId="4CB6E368" w14:textId="77777777" w:rsidR="00250B8C" w:rsidRPr="00761980" w:rsidRDefault="00250B8C" w:rsidP="000934D1">
      <w:pPr>
        <w:pStyle w:val="a5"/>
        <w:numPr>
          <w:ilvl w:val="2"/>
          <w:numId w:val="7"/>
        </w:numPr>
        <w:ind w:left="0" w:firstLine="709"/>
        <w:jc w:val="both"/>
        <w:rPr>
          <w:sz w:val="20"/>
          <w:szCs w:val="20"/>
        </w:rPr>
      </w:pPr>
      <w:r w:rsidRPr="00761980">
        <w:rPr>
          <w:sz w:val="20"/>
          <w:szCs w:val="20"/>
        </w:rPr>
        <w:t>отражать по сделкам в рамках данного договора корректные данные в книге продаж и представлять налоговые декларации по НДС за соответствующие периоды;</w:t>
      </w:r>
    </w:p>
    <w:p w14:paraId="1F3EE9FF" w14:textId="77777777" w:rsidR="00250B8C" w:rsidRPr="00761980" w:rsidRDefault="00250B8C" w:rsidP="000934D1">
      <w:pPr>
        <w:pStyle w:val="a5"/>
        <w:numPr>
          <w:ilvl w:val="2"/>
          <w:numId w:val="7"/>
        </w:numPr>
        <w:ind w:left="0" w:firstLine="709"/>
        <w:jc w:val="both"/>
        <w:rPr>
          <w:sz w:val="20"/>
          <w:szCs w:val="20"/>
        </w:rPr>
      </w:pPr>
      <w:r w:rsidRPr="00761980">
        <w:rPr>
          <w:sz w:val="20"/>
          <w:szCs w:val="20"/>
        </w:rPr>
        <w:t xml:space="preserve">в случае привлечения к исполнению Договора соисполнителей (третьих лиц) соблюдать должную осмотрительность, а также: </w:t>
      </w:r>
    </w:p>
    <w:p w14:paraId="4BA38D9D" w14:textId="77777777" w:rsidR="00250B8C" w:rsidRPr="00761980" w:rsidRDefault="00250B8C" w:rsidP="000934D1">
      <w:pPr>
        <w:pStyle w:val="a5"/>
        <w:numPr>
          <w:ilvl w:val="3"/>
          <w:numId w:val="7"/>
        </w:numPr>
        <w:ind w:left="0" w:firstLine="709"/>
        <w:jc w:val="both"/>
        <w:rPr>
          <w:sz w:val="20"/>
          <w:szCs w:val="20"/>
        </w:rPr>
      </w:pPr>
      <w:r w:rsidRPr="00761980">
        <w:rPr>
          <w:sz w:val="20"/>
          <w:szCs w:val="20"/>
        </w:rPr>
        <w:t xml:space="preserve">уведомлять Заказчика о привлечении таких третьих лиц путем направления Заказчику списка лиц, которые Исполнитель планирует привлечь в качестве соисполнителей в течение 10 (десяти) рабочих дней после даты заключения Договора, а в случае, если в течение срока действия Договора у Исполнителя дополнительно возникнет потребность в привлечении третьих лиц в качестве соисполнителей – не позднее 10 (десяти) рабочих дней до даты заключения соответствующего договора (договоров) с такими лицами; </w:t>
      </w:r>
    </w:p>
    <w:p w14:paraId="5C7C9FCB" w14:textId="77777777" w:rsidR="00250B8C" w:rsidRPr="00761980" w:rsidRDefault="00250B8C" w:rsidP="000934D1">
      <w:pPr>
        <w:pStyle w:val="a5"/>
        <w:numPr>
          <w:ilvl w:val="3"/>
          <w:numId w:val="7"/>
        </w:numPr>
        <w:ind w:left="0" w:firstLine="709"/>
        <w:jc w:val="both"/>
        <w:rPr>
          <w:sz w:val="20"/>
          <w:szCs w:val="20"/>
        </w:rPr>
      </w:pPr>
      <w:r w:rsidRPr="00761980">
        <w:rPr>
          <w:sz w:val="20"/>
          <w:szCs w:val="20"/>
        </w:rPr>
        <w:t>нести полную ответственность за действия привлечённых Исполнителем соисполнителей как за собственные действия;</w:t>
      </w:r>
    </w:p>
    <w:p w14:paraId="340B0DD5" w14:textId="77777777" w:rsidR="00250B8C" w:rsidRPr="00761980" w:rsidRDefault="00250B8C" w:rsidP="000934D1">
      <w:pPr>
        <w:pStyle w:val="a5"/>
        <w:numPr>
          <w:ilvl w:val="3"/>
          <w:numId w:val="7"/>
        </w:numPr>
        <w:ind w:left="0" w:firstLine="709"/>
        <w:jc w:val="both"/>
        <w:rPr>
          <w:sz w:val="20"/>
          <w:szCs w:val="20"/>
        </w:rPr>
      </w:pPr>
      <w:r w:rsidRPr="00761980">
        <w:rPr>
          <w:sz w:val="20"/>
          <w:szCs w:val="20"/>
        </w:rPr>
        <w:t>предоставить Заказчику информацию о заключенных с соисполнителями договорах и их условиях в течение 1 (одного) рабочего дня со дня заключения такого договора или, если на момент заключения настоящего Договора такие договоры с соисполнителями уже заключены, в течение 1 (одного) рабочего дня с даты заключения настоящего Договора;</w:t>
      </w:r>
    </w:p>
    <w:p w14:paraId="271E6B1D" w14:textId="0B47209D" w:rsidR="00250B8C" w:rsidRPr="00761980" w:rsidRDefault="00250B8C" w:rsidP="000934D1">
      <w:pPr>
        <w:pStyle w:val="a5"/>
        <w:numPr>
          <w:ilvl w:val="3"/>
          <w:numId w:val="7"/>
        </w:numPr>
        <w:ind w:left="0" w:firstLine="709"/>
        <w:jc w:val="both"/>
        <w:rPr>
          <w:sz w:val="20"/>
          <w:szCs w:val="20"/>
        </w:rPr>
      </w:pPr>
      <w:r w:rsidRPr="00761980">
        <w:rPr>
          <w:sz w:val="20"/>
          <w:szCs w:val="20"/>
        </w:rPr>
        <w:t>обеспечить соблюдение соисполнителями (третьими лицами) положений Федерального закона от 27 июля 2006 года № 152-ФЗ «О персональных данных».</w:t>
      </w:r>
    </w:p>
    <w:p w14:paraId="42BAD1D2" w14:textId="2BEA84E3" w:rsidR="00370422" w:rsidRPr="00761980" w:rsidRDefault="00370422" w:rsidP="000934D1">
      <w:pPr>
        <w:pStyle w:val="a5"/>
        <w:numPr>
          <w:ilvl w:val="3"/>
          <w:numId w:val="7"/>
        </w:numPr>
        <w:ind w:left="0" w:firstLine="709"/>
        <w:jc w:val="both"/>
        <w:rPr>
          <w:sz w:val="20"/>
          <w:szCs w:val="20"/>
        </w:rPr>
      </w:pPr>
      <w:r w:rsidRPr="00761980">
        <w:rPr>
          <w:sz w:val="20"/>
          <w:szCs w:val="20"/>
        </w:rPr>
        <w:t xml:space="preserve">перед началом </w:t>
      </w:r>
      <w:r w:rsidR="001803BD" w:rsidRPr="00761980">
        <w:rPr>
          <w:sz w:val="20"/>
          <w:szCs w:val="20"/>
        </w:rPr>
        <w:t>оказания Услуг</w:t>
      </w:r>
      <w:r w:rsidRPr="00761980">
        <w:rPr>
          <w:sz w:val="20"/>
          <w:szCs w:val="20"/>
        </w:rPr>
        <w:t xml:space="preserve"> на территории, находящейся под контролем Заказчика, направить Заказчику на согласование перечень мероприятий по предотвращению случаев повреждения здоровья работников, в том числе работников сторонних организаций,</w:t>
      </w:r>
      <w:r w:rsidR="0063708E">
        <w:rPr>
          <w:sz w:val="20"/>
          <w:szCs w:val="20"/>
        </w:rPr>
        <w:t xml:space="preserve"> </w:t>
      </w:r>
      <w:r w:rsidRPr="00761980">
        <w:rPr>
          <w:sz w:val="20"/>
          <w:szCs w:val="20"/>
        </w:rPr>
        <w:t>оказывающих услуги</w:t>
      </w:r>
      <w:r w:rsidR="0063708E">
        <w:rPr>
          <w:sz w:val="20"/>
          <w:szCs w:val="20"/>
        </w:rPr>
        <w:t xml:space="preserve"> </w:t>
      </w:r>
      <w:r w:rsidRPr="00761980">
        <w:rPr>
          <w:sz w:val="20"/>
          <w:szCs w:val="20"/>
        </w:rPr>
        <w:t xml:space="preserve">на данной территории (далее – Перечень мероприятий). В случае, если </w:t>
      </w:r>
      <w:r w:rsidR="00FC29DA" w:rsidRPr="00761980">
        <w:rPr>
          <w:sz w:val="20"/>
          <w:szCs w:val="20"/>
        </w:rPr>
        <w:t>Исполнитель</w:t>
      </w:r>
      <w:r w:rsidRPr="00761980">
        <w:rPr>
          <w:sz w:val="20"/>
          <w:szCs w:val="20"/>
        </w:rPr>
        <w:t xml:space="preserve"> не выполнит предусмотренное настоящим пунктом обязательство в </w:t>
      </w:r>
      <w:r w:rsidRPr="00761980">
        <w:rPr>
          <w:sz w:val="20"/>
          <w:szCs w:val="20"/>
        </w:rPr>
        <w:lastRenderedPageBreak/>
        <w:t xml:space="preserve">установленный срок, или Заказчик мотивированно откажет в согласовании Перечня мероприятий, то начиная с даты начала </w:t>
      </w:r>
      <w:r w:rsidR="001803BD" w:rsidRPr="00761980">
        <w:rPr>
          <w:sz w:val="20"/>
          <w:szCs w:val="20"/>
        </w:rPr>
        <w:t>оказания Услуг</w:t>
      </w:r>
      <w:r w:rsidRPr="00761980">
        <w:rPr>
          <w:sz w:val="20"/>
          <w:szCs w:val="20"/>
        </w:rPr>
        <w:t xml:space="preserve"> на территории, находящейся под контролем Заказчика, Перечнем мероприятий, согласованным Сторонами, признаются меропри</w:t>
      </w:r>
      <w:r w:rsidR="00421F67">
        <w:rPr>
          <w:sz w:val="20"/>
          <w:szCs w:val="20"/>
        </w:rPr>
        <w:t>ятия, указанные в Приложении № 8</w:t>
      </w:r>
      <w:r w:rsidRPr="00761980">
        <w:rPr>
          <w:sz w:val="20"/>
          <w:szCs w:val="20"/>
        </w:rPr>
        <w:t xml:space="preserve"> к Договору. В случае противоречия такого П</w:t>
      </w:r>
      <w:r w:rsidR="00421F67">
        <w:rPr>
          <w:sz w:val="20"/>
          <w:szCs w:val="20"/>
        </w:rPr>
        <w:t>риложения № 8</w:t>
      </w:r>
      <w:r w:rsidRPr="00761980">
        <w:rPr>
          <w:sz w:val="20"/>
          <w:szCs w:val="20"/>
        </w:rPr>
        <w:t xml:space="preserve"> к Договору положениям Договора и иным приложениям к нему применяются положения Договора и иных приложений к нему.</w:t>
      </w:r>
    </w:p>
    <w:p w14:paraId="133A00F6" w14:textId="5A6C0AF0" w:rsidR="00D63436" w:rsidRPr="00761980" w:rsidRDefault="00D63436" w:rsidP="000934D1">
      <w:pPr>
        <w:pStyle w:val="a5"/>
        <w:numPr>
          <w:ilvl w:val="2"/>
          <w:numId w:val="7"/>
        </w:numPr>
        <w:ind w:left="0" w:firstLine="567"/>
        <w:jc w:val="both"/>
        <w:rPr>
          <w:sz w:val="20"/>
          <w:szCs w:val="20"/>
        </w:rPr>
      </w:pPr>
      <w:r w:rsidRPr="00761980">
        <w:rPr>
          <w:sz w:val="20"/>
          <w:szCs w:val="20"/>
        </w:rPr>
        <w:t>В случае снятия с учёта в налоговом органе в качестве налогоплательщика специального налогового режима «Налог на профессиональный доход», Исполнитель обязуется сообщить об этом Заказчику в течение 3 (трёх) календарных дней с даты снятия с учёта»</w:t>
      </w:r>
      <w:r w:rsidR="00403436" w:rsidRPr="00761980">
        <w:rPr>
          <w:sz w:val="20"/>
          <w:szCs w:val="20"/>
        </w:rPr>
        <w:t>.</w:t>
      </w:r>
      <w:r w:rsidR="0063708E">
        <w:rPr>
          <w:sz w:val="20"/>
          <w:szCs w:val="20"/>
        </w:rPr>
        <w:t xml:space="preserve"> </w:t>
      </w:r>
    </w:p>
    <w:p w14:paraId="54FFFCFE" w14:textId="77777777" w:rsidR="00250B8C" w:rsidRPr="00761980" w:rsidRDefault="00250B8C" w:rsidP="000934D1">
      <w:pPr>
        <w:pStyle w:val="a5"/>
        <w:numPr>
          <w:ilvl w:val="2"/>
          <w:numId w:val="7"/>
        </w:numPr>
        <w:ind w:left="0" w:firstLine="709"/>
        <w:jc w:val="both"/>
        <w:rPr>
          <w:sz w:val="20"/>
          <w:szCs w:val="20"/>
        </w:rPr>
      </w:pPr>
      <w:r w:rsidRPr="00761980">
        <w:rPr>
          <w:sz w:val="20"/>
          <w:szCs w:val="20"/>
        </w:rPr>
        <w:t>исполнять</w:t>
      </w:r>
      <w:r w:rsidRPr="00761980">
        <w:rPr>
          <w:rFonts w:eastAsia="Calibri"/>
          <w:sz w:val="20"/>
          <w:szCs w:val="20"/>
        </w:rPr>
        <w:t xml:space="preserve"> иные обязанности, предусмотренные Договором.</w:t>
      </w:r>
    </w:p>
    <w:p w14:paraId="4B858EFD" w14:textId="2AFD83AC" w:rsidR="00250B8C" w:rsidRPr="00761980" w:rsidRDefault="00250B8C" w:rsidP="000934D1">
      <w:pPr>
        <w:pStyle w:val="a5"/>
        <w:numPr>
          <w:ilvl w:val="1"/>
          <w:numId w:val="7"/>
        </w:numPr>
        <w:ind w:left="0" w:firstLine="709"/>
        <w:jc w:val="both"/>
        <w:rPr>
          <w:sz w:val="20"/>
          <w:szCs w:val="20"/>
        </w:rPr>
      </w:pPr>
      <w:r w:rsidRPr="00761980">
        <w:rPr>
          <w:sz w:val="20"/>
          <w:szCs w:val="20"/>
        </w:rPr>
        <w:t>Исполнитель вправе:</w:t>
      </w:r>
    </w:p>
    <w:p w14:paraId="5DCB5B65" w14:textId="0A7DDD6E" w:rsidR="00250B8C" w:rsidRPr="00761980" w:rsidRDefault="00250B8C" w:rsidP="000934D1">
      <w:pPr>
        <w:pStyle w:val="a5"/>
        <w:numPr>
          <w:ilvl w:val="2"/>
          <w:numId w:val="7"/>
        </w:numPr>
        <w:ind w:left="0" w:firstLine="709"/>
        <w:jc w:val="both"/>
        <w:rPr>
          <w:sz w:val="20"/>
          <w:szCs w:val="20"/>
        </w:rPr>
      </w:pPr>
      <w:r w:rsidRPr="00761980">
        <w:rPr>
          <w:sz w:val="20"/>
          <w:szCs w:val="20"/>
        </w:rPr>
        <w:t>требовать от Заказчика провести</w:t>
      </w:r>
      <w:r w:rsidR="0063708E">
        <w:rPr>
          <w:sz w:val="20"/>
          <w:szCs w:val="20"/>
        </w:rPr>
        <w:t xml:space="preserve"> </w:t>
      </w:r>
      <w:r w:rsidRPr="00761980">
        <w:rPr>
          <w:sz w:val="20"/>
          <w:szCs w:val="20"/>
        </w:rPr>
        <w:t>Услуг в порядке и в сроки, предусмотренные Договором;</w:t>
      </w:r>
    </w:p>
    <w:p w14:paraId="5D7E2993" w14:textId="77777777" w:rsidR="00250B8C" w:rsidRPr="00761980" w:rsidRDefault="00250B8C" w:rsidP="000934D1">
      <w:pPr>
        <w:pStyle w:val="a5"/>
        <w:numPr>
          <w:ilvl w:val="2"/>
          <w:numId w:val="7"/>
        </w:numPr>
        <w:ind w:left="0" w:firstLine="709"/>
        <w:jc w:val="both"/>
        <w:rPr>
          <w:sz w:val="20"/>
          <w:szCs w:val="20"/>
        </w:rPr>
      </w:pPr>
      <w:r w:rsidRPr="00761980">
        <w:rPr>
          <w:sz w:val="20"/>
          <w:szCs w:val="20"/>
        </w:rPr>
        <w:t>требовать от Заказчика своевременной оплаты на условиях, установленных Договором, надлежащим образом оказанных и принятых Заказчиком Услуг;</w:t>
      </w:r>
    </w:p>
    <w:p w14:paraId="4C0DDE38" w14:textId="77777777" w:rsidR="00250B8C" w:rsidRPr="00761980" w:rsidRDefault="00250B8C" w:rsidP="000934D1">
      <w:pPr>
        <w:pStyle w:val="a5"/>
        <w:numPr>
          <w:ilvl w:val="2"/>
          <w:numId w:val="7"/>
        </w:numPr>
        <w:ind w:left="0" w:firstLine="709"/>
        <w:jc w:val="both"/>
        <w:rPr>
          <w:sz w:val="20"/>
          <w:szCs w:val="20"/>
        </w:rPr>
      </w:pPr>
      <w:r w:rsidRPr="00761980">
        <w:rPr>
          <w:sz w:val="20"/>
          <w:szCs w:val="20"/>
        </w:rPr>
        <w:t>требовать возмещения убытков, уплаты неустоек (штрафов, пеней) в соответствии с Договором;</w:t>
      </w:r>
    </w:p>
    <w:p w14:paraId="4B12E0D0" w14:textId="77777777" w:rsidR="00250B8C" w:rsidRPr="00761980" w:rsidRDefault="00250B8C" w:rsidP="000934D1">
      <w:pPr>
        <w:pStyle w:val="a5"/>
        <w:numPr>
          <w:ilvl w:val="2"/>
          <w:numId w:val="7"/>
        </w:numPr>
        <w:ind w:left="0" w:firstLine="709"/>
        <w:jc w:val="both"/>
        <w:rPr>
          <w:sz w:val="20"/>
          <w:szCs w:val="20"/>
        </w:rPr>
      </w:pPr>
      <w:r w:rsidRPr="00761980">
        <w:rPr>
          <w:sz w:val="20"/>
          <w:szCs w:val="20"/>
        </w:rPr>
        <w:t>осуществлять иные права, предусмотренные Договором.</w:t>
      </w:r>
    </w:p>
    <w:p w14:paraId="2E475691" w14:textId="77777777" w:rsidR="00250B8C" w:rsidRPr="00761980" w:rsidRDefault="00250B8C" w:rsidP="000934D1">
      <w:pPr>
        <w:pStyle w:val="a5"/>
        <w:numPr>
          <w:ilvl w:val="1"/>
          <w:numId w:val="7"/>
        </w:numPr>
        <w:ind w:left="0" w:firstLine="709"/>
        <w:jc w:val="both"/>
        <w:rPr>
          <w:sz w:val="20"/>
          <w:szCs w:val="20"/>
        </w:rPr>
      </w:pPr>
      <w:r w:rsidRPr="00761980">
        <w:rPr>
          <w:sz w:val="20"/>
          <w:szCs w:val="20"/>
        </w:rPr>
        <w:t>Заказчик обязан:</w:t>
      </w:r>
    </w:p>
    <w:p w14:paraId="01D0CBB3" w14:textId="53740BF7" w:rsidR="00250B8C" w:rsidRPr="00761980" w:rsidRDefault="00250B8C" w:rsidP="000934D1">
      <w:pPr>
        <w:pStyle w:val="a5"/>
        <w:numPr>
          <w:ilvl w:val="2"/>
          <w:numId w:val="7"/>
        </w:numPr>
        <w:ind w:left="0" w:firstLine="709"/>
        <w:jc w:val="both"/>
        <w:rPr>
          <w:sz w:val="20"/>
          <w:szCs w:val="20"/>
        </w:rPr>
      </w:pPr>
      <w:r w:rsidRPr="00761980">
        <w:rPr>
          <w:sz w:val="20"/>
          <w:szCs w:val="20"/>
        </w:rPr>
        <w:t>обеспечить своевременную приемку и оплату</w:t>
      </w:r>
      <w:r w:rsidR="0063708E">
        <w:rPr>
          <w:sz w:val="20"/>
          <w:szCs w:val="20"/>
        </w:rPr>
        <w:t xml:space="preserve"> </w:t>
      </w:r>
      <w:r w:rsidRPr="00761980">
        <w:rPr>
          <w:sz w:val="20"/>
          <w:szCs w:val="20"/>
        </w:rPr>
        <w:t>Услуг надлежащего качества в порядке и сроки, предусмотренные Договором;</w:t>
      </w:r>
    </w:p>
    <w:p w14:paraId="42234F65" w14:textId="4BC50DA4" w:rsidR="00250B8C" w:rsidRPr="00761980" w:rsidRDefault="00250B8C" w:rsidP="000934D1">
      <w:pPr>
        <w:pStyle w:val="a5"/>
        <w:numPr>
          <w:ilvl w:val="2"/>
          <w:numId w:val="7"/>
        </w:numPr>
        <w:ind w:left="0" w:firstLine="709"/>
        <w:jc w:val="both"/>
        <w:rPr>
          <w:sz w:val="20"/>
          <w:szCs w:val="20"/>
        </w:rPr>
      </w:pPr>
      <w:r w:rsidRPr="00761980">
        <w:rPr>
          <w:sz w:val="20"/>
          <w:szCs w:val="20"/>
        </w:rPr>
        <w:t>в соответствии со сведениями, предоставленными Исполнителем, оформлять работникам Исполнителя соответствующие разрешительные документы на проезд и (или) проход на территорию Заказчика к месту</w:t>
      </w:r>
      <w:r w:rsidR="0063708E">
        <w:rPr>
          <w:sz w:val="20"/>
          <w:szCs w:val="20"/>
        </w:rPr>
        <w:t xml:space="preserve"> </w:t>
      </w:r>
      <w:r w:rsidRPr="00761980">
        <w:rPr>
          <w:sz w:val="20"/>
          <w:szCs w:val="20"/>
        </w:rPr>
        <w:t>оказания Услуг (при необходимости);</w:t>
      </w:r>
    </w:p>
    <w:p w14:paraId="5FA9A677" w14:textId="38D64381" w:rsidR="00250B8C" w:rsidRPr="00761980" w:rsidRDefault="00250B8C" w:rsidP="000934D1">
      <w:pPr>
        <w:pStyle w:val="a5"/>
        <w:numPr>
          <w:ilvl w:val="2"/>
          <w:numId w:val="7"/>
        </w:numPr>
        <w:ind w:left="0" w:firstLine="709"/>
        <w:jc w:val="both"/>
        <w:rPr>
          <w:sz w:val="20"/>
          <w:szCs w:val="20"/>
        </w:rPr>
      </w:pPr>
      <w:r w:rsidRPr="00761980">
        <w:rPr>
          <w:sz w:val="20"/>
          <w:szCs w:val="20"/>
        </w:rPr>
        <w:t>обеспечить сохранность конфиденциальной информации Исполнителя, ставшей известной Заказчику в ходе</w:t>
      </w:r>
      <w:r w:rsidR="0063708E">
        <w:rPr>
          <w:sz w:val="20"/>
          <w:szCs w:val="20"/>
        </w:rPr>
        <w:t xml:space="preserve"> </w:t>
      </w:r>
      <w:r w:rsidRPr="00761980">
        <w:rPr>
          <w:sz w:val="20"/>
          <w:szCs w:val="20"/>
        </w:rPr>
        <w:t>оказания Услуг по Договору;</w:t>
      </w:r>
    </w:p>
    <w:p w14:paraId="0A640CBC" w14:textId="77777777" w:rsidR="00250B8C" w:rsidRPr="00761980" w:rsidRDefault="00250B8C" w:rsidP="000934D1">
      <w:pPr>
        <w:pStyle w:val="a5"/>
        <w:numPr>
          <w:ilvl w:val="2"/>
          <w:numId w:val="7"/>
        </w:numPr>
        <w:ind w:left="0" w:firstLine="709"/>
        <w:jc w:val="both"/>
        <w:rPr>
          <w:sz w:val="20"/>
          <w:szCs w:val="20"/>
        </w:rPr>
      </w:pPr>
      <w:r w:rsidRPr="00761980">
        <w:rPr>
          <w:sz w:val="20"/>
          <w:szCs w:val="20"/>
        </w:rPr>
        <w:t>выполнять иные обязанности, предусмотренные Договором.</w:t>
      </w:r>
    </w:p>
    <w:p w14:paraId="3B49322F" w14:textId="77777777" w:rsidR="00250B8C" w:rsidRPr="00761980" w:rsidRDefault="00250B8C" w:rsidP="000934D1">
      <w:pPr>
        <w:pStyle w:val="a5"/>
        <w:numPr>
          <w:ilvl w:val="1"/>
          <w:numId w:val="7"/>
        </w:numPr>
        <w:ind w:left="0" w:firstLine="709"/>
        <w:jc w:val="both"/>
        <w:rPr>
          <w:sz w:val="20"/>
          <w:szCs w:val="20"/>
        </w:rPr>
      </w:pPr>
      <w:r w:rsidRPr="00761980">
        <w:rPr>
          <w:sz w:val="20"/>
          <w:szCs w:val="20"/>
        </w:rPr>
        <w:t>Заказчик вправе:</w:t>
      </w:r>
    </w:p>
    <w:p w14:paraId="0216FD29" w14:textId="77777777" w:rsidR="00250B8C" w:rsidRPr="00761980" w:rsidRDefault="00250B8C" w:rsidP="000934D1">
      <w:pPr>
        <w:pStyle w:val="a5"/>
        <w:numPr>
          <w:ilvl w:val="2"/>
          <w:numId w:val="7"/>
        </w:numPr>
        <w:ind w:left="0" w:firstLine="709"/>
        <w:jc w:val="both"/>
        <w:rPr>
          <w:sz w:val="20"/>
          <w:szCs w:val="20"/>
        </w:rPr>
      </w:pPr>
      <w:r w:rsidRPr="00761980">
        <w:rPr>
          <w:sz w:val="20"/>
          <w:szCs w:val="20"/>
        </w:rPr>
        <w:t>требовать от Исполнителя надлежащего исполнения обязательств, установленных Договором;</w:t>
      </w:r>
    </w:p>
    <w:p w14:paraId="46FAB754" w14:textId="3019F538" w:rsidR="00250B8C" w:rsidRPr="00761980" w:rsidRDefault="00250B8C" w:rsidP="000934D1">
      <w:pPr>
        <w:pStyle w:val="a5"/>
        <w:numPr>
          <w:ilvl w:val="2"/>
          <w:numId w:val="7"/>
        </w:numPr>
        <w:ind w:left="0" w:firstLine="709"/>
        <w:jc w:val="both"/>
        <w:rPr>
          <w:sz w:val="20"/>
          <w:szCs w:val="20"/>
        </w:rPr>
      </w:pPr>
      <w:r w:rsidRPr="00761980">
        <w:rPr>
          <w:sz w:val="20"/>
          <w:szCs w:val="20"/>
        </w:rPr>
        <w:t>требовать от Исполнителя своевременного устранения недостатков в</w:t>
      </w:r>
      <w:r w:rsidR="0063708E">
        <w:rPr>
          <w:sz w:val="20"/>
          <w:szCs w:val="20"/>
        </w:rPr>
        <w:t xml:space="preserve"> </w:t>
      </w:r>
      <w:r w:rsidRPr="00761980">
        <w:rPr>
          <w:sz w:val="20"/>
          <w:szCs w:val="20"/>
        </w:rPr>
        <w:t>оказанных Услугах;</w:t>
      </w:r>
    </w:p>
    <w:p w14:paraId="1B57FC85" w14:textId="77777777" w:rsidR="00250B8C" w:rsidRPr="00761980" w:rsidRDefault="00250B8C" w:rsidP="000934D1">
      <w:pPr>
        <w:pStyle w:val="a5"/>
        <w:numPr>
          <w:ilvl w:val="2"/>
          <w:numId w:val="7"/>
        </w:numPr>
        <w:ind w:left="0" w:firstLine="709"/>
        <w:jc w:val="both"/>
        <w:rPr>
          <w:sz w:val="20"/>
          <w:szCs w:val="20"/>
        </w:rPr>
      </w:pPr>
      <w:r w:rsidRPr="00761980">
        <w:rPr>
          <w:sz w:val="20"/>
          <w:szCs w:val="20"/>
        </w:rPr>
        <w:t>проверять ход и качество исполнения Исполнителем условий Договора;</w:t>
      </w:r>
    </w:p>
    <w:p w14:paraId="197F2D1F" w14:textId="77777777" w:rsidR="00250B8C" w:rsidRPr="00761980" w:rsidRDefault="00250B8C" w:rsidP="000934D1">
      <w:pPr>
        <w:pStyle w:val="a5"/>
        <w:numPr>
          <w:ilvl w:val="2"/>
          <w:numId w:val="7"/>
        </w:numPr>
        <w:ind w:left="0" w:firstLine="709"/>
        <w:jc w:val="both"/>
        <w:rPr>
          <w:sz w:val="20"/>
          <w:szCs w:val="20"/>
        </w:rPr>
      </w:pPr>
      <w:r w:rsidRPr="00761980">
        <w:rPr>
          <w:sz w:val="20"/>
          <w:szCs w:val="20"/>
        </w:rPr>
        <w:t>отказаться от исполнения Договора в любой момент при условии оплаты Исполнителю фактически понесенных расходов;</w:t>
      </w:r>
    </w:p>
    <w:p w14:paraId="3EF2B795" w14:textId="77777777" w:rsidR="00250B8C" w:rsidRPr="00761980" w:rsidRDefault="00250B8C" w:rsidP="000934D1">
      <w:pPr>
        <w:pStyle w:val="a5"/>
        <w:numPr>
          <w:ilvl w:val="2"/>
          <w:numId w:val="7"/>
        </w:numPr>
        <w:ind w:left="0" w:firstLine="709"/>
        <w:jc w:val="both"/>
        <w:rPr>
          <w:sz w:val="20"/>
          <w:szCs w:val="20"/>
        </w:rPr>
      </w:pPr>
      <w:r w:rsidRPr="00761980">
        <w:rPr>
          <w:sz w:val="20"/>
          <w:szCs w:val="20"/>
        </w:rPr>
        <w:t>требовать возмещения убытков, уплаты неустоек (штрафов, пеней) в соответствии с Договором;</w:t>
      </w:r>
    </w:p>
    <w:p w14:paraId="0079A740" w14:textId="4F78DFD1" w:rsidR="00250B8C" w:rsidRPr="00761980" w:rsidRDefault="00250B8C" w:rsidP="000934D1">
      <w:pPr>
        <w:pStyle w:val="a5"/>
        <w:numPr>
          <w:ilvl w:val="2"/>
          <w:numId w:val="7"/>
        </w:numPr>
        <w:ind w:left="0" w:firstLine="709"/>
        <w:jc w:val="both"/>
        <w:rPr>
          <w:sz w:val="20"/>
          <w:szCs w:val="20"/>
        </w:rPr>
      </w:pPr>
      <w:r w:rsidRPr="00761980">
        <w:rPr>
          <w:sz w:val="20"/>
          <w:szCs w:val="20"/>
        </w:rPr>
        <w:t>отказаться от приемки и оплаты</w:t>
      </w:r>
      <w:r w:rsidR="0063708E">
        <w:rPr>
          <w:sz w:val="20"/>
          <w:szCs w:val="20"/>
        </w:rPr>
        <w:t xml:space="preserve"> </w:t>
      </w:r>
      <w:r w:rsidRPr="00761980">
        <w:rPr>
          <w:sz w:val="20"/>
          <w:szCs w:val="20"/>
        </w:rPr>
        <w:t>Услуг, не соответствующих условиям Договора;</w:t>
      </w:r>
    </w:p>
    <w:p w14:paraId="5611E6BD" w14:textId="0FC53CFA" w:rsidR="00250B8C" w:rsidRPr="00761980" w:rsidRDefault="00250B8C" w:rsidP="000934D1">
      <w:pPr>
        <w:pStyle w:val="a5"/>
        <w:numPr>
          <w:ilvl w:val="2"/>
          <w:numId w:val="7"/>
        </w:numPr>
        <w:ind w:left="0" w:firstLine="709"/>
        <w:jc w:val="both"/>
        <w:rPr>
          <w:sz w:val="20"/>
          <w:szCs w:val="20"/>
        </w:rPr>
      </w:pPr>
      <w:r w:rsidRPr="00761980">
        <w:rPr>
          <w:sz w:val="20"/>
          <w:szCs w:val="20"/>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w:t>
      </w:r>
      <w:r w:rsidR="0063708E">
        <w:rPr>
          <w:sz w:val="20"/>
          <w:szCs w:val="20"/>
        </w:rPr>
        <w:t xml:space="preserve"> </w:t>
      </w:r>
      <w:r w:rsidRPr="00761980">
        <w:rPr>
          <w:sz w:val="20"/>
          <w:szCs w:val="20"/>
        </w:rPr>
        <w:t xml:space="preserve">оказанных Услуг условиям Договора, в том числе условиям Технического задания, иных приложений к Договору, а также положениям действующего законодательства </w:t>
      </w:r>
      <w:r w:rsidRPr="00761980">
        <w:rPr>
          <w:bCs/>
          <w:sz w:val="20"/>
          <w:szCs w:val="20"/>
        </w:rPr>
        <w:t>Российской Федерации,</w:t>
      </w:r>
      <w:r w:rsidRPr="00761980">
        <w:rPr>
          <w:sz w:val="20"/>
          <w:szCs w:val="20"/>
        </w:rPr>
        <w:t xml:space="preserve"> иных нормативных правовых актов Российской Федерации, иным обязательным правилам и требованиям;</w:t>
      </w:r>
    </w:p>
    <w:p w14:paraId="07CDCC1D" w14:textId="361EC15C" w:rsidR="00250B8C" w:rsidRDefault="00250B8C" w:rsidP="000934D1">
      <w:pPr>
        <w:pStyle w:val="a5"/>
        <w:numPr>
          <w:ilvl w:val="2"/>
          <w:numId w:val="7"/>
        </w:numPr>
        <w:ind w:left="0" w:firstLine="709"/>
        <w:jc w:val="both"/>
        <w:rPr>
          <w:sz w:val="20"/>
          <w:szCs w:val="20"/>
        </w:rPr>
      </w:pPr>
      <w:r w:rsidRPr="00761980">
        <w:rPr>
          <w:sz w:val="20"/>
          <w:szCs w:val="20"/>
        </w:rPr>
        <w:t>осуществлять иные права, предусмотренные Договором.</w:t>
      </w:r>
    </w:p>
    <w:p w14:paraId="54ECC654" w14:textId="77777777" w:rsidR="00A02177" w:rsidRPr="00761980" w:rsidRDefault="00A02177" w:rsidP="00A02177">
      <w:pPr>
        <w:pStyle w:val="a5"/>
        <w:ind w:left="709"/>
        <w:jc w:val="both"/>
        <w:rPr>
          <w:sz w:val="20"/>
          <w:szCs w:val="20"/>
        </w:rPr>
      </w:pPr>
    </w:p>
    <w:p w14:paraId="7D1C1F3E" w14:textId="32C986DE" w:rsidR="00250B8C" w:rsidRPr="00761980" w:rsidRDefault="00250B8C" w:rsidP="000934D1">
      <w:pPr>
        <w:pStyle w:val="a5"/>
        <w:numPr>
          <w:ilvl w:val="0"/>
          <w:numId w:val="7"/>
        </w:numPr>
        <w:ind w:left="0" w:hanging="357"/>
        <w:jc w:val="center"/>
        <w:rPr>
          <w:b/>
          <w:sz w:val="20"/>
          <w:szCs w:val="20"/>
        </w:rPr>
      </w:pPr>
      <w:r w:rsidRPr="00761980">
        <w:rPr>
          <w:b/>
          <w:sz w:val="20"/>
          <w:szCs w:val="20"/>
        </w:rPr>
        <w:t>Качество</w:t>
      </w:r>
      <w:r w:rsidR="0063708E">
        <w:rPr>
          <w:b/>
          <w:sz w:val="20"/>
          <w:szCs w:val="20"/>
        </w:rPr>
        <w:t xml:space="preserve"> </w:t>
      </w:r>
      <w:r w:rsidRPr="00761980">
        <w:rPr>
          <w:b/>
          <w:sz w:val="20"/>
          <w:szCs w:val="20"/>
        </w:rPr>
        <w:t>Услуг</w:t>
      </w:r>
    </w:p>
    <w:p w14:paraId="3AE77BE5" w14:textId="739F7E8C" w:rsidR="00250B8C" w:rsidRPr="00761980" w:rsidRDefault="00250B8C" w:rsidP="000934D1">
      <w:pPr>
        <w:pStyle w:val="a5"/>
        <w:numPr>
          <w:ilvl w:val="1"/>
          <w:numId w:val="7"/>
        </w:numPr>
        <w:ind w:left="0" w:firstLine="709"/>
        <w:jc w:val="both"/>
        <w:rPr>
          <w:sz w:val="20"/>
          <w:szCs w:val="20"/>
        </w:rPr>
      </w:pPr>
      <w:r w:rsidRPr="00761980">
        <w:rPr>
          <w:sz w:val="20"/>
          <w:szCs w:val="20"/>
        </w:rPr>
        <w:t>Исполнитель гарантирует качество</w:t>
      </w:r>
      <w:r w:rsidR="0063708E">
        <w:rPr>
          <w:sz w:val="20"/>
          <w:szCs w:val="20"/>
        </w:rPr>
        <w:t xml:space="preserve"> </w:t>
      </w:r>
      <w:r w:rsidRPr="00761980">
        <w:rPr>
          <w:sz w:val="20"/>
          <w:szCs w:val="20"/>
        </w:rPr>
        <w:t>оказываемых Услуг в соответствии с условиями Договора, включая Техническое задание.</w:t>
      </w:r>
    </w:p>
    <w:p w14:paraId="5D88C918" w14:textId="4EADBA45" w:rsidR="00250B8C" w:rsidRPr="00761980" w:rsidRDefault="00250B8C" w:rsidP="000934D1">
      <w:pPr>
        <w:pStyle w:val="a5"/>
        <w:numPr>
          <w:ilvl w:val="1"/>
          <w:numId w:val="7"/>
        </w:numPr>
        <w:ind w:left="0" w:firstLine="709"/>
        <w:jc w:val="both"/>
        <w:rPr>
          <w:sz w:val="20"/>
          <w:szCs w:val="20"/>
        </w:rPr>
      </w:pPr>
      <w:r w:rsidRPr="00761980">
        <w:rPr>
          <w:sz w:val="20"/>
          <w:szCs w:val="20"/>
        </w:rPr>
        <w:t xml:space="preserve"> </w:t>
      </w:r>
      <w:r w:rsidR="00B74808" w:rsidRPr="00761980">
        <w:rPr>
          <w:sz w:val="20"/>
          <w:szCs w:val="20"/>
        </w:rPr>
        <w:t>О</w:t>
      </w:r>
      <w:r w:rsidRPr="00761980">
        <w:rPr>
          <w:sz w:val="20"/>
          <w:szCs w:val="20"/>
        </w:rPr>
        <w:t>казанные Услуги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действующим в Российской Федерации требованиям к безопасности, качеству, характеристикам, функциональным характеристикам (потребительским свойствам)</w:t>
      </w:r>
      <w:r w:rsidR="0063708E">
        <w:rPr>
          <w:sz w:val="20"/>
          <w:szCs w:val="20"/>
        </w:rPr>
        <w:t xml:space="preserve"> </w:t>
      </w:r>
      <w:r w:rsidRPr="00761980">
        <w:rPr>
          <w:sz w:val="20"/>
          <w:szCs w:val="20"/>
        </w:rPr>
        <w:t xml:space="preserve">Услуг,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Услуг потребностям Заказчика, требованиям стандартов, технических условий или иных нормативных документов, которым должны </w:t>
      </w:r>
      <w:r w:rsidR="00F6518D" w:rsidRPr="00761980">
        <w:rPr>
          <w:sz w:val="20"/>
          <w:szCs w:val="20"/>
        </w:rPr>
        <w:t>соответствовать</w:t>
      </w:r>
      <w:r w:rsidR="0063708E">
        <w:rPr>
          <w:sz w:val="20"/>
          <w:szCs w:val="20"/>
        </w:rPr>
        <w:t xml:space="preserve"> </w:t>
      </w:r>
      <w:r w:rsidR="00F6518D" w:rsidRPr="00761980">
        <w:rPr>
          <w:sz w:val="20"/>
          <w:szCs w:val="20"/>
        </w:rPr>
        <w:t>Услуги</w:t>
      </w:r>
      <w:r w:rsidRPr="00761980">
        <w:rPr>
          <w:sz w:val="20"/>
          <w:szCs w:val="20"/>
        </w:rPr>
        <w:t xml:space="preserve">, в том числе актов, указанных в пункте </w:t>
      </w:r>
      <w:r w:rsidR="00543339">
        <w:rPr>
          <w:sz w:val="20"/>
          <w:szCs w:val="20"/>
        </w:rPr>
        <w:t>1.1</w:t>
      </w:r>
      <w:r w:rsidRPr="00761980">
        <w:rPr>
          <w:sz w:val="20"/>
          <w:szCs w:val="20"/>
        </w:rPr>
        <w:t xml:space="preserve"> Договора.</w:t>
      </w:r>
    </w:p>
    <w:p w14:paraId="639793CE" w14:textId="01B242A8" w:rsidR="00250B8C" w:rsidRPr="00761980" w:rsidRDefault="00250B8C" w:rsidP="000934D1">
      <w:pPr>
        <w:pStyle w:val="a5"/>
        <w:numPr>
          <w:ilvl w:val="1"/>
          <w:numId w:val="7"/>
        </w:numPr>
        <w:ind w:left="0" w:firstLine="709"/>
        <w:jc w:val="both"/>
        <w:rPr>
          <w:sz w:val="20"/>
          <w:szCs w:val="20"/>
        </w:rPr>
      </w:pPr>
      <w:r w:rsidRPr="00761980">
        <w:rPr>
          <w:sz w:val="20"/>
          <w:szCs w:val="20"/>
        </w:rPr>
        <w:t>Гарантийный срок на</w:t>
      </w:r>
      <w:r w:rsidR="0063708E">
        <w:rPr>
          <w:sz w:val="20"/>
          <w:szCs w:val="20"/>
        </w:rPr>
        <w:t xml:space="preserve"> </w:t>
      </w:r>
      <w:r w:rsidRPr="00761980">
        <w:rPr>
          <w:sz w:val="20"/>
          <w:szCs w:val="20"/>
        </w:rPr>
        <w:t xml:space="preserve">оказанные Услуги установлен пунктом </w:t>
      </w:r>
      <w:r w:rsidR="00543339">
        <w:rPr>
          <w:sz w:val="20"/>
          <w:szCs w:val="20"/>
        </w:rPr>
        <w:t>1.9</w:t>
      </w:r>
      <w:r w:rsidRPr="00761980">
        <w:rPr>
          <w:sz w:val="20"/>
          <w:szCs w:val="20"/>
        </w:rPr>
        <w:t xml:space="preserve"> Договора. Датой начала течения гарантийного срока считается дата подписания Сторонами Акта сдачи-приемки</w:t>
      </w:r>
      <w:r w:rsidR="0063708E">
        <w:rPr>
          <w:sz w:val="20"/>
          <w:szCs w:val="20"/>
        </w:rPr>
        <w:t xml:space="preserve"> </w:t>
      </w:r>
      <w:r w:rsidRPr="00761980">
        <w:rPr>
          <w:sz w:val="20"/>
          <w:szCs w:val="20"/>
        </w:rPr>
        <w:t>оказанных Услуг. При этом гарантийный срок продлевается на время, в течение которого устранялись недостатки в</w:t>
      </w:r>
      <w:r w:rsidR="0063708E">
        <w:rPr>
          <w:sz w:val="20"/>
          <w:szCs w:val="20"/>
        </w:rPr>
        <w:t xml:space="preserve"> </w:t>
      </w:r>
      <w:r w:rsidRPr="00761980">
        <w:rPr>
          <w:sz w:val="20"/>
          <w:szCs w:val="20"/>
        </w:rPr>
        <w:t xml:space="preserve">оказанных Услугах. </w:t>
      </w:r>
    </w:p>
    <w:p w14:paraId="490E29DD" w14:textId="1A81718A" w:rsidR="00250B8C" w:rsidRDefault="00250B8C" w:rsidP="000934D1">
      <w:pPr>
        <w:pStyle w:val="a5"/>
        <w:numPr>
          <w:ilvl w:val="1"/>
          <w:numId w:val="7"/>
        </w:numPr>
        <w:ind w:left="0" w:firstLine="709"/>
        <w:jc w:val="both"/>
        <w:rPr>
          <w:sz w:val="20"/>
          <w:szCs w:val="20"/>
        </w:rPr>
      </w:pPr>
      <w:r w:rsidRPr="00761980">
        <w:rPr>
          <w:sz w:val="20"/>
          <w:szCs w:val="20"/>
        </w:rPr>
        <w:t>Все сопутствующие гарантийному обслуживанию мероприятия осуществляются силами и за счет Исполнителя.</w:t>
      </w:r>
    </w:p>
    <w:p w14:paraId="72ED799F" w14:textId="77777777" w:rsidR="00A02177" w:rsidRPr="00761980" w:rsidRDefault="00A02177" w:rsidP="00A02177">
      <w:pPr>
        <w:pStyle w:val="a5"/>
        <w:ind w:left="709"/>
        <w:jc w:val="both"/>
        <w:rPr>
          <w:sz w:val="20"/>
          <w:szCs w:val="20"/>
        </w:rPr>
      </w:pPr>
    </w:p>
    <w:p w14:paraId="3F68EFEE" w14:textId="77777777" w:rsidR="00250B8C" w:rsidRPr="00761980" w:rsidRDefault="00250B8C" w:rsidP="000934D1">
      <w:pPr>
        <w:pStyle w:val="a5"/>
        <w:numPr>
          <w:ilvl w:val="0"/>
          <w:numId w:val="7"/>
        </w:numPr>
        <w:ind w:left="0" w:hanging="357"/>
        <w:jc w:val="center"/>
        <w:rPr>
          <w:b/>
          <w:sz w:val="20"/>
          <w:szCs w:val="20"/>
        </w:rPr>
      </w:pPr>
      <w:r w:rsidRPr="00761980">
        <w:rPr>
          <w:b/>
          <w:sz w:val="20"/>
          <w:szCs w:val="20"/>
        </w:rPr>
        <w:t>Ответственность Сторон</w:t>
      </w:r>
    </w:p>
    <w:p w14:paraId="37C965D6" w14:textId="44FFB7B2" w:rsidR="00250B8C" w:rsidRPr="00761980" w:rsidRDefault="00250B8C" w:rsidP="000934D1">
      <w:pPr>
        <w:pStyle w:val="a5"/>
        <w:numPr>
          <w:ilvl w:val="1"/>
          <w:numId w:val="7"/>
        </w:numPr>
        <w:ind w:left="0" w:firstLine="709"/>
        <w:jc w:val="both"/>
        <w:rPr>
          <w:sz w:val="20"/>
          <w:szCs w:val="20"/>
        </w:rPr>
      </w:pPr>
      <w:r w:rsidRPr="00761980">
        <w:rPr>
          <w:sz w:val="20"/>
          <w:szCs w:val="20"/>
        </w:rPr>
        <w:t xml:space="preserve">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w:t>
      </w:r>
      <w:r w:rsidR="00543339">
        <w:rPr>
          <w:sz w:val="20"/>
          <w:szCs w:val="20"/>
        </w:rPr>
        <w:t>1.12</w:t>
      </w:r>
      <w:r w:rsidRPr="00761980">
        <w:rPr>
          <w:sz w:val="20"/>
          <w:szCs w:val="20"/>
        </w:rPr>
        <w:t xml:space="preserve">, </w:t>
      </w:r>
      <w:r w:rsidR="00543339">
        <w:rPr>
          <w:sz w:val="20"/>
          <w:szCs w:val="20"/>
        </w:rPr>
        <w:t xml:space="preserve">1.13 </w:t>
      </w:r>
      <w:r w:rsidRPr="00761980">
        <w:rPr>
          <w:sz w:val="20"/>
          <w:szCs w:val="20"/>
        </w:rPr>
        <w:t>Договора).</w:t>
      </w:r>
    </w:p>
    <w:p w14:paraId="44549D8E" w14:textId="77777777" w:rsidR="00250B8C" w:rsidRPr="00761980" w:rsidRDefault="00250B8C" w:rsidP="000934D1">
      <w:pPr>
        <w:pStyle w:val="a5"/>
        <w:numPr>
          <w:ilvl w:val="1"/>
          <w:numId w:val="7"/>
        </w:numPr>
        <w:ind w:left="0" w:firstLine="709"/>
        <w:jc w:val="both"/>
        <w:rPr>
          <w:sz w:val="20"/>
          <w:szCs w:val="20"/>
        </w:rPr>
      </w:pPr>
      <w:r w:rsidRPr="00761980">
        <w:rPr>
          <w:sz w:val="20"/>
          <w:szCs w:val="20"/>
        </w:rPr>
        <w:lastRenderedPageBreak/>
        <w:t>Заказчик имеет право на удержание суммы начисленной неустойки (пени, штрафа) при осуществлении оплаты по Договору.</w:t>
      </w:r>
    </w:p>
    <w:p w14:paraId="7D2D301E" w14:textId="77777777" w:rsidR="00250B8C" w:rsidRPr="00761980" w:rsidRDefault="00250B8C" w:rsidP="000934D1">
      <w:pPr>
        <w:pStyle w:val="a5"/>
        <w:numPr>
          <w:ilvl w:val="1"/>
          <w:numId w:val="7"/>
        </w:numPr>
        <w:ind w:left="0" w:firstLine="709"/>
        <w:jc w:val="both"/>
        <w:rPr>
          <w:sz w:val="20"/>
          <w:szCs w:val="20"/>
        </w:rPr>
      </w:pPr>
      <w:r w:rsidRPr="00761980">
        <w:rPr>
          <w:sz w:val="20"/>
          <w:szCs w:val="20"/>
        </w:rPr>
        <w:t>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499BDF71" w14:textId="7D029225" w:rsidR="00250B8C" w:rsidRPr="00761980" w:rsidRDefault="00250B8C" w:rsidP="000934D1">
      <w:pPr>
        <w:pStyle w:val="a5"/>
        <w:numPr>
          <w:ilvl w:val="1"/>
          <w:numId w:val="7"/>
        </w:numPr>
        <w:ind w:left="0" w:firstLine="709"/>
        <w:jc w:val="both"/>
        <w:rPr>
          <w:sz w:val="20"/>
          <w:szCs w:val="20"/>
        </w:rPr>
      </w:pPr>
      <w:r w:rsidRPr="00761980">
        <w:rPr>
          <w:sz w:val="20"/>
          <w:szCs w:val="20"/>
        </w:rPr>
        <w:t xml:space="preserve">Для Исполнителя не является основанием для неисполнения, ненадлежащего исполнения обязательств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w:t>
      </w:r>
      <w:r w:rsidRPr="00761980">
        <w:rPr>
          <w:rFonts w:eastAsiaTheme="minorHAnsi"/>
          <w:sz w:val="20"/>
          <w:szCs w:val="20"/>
          <w:lang w:eastAsia="en-US"/>
        </w:rPr>
        <w:t>девальвация национальной валюты,</w:t>
      </w:r>
      <w:r w:rsidRPr="00761980">
        <w:rPr>
          <w:sz w:val="20"/>
          <w:szCs w:val="20"/>
        </w:rPr>
        <w:t xml:space="preserve">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w:t>
      </w:r>
      <w:r w:rsidRPr="00761980">
        <w:rPr>
          <w:rFonts w:eastAsiaTheme="minorHAnsi"/>
          <w:sz w:val="20"/>
          <w:szCs w:val="20"/>
          <w:lang w:eastAsia="en-US"/>
        </w:rPr>
        <w:t xml:space="preserve">, нарушение обязанностей со стороны контрагентов Исполнителя, отсутствие на рынке нужных для исполнения обязательств товаров, работ, услуг, отсутствие у Исполнителя необходимых денежных средств. </w:t>
      </w:r>
      <w:r w:rsidRPr="00761980">
        <w:rPr>
          <w:sz w:val="20"/>
          <w:szCs w:val="20"/>
        </w:rPr>
        <w:t>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14:paraId="66AD9A10" w14:textId="3FE02BBC" w:rsidR="00416ED5" w:rsidRPr="00A02177" w:rsidRDefault="00416ED5" w:rsidP="000934D1">
      <w:pPr>
        <w:numPr>
          <w:ilvl w:val="1"/>
          <w:numId w:val="7"/>
        </w:numPr>
        <w:ind w:left="0" w:firstLine="709"/>
        <w:contextualSpacing/>
        <w:jc w:val="both"/>
        <w:rPr>
          <w:sz w:val="20"/>
          <w:szCs w:val="20"/>
        </w:rPr>
      </w:pPr>
      <w:r w:rsidRPr="00761980">
        <w:rPr>
          <w:color w:val="000000"/>
          <w:sz w:val="20"/>
          <w:szCs w:val="20"/>
        </w:rPr>
        <w:t xml:space="preserve">В случае нарушения обязанностей, предусмотренных в том числе, но не исключительно </w:t>
      </w:r>
      <w:proofErr w:type="spellStart"/>
      <w:r w:rsidRPr="00761980">
        <w:rPr>
          <w:color w:val="000000"/>
          <w:sz w:val="20"/>
          <w:szCs w:val="20"/>
        </w:rPr>
        <w:t>пп</w:t>
      </w:r>
      <w:proofErr w:type="spellEnd"/>
      <w:r w:rsidR="00CB02D0">
        <w:rPr>
          <w:color w:val="000000"/>
          <w:sz w:val="20"/>
          <w:szCs w:val="20"/>
        </w:rPr>
        <w:t xml:space="preserve">. 5.1.9, </w:t>
      </w:r>
      <w:r w:rsidRPr="00761980">
        <w:rPr>
          <w:color w:val="000000"/>
          <w:sz w:val="20"/>
          <w:szCs w:val="20"/>
        </w:rPr>
        <w:t xml:space="preserve">Договора и локальными нормативными актами Заказчика, регулирующими отношения, связанные с обеспечением конфиденциальности предоставляемой Заказчиком информации, обработкой персональных данных, обеспечением информационной безопасности и иными локальными нормативными актами Заказчика, являющимися приложениями к Техническому заданию или упомянутыми в Техническом задании, Исполнитель обязуется выплатить Заказчику штраф в размере </w:t>
      </w:r>
      <w:r w:rsidR="00F6518D" w:rsidRPr="00761980">
        <w:rPr>
          <w:color w:val="000000"/>
          <w:sz w:val="20"/>
          <w:szCs w:val="20"/>
        </w:rPr>
        <w:t>500,00 (пятьсот) руб. 00 коп.</w:t>
      </w:r>
      <w:r w:rsidRPr="00761980">
        <w:rPr>
          <w:color w:val="000000"/>
          <w:sz w:val="20"/>
          <w:szCs w:val="20"/>
        </w:rPr>
        <w:t xml:space="preserve"> за каждый факт нарушения сверх возмещения всех убытков, понесенных Заказчиком в связи с нарушением, включающих в том числе суммы штрафов, наложенных контрольно-надзорными органами на Заказчика вследствие нарушения Исполнителем указанных в настоящем пункте обязанностей.</w:t>
      </w:r>
    </w:p>
    <w:p w14:paraId="4CEC6E87" w14:textId="77777777" w:rsidR="00A02177" w:rsidRPr="00761980" w:rsidRDefault="00A02177" w:rsidP="00A02177">
      <w:pPr>
        <w:ind w:left="709"/>
        <w:contextualSpacing/>
        <w:jc w:val="both"/>
        <w:rPr>
          <w:sz w:val="20"/>
          <w:szCs w:val="20"/>
        </w:rPr>
      </w:pPr>
    </w:p>
    <w:p w14:paraId="7BD7C54B" w14:textId="3D732708" w:rsidR="00250B8C" w:rsidRPr="00761980" w:rsidRDefault="00250B8C" w:rsidP="000934D1">
      <w:pPr>
        <w:pStyle w:val="a5"/>
        <w:numPr>
          <w:ilvl w:val="0"/>
          <w:numId w:val="7"/>
        </w:numPr>
        <w:ind w:left="0" w:hanging="357"/>
        <w:jc w:val="center"/>
        <w:rPr>
          <w:b/>
          <w:sz w:val="20"/>
          <w:szCs w:val="20"/>
        </w:rPr>
      </w:pPr>
      <w:r w:rsidRPr="00761980">
        <w:rPr>
          <w:b/>
          <w:sz w:val="20"/>
          <w:szCs w:val="20"/>
        </w:rPr>
        <w:t>Обеспечение исполнения Договора. Обеспечение исполнения гарантийных обязательств</w:t>
      </w:r>
    </w:p>
    <w:p w14:paraId="3C745953" w14:textId="77777777" w:rsidR="00543339" w:rsidRPr="00543339" w:rsidRDefault="00543339" w:rsidP="00543339">
      <w:pPr>
        <w:pStyle w:val="a5"/>
        <w:numPr>
          <w:ilvl w:val="1"/>
          <w:numId w:val="7"/>
        </w:numPr>
        <w:ind w:left="0" w:firstLine="709"/>
        <w:jc w:val="both"/>
        <w:rPr>
          <w:bCs/>
          <w:sz w:val="20"/>
          <w:szCs w:val="20"/>
          <w:lang w:eastAsia="ar-SA"/>
        </w:rPr>
      </w:pPr>
      <w:r w:rsidRPr="00C63F0E">
        <w:rPr>
          <w:sz w:val="20"/>
          <w:szCs w:val="20"/>
        </w:rPr>
        <w:t>Обеспечение исполнения договора Исполнителем не предоставляется.</w:t>
      </w:r>
    </w:p>
    <w:p w14:paraId="0EB290AA" w14:textId="559024DA" w:rsidR="00250B8C" w:rsidRDefault="00543339" w:rsidP="00543339">
      <w:pPr>
        <w:pStyle w:val="a5"/>
        <w:numPr>
          <w:ilvl w:val="1"/>
          <w:numId w:val="7"/>
        </w:numPr>
        <w:ind w:left="0" w:firstLine="709"/>
        <w:jc w:val="both"/>
        <w:rPr>
          <w:bCs/>
          <w:sz w:val="20"/>
          <w:szCs w:val="20"/>
          <w:lang w:eastAsia="ar-SA"/>
        </w:rPr>
      </w:pPr>
      <w:r w:rsidRPr="00543339">
        <w:rPr>
          <w:sz w:val="20"/>
          <w:szCs w:val="20"/>
        </w:rPr>
        <w:t xml:space="preserve">Обеспечение исполнения гарантийных обязательств по Договору </w:t>
      </w:r>
      <w:r>
        <w:rPr>
          <w:sz w:val="20"/>
          <w:szCs w:val="20"/>
        </w:rPr>
        <w:t>Исполнителем не предоставляется</w:t>
      </w:r>
      <w:r w:rsidR="00250B8C" w:rsidRPr="00761980">
        <w:rPr>
          <w:bCs/>
          <w:sz w:val="20"/>
          <w:szCs w:val="20"/>
          <w:lang w:eastAsia="ar-SA"/>
        </w:rPr>
        <w:t>.</w:t>
      </w:r>
    </w:p>
    <w:p w14:paraId="15E2B3B6" w14:textId="77777777" w:rsidR="00A02177" w:rsidRPr="00761980" w:rsidRDefault="00A02177" w:rsidP="00A02177">
      <w:pPr>
        <w:pStyle w:val="a5"/>
        <w:ind w:left="709"/>
        <w:jc w:val="both"/>
        <w:rPr>
          <w:bCs/>
          <w:sz w:val="20"/>
          <w:szCs w:val="20"/>
          <w:lang w:eastAsia="ar-SA"/>
        </w:rPr>
      </w:pPr>
    </w:p>
    <w:p w14:paraId="1A48C7CD" w14:textId="77777777" w:rsidR="00250B8C" w:rsidRPr="00761980" w:rsidRDefault="00250B8C" w:rsidP="000934D1">
      <w:pPr>
        <w:pStyle w:val="a5"/>
        <w:numPr>
          <w:ilvl w:val="0"/>
          <w:numId w:val="7"/>
        </w:numPr>
        <w:ind w:left="0" w:hanging="357"/>
        <w:jc w:val="center"/>
        <w:rPr>
          <w:b/>
          <w:sz w:val="20"/>
          <w:szCs w:val="20"/>
        </w:rPr>
      </w:pPr>
      <w:r w:rsidRPr="00761980">
        <w:rPr>
          <w:b/>
          <w:sz w:val="20"/>
          <w:szCs w:val="20"/>
        </w:rPr>
        <w:t>Основания освобождения от ответственности. Обстоятельства непреодолимой силы</w:t>
      </w:r>
    </w:p>
    <w:p w14:paraId="7525B29A" w14:textId="77777777" w:rsidR="00250B8C" w:rsidRPr="00761980" w:rsidRDefault="00250B8C" w:rsidP="000934D1">
      <w:pPr>
        <w:pStyle w:val="a5"/>
        <w:numPr>
          <w:ilvl w:val="1"/>
          <w:numId w:val="7"/>
        </w:numPr>
        <w:ind w:left="0" w:firstLine="709"/>
        <w:jc w:val="both"/>
        <w:rPr>
          <w:rFonts w:eastAsiaTheme="minorHAnsi"/>
          <w:bCs/>
          <w:sz w:val="20"/>
          <w:szCs w:val="20"/>
        </w:rPr>
      </w:pPr>
      <w:r w:rsidRPr="00761980">
        <w:rPr>
          <w:rFonts w:eastAsiaTheme="minorHAnsi"/>
          <w:sz w:val="20"/>
          <w:szCs w:val="20"/>
        </w:rPr>
        <w:t xml:space="preserve">Сторона освобождается от ответственности за неисполнение или </w:t>
      </w:r>
      <w:r w:rsidRPr="00761980">
        <w:rPr>
          <w:sz w:val="20"/>
          <w:szCs w:val="20"/>
        </w:rPr>
        <w:t>ненадлежащее</w:t>
      </w:r>
      <w:r w:rsidRPr="00761980">
        <w:rPr>
          <w:rFonts w:eastAsiaTheme="minorHAnsi"/>
          <w:sz w:val="20"/>
          <w:szCs w:val="20"/>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761980">
        <w:rPr>
          <w:sz w:val="20"/>
          <w:szCs w:val="20"/>
        </w:rPr>
        <w:t>Договор</w:t>
      </w:r>
      <w:r w:rsidRPr="00761980">
        <w:rPr>
          <w:rFonts w:eastAsiaTheme="minorHAnsi"/>
          <w:sz w:val="20"/>
          <w:szCs w:val="20"/>
        </w:rPr>
        <w:t>ом, произошло вследствие действия обстоятельств непреодолимой силы или по вине другой Стороны.</w:t>
      </w:r>
      <w:r w:rsidRPr="00761980">
        <w:rPr>
          <w:sz w:val="20"/>
          <w:szCs w:val="20"/>
        </w:rPr>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4241A173" w14:textId="77777777" w:rsidR="00250B8C" w:rsidRPr="00761980" w:rsidRDefault="00250B8C" w:rsidP="000934D1">
      <w:pPr>
        <w:pStyle w:val="a5"/>
        <w:numPr>
          <w:ilvl w:val="1"/>
          <w:numId w:val="7"/>
        </w:numPr>
        <w:ind w:left="0" w:firstLine="709"/>
        <w:jc w:val="both"/>
        <w:rPr>
          <w:rFonts w:eastAsiaTheme="minorHAnsi"/>
          <w:sz w:val="20"/>
          <w:szCs w:val="20"/>
        </w:rPr>
      </w:pPr>
      <w:r w:rsidRPr="00761980">
        <w:rPr>
          <w:rFonts w:eastAsiaTheme="minorHAnsi"/>
          <w:sz w:val="20"/>
          <w:szCs w:val="20"/>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761980">
        <w:rPr>
          <w:rFonts w:eastAsiaTheme="minorHAnsi"/>
          <w:sz w:val="20"/>
          <w:szCs w:val="20"/>
        </w:rPr>
        <w:t>Неизвещение</w:t>
      </w:r>
      <w:proofErr w:type="spellEnd"/>
      <w:r w:rsidRPr="00761980">
        <w:rPr>
          <w:rFonts w:eastAsiaTheme="minorHAnsi"/>
          <w:sz w:val="20"/>
          <w:szCs w:val="20"/>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6ADB9B02" w14:textId="77777777" w:rsidR="00250B8C" w:rsidRPr="00761980" w:rsidRDefault="00250B8C" w:rsidP="000934D1">
      <w:pPr>
        <w:pStyle w:val="a5"/>
        <w:numPr>
          <w:ilvl w:val="1"/>
          <w:numId w:val="7"/>
        </w:numPr>
        <w:ind w:left="0" w:firstLine="709"/>
        <w:jc w:val="both"/>
        <w:rPr>
          <w:rFonts w:eastAsiaTheme="minorHAnsi"/>
          <w:sz w:val="20"/>
          <w:szCs w:val="20"/>
        </w:rPr>
      </w:pPr>
      <w:r w:rsidRPr="00761980">
        <w:rPr>
          <w:rFonts w:eastAsiaTheme="minorHAnsi"/>
          <w:sz w:val="20"/>
          <w:szCs w:val="20"/>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05D67A97" w14:textId="6E7AE1C0" w:rsidR="00250B8C" w:rsidRDefault="00250B8C" w:rsidP="000934D1">
      <w:pPr>
        <w:pStyle w:val="a5"/>
        <w:numPr>
          <w:ilvl w:val="1"/>
          <w:numId w:val="7"/>
        </w:numPr>
        <w:ind w:left="0" w:firstLine="709"/>
        <w:jc w:val="both"/>
        <w:rPr>
          <w:sz w:val="20"/>
          <w:szCs w:val="20"/>
        </w:rPr>
      </w:pPr>
      <w:r w:rsidRPr="00761980">
        <w:rPr>
          <w:sz w:val="20"/>
          <w:szCs w:val="20"/>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7B337E87" w14:textId="77777777" w:rsidR="00A02177" w:rsidRPr="00761980" w:rsidRDefault="00A02177" w:rsidP="00A02177">
      <w:pPr>
        <w:pStyle w:val="a5"/>
        <w:ind w:left="709"/>
        <w:jc w:val="both"/>
        <w:rPr>
          <w:sz w:val="20"/>
          <w:szCs w:val="20"/>
        </w:rPr>
      </w:pPr>
    </w:p>
    <w:p w14:paraId="1029A4D6" w14:textId="77777777" w:rsidR="00250B8C" w:rsidRPr="00761980" w:rsidRDefault="00250B8C" w:rsidP="000934D1">
      <w:pPr>
        <w:pStyle w:val="a5"/>
        <w:numPr>
          <w:ilvl w:val="0"/>
          <w:numId w:val="7"/>
        </w:numPr>
        <w:ind w:left="0" w:hanging="357"/>
        <w:jc w:val="center"/>
        <w:rPr>
          <w:b/>
          <w:sz w:val="20"/>
          <w:szCs w:val="20"/>
        </w:rPr>
      </w:pPr>
      <w:r w:rsidRPr="00761980">
        <w:rPr>
          <w:b/>
          <w:sz w:val="20"/>
          <w:szCs w:val="20"/>
        </w:rPr>
        <w:t>Рассмотрение и разрешение споров</w:t>
      </w:r>
    </w:p>
    <w:p w14:paraId="28A55F24" w14:textId="77777777" w:rsidR="00250B8C" w:rsidRPr="00761980" w:rsidRDefault="00250B8C" w:rsidP="000934D1">
      <w:pPr>
        <w:pStyle w:val="a5"/>
        <w:numPr>
          <w:ilvl w:val="1"/>
          <w:numId w:val="7"/>
        </w:numPr>
        <w:ind w:left="0" w:firstLine="709"/>
        <w:jc w:val="both"/>
        <w:rPr>
          <w:sz w:val="20"/>
          <w:szCs w:val="20"/>
        </w:rPr>
      </w:pPr>
      <w:r w:rsidRPr="00761980">
        <w:rPr>
          <w:sz w:val="20"/>
          <w:szCs w:val="20"/>
        </w:rPr>
        <w:t>Договором предусматривается обязательный досудебный претензионный порядок урегулирования споров.</w:t>
      </w:r>
    </w:p>
    <w:p w14:paraId="6B3FA0CC" w14:textId="77777777" w:rsidR="00250B8C" w:rsidRPr="00761980" w:rsidRDefault="00250B8C" w:rsidP="000934D1">
      <w:pPr>
        <w:pStyle w:val="a5"/>
        <w:numPr>
          <w:ilvl w:val="1"/>
          <w:numId w:val="7"/>
        </w:numPr>
        <w:ind w:left="0" w:firstLine="709"/>
        <w:jc w:val="both"/>
        <w:rPr>
          <w:sz w:val="20"/>
          <w:szCs w:val="20"/>
        </w:rPr>
      </w:pPr>
      <w:r w:rsidRPr="00761980">
        <w:rPr>
          <w:sz w:val="20"/>
          <w:szCs w:val="20"/>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03089F36" w14:textId="77777777" w:rsidR="00250B8C" w:rsidRPr="00761980" w:rsidRDefault="00250B8C" w:rsidP="000934D1">
      <w:pPr>
        <w:pStyle w:val="a5"/>
        <w:numPr>
          <w:ilvl w:val="1"/>
          <w:numId w:val="7"/>
        </w:numPr>
        <w:ind w:left="0" w:firstLine="709"/>
        <w:jc w:val="both"/>
        <w:rPr>
          <w:sz w:val="20"/>
          <w:szCs w:val="20"/>
        </w:rPr>
      </w:pPr>
      <w:r w:rsidRPr="00761980">
        <w:rPr>
          <w:sz w:val="20"/>
          <w:szCs w:val="20"/>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7CD079B6" w14:textId="13177CC0" w:rsidR="00250B8C" w:rsidRDefault="00250B8C" w:rsidP="000934D1">
      <w:pPr>
        <w:pStyle w:val="a5"/>
        <w:numPr>
          <w:ilvl w:val="1"/>
          <w:numId w:val="7"/>
        </w:numPr>
        <w:ind w:left="0" w:firstLine="709"/>
        <w:jc w:val="both"/>
        <w:rPr>
          <w:sz w:val="20"/>
          <w:szCs w:val="20"/>
        </w:rPr>
      </w:pPr>
      <w:r w:rsidRPr="00761980">
        <w:rPr>
          <w:sz w:val="20"/>
          <w:szCs w:val="20"/>
        </w:rPr>
        <w:lastRenderedPageBreak/>
        <w:t xml:space="preserve">При </w:t>
      </w:r>
      <w:proofErr w:type="spellStart"/>
      <w:r w:rsidRPr="00761980">
        <w:rPr>
          <w:sz w:val="20"/>
          <w:szCs w:val="20"/>
        </w:rPr>
        <w:t>неурегулировании</w:t>
      </w:r>
      <w:proofErr w:type="spellEnd"/>
      <w:r w:rsidRPr="00761980">
        <w:rPr>
          <w:sz w:val="20"/>
          <w:szCs w:val="20"/>
        </w:rPr>
        <w:t xml:space="preserve"> Сторонами спора в досудебном порядке, спор передается на рассмотрение суда, указанного в пункте </w:t>
      </w:r>
      <w:r w:rsidR="0065710C">
        <w:rPr>
          <w:sz w:val="20"/>
          <w:szCs w:val="20"/>
        </w:rPr>
        <w:t>1.16</w:t>
      </w:r>
      <w:r w:rsidRPr="00761980">
        <w:rPr>
          <w:sz w:val="20"/>
          <w:szCs w:val="20"/>
        </w:rPr>
        <w:t xml:space="preserve"> Договора.</w:t>
      </w:r>
    </w:p>
    <w:p w14:paraId="07197BDD" w14:textId="77777777" w:rsidR="00A02177" w:rsidRPr="00761980" w:rsidRDefault="00A02177" w:rsidP="00A02177">
      <w:pPr>
        <w:pStyle w:val="a5"/>
        <w:ind w:left="709"/>
        <w:jc w:val="both"/>
        <w:rPr>
          <w:sz w:val="20"/>
          <w:szCs w:val="20"/>
        </w:rPr>
      </w:pPr>
    </w:p>
    <w:p w14:paraId="64DA2391" w14:textId="77777777" w:rsidR="00250B8C" w:rsidRPr="00761980" w:rsidRDefault="00250B8C" w:rsidP="000934D1">
      <w:pPr>
        <w:pStyle w:val="a5"/>
        <w:numPr>
          <w:ilvl w:val="0"/>
          <w:numId w:val="7"/>
        </w:numPr>
        <w:ind w:left="0" w:hanging="357"/>
        <w:jc w:val="center"/>
        <w:rPr>
          <w:b/>
          <w:sz w:val="20"/>
          <w:szCs w:val="20"/>
        </w:rPr>
      </w:pPr>
      <w:r w:rsidRPr="00761980">
        <w:rPr>
          <w:b/>
          <w:sz w:val="20"/>
          <w:szCs w:val="20"/>
        </w:rPr>
        <w:t>Срок действия и порядок изменения Договора</w:t>
      </w:r>
    </w:p>
    <w:p w14:paraId="1F936A8A" w14:textId="0E72A4BE" w:rsidR="00250B8C" w:rsidRPr="00761980" w:rsidRDefault="00250B8C" w:rsidP="000934D1">
      <w:pPr>
        <w:pStyle w:val="a5"/>
        <w:numPr>
          <w:ilvl w:val="1"/>
          <w:numId w:val="7"/>
        </w:numPr>
        <w:ind w:left="0" w:firstLine="709"/>
        <w:jc w:val="both"/>
        <w:rPr>
          <w:sz w:val="20"/>
          <w:szCs w:val="20"/>
        </w:rPr>
      </w:pPr>
      <w:r w:rsidRPr="00761980">
        <w:rPr>
          <w:sz w:val="20"/>
          <w:szCs w:val="20"/>
        </w:rPr>
        <w:t xml:space="preserve">Договор действует в течение срока, установленного в пункте </w:t>
      </w:r>
      <w:r w:rsidR="0065710C">
        <w:rPr>
          <w:sz w:val="20"/>
          <w:szCs w:val="20"/>
        </w:rPr>
        <w:t>1.17</w:t>
      </w:r>
      <w:r w:rsidRPr="00761980">
        <w:rPr>
          <w:sz w:val="20"/>
          <w:szCs w:val="20"/>
        </w:rPr>
        <w:t xml:space="preserve"> Договора. Окончание срока действия Договора не влечет прекращения обязательств Сторон по Договору.</w:t>
      </w:r>
    </w:p>
    <w:p w14:paraId="756AE315" w14:textId="77777777" w:rsidR="00250B8C" w:rsidRPr="00761980" w:rsidRDefault="00250B8C" w:rsidP="000934D1">
      <w:pPr>
        <w:pStyle w:val="a5"/>
        <w:numPr>
          <w:ilvl w:val="1"/>
          <w:numId w:val="7"/>
        </w:numPr>
        <w:ind w:left="0" w:firstLine="709"/>
        <w:jc w:val="both"/>
        <w:rPr>
          <w:bCs/>
          <w:sz w:val="20"/>
          <w:szCs w:val="20"/>
          <w:lang w:eastAsia="ar-SA"/>
        </w:rPr>
      </w:pPr>
      <w:r w:rsidRPr="00761980">
        <w:rPr>
          <w:sz w:val="20"/>
          <w:szCs w:val="20"/>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75963C18" w14:textId="21C03D7A" w:rsidR="00250B8C" w:rsidRDefault="00250B8C" w:rsidP="000934D1">
      <w:pPr>
        <w:pStyle w:val="a5"/>
        <w:numPr>
          <w:ilvl w:val="1"/>
          <w:numId w:val="7"/>
        </w:numPr>
        <w:ind w:left="0" w:firstLine="709"/>
        <w:jc w:val="both"/>
        <w:rPr>
          <w:sz w:val="20"/>
          <w:szCs w:val="20"/>
        </w:rPr>
      </w:pPr>
      <w:r w:rsidRPr="00761980">
        <w:rPr>
          <w:sz w:val="20"/>
          <w:szCs w:val="20"/>
        </w:rPr>
        <w:t xml:space="preserve">При </w:t>
      </w:r>
      <w:r w:rsidR="00D425A5" w:rsidRPr="00761980">
        <w:rPr>
          <w:sz w:val="20"/>
          <w:szCs w:val="20"/>
        </w:rPr>
        <w:t xml:space="preserve">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 </w:t>
      </w:r>
    </w:p>
    <w:p w14:paraId="67034803" w14:textId="77777777" w:rsidR="00A02177" w:rsidRPr="00761980" w:rsidRDefault="00A02177" w:rsidP="00A02177">
      <w:pPr>
        <w:pStyle w:val="a5"/>
        <w:ind w:left="709"/>
        <w:jc w:val="both"/>
        <w:rPr>
          <w:sz w:val="20"/>
          <w:szCs w:val="20"/>
        </w:rPr>
      </w:pPr>
    </w:p>
    <w:p w14:paraId="1F8C6B5E" w14:textId="77777777" w:rsidR="00250B8C" w:rsidRPr="00761980" w:rsidRDefault="00250B8C" w:rsidP="000934D1">
      <w:pPr>
        <w:pStyle w:val="a5"/>
        <w:numPr>
          <w:ilvl w:val="0"/>
          <w:numId w:val="7"/>
        </w:numPr>
        <w:ind w:left="0" w:hanging="357"/>
        <w:jc w:val="center"/>
        <w:rPr>
          <w:b/>
          <w:sz w:val="20"/>
          <w:szCs w:val="20"/>
        </w:rPr>
      </w:pPr>
      <w:r w:rsidRPr="00761980">
        <w:rPr>
          <w:b/>
          <w:sz w:val="20"/>
          <w:szCs w:val="20"/>
        </w:rPr>
        <w:t>Расторжение Договора</w:t>
      </w:r>
    </w:p>
    <w:p w14:paraId="68FFB85B" w14:textId="77777777" w:rsidR="00250B8C" w:rsidRPr="00761980" w:rsidRDefault="00250B8C" w:rsidP="000934D1">
      <w:pPr>
        <w:pStyle w:val="a5"/>
        <w:numPr>
          <w:ilvl w:val="1"/>
          <w:numId w:val="7"/>
        </w:numPr>
        <w:ind w:left="0" w:firstLine="709"/>
        <w:jc w:val="both"/>
        <w:rPr>
          <w:sz w:val="20"/>
          <w:szCs w:val="20"/>
        </w:rPr>
      </w:pPr>
      <w:r w:rsidRPr="00761980">
        <w:rPr>
          <w:sz w:val="20"/>
          <w:szCs w:val="20"/>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355078A4" w14:textId="242EC124" w:rsidR="00250B8C" w:rsidRPr="00761980" w:rsidRDefault="00250B8C" w:rsidP="000934D1">
      <w:pPr>
        <w:pStyle w:val="a5"/>
        <w:numPr>
          <w:ilvl w:val="1"/>
          <w:numId w:val="7"/>
        </w:numPr>
        <w:ind w:left="0" w:firstLine="709"/>
        <w:jc w:val="both"/>
        <w:rPr>
          <w:rFonts w:eastAsia="Arial"/>
          <w:sz w:val="20"/>
          <w:szCs w:val="20"/>
          <w:lang w:eastAsia="ar-SA"/>
        </w:rPr>
      </w:pPr>
      <w:r w:rsidRPr="00761980">
        <w:rPr>
          <w:rFonts w:eastAsia="Arial"/>
          <w:sz w:val="20"/>
          <w:szCs w:val="20"/>
          <w:lang w:eastAsia="ar-SA"/>
        </w:rPr>
        <w:t xml:space="preserve">Заказчик вправе в </w:t>
      </w:r>
      <w:r w:rsidRPr="00761980">
        <w:rPr>
          <w:sz w:val="20"/>
          <w:szCs w:val="20"/>
        </w:rPr>
        <w:t>одностороннем</w:t>
      </w:r>
      <w:r w:rsidRPr="00761980">
        <w:rPr>
          <w:rFonts w:eastAsia="Arial"/>
          <w:sz w:val="20"/>
          <w:szCs w:val="20"/>
          <w:lang w:eastAsia="ar-SA"/>
        </w:rPr>
        <w:t xml:space="preserve"> внесудебном порядке отказаться от исполнения Договора </w:t>
      </w:r>
      <w:r w:rsidR="00D425A5" w:rsidRPr="00761980">
        <w:rPr>
          <w:rFonts w:eastAsia="Arial"/>
          <w:sz w:val="20"/>
          <w:szCs w:val="20"/>
          <w:lang w:eastAsia="ar-SA"/>
        </w:rPr>
        <w:t>с соблюдением требований Положения о закупке товаров, работ, услуг для нужд АО «Почта России»</w:t>
      </w:r>
      <w:r w:rsidRPr="00761980">
        <w:rPr>
          <w:sz w:val="20"/>
          <w:szCs w:val="20"/>
        </w:rPr>
        <w:t>, в случаях, предусмотренных законодательством РФ или Договором, а также в</w:t>
      </w:r>
      <w:r w:rsidRPr="00761980">
        <w:rPr>
          <w:rFonts w:eastAsia="Arial"/>
          <w:sz w:val="20"/>
          <w:szCs w:val="20"/>
          <w:lang w:eastAsia="ar-SA"/>
        </w:rPr>
        <w:t xml:space="preserve"> случае существенного нарушения Исполнителем Договора, в том числе в случае:</w:t>
      </w:r>
    </w:p>
    <w:p w14:paraId="6B30EF89" w14:textId="7C8AB222" w:rsidR="00250B8C" w:rsidRPr="00761980" w:rsidRDefault="00250B8C" w:rsidP="000934D1">
      <w:pPr>
        <w:pStyle w:val="a5"/>
        <w:numPr>
          <w:ilvl w:val="2"/>
          <w:numId w:val="7"/>
        </w:numPr>
        <w:ind w:left="0" w:firstLine="709"/>
        <w:jc w:val="both"/>
        <w:rPr>
          <w:sz w:val="20"/>
          <w:szCs w:val="20"/>
        </w:rPr>
      </w:pPr>
      <w:r w:rsidRPr="00761980">
        <w:rPr>
          <w:sz w:val="20"/>
          <w:szCs w:val="20"/>
        </w:rPr>
        <w:t>если Исполнителем</w:t>
      </w:r>
      <w:r w:rsidR="0063708E">
        <w:rPr>
          <w:sz w:val="20"/>
          <w:szCs w:val="20"/>
        </w:rPr>
        <w:t xml:space="preserve"> </w:t>
      </w:r>
      <w:r w:rsidRPr="00761980">
        <w:rPr>
          <w:sz w:val="20"/>
          <w:szCs w:val="20"/>
        </w:rPr>
        <w:t>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w:t>
      </w:r>
      <w:r w:rsidR="0063708E">
        <w:rPr>
          <w:sz w:val="20"/>
          <w:szCs w:val="20"/>
        </w:rPr>
        <w:t xml:space="preserve"> </w:t>
      </w:r>
      <w:r w:rsidRPr="00761980">
        <w:rPr>
          <w:sz w:val="20"/>
          <w:szCs w:val="20"/>
        </w:rPr>
        <w:t>оказания Услуг, предоставления документов, которые являются обязательными в соответствии с Договором;</w:t>
      </w:r>
    </w:p>
    <w:p w14:paraId="4F62514E" w14:textId="77777777" w:rsidR="00250B8C" w:rsidRPr="00761980" w:rsidRDefault="00250B8C" w:rsidP="000934D1">
      <w:pPr>
        <w:pStyle w:val="a5"/>
        <w:numPr>
          <w:ilvl w:val="2"/>
          <w:numId w:val="7"/>
        </w:numPr>
        <w:ind w:left="0" w:firstLine="709"/>
        <w:jc w:val="both"/>
        <w:rPr>
          <w:sz w:val="20"/>
          <w:szCs w:val="20"/>
        </w:rPr>
      </w:pPr>
      <w:r w:rsidRPr="00761980">
        <w:rPr>
          <w:sz w:val="20"/>
          <w:szCs w:val="20"/>
        </w:rPr>
        <w:t xml:space="preserve">нарушения обязательств воздерживаться от запрещенных в пунктах </w:t>
      </w:r>
      <w:r w:rsidRPr="00761980">
        <w:rPr>
          <w:sz w:val="20"/>
          <w:szCs w:val="20"/>
        </w:rPr>
        <w:fldChar w:fldCharType="begin"/>
      </w:r>
      <w:r w:rsidRPr="00761980">
        <w:rPr>
          <w:sz w:val="20"/>
          <w:szCs w:val="20"/>
        </w:rPr>
        <w:instrText xml:space="preserve"> REF _Ref529547198 \r \h  \* MERGEFORMAT </w:instrText>
      </w:r>
      <w:r w:rsidRPr="00761980">
        <w:rPr>
          <w:sz w:val="20"/>
          <w:szCs w:val="20"/>
        </w:rPr>
      </w:r>
      <w:r w:rsidRPr="00761980">
        <w:rPr>
          <w:sz w:val="20"/>
          <w:szCs w:val="20"/>
        </w:rPr>
        <w:fldChar w:fldCharType="separate"/>
      </w:r>
      <w:r w:rsidRPr="00761980">
        <w:rPr>
          <w:sz w:val="20"/>
          <w:szCs w:val="20"/>
        </w:rPr>
        <w:t>13.1</w:t>
      </w:r>
      <w:r w:rsidRPr="00761980">
        <w:rPr>
          <w:sz w:val="20"/>
          <w:szCs w:val="20"/>
        </w:rPr>
        <w:fldChar w:fldCharType="end"/>
      </w:r>
      <w:r w:rsidRPr="00761980">
        <w:rPr>
          <w:sz w:val="20"/>
          <w:szCs w:val="20"/>
        </w:rPr>
        <w:t>-</w:t>
      </w:r>
      <w:r w:rsidRPr="00761980">
        <w:rPr>
          <w:sz w:val="20"/>
          <w:szCs w:val="20"/>
        </w:rPr>
        <w:fldChar w:fldCharType="begin"/>
      </w:r>
      <w:r w:rsidRPr="00761980">
        <w:rPr>
          <w:sz w:val="20"/>
          <w:szCs w:val="20"/>
        </w:rPr>
        <w:instrText xml:space="preserve"> REF _Ref529547207 \r \h  \* MERGEFORMAT </w:instrText>
      </w:r>
      <w:r w:rsidRPr="00761980">
        <w:rPr>
          <w:sz w:val="20"/>
          <w:szCs w:val="20"/>
        </w:rPr>
      </w:r>
      <w:r w:rsidRPr="00761980">
        <w:rPr>
          <w:sz w:val="20"/>
          <w:szCs w:val="20"/>
        </w:rPr>
        <w:fldChar w:fldCharType="separate"/>
      </w:r>
      <w:r w:rsidRPr="00761980">
        <w:rPr>
          <w:sz w:val="20"/>
          <w:szCs w:val="20"/>
        </w:rPr>
        <w:t>13.2</w:t>
      </w:r>
      <w:r w:rsidRPr="00761980">
        <w:rPr>
          <w:sz w:val="20"/>
          <w:szCs w:val="20"/>
        </w:rPr>
        <w:fldChar w:fldCharType="end"/>
      </w:r>
      <w:r w:rsidRPr="00761980">
        <w:rPr>
          <w:sz w:val="20"/>
          <w:szCs w:val="20"/>
        </w:rPr>
        <w:t xml:space="preserve"> Договора действий и/или неполучения в установленный Договором срок подтверждения, что нарушения не произошло или не произойдет;</w:t>
      </w:r>
    </w:p>
    <w:p w14:paraId="09D604F7" w14:textId="77777777" w:rsidR="00250B8C" w:rsidRPr="00761980" w:rsidRDefault="00250B8C" w:rsidP="000934D1">
      <w:pPr>
        <w:pStyle w:val="a5"/>
        <w:numPr>
          <w:ilvl w:val="2"/>
          <w:numId w:val="7"/>
        </w:numPr>
        <w:ind w:left="0" w:firstLine="709"/>
        <w:jc w:val="both"/>
        <w:rPr>
          <w:sz w:val="20"/>
          <w:szCs w:val="20"/>
        </w:rPr>
      </w:pPr>
      <w:r w:rsidRPr="00761980">
        <w:rPr>
          <w:sz w:val="20"/>
          <w:szCs w:val="20"/>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72893339" w14:textId="77777777" w:rsidR="00250B8C" w:rsidRPr="00761980" w:rsidRDefault="00250B8C" w:rsidP="000934D1">
      <w:pPr>
        <w:pStyle w:val="a5"/>
        <w:numPr>
          <w:ilvl w:val="2"/>
          <w:numId w:val="7"/>
        </w:numPr>
        <w:ind w:left="0" w:firstLine="709"/>
        <w:jc w:val="both"/>
        <w:rPr>
          <w:sz w:val="20"/>
          <w:szCs w:val="20"/>
        </w:rPr>
      </w:pPr>
      <w:r w:rsidRPr="00761980">
        <w:rPr>
          <w:sz w:val="20"/>
          <w:szCs w:val="20"/>
        </w:rPr>
        <w:t>нарушения положений пунктов 14.4.1 - 14.4.4 настоящего Договора.</w:t>
      </w:r>
    </w:p>
    <w:p w14:paraId="147EF417" w14:textId="77777777" w:rsidR="00250B8C" w:rsidRPr="00761980" w:rsidRDefault="00250B8C" w:rsidP="000934D1">
      <w:pPr>
        <w:pStyle w:val="a5"/>
        <w:numPr>
          <w:ilvl w:val="1"/>
          <w:numId w:val="7"/>
        </w:numPr>
        <w:ind w:left="0" w:firstLine="709"/>
        <w:jc w:val="both"/>
        <w:rPr>
          <w:rFonts w:eastAsia="Arial"/>
          <w:sz w:val="20"/>
          <w:szCs w:val="20"/>
          <w:lang w:eastAsia="ar-SA"/>
        </w:rPr>
      </w:pPr>
      <w:r w:rsidRPr="00761980">
        <w:rPr>
          <w:rFonts w:eastAsia="Arial"/>
          <w:sz w:val="20"/>
          <w:szCs w:val="20"/>
          <w:lang w:eastAsia="ar-SA"/>
        </w:rPr>
        <w:t xml:space="preserve">Исполнитель вправе отказаться от исполнения Договора в одностороннем внесудебном порядке в </w:t>
      </w:r>
      <w:r w:rsidRPr="00761980">
        <w:rPr>
          <w:sz w:val="20"/>
          <w:szCs w:val="20"/>
        </w:rPr>
        <w:t>случаях, установленных законодательством Российской Федерации или Договором, а также в</w:t>
      </w:r>
      <w:r w:rsidRPr="00761980">
        <w:rPr>
          <w:rFonts w:eastAsia="Arial"/>
          <w:sz w:val="20"/>
          <w:szCs w:val="20"/>
          <w:lang w:eastAsia="ar-SA"/>
        </w:rPr>
        <w:t xml:space="preserve"> случае существенного нарушения Заказчиком Договора, в том числе в случае:</w:t>
      </w:r>
    </w:p>
    <w:p w14:paraId="6566DCDC" w14:textId="41E97205" w:rsidR="00250B8C" w:rsidRPr="00761980" w:rsidRDefault="00250B8C" w:rsidP="000934D1">
      <w:pPr>
        <w:pStyle w:val="a5"/>
        <w:numPr>
          <w:ilvl w:val="2"/>
          <w:numId w:val="7"/>
        </w:numPr>
        <w:ind w:left="0" w:firstLine="709"/>
        <w:jc w:val="both"/>
        <w:rPr>
          <w:sz w:val="20"/>
          <w:szCs w:val="20"/>
        </w:rPr>
      </w:pPr>
      <w:r w:rsidRPr="00761980">
        <w:rPr>
          <w:sz w:val="20"/>
          <w:szCs w:val="20"/>
        </w:rPr>
        <w:t>Существенного (на срок, превышающий 30 (тридцать) календарных дней)</w:t>
      </w:r>
      <w:r w:rsidR="0063708E">
        <w:rPr>
          <w:sz w:val="20"/>
          <w:szCs w:val="20"/>
        </w:rPr>
        <w:t xml:space="preserve"> </w:t>
      </w:r>
      <w:r w:rsidRPr="00761980">
        <w:rPr>
          <w:sz w:val="20"/>
          <w:szCs w:val="20"/>
        </w:rPr>
        <w:t>или неоднократного (более чем 2 (два) раза) нарушения Заказчиком сроков оплаты по Договору;</w:t>
      </w:r>
    </w:p>
    <w:p w14:paraId="3633E134" w14:textId="1BD6DBDF" w:rsidR="00250B8C" w:rsidRPr="00761980" w:rsidRDefault="00250B8C" w:rsidP="000934D1">
      <w:pPr>
        <w:pStyle w:val="a5"/>
        <w:numPr>
          <w:ilvl w:val="2"/>
          <w:numId w:val="7"/>
        </w:numPr>
        <w:ind w:left="0" w:firstLine="709"/>
        <w:jc w:val="both"/>
        <w:rPr>
          <w:sz w:val="20"/>
          <w:szCs w:val="20"/>
        </w:rPr>
      </w:pPr>
      <w:r w:rsidRPr="00761980">
        <w:rPr>
          <w:sz w:val="20"/>
          <w:szCs w:val="20"/>
        </w:rPr>
        <w:t>Необоснованного отказа Заказчика в приемке</w:t>
      </w:r>
      <w:r w:rsidR="0063708E">
        <w:rPr>
          <w:sz w:val="20"/>
          <w:szCs w:val="20"/>
        </w:rPr>
        <w:t xml:space="preserve"> </w:t>
      </w:r>
      <w:r w:rsidRPr="00761980">
        <w:rPr>
          <w:sz w:val="20"/>
          <w:szCs w:val="20"/>
        </w:rPr>
        <w:t xml:space="preserve">оказанных Услуг. </w:t>
      </w:r>
    </w:p>
    <w:p w14:paraId="7F535656" w14:textId="77777777" w:rsidR="00250B8C" w:rsidRPr="00761980" w:rsidRDefault="00250B8C" w:rsidP="000934D1">
      <w:pPr>
        <w:pStyle w:val="a5"/>
        <w:numPr>
          <w:ilvl w:val="1"/>
          <w:numId w:val="7"/>
        </w:numPr>
        <w:ind w:left="0" w:firstLine="709"/>
        <w:jc w:val="both"/>
        <w:rPr>
          <w:rFonts w:eastAsia="Arial"/>
          <w:sz w:val="20"/>
          <w:szCs w:val="20"/>
          <w:lang w:eastAsia="ar-SA"/>
        </w:rPr>
      </w:pPr>
      <w:r w:rsidRPr="00761980">
        <w:rPr>
          <w:sz w:val="20"/>
          <w:szCs w:val="20"/>
        </w:rPr>
        <w:t xml:space="preserve">Исполнитель </w:t>
      </w:r>
      <w:r w:rsidRPr="00761980">
        <w:rPr>
          <w:rFonts w:eastAsia="Arial"/>
          <w:sz w:val="20"/>
          <w:szCs w:val="20"/>
          <w:lang w:eastAsia="ar-SA"/>
        </w:rPr>
        <w:t>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Исполнителем,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3B242843" w14:textId="77777777" w:rsidR="00250B8C" w:rsidRPr="00761980" w:rsidRDefault="00250B8C" w:rsidP="000934D1">
      <w:pPr>
        <w:pStyle w:val="a5"/>
        <w:numPr>
          <w:ilvl w:val="1"/>
          <w:numId w:val="7"/>
        </w:numPr>
        <w:ind w:left="0" w:firstLine="709"/>
        <w:jc w:val="both"/>
        <w:rPr>
          <w:rFonts w:eastAsia="Arial"/>
          <w:sz w:val="20"/>
          <w:szCs w:val="20"/>
          <w:lang w:eastAsia="ar-SA"/>
        </w:rPr>
      </w:pPr>
      <w:r w:rsidRPr="00761980">
        <w:rPr>
          <w:rFonts w:eastAsia="Arial"/>
          <w:sz w:val="20"/>
          <w:szCs w:val="20"/>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75297877" w14:textId="77777777" w:rsidR="00250B8C" w:rsidRPr="00761980" w:rsidRDefault="00250B8C" w:rsidP="000934D1">
      <w:pPr>
        <w:pStyle w:val="a5"/>
        <w:numPr>
          <w:ilvl w:val="2"/>
          <w:numId w:val="7"/>
        </w:numPr>
        <w:ind w:left="0" w:firstLine="709"/>
        <w:jc w:val="both"/>
        <w:rPr>
          <w:sz w:val="20"/>
          <w:szCs w:val="20"/>
        </w:rPr>
      </w:pPr>
      <w:r w:rsidRPr="00761980">
        <w:rPr>
          <w:sz w:val="20"/>
          <w:szCs w:val="20"/>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52FF5D2C" w14:textId="77777777" w:rsidR="00250B8C" w:rsidRPr="00761980" w:rsidRDefault="00250B8C" w:rsidP="000934D1">
      <w:pPr>
        <w:pStyle w:val="a5"/>
        <w:numPr>
          <w:ilvl w:val="2"/>
          <w:numId w:val="7"/>
        </w:numPr>
        <w:ind w:left="0" w:firstLine="709"/>
        <w:jc w:val="both"/>
        <w:rPr>
          <w:sz w:val="20"/>
          <w:szCs w:val="20"/>
        </w:rPr>
      </w:pPr>
      <w:r w:rsidRPr="00761980">
        <w:rPr>
          <w:sz w:val="20"/>
          <w:szCs w:val="20"/>
        </w:rPr>
        <w:t>указание на предмет Договора;</w:t>
      </w:r>
    </w:p>
    <w:p w14:paraId="29A64936" w14:textId="77777777" w:rsidR="00250B8C" w:rsidRPr="00761980" w:rsidRDefault="00250B8C" w:rsidP="000934D1">
      <w:pPr>
        <w:pStyle w:val="a5"/>
        <w:numPr>
          <w:ilvl w:val="2"/>
          <w:numId w:val="7"/>
        </w:numPr>
        <w:ind w:left="0" w:firstLine="709"/>
        <w:jc w:val="both"/>
        <w:rPr>
          <w:sz w:val="20"/>
          <w:szCs w:val="20"/>
        </w:rPr>
      </w:pPr>
      <w:r w:rsidRPr="00761980">
        <w:rPr>
          <w:sz w:val="20"/>
          <w:szCs w:val="20"/>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6B53697E" w14:textId="77777777" w:rsidR="00250B8C" w:rsidRPr="00761980" w:rsidRDefault="00250B8C" w:rsidP="000934D1">
      <w:pPr>
        <w:pStyle w:val="a5"/>
        <w:numPr>
          <w:ilvl w:val="1"/>
          <w:numId w:val="7"/>
        </w:numPr>
        <w:ind w:left="0" w:firstLine="709"/>
        <w:jc w:val="both"/>
        <w:rPr>
          <w:sz w:val="20"/>
          <w:szCs w:val="20"/>
        </w:rPr>
      </w:pPr>
      <w:r w:rsidRPr="00761980">
        <w:rPr>
          <w:rFonts w:eastAsia="Arial"/>
          <w:sz w:val="20"/>
          <w:szCs w:val="20"/>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7A02EE8C" w14:textId="77777777" w:rsidR="00250B8C" w:rsidRPr="00761980" w:rsidRDefault="00250B8C" w:rsidP="000934D1">
      <w:pPr>
        <w:pStyle w:val="a5"/>
        <w:numPr>
          <w:ilvl w:val="1"/>
          <w:numId w:val="7"/>
        </w:numPr>
        <w:ind w:left="0" w:firstLine="709"/>
        <w:jc w:val="both"/>
        <w:rPr>
          <w:rFonts w:eastAsia="Arial"/>
          <w:sz w:val="20"/>
          <w:szCs w:val="20"/>
          <w:lang w:eastAsia="ar-SA"/>
        </w:rPr>
      </w:pPr>
      <w:r w:rsidRPr="00761980">
        <w:rPr>
          <w:rFonts w:eastAsia="Arial"/>
          <w:sz w:val="20"/>
          <w:szCs w:val="20"/>
          <w:lang w:eastAsia="ar-SA"/>
        </w:rPr>
        <w:t>Уведомление о принятом решении об одностороннем отказе от исполнения Договора направляется другой Стороне в течение 3 (трех)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5D8660BA" w14:textId="1C86A6C1" w:rsidR="00250B8C" w:rsidRPr="00761980" w:rsidRDefault="00250B8C" w:rsidP="000934D1">
      <w:pPr>
        <w:pStyle w:val="a5"/>
        <w:numPr>
          <w:ilvl w:val="1"/>
          <w:numId w:val="7"/>
        </w:numPr>
        <w:ind w:left="0" w:firstLine="709"/>
        <w:jc w:val="both"/>
        <w:rPr>
          <w:rFonts w:eastAsia="Arial"/>
          <w:sz w:val="20"/>
          <w:szCs w:val="20"/>
          <w:lang w:eastAsia="ar-SA"/>
        </w:rPr>
      </w:pPr>
      <w:r w:rsidRPr="00761980">
        <w:rPr>
          <w:rFonts w:eastAsia="Arial"/>
          <w:sz w:val="20"/>
          <w:szCs w:val="20"/>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74B7F215" w14:textId="694A44C5" w:rsidR="00F55766" w:rsidRPr="00761980" w:rsidRDefault="00F55766" w:rsidP="000934D1">
      <w:pPr>
        <w:pStyle w:val="a5"/>
        <w:numPr>
          <w:ilvl w:val="1"/>
          <w:numId w:val="7"/>
        </w:numPr>
        <w:ind w:left="0" w:firstLine="709"/>
        <w:jc w:val="both"/>
        <w:rPr>
          <w:rFonts w:eastAsia="Arial"/>
          <w:sz w:val="20"/>
          <w:szCs w:val="20"/>
          <w:lang w:eastAsia="ar-SA"/>
        </w:rPr>
      </w:pPr>
      <w:r w:rsidRPr="00761980">
        <w:rPr>
          <w:rFonts w:eastAsia="Arial"/>
          <w:sz w:val="20"/>
          <w:szCs w:val="20"/>
          <w:lang w:eastAsia="ar-SA"/>
        </w:rPr>
        <w:t>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16 настоящего Договора, или с отметкой «истек срок хранения», то датой расторжения настоящего Договора будет считаться дата получения Заказчиком такого уведомления.</w:t>
      </w:r>
    </w:p>
    <w:p w14:paraId="48D8D624" w14:textId="589A598A" w:rsidR="00250B8C" w:rsidRDefault="00250B8C" w:rsidP="000934D1">
      <w:pPr>
        <w:pStyle w:val="a5"/>
        <w:numPr>
          <w:ilvl w:val="1"/>
          <w:numId w:val="7"/>
        </w:numPr>
        <w:ind w:left="0" w:firstLine="709"/>
        <w:jc w:val="both"/>
        <w:rPr>
          <w:rFonts w:eastAsia="Arial"/>
          <w:sz w:val="20"/>
          <w:szCs w:val="20"/>
          <w:lang w:eastAsia="ar-SA"/>
        </w:rPr>
      </w:pPr>
      <w:r w:rsidRPr="00761980">
        <w:rPr>
          <w:rFonts w:eastAsia="Arial"/>
          <w:sz w:val="20"/>
          <w:szCs w:val="20"/>
        </w:rPr>
        <w:lastRenderedPageBreak/>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Исполнителя.</w:t>
      </w:r>
    </w:p>
    <w:p w14:paraId="3469EFB4" w14:textId="77777777" w:rsidR="00A02177" w:rsidRPr="00761980" w:rsidRDefault="00A02177" w:rsidP="00A02177">
      <w:pPr>
        <w:pStyle w:val="a5"/>
        <w:ind w:left="709"/>
        <w:jc w:val="both"/>
        <w:rPr>
          <w:rFonts w:eastAsia="Arial"/>
          <w:sz w:val="20"/>
          <w:szCs w:val="20"/>
          <w:lang w:eastAsia="ar-SA"/>
        </w:rPr>
      </w:pPr>
    </w:p>
    <w:p w14:paraId="419C0E9A" w14:textId="0BC99F70" w:rsidR="00250B8C" w:rsidRPr="00761980" w:rsidRDefault="00A67E00" w:rsidP="000934D1">
      <w:pPr>
        <w:pStyle w:val="a5"/>
        <w:numPr>
          <w:ilvl w:val="0"/>
          <w:numId w:val="7"/>
        </w:numPr>
        <w:ind w:left="0" w:hanging="357"/>
        <w:jc w:val="center"/>
        <w:rPr>
          <w:b/>
          <w:sz w:val="20"/>
          <w:szCs w:val="20"/>
        </w:rPr>
      </w:pPr>
      <w:proofErr w:type="spellStart"/>
      <w:r w:rsidRPr="00761980">
        <w:rPr>
          <w:b/>
          <w:sz w:val="20"/>
          <w:szCs w:val="20"/>
        </w:rPr>
        <w:t>Комплаенс</w:t>
      </w:r>
      <w:proofErr w:type="spellEnd"/>
      <w:r w:rsidRPr="00761980">
        <w:rPr>
          <w:b/>
          <w:sz w:val="20"/>
          <w:szCs w:val="20"/>
        </w:rPr>
        <w:t>-</w:t>
      </w:r>
      <w:r w:rsidR="00250B8C" w:rsidRPr="00761980">
        <w:rPr>
          <w:b/>
          <w:sz w:val="20"/>
          <w:szCs w:val="20"/>
        </w:rPr>
        <w:t>оговорка</w:t>
      </w:r>
    </w:p>
    <w:p w14:paraId="5F07321D" w14:textId="7B0EF734" w:rsidR="00A67E00" w:rsidRPr="00761980" w:rsidRDefault="00A67E00" w:rsidP="000934D1">
      <w:pPr>
        <w:pStyle w:val="a5"/>
        <w:numPr>
          <w:ilvl w:val="1"/>
          <w:numId w:val="7"/>
        </w:numPr>
        <w:ind w:left="0" w:firstLine="851"/>
        <w:jc w:val="both"/>
        <w:rPr>
          <w:rFonts w:eastAsia="Arial"/>
          <w:sz w:val="20"/>
          <w:szCs w:val="20"/>
          <w:lang w:eastAsia="ar-SA"/>
        </w:rPr>
      </w:pPr>
      <w:r w:rsidRPr="00761980">
        <w:rPr>
          <w:rFonts w:eastAsia="Arial"/>
          <w:sz w:val="20"/>
          <w:szCs w:val="20"/>
          <w:lang w:eastAsia="ar-SA"/>
        </w:rPr>
        <w:t xml:space="preserve">Стороны обязуются соблюдать положения </w:t>
      </w:r>
      <w:proofErr w:type="spellStart"/>
      <w:r w:rsidRPr="00761980">
        <w:rPr>
          <w:rFonts w:eastAsia="Arial"/>
          <w:sz w:val="20"/>
          <w:szCs w:val="20"/>
          <w:lang w:eastAsia="ar-SA"/>
        </w:rPr>
        <w:t>Комплаенс</w:t>
      </w:r>
      <w:proofErr w:type="spellEnd"/>
      <w:r w:rsidRPr="00761980">
        <w:rPr>
          <w:rFonts w:eastAsia="Arial"/>
          <w:sz w:val="20"/>
          <w:szCs w:val="20"/>
          <w:lang w:eastAsia="ar-SA"/>
        </w:rPr>
        <w:t>-оговорки, установленные Приложение</w:t>
      </w:r>
      <w:r w:rsidR="00421F67">
        <w:rPr>
          <w:rFonts w:eastAsia="Arial"/>
          <w:sz w:val="20"/>
          <w:szCs w:val="20"/>
          <w:lang w:eastAsia="ar-SA"/>
        </w:rPr>
        <w:t>м № 7</w:t>
      </w:r>
      <w:r w:rsidRPr="00761980">
        <w:rPr>
          <w:rFonts w:eastAsia="Arial"/>
          <w:sz w:val="20"/>
          <w:szCs w:val="20"/>
          <w:lang w:eastAsia="ar-SA"/>
        </w:rPr>
        <w:t xml:space="preserve"> к Договору.</w:t>
      </w:r>
    </w:p>
    <w:p w14:paraId="321A728E" w14:textId="5F1DADCC" w:rsidR="00A67E00" w:rsidRDefault="00A67E00" w:rsidP="000934D1">
      <w:pPr>
        <w:pStyle w:val="a5"/>
        <w:numPr>
          <w:ilvl w:val="1"/>
          <w:numId w:val="7"/>
        </w:numPr>
        <w:ind w:left="0" w:firstLine="851"/>
        <w:jc w:val="both"/>
        <w:rPr>
          <w:rFonts w:eastAsia="Arial"/>
          <w:sz w:val="20"/>
          <w:szCs w:val="20"/>
          <w:lang w:eastAsia="ar-SA"/>
        </w:rPr>
      </w:pPr>
      <w:r w:rsidRPr="00761980">
        <w:rPr>
          <w:rFonts w:eastAsia="Arial"/>
          <w:sz w:val="20"/>
          <w:szCs w:val="20"/>
          <w:lang w:eastAsia="ar-SA"/>
        </w:rPr>
        <w:t xml:space="preserve">Стороны договорились установить неустойку в виде штрафа в размере </w:t>
      </w:r>
      <w:r w:rsidR="00F6518D" w:rsidRPr="00761980">
        <w:rPr>
          <w:rFonts w:eastAsia="Arial"/>
          <w:sz w:val="20"/>
          <w:szCs w:val="20"/>
          <w:lang w:eastAsia="ar-SA"/>
        </w:rPr>
        <w:t>5</w:t>
      </w:r>
      <w:r w:rsidRPr="00761980">
        <w:rPr>
          <w:rFonts w:eastAsia="Arial"/>
          <w:sz w:val="20"/>
          <w:szCs w:val="20"/>
          <w:lang w:eastAsia="ar-SA"/>
        </w:rPr>
        <w:t>%</w:t>
      </w:r>
      <w:r w:rsidR="0063708E">
        <w:rPr>
          <w:rFonts w:eastAsia="Arial"/>
          <w:sz w:val="20"/>
          <w:szCs w:val="20"/>
          <w:lang w:eastAsia="ar-SA"/>
        </w:rPr>
        <w:t xml:space="preserve"> </w:t>
      </w:r>
      <w:r w:rsidRPr="00761980">
        <w:rPr>
          <w:rFonts w:eastAsia="Arial"/>
          <w:sz w:val="20"/>
          <w:szCs w:val="20"/>
          <w:lang w:eastAsia="ar-SA"/>
        </w:rPr>
        <w:t>от</w:t>
      </w:r>
      <w:r w:rsidR="0063708E">
        <w:rPr>
          <w:rFonts w:eastAsia="Arial"/>
          <w:sz w:val="20"/>
          <w:szCs w:val="20"/>
          <w:lang w:eastAsia="ar-SA"/>
        </w:rPr>
        <w:t xml:space="preserve"> </w:t>
      </w:r>
      <w:r w:rsidRPr="00761980">
        <w:rPr>
          <w:rFonts w:eastAsia="Arial"/>
          <w:sz w:val="20"/>
          <w:szCs w:val="20"/>
          <w:lang w:eastAsia="ar-SA"/>
        </w:rPr>
        <w:t xml:space="preserve">общей Цены Договора, установленной в соответствии с пунктом 3.1 Договора, за каждый случай нарушения положений </w:t>
      </w:r>
      <w:proofErr w:type="spellStart"/>
      <w:r w:rsidRPr="00761980">
        <w:rPr>
          <w:rFonts w:eastAsia="Arial"/>
          <w:sz w:val="20"/>
          <w:szCs w:val="20"/>
          <w:lang w:eastAsia="ar-SA"/>
        </w:rPr>
        <w:t>Комплаенс</w:t>
      </w:r>
      <w:proofErr w:type="spellEnd"/>
      <w:r w:rsidRPr="00761980">
        <w:rPr>
          <w:rFonts w:eastAsia="Arial"/>
          <w:sz w:val="20"/>
          <w:szCs w:val="20"/>
          <w:lang w:eastAsia="ar-SA"/>
        </w:rPr>
        <w:t>-оговорки.</w:t>
      </w:r>
    </w:p>
    <w:p w14:paraId="10A14A0C" w14:textId="77777777" w:rsidR="00A02177" w:rsidRPr="00761980" w:rsidRDefault="00A02177" w:rsidP="00A02177">
      <w:pPr>
        <w:pStyle w:val="a5"/>
        <w:ind w:left="851"/>
        <w:jc w:val="both"/>
        <w:rPr>
          <w:rFonts w:eastAsia="Arial"/>
          <w:sz w:val="20"/>
          <w:szCs w:val="20"/>
          <w:lang w:eastAsia="ar-SA"/>
        </w:rPr>
      </w:pPr>
    </w:p>
    <w:p w14:paraId="72C8AF84" w14:textId="77777777" w:rsidR="00250B8C" w:rsidRPr="00761980" w:rsidRDefault="00250B8C" w:rsidP="000934D1">
      <w:pPr>
        <w:pStyle w:val="a5"/>
        <w:numPr>
          <w:ilvl w:val="0"/>
          <w:numId w:val="7"/>
        </w:numPr>
        <w:ind w:left="0" w:hanging="357"/>
        <w:jc w:val="center"/>
        <w:rPr>
          <w:b/>
          <w:sz w:val="20"/>
          <w:szCs w:val="20"/>
        </w:rPr>
      </w:pPr>
      <w:r w:rsidRPr="00761980">
        <w:rPr>
          <w:b/>
          <w:sz w:val="20"/>
          <w:szCs w:val="20"/>
        </w:rPr>
        <w:t>Прочие положения</w:t>
      </w:r>
    </w:p>
    <w:p w14:paraId="18024594" w14:textId="77777777" w:rsidR="00250B8C" w:rsidRPr="00761980" w:rsidRDefault="00250B8C" w:rsidP="000934D1">
      <w:pPr>
        <w:pStyle w:val="a5"/>
        <w:numPr>
          <w:ilvl w:val="1"/>
          <w:numId w:val="7"/>
        </w:numPr>
        <w:ind w:left="0" w:firstLine="709"/>
        <w:jc w:val="both"/>
        <w:rPr>
          <w:sz w:val="20"/>
          <w:szCs w:val="20"/>
        </w:rPr>
      </w:pPr>
      <w:r w:rsidRPr="00761980">
        <w:rPr>
          <w:sz w:val="20"/>
          <w:szCs w:val="20"/>
        </w:rPr>
        <w:t xml:space="preserve">Во всем, </w:t>
      </w:r>
      <w:r w:rsidRPr="00761980">
        <w:rPr>
          <w:rFonts w:eastAsia="Arial"/>
          <w:sz w:val="20"/>
          <w:szCs w:val="20"/>
          <w:lang w:eastAsia="ar-SA"/>
        </w:rPr>
        <w:t>что</w:t>
      </w:r>
      <w:r w:rsidRPr="00761980">
        <w:rPr>
          <w:sz w:val="20"/>
          <w:szCs w:val="20"/>
        </w:rPr>
        <w:t xml:space="preserve"> не предусмотрено Договором, Стороны руководствуются законодательством Российской Федерации.</w:t>
      </w:r>
    </w:p>
    <w:p w14:paraId="2A340487" w14:textId="77777777" w:rsidR="00250B8C" w:rsidRPr="00761980" w:rsidRDefault="00250B8C" w:rsidP="000934D1">
      <w:pPr>
        <w:pStyle w:val="a5"/>
        <w:numPr>
          <w:ilvl w:val="1"/>
          <w:numId w:val="7"/>
        </w:numPr>
        <w:ind w:left="0" w:firstLine="709"/>
        <w:jc w:val="both"/>
        <w:rPr>
          <w:sz w:val="20"/>
          <w:szCs w:val="20"/>
        </w:rPr>
      </w:pPr>
      <w:r w:rsidRPr="00761980">
        <w:rPr>
          <w:sz w:val="20"/>
          <w:szCs w:val="20"/>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sidRPr="00761980">
        <w:rPr>
          <w:sz w:val="20"/>
          <w:szCs w:val="20"/>
        </w:rPr>
        <w:fldChar w:fldCharType="begin"/>
      </w:r>
      <w:r w:rsidRPr="00761980">
        <w:rPr>
          <w:sz w:val="20"/>
          <w:szCs w:val="20"/>
        </w:rPr>
        <w:instrText xml:space="preserve"> REF _Ref529547219 \r \h  \* MERGEFORMAT </w:instrText>
      </w:r>
      <w:r w:rsidRPr="00761980">
        <w:rPr>
          <w:sz w:val="20"/>
          <w:szCs w:val="20"/>
        </w:rPr>
      </w:r>
      <w:r w:rsidRPr="00761980">
        <w:rPr>
          <w:sz w:val="20"/>
          <w:szCs w:val="20"/>
        </w:rPr>
        <w:fldChar w:fldCharType="separate"/>
      </w:r>
      <w:r w:rsidRPr="00761980">
        <w:rPr>
          <w:sz w:val="20"/>
          <w:szCs w:val="20"/>
        </w:rPr>
        <w:t>3.4</w:t>
      </w:r>
      <w:r w:rsidRPr="00761980">
        <w:rPr>
          <w:sz w:val="20"/>
          <w:szCs w:val="20"/>
        </w:rPr>
        <w:fldChar w:fldCharType="end"/>
      </w:r>
      <w:r w:rsidRPr="00761980">
        <w:rPr>
          <w:sz w:val="20"/>
          <w:szCs w:val="20"/>
        </w:rPr>
        <w:t xml:space="preserve"> Договора). </w:t>
      </w:r>
    </w:p>
    <w:p w14:paraId="289E66A4" w14:textId="77777777" w:rsidR="00250B8C" w:rsidRPr="00761980" w:rsidRDefault="00250B8C" w:rsidP="000934D1">
      <w:pPr>
        <w:pStyle w:val="a5"/>
        <w:numPr>
          <w:ilvl w:val="1"/>
          <w:numId w:val="7"/>
        </w:numPr>
        <w:ind w:left="0" w:firstLine="709"/>
        <w:jc w:val="both"/>
        <w:rPr>
          <w:sz w:val="20"/>
          <w:szCs w:val="20"/>
        </w:rPr>
      </w:pPr>
      <w:bookmarkStart w:id="19" w:name="_ref_23030049"/>
      <w:r w:rsidRPr="00761980">
        <w:rPr>
          <w:sz w:val="20"/>
          <w:szCs w:val="20"/>
        </w:rPr>
        <w:t>Стороны определили следующий порядок обмена документами и (или) юридически значимыми сообщениями:</w:t>
      </w:r>
      <w:bookmarkEnd w:id="19"/>
    </w:p>
    <w:p w14:paraId="5FD472E0" w14:textId="77777777" w:rsidR="00250B8C" w:rsidRPr="00761980" w:rsidRDefault="00250B8C" w:rsidP="000934D1">
      <w:pPr>
        <w:pStyle w:val="a5"/>
        <w:widowControl w:val="0"/>
        <w:numPr>
          <w:ilvl w:val="0"/>
          <w:numId w:val="10"/>
        </w:numPr>
        <w:autoSpaceDE w:val="0"/>
        <w:autoSpaceDN w:val="0"/>
        <w:adjustRightInd w:val="0"/>
        <w:ind w:left="0" w:firstLine="709"/>
        <w:jc w:val="both"/>
        <w:rPr>
          <w:sz w:val="20"/>
          <w:szCs w:val="20"/>
        </w:rPr>
      </w:pPr>
      <w:r w:rsidRPr="00761980">
        <w:rPr>
          <w:sz w:val="20"/>
          <w:szCs w:val="20"/>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7447D849" w14:textId="77777777" w:rsidR="00250B8C" w:rsidRPr="00761980" w:rsidRDefault="00250B8C" w:rsidP="000934D1">
      <w:pPr>
        <w:pStyle w:val="a5"/>
        <w:widowControl w:val="0"/>
        <w:numPr>
          <w:ilvl w:val="0"/>
          <w:numId w:val="10"/>
        </w:numPr>
        <w:autoSpaceDE w:val="0"/>
        <w:autoSpaceDN w:val="0"/>
        <w:adjustRightInd w:val="0"/>
        <w:ind w:left="0" w:firstLine="709"/>
        <w:jc w:val="both"/>
        <w:rPr>
          <w:sz w:val="20"/>
          <w:szCs w:val="20"/>
        </w:rPr>
      </w:pPr>
      <w:r w:rsidRPr="00761980">
        <w:rPr>
          <w:sz w:val="20"/>
          <w:szCs w:val="20"/>
        </w:rPr>
        <w:t>заказным письмом с уведомлением о вручении;</w:t>
      </w:r>
    </w:p>
    <w:p w14:paraId="03414B5B" w14:textId="77777777" w:rsidR="00250B8C" w:rsidRPr="00761980" w:rsidRDefault="00250B8C" w:rsidP="000934D1">
      <w:pPr>
        <w:pStyle w:val="a5"/>
        <w:widowControl w:val="0"/>
        <w:numPr>
          <w:ilvl w:val="0"/>
          <w:numId w:val="10"/>
        </w:numPr>
        <w:autoSpaceDE w:val="0"/>
        <w:autoSpaceDN w:val="0"/>
        <w:adjustRightInd w:val="0"/>
        <w:ind w:left="0" w:firstLine="709"/>
        <w:jc w:val="both"/>
        <w:rPr>
          <w:sz w:val="20"/>
          <w:szCs w:val="20"/>
        </w:rPr>
      </w:pPr>
      <w:r w:rsidRPr="00761980">
        <w:rPr>
          <w:sz w:val="20"/>
          <w:szCs w:val="20"/>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7AF485A5" w14:textId="77777777" w:rsidR="00250B8C" w:rsidRPr="00761980" w:rsidRDefault="00250B8C" w:rsidP="000934D1">
      <w:pPr>
        <w:pStyle w:val="a5"/>
        <w:widowControl w:val="0"/>
        <w:numPr>
          <w:ilvl w:val="0"/>
          <w:numId w:val="10"/>
        </w:numPr>
        <w:autoSpaceDE w:val="0"/>
        <w:autoSpaceDN w:val="0"/>
        <w:adjustRightInd w:val="0"/>
        <w:ind w:left="0" w:firstLine="709"/>
        <w:jc w:val="both"/>
        <w:rPr>
          <w:sz w:val="20"/>
          <w:szCs w:val="20"/>
        </w:rPr>
      </w:pPr>
      <w:r w:rsidRPr="00761980">
        <w:rPr>
          <w:sz w:val="20"/>
          <w:szCs w:val="20"/>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11B815DD" w14:textId="77777777" w:rsidR="00250B8C" w:rsidRPr="00761980" w:rsidRDefault="00250B8C" w:rsidP="000934D1">
      <w:pPr>
        <w:pStyle w:val="a5"/>
        <w:ind w:left="0" w:firstLine="709"/>
        <w:jc w:val="both"/>
        <w:rPr>
          <w:sz w:val="20"/>
          <w:szCs w:val="20"/>
        </w:rPr>
      </w:pPr>
      <w:r w:rsidRPr="00761980">
        <w:rPr>
          <w:sz w:val="20"/>
          <w:szCs w:val="20"/>
        </w:rPr>
        <w:t xml:space="preserve">Авторизированные адреса электронной почты Сторон указаны в разделе </w:t>
      </w:r>
      <w:r w:rsidRPr="00761980">
        <w:rPr>
          <w:sz w:val="20"/>
          <w:szCs w:val="20"/>
        </w:rPr>
        <w:fldChar w:fldCharType="begin"/>
      </w:r>
      <w:r w:rsidRPr="00761980">
        <w:rPr>
          <w:sz w:val="20"/>
          <w:szCs w:val="20"/>
        </w:rPr>
        <w:instrText xml:space="preserve"> REF _Ref529546916 \r \h  \* MERGEFORMAT </w:instrText>
      </w:r>
      <w:r w:rsidRPr="00761980">
        <w:rPr>
          <w:sz w:val="20"/>
          <w:szCs w:val="20"/>
        </w:rPr>
      </w:r>
      <w:r w:rsidRPr="00761980">
        <w:rPr>
          <w:sz w:val="20"/>
          <w:szCs w:val="20"/>
        </w:rPr>
        <w:fldChar w:fldCharType="separate"/>
      </w:r>
      <w:r w:rsidRPr="00761980">
        <w:rPr>
          <w:sz w:val="20"/>
          <w:szCs w:val="20"/>
        </w:rPr>
        <w:t>16</w:t>
      </w:r>
      <w:r w:rsidRPr="00761980">
        <w:rPr>
          <w:sz w:val="20"/>
          <w:szCs w:val="20"/>
        </w:rPr>
        <w:fldChar w:fldCharType="end"/>
      </w:r>
      <w:r w:rsidRPr="00761980">
        <w:rPr>
          <w:sz w:val="20"/>
          <w:szCs w:val="20"/>
        </w:rPr>
        <w:t xml:space="preserve"> Договора.</w:t>
      </w:r>
    </w:p>
    <w:p w14:paraId="5E2B80B2" w14:textId="77777777" w:rsidR="00250B8C" w:rsidRPr="00761980" w:rsidRDefault="00250B8C" w:rsidP="000934D1">
      <w:pPr>
        <w:pStyle w:val="a5"/>
        <w:ind w:left="0" w:firstLine="709"/>
        <w:jc w:val="both"/>
        <w:rPr>
          <w:sz w:val="20"/>
          <w:szCs w:val="20"/>
        </w:rPr>
      </w:pPr>
      <w:r w:rsidRPr="00761980">
        <w:rPr>
          <w:sz w:val="20"/>
          <w:szCs w:val="20"/>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45F51C75" w14:textId="77777777" w:rsidR="00250B8C" w:rsidRPr="00761980" w:rsidRDefault="00250B8C" w:rsidP="000934D1">
      <w:pPr>
        <w:pStyle w:val="a5"/>
        <w:ind w:left="0" w:firstLine="709"/>
        <w:jc w:val="both"/>
        <w:rPr>
          <w:sz w:val="20"/>
          <w:szCs w:val="20"/>
        </w:rPr>
      </w:pPr>
      <w:r w:rsidRPr="00761980">
        <w:rPr>
          <w:sz w:val="20"/>
          <w:szCs w:val="20"/>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7518EA4" w14:textId="77777777" w:rsidR="00250B8C" w:rsidRPr="00761980" w:rsidRDefault="00250B8C" w:rsidP="000934D1">
      <w:pPr>
        <w:pStyle w:val="a5"/>
        <w:numPr>
          <w:ilvl w:val="1"/>
          <w:numId w:val="7"/>
        </w:numPr>
        <w:ind w:left="0" w:firstLine="709"/>
        <w:jc w:val="both"/>
        <w:rPr>
          <w:sz w:val="20"/>
          <w:szCs w:val="20"/>
        </w:rPr>
      </w:pPr>
      <w:r w:rsidRPr="00761980">
        <w:rPr>
          <w:sz w:val="20"/>
          <w:szCs w:val="20"/>
        </w:rPr>
        <w:t>Заверения об обстоятельствах. Возмещение потерь.</w:t>
      </w:r>
    </w:p>
    <w:p w14:paraId="3EDA1720" w14:textId="568C06B2" w:rsidR="00250B8C" w:rsidRPr="00761980" w:rsidRDefault="00250B8C" w:rsidP="000934D1">
      <w:pPr>
        <w:pStyle w:val="a5"/>
        <w:numPr>
          <w:ilvl w:val="2"/>
          <w:numId w:val="7"/>
        </w:numPr>
        <w:ind w:left="0" w:firstLine="709"/>
        <w:jc w:val="both"/>
        <w:rPr>
          <w:sz w:val="20"/>
          <w:szCs w:val="20"/>
        </w:rPr>
      </w:pPr>
      <w:r w:rsidRPr="00761980">
        <w:rPr>
          <w:sz w:val="20"/>
          <w:szCs w:val="20"/>
        </w:rPr>
        <w:t>В соответствии со статьей 431.2 ГК РФ Исполнитель настоящим дает в отношении себя Заказчику следующие заверения об обстоятельствах на дату заключения настоящего Договора и на дату подписания Сторонами Акта сдачи-приемки</w:t>
      </w:r>
      <w:r w:rsidR="0063708E">
        <w:rPr>
          <w:sz w:val="20"/>
          <w:szCs w:val="20"/>
        </w:rPr>
        <w:t xml:space="preserve"> </w:t>
      </w:r>
      <w:r w:rsidRPr="00761980">
        <w:rPr>
          <w:sz w:val="20"/>
          <w:szCs w:val="20"/>
        </w:rPr>
        <w:t>оказанных Услуг:</w:t>
      </w:r>
    </w:p>
    <w:p w14:paraId="4FB5EF88" w14:textId="6F339586" w:rsidR="00250B8C" w:rsidRPr="00761980" w:rsidRDefault="00250B8C" w:rsidP="000934D1">
      <w:pPr>
        <w:pStyle w:val="a5"/>
        <w:numPr>
          <w:ilvl w:val="3"/>
          <w:numId w:val="7"/>
        </w:numPr>
        <w:ind w:left="0" w:firstLine="709"/>
        <w:jc w:val="both"/>
        <w:rPr>
          <w:sz w:val="20"/>
          <w:szCs w:val="20"/>
        </w:rPr>
      </w:pPr>
      <w:r w:rsidRPr="00761980">
        <w:rPr>
          <w:sz w:val="20"/>
          <w:szCs w:val="20"/>
        </w:rPr>
        <w:t>Исполнитель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w:t>
      </w:r>
      <w:r w:rsidR="00F6518D" w:rsidRPr="00761980">
        <w:rPr>
          <w:sz w:val="20"/>
          <w:szCs w:val="20"/>
        </w:rPr>
        <w:t>ательством Российской Федерации</w:t>
      </w:r>
      <w:r w:rsidRPr="00761980">
        <w:rPr>
          <w:sz w:val="20"/>
          <w:szCs w:val="20"/>
        </w:rPr>
        <w:t>;</w:t>
      </w:r>
    </w:p>
    <w:p w14:paraId="11B30422" w14:textId="255403D0" w:rsidR="00250B8C" w:rsidRPr="00761980" w:rsidRDefault="00250B8C" w:rsidP="000934D1">
      <w:pPr>
        <w:pStyle w:val="a5"/>
        <w:numPr>
          <w:ilvl w:val="3"/>
          <w:numId w:val="7"/>
        </w:numPr>
        <w:ind w:left="0" w:firstLine="709"/>
        <w:jc w:val="both"/>
        <w:rPr>
          <w:sz w:val="20"/>
          <w:szCs w:val="20"/>
        </w:rPr>
      </w:pPr>
      <w:r w:rsidRPr="00761980">
        <w:rPr>
          <w:sz w:val="20"/>
          <w:szCs w:val="20"/>
        </w:rPr>
        <w:t>Исполнитель обладает полной правоспособностью</w:t>
      </w:r>
      <w:r w:rsidR="0063708E">
        <w:rPr>
          <w:sz w:val="20"/>
          <w:szCs w:val="20"/>
        </w:rPr>
        <w:t xml:space="preserve"> </w:t>
      </w:r>
      <w:r w:rsidRPr="00761980">
        <w:rPr>
          <w:sz w:val="20"/>
          <w:szCs w:val="20"/>
        </w:rPr>
        <w:t>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1BB24A05" w14:textId="77777777" w:rsidR="00250B8C" w:rsidRPr="00761980" w:rsidRDefault="00250B8C" w:rsidP="000934D1">
      <w:pPr>
        <w:pStyle w:val="a5"/>
        <w:numPr>
          <w:ilvl w:val="3"/>
          <w:numId w:val="7"/>
        </w:numPr>
        <w:ind w:left="0" w:firstLine="709"/>
        <w:jc w:val="both"/>
        <w:rPr>
          <w:sz w:val="20"/>
          <w:szCs w:val="20"/>
        </w:rPr>
      </w:pPr>
      <w:r w:rsidRPr="00761980">
        <w:rPr>
          <w:sz w:val="20"/>
          <w:szCs w:val="20"/>
        </w:rPr>
        <w:t>Исполнитель не находится в процессе ликвидации или реорганизации и не отвечает признакам банкротства (несостоятельности);</w:t>
      </w:r>
    </w:p>
    <w:p w14:paraId="21CE681A" w14:textId="77777777" w:rsidR="00250B8C" w:rsidRPr="00761980" w:rsidRDefault="00250B8C" w:rsidP="000934D1">
      <w:pPr>
        <w:pStyle w:val="a5"/>
        <w:numPr>
          <w:ilvl w:val="3"/>
          <w:numId w:val="7"/>
        </w:numPr>
        <w:ind w:left="0" w:firstLine="709"/>
        <w:jc w:val="both"/>
        <w:rPr>
          <w:sz w:val="20"/>
          <w:szCs w:val="20"/>
        </w:rPr>
      </w:pPr>
      <w:r w:rsidRPr="00761980">
        <w:rPr>
          <w:sz w:val="20"/>
          <w:szCs w:val="20"/>
        </w:rPr>
        <w:t>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14:paraId="067C6F76" w14:textId="77777777" w:rsidR="00250B8C" w:rsidRPr="00761980" w:rsidRDefault="00250B8C" w:rsidP="000934D1">
      <w:pPr>
        <w:pStyle w:val="a5"/>
        <w:numPr>
          <w:ilvl w:val="3"/>
          <w:numId w:val="7"/>
        </w:numPr>
        <w:ind w:left="0" w:firstLine="709"/>
        <w:jc w:val="both"/>
        <w:rPr>
          <w:sz w:val="20"/>
          <w:szCs w:val="20"/>
        </w:rPr>
      </w:pPr>
      <w:r w:rsidRPr="00761980">
        <w:rPr>
          <w:sz w:val="20"/>
          <w:szCs w:val="20"/>
        </w:rPr>
        <w:t>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14:paraId="6ECCB651" w14:textId="77777777" w:rsidR="00250B8C" w:rsidRPr="00761980" w:rsidRDefault="00250B8C" w:rsidP="000934D1">
      <w:pPr>
        <w:pStyle w:val="a5"/>
        <w:numPr>
          <w:ilvl w:val="3"/>
          <w:numId w:val="7"/>
        </w:numPr>
        <w:ind w:left="0" w:firstLine="709"/>
        <w:jc w:val="both"/>
        <w:rPr>
          <w:sz w:val="20"/>
          <w:szCs w:val="20"/>
        </w:rPr>
      </w:pPr>
      <w:r w:rsidRPr="00761980">
        <w:rPr>
          <w:sz w:val="20"/>
          <w:szCs w:val="20"/>
        </w:rPr>
        <w:t>Исполнитель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14:paraId="3E7B20F6" w14:textId="77777777" w:rsidR="00250B8C" w:rsidRPr="00761980" w:rsidRDefault="00250B8C" w:rsidP="000934D1">
      <w:pPr>
        <w:pStyle w:val="a5"/>
        <w:numPr>
          <w:ilvl w:val="3"/>
          <w:numId w:val="7"/>
        </w:numPr>
        <w:ind w:left="0" w:firstLine="709"/>
        <w:jc w:val="both"/>
        <w:rPr>
          <w:sz w:val="20"/>
          <w:szCs w:val="20"/>
        </w:rPr>
      </w:pPr>
      <w:r w:rsidRPr="00761980">
        <w:rPr>
          <w:sz w:val="20"/>
          <w:szCs w:val="20"/>
        </w:rPr>
        <w:t>заключение и исполнение Исполнителем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w:t>
      </w:r>
      <w:proofErr w:type="spellStart"/>
      <w:r w:rsidRPr="00761980">
        <w:rPr>
          <w:sz w:val="20"/>
          <w:szCs w:val="20"/>
        </w:rPr>
        <w:t>ii</w:t>
      </w:r>
      <w:proofErr w:type="spellEnd"/>
      <w:r w:rsidRPr="00761980">
        <w:rPr>
          <w:sz w:val="20"/>
          <w:szCs w:val="20"/>
        </w:rPr>
        <w:t>) к нарушению или невыполнению каких-либо договорных обязательств Исполнителя.</w:t>
      </w:r>
    </w:p>
    <w:p w14:paraId="14AC47A0" w14:textId="353694C1" w:rsidR="00250B8C" w:rsidRPr="00761980" w:rsidRDefault="00250B8C" w:rsidP="000934D1">
      <w:pPr>
        <w:pStyle w:val="a5"/>
        <w:numPr>
          <w:ilvl w:val="2"/>
          <w:numId w:val="7"/>
        </w:numPr>
        <w:ind w:left="0" w:firstLine="709"/>
        <w:jc w:val="both"/>
        <w:rPr>
          <w:sz w:val="20"/>
          <w:szCs w:val="20"/>
        </w:rPr>
      </w:pPr>
      <w:r w:rsidRPr="00761980">
        <w:rPr>
          <w:bCs/>
          <w:sz w:val="20"/>
          <w:szCs w:val="20"/>
        </w:rPr>
        <w:lastRenderedPageBreak/>
        <w:t>В соответствии со статьей 431.2 ГК РФ Исполнитель дает Заказчику заверения о следующих обстоятельствах</w:t>
      </w:r>
      <w:r w:rsidRPr="00761980">
        <w:rPr>
          <w:sz w:val="20"/>
          <w:szCs w:val="20"/>
        </w:rPr>
        <w:t xml:space="preserve"> на дату заключения настоящего Договора и на дату подписания Сторонами Акта сдачи-приемки</w:t>
      </w:r>
      <w:r w:rsidR="0063708E">
        <w:rPr>
          <w:sz w:val="20"/>
          <w:szCs w:val="20"/>
        </w:rPr>
        <w:t xml:space="preserve"> </w:t>
      </w:r>
      <w:r w:rsidRPr="00761980">
        <w:rPr>
          <w:sz w:val="20"/>
          <w:szCs w:val="20"/>
        </w:rPr>
        <w:t>оказанных Услуг</w:t>
      </w:r>
      <w:r w:rsidRPr="00761980">
        <w:rPr>
          <w:bCs/>
          <w:sz w:val="20"/>
          <w:szCs w:val="20"/>
        </w:rPr>
        <w:t>:</w:t>
      </w:r>
    </w:p>
    <w:p w14:paraId="304478D4" w14:textId="77777777" w:rsidR="00250B8C" w:rsidRPr="00761980" w:rsidRDefault="00250B8C" w:rsidP="000934D1">
      <w:pPr>
        <w:pStyle w:val="a5"/>
        <w:numPr>
          <w:ilvl w:val="3"/>
          <w:numId w:val="7"/>
        </w:numPr>
        <w:ind w:left="0" w:firstLine="709"/>
        <w:jc w:val="both"/>
        <w:rPr>
          <w:bCs/>
          <w:sz w:val="20"/>
          <w:szCs w:val="20"/>
        </w:rPr>
      </w:pPr>
      <w:r w:rsidRPr="00761980">
        <w:rPr>
          <w:bCs/>
          <w:sz w:val="20"/>
          <w:szCs w:val="20"/>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14:paraId="4DDC1D3B" w14:textId="51DA6331" w:rsidR="00250B8C" w:rsidRPr="00761980" w:rsidRDefault="00250B8C" w:rsidP="000934D1">
      <w:pPr>
        <w:pStyle w:val="a5"/>
        <w:numPr>
          <w:ilvl w:val="3"/>
          <w:numId w:val="7"/>
        </w:numPr>
        <w:ind w:left="0" w:firstLine="709"/>
        <w:jc w:val="both"/>
        <w:rPr>
          <w:bCs/>
          <w:sz w:val="20"/>
          <w:szCs w:val="20"/>
        </w:rPr>
      </w:pPr>
      <w:r w:rsidRPr="00761980">
        <w:rPr>
          <w:bCs/>
          <w:sz w:val="20"/>
          <w:szCs w:val="20"/>
        </w:rPr>
        <w:t>Работники Исполнителя обладают необходимыми в соответствии с законодательством Российской Федерации разрешительными документами на</w:t>
      </w:r>
      <w:r w:rsidR="0063708E">
        <w:rPr>
          <w:bCs/>
          <w:sz w:val="20"/>
          <w:szCs w:val="20"/>
        </w:rPr>
        <w:t xml:space="preserve"> </w:t>
      </w:r>
      <w:r w:rsidRPr="00761980">
        <w:rPr>
          <w:bCs/>
          <w:sz w:val="20"/>
          <w:szCs w:val="20"/>
        </w:rPr>
        <w:t>оказание Услуг, а также навыками, опытом и квалификацией для качественного</w:t>
      </w:r>
      <w:r w:rsidR="0063708E">
        <w:rPr>
          <w:bCs/>
          <w:sz w:val="20"/>
          <w:szCs w:val="20"/>
        </w:rPr>
        <w:t xml:space="preserve"> </w:t>
      </w:r>
      <w:r w:rsidRPr="00761980">
        <w:rPr>
          <w:bCs/>
          <w:sz w:val="20"/>
          <w:szCs w:val="20"/>
        </w:rPr>
        <w:t>оказания Услуг.</w:t>
      </w:r>
    </w:p>
    <w:p w14:paraId="504F9A70" w14:textId="5CC65FF5" w:rsidR="00416ED5" w:rsidRPr="00761980" w:rsidRDefault="00416ED5" w:rsidP="000934D1">
      <w:pPr>
        <w:pStyle w:val="a5"/>
        <w:numPr>
          <w:ilvl w:val="3"/>
          <w:numId w:val="7"/>
        </w:numPr>
        <w:ind w:left="0" w:firstLine="709"/>
        <w:jc w:val="both"/>
        <w:rPr>
          <w:bCs/>
          <w:sz w:val="20"/>
          <w:szCs w:val="20"/>
        </w:rPr>
      </w:pPr>
      <w:r w:rsidRPr="00761980">
        <w:rPr>
          <w:bCs/>
          <w:sz w:val="20"/>
          <w:szCs w:val="20"/>
        </w:rPr>
        <w:t>Исполнитель о</w:t>
      </w:r>
      <w:r w:rsidRPr="00761980">
        <w:rPr>
          <w:color w:val="000000"/>
          <w:sz w:val="20"/>
          <w:szCs w:val="20"/>
        </w:rPr>
        <w:t>беспечивает надлежащую защиту своих информационных систем, информационных ресурсов, своей информации, у третьих лиц отсутствует неправомерный доступ к информационным системам, информационным ресурсам, информации Исполнителя.</w:t>
      </w:r>
    </w:p>
    <w:p w14:paraId="105A2D77" w14:textId="77777777" w:rsidR="00250B8C" w:rsidRPr="00761980" w:rsidRDefault="00250B8C" w:rsidP="000934D1">
      <w:pPr>
        <w:pStyle w:val="a5"/>
        <w:numPr>
          <w:ilvl w:val="2"/>
          <w:numId w:val="7"/>
        </w:numPr>
        <w:ind w:left="0" w:firstLine="709"/>
        <w:jc w:val="both"/>
        <w:rPr>
          <w:sz w:val="20"/>
          <w:szCs w:val="20"/>
        </w:rPr>
      </w:pPr>
      <w:r w:rsidRPr="00761980">
        <w:rPr>
          <w:sz w:val="20"/>
          <w:szCs w:val="20"/>
        </w:rPr>
        <w:t>Стороны признают, что данные в п. 14.4 Договора заверения об обстоятельствах имеют существенное значение для соответствующей Стороны и для заключения, исполнения или прекращения Договора.</w:t>
      </w:r>
    </w:p>
    <w:p w14:paraId="6E8ED737" w14:textId="77777777" w:rsidR="00250B8C" w:rsidRPr="00761980" w:rsidRDefault="00250B8C" w:rsidP="000934D1">
      <w:pPr>
        <w:pStyle w:val="a5"/>
        <w:numPr>
          <w:ilvl w:val="2"/>
          <w:numId w:val="7"/>
        </w:numPr>
        <w:ind w:left="0" w:firstLine="709"/>
        <w:jc w:val="both"/>
        <w:rPr>
          <w:sz w:val="20"/>
          <w:szCs w:val="20"/>
        </w:rPr>
      </w:pPr>
      <w:r w:rsidRPr="00761980">
        <w:rPr>
          <w:sz w:val="20"/>
          <w:szCs w:val="20"/>
        </w:rPr>
        <w:t xml:space="preserve">Стороны безусловно соглашаются и подтверждают, что Сторона, в пользу которой предоставлены заверения об обстоятельствах в соответствии с п. 14.4 Договора, полагается на данные заверения при заключении и исполнении настоящего Договора. </w:t>
      </w:r>
    </w:p>
    <w:p w14:paraId="78E34087" w14:textId="77777777" w:rsidR="00250B8C" w:rsidRPr="00761980" w:rsidRDefault="00250B8C" w:rsidP="000934D1">
      <w:pPr>
        <w:pStyle w:val="a5"/>
        <w:numPr>
          <w:ilvl w:val="2"/>
          <w:numId w:val="7"/>
        </w:numPr>
        <w:ind w:left="0" w:firstLine="709"/>
        <w:jc w:val="both"/>
        <w:rPr>
          <w:sz w:val="20"/>
          <w:szCs w:val="20"/>
        </w:rPr>
      </w:pPr>
      <w:r w:rsidRPr="00761980">
        <w:rPr>
          <w:sz w:val="20"/>
          <w:szCs w:val="20"/>
        </w:rPr>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14:paraId="412F7C72" w14:textId="77777777" w:rsidR="00250B8C" w:rsidRPr="00761980" w:rsidRDefault="00250B8C" w:rsidP="000934D1">
      <w:pPr>
        <w:pStyle w:val="a5"/>
        <w:numPr>
          <w:ilvl w:val="3"/>
          <w:numId w:val="7"/>
        </w:numPr>
        <w:ind w:left="0" w:firstLine="709"/>
        <w:jc w:val="both"/>
        <w:rPr>
          <w:sz w:val="20"/>
          <w:szCs w:val="20"/>
        </w:rPr>
      </w:pPr>
      <w:r w:rsidRPr="00761980">
        <w:rPr>
          <w:sz w:val="20"/>
          <w:szCs w:val="20"/>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14:paraId="55C5EF90" w14:textId="77777777" w:rsidR="00250B8C" w:rsidRPr="00761980" w:rsidRDefault="00250B8C" w:rsidP="000934D1">
      <w:pPr>
        <w:pStyle w:val="a5"/>
        <w:numPr>
          <w:ilvl w:val="1"/>
          <w:numId w:val="11"/>
        </w:numPr>
        <w:ind w:left="0" w:firstLine="709"/>
        <w:jc w:val="both"/>
        <w:rPr>
          <w:sz w:val="20"/>
          <w:szCs w:val="20"/>
        </w:rPr>
      </w:pPr>
      <w:r w:rsidRPr="00761980">
        <w:rPr>
          <w:sz w:val="20"/>
          <w:szCs w:val="20"/>
        </w:rP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14:paraId="25845276" w14:textId="77777777" w:rsidR="00250B8C" w:rsidRPr="00761980" w:rsidRDefault="00250B8C" w:rsidP="000934D1">
      <w:pPr>
        <w:pStyle w:val="a5"/>
        <w:numPr>
          <w:ilvl w:val="1"/>
          <w:numId w:val="11"/>
        </w:numPr>
        <w:ind w:left="0" w:firstLine="709"/>
        <w:jc w:val="both"/>
        <w:rPr>
          <w:sz w:val="20"/>
          <w:szCs w:val="20"/>
        </w:rPr>
      </w:pPr>
      <w:r w:rsidRPr="00761980">
        <w:rPr>
          <w:sz w:val="20"/>
          <w:szCs w:val="20"/>
        </w:rPr>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14:paraId="605C48F7" w14:textId="77777777" w:rsidR="00250B8C" w:rsidRPr="00761980" w:rsidRDefault="00250B8C" w:rsidP="000934D1">
      <w:pPr>
        <w:pStyle w:val="a5"/>
        <w:numPr>
          <w:ilvl w:val="1"/>
          <w:numId w:val="11"/>
        </w:numPr>
        <w:ind w:left="0" w:firstLine="709"/>
        <w:jc w:val="both"/>
        <w:rPr>
          <w:sz w:val="20"/>
          <w:szCs w:val="20"/>
        </w:rPr>
      </w:pPr>
      <w:r w:rsidRPr="00761980">
        <w:rPr>
          <w:sz w:val="20"/>
          <w:szCs w:val="20"/>
        </w:rPr>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4F680C3D" w14:textId="77777777" w:rsidR="00250B8C" w:rsidRPr="00761980" w:rsidRDefault="00250B8C" w:rsidP="000934D1">
      <w:pPr>
        <w:pStyle w:val="a5"/>
        <w:numPr>
          <w:ilvl w:val="1"/>
          <w:numId w:val="11"/>
        </w:numPr>
        <w:ind w:left="0" w:firstLine="709"/>
        <w:jc w:val="both"/>
        <w:rPr>
          <w:sz w:val="20"/>
          <w:szCs w:val="20"/>
        </w:rPr>
      </w:pPr>
      <w:r w:rsidRPr="00761980">
        <w:rPr>
          <w:sz w:val="20"/>
          <w:szCs w:val="20"/>
        </w:rPr>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65AA5833" w14:textId="77777777" w:rsidR="00250B8C" w:rsidRPr="00761980" w:rsidRDefault="00250B8C" w:rsidP="000934D1">
      <w:pPr>
        <w:pStyle w:val="a5"/>
        <w:numPr>
          <w:ilvl w:val="1"/>
          <w:numId w:val="11"/>
        </w:numPr>
        <w:ind w:left="0" w:firstLine="709"/>
        <w:jc w:val="both"/>
        <w:rPr>
          <w:sz w:val="20"/>
          <w:szCs w:val="20"/>
        </w:rPr>
      </w:pPr>
      <w:r w:rsidRPr="00761980">
        <w:rPr>
          <w:sz w:val="20"/>
          <w:szCs w:val="20"/>
        </w:rPr>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14:paraId="530686C6" w14:textId="77777777" w:rsidR="00250B8C" w:rsidRPr="00761980" w:rsidRDefault="00250B8C" w:rsidP="000934D1">
      <w:pPr>
        <w:pStyle w:val="a5"/>
        <w:ind w:left="0" w:firstLine="709"/>
        <w:jc w:val="both"/>
        <w:rPr>
          <w:sz w:val="20"/>
          <w:szCs w:val="20"/>
        </w:rPr>
      </w:pPr>
      <w:r w:rsidRPr="00761980">
        <w:rPr>
          <w:sz w:val="20"/>
          <w:szCs w:val="20"/>
        </w:rPr>
        <w:t xml:space="preserve">В настоящем подпункте размер возмещения имущественных потерь определяется в следующем порядке: вся сумма таких </w:t>
      </w:r>
      <w:proofErr w:type="spellStart"/>
      <w:r w:rsidRPr="00761980">
        <w:rPr>
          <w:sz w:val="20"/>
          <w:szCs w:val="20"/>
        </w:rPr>
        <w:t>доначисленных</w:t>
      </w:r>
      <w:proofErr w:type="spellEnd"/>
      <w:r w:rsidRPr="00761980">
        <w:rPr>
          <w:sz w:val="20"/>
          <w:szCs w:val="20"/>
        </w:rPr>
        <w:t xml:space="preserve">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w:t>
      </w:r>
      <w:r w:rsidRPr="00761980">
        <w:rPr>
          <w:sz w:val="20"/>
          <w:szCs w:val="20"/>
          <w:lang w:val="en-US"/>
        </w:rPr>
        <w:t>c</w:t>
      </w:r>
      <w:r w:rsidRPr="00761980">
        <w:rPr>
          <w:sz w:val="20"/>
          <w:szCs w:val="20"/>
        </w:rPr>
        <w:t xml:space="preserve"> приложенным решением налогового органа. </w:t>
      </w:r>
    </w:p>
    <w:p w14:paraId="3C6D4980" w14:textId="77777777" w:rsidR="00250B8C" w:rsidRPr="00761980" w:rsidRDefault="00250B8C" w:rsidP="000934D1">
      <w:pPr>
        <w:pStyle w:val="a5"/>
        <w:numPr>
          <w:ilvl w:val="3"/>
          <w:numId w:val="7"/>
        </w:numPr>
        <w:ind w:left="0" w:firstLine="709"/>
        <w:jc w:val="both"/>
        <w:rPr>
          <w:sz w:val="20"/>
          <w:szCs w:val="20"/>
        </w:rPr>
      </w:pPr>
      <w:r w:rsidRPr="00761980">
        <w:rPr>
          <w:sz w:val="20"/>
          <w:szCs w:val="20"/>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14:paraId="47A978BC" w14:textId="77777777" w:rsidR="00250B8C" w:rsidRPr="00761980" w:rsidRDefault="00250B8C" w:rsidP="000934D1">
      <w:pPr>
        <w:pStyle w:val="a5"/>
        <w:ind w:left="0" w:firstLine="709"/>
        <w:jc w:val="both"/>
        <w:rPr>
          <w:sz w:val="20"/>
          <w:szCs w:val="20"/>
        </w:rPr>
      </w:pPr>
      <w:r w:rsidRPr="00761980">
        <w:rPr>
          <w:sz w:val="20"/>
          <w:szCs w:val="20"/>
        </w:rPr>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14:paraId="4B8997D7" w14:textId="7C551F7A" w:rsidR="00250B8C" w:rsidRPr="00761980" w:rsidRDefault="00250B8C" w:rsidP="000934D1">
      <w:pPr>
        <w:pStyle w:val="a5"/>
        <w:ind w:left="0" w:firstLine="709"/>
        <w:jc w:val="both"/>
        <w:rPr>
          <w:sz w:val="20"/>
          <w:szCs w:val="20"/>
        </w:rPr>
      </w:pPr>
      <w:r w:rsidRPr="00761980">
        <w:rPr>
          <w:sz w:val="20"/>
          <w:szCs w:val="20"/>
        </w:rPr>
        <w:t>Потери возмещаются Исполнителем в течение 10 (десяти) рабочих дней с даты получения от Заказчика соответствующего требования.</w:t>
      </w:r>
    </w:p>
    <w:p w14:paraId="52D6F055" w14:textId="77777777" w:rsidR="00416ED5" w:rsidRPr="00761980" w:rsidRDefault="00416ED5" w:rsidP="000934D1">
      <w:pPr>
        <w:pStyle w:val="a5"/>
        <w:numPr>
          <w:ilvl w:val="3"/>
          <w:numId w:val="7"/>
        </w:numPr>
        <w:ind w:left="0" w:firstLine="709"/>
        <w:jc w:val="both"/>
        <w:rPr>
          <w:sz w:val="20"/>
          <w:szCs w:val="20"/>
        </w:rPr>
      </w:pPr>
      <w:r w:rsidRPr="00761980">
        <w:rPr>
          <w:sz w:val="20"/>
          <w:szCs w:val="20"/>
        </w:rPr>
        <w:t>в случае нарушения информационной безопасности Исполнителя (в том числе, но не исключительно, неправомерное преодоление третьими лицами принятых Исполнителем технических мер, направленных на защиту информации, получение третьими лицами доступа к информационным ресурсам, информационным системам, информации Исполнителя), повлекшим (в совокупности или по отдельности) обнародование, модификацию, передачу, распространение, копирование, уничтожение, блокирование, предоставление доступа к информации, хранящейся у Заказчика (в том числе хранящейся в информационных системах Заказчика, к которым Исполнителю был предоставлен доступ), временную (простой) или постоянную невозможность функционирования центра обработки данных Исполнителя.</w:t>
      </w:r>
    </w:p>
    <w:p w14:paraId="68A592B7" w14:textId="684587AD" w:rsidR="00416ED5" w:rsidRPr="00761980" w:rsidRDefault="00416ED5" w:rsidP="000934D1">
      <w:pPr>
        <w:ind w:firstLine="709"/>
        <w:contextualSpacing/>
        <w:jc w:val="both"/>
        <w:rPr>
          <w:sz w:val="20"/>
          <w:szCs w:val="20"/>
        </w:rPr>
      </w:pPr>
      <w:r w:rsidRPr="00761980">
        <w:rPr>
          <w:sz w:val="20"/>
          <w:szCs w:val="20"/>
        </w:rPr>
        <w:t>В настоящем подпункте размер возмещения потерь определяется в следующем порядке: вся сумма потерь Заказчика, которые он понес или должен будет понести при наступлении указанных в настоящем подпункте обстоятельств, включая, но не ограничиваясь: возмещение убытков третьим лицам, возмещение убытков, связанных с (в совокупности или по отдельности) обнародованием, модификацией, передачей, распространением, копированием, уничтожением, блокированием, предоставлением доступа информации, хранящейся у Заказчика, простоем центра обработки данных Заказчика, уплату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14:paraId="7893013F" w14:textId="77777777" w:rsidR="00250B8C" w:rsidRPr="00761980" w:rsidRDefault="00250B8C" w:rsidP="000934D1">
      <w:pPr>
        <w:pStyle w:val="a5"/>
        <w:numPr>
          <w:ilvl w:val="1"/>
          <w:numId w:val="7"/>
        </w:numPr>
        <w:ind w:left="0" w:firstLine="709"/>
        <w:jc w:val="both"/>
        <w:rPr>
          <w:rFonts w:eastAsia="Arial"/>
          <w:sz w:val="20"/>
          <w:szCs w:val="20"/>
          <w:lang w:eastAsia="ar-SA"/>
        </w:rPr>
      </w:pPr>
      <w:r w:rsidRPr="00761980">
        <w:rPr>
          <w:rFonts w:eastAsia="Arial"/>
          <w:sz w:val="20"/>
          <w:szCs w:val="20"/>
          <w:lang w:eastAsia="ar-SA"/>
        </w:rPr>
        <w:lastRenderedPageBreak/>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3AA3CE8A" w14:textId="77777777" w:rsidR="00250B8C" w:rsidRPr="00761980" w:rsidRDefault="00250B8C" w:rsidP="000934D1">
      <w:pPr>
        <w:pStyle w:val="a5"/>
        <w:numPr>
          <w:ilvl w:val="2"/>
          <w:numId w:val="7"/>
        </w:numPr>
        <w:ind w:left="0" w:firstLine="709"/>
        <w:jc w:val="both"/>
        <w:rPr>
          <w:sz w:val="20"/>
          <w:szCs w:val="20"/>
        </w:rPr>
      </w:pPr>
      <w:r w:rsidRPr="00761980">
        <w:rPr>
          <w:sz w:val="20"/>
          <w:szCs w:val="20"/>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39375954" w14:textId="77777777" w:rsidR="00250B8C" w:rsidRPr="00761980" w:rsidRDefault="00250B8C" w:rsidP="000934D1">
      <w:pPr>
        <w:pStyle w:val="a5"/>
        <w:numPr>
          <w:ilvl w:val="2"/>
          <w:numId w:val="7"/>
        </w:numPr>
        <w:ind w:left="0" w:firstLine="709"/>
        <w:jc w:val="both"/>
        <w:rPr>
          <w:sz w:val="20"/>
          <w:szCs w:val="20"/>
        </w:rPr>
      </w:pPr>
      <w:r w:rsidRPr="00761980">
        <w:rPr>
          <w:sz w:val="20"/>
          <w:szCs w:val="20"/>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1B6AB326" w14:textId="77777777" w:rsidR="00250B8C" w:rsidRPr="00761980" w:rsidRDefault="00250B8C" w:rsidP="000934D1">
      <w:pPr>
        <w:pStyle w:val="a5"/>
        <w:numPr>
          <w:ilvl w:val="2"/>
          <w:numId w:val="7"/>
        </w:numPr>
        <w:ind w:left="0" w:firstLine="709"/>
        <w:jc w:val="both"/>
        <w:rPr>
          <w:sz w:val="20"/>
          <w:szCs w:val="20"/>
        </w:rPr>
      </w:pPr>
      <w:r w:rsidRPr="00761980">
        <w:rPr>
          <w:sz w:val="20"/>
          <w:szCs w:val="20"/>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67678528" w14:textId="77777777" w:rsidR="00250B8C" w:rsidRPr="00761980" w:rsidRDefault="00250B8C" w:rsidP="000934D1">
      <w:pPr>
        <w:pStyle w:val="a5"/>
        <w:numPr>
          <w:ilvl w:val="1"/>
          <w:numId w:val="7"/>
        </w:numPr>
        <w:ind w:left="0" w:firstLine="709"/>
        <w:jc w:val="both"/>
        <w:rPr>
          <w:sz w:val="20"/>
          <w:szCs w:val="20"/>
        </w:rPr>
      </w:pPr>
      <w:r w:rsidRPr="00761980">
        <w:rPr>
          <w:sz w:val="20"/>
          <w:szCs w:val="20"/>
        </w:rPr>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14:paraId="096C2CE5" w14:textId="77777777" w:rsidR="00250B8C" w:rsidRPr="00761980" w:rsidRDefault="00250B8C" w:rsidP="000934D1">
      <w:pPr>
        <w:pStyle w:val="a5"/>
        <w:numPr>
          <w:ilvl w:val="1"/>
          <w:numId w:val="7"/>
        </w:numPr>
        <w:ind w:left="0" w:firstLine="709"/>
        <w:jc w:val="both"/>
        <w:rPr>
          <w:sz w:val="20"/>
          <w:szCs w:val="20"/>
        </w:rPr>
      </w:pPr>
      <w:r w:rsidRPr="00761980">
        <w:rPr>
          <w:sz w:val="20"/>
          <w:szCs w:val="20"/>
        </w:rPr>
        <w:t xml:space="preserve">Договор заключается Сторонами добровольно, Стороны не введены в заблуждение </w:t>
      </w:r>
      <w:r w:rsidRPr="00761980">
        <w:rPr>
          <w:rFonts w:eastAsia="Arial"/>
          <w:sz w:val="20"/>
          <w:szCs w:val="20"/>
        </w:rPr>
        <w:t>относительно</w:t>
      </w:r>
      <w:r w:rsidRPr="00761980">
        <w:rPr>
          <w:sz w:val="20"/>
          <w:szCs w:val="20"/>
        </w:rPr>
        <w:t xml:space="preserve"> правовой природы сделки и/или правовых последствий, которые возникают у Сторон или могут возникнуть в связи с </w:t>
      </w:r>
      <w:r w:rsidRPr="00761980">
        <w:rPr>
          <w:rFonts w:eastAsia="Arial"/>
          <w:sz w:val="20"/>
          <w:szCs w:val="20"/>
        </w:rPr>
        <w:t>заключением</w:t>
      </w:r>
      <w:r w:rsidRPr="00761980">
        <w:rPr>
          <w:sz w:val="20"/>
          <w:szCs w:val="20"/>
        </w:rPr>
        <w:t xml:space="preserve">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r w:rsidRPr="00761980">
        <w:rPr>
          <w:bCs/>
          <w:sz w:val="20"/>
          <w:szCs w:val="20"/>
        </w:rPr>
        <w:t>.</w:t>
      </w:r>
    </w:p>
    <w:p w14:paraId="16030D1C" w14:textId="77745595" w:rsidR="00250B8C" w:rsidRDefault="00250B8C" w:rsidP="000934D1">
      <w:pPr>
        <w:pStyle w:val="a5"/>
        <w:numPr>
          <w:ilvl w:val="1"/>
          <w:numId w:val="7"/>
        </w:numPr>
        <w:ind w:left="0" w:firstLine="709"/>
        <w:jc w:val="both"/>
        <w:rPr>
          <w:sz w:val="20"/>
          <w:szCs w:val="20"/>
        </w:rPr>
      </w:pPr>
      <w:r w:rsidRPr="00761980">
        <w:rPr>
          <w:sz w:val="20"/>
          <w:szCs w:val="20"/>
        </w:rPr>
        <w:t xml:space="preserve">В случае, если между положениями Договора и Технического задания есть противоречия, то приоритет имеют положения Договора. </w:t>
      </w:r>
    </w:p>
    <w:p w14:paraId="45041D21" w14:textId="77777777" w:rsidR="0065710C" w:rsidRPr="00761980" w:rsidRDefault="0065710C" w:rsidP="0065710C">
      <w:pPr>
        <w:pStyle w:val="a5"/>
        <w:ind w:left="709"/>
        <w:jc w:val="both"/>
        <w:rPr>
          <w:sz w:val="20"/>
          <w:szCs w:val="20"/>
        </w:rPr>
      </w:pPr>
    </w:p>
    <w:p w14:paraId="0E1A9C54" w14:textId="77777777" w:rsidR="00250B8C" w:rsidRPr="00761980" w:rsidRDefault="00250B8C" w:rsidP="000934D1">
      <w:pPr>
        <w:pStyle w:val="a5"/>
        <w:numPr>
          <w:ilvl w:val="0"/>
          <w:numId w:val="7"/>
        </w:numPr>
        <w:ind w:left="0" w:hanging="357"/>
        <w:jc w:val="center"/>
        <w:rPr>
          <w:b/>
          <w:sz w:val="20"/>
          <w:szCs w:val="20"/>
        </w:rPr>
      </w:pPr>
      <w:r w:rsidRPr="00761980">
        <w:rPr>
          <w:b/>
          <w:sz w:val="20"/>
          <w:szCs w:val="20"/>
        </w:rPr>
        <w:t xml:space="preserve"> Перечень приложений</w:t>
      </w:r>
    </w:p>
    <w:p w14:paraId="2DEBFBFD" w14:textId="1EB03470" w:rsidR="00250B8C" w:rsidRPr="00761980" w:rsidRDefault="00250B8C" w:rsidP="00A02177">
      <w:pPr>
        <w:pStyle w:val="a5"/>
        <w:numPr>
          <w:ilvl w:val="1"/>
          <w:numId w:val="7"/>
        </w:numPr>
        <w:ind w:left="0" w:firstLine="709"/>
        <w:jc w:val="both"/>
        <w:rPr>
          <w:bCs/>
          <w:sz w:val="20"/>
          <w:szCs w:val="20"/>
        </w:rPr>
      </w:pPr>
      <w:r w:rsidRPr="00761980">
        <w:rPr>
          <w:bCs/>
          <w:sz w:val="20"/>
          <w:szCs w:val="20"/>
        </w:rPr>
        <w:t>Неотъемлемой частью Договора являются следующие приложения:</w:t>
      </w:r>
    </w:p>
    <w:p w14:paraId="512ED899" w14:textId="4BBD7F5B" w:rsidR="00250B8C" w:rsidRPr="00761980" w:rsidRDefault="00250B8C" w:rsidP="00A02177">
      <w:pPr>
        <w:widowControl w:val="0"/>
        <w:autoSpaceDE w:val="0"/>
        <w:autoSpaceDN w:val="0"/>
        <w:adjustRightInd w:val="0"/>
        <w:ind w:firstLine="709"/>
        <w:contextualSpacing/>
        <w:jc w:val="both"/>
        <w:rPr>
          <w:sz w:val="20"/>
          <w:szCs w:val="20"/>
        </w:rPr>
      </w:pPr>
      <w:r w:rsidRPr="00761980">
        <w:rPr>
          <w:sz w:val="20"/>
          <w:szCs w:val="20"/>
        </w:rPr>
        <w:t>Приложение № 1. Техническое задание</w:t>
      </w:r>
      <w:r w:rsidR="00EE0DE2" w:rsidRPr="00761980">
        <w:rPr>
          <w:sz w:val="20"/>
          <w:szCs w:val="20"/>
        </w:rPr>
        <w:t xml:space="preserve"> на</w:t>
      </w:r>
      <w:r w:rsidR="0063708E">
        <w:rPr>
          <w:sz w:val="20"/>
          <w:szCs w:val="20"/>
        </w:rPr>
        <w:t xml:space="preserve"> </w:t>
      </w:r>
      <w:r w:rsidR="00EE0DE2" w:rsidRPr="00761980">
        <w:rPr>
          <w:sz w:val="20"/>
          <w:szCs w:val="20"/>
        </w:rPr>
        <w:t>оказание Услуг</w:t>
      </w:r>
      <w:r w:rsidRPr="00761980">
        <w:rPr>
          <w:sz w:val="20"/>
          <w:szCs w:val="20"/>
        </w:rPr>
        <w:t>;</w:t>
      </w:r>
    </w:p>
    <w:p w14:paraId="0D384E8F" w14:textId="01EA4A6C" w:rsidR="00250B8C" w:rsidRPr="00761980" w:rsidRDefault="00250B8C" w:rsidP="00A02177">
      <w:pPr>
        <w:widowControl w:val="0"/>
        <w:autoSpaceDE w:val="0"/>
        <w:autoSpaceDN w:val="0"/>
        <w:adjustRightInd w:val="0"/>
        <w:ind w:firstLine="709"/>
        <w:contextualSpacing/>
        <w:jc w:val="both"/>
        <w:rPr>
          <w:sz w:val="20"/>
          <w:szCs w:val="20"/>
        </w:rPr>
      </w:pPr>
      <w:r w:rsidRPr="00761980">
        <w:rPr>
          <w:sz w:val="20"/>
          <w:szCs w:val="20"/>
        </w:rPr>
        <w:t>Приложение № 2. Стоимость</w:t>
      </w:r>
      <w:r w:rsidR="0063708E">
        <w:rPr>
          <w:sz w:val="20"/>
          <w:szCs w:val="20"/>
        </w:rPr>
        <w:t xml:space="preserve"> </w:t>
      </w:r>
      <w:r w:rsidRPr="00761980">
        <w:rPr>
          <w:sz w:val="20"/>
          <w:szCs w:val="20"/>
        </w:rPr>
        <w:t>Услуг по Договору;</w:t>
      </w:r>
    </w:p>
    <w:p w14:paraId="442A89C8" w14:textId="6AD16DEE" w:rsidR="00250B8C" w:rsidRPr="00761980" w:rsidRDefault="00250B8C" w:rsidP="00A02177">
      <w:pPr>
        <w:widowControl w:val="0"/>
        <w:autoSpaceDE w:val="0"/>
        <w:autoSpaceDN w:val="0"/>
        <w:adjustRightInd w:val="0"/>
        <w:ind w:firstLine="709"/>
        <w:contextualSpacing/>
        <w:jc w:val="both"/>
        <w:rPr>
          <w:sz w:val="20"/>
          <w:szCs w:val="20"/>
        </w:rPr>
      </w:pPr>
      <w:r w:rsidRPr="00761980">
        <w:rPr>
          <w:sz w:val="20"/>
          <w:szCs w:val="20"/>
        </w:rPr>
        <w:t>Приложение № 3. Форма Акта сдачи-приемки</w:t>
      </w:r>
      <w:r w:rsidR="0063708E">
        <w:rPr>
          <w:sz w:val="20"/>
          <w:szCs w:val="20"/>
        </w:rPr>
        <w:t xml:space="preserve"> </w:t>
      </w:r>
      <w:r w:rsidRPr="00761980">
        <w:rPr>
          <w:sz w:val="20"/>
          <w:szCs w:val="20"/>
        </w:rPr>
        <w:t>оказанных Услуг;</w:t>
      </w:r>
      <w:r w:rsidRPr="00761980">
        <w:rPr>
          <w:b/>
          <w:sz w:val="20"/>
          <w:szCs w:val="20"/>
        </w:rPr>
        <w:t xml:space="preserve"> </w:t>
      </w:r>
    </w:p>
    <w:p w14:paraId="2EF4A296" w14:textId="0E61A40E" w:rsidR="00250B8C" w:rsidRPr="00761980" w:rsidRDefault="00250B8C" w:rsidP="00A02177">
      <w:pPr>
        <w:widowControl w:val="0"/>
        <w:autoSpaceDE w:val="0"/>
        <w:autoSpaceDN w:val="0"/>
        <w:adjustRightInd w:val="0"/>
        <w:ind w:firstLine="709"/>
        <w:contextualSpacing/>
        <w:jc w:val="both"/>
        <w:rPr>
          <w:sz w:val="20"/>
          <w:szCs w:val="20"/>
        </w:rPr>
      </w:pPr>
      <w:r w:rsidRPr="00761980">
        <w:rPr>
          <w:sz w:val="20"/>
          <w:szCs w:val="20"/>
        </w:rPr>
        <w:t>Приложение № 4. Форма Акта о выявленных недостатках</w:t>
      </w:r>
      <w:r w:rsidR="008E7CD1" w:rsidRPr="00761980">
        <w:rPr>
          <w:sz w:val="20"/>
          <w:szCs w:val="20"/>
        </w:rPr>
        <w:t xml:space="preserve"> по Договору</w:t>
      </w:r>
      <w:r w:rsidRPr="00761980">
        <w:rPr>
          <w:sz w:val="20"/>
          <w:szCs w:val="20"/>
        </w:rPr>
        <w:t>;</w:t>
      </w:r>
    </w:p>
    <w:p w14:paraId="7A0E21AA" w14:textId="03AA05ED" w:rsidR="00250B8C" w:rsidRPr="00761980" w:rsidRDefault="00250B8C" w:rsidP="00A02177">
      <w:pPr>
        <w:widowControl w:val="0"/>
        <w:autoSpaceDE w:val="0"/>
        <w:autoSpaceDN w:val="0"/>
        <w:adjustRightInd w:val="0"/>
        <w:ind w:firstLine="709"/>
        <w:contextualSpacing/>
        <w:jc w:val="both"/>
        <w:rPr>
          <w:sz w:val="20"/>
          <w:szCs w:val="20"/>
        </w:rPr>
      </w:pPr>
      <w:r w:rsidRPr="00761980">
        <w:rPr>
          <w:sz w:val="20"/>
          <w:szCs w:val="20"/>
        </w:rPr>
        <w:t xml:space="preserve">Приложение № 5. </w:t>
      </w:r>
      <w:r w:rsidR="008E7CD1" w:rsidRPr="00761980">
        <w:rPr>
          <w:sz w:val="20"/>
          <w:szCs w:val="20"/>
        </w:rPr>
        <w:t>Перечень мест</w:t>
      </w:r>
      <w:r w:rsidR="0063708E">
        <w:rPr>
          <w:sz w:val="20"/>
          <w:szCs w:val="20"/>
        </w:rPr>
        <w:t xml:space="preserve"> </w:t>
      </w:r>
      <w:r w:rsidRPr="00761980">
        <w:rPr>
          <w:sz w:val="20"/>
          <w:szCs w:val="20"/>
        </w:rPr>
        <w:t>оказания Услуг;</w:t>
      </w:r>
    </w:p>
    <w:p w14:paraId="0B2E7A69" w14:textId="7B2F3129" w:rsidR="00250B8C" w:rsidRPr="00761980" w:rsidRDefault="00250B8C" w:rsidP="00A02177">
      <w:pPr>
        <w:widowControl w:val="0"/>
        <w:autoSpaceDE w:val="0"/>
        <w:autoSpaceDN w:val="0"/>
        <w:adjustRightInd w:val="0"/>
        <w:ind w:firstLine="709"/>
        <w:contextualSpacing/>
        <w:jc w:val="both"/>
        <w:rPr>
          <w:sz w:val="20"/>
          <w:szCs w:val="20"/>
        </w:rPr>
      </w:pPr>
      <w:r w:rsidRPr="00761980">
        <w:rPr>
          <w:sz w:val="20"/>
          <w:szCs w:val="20"/>
        </w:rPr>
        <w:t>Приложение №6.</w:t>
      </w:r>
      <w:r w:rsidR="00B71685" w:rsidRPr="00761980">
        <w:rPr>
          <w:sz w:val="20"/>
          <w:szCs w:val="20"/>
        </w:rPr>
        <w:t xml:space="preserve"> Форма отчета об оказанных Услугах по Договору</w:t>
      </w:r>
      <w:r w:rsidRPr="00761980">
        <w:rPr>
          <w:sz w:val="20"/>
          <w:szCs w:val="20"/>
        </w:rPr>
        <w:t>;</w:t>
      </w:r>
    </w:p>
    <w:p w14:paraId="111AC72B" w14:textId="636221F7" w:rsidR="00250B8C" w:rsidRPr="00761980" w:rsidRDefault="00250B8C" w:rsidP="00A02177">
      <w:pPr>
        <w:widowControl w:val="0"/>
        <w:autoSpaceDE w:val="0"/>
        <w:autoSpaceDN w:val="0"/>
        <w:adjustRightInd w:val="0"/>
        <w:ind w:firstLine="709"/>
        <w:contextualSpacing/>
        <w:jc w:val="both"/>
        <w:rPr>
          <w:sz w:val="20"/>
          <w:szCs w:val="20"/>
        </w:rPr>
      </w:pPr>
      <w:r w:rsidRPr="00761980">
        <w:rPr>
          <w:sz w:val="20"/>
          <w:szCs w:val="20"/>
        </w:rPr>
        <w:t>Приложение №7.</w:t>
      </w:r>
      <w:r w:rsidR="00B71685" w:rsidRPr="00761980">
        <w:rPr>
          <w:sz w:val="20"/>
          <w:szCs w:val="20"/>
        </w:rPr>
        <w:t xml:space="preserve"> </w:t>
      </w:r>
      <w:proofErr w:type="spellStart"/>
      <w:r w:rsidR="00B71685" w:rsidRPr="00761980">
        <w:rPr>
          <w:sz w:val="20"/>
          <w:szCs w:val="20"/>
        </w:rPr>
        <w:t>Комплаенс</w:t>
      </w:r>
      <w:proofErr w:type="spellEnd"/>
      <w:r w:rsidR="00B71685" w:rsidRPr="00761980">
        <w:rPr>
          <w:sz w:val="20"/>
          <w:szCs w:val="20"/>
        </w:rPr>
        <w:t>-оговорка</w:t>
      </w:r>
      <w:r w:rsidRPr="00761980">
        <w:rPr>
          <w:sz w:val="20"/>
          <w:szCs w:val="20"/>
        </w:rPr>
        <w:t>;</w:t>
      </w:r>
    </w:p>
    <w:p w14:paraId="4B5778DD" w14:textId="51080B71" w:rsidR="00250B8C" w:rsidRPr="00761980" w:rsidRDefault="00250B8C" w:rsidP="00A02177">
      <w:pPr>
        <w:widowControl w:val="0"/>
        <w:autoSpaceDE w:val="0"/>
        <w:autoSpaceDN w:val="0"/>
        <w:adjustRightInd w:val="0"/>
        <w:ind w:firstLine="709"/>
        <w:contextualSpacing/>
        <w:jc w:val="both"/>
        <w:rPr>
          <w:sz w:val="20"/>
          <w:szCs w:val="20"/>
        </w:rPr>
      </w:pPr>
      <w:r w:rsidRPr="00761980">
        <w:rPr>
          <w:sz w:val="20"/>
          <w:szCs w:val="20"/>
        </w:rPr>
        <w:t>Приложение №8.</w:t>
      </w:r>
      <w:r w:rsidR="00B71685" w:rsidRPr="00761980">
        <w:rPr>
          <w:sz w:val="20"/>
          <w:szCs w:val="20"/>
        </w:rPr>
        <w:t xml:space="preserve"> Мероприятия по предотвращению случаев повреждения здоровья работников сторонней организации,</w:t>
      </w:r>
      <w:r w:rsidR="0063708E">
        <w:rPr>
          <w:sz w:val="20"/>
          <w:szCs w:val="20"/>
        </w:rPr>
        <w:t xml:space="preserve"> </w:t>
      </w:r>
      <w:r w:rsidR="00B71685" w:rsidRPr="00761980">
        <w:rPr>
          <w:sz w:val="20"/>
          <w:szCs w:val="20"/>
        </w:rPr>
        <w:t>оказывающей услуги</w:t>
      </w:r>
      <w:r w:rsidR="0063708E">
        <w:rPr>
          <w:sz w:val="20"/>
          <w:szCs w:val="20"/>
        </w:rPr>
        <w:t xml:space="preserve"> </w:t>
      </w:r>
      <w:r w:rsidR="00B71685" w:rsidRPr="00761980">
        <w:rPr>
          <w:sz w:val="20"/>
          <w:szCs w:val="20"/>
        </w:rPr>
        <w:t>(Контрагента) на территории подконтрольной АО «Почта России» (Общества).</w:t>
      </w:r>
    </w:p>
    <w:p w14:paraId="1F7487A9" w14:textId="00F2C3AB" w:rsidR="00FD0244" w:rsidRDefault="00FD0244" w:rsidP="000934D1">
      <w:pPr>
        <w:widowControl w:val="0"/>
        <w:autoSpaceDE w:val="0"/>
        <w:autoSpaceDN w:val="0"/>
        <w:adjustRightInd w:val="0"/>
        <w:contextualSpacing/>
        <w:jc w:val="both"/>
        <w:rPr>
          <w:sz w:val="20"/>
          <w:szCs w:val="20"/>
        </w:rPr>
      </w:pPr>
    </w:p>
    <w:p w14:paraId="7C491730" w14:textId="1B0B82C1" w:rsidR="00EB1CDC" w:rsidRDefault="00EB1CDC" w:rsidP="000934D1">
      <w:pPr>
        <w:widowControl w:val="0"/>
        <w:autoSpaceDE w:val="0"/>
        <w:autoSpaceDN w:val="0"/>
        <w:adjustRightInd w:val="0"/>
        <w:contextualSpacing/>
        <w:jc w:val="both"/>
        <w:rPr>
          <w:sz w:val="20"/>
          <w:szCs w:val="20"/>
        </w:rPr>
      </w:pPr>
    </w:p>
    <w:p w14:paraId="23A3DDF0" w14:textId="60860006" w:rsidR="00EB1CDC" w:rsidRDefault="00EB1CDC" w:rsidP="000934D1">
      <w:pPr>
        <w:widowControl w:val="0"/>
        <w:autoSpaceDE w:val="0"/>
        <w:autoSpaceDN w:val="0"/>
        <w:adjustRightInd w:val="0"/>
        <w:contextualSpacing/>
        <w:jc w:val="both"/>
        <w:rPr>
          <w:sz w:val="20"/>
          <w:szCs w:val="20"/>
        </w:rPr>
      </w:pPr>
    </w:p>
    <w:p w14:paraId="0FBBDD18" w14:textId="351D9F50" w:rsidR="00EB1CDC" w:rsidRDefault="00EB1CDC" w:rsidP="000934D1">
      <w:pPr>
        <w:widowControl w:val="0"/>
        <w:autoSpaceDE w:val="0"/>
        <w:autoSpaceDN w:val="0"/>
        <w:adjustRightInd w:val="0"/>
        <w:contextualSpacing/>
        <w:jc w:val="both"/>
        <w:rPr>
          <w:sz w:val="20"/>
          <w:szCs w:val="20"/>
        </w:rPr>
      </w:pPr>
    </w:p>
    <w:p w14:paraId="4C757F60" w14:textId="52A4725F" w:rsidR="00EB1CDC" w:rsidRDefault="00EB1CDC" w:rsidP="000934D1">
      <w:pPr>
        <w:widowControl w:val="0"/>
        <w:autoSpaceDE w:val="0"/>
        <w:autoSpaceDN w:val="0"/>
        <w:adjustRightInd w:val="0"/>
        <w:contextualSpacing/>
        <w:jc w:val="both"/>
        <w:rPr>
          <w:sz w:val="20"/>
          <w:szCs w:val="20"/>
        </w:rPr>
      </w:pPr>
    </w:p>
    <w:p w14:paraId="09C480F4" w14:textId="5293CD55" w:rsidR="00EB1CDC" w:rsidRDefault="00EB1CDC" w:rsidP="000934D1">
      <w:pPr>
        <w:widowControl w:val="0"/>
        <w:autoSpaceDE w:val="0"/>
        <w:autoSpaceDN w:val="0"/>
        <w:adjustRightInd w:val="0"/>
        <w:contextualSpacing/>
        <w:jc w:val="both"/>
        <w:rPr>
          <w:sz w:val="20"/>
          <w:szCs w:val="20"/>
        </w:rPr>
      </w:pPr>
    </w:p>
    <w:p w14:paraId="0B3914AB" w14:textId="27DA8EFB" w:rsidR="00EB1CDC" w:rsidRDefault="00EB1CDC" w:rsidP="000934D1">
      <w:pPr>
        <w:widowControl w:val="0"/>
        <w:autoSpaceDE w:val="0"/>
        <w:autoSpaceDN w:val="0"/>
        <w:adjustRightInd w:val="0"/>
        <w:contextualSpacing/>
        <w:jc w:val="both"/>
        <w:rPr>
          <w:sz w:val="20"/>
          <w:szCs w:val="20"/>
        </w:rPr>
      </w:pPr>
    </w:p>
    <w:p w14:paraId="06AC0921" w14:textId="10E6F794" w:rsidR="00EB1CDC" w:rsidRDefault="00EB1CDC" w:rsidP="000934D1">
      <w:pPr>
        <w:widowControl w:val="0"/>
        <w:autoSpaceDE w:val="0"/>
        <w:autoSpaceDN w:val="0"/>
        <w:adjustRightInd w:val="0"/>
        <w:contextualSpacing/>
        <w:jc w:val="both"/>
        <w:rPr>
          <w:sz w:val="20"/>
          <w:szCs w:val="20"/>
        </w:rPr>
      </w:pPr>
    </w:p>
    <w:p w14:paraId="07B4B246" w14:textId="3A27E22D" w:rsidR="00EB1CDC" w:rsidRDefault="00EB1CDC" w:rsidP="000934D1">
      <w:pPr>
        <w:widowControl w:val="0"/>
        <w:autoSpaceDE w:val="0"/>
        <w:autoSpaceDN w:val="0"/>
        <w:adjustRightInd w:val="0"/>
        <w:contextualSpacing/>
        <w:jc w:val="both"/>
        <w:rPr>
          <w:sz w:val="20"/>
          <w:szCs w:val="20"/>
        </w:rPr>
      </w:pPr>
    </w:p>
    <w:p w14:paraId="271C9B69" w14:textId="0F82D46D" w:rsidR="00EB1CDC" w:rsidRDefault="00EB1CDC" w:rsidP="000934D1">
      <w:pPr>
        <w:widowControl w:val="0"/>
        <w:autoSpaceDE w:val="0"/>
        <w:autoSpaceDN w:val="0"/>
        <w:adjustRightInd w:val="0"/>
        <w:contextualSpacing/>
        <w:jc w:val="both"/>
        <w:rPr>
          <w:sz w:val="20"/>
          <w:szCs w:val="20"/>
        </w:rPr>
      </w:pPr>
    </w:p>
    <w:p w14:paraId="291C25CD" w14:textId="37E2F8E6" w:rsidR="00EB1CDC" w:rsidRDefault="00EB1CDC" w:rsidP="000934D1">
      <w:pPr>
        <w:widowControl w:val="0"/>
        <w:autoSpaceDE w:val="0"/>
        <w:autoSpaceDN w:val="0"/>
        <w:adjustRightInd w:val="0"/>
        <w:contextualSpacing/>
        <w:jc w:val="both"/>
        <w:rPr>
          <w:sz w:val="20"/>
          <w:szCs w:val="20"/>
        </w:rPr>
      </w:pPr>
    </w:p>
    <w:p w14:paraId="197357B7" w14:textId="78F8B7E2" w:rsidR="00EB1CDC" w:rsidRDefault="00EB1CDC" w:rsidP="000934D1">
      <w:pPr>
        <w:widowControl w:val="0"/>
        <w:autoSpaceDE w:val="0"/>
        <w:autoSpaceDN w:val="0"/>
        <w:adjustRightInd w:val="0"/>
        <w:contextualSpacing/>
        <w:jc w:val="both"/>
        <w:rPr>
          <w:sz w:val="20"/>
          <w:szCs w:val="20"/>
        </w:rPr>
      </w:pPr>
    </w:p>
    <w:p w14:paraId="78B33FFA" w14:textId="0FAA42CC" w:rsidR="00EB1CDC" w:rsidRDefault="00EB1CDC" w:rsidP="000934D1">
      <w:pPr>
        <w:widowControl w:val="0"/>
        <w:autoSpaceDE w:val="0"/>
        <w:autoSpaceDN w:val="0"/>
        <w:adjustRightInd w:val="0"/>
        <w:contextualSpacing/>
        <w:jc w:val="both"/>
        <w:rPr>
          <w:sz w:val="20"/>
          <w:szCs w:val="20"/>
        </w:rPr>
      </w:pPr>
    </w:p>
    <w:p w14:paraId="11D15205" w14:textId="26444F5A" w:rsidR="00EB1CDC" w:rsidRDefault="00EB1CDC" w:rsidP="000934D1">
      <w:pPr>
        <w:widowControl w:val="0"/>
        <w:autoSpaceDE w:val="0"/>
        <w:autoSpaceDN w:val="0"/>
        <w:adjustRightInd w:val="0"/>
        <w:contextualSpacing/>
        <w:jc w:val="both"/>
        <w:rPr>
          <w:sz w:val="20"/>
          <w:szCs w:val="20"/>
        </w:rPr>
      </w:pPr>
    </w:p>
    <w:p w14:paraId="25A4F8C1" w14:textId="44E7BB69" w:rsidR="00EB1CDC" w:rsidRDefault="00EB1CDC" w:rsidP="000934D1">
      <w:pPr>
        <w:widowControl w:val="0"/>
        <w:autoSpaceDE w:val="0"/>
        <w:autoSpaceDN w:val="0"/>
        <w:adjustRightInd w:val="0"/>
        <w:contextualSpacing/>
        <w:jc w:val="both"/>
        <w:rPr>
          <w:sz w:val="20"/>
          <w:szCs w:val="20"/>
        </w:rPr>
      </w:pPr>
    </w:p>
    <w:p w14:paraId="090D86EF" w14:textId="66FE45DB" w:rsidR="00EB1CDC" w:rsidRDefault="00EB1CDC" w:rsidP="000934D1">
      <w:pPr>
        <w:widowControl w:val="0"/>
        <w:autoSpaceDE w:val="0"/>
        <w:autoSpaceDN w:val="0"/>
        <w:adjustRightInd w:val="0"/>
        <w:contextualSpacing/>
        <w:jc w:val="both"/>
        <w:rPr>
          <w:sz w:val="20"/>
          <w:szCs w:val="20"/>
        </w:rPr>
      </w:pPr>
    </w:p>
    <w:p w14:paraId="43CAC3E4" w14:textId="54C9D9CB" w:rsidR="00EB1CDC" w:rsidRDefault="00EB1CDC" w:rsidP="000934D1">
      <w:pPr>
        <w:widowControl w:val="0"/>
        <w:autoSpaceDE w:val="0"/>
        <w:autoSpaceDN w:val="0"/>
        <w:adjustRightInd w:val="0"/>
        <w:contextualSpacing/>
        <w:jc w:val="both"/>
        <w:rPr>
          <w:sz w:val="20"/>
          <w:szCs w:val="20"/>
        </w:rPr>
      </w:pPr>
    </w:p>
    <w:p w14:paraId="5EB52406" w14:textId="6633EDDE" w:rsidR="00EB1CDC" w:rsidRDefault="00EB1CDC" w:rsidP="000934D1">
      <w:pPr>
        <w:widowControl w:val="0"/>
        <w:autoSpaceDE w:val="0"/>
        <w:autoSpaceDN w:val="0"/>
        <w:adjustRightInd w:val="0"/>
        <w:contextualSpacing/>
        <w:jc w:val="both"/>
        <w:rPr>
          <w:sz w:val="20"/>
          <w:szCs w:val="20"/>
        </w:rPr>
      </w:pPr>
    </w:p>
    <w:p w14:paraId="713948DE" w14:textId="3DAD6A14" w:rsidR="00EB1CDC" w:rsidRDefault="00EB1CDC" w:rsidP="000934D1">
      <w:pPr>
        <w:widowControl w:val="0"/>
        <w:autoSpaceDE w:val="0"/>
        <w:autoSpaceDN w:val="0"/>
        <w:adjustRightInd w:val="0"/>
        <w:contextualSpacing/>
        <w:jc w:val="both"/>
        <w:rPr>
          <w:sz w:val="20"/>
          <w:szCs w:val="20"/>
        </w:rPr>
      </w:pPr>
    </w:p>
    <w:p w14:paraId="40CB5DCD" w14:textId="54DA67D3" w:rsidR="00EB1CDC" w:rsidRDefault="00EB1CDC" w:rsidP="000934D1">
      <w:pPr>
        <w:widowControl w:val="0"/>
        <w:autoSpaceDE w:val="0"/>
        <w:autoSpaceDN w:val="0"/>
        <w:adjustRightInd w:val="0"/>
        <w:contextualSpacing/>
        <w:jc w:val="both"/>
        <w:rPr>
          <w:sz w:val="20"/>
          <w:szCs w:val="20"/>
        </w:rPr>
      </w:pPr>
    </w:p>
    <w:p w14:paraId="59CDE823" w14:textId="4B4F626D" w:rsidR="00EB1CDC" w:rsidRDefault="00EB1CDC" w:rsidP="000934D1">
      <w:pPr>
        <w:widowControl w:val="0"/>
        <w:autoSpaceDE w:val="0"/>
        <w:autoSpaceDN w:val="0"/>
        <w:adjustRightInd w:val="0"/>
        <w:contextualSpacing/>
        <w:jc w:val="both"/>
        <w:rPr>
          <w:sz w:val="20"/>
          <w:szCs w:val="20"/>
        </w:rPr>
      </w:pPr>
    </w:p>
    <w:p w14:paraId="3F7FD606" w14:textId="264289A2" w:rsidR="00EB1CDC" w:rsidRDefault="00EB1CDC" w:rsidP="000934D1">
      <w:pPr>
        <w:widowControl w:val="0"/>
        <w:autoSpaceDE w:val="0"/>
        <w:autoSpaceDN w:val="0"/>
        <w:adjustRightInd w:val="0"/>
        <w:contextualSpacing/>
        <w:jc w:val="both"/>
        <w:rPr>
          <w:sz w:val="20"/>
          <w:szCs w:val="20"/>
        </w:rPr>
      </w:pPr>
    </w:p>
    <w:p w14:paraId="61A6E371" w14:textId="5A704CDA" w:rsidR="00EB1CDC" w:rsidRDefault="00EB1CDC" w:rsidP="000934D1">
      <w:pPr>
        <w:widowControl w:val="0"/>
        <w:autoSpaceDE w:val="0"/>
        <w:autoSpaceDN w:val="0"/>
        <w:adjustRightInd w:val="0"/>
        <w:contextualSpacing/>
        <w:jc w:val="both"/>
        <w:rPr>
          <w:sz w:val="20"/>
          <w:szCs w:val="20"/>
        </w:rPr>
      </w:pPr>
    </w:p>
    <w:p w14:paraId="21412921" w14:textId="68DEBEAC" w:rsidR="00EB1CDC" w:rsidRDefault="00EB1CDC" w:rsidP="000934D1">
      <w:pPr>
        <w:widowControl w:val="0"/>
        <w:autoSpaceDE w:val="0"/>
        <w:autoSpaceDN w:val="0"/>
        <w:adjustRightInd w:val="0"/>
        <w:contextualSpacing/>
        <w:jc w:val="both"/>
        <w:rPr>
          <w:sz w:val="20"/>
          <w:szCs w:val="20"/>
        </w:rPr>
      </w:pPr>
    </w:p>
    <w:p w14:paraId="4445C1E6" w14:textId="77777777" w:rsidR="00EB1CDC" w:rsidRPr="00761980" w:rsidRDefault="00EB1CDC" w:rsidP="000934D1">
      <w:pPr>
        <w:widowControl w:val="0"/>
        <w:autoSpaceDE w:val="0"/>
        <w:autoSpaceDN w:val="0"/>
        <w:adjustRightInd w:val="0"/>
        <w:contextualSpacing/>
        <w:jc w:val="both"/>
        <w:rPr>
          <w:sz w:val="20"/>
          <w:szCs w:val="20"/>
        </w:rPr>
      </w:pPr>
    </w:p>
    <w:p w14:paraId="30F19BF7" w14:textId="1A9BBE4C" w:rsidR="00250B8C" w:rsidRDefault="00250B8C" w:rsidP="000934D1">
      <w:pPr>
        <w:pStyle w:val="a5"/>
        <w:numPr>
          <w:ilvl w:val="0"/>
          <w:numId w:val="7"/>
        </w:numPr>
        <w:ind w:left="0" w:hanging="357"/>
        <w:jc w:val="center"/>
        <w:rPr>
          <w:b/>
          <w:sz w:val="20"/>
          <w:szCs w:val="20"/>
        </w:rPr>
      </w:pPr>
      <w:bookmarkStart w:id="20" w:name="_Ref529546916"/>
      <w:r w:rsidRPr="00761980">
        <w:rPr>
          <w:b/>
          <w:sz w:val="20"/>
          <w:szCs w:val="20"/>
        </w:rPr>
        <w:lastRenderedPageBreak/>
        <w:t>Адреса и банковские реквизиты Сторон</w:t>
      </w:r>
      <w:bookmarkEnd w:id="20"/>
    </w:p>
    <w:tbl>
      <w:tblPr>
        <w:tblW w:w="9918" w:type="dxa"/>
        <w:tblLook w:val="04A0" w:firstRow="1" w:lastRow="0" w:firstColumn="1" w:lastColumn="0" w:noHBand="0" w:noVBand="1"/>
      </w:tblPr>
      <w:tblGrid>
        <w:gridCol w:w="4957"/>
        <w:gridCol w:w="4961"/>
      </w:tblGrid>
      <w:tr w:rsidR="00EB1CDC" w:rsidRPr="00EB1CDC" w14:paraId="4652A16B" w14:textId="77777777" w:rsidTr="00EB1CDC">
        <w:tc>
          <w:tcPr>
            <w:tcW w:w="4957" w:type="dxa"/>
          </w:tcPr>
          <w:p w14:paraId="04973D35" w14:textId="77777777" w:rsidR="00EB1CDC" w:rsidRPr="00EB1CDC" w:rsidRDefault="00EB1CDC" w:rsidP="00EB1CDC">
            <w:pPr>
              <w:widowControl w:val="0"/>
              <w:autoSpaceDE w:val="0"/>
              <w:autoSpaceDN w:val="0"/>
              <w:adjustRightInd w:val="0"/>
              <w:contextualSpacing/>
              <w:jc w:val="both"/>
              <w:rPr>
                <w:sz w:val="20"/>
                <w:szCs w:val="20"/>
              </w:rPr>
            </w:pPr>
            <w:r w:rsidRPr="00EB1CDC">
              <w:rPr>
                <w:sz w:val="20"/>
                <w:szCs w:val="20"/>
              </w:rPr>
              <w:t xml:space="preserve">ПОДРЯДЧИК: </w:t>
            </w:r>
          </w:p>
        </w:tc>
        <w:tc>
          <w:tcPr>
            <w:tcW w:w="4961" w:type="dxa"/>
          </w:tcPr>
          <w:p w14:paraId="3913C3FD" w14:textId="77777777" w:rsidR="00EB1CDC" w:rsidRPr="00EB1CDC" w:rsidRDefault="00EB1CDC" w:rsidP="00EB1CDC">
            <w:pPr>
              <w:widowControl w:val="0"/>
              <w:autoSpaceDE w:val="0"/>
              <w:autoSpaceDN w:val="0"/>
              <w:adjustRightInd w:val="0"/>
              <w:contextualSpacing/>
              <w:jc w:val="both"/>
              <w:rPr>
                <w:sz w:val="20"/>
                <w:szCs w:val="20"/>
              </w:rPr>
            </w:pPr>
            <w:proofErr w:type="spellStart"/>
            <w:r w:rsidRPr="00EB1CDC">
              <w:rPr>
                <w:sz w:val="20"/>
                <w:szCs w:val="20"/>
              </w:rPr>
              <w:t>ЗАказчик</w:t>
            </w:r>
            <w:proofErr w:type="spellEnd"/>
            <w:r w:rsidRPr="00EB1CDC">
              <w:rPr>
                <w:sz w:val="20"/>
                <w:szCs w:val="20"/>
              </w:rPr>
              <w:t>: АО «Почта России»</w:t>
            </w:r>
          </w:p>
        </w:tc>
      </w:tr>
      <w:tr w:rsidR="00EB1CDC" w:rsidRPr="00EB1CDC" w14:paraId="072ED4DF" w14:textId="77777777" w:rsidTr="00EB1CDC">
        <w:tc>
          <w:tcPr>
            <w:tcW w:w="4957" w:type="dxa"/>
          </w:tcPr>
          <w:p w14:paraId="6B075DE9" w14:textId="77777777" w:rsidR="00EB1CDC" w:rsidRPr="00EB1CDC" w:rsidRDefault="00EB1CDC" w:rsidP="00EB1CDC">
            <w:pPr>
              <w:widowControl w:val="0"/>
              <w:autoSpaceDE w:val="0"/>
              <w:autoSpaceDN w:val="0"/>
              <w:adjustRightInd w:val="0"/>
              <w:contextualSpacing/>
              <w:jc w:val="both"/>
              <w:rPr>
                <w:sz w:val="20"/>
                <w:szCs w:val="20"/>
              </w:rPr>
            </w:pPr>
            <w:r w:rsidRPr="00EB1CDC">
              <w:rPr>
                <w:sz w:val="20"/>
                <w:szCs w:val="20"/>
              </w:rPr>
              <w:t xml:space="preserve">Юридический адрес: </w:t>
            </w:r>
          </w:p>
          <w:p w14:paraId="14AA9DE5" w14:textId="77777777" w:rsidR="00EB1CDC" w:rsidRPr="00EB1CDC" w:rsidRDefault="00EB1CDC" w:rsidP="00EB1CDC">
            <w:pPr>
              <w:widowControl w:val="0"/>
              <w:autoSpaceDE w:val="0"/>
              <w:autoSpaceDN w:val="0"/>
              <w:adjustRightInd w:val="0"/>
              <w:contextualSpacing/>
              <w:jc w:val="both"/>
              <w:rPr>
                <w:sz w:val="20"/>
                <w:szCs w:val="20"/>
              </w:rPr>
            </w:pPr>
            <w:r w:rsidRPr="00EB1CDC">
              <w:rPr>
                <w:sz w:val="20"/>
                <w:szCs w:val="20"/>
              </w:rPr>
              <w:t xml:space="preserve">Почтовый адрес: </w:t>
            </w:r>
          </w:p>
          <w:p w14:paraId="7078238B" w14:textId="77777777" w:rsidR="00EB1CDC" w:rsidRPr="00EB1CDC" w:rsidRDefault="00EB1CDC" w:rsidP="00EB1CDC">
            <w:pPr>
              <w:widowControl w:val="0"/>
              <w:autoSpaceDE w:val="0"/>
              <w:autoSpaceDN w:val="0"/>
              <w:adjustRightInd w:val="0"/>
              <w:contextualSpacing/>
              <w:jc w:val="both"/>
              <w:rPr>
                <w:sz w:val="20"/>
                <w:szCs w:val="20"/>
              </w:rPr>
            </w:pPr>
            <w:r w:rsidRPr="00EB1CDC">
              <w:rPr>
                <w:sz w:val="20"/>
                <w:szCs w:val="20"/>
              </w:rPr>
              <w:t xml:space="preserve">ИНН КПП </w:t>
            </w:r>
          </w:p>
          <w:p w14:paraId="4BF88508" w14:textId="77777777" w:rsidR="00EB1CDC" w:rsidRPr="00EB1CDC" w:rsidRDefault="00EB1CDC" w:rsidP="00EB1CDC">
            <w:pPr>
              <w:widowControl w:val="0"/>
              <w:autoSpaceDE w:val="0"/>
              <w:autoSpaceDN w:val="0"/>
              <w:adjustRightInd w:val="0"/>
              <w:contextualSpacing/>
              <w:jc w:val="both"/>
              <w:rPr>
                <w:sz w:val="20"/>
                <w:szCs w:val="20"/>
              </w:rPr>
            </w:pPr>
            <w:r w:rsidRPr="00EB1CDC">
              <w:rPr>
                <w:sz w:val="20"/>
                <w:szCs w:val="20"/>
              </w:rPr>
              <w:t xml:space="preserve">ОГРН </w:t>
            </w:r>
          </w:p>
        </w:tc>
        <w:tc>
          <w:tcPr>
            <w:tcW w:w="4961" w:type="dxa"/>
          </w:tcPr>
          <w:p w14:paraId="18144F5D" w14:textId="77777777" w:rsidR="00EB1CDC" w:rsidRPr="00EB1CDC" w:rsidRDefault="00EB1CDC" w:rsidP="00EB1CDC">
            <w:pPr>
              <w:widowControl w:val="0"/>
              <w:autoSpaceDE w:val="0"/>
              <w:autoSpaceDN w:val="0"/>
              <w:adjustRightInd w:val="0"/>
              <w:contextualSpacing/>
              <w:jc w:val="both"/>
              <w:rPr>
                <w:sz w:val="20"/>
                <w:szCs w:val="20"/>
              </w:rPr>
            </w:pPr>
            <w:r w:rsidRPr="00EB1CDC">
              <w:rPr>
                <w:sz w:val="20"/>
                <w:szCs w:val="20"/>
              </w:rPr>
              <w:t xml:space="preserve">Юридический адрес: 125252, г. Москва, </w:t>
            </w:r>
            <w:proofErr w:type="spellStart"/>
            <w:r w:rsidRPr="00EB1CDC">
              <w:rPr>
                <w:sz w:val="20"/>
                <w:szCs w:val="20"/>
              </w:rPr>
              <w:t>вн</w:t>
            </w:r>
            <w:proofErr w:type="spellEnd"/>
            <w:r w:rsidRPr="00EB1CDC">
              <w:rPr>
                <w:sz w:val="20"/>
                <w:szCs w:val="20"/>
              </w:rPr>
              <w:t>. тер. г. муниципальный округ Хорошевский, ул. 3-я Песчаная, д. 2А</w:t>
            </w:r>
          </w:p>
          <w:p w14:paraId="5E3552E3" w14:textId="77777777" w:rsidR="00EB1CDC" w:rsidRPr="00EB1CDC" w:rsidRDefault="00EB1CDC" w:rsidP="00EB1CDC">
            <w:pPr>
              <w:widowControl w:val="0"/>
              <w:autoSpaceDE w:val="0"/>
              <w:autoSpaceDN w:val="0"/>
              <w:adjustRightInd w:val="0"/>
              <w:contextualSpacing/>
              <w:jc w:val="both"/>
              <w:rPr>
                <w:sz w:val="20"/>
                <w:szCs w:val="20"/>
              </w:rPr>
            </w:pPr>
            <w:r w:rsidRPr="00EB1CDC">
              <w:rPr>
                <w:sz w:val="20"/>
                <w:szCs w:val="20"/>
              </w:rPr>
              <w:t>ИНН 7724490000 КПП 771401001</w:t>
            </w:r>
          </w:p>
          <w:p w14:paraId="3EB9BFD5" w14:textId="77777777" w:rsidR="00EB1CDC" w:rsidRPr="00EB1CDC" w:rsidRDefault="00EB1CDC" w:rsidP="00EB1CDC">
            <w:pPr>
              <w:widowControl w:val="0"/>
              <w:autoSpaceDE w:val="0"/>
              <w:autoSpaceDN w:val="0"/>
              <w:adjustRightInd w:val="0"/>
              <w:contextualSpacing/>
              <w:jc w:val="both"/>
              <w:rPr>
                <w:sz w:val="20"/>
                <w:szCs w:val="20"/>
              </w:rPr>
            </w:pPr>
            <w:r w:rsidRPr="00EB1CDC">
              <w:rPr>
                <w:sz w:val="20"/>
                <w:szCs w:val="20"/>
              </w:rPr>
              <w:t xml:space="preserve">УФПС г. Санкт-Петербурга и Ленинградской области </w:t>
            </w:r>
          </w:p>
          <w:p w14:paraId="77012165" w14:textId="77777777" w:rsidR="00EB1CDC" w:rsidRPr="00EB1CDC" w:rsidRDefault="00EB1CDC" w:rsidP="00EB1CDC">
            <w:pPr>
              <w:widowControl w:val="0"/>
              <w:autoSpaceDE w:val="0"/>
              <w:autoSpaceDN w:val="0"/>
              <w:adjustRightInd w:val="0"/>
              <w:contextualSpacing/>
              <w:jc w:val="both"/>
              <w:rPr>
                <w:sz w:val="20"/>
                <w:szCs w:val="20"/>
              </w:rPr>
            </w:pPr>
            <w:r w:rsidRPr="00EB1CDC">
              <w:rPr>
                <w:sz w:val="20"/>
                <w:szCs w:val="20"/>
              </w:rPr>
              <w:t>Местонахождение: 190121, г. Санкт-Петербург, ул. Большая Морская, д. 61, лит. Б</w:t>
            </w:r>
          </w:p>
          <w:p w14:paraId="016B29CA" w14:textId="77777777" w:rsidR="00EB1CDC" w:rsidRPr="00EB1CDC" w:rsidRDefault="00EB1CDC" w:rsidP="00EB1CDC">
            <w:pPr>
              <w:widowControl w:val="0"/>
              <w:autoSpaceDE w:val="0"/>
              <w:autoSpaceDN w:val="0"/>
              <w:adjustRightInd w:val="0"/>
              <w:contextualSpacing/>
              <w:jc w:val="both"/>
              <w:rPr>
                <w:sz w:val="20"/>
                <w:szCs w:val="20"/>
              </w:rPr>
            </w:pPr>
            <w:r w:rsidRPr="00EB1CDC">
              <w:rPr>
                <w:sz w:val="20"/>
                <w:szCs w:val="20"/>
              </w:rPr>
              <w:t>ОГРН 1197746000000</w:t>
            </w:r>
          </w:p>
        </w:tc>
      </w:tr>
      <w:tr w:rsidR="00EB1CDC" w:rsidRPr="00EB1CDC" w14:paraId="39B314B7" w14:textId="77777777" w:rsidTr="00EB1CDC">
        <w:tc>
          <w:tcPr>
            <w:tcW w:w="4957" w:type="dxa"/>
          </w:tcPr>
          <w:p w14:paraId="2AA9221E" w14:textId="77777777" w:rsidR="00EB1CDC" w:rsidRPr="00EB1CDC" w:rsidRDefault="00EB1CDC" w:rsidP="00EB1CDC">
            <w:pPr>
              <w:widowControl w:val="0"/>
              <w:autoSpaceDE w:val="0"/>
              <w:autoSpaceDN w:val="0"/>
              <w:adjustRightInd w:val="0"/>
              <w:contextualSpacing/>
              <w:jc w:val="both"/>
              <w:rPr>
                <w:sz w:val="20"/>
                <w:szCs w:val="20"/>
              </w:rPr>
            </w:pPr>
            <w:r w:rsidRPr="00EB1CDC">
              <w:rPr>
                <w:sz w:val="20"/>
                <w:szCs w:val="20"/>
              </w:rPr>
              <w:t xml:space="preserve">ОКОПФ ОКПО </w:t>
            </w:r>
          </w:p>
        </w:tc>
        <w:tc>
          <w:tcPr>
            <w:tcW w:w="4961" w:type="dxa"/>
          </w:tcPr>
          <w:p w14:paraId="358E933B" w14:textId="77777777" w:rsidR="00EB1CDC" w:rsidRPr="00EB1CDC" w:rsidRDefault="00EB1CDC" w:rsidP="00EB1CDC">
            <w:pPr>
              <w:widowControl w:val="0"/>
              <w:autoSpaceDE w:val="0"/>
              <w:autoSpaceDN w:val="0"/>
              <w:adjustRightInd w:val="0"/>
              <w:contextualSpacing/>
              <w:jc w:val="both"/>
              <w:rPr>
                <w:sz w:val="20"/>
                <w:szCs w:val="20"/>
              </w:rPr>
            </w:pPr>
            <w:r w:rsidRPr="00EB1CDC">
              <w:rPr>
                <w:sz w:val="20"/>
                <w:szCs w:val="20"/>
              </w:rPr>
              <w:t>ИНН 7724490000 КПП 783843001</w:t>
            </w:r>
          </w:p>
        </w:tc>
      </w:tr>
      <w:tr w:rsidR="00EB1CDC" w:rsidRPr="00EB1CDC" w14:paraId="21470012" w14:textId="77777777" w:rsidTr="00EB1CDC">
        <w:tc>
          <w:tcPr>
            <w:tcW w:w="4957" w:type="dxa"/>
          </w:tcPr>
          <w:p w14:paraId="262E7D35" w14:textId="77777777" w:rsidR="00EB1CDC" w:rsidRPr="00EB1CDC" w:rsidRDefault="00EB1CDC" w:rsidP="00EB1CDC">
            <w:pPr>
              <w:widowControl w:val="0"/>
              <w:autoSpaceDE w:val="0"/>
              <w:autoSpaceDN w:val="0"/>
              <w:adjustRightInd w:val="0"/>
              <w:contextualSpacing/>
              <w:jc w:val="both"/>
              <w:rPr>
                <w:sz w:val="20"/>
                <w:szCs w:val="20"/>
              </w:rPr>
            </w:pPr>
            <w:r w:rsidRPr="00EB1CDC">
              <w:rPr>
                <w:sz w:val="20"/>
                <w:szCs w:val="20"/>
              </w:rPr>
              <w:t xml:space="preserve">ОКТМО </w:t>
            </w:r>
          </w:p>
          <w:p w14:paraId="60863417" w14:textId="77777777" w:rsidR="00EB1CDC" w:rsidRPr="00EB1CDC" w:rsidRDefault="00EB1CDC" w:rsidP="00EB1CDC">
            <w:pPr>
              <w:widowControl w:val="0"/>
              <w:autoSpaceDE w:val="0"/>
              <w:autoSpaceDN w:val="0"/>
              <w:adjustRightInd w:val="0"/>
              <w:contextualSpacing/>
              <w:jc w:val="both"/>
              <w:rPr>
                <w:sz w:val="20"/>
                <w:szCs w:val="20"/>
              </w:rPr>
            </w:pPr>
            <w:r w:rsidRPr="00EB1CDC">
              <w:rPr>
                <w:sz w:val="20"/>
                <w:szCs w:val="20"/>
              </w:rPr>
              <w:t xml:space="preserve">ОКАТО </w:t>
            </w:r>
          </w:p>
        </w:tc>
        <w:tc>
          <w:tcPr>
            <w:tcW w:w="4961" w:type="dxa"/>
          </w:tcPr>
          <w:p w14:paraId="17894E65" w14:textId="77777777" w:rsidR="00EB1CDC" w:rsidRPr="00EB1CDC" w:rsidRDefault="00EB1CDC" w:rsidP="00EB1CDC">
            <w:pPr>
              <w:widowControl w:val="0"/>
              <w:autoSpaceDE w:val="0"/>
              <w:autoSpaceDN w:val="0"/>
              <w:adjustRightInd w:val="0"/>
              <w:contextualSpacing/>
              <w:jc w:val="both"/>
              <w:rPr>
                <w:sz w:val="20"/>
                <w:szCs w:val="20"/>
              </w:rPr>
            </w:pPr>
            <w:r w:rsidRPr="00EB1CDC">
              <w:rPr>
                <w:sz w:val="20"/>
                <w:szCs w:val="20"/>
              </w:rPr>
              <w:t>ОКПО 41600226 ОКАТО 40262000000</w:t>
            </w:r>
          </w:p>
          <w:p w14:paraId="09912BB9" w14:textId="77777777" w:rsidR="00EB1CDC" w:rsidRPr="00EB1CDC" w:rsidRDefault="00EB1CDC" w:rsidP="00EB1CDC">
            <w:pPr>
              <w:widowControl w:val="0"/>
              <w:autoSpaceDE w:val="0"/>
              <w:autoSpaceDN w:val="0"/>
              <w:adjustRightInd w:val="0"/>
              <w:contextualSpacing/>
              <w:jc w:val="both"/>
              <w:rPr>
                <w:sz w:val="20"/>
                <w:szCs w:val="20"/>
              </w:rPr>
            </w:pPr>
            <w:r w:rsidRPr="00EB1CDC">
              <w:rPr>
                <w:sz w:val="20"/>
                <w:szCs w:val="20"/>
              </w:rPr>
              <w:t>ОКТМО 40303000000 ОКОПФ 30002</w:t>
            </w:r>
          </w:p>
        </w:tc>
      </w:tr>
      <w:tr w:rsidR="00EB1CDC" w:rsidRPr="00EB1CDC" w14:paraId="185F3067" w14:textId="77777777" w:rsidTr="00EB1CDC">
        <w:trPr>
          <w:trHeight w:val="3064"/>
        </w:trPr>
        <w:tc>
          <w:tcPr>
            <w:tcW w:w="4957" w:type="dxa"/>
          </w:tcPr>
          <w:p w14:paraId="3BDA7E4B" w14:textId="77777777" w:rsidR="00EB1CDC" w:rsidRPr="00EB1CDC" w:rsidRDefault="00EB1CDC" w:rsidP="00EB1CDC">
            <w:pPr>
              <w:widowControl w:val="0"/>
              <w:autoSpaceDE w:val="0"/>
              <w:autoSpaceDN w:val="0"/>
              <w:adjustRightInd w:val="0"/>
              <w:contextualSpacing/>
              <w:jc w:val="both"/>
              <w:rPr>
                <w:sz w:val="20"/>
                <w:szCs w:val="20"/>
              </w:rPr>
            </w:pPr>
            <w:r w:rsidRPr="00EB1CDC">
              <w:rPr>
                <w:sz w:val="20"/>
                <w:szCs w:val="20"/>
              </w:rPr>
              <w:t xml:space="preserve">р/с </w:t>
            </w:r>
          </w:p>
          <w:p w14:paraId="482BCF39" w14:textId="77777777" w:rsidR="00EB1CDC" w:rsidRPr="00EB1CDC" w:rsidRDefault="00EB1CDC" w:rsidP="00EB1CDC">
            <w:pPr>
              <w:widowControl w:val="0"/>
              <w:autoSpaceDE w:val="0"/>
              <w:autoSpaceDN w:val="0"/>
              <w:adjustRightInd w:val="0"/>
              <w:contextualSpacing/>
              <w:jc w:val="both"/>
              <w:rPr>
                <w:sz w:val="20"/>
                <w:szCs w:val="20"/>
              </w:rPr>
            </w:pPr>
            <w:r w:rsidRPr="00EB1CDC">
              <w:rPr>
                <w:sz w:val="20"/>
                <w:szCs w:val="20"/>
              </w:rPr>
              <w:t xml:space="preserve">к/с </w:t>
            </w:r>
          </w:p>
          <w:p w14:paraId="53B99E97" w14:textId="77777777" w:rsidR="00EB1CDC" w:rsidRPr="00EB1CDC" w:rsidRDefault="00EB1CDC" w:rsidP="00EB1CDC">
            <w:pPr>
              <w:widowControl w:val="0"/>
              <w:autoSpaceDE w:val="0"/>
              <w:autoSpaceDN w:val="0"/>
              <w:adjustRightInd w:val="0"/>
              <w:contextualSpacing/>
              <w:jc w:val="both"/>
              <w:rPr>
                <w:sz w:val="20"/>
                <w:szCs w:val="20"/>
              </w:rPr>
            </w:pPr>
            <w:r w:rsidRPr="00EB1CDC">
              <w:rPr>
                <w:sz w:val="20"/>
                <w:szCs w:val="20"/>
              </w:rPr>
              <w:t xml:space="preserve">БИК </w:t>
            </w:r>
          </w:p>
          <w:p w14:paraId="1305DB61" w14:textId="77777777" w:rsidR="00EB1CDC" w:rsidRPr="00EB1CDC" w:rsidRDefault="00EB1CDC" w:rsidP="00EB1CDC">
            <w:pPr>
              <w:widowControl w:val="0"/>
              <w:autoSpaceDE w:val="0"/>
              <w:autoSpaceDN w:val="0"/>
              <w:adjustRightInd w:val="0"/>
              <w:contextualSpacing/>
              <w:jc w:val="both"/>
              <w:rPr>
                <w:sz w:val="20"/>
                <w:szCs w:val="20"/>
              </w:rPr>
            </w:pPr>
          </w:p>
          <w:p w14:paraId="62BDC784" w14:textId="77777777" w:rsidR="00EB1CDC" w:rsidRPr="00EB1CDC" w:rsidRDefault="00EB1CDC" w:rsidP="00EB1CDC">
            <w:pPr>
              <w:widowControl w:val="0"/>
              <w:autoSpaceDE w:val="0"/>
              <w:autoSpaceDN w:val="0"/>
              <w:adjustRightInd w:val="0"/>
              <w:contextualSpacing/>
              <w:jc w:val="both"/>
              <w:rPr>
                <w:sz w:val="20"/>
                <w:szCs w:val="20"/>
              </w:rPr>
            </w:pPr>
            <w:r w:rsidRPr="00EB1CDC">
              <w:rPr>
                <w:sz w:val="20"/>
                <w:szCs w:val="20"/>
              </w:rPr>
              <w:t xml:space="preserve">Телефон: </w:t>
            </w:r>
          </w:p>
          <w:p w14:paraId="259C0466" w14:textId="77777777" w:rsidR="00EB1CDC" w:rsidRPr="00EB1CDC" w:rsidRDefault="00EB1CDC" w:rsidP="00EB1CDC">
            <w:pPr>
              <w:widowControl w:val="0"/>
              <w:autoSpaceDE w:val="0"/>
              <w:autoSpaceDN w:val="0"/>
              <w:adjustRightInd w:val="0"/>
              <w:contextualSpacing/>
              <w:jc w:val="both"/>
              <w:rPr>
                <w:sz w:val="20"/>
                <w:szCs w:val="20"/>
              </w:rPr>
            </w:pPr>
            <w:r w:rsidRPr="00EB1CDC">
              <w:rPr>
                <w:sz w:val="20"/>
                <w:szCs w:val="20"/>
              </w:rPr>
              <w:t xml:space="preserve">Авторизованный адрес электронной почты: </w:t>
            </w:r>
          </w:p>
          <w:p w14:paraId="6D6170AE" w14:textId="77777777" w:rsidR="00EB1CDC" w:rsidRPr="00EB1CDC" w:rsidRDefault="00EB1CDC" w:rsidP="00EB1CDC">
            <w:pPr>
              <w:widowControl w:val="0"/>
              <w:autoSpaceDE w:val="0"/>
              <w:autoSpaceDN w:val="0"/>
              <w:adjustRightInd w:val="0"/>
              <w:contextualSpacing/>
              <w:jc w:val="both"/>
              <w:rPr>
                <w:sz w:val="20"/>
                <w:szCs w:val="20"/>
              </w:rPr>
            </w:pPr>
          </w:p>
          <w:p w14:paraId="4E2CA2D2" w14:textId="77777777" w:rsidR="00EB1CDC" w:rsidRPr="00EB1CDC" w:rsidRDefault="00EB1CDC" w:rsidP="00EB1CDC">
            <w:pPr>
              <w:widowControl w:val="0"/>
              <w:autoSpaceDE w:val="0"/>
              <w:autoSpaceDN w:val="0"/>
              <w:adjustRightInd w:val="0"/>
              <w:contextualSpacing/>
              <w:jc w:val="both"/>
              <w:rPr>
                <w:sz w:val="20"/>
                <w:szCs w:val="20"/>
              </w:rPr>
            </w:pPr>
          </w:p>
          <w:p w14:paraId="216F2370" w14:textId="77777777" w:rsidR="00EB1CDC" w:rsidRPr="00EB1CDC" w:rsidRDefault="00EB1CDC" w:rsidP="00EB1CDC">
            <w:pPr>
              <w:widowControl w:val="0"/>
              <w:autoSpaceDE w:val="0"/>
              <w:autoSpaceDN w:val="0"/>
              <w:adjustRightInd w:val="0"/>
              <w:contextualSpacing/>
              <w:jc w:val="both"/>
              <w:rPr>
                <w:sz w:val="20"/>
                <w:szCs w:val="20"/>
              </w:rPr>
            </w:pPr>
          </w:p>
          <w:p w14:paraId="3FAF4EAA" w14:textId="77777777" w:rsidR="00EB1CDC" w:rsidRPr="00EB1CDC" w:rsidRDefault="00EB1CDC" w:rsidP="00EB1CDC">
            <w:pPr>
              <w:widowControl w:val="0"/>
              <w:autoSpaceDE w:val="0"/>
              <w:autoSpaceDN w:val="0"/>
              <w:adjustRightInd w:val="0"/>
              <w:contextualSpacing/>
              <w:jc w:val="both"/>
              <w:rPr>
                <w:sz w:val="20"/>
                <w:szCs w:val="20"/>
              </w:rPr>
            </w:pPr>
            <w:r w:rsidRPr="00EB1CDC">
              <w:rPr>
                <w:sz w:val="20"/>
                <w:szCs w:val="20"/>
              </w:rPr>
              <w:t>Генеральный директор</w:t>
            </w:r>
          </w:p>
          <w:p w14:paraId="43699478" w14:textId="77777777" w:rsidR="00EB1CDC" w:rsidRPr="00EB1CDC" w:rsidRDefault="00EB1CDC" w:rsidP="00EB1CDC">
            <w:pPr>
              <w:widowControl w:val="0"/>
              <w:autoSpaceDE w:val="0"/>
              <w:autoSpaceDN w:val="0"/>
              <w:adjustRightInd w:val="0"/>
              <w:contextualSpacing/>
              <w:jc w:val="both"/>
              <w:rPr>
                <w:sz w:val="20"/>
                <w:szCs w:val="20"/>
              </w:rPr>
            </w:pPr>
          </w:p>
          <w:p w14:paraId="447188B9" w14:textId="77777777" w:rsidR="00EB1CDC" w:rsidRPr="00EB1CDC" w:rsidRDefault="00EB1CDC" w:rsidP="00EB1CDC">
            <w:pPr>
              <w:widowControl w:val="0"/>
              <w:autoSpaceDE w:val="0"/>
              <w:autoSpaceDN w:val="0"/>
              <w:adjustRightInd w:val="0"/>
              <w:contextualSpacing/>
              <w:jc w:val="both"/>
              <w:rPr>
                <w:sz w:val="20"/>
                <w:szCs w:val="20"/>
              </w:rPr>
            </w:pPr>
          </w:p>
          <w:p w14:paraId="529705D6" w14:textId="77777777" w:rsidR="00EB1CDC" w:rsidRPr="00EB1CDC" w:rsidRDefault="00EB1CDC" w:rsidP="00EB1CDC">
            <w:pPr>
              <w:widowControl w:val="0"/>
              <w:autoSpaceDE w:val="0"/>
              <w:autoSpaceDN w:val="0"/>
              <w:adjustRightInd w:val="0"/>
              <w:contextualSpacing/>
              <w:jc w:val="both"/>
              <w:rPr>
                <w:sz w:val="20"/>
                <w:szCs w:val="20"/>
              </w:rPr>
            </w:pPr>
            <w:r w:rsidRPr="00EB1CDC">
              <w:rPr>
                <w:sz w:val="20"/>
                <w:szCs w:val="20"/>
              </w:rPr>
              <w:t>_________________/____________/</w:t>
            </w:r>
          </w:p>
          <w:p w14:paraId="06C7BA69" w14:textId="77777777" w:rsidR="00EB1CDC" w:rsidRPr="00EB1CDC" w:rsidRDefault="00EB1CDC" w:rsidP="00EB1CDC">
            <w:pPr>
              <w:widowControl w:val="0"/>
              <w:autoSpaceDE w:val="0"/>
              <w:autoSpaceDN w:val="0"/>
              <w:adjustRightInd w:val="0"/>
              <w:contextualSpacing/>
              <w:jc w:val="both"/>
              <w:rPr>
                <w:sz w:val="20"/>
                <w:szCs w:val="20"/>
              </w:rPr>
            </w:pPr>
            <w:r w:rsidRPr="00EB1CDC">
              <w:rPr>
                <w:sz w:val="20"/>
                <w:szCs w:val="20"/>
              </w:rPr>
              <w:t>Подписано с применением ЭЦП</w:t>
            </w:r>
          </w:p>
        </w:tc>
        <w:tc>
          <w:tcPr>
            <w:tcW w:w="4961" w:type="dxa"/>
          </w:tcPr>
          <w:p w14:paraId="3747158D" w14:textId="77777777" w:rsidR="00EB1CDC" w:rsidRPr="00EB1CDC" w:rsidRDefault="00EB1CDC" w:rsidP="00EB1CDC">
            <w:pPr>
              <w:widowControl w:val="0"/>
              <w:autoSpaceDE w:val="0"/>
              <w:autoSpaceDN w:val="0"/>
              <w:adjustRightInd w:val="0"/>
              <w:contextualSpacing/>
              <w:jc w:val="both"/>
              <w:rPr>
                <w:sz w:val="20"/>
                <w:szCs w:val="20"/>
              </w:rPr>
            </w:pPr>
            <w:r w:rsidRPr="00EB1CDC">
              <w:rPr>
                <w:sz w:val="20"/>
                <w:szCs w:val="20"/>
              </w:rPr>
              <w:t>р/с 405 02 810 137 000 000 086</w:t>
            </w:r>
          </w:p>
          <w:p w14:paraId="3D12A009" w14:textId="77777777" w:rsidR="00EB1CDC" w:rsidRPr="00EB1CDC" w:rsidRDefault="00EB1CDC" w:rsidP="00EB1CDC">
            <w:pPr>
              <w:widowControl w:val="0"/>
              <w:autoSpaceDE w:val="0"/>
              <w:autoSpaceDN w:val="0"/>
              <w:adjustRightInd w:val="0"/>
              <w:contextualSpacing/>
              <w:jc w:val="both"/>
              <w:rPr>
                <w:sz w:val="20"/>
                <w:szCs w:val="20"/>
              </w:rPr>
            </w:pPr>
            <w:r w:rsidRPr="00EB1CDC">
              <w:rPr>
                <w:sz w:val="20"/>
                <w:szCs w:val="20"/>
              </w:rPr>
              <w:t>Ф. ОПЕРУ Банка ВТБ (ПАО) в Санкт-Петербурге г. Санкт-Петербург</w:t>
            </w:r>
            <w:bookmarkStart w:id="21" w:name="_GoBack"/>
            <w:bookmarkEnd w:id="21"/>
          </w:p>
          <w:p w14:paraId="0E923CA2" w14:textId="77777777" w:rsidR="00EB1CDC" w:rsidRPr="00EB1CDC" w:rsidRDefault="00EB1CDC" w:rsidP="00EB1CDC">
            <w:pPr>
              <w:widowControl w:val="0"/>
              <w:autoSpaceDE w:val="0"/>
              <w:autoSpaceDN w:val="0"/>
              <w:adjustRightInd w:val="0"/>
              <w:contextualSpacing/>
              <w:jc w:val="both"/>
              <w:rPr>
                <w:sz w:val="20"/>
                <w:szCs w:val="20"/>
              </w:rPr>
            </w:pPr>
            <w:r w:rsidRPr="00EB1CDC">
              <w:rPr>
                <w:sz w:val="20"/>
                <w:szCs w:val="20"/>
              </w:rPr>
              <w:t>к/с 30101810200000000704</w:t>
            </w:r>
          </w:p>
          <w:p w14:paraId="1B2CD1A5" w14:textId="77777777" w:rsidR="00EB1CDC" w:rsidRPr="00EB1CDC" w:rsidRDefault="00EB1CDC" w:rsidP="00EB1CDC">
            <w:pPr>
              <w:widowControl w:val="0"/>
              <w:autoSpaceDE w:val="0"/>
              <w:autoSpaceDN w:val="0"/>
              <w:adjustRightInd w:val="0"/>
              <w:contextualSpacing/>
              <w:jc w:val="both"/>
              <w:rPr>
                <w:sz w:val="20"/>
                <w:szCs w:val="20"/>
              </w:rPr>
            </w:pPr>
            <w:r w:rsidRPr="00EB1CDC">
              <w:rPr>
                <w:sz w:val="20"/>
                <w:szCs w:val="20"/>
              </w:rPr>
              <w:t>БИК 044030704</w:t>
            </w:r>
          </w:p>
          <w:p w14:paraId="217362A9" w14:textId="77777777" w:rsidR="00EB1CDC" w:rsidRPr="00EB1CDC" w:rsidRDefault="00EB1CDC" w:rsidP="00EB1CDC">
            <w:pPr>
              <w:widowControl w:val="0"/>
              <w:autoSpaceDE w:val="0"/>
              <w:autoSpaceDN w:val="0"/>
              <w:adjustRightInd w:val="0"/>
              <w:contextualSpacing/>
              <w:jc w:val="both"/>
              <w:rPr>
                <w:sz w:val="20"/>
                <w:szCs w:val="20"/>
              </w:rPr>
            </w:pPr>
            <w:r w:rsidRPr="00EB1CDC">
              <w:rPr>
                <w:sz w:val="20"/>
                <w:szCs w:val="20"/>
              </w:rPr>
              <w:t>л/с 711Ю4526001</w:t>
            </w:r>
          </w:p>
          <w:p w14:paraId="629CBE51" w14:textId="150E9BCC" w:rsidR="00EB1CDC" w:rsidRPr="00EB1CDC" w:rsidRDefault="00EB1CDC" w:rsidP="00EB1CDC">
            <w:pPr>
              <w:widowControl w:val="0"/>
              <w:autoSpaceDE w:val="0"/>
              <w:autoSpaceDN w:val="0"/>
              <w:adjustRightInd w:val="0"/>
              <w:contextualSpacing/>
              <w:jc w:val="both"/>
              <w:rPr>
                <w:sz w:val="20"/>
                <w:szCs w:val="20"/>
              </w:rPr>
            </w:pPr>
            <w:r w:rsidRPr="00EB1CDC">
              <w:rPr>
                <w:sz w:val="20"/>
                <w:szCs w:val="20"/>
              </w:rPr>
              <w:t xml:space="preserve">Эл. Адрес: </w:t>
            </w:r>
            <w:r w:rsidR="00426FBA" w:rsidRPr="00426FBA">
              <w:rPr>
                <w:sz w:val="20"/>
                <w:szCs w:val="20"/>
              </w:rPr>
              <w:t>Novikov.Nikolay@russianpost.ru</w:t>
            </w:r>
          </w:p>
          <w:p w14:paraId="323E09DC" w14:textId="77777777" w:rsidR="00EB1CDC" w:rsidRPr="00EB1CDC" w:rsidRDefault="00EB1CDC" w:rsidP="00EB1CDC">
            <w:pPr>
              <w:widowControl w:val="0"/>
              <w:autoSpaceDE w:val="0"/>
              <w:autoSpaceDN w:val="0"/>
              <w:adjustRightInd w:val="0"/>
              <w:contextualSpacing/>
              <w:jc w:val="both"/>
              <w:rPr>
                <w:sz w:val="20"/>
                <w:szCs w:val="20"/>
              </w:rPr>
            </w:pPr>
            <w:hyperlink r:id="rId13" w:history="1">
              <w:r w:rsidRPr="00EB1CDC">
                <w:rPr>
                  <w:rStyle w:val="aff6"/>
                  <w:sz w:val="20"/>
                  <w:szCs w:val="20"/>
                </w:rPr>
                <w:t>A.Skubiy@russianpost.ru</w:t>
              </w:r>
            </w:hyperlink>
          </w:p>
          <w:p w14:paraId="110D0DFF" w14:textId="1CA31C40" w:rsidR="00EB1CDC" w:rsidRPr="00EB1CDC" w:rsidRDefault="00EB1CDC" w:rsidP="00EB1CDC">
            <w:pPr>
              <w:widowControl w:val="0"/>
              <w:autoSpaceDE w:val="0"/>
              <w:autoSpaceDN w:val="0"/>
              <w:adjustRightInd w:val="0"/>
              <w:contextualSpacing/>
              <w:jc w:val="both"/>
              <w:rPr>
                <w:sz w:val="20"/>
                <w:szCs w:val="20"/>
              </w:rPr>
            </w:pPr>
            <w:r w:rsidRPr="00EB1CDC">
              <w:rPr>
                <w:sz w:val="20"/>
                <w:szCs w:val="20"/>
              </w:rPr>
              <w:t xml:space="preserve">Телефоны: +7 (812) 630-6333 </w:t>
            </w:r>
            <w:proofErr w:type="spellStart"/>
            <w:r w:rsidRPr="00EB1CDC">
              <w:rPr>
                <w:sz w:val="20"/>
                <w:szCs w:val="20"/>
              </w:rPr>
              <w:t>доб</w:t>
            </w:r>
            <w:proofErr w:type="spellEnd"/>
            <w:r w:rsidRPr="00EB1CDC">
              <w:rPr>
                <w:sz w:val="20"/>
                <w:szCs w:val="20"/>
              </w:rPr>
              <w:t xml:space="preserve"> </w:t>
            </w:r>
            <w:r w:rsidR="00426FBA">
              <w:rPr>
                <w:sz w:val="20"/>
                <w:szCs w:val="20"/>
              </w:rPr>
              <w:t>2646</w:t>
            </w:r>
          </w:p>
          <w:p w14:paraId="3CDEB7A5" w14:textId="77777777" w:rsidR="00EB1CDC" w:rsidRPr="00EB1CDC" w:rsidRDefault="00EB1CDC" w:rsidP="00EB1CDC">
            <w:pPr>
              <w:widowControl w:val="0"/>
              <w:autoSpaceDE w:val="0"/>
              <w:autoSpaceDN w:val="0"/>
              <w:adjustRightInd w:val="0"/>
              <w:contextualSpacing/>
              <w:jc w:val="both"/>
              <w:rPr>
                <w:sz w:val="20"/>
                <w:szCs w:val="20"/>
              </w:rPr>
            </w:pPr>
            <w:r w:rsidRPr="00EB1CDC">
              <w:rPr>
                <w:sz w:val="20"/>
                <w:szCs w:val="20"/>
              </w:rPr>
              <w:t xml:space="preserve">+7 (812) 630-6333 </w:t>
            </w:r>
            <w:proofErr w:type="spellStart"/>
            <w:r w:rsidRPr="00EB1CDC">
              <w:rPr>
                <w:sz w:val="20"/>
                <w:szCs w:val="20"/>
              </w:rPr>
              <w:t>доб</w:t>
            </w:r>
            <w:proofErr w:type="spellEnd"/>
            <w:r w:rsidRPr="00EB1CDC">
              <w:rPr>
                <w:sz w:val="20"/>
                <w:szCs w:val="20"/>
              </w:rPr>
              <w:t xml:space="preserve"> 2872</w:t>
            </w:r>
          </w:p>
          <w:p w14:paraId="4737FDC6" w14:textId="77777777" w:rsidR="00EB1CDC" w:rsidRPr="00EB1CDC" w:rsidRDefault="00EB1CDC" w:rsidP="00EB1CDC">
            <w:pPr>
              <w:widowControl w:val="0"/>
              <w:autoSpaceDE w:val="0"/>
              <w:autoSpaceDN w:val="0"/>
              <w:adjustRightInd w:val="0"/>
              <w:contextualSpacing/>
              <w:jc w:val="both"/>
              <w:rPr>
                <w:sz w:val="20"/>
                <w:szCs w:val="20"/>
              </w:rPr>
            </w:pPr>
          </w:p>
          <w:p w14:paraId="4A0F5DAF" w14:textId="77777777" w:rsidR="00EB1CDC" w:rsidRPr="00EB1CDC" w:rsidRDefault="00EB1CDC" w:rsidP="00EB1CDC">
            <w:pPr>
              <w:widowControl w:val="0"/>
              <w:autoSpaceDE w:val="0"/>
              <w:autoSpaceDN w:val="0"/>
              <w:adjustRightInd w:val="0"/>
              <w:contextualSpacing/>
              <w:jc w:val="both"/>
              <w:rPr>
                <w:sz w:val="20"/>
                <w:szCs w:val="20"/>
              </w:rPr>
            </w:pPr>
            <w:r w:rsidRPr="00EB1CDC">
              <w:rPr>
                <w:sz w:val="20"/>
                <w:szCs w:val="20"/>
              </w:rPr>
              <w:t>Директор УФПС г. Санкт-Петербурга и Ленинградской области</w:t>
            </w:r>
          </w:p>
          <w:p w14:paraId="4A89EAB9" w14:textId="77777777" w:rsidR="00EB1CDC" w:rsidRPr="00EB1CDC" w:rsidRDefault="00EB1CDC" w:rsidP="00EB1CDC">
            <w:pPr>
              <w:widowControl w:val="0"/>
              <w:autoSpaceDE w:val="0"/>
              <w:autoSpaceDN w:val="0"/>
              <w:adjustRightInd w:val="0"/>
              <w:contextualSpacing/>
              <w:jc w:val="both"/>
              <w:rPr>
                <w:sz w:val="20"/>
                <w:szCs w:val="20"/>
              </w:rPr>
            </w:pPr>
          </w:p>
          <w:p w14:paraId="27FEA77B" w14:textId="77777777" w:rsidR="00EB1CDC" w:rsidRPr="00EB1CDC" w:rsidRDefault="00EB1CDC" w:rsidP="00EB1CDC">
            <w:pPr>
              <w:widowControl w:val="0"/>
              <w:autoSpaceDE w:val="0"/>
              <w:autoSpaceDN w:val="0"/>
              <w:adjustRightInd w:val="0"/>
              <w:contextualSpacing/>
              <w:jc w:val="both"/>
              <w:rPr>
                <w:sz w:val="20"/>
                <w:szCs w:val="20"/>
              </w:rPr>
            </w:pPr>
            <w:r w:rsidRPr="00EB1CDC">
              <w:rPr>
                <w:sz w:val="20"/>
                <w:szCs w:val="20"/>
              </w:rPr>
              <w:t>_______________________/ А.Л. Вакуленко/</w:t>
            </w:r>
          </w:p>
          <w:p w14:paraId="6F6BDF37" w14:textId="77777777" w:rsidR="00EB1CDC" w:rsidRPr="00EB1CDC" w:rsidRDefault="00EB1CDC" w:rsidP="00EB1CDC">
            <w:pPr>
              <w:widowControl w:val="0"/>
              <w:autoSpaceDE w:val="0"/>
              <w:autoSpaceDN w:val="0"/>
              <w:adjustRightInd w:val="0"/>
              <w:contextualSpacing/>
              <w:jc w:val="both"/>
              <w:rPr>
                <w:sz w:val="20"/>
                <w:szCs w:val="20"/>
              </w:rPr>
            </w:pPr>
            <w:r w:rsidRPr="00EB1CDC">
              <w:rPr>
                <w:sz w:val="20"/>
                <w:szCs w:val="20"/>
              </w:rPr>
              <w:t>Подписано с применением ЭЦП</w:t>
            </w:r>
          </w:p>
        </w:tc>
      </w:tr>
    </w:tbl>
    <w:p w14:paraId="3FF6E76A" w14:textId="11C67709" w:rsidR="00250B8C" w:rsidRPr="00761980" w:rsidRDefault="00250B8C" w:rsidP="000934D1">
      <w:pPr>
        <w:widowControl w:val="0"/>
        <w:autoSpaceDE w:val="0"/>
        <w:autoSpaceDN w:val="0"/>
        <w:adjustRightInd w:val="0"/>
        <w:contextualSpacing/>
        <w:jc w:val="both"/>
        <w:rPr>
          <w:sz w:val="20"/>
          <w:szCs w:val="20"/>
        </w:rPr>
      </w:pPr>
    </w:p>
    <w:p w14:paraId="26321540" w14:textId="77777777" w:rsidR="00EB1CDC" w:rsidRDefault="00EB1CDC" w:rsidP="000934D1">
      <w:pPr>
        <w:contextualSpacing/>
        <w:jc w:val="right"/>
        <w:rPr>
          <w:rFonts w:eastAsia="Calibri"/>
          <w:sz w:val="20"/>
          <w:szCs w:val="20"/>
        </w:rPr>
      </w:pPr>
    </w:p>
    <w:p w14:paraId="68B6EF30" w14:textId="77777777" w:rsidR="00EB1CDC" w:rsidRDefault="00EB1CDC" w:rsidP="000934D1">
      <w:pPr>
        <w:contextualSpacing/>
        <w:jc w:val="right"/>
        <w:rPr>
          <w:rFonts w:eastAsia="Calibri"/>
          <w:sz w:val="20"/>
          <w:szCs w:val="20"/>
        </w:rPr>
      </w:pPr>
    </w:p>
    <w:p w14:paraId="0793BC3A" w14:textId="77777777" w:rsidR="00EB1CDC" w:rsidRDefault="00EB1CDC" w:rsidP="000934D1">
      <w:pPr>
        <w:contextualSpacing/>
        <w:jc w:val="right"/>
        <w:rPr>
          <w:rFonts w:eastAsia="Calibri"/>
          <w:sz w:val="20"/>
          <w:szCs w:val="20"/>
        </w:rPr>
      </w:pPr>
    </w:p>
    <w:p w14:paraId="6A2D3E23" w14:textId="77777777" w:rsidR="00EB1CDC" w:rsidRDefault="00EB1CDC" w:rsidP="000934D1">
      <w:pPr>
        <w:contextualSpacing/>
        <w:jc w:val="right"/>
        <w:rPr>
          <w:rFonts w:eastAsia="Calibri"/>
          <w:sz w:val="20"/>
          <w:szCs w:val="20"/>
        </w:rPr>
      </w:pPr>
    </w:p>
    <w:p w14:paraId="2AD7ADFC" w14:textId="77777777" w:rsidR="00EB1CDC" w:rsidRDefault="00EB1CDC" w:rsidP="000934D1">
      <w:pPr>
        <w:contextualSpacing/>
        <w:jc w:val="right"/>
        <w:rPr>
          <w:rFonts w:eastAsia="Calibri"/>
          <w:sz w:val="20"/>
          <w:szCs w:val="20"/>
        </w:rPr>
      </w:pPr>
    </w:p>
    <w:p w14:paraId="7135A1A0" w14:textId="77777777" w:rsidR="00EB1CDC" w:rsidRDefault="00EB1CDC" w:rsidP="000934D1">
      <w:pPr>
        <w:contextualSpacing/>
        <w:jc w:val="right"/>
        <w:rPr>
          <w:rFonts w:eastAsia="Calibri"/>
          <w:sz w:val="20"/>
          <w:szCs w:val="20"/>
        </w:rPr>
      </w:pPr>
    </w:p>
    <w:p w14:paraId="0CA599D3" w14:textId="77777777" w:rsidR="00EB1CDC" w:rsidRDefault="00EB1CDC" w:rsidP="000934D1">
      <w:pPr>
        <w:contextualSpacing/>
        <w:jc w:val="right"/>
        <w:rPr>
          <w:rFonts w:eastAsia="Calibri"/>
          <w:sz w:val="20"/>
          <w:szCs w:val="20"/>
        </w:rPr>
      </w:pPr>
    </w:p>
    <w:p w14:paraId="64185CC1" w14:textId="77777777" w:rsidR="00EB1CDC" w:rsidRDefault="00EB1CDC" w:rsidP="000934D1">
      <w:pPr>
        <w:contextualSpacing/>
        <w:jc w:val="right"/>
        <w:rPr>
          <w:rFonts w:eastAsia="Calibri"/>
          <w:sz w:val="20"/>
          <w:szCs w:val="20"/>
        </w:rPr>
      </w:pPr>
    </w:p>
    <w:p w14:paraId="67AA6124" w14:textId="77777777" w:rsidR="00EB1CDC" w:rsidRDefault="00EB1CDC" w:rsidP="000934D1">
      <w:pPr>
        <w:contextualSpacing/>
        <w:jc w:val="right"/>
        <w:rPr>
          <w:rFonts w:eastAsia="Calibri"/>
          <w:sz w:val="20"/>
          <w:szCs w:val="20"/>
        </w:rPr>
      </w:pPr>
    </w:p>
    <w:p w14:paraId="3713ADC1" w14:textId="77777777" w:rsidR="00EB1CDC" w:rsidRDefault="00EB1CDC" w:rsidP="000934D1">
      <w:pPr>
        <w:contextualSpacing/>
        <w:jc w:val="right"/>
        <w:rPr>
          <w:rFonts w:eastAsia="Calibri"/>
          <w:sz w:val="20"/>
          <w:szCs w:val="20"/>
        </w:rPr>
      </w:pPr>
    </w:p>
    <w:p w14:paraId="03FBB180" w14:textId="77777777" w:rsidR="00EB1CDC" w:rsidRDefault="00EB1CDC" w:rsidP="000934D1">
      <w:pPr>
        <w:contextualSpacing/>
        <w:jc w:val="right"/>
        <w:rPr>
          <w:rFonts w:eastAsia="Calibri"/>
          <w:sz w:val="20"/>
          <w:szCs w:val="20"/>
        </w:rPr>
      </w:pPr>
    </w:p>
    <w:p w14:paraId="3041B7F8" w14:textId="77777777" w:rsidR="00EB1CDC" w:rsidRDefault="00EB1CDC" w:rsidP="000934D1">
      <w:pPr>
        <w:contextualSpacing/>
        <w:jc w:val="right"/>
        <w:rPr>
          <w:rFonts w:eastAsia="Calibri"/>
          <w:sz w:val="20"/>
          <w:szCs w:val="20"/>
        </w:rPr>
      </w:pPr>
    </w:p>
    <w:p w14:paraId="5A5EBE89" w14:textId="77777777" w:rsidR="00EB1CDC" w:rsidRDefault="00EB1CDC" w:rsidP="000934D1">
      <w:pPr>
        <w:contextualSpacing/>
        <w:jc w:val="right"/>
        <w:rPr>
          <w:rFonts w:eastAsia="Calibri"/>
          <w:sz w:val="20"/>
          <w:szCs w:val="20"/>
        </w:rPr>
      </w:pPr>
    </w:p>
    <w:p w14:paraId="17728DE2" w14:textId="77777777" w:rsidR="00EB1CDC" w:rsidRDefault="00EB1CDC" w:rsidP="000934D1">
      <w:pPr>
        <w:contextualSpacing/>
        <w:jc w:val="right"/>
        <w:rPr>
          <w:rFonts w:eastAsia="Calibri"/>
          <w:sz w:val="20"/>
          <w:szCs w:val="20"/>
        </w:rPr>
      </w:pPr>
    </w:p>
    <w:p w14:paraId="15DEFBF0" w14:textId="77777777" w:rsidR="00EB1CDC" w:rsidRDefault="00EB1CDC" w:rsidP="000934D1">
      <w:pPr>
        <w:contextualSpacing/>
        <w:jc w:val="right"/>
        <w:rPr>
          <w:rFonts w:eastAsia="Calibri"/>
          <w:sz w:val="20"/>
          <w:szCs w:val="20"/>
        </w:rPr>
      </w:pPr>
    </w:p>
    <w:p w14:paraId="4480AB4B" w14:textId="77777777" w:rsidR="00EB1CDC" w:rsidRDefault="00EB1CDC" w:rsidP="000934D1">
      <w:pPr>
        <w:contextualSpacing/>
        <w:jc w:val="right"/>
        <w:rPr>
          <w:rFonts w:eastAsia="Calibri"/>
          <w:sz w:val="20"/>
          <w:szCs w:val="20"/>
        </w:rPr>
      </w:pPr>
    </w:p>
    <w:p w14:paraId="6290FAE3" w14:textId="77777777" w:rsidR="00EB1CDC" w:rsidRDefault="00EB1CDC" w:rsidP="000934D1">
      <w:pPr>
        <w:contextualSpacing/>
        <w:jc w:val="right"/>
        <w:rPr>
          <w:rFonts w:eastAsia="Calibri"/>
          <w:sz w:val="20"/>
          <w:szCs w:val="20"/>
        </w:rPr>
      </w:pPr>
    </w:p>
    <w:p w14:paraId="64735B3F" w14:textId="77777777" w:rsidR="00EB1CDC" w:rsidRDefault="00EB1CDC" w:rsidP="000934D1">
      <w:pPr>
        <w:contextualSpacing/>
        <w:jc w:val="right"/>
        <w:rPr>
          <w:rFonts w:eastAsia="Calibri"/>
          <w:sz w:val="20"/>
          <w:szCs w:val="20"/>
        </w:rPr>
      </w:pPr>
    </w:p>
    <w:p w14:paraId="2F7D808E" w14:textId="77777777" w:rsidR="00EB1CDC" w:rsidRDefault="00EB1CDC" w:rsidP="000934D1">
      <w:pPr>
        <w:contextualSpacing/>
        <w:jc w:val="right"/>
        <w:rPr>
          <w:rFonts w:eastAsia="Calibri"/>
          <w:sz w:val="20"/>
          <w:szCs w:val="20"/>
        </w:rPr>
      </w:pPr>
    </w:p>
    <w:p w14:paraId="74341527" w14:textId="77777777" w:rsidR="00EB1CDC" w:rsidRDefault="00EB1CDC" w:rsidP="000934D1">
      <w:pPr>
        <w:contextualSpacing/>
        <w:jc w:val="right"/>
        <w:rPr>
          <w:rFonts w:eastAsia="Calibri"/>
          <w:sz w:val="20"/>
          <w:szCs w:val="20"/>
        </w:rPr>
      </w:pPr>
    </w:p>
    <w:p w14:paraId="16131E29" w14:textId="77777777" w:rsidR="00EB1CDC" w:rsidRDefault="00EB1CDC" w:rsidP="000934D1">
      <w:pPr>
        <w:contextualSpacing/>
        <w:jc w:val="right"/>
        <w:rPr>
          <w:rFonts w:eastAsia="Calibri"/>
          <w:sz w:val="20"/>
          <w:szCs w:val="20"/>
        </w:rPr>
      </w:pPr>
    </w:p>
    <w:p w14:paraId="1420122D" w14:textId="77777777" w:rsidR="00EB1CDC" w:rsidRDefault="00EB1CDC" w:rsidP="000934D1">
      <w:pPr>
        <w:contextualSpacing/>
        <w:jc w:val="right"/>
        <w:rPr>
          <w:rFonts w:eastAsia="Calibri"/>
          <w:sz w:val="20"/>
          <w:szCs w:val="20"/>
        </w:rPr>
      </w:pPr>
    </w:p>
    <w:p w14:paraId="3AF970A8" w14:textId="77777777" w:rsidR="00EB1CDC" w:rsidRDefault="00EB1CDC" w:rsidP="000934D1">
      <w:pPr>
        <w:contextualSpacing/>
        <w:jc w:val="right"/>
        <w:rPr>
          <w:rFonts w:eastAsia="Calibri"/>
          <w:sz w:val="20"/>
          <w:szCs w:val="20"/>
        </w:rPr>
      </w:pPr>
    </w:p>
    <w:p w14:paraId="1EDF038E" w14:textId="77777777" w:rsidR="00EB1CDC" w:rsidRDefault="00EB1CDC" w:rsidP="000934D1">
      <w:pPr>
        <w:contextualSpacing/>
        <w:jc w:val="right"/>
        <w:rPr>
          <w:rFonts w:eastAsia="Calibri"/>
          <w:sz w:val="20"/>
          <w:szCs w:val="20"/>
        </w:rPr>
      </w:pPr>
    </w:p>
    <w:p w14:paraId="209805E2" w14:textId="77777777" w:rsidR="00EB1CDC" w:rsidRDefault="00EB1CDC" w:rsidP="000934D1">
      <w:pPr>
        <w:contextualSpacing/>
        <w:jc w:val="right"/>
        <w:rPr>
          <w:rFonts w:eastAsia="Calibri"/>
          <w:sz w:val="20"/>
          <w:szCs w:val="20"/>
        </w:rPr>
      </w:pPr>
    </w:p>
    <w:p w14:paraId="764F6F04" w14:textId="77777777" w:rsidR="00EB1CDC" w:rsidRDefault="00EB1CDC" w:rsidP="000934D1">
      <w:pPr>
        <w:contextualSpacing/>
        <w:jc w:val="right"/>
        <w:rPr>
          <w:rFonts w:eastAsia="Calibri"/>
          <w:sz w:val="20"/>
          <w:szCs w:val="20"/>
        </w:rPr>
      </w:pPr>
    </w:p>
    <w:p w14:paraId="4CB3A200" w14:textId="77777777" w:rsidR="00EB1CDC" w:rsidRDefault="00EB1CDC" w:rsidP="000934D1">
      <w:pPr>
        <w:contextualSpacing/>
        <w:jc w:val="right"/>
        <w:rPr>
          <w:rFonts w:eastAsia="Calibri"/>
          <w:sz w:val="20"/>
          <w:szCs w:val="20"/>
        </w:rPr>
      </w:pPr>
    </w:p>
    <w:p w14:paraId="0E589DC5" w14:textId="77777777" w:rsidR="00EB1CDC" w:rsidRDefault="00EB1CDC" w:rsidP="000934D1">
      <w:pPr>
        <w:contextualSpacing/>
        <w:jc w:val="right"/>
        <w:rPr>
          <w:rFonts w:eastAsia="Calibri"/>
          <w:sz w:val="20"/>
          <w:szCs w:val="20"/>
        </w:rPr>
      </w:pPr>
    </w:p>
    <w:p w14:paraId="1179C49C" w14:textId="77777777" w:rsidR="00EB1CDC" w:rsidRDefault="00EB1CDC" w:rsidP="000934D1">
      <w:pPr>
        <w:contextualSpacing/>
        <w:jc w:val="right"/>
        <w:rPr>
          <w:rFonts w:eastAsia="Calibri"/>
          <w:sz w:val="20"/>
          <w:szCs w:val="20"/>
        </w:rPr>
      </w:pPr>
    </w:p>
    <w:p w14:paraId="2D43A22B" w14:textId="77777777" w:rsidR="00EB1CDC" w:rsidRDefault="00EB1CDC" w:rsidP="000934D1">
      <w:pPr>
        <w:contextualSpacing/>
        <w:jc w:val="right"/>
        <w:rPr>
          <w:rFonts w:eastAsia="Calibri"/>
          <w:sz w:val="20"/>
          <w:szCs w:val="20"/>
        </w:rPr>
      </w:pPr>
    </w:p>
    <w:p w14:paraId="20ACE2F2" w14:textId="77777777" w:rsidR="00EB1CDC" w:rsidRDefault="00EB1CDC" w:rsidP="000934D1">
      <w:pPr>
        <w:contextualSpacing/>
        <w:jc w:val="right"/>
        <w:rPr>
          <w:rFonts w:eastAsia="Calibri"/>
          <w:sz w:val="20"/>
          <w:szCs w:val="20"/>
        </w:rPr>
      </w:pPr>
    </w:p>
    <w:p w14:paraId="29497973" w14:textId="77777777" w:rsidR="00EB1CDC" w:rsidRDefault="00EB1CDC" w:rsidP="000934D1">
      <w:pPr>
        <w:contextualSpacing/>
        <w:jc w:val="right"/>
        <w:rPr>
          <w:rFonts w:eastAsia="Calibri"/>
          <w:sz w:val="20"/>
          <w:szCs w:val="20"/>
        </w:rPr>
      </w:pPr>
    </w:p>
    <w:p w14:paraId="5A7A74FC" w14:textId="77777777" w:rsidR="00EB1CDC" w:rsidRDefault="00EB1CDC" w:rsidP="000934D1">
      <w:pPr>
        <w:contextualSpacing/>
        <w:jc w:val="right"/>
        <w:rPr>
          <w:rFonts w:eastAsia="Calibri"/>
          <w:sz w:val="20"/>
          <w:szCs w:val="20"/>
        </w:rPr>
      </w:pPr>
    </w:p>
    <w:p w14:paraId="7E18A732" w14:textId="02C4FF15" w:rsidR="00250B8C" w:rsidRPr="00761980" w:rsidRDefault="00250B8C" w:rsidP="000934D1">
      <w:pPr>
        <w:contextualSpacing/>
        <w:jc w:val="right"/>
        <w:rPr>
          <w:rFonts w:eastAsia="Calibri"/>
          <w:sz w:val="20"/>
          <w:szCs w:val="20"/>
        </w:rPr>
      </w:pPr>
      <w:r w:rsidRPr="00761980">
        <w:rPr>
          <w:rFonts w:eastAsia="Calibri"/>
          <w:sz w:val="20"/>
          <w:szCs w:val="20"/>
        </w:rPr>
        <w:lastRenderedPageBreak/>
        <w:t>Приложение № 1</w:t>
      </w:r>
    </w:p>
    <w:p w14:paraId="082BFC61" w14:textId="6809E8FD" w:rsidR="00143A9D" w:rsidRDefault="00143A9D" w:rsidP="00A02177">
      <w:pPr>
        <w:pStyle w:val="ab"/>
        <w:ind w:left="2977"/>
        <w:contextualSpacing/>
        <w:jc w:val="right"/>
        <w:rPr>
          <w:rFonts w:eastAsia="Calibri"/>
          <w:sz w:val="20"/>
        </w:rPr>
      </w:pPr>
      <w:r w:rsidRPr="00761980">
        <w:rPr>
          <w:rFonts w:eastAsia="Calibri"/>
          <w:sz w:val="20"/>
        </w:rPr>
        <w:t>к Договору №</w:t>
      </w:r>
      <w:r w:rsidR="004A0C4B">
        <w:rPr>
          <w:rFonts w:eastAsia="Calibri"/>
          <w:sz w:val="20"/>
        </w:rPr>
        <w:t xml:space="preserve"> </w:t>
      </w:r>
      <w:r w:rsidR="00EB1CDC">
        <w:rPr>
          <w:rFonts w:eastAsia="Calibri"/>
          <w:b/>
          <w:sz w:val="20"/>
        </w:rPr>
        <w:t>-/-</w:t>
      </w:r>
    </w:p>
    <w:p w14:paraId="7BCA8D6E" w14:textId="7206B156" w:rsidR="00A02177" w:rsidRPr="00761980" w:rsidRDefault="00A02177" w:rsidP="00A02177">
      <w:pPr>
        <w:ind w:left="2977"/>
        <w:contextualSpacing/>
        <w:jc w:val="right"/>
        <w:rPr>
          <w:rFonts w:eastAsia="Calibri"/>
          <w:sz w:val="20"/>
          <w:szCs w:val="20"/>
        </w:rPr>
      </w:pPr>
      <w:r>
        <w:rPr>
          <w:rFonts w:eastAsia="Calibri"/>
          <w:sz w:val="20"/>
          <w:szCs w:val="20"/>
        </w:rPr>
        <w:t xml:space="preserve">от_____ ________ </w:t>
      </w:r>
      <w:r w:rsidR="00EB1CDC">
        <w:rPr>
          <w:rFonts w:eastAsia="Calibri"/>
          <w:sz w:val="20"/>
          <w:szCs w:val="20"/>
        </w:rPr>
        <w:t>2026</w:t>
      </w:r>
      <w:r>
        <w:rPr>
          <w:rFonts w:eastAsia="Calibri"/>
          <w:sz w:val="20"/>
          <w:szCs w:val="20"/>
        </w:rPr>
        <w:t>г.</w:t>
      </w:r>
    </w:p>
    <w:p w14:paraId="0ACF421D" w14:textId="77777777" w:rsidR="00463D48" w:rsidRPr="00761980" w:rsidRDefault="00463D48" w:rsidP="000934D1">
      <w:pPr>
        <w:pStyle w:val="ab"/>
        <w:contextualSpacing/>
        <w:rPr>
          <w:sz w:val="20"/>
        </w:rPr>
      </w:pPr>
    </w:p>
    <w:p w14:paraId="6DCA4F47" w14:textId="77777777" w:rsidR="00463D48" w:rsidRPr="00761980" w:rsidRDefault="00463D48" w:rsidP="000934D1">
      <w:pPr>
        <w:contextualSpacing/>
        <w:rPr>
          <w:color w:val="FF0000"/>
          <w:sz w:val="20"/>
          <w:szCs w:val="20"/>
        </w:rPr>
      </w:pPr>
      <w:r w:rsidRPr="00761980">
        <w:rPr>
          <w:color w:val="FF0000"/>
          <w:sz w:val="20"/>
          <w:szCs w:val="20"/>
        </w:rPr>
        <w:t xml:space="preserve"> </w:t>
      </w:r>
    </w:p>
    <w:p w14:paraId="113251B1" w14:textId="77777777" w:rsidR="00EB1CDC" w:rsidRPr="00EB1CDC" w:rsidRDefault="00EB1CDC" w:rsidP="00EB1CDC">
      <w:pPr>
        <w:numPr>
          <w:ilvl w:val="0"/>
          <w:numId w:val="28"/>
        </w:numPr>
        <w:contextualSpacing/>
        <w:jc w:val="both"/>
        <w:rPr>
          <w:b/>
          <w:sz w:val="20"/>
          <w:szCs w:val="20"/>
        </w:rPr>
      </w:pPr>
      <w:r w:rsidRPr="00EB1CDC">
        <w:rPr>
          <w:b/>
          <w:sz w:val="20"/>
          <w:szCs w:val="20"/>
        </w:rPr>
        <w:t>ПЕРЕЧЕНЬ ПРИНЯТЫХ СОКРАЩЕНИЙ</w:t>
      </w:r>
    </w:p>
    <w:p w14:paraId="5274BC21" w14:textId="77777777" w:rsidR="00EB1CDC" w:rsidRPr="00EB1CDC" w:rsidRDefault="00EB1CDC" w:rsidP="00EB1CDC">
      <w:pPr>
        <w:contextualSpacing/>
        <w:jc w:val="both"/>
        <w:rPr>
          <w:sz w:val="20"/>
          <w:szCs w:val="20"/>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694"/>
        <w:gridCol w:w="6378"/>
      </w:tblGrid>
      <w:tr w:rsidR="00EB1CDC" w:rsidRPr="00EB1CDC" w14:paraId="261A4C54" w14:textId="77777777" w:rsidTr="00EB1CDC">
        <w:tc>
          <w:tcPr>
            <w:tcW w:w="992" w:type="dxa"/>
            <w:vAlign w:val="center"/>
          </w:tcPr>
          <w:p w14:paraId="63622D1B" w14:textId="77777777" w:rsidR="00EB1CDC" w:rsidRPr="00EB1CDC" w:rsidRDefault="00EB1CDC" w:rsidP="00EB1CDC">
            <w:pPr>
              <w:contextualSpacing/>
              <w:jc w:val="both"/>
              <w:rPr>
                <w:sz w:val="20"/>
                <w:szCs w:val="20"/>
              </w:rPr>
            </w:pPr>
            <w:r w:rsidRPr="00EB1CDC">
              <w:rPr>
                <w:sz w:val="20"/>
                <w:szCs w:val="20"/>
              </w:rPr>
              <w:t>№ п/п</w:t>
            </w:r>
          </w:p>
        </w:tc>
        <w:tc>
          <w:tcPr>
            <w:tcW w:w="2694" w:type="dxa"/>
            <w:vAlign w:val="center"/>
          </w:tcPr>
          <w:p w14:paraId="48694CF5" w14:textId="77777777" w:rsidR="00EB1CDC" w:rsidRPr="00EB1CDC" w:rsidRDefault="00EB1CDC" w:rsidP="00EB1CDC">
            <w:pPr>
              <w:contextualSpacing/>
              <w:jc w:val="both"/>
              <w:rPr>
                <w:sz w:val="20"/>
                <w:szCs w:val="20"/>
              </w:rPr>
            </w:pPr>
            <w:r w:rsidRPr="00EB1CDC">
              <w:rPr>
                <w:sz w:val="20"/>
                <w:szCs w:val="20"/>
              </w:rPr>
              <w:t>Сокращения</w:t>
            </w:r>
          </w:p>
        </w:tc>
        <w:tc>
          <w:tcPr>
            <w:tcW w:w="6378" w:type="dxa"/>
            <w:vAlign w:val="center"/>
          </w:tcPr>
          <w:p w14:paraId="0ABA3F47" w14:textId="77777777" w:rsidR="00EB1CDC" w:rsidRPr="00EB1CDC" w:rsidRDefault="00EB1CDC" w:rsidP="00EB1CDC">
            <w:pPr>
              <w:contextualSpacing/>
              <w:jc w:val="both"/>
              <w:rPr>
                <w:sz w:val="20"/>
                <w:szCs w:val="20"/>
              </w:rPr>
            </w:pPr>
            <w:r w:rsidRPr="00EB1CDC">
              <w:rPr>
                <w:sz w:val="20"/>
                <w:szCs w:val="20"/>
              </w:rPr>
              <w:t>Расшифровка сокращения</w:t>
            </w:r>
          </w:p>
        </w:tc>
      </w:tr>
      <w:tr w:rsidR="00EB1CDC" w:rsidRPr="00EB1CDC" w14:paraId="69BA63F5" w14:textId="77777777" w:rsidTr="00EB1CDC">
        <w:tc>
          <w:tcPr>
            <w:tcW w:w="992" w:type="dxa"/>
            <w:vAlign w:val="center"/>
          </w:tcPr>
          <w:p w14:paraId="59EEFB92" w14:textId="77777777" w:rsidR="00EB1CDC" w:rsidRPr="00EB1CDC" w:rsidRDefault="00EB1CDC" w:rsidP="00EB1CDC">
            <w:pPr>
              <w:contextualSpacing/>
              <w:jc w:val="both"/>
              <w:rPr>
                <w:sz w:val="20"/>
                <w:szCs w:val="20"/>
              </w:rPr>
            </w:pPr>
            <w:r w:rsidRPr="00EB1CDC">
              <w:rPr>
                <w:sz w:val="20"/>
                <w:szCs w:val="20"/>
              </w:rPr>
              <w:t>1</w:t>
            </w:r>
          </w:p>
        </w:tc>
        <w:tc>
          <w:tcPr>
            <w:tcW w:w="2694" w:type="dxa"/>
            <w:vAlign w:val="center"/>
          </w:tcPr>
          <w:p w14:paraId="4035EDB3" w14:textId="77777777" w:rsidR="00EB1CDC" w:rsidRPr="00EB1CDC" w:rsidRDefault="00EB1CDC" w:rsidP="00EB1CDC">
            <w:pPr>
              <w:contextualSpacing/>
              <w:jc w:val="both"/>
              <w:rPr>
                <w:sz w:val="20"/>
                <w:szCs w:val="20"/>
              </w:rPr>
            </w:pPr>
            <w:r w:rsidRPr="00EB1CDC">
              <w:rPr>
                <w:sz w:val="20"/>
                <w:szCs w:val="20"/>
              </w:rPr>
              <w:t>УФПС</w:t>
            </w:r>
          </w:p>
        </w:tc>
        <w:tc>
          <w:tcPr>
            <w:tcW w:w="6378" w:type="dxa"/>
          </w:tcPr>
          <w:p w14:paraId="6FECC7D0" w14:textId="77777777" w:rsidR="00EB1CDC" w:rsidRPr="00EB1CDC" w:rsidRDefault="00EB1CDC" w:rsidP="00EB1CDC">
            <w:pPr>
              <w:contextualSpacing/>
              <w:jc w:val="both"/>
              <w:rPr>
                <w:sz w:val="20"/>
                <w:szCs w:val="20"/>
              </w:rPr>
            </w:pPr>
            <w:r w:rsidRPr="00EB1CDC">
              <w:rPr>
                <w:sz w:val="20"/>
                <w:szCs w:val="20"/>
              </w:rPr>
              <w:t>Управление федеральной почтовой связи</w:t>
            </w:r>
          </w:p>
        </w:tc>
      </w:tr>
      <w:tr w:rsidR="00EB1CDC" w:rsidRPr="00EB1CDC" w14:paraId="1224F719" w14:textId="77777777" w:rsidTr="00EB1CDC">
        <w:tc>
          <w:tcPr>
            <w:tcW w:w="992" w:type="dxa"/>
            <w:vAlign w:val="center"/>
          </w:tcPr>
          <w:p w14:paraId="2E998F56" w14:textId="77777777" w:rsidR="00EB1CDC" w:rsidRPr="00EB1CDC" w:rsidRDefault="00EB1CDC" w:rsidP="00EB1CDC">
            <w:pPr>
              <w:contextualSpacing/>
              <w:jc w:val="both"/>
              <w:rPr>
                <w:sz w:val="20"/>
                <w:szCs w:val="20"/>
              </w:rPr>
            </w:pPr>
            <w:r w:rsidRPr="00EB1CDC">
              <w:rPr>
                <w:sz w:val="20"/>
                <w:szCs w:val="20"/>
              </w:rPr>
              <w:t>2</w:t>
            </w:r>
          </w:p>
        </w:tc>
        <w:tc>
          <w:tcPr>
            <w:tcW w:w="2694" w:type="dxa"/>
            <w:vAlign w:val="center"/>
          </w:tcPr>
          <w:p w14:paraId="541CAE35" w14:textId="77777777" w:rsidR="00EB1CDC" w:rsidRPr="00EB1CDC" w:rsidRDefault="00EB1CDC" w:rsidP="00EB1CDC">
            <w:pPr>
              <w:contextualSpacing/>
              <w:jc w:val="both"/>
              <w:rPr>
                <w:sz w:val="20"/>
                <w:szCs w:val="20"/>
              </w:rPr>
            </w:pPr>
            <w:r w:rsidRPr="00EB1CDC">
              <w:rPr>
                <w:sz w:val="20"/>
                <w:szCs w:val="20"/>
              </w:rPr>
              <w:t>Заказчик</w:t>
            </w:r>
          </w:p>
        </w:tc>
        <w:tc>
          <w:tcPr>
            <w:tcW w:w="6378" w:type="dxa"/>
            <w:vAlign w:val="center"/>
          </w:tcPr>
          <w:p w14:paraId="6B540A88" w14:textId="77777777" w:rsidR="00EB1CDC" w:rsidRPr="00EB1CDC" w:rsidRDefault="00EB1CDC" w:rsidP="00EB1CDC">
            <w:pPr>
              <w:contextualSpacing/>
              <w:jc w:val="both"/>
              <w:rPr>
                <w:sz w:val="20"/>
                <w:szCs w:val="20"/>
              </w:rPr>
            </w:pPr>
            <w:r w:rsidRPr="00EB1CDC">
              <w:rPr>
                <w:sz w:val="20"/>
                <w:szCs w:val="20"/>
              </w:rPr>
              <w:t>Акционерное общество «Почта России» в лице УФПС Санкт-Петербурга и Ленинградской области</w:t>
            </w:r>
          </w:p>
        </w:tc>
      </w:tr>
      <w:tr w:rsidR="00EB1CDC" w:rsidRPr="00EB1CDC" w14:paraId="6393866F" w14:textId="77777777" w:rsidTr="00EB1CDC">
        <w:tc>
          <w:tcPr>
            <w:tcW w:w="992" w:type="dxa"/>
            <w:vAlign w:val="center"/>
          </w:tcPr>
          <w:p w14:paraId="2F283EF1" w14:textId="77777777" w:rsidR="00EB1CDC" w:rsidRPr="00EB1CDC" w:rsidRDefault="00EB1CDC" w:rsidP="00EB1CDC">
            <w:pPr>
              <w:contextualSpacing/>
              <w:jc w:val="both"/>
              <w:rPr>
                <w:sz w:val="20"/>
                <w:szCs w:val="20"/>
              </w:rPr>
            </w:pPr>
            <w:r w:rsidRPr="00EB1CDC">
              <w:rPr>
                <w:sz w:val="20"/>
                <w:szCs w:val="20"/>
              </w:rPr>
              <w:t>3</w:t>
            </w:r>
          </w:p>
        </w:tc>
        <w:tc>
          <w:tcPr>
            <w:tcW w:w="2694" w:type="dxa"/>
            <w:vAlign w:val="center"/>
          </w:tcPr>
          <w:p w14:paraId="36037A9E" w14:textId="77777777" w:rsidR="00EB1CDC" w:rsidRPr="00EB1CDC" w:rsidRDefault="00EB1CDC" w:rsidP="00EB1CDC">
            <w:pPr>
              <w:contextualSpacing/>
              <w:jc w:val="both"/>
              <w:rPr>
                <w:sz w:val="20"/>
                <w:szCs w:val="20"/>
              </w:rPr>
            </w:pPr>
            <w:r w:rsidRPr="00EB1CDC">
              <w:rPr>
                <w:sz w:val="20"/>
                <w:szCs w:val="20"/>
              </w:rPr>
              <w:t>Подрядчик</w:t>
            </w:r>
          </w:p>
        </w:tc>
        <w:tc>
          <w:tcPr>
            <w:tcW w:w="6378" w:type="dxa"/>
            <w:vAlign w:val="center"/>
          </w:tcPr>
          <w:p w14:paraId="3E83DBC9" w14:textId="77777777" w:rsidR="00EB1CDC" w:rsidRPr="00EB1CDC" w:rsidRDefault="00EB1CDC" w:rsidP="00EB1CDC">
            <w:pPr>
              <w:contextualSpacing/>
              <w:jc w:val="both"/>
              <w:rPr>
                <w:sz w:val="20"/>
                <w:szCs w:val="20"/>
              </w:rPr>
            </w:pPr>
            <w:r w:rsidRPr="00EB1CDC">
              <w:rPr>
                <w:sz w:val="20"/>
                <w:szCs w:val="20"/>
              </w:rPr>
              <w:t>Юридическое или физическое лицо, которое обязуется выполнить работы в соответствии с заключенным договором</w:t>
            </w:r>
          </w:p>
        </w:tc>
      </w:tr>
      <w:tr w:rsidR="00EB1CDC" w:rsidRPr="00EB1CDC" w14:paraId="52FFC14C" w14:textId="77777777" w:rsidTr="00EB1CDC">
        <w:tc>
          <w:tcPr>
            <w:tcW w:w="992" w:type="dxa"/>
            <w:vAlign w:val="center"/>
          </w:tcPr>
          <w:p w14:paraId="2D99370D" w14:textId="77777777" w:rsidR="00EB1CDC" w:rsidRPr="00EB1CDC" w:rsidRDefault="00EB1CDC" w:rsidP="00EB1CDC">
            <w:pPr>
              <w:contextualSpacing/>
              <w:jc w:val="both"/>
              <w:rPr>
                <w:sz w:val="20"/>
                <w:szCs w:val="20"/>
              </w:rPr>
            </w:pPr>
            <w:r w:rsidRPr="00EB1CDC">
              <w:rPr>
                <w:sz w:val="20"/>
                <w:szCs w:val="20"/>
              </w:rPr>
              <w:t>4</w:t>
            </w:r>
          </w:p>
        </w:tc>
        <w:tc>
          <w:tcPr>
            <w:tcW w:w="2694" w:type="dxa"/>
            <w:vAlign w:val="center"/>
          </w:tcPr>
          <w:p w14:paraId="69E1C8AF" w14:textId="77777777" w:rsidR="00EB1CDC" w:rsidRPr="00EB1CDC" w:rsidRDefault="00EB1CDC" w:rsidP="00EB1CDC">
            <w:pPr>
              <w:contextualSpacing/>
              <w:jc w:val="both"/>
              <w:rPr>
                <w:sz w:val="20"/>
                <w:szCs w:val="20"/>
              </w:rPr>
            </w:pPr>
            <w:r w:rsidRPr="00EB1CDC">
              <w:rPr>
                <w:sz w:val="20"/>
                <w:szCs w:val="20"/>
              </w:rPr>
              <w:t>СНиП</w:t>
            </w:r>
          </w:p>
        </w:tc>
        <w:tc>
          <w:tcPr>
            <w:tcW w:w="6378" w:type="dxa"/>
            <w:vAlign w:val="center"/>
          </w:tcPr>
          <w:p w14:paraId="15DCCF0C" w14:textId="77777777" w:rsidR="00EB1CDC" w:rsidRPr="00EB1CDC" w:rsidRDefault="00EB1CDC" w:rsidP="00EB1CDC">
            <w:pPr>
              <w:contextualSpacing/>
              <w:jc w:val="both"/>
              <w:rPr>
                <w:sz w:val="20"/>
                <w:szCs w:val="20"/>
              </w:rPr>
            </w:pPr>
            <w:r w:rsidRPr="00EB1CDC">
              <w:rPr>
                <w:sz w:val="20"/>
                <w:szCs w:val="20"/>
              </w:rPr>
              <w:t>Строительные нормы и правила</w:t>
            </w:r>
          </w:p>
        </w:tc>
      </w:tr>
      <w:tr w:rsidR="00EB1CDC" w:rsidRPr="00EB1CDC" w14:paraId="190BC7A1" w14:textId="77777777" w:rsidTr="00EB1CDC">
        <w:tc>
          <w:tcPr>
            <w:tcW w:w="992" w:type="dxa"/>
            <w:vAlign w:val="center"/>
          </w:tcPr>
          <w:p w14:paraId="38A75474" w14:textId="77777777" w:rsidR="00EB1CDC" w:rsidRPr="00EB1CDC" w:rsidRDefault="00EB1CDC" w:rsidP="00EB1CDC">
            <w:pPr>
              <w:contextualSpacing/>
              <w:jc w:val="both"/>
              <w:rPr>
                <w:sz w:val="20"/>
                <w:szCs w:val="20"/>
              </w:rPr>
            </w:pPr>
            <w:r w:rsidRPr="00EB1CDC">
              <w:rPr>
                <w:sz w:val="20"/>
                <w:szCs w:val="20"/>
              </w:rPr>
              <w:t>5</w:t>
            </w:r>
          </w:p>
        </w:tc>
        <w:tc>
          <w:tcPr>
            <w:tcW w:w="2694" w:type="dxa"/>
            <w:vAlign w:val="center"/>
          </w:tcPr>
          <w:p w14:paraId="065FC9CD" w14:textId="77777777" w:rsidR="00EB1CDC" w:rsidRPr="00EB1CDC" w:rsidRDefault="00EB1CDC" w:rsidP="00EB1CDC">
            <w:pPr>
              <w:contextualSpacing/>
              <w:jc w:val="both"/>
              <w:rPr>
                <w:sz w:val="20"/>
                <w:szCs w:val="20"/>
              </w:rPr>
            </w:pPr>
            <w:r w:rsidRPr="00EB1CDC">
              <w:rPr>
                <w:sz w:val="20"/>
                <w:szCs w:val="20"/>
              </w:rPr>
              <w:t>ГОСТ</w:t>
            </w:r>
          </w:p>
        </w:tc>
        <w:tc>
          <w:tcPr>
            <w:tcW w:w="6378" w:type="dxa"/>
            <w:vAlign w:val="center"/>
          </w:tcPr>
          <w:p w14:paraId="23CD60EA" w14:textId="77777777" w:rsidR="00EB1CDC" w:rsidRPr="00EB1CDC" w:rsidRDefault="00EB1CDC" w:rsidP="00EB1CDC">
            <w:pPr>
              <w:contextualSpacing/>
              <w:jc w:val="both"/>
              <w:rPr>
                <w:sz w:val="20"/>
                <w:szCs w:val="20"/>
              </w:rPr>
            </w:pPr>
            <w:r w:rsidRPr="00EB1CDC">
              <w:rPr>
                <w:sz w:val="20"/>
                <w:szCs w:val="20"/>
              </w:rPr>
              <w:t>Государственный стандарт</w:t>
            </w:r>
          </w:p>
        </w:tc>
      </w:tr>
      <w:tr w:rsidR="00EB1CDC" w:rsidRPr="00EB1CDC" w14:paraId="5433CBBB" w14:textId="77777777" w:rsidTr="00EB1CDC">
        <w:tc>
          <w:tcPr>
            <w:tcW w:w="992" w:type="dxa"/>
            <w:vAlign w:val="center"/>
          </w:tcPr>
          <w:p w14:paraId="73F61E10" w14:textId="77777777" w:rsidR="00EB1CDC" w:rsidRPr="00EB1CDC" w:rsidRDefault="00EB1CDC" w:rsidP="00EB1CDC">
            <w:pPr>
              <w:contextualSpacing/>
              <w:jc w:val="both"/>
              <w:rPr>
                <w:sz w:val="20"/>
                <w:szCs w:val="20"/>
              </w:rPr>
            </w:pPr>
            <w:r w:rsidRPr="00EB1CDC">
              <w:rPr>
                <w:sz w:val="20"/>
                <w:szCs w:val="20"/>
              </w:rPr>
              <w:t>6</w:t>
            </w:r>
          </w:p>
        </w:tc>
        <w:tc>
          <w:tcPr>
            <w:tcW w:w="2694" w:type="dxa"/>
            <w:vAlign w:val="center"/>
          </w:tcPr>
          <w:p w14:paraId="43EC3CF4" w14:textId="77777777" w:rsidR="00EB1CDC" w:rsidRPr="00EB1CDC" w:rsidRDefault="00EB1CDC" w:rsidP="00EB1CDC">
            <w:pPr>
              <w:contextualSpacing/>
              <w:jc w:val="both"/>
              <w:rPr>
                <w:sz w:val="20"/>
                <w:szCs w:val="20"/>
              </w:rPr>
            </w:pPr>
            <w:r w:rsidRPr="00EB1CDC">
              <w:rPr>
                <w:sz w:val="20"/>
                <w:szCs w:val="20"/>
              </w:rPr>
              <w:t>СП</w:t>
            </w:r>
          </w:p>
        </w:tc>
        <w:tc>
          <w:tcPr>
            <w:tcW w:w="6378" w:type="dxa"/>
            <w:vAlign w:val="center"/>
          </w:tcPr>
          <w:p w14:paraId="58EB4145" w14:textId="77777777" w:rsidR="00EB1CDC" w:rsidRPr="00EB1CDC" w:rsidRDefault="00EB1CDC" w:rsidP="00EB1CDC">
            <w:pPr>
              <w:contextualSpacing/>
              <w:jc w:val="both"/>
              <w:rPr>
                <w:sz w:val="20"/>
                <w:szCs w:val="20"/>
              </w:rPr>
            </w:pPr>
            <w:r w:rsidRPr="00EB1CDC">
              <w:rPr>
                <w:sz w:val="20"/>
                <w:szCs w:val="20"/>
              </w:rPr>
              <w:t xml:space="preserve">Сводные правила </w:t>
            </w:r>
          </w:p>
        </w:tc>
      </w:tr>
      <w:tr w:rsidR="00EB1CDC" w:rsidRPr="00EB1CDC" w14:paraId="673F5B67" w14:textId="77777777" w:rsidTr="00EB1CDC">
        <w:tc>
          <w:tcPr>
            <w:tcW w:w="992" w:type="dxa"/>
            <w:vAlign w:val="center"/>
          </w:tcPr>
          <w:p w14:paraId="621BB2B4" w14:textId="77777777" w:rsidR="00EB1CDC" w:rsidRPr="00EB1CDC" w:rsidRDefault="00EB1CDC" w:rsidP="00EB1CDC">
            <w:pPr>
              <w:contextualSpacing/>
              <w:jc w:val="both"/>
              <w:rPr>
                <w:sz w:val="20"/>
                <w:szCs w:val="20"/>
                <w:lang w:val="en-US"/>
              </w:rPr>
            </w:pPr>
            <w:r w:rsidRPr="00EB1CDC">
              <w:rPr>
                <w:sz w:val="20"/>
                <w:szCs w:val="20"/>
                <w:lang w:val="en-US"/>
              </w:rPr>
              <w:t>7</w:t>
            </w:r>
          </w:p>
        </w:tc>
        <w:tc>
          <w:tcPr>
            <w:tcW w:w="2694" w:type="dxa"/>
            <w:vAlign w:val="center"/>
          </w:tcPr>
          <w:p w14:paraId="5BA38133" w14:textId="77777777" w:rsidR="00EB1CDC" w:rsidRPr="00EB1CDC" w:rsidRDefault="00EB1CDC" w:rsidP="00EB1CDC">
            <w:pPr>
              <w:contextualSpacing/>
              <w:jc w:val="both"/>
              <w:rPr>
                <w:sz w:val="20"/>
                <w:szCs w:val="20"/>
              </w:rPr>
            </w:pPr>
            <w:r w:rsidRPr="00EB1CDC">
              <w:rPr>
                <w:sz w:val="20"/>
                <w:szCs w:val="20"/>
              </w:rPr>
              <w:t>ИТП</w:t>
            </w:r>
          </w:p>
        </w:tc>
        <w:tc>
          <w:tcPr>
            <w:tcW w:w="6378" w:type="dxa"/>
          </w:tcPr>
          <w:p w14:paraId="2AA06B41" w14:textId="77777777" w:rsidR="00EB1CDC" w:rsidRPr="00EB1CDC" w:rsidRDefault="00EB1CDC" w:rsidP="00EB1CDC">
            <w:pPr>
              <w:contextualSpacing/>
              <w:jc w:val="both"/>
              <w:rPr>
                <w:sz w:val="20"/>
                <w:szCs w:val="20"/>
              </w:rPr>
            </w:pPr>
            <w:r w:rsidRPr="00EB1CDC">
              <w:rPr>
                <w:sz w:val="20"/>
                <w:szCs w:val="20"/>
              </w:rPr>
              <w:t>Индивидуальный тепловой пункт</w:t>
            </w:r>
          </w:p>
        </w:tc>
      </w:tr>
      <w:tr w:rsidR="00EB1CDC" w:rsidRPr="00EB1CDC" w14:paraId="037CFB33" w14:textId="77777777" w:rsidTr="00EB1CDC">
        <w:tc>
          <w:tcPr>
            <w:tcW w:w="992" w:type="dxa"/>
            <w:vAlign w:val="center"/>
          </w:tcPr>
          <w:p w14:paraId="04A26081" w14:textId="77777777" w:rsidR="00EB1CDC" w:rsidRPr="00EB1CDC" w:rsidRDefault="00EB1CDC" w:rsidP="00EB1CDC">
            <w:pPr>
              <w:contextualSpacing/>
              <w:jc w:val="both"/>
              <w:rPr>
                <w:sz w:val="20"/>
                <w:szCs w:val="20"/>
              </w:rPr>
            </w:pPr>
            <w:r w:rsidRPr="00EB1CDC">
              <w:rPr>
                <w:sz w:val="20"/>
                <w:szCs w:val="20"/>
              </w:rPr>
              <w:t>8</w:t>
            </w:r>
          </w:p>
        </w:tc>
        <w:tc>
          <w:tcPr>
            <w:tcW w:w="2694" w:type="dxa"/>
            <w:vAlign w:val="center"/>
          </w:tcPr>
          <w:p w14:paraId="645CDF6C" w14:textId="77777777" w:rsidR="00EB1CDC" w:rsidRPr="00EB1CDC" w:rsidRDefault="00EB1CDC" w:rsidP="00EB1CDC">
            <w:pPr>
              <w:contextualSpacing/>
              <w:jc w:val="both"/>
              <w:rPr>
                <w:sz w:val="20"/>
                <w:szCs w:val="20"/>
              </w:rPr>
            </w:pPr>
            <w:r w:rsidRPr="00EB1CDC">
              <w:rPr>
                <w:sz w:val="20"/>
                <w:szCs w:val="20"/>
              </w:rPr>
              <w:t>СРО</w:t>
            </w:r>
          </w:p>
        </w:tc>
        <w:tc>
          <w:tcPr>
            <w:tcW w:w="6378" w:type="dxa"/>
          </w:tcPr>
          <w:p w14:paraId="59F412AA" w14:textId="77777777" w:rsidR="00EB1CDC" w:rsidRPr="00EB1CDC" w:rsidRDefault="00EB1CDC" w:rsidP="00EB1CDC">
            <w:pPr>
              <w:contextualSpacing/>
              <w:jc w:val="both"/>
              <w:rPr>
                <w:sz w:val="20"/>
                <w:szCs w:val="20"/>
              </w:rPr>
            </w:pPr>
            <w:r w:rsidRPr="00EB1CDC">
              <w:rPr>
                <w:sz w:val="20"/>
                <w:szCs w:val="20"/>
              </w:rPr>
              <w:t xml:space="preserve">Саморегулирующая организация </w:t>
            </w:r>
          </w:p>
        </w:tc>
      </w:tr>
      <w:tr w:rsidR="00EB1CDC" w:rsidRPr="00EB1CDC" w14:paraId="483A165C" w14:textId="77777777" w:rsidTr="00EB1CDC">
        <w:tc>
          <w:tcPr>
            <w:tcW w:w="992" w:type="dxa"/>
            <w:vAlign w:val="center"/>
          </w:tcPr>
          <w:p w14:paraId="6CBD752B" w14:textId="77777777" w:rsidR="00EB1CDC" w:rsidRPr="00EB1CDC" w:rsidRDefault="00EB1CDC" w:rsidP="00EB1CDC">
            <w:pPr>
              <w:contextualSpacing/>
              <w:jc w:val="both"/>
              <w:rPr>
                <w:sz w:val="20"/>
                <w:szCs w:val="20"/>
                <w:lang w:val="en-US"/>
              </w:rPr>
            </w:pPr>
            <w:r w:rsidRPr="00EB1CDC">
              <w:rPr>
                <w:sz w:val="20"/>
                <w:szCs w:val="20"/>
                <w:lang w:val="en-US"/>
              </w:rPr>
              <w:t>9</w:t>
            </w:r>
          </w:p>
        </w:tc>
        <w:tc>
          <w:tcPr>
            <w:tcW w:w="2694" w:type="dxa"/>
            <w:vAlign w:val="center"/>
          </w:tcPr>
          <w:p w14:paraId="3B44E1D1" w14:textId="77777777" w:rsidR="00EB1CDC" w:rsidRPr="00EB1CDC" w:rsidRDefault="00EB1CDC" w:rsidP="00EB1CDC">
            <w:pPr>
              <w:contextualSpacing/>
              <w:jc w:val="both"/>
              <w:rPr>
                <w:sz w:val="20"/>
                <w:szCs w:val="20"/>
              </w:rPr>
            </w:pPr>
            <w:r w:rsidRPr="00EB1CDC">
              <w:rPr>
                <w:sz w:val="20"/>
                <w:szCs w:val="20"/>
              </w:rPr>
              <w:t>Объект</w:t>
            </w:r>
          </w:p>
        </w:tc>
        <w:tc>
          <w:tcPr>
            <w:tcW w:w="6378" w:type="dxa"/>
          </w:tcPr>
          <w:p w14:paraId="5C97D7AE" w14:textId="77777777" w:rsidR="00EB1CDC" w:rsidRPr="00EB1CDC" w:rsidRDefault="00EB1CDC" w:rsidP="00EB1CDC">
            <w:pPr>
              <w:contextualSpacing/>
              <w:jc w:val="both"/>
              <w:rPr>
                <w:sz w:val="20"/>
                <w:szCs w:val="20"/>
              </w:rPr>
            </w:pPr>
            <w:r w:rsidRPr="00EB1CDC">
              <w:rPr>
                <w:sz w:val="20"/>
                <w:szCs w:val="20"/>
              </w:rPr>
              <w:t xml:space="preserve">Ленинградская обл., Тихвинский муниципальный район, Тихвинское городское поселение г. Тихвин </w:t>
            </w:r>
            <w:proofErr w:type="spellStart"/>
            <w:r w:rsidRPr="00EB1CDC">
              <w:rPr>
                <w:sz w:val="20"/>
                <w:szCs w:val="20"/>
              </w:rPr>
              <w:t>мкр</w:t>
            </w:r>
            <w:proofErr w:type="spellEnd"/>
            <w:r w:rsidRPr="00EB1CDC">
              <w:rPr>
                <w:sz w:val="20"/>
                <w:szCs w:val="20"/>
              </w:rPr>
              <w:t>-н 1-ый д.27 пом.2.</w:t>
            </w:r>
          </w:p>
        </w:tc>
      </w:tr>
      <w:tr w:rsidR="00EB1CDC" w:rsidRPr="00EB1CDC" w14:paraId="2312CBDE" w14:textId="77777777" w:rsidTr="00EB1CDC">
        <w:tc>
          <w:tcPr>
            <w:tcW w:w="992" w:type="dxa"/>
            <w:vAlign w:val="center"/>
          </w:tcPr>
          <w:p w14:paraId="7778B3B1" w14:textId="77777777" w:rsidR="00EB1CDC" w:rsidRPr="00EB1CDC" w:rsidRDefault="00EB1CDC" w:rsidP="00EB1CDC">
            <w:pPr>
              <w:contextualSpacing/>
              <w:jc w:val="both"/>
              <w:rPr>
                <w:sz w:val="20"/>
                <w:szCs w:val="20"/>
              </w:rPr>
            </w:pPr>
            <w:r w:rsidRPr="00EB1CDC">
              <w:rPr>
                <w:sz w:val="20"/>
                <w:szCs w:val="20"/>
              </w:rPr>
              <w:t>10</w:t>
            </w:r>
          </w:p>
        </w:tc>
        <w:tc>
          <w:tcPr>
            <w:tcW w:w="2694" w:type="dxa"/>
            <w:vAlign w:val="center"/>
          </w:tcPr>
          <w:p w14:paraId="6C927932" w14:textId="77777777" w:rsidR="00EB1CDC" w:rsidRPr="00EB1CDC" w:rsidRDefault="00EB1CDC" w:rsidP="00EB1CDC">
            <w:pPr>
              <w:contextualSpacing/>
              <w:jc w:val="both"/>
              <w:rPr>
                <w:sz w:val="20"/>
                <w:szCs w:val="20"/>
                <w:lang w:val="en-US"/>
              </w:rPr>
            </w:pPr>
            <w:r w:rsidRPr="00EB1CDC">
              <w:rPr>
                <w:sz w:val="20"/>
                <w:szCs w:val="20"/>
              </w:rPr>
              <w:t>ИТП</w:t>
            </w:r>
          </w:p>
        </w:tc>
        <w:tc>
          <w:tcPr>
            <w:tcW w:w="6378" w:type="dxa"/>
          </w:tcPr>
          <w:p w14:paraId="4A406295" w14:textId="77777777" w:rsidR="00EB1CDC" w:rsidRPr="00EB1CDC" w:rsidRDefault="00EB1CDC" w:rsidP="00EB1CDC">
            <w:pPr>
              <w:contextualSpacing/>
              <w:jc w:val="both"/>
              <w:rPr>
                <w:sz w:val="20"/>
                <w:szCs w:val="20"/>
              </w:rPr>
            </w:pPr>
            <w:r w:rsidRPr="00EB1CDC">
              <w:rPr>
                <w:sz w:val="20"/>
                <w:szCs w:val="20"/>
              </w:rPr>
              <w:t xml:space="preserve"> Индивидуальный тепловой пункт</w:t>
            </w:r>
          </w:p>
        </w:tc>
      </w:tr>
      <w:tr w:rsidR="00EB1CDC" w:rsidRPr="00EB1CDC" w14:paraId="64CA175A" w14:textId="77777777" w:rsidTr="00EB1CDC">
        <w:tc>
          <w:tcPr>
            <w:tcW w:w="992" w:type="dxa"/>
            <w:vAlign w:val="center"/>
          </w:tcPr>
          <w:p w14:paraId="2323C00B" w14:textId="77777777" w:rsidR="00EB1CDC" w:rsidRPr="00EB1CDC" w:rsidRDefault="00EB1CDC" w:rsidP="00EB1CDC">
            <w:pPr>
              <w:contextualSpacing/>
              <w:jc w:val="both"/>
              <w:rPr>
                <w:sz w:val="20"/>
                <w:szCs w:val="20"/>
              </w:rPr>
            </w:pPr>
            <w:r w:rsidRPr="00EB1CDC">
              <w:rPr>
                <w:sz w:val="20"/>
                <w:szCs w:val="20"/>
              </w:rPr>
              <w:t>11</w:t>
            </w:r>
          </w:p>
        </w:tc>
        <w:tc>
          <w:tcPr>
            <w:tcW w:w="2694" w:type="dxa"/>
            <w:vAlign w:val="center"/>
          </w:tcPr>
          <w:p w14:paraId="2D8B28E9" w14:textId="77777777" w:rsidR="00EB1CDC" w:rsidRPr="00EB1CDC" w:rsidRDefault="00EB1CDC" w:rsidP="00EB1CDC">
            <w:pPr>
              <w:contextualSpacing/>
              <w:jc w:val="both"/>
              <w:rPr>
                <w:sz w:val="20"/>
                <w:szCs w:val="20"/>
              </w:rPr>
            </w:pPr>
            <w:r w:rsidRPr="00EB1CDC">
              <w:rPr>
                <w:sz w:val="20"/>
                <w:szCs w:val="20"/>
              </w:rPr>
              <w:t>УУТЭ</w:t>
            </w:r>
          </w:p>
        </w:tc>
        <w:tc>
          <w:tcPr>
            <w:tcW w:w="6378" w:type="dxa"/>
          </w:tcPr>
          <w:p w14:paraId="4EAD2DFD" w14:textId="77777777" w:rsidR="00EB1CDC" w:rsidRPr="00EB1CDC" w:rsidRDefault="00EB1CDC" w:rsidP="00EB1CDC">
            <w:pPr>
              <w:contextualSpacing/>
              <w:jc w:val="both"/>
              <w:rPr>
                <w:sz w:val="20"/>
                <w:szCs w:val="20"/>
              </w:rPr>
            </w:pPr>
            <w:r w:rsidRPr="00EB1CDC">
              <w:rPr>
                <w:sz w:val="20"/>
                <w:szCs w:val="20"/>
              </w:rPr>
              <w:t>Узел учета тепловой энергии</w:t>
            </w:r>
          </w:p>
        </w:tc>
      </w:tr>
      <w:tr w:rsidR="00EB1CDC" w:rsidRPr="00EB1CDC" w14:paraId="55AA74E1" w14:textId="77777777" w:rsidTr="00EB1CDC">
        <w:tc>
          <w:tcPr>
            <w:tcW w:w="992" w:type="dxa"/>
            <w:vAlign w:val="center"/>
          </w:tcPr>
          <w:p w14:paraId="37EECCBC" w14:textId="77777777" w:rsidR="00EB1CDC" w:rsidRPr="00EB1CDC" w:rsidRDefault="00EB1CDC" w:rsidP="00EB1CDC">
            <w:pPr>
              <w:contextualSpacing/>
              <w:jc w:val="both"/>
              <w:rPr>
                <w:sz w:val="20"/>
                <w:szCs w:val="20"/>
              </w:rPr>
            </w:pPr>
            <w:r w:rsidRPr="00EB1CDC">
              <w:rPr>
                <w:sz w:val="20"/>
                <w:szCs w:val="20"/>
              </w:rPr>
              <w:t>12</w:t>
            </w:r>
          </w:p>
        </w:tc>
        <w:tc>
          <w:tcPr>
            <w:tcW w:w="2694" w:type="dxa"/>
            <w:vAlign w:val="center"/>
          </w:tcPr>
          <w:p w14:paraId="5F31177F" w14:textId="77777777" w:rsidR="00EB1CDC" w:rsidRPr="00EB1CDC" w:rsidRDefault="00EB1CDC" w:rsidP="00EB1CDC">
            <w:pPr>
              <w:contextualSpacing/>
              <w:jc w:val="both"/>
              <w:rPr>
                <w:sz w:val="20"/>
                <w:szCs w:val="20"/>
              </w:rPr>
            </w:pPr>
            <w:r w:rsidRPr="00EB1CDC">
              <w:rPr>
                <w:sz w:val="20"/>
                <w:szCs w:val="20"/>
              </w:rPr>
              <w:t>ТУ</w:t>
            </w:r>
          </w:p>
        </w:tc>
        <w:tc>
          <w:tcPr>
            <w:tcW w:w="6378" w:type="dxa"/>
          </w:tcPr>
          <w:p w14:paraId="795F3CBF" w14:textId="77777777" w:rsidR="00EB1CDC" w:rsidRPr="00EB1CDC" w:rsidRDefault="00EB1CDC" w:rsidP="00EB1CDC">
            <w:pPr>
              <w:contextualSpacing/>
              <w:jc w:val="both"/>
              <w:rPr>
                <w:sz w:val="20"/>
                <w:szCs w:val="20"/>
              </w:rPr>
            </w:pPr>
            <w:r w:rsidRPr="00EB1CDC">
              <w:rPr>
                <w:sz w:val="20"/>
                <w:szCs w:val="20"/>
              </w:rPr>
              <w:t>Технические условия подключения к системе теплоснабжения АО «</w:t>
            </w:r>
            <w:proofErr w:type="spellStart"/>
            <w:r w:rsidRPr="00EB1CDC">
              <w:rPr>
                <w:sz w:val="20"/>
                <w:szCs w:val="20"/>
              </w:rPr>
              <w:t>Петербургтеплоэнерго</w:t>
            </w:r>
            <w:proofErr w:type="spellEnd"/>
            <w:r w:rsidRPr="00EB1CDC">
              <w:rPr>
                <w:sz w:val="20"/>
                <w:szCs w:val="20"/>
              </w:rPr>
              <w:t>»</w:t>
            </w:r>
          </w:p>
        </w:tc>
      </w:tr>
      <w:tr w:rsidR="00EB1CDC" w:rsidRPr="00EB1CDC" w14:paraId="415487EF" w14:textId="77777777" w:rsidTr="00EB1CDC">
        <w:tc>
          <w:tcPr>
            <w:tcW w:w="992" w:type="dxa"/>
            <w:vAlign w:val="center"/>
          </w:tcPr>
          <w:p w14:paraId="0752C192" w14:textId="77777777" w:rsidR="00EB1CDC" w:rsidRPr="00EB1CDC" w:rsidRDefault="00EB1CDC" w:rsidP="00EB1CDC">
            <w:pPr>
              <w:contextualSpacing/>
              <w:jc w:val="both"/>
              <w:rPr>
                <w:sz w:val="20"/>
                <w:szCs w:val="20"/>
              </w:rPr>
            </w:pPr>
            <w:r w:rsidRPr="00EB1CDC">
              <w:rPr>
                <w:sz w:val="20"/>
                <w:szCs w:val="20"/>
              </w:rPr>
              <w:t>13</w:t>
            </w:r>
          </w:p>
        </w:tc>
        <w:tc>
          <w:tcPr>
            <w:tcW w:w="2694" w:type="dxa"/>
            <w:vAlign w:val="center"/>
          </w:tcPr>
          <w:p w14:paraId="0CD8ABC0" w14:textId="77777777" w:rsidR="00EB1CDC" w:rsidRPr="00EB1CDC" w:rsidRDefault="00EB1CDC" w:rsidP="00EB1CDC">
            <w:pPr>
              <w:contextualSpacing/>
              <w:jc w:val="both"/>
              <w:rPr>
                <w:sz w:val="20"/>
                <w:szCs w:val="20"/>
              </w:rPr>
            </w:pPr>
            <w:r w:rsidRPr="00EB1CDC">
              <w:rPr>
                <w:sz w:val="20"/>
                <w:szCs w:val="20"/>
              </w:rPr>
              <w:t>РСО</w:t>
            </w:r>
          </w:p>
        </w:tc>
        <w:tc>
          <w:tcPr>
            <w:tcW w:w="6378" w:type="dxa"/>
          </w:tcPr>
          <w:p w14:paraId="6F419095" w14:textId="77777777" w:rsidR="00EB1CDC" w:rsidRPr="00EB1CDC" w:rsidRDefault="00EB1CDC" w:rsidP="00EB1CDC">
            <w:pPr>
              <w:contextualSpacing/>
              <w:jc w:val="both"/>
              <w:rPr>
                <w:sz w:val="20"/>
                <w:szCs w:val="20"/>
              </w:rPr>
            </w:pPr>
            <w:r w:rsidRPr="00EB1CDC">
              <w:rPr>
                <w:sz w:val="20"/>
                <w:szCs w:val="20"/>
              </w:rPr>
              <w:t>АО «</w:t>
            </w:r>
            <w:proofErr w:type="spellStart"/>
            <w:r w:rsidRPr="00EB1CDC">
              <w:rPr>
                <w:sz w:val="20"/>
                <w:szCs w:val="20"/>
              </w:rPr>
              <w:t>Петербургтеплоэнерго</w:t>
            </w:r>
            <w:proofErr w:type="spellEnd"/>
            <w:r w:rsidRPr="00EB1CDC">
              <w:rPr>
                <w:sz w:val="20"/>
                <w:szCs w:val="20"/>
              </w:rPr>
              <w:t>»</w:t>
            </w:r>
          </w:p>
        </w:tc>
      </w:tr>
    </w:tbl>
    <w:p w14:paraId="62EFB390" w14:textId="77777777" w:rsidR="00EB1CDC" w:rsidRPr="00EB1CDC" w:rsidRDefault="00EB1CDC" w:rsidP="00EB1CDC">
      <w:pPr>
        <w:contextualSpacing/>
        <w:jc w:val="both"/>
        <w:rPr>
          <w:b/>
          <w:bCs/>
          <w:sz w:val="20"/>
          <w:szCs w:val="20"/>
        </w:rPr>
      </w:pPr>
    </w:p>
    <w:p w14:paraId="20C8900E" w14:textId="77777777" w:rsidR="00EB1CDC" w:rsidRPr="00EB1CDC" w:rsidRDefault="00EB1CDC" w:rsidP="00EB1CDC">
      <w:pPr>
        <w:contextualSpacing/>
        <w:jc w:val="both"/>
        <w:rPr>
          <w:b/>
          <w:bCs/>
          <w:sz w:val="20"/>
          <w:szCs w:val="20"/>
        </w:rPr>
      </w:pPr>
    </w:p>
    <w:p w14:paraId="494B1C69" w14:textId="77777777" w:rsidR="00EB1CDC" w:rsidRPr="00EB1CDC" w:rsidRDefault="00EB1CDC" w:rsidP="00EB1CDC">
      <w:pPr>
        <w:contextualSpacing/>
        <w:jc w:val="both"/>
        <w:rPr>
          <w:b/>
          <w:bCs/>
          <w:sz w:val="20"/>
          <w:szCs w:val="20"/>
        </w:rPr>
      </w:pPr>
    </w:p>
    <w:p w14:paraId="618DD23E" w14:textId="7A4A4A73" w:rsidR="00EB1CDC" w:rsidRPr="00EB1CDC" w:rsidRDefault="00EB1CDC" w:rsidP="00EB1CDC">
      <w:pPr>
        <w:contextualSpacing/>
        <w:jc w:val="both"/>
        <w:rPr>
          <w:b/>
          <w:sz w:val="20"/>
          <w:szCs w:val="20"/>
        </w:rPr>
      </w:pPr>
      <w:r w:rsidRPr="00EB1CDC">
        <w:rPr>
          <w:b/>
          <w:sz w:val="20"/>
          <w:szCs w:val="20"/>
        </w:rPr>
        <w:t>2.</w:t>
      </w:r>
      <w:r w:rsidRPr="00EB1CDC">
        <w:rPr>
          <w:b/>
          <w:sz w:val="20"/>
          <w:szCs w:val="20"/>
        </w:rPr>
        <w:tab/>
        <w:t xml:space="preserve">НАИМЕНОВАНИЕ </w:t>
      </w:r>
      <w:r>
        <w:rPr>
          <w:b/>
          <w:sz w:val="20"/>
          <w:szCs w:val="20"/>
        </w:rPr>
        <w:t>УСЛУГ</w:t>
      </w:r>
    </w:p>
    <w:p w14:paraId="18C77628" w14:textId="6E416360" w:rsidR="00EB1CDC" w:rsidRPr="00EB1CDC" w:rsidRDefault="00EB1CDC" w:rsidP="00EB1CDC">
      <w:pPr>
        <w:contextualSpacing/>
        <w:jc w:val="both"/>
        <w:rPr>
          <w:sz w:val="20"/>
          <w:szCs w:val="20"/>
        </w:rPr>
      </w:pPr>
      <w:r>
        <w:rPr>
          <w:sz w:val="20"/>
          <w:szCs w:val="20"/>
        </w:rPr>
        <w:t>Оказание услуг</w:t>
      </w:r>
      <w:r w:rsidRPr="00EB1CDC">
        <w:rPr>
          <w:sz w:val="20"/>
          <w:szCs w:val="20"/>
        </w:rPr>
        <w:t xml:space="preserve"> по разработке проектно-сметной документации на реконструкцию индивидуального теплового пункта по адресу: Ленинградская обл., Тихвинский муниципальный район, Тихвинское городское поселение г. Тихвин </w:t>
      </w:r>
      <w:proofErr w:type="spellStart"/>
      <w:r w:rsidRPr="00EB1CDC">
        <w:rPr>
          <w:sz w:val="20"/>
          <w:szCs w:val="20"/>
        </w:rPr>
        <w:t>мкр</w:t>
      </w:r>
      <w:proofErr w:type="spellEnd"/>
      <w:r w:rsidRPr="00EB1CDC">
        <w:rPr>
          <w:sz w:val="20"/>
          <w:szCs w:val="20"/>
        </w:rPr>
        <w:t>-н 1-ый д.27 пом.2.</w:t>
      </w:r>
    </w:p>
    <w:p w14:paraId="370CAA02" w14:textId="77777777" w:rsidR="00EB1CDC" w:rsidRPr="00EB1CDC" w:rsidRDefault="00EB1CDC" w:rsidP="00EB1CDC">
      <w:pPr>
        <w:contextualSpacing/>
        <w:jc w:val="both"/>
        <w:rPr>
          <w:sz w:val="20"/>
          <w:szCs w:val="20"/>
        </w:rPr>
      </w:pPr>
    </w:p>
    <w:p w14:paraId="7BE2E185" w14:textId="5CF9BBBA" w:rsidR="00EB1CDC" w:rsidRPr="00EB1CDC" w:rsidRDefault="00EB1CDC" w:rsidP="00EB1CDC">
      <w:pPr>
        <w:numPr>
          <w:ilvl w:val="0"/>
          <w:numId w:val="29"/>
        </w:numPr>
        <w:contextualSpacing/>
        <w:jc w:val="both"/>
        <w:rPr>
          <w:b/>
          <w:sz w:val="20"/>
          <w:szCs w:val="20"/>
        </w:rPr>
      </w:pPr>
      <w:r w:rsidRPr="00EB1CDC">
        <w:rPr>
          <w:b/>
          <w:sz w:val="20"/>
          <w:szCs w:val="20"/>
        </w:rPr>
        <w:t xml:space="preserve">ОПИСАНИЕ </w:t>
      </w:r>
      <w:r>
        <w:rPr>
          <w:b/>
          <w:sz w:val="20"/>
          <w:szCs w:val="20"/>
        </w:rPr>
        <w:t>УСЛУГ</w:t>
      </w:r>
      <w:r w:rsidRPr="00EB1CDC">
        <w:rPr>
          <w:b/>
          <w:sz w:val="20"/>
          <w:szCs w:val="20"/>
        </w:rPr>
        <w:t>, ЦЕЛЬ И ЗАДАЧИ</w:t>
      </w:r>
    </w:p>
    <w:p w14:paraId="49F2A081" w14:textId="77777777" w:rsidR="00EB1CDC" w:rsidRPr="00EB1CDC" w:rsidRDefault="00EB1CDC" w:rsidP="00EB1CDC">
      <w:pPr>
        <w:contextualSpacing/>
        <w:jc w:val="both"/>
        <w:rPr>
          <w:sz w:val="20"/>
          <w:szCs w:val="20"/>
        </w:rPr>
      </w:pPr>
    </w:p>
    <w:p w14:paraId="7C0451FF" w14:textId="77777777" w:rsidR="00EB1CDC" w:rsidRPr="00EB1CDC" w:rsidRDefault="00EB1CDC" w:rsidP="00EB1CDC">
      <w:pPr>
        <w:contextualSpacing/>
        <w:jc w:val="both"/>
        <w:rPr>
          <w:sz w:val="20"/>
          <w:szCs w:val="20"/>
        </w:rPr>
      </w:pPr>
      <w:r w:rsidRPr="00EB1CDC">
        <w:rPr>
          <w:sz w:val="20"/>
          <w:szCs w:val="20"/>
        </w:rPr>
        <w:t>Разработка проектно-сметной документации для реконструкции индивидуального теплового пункта с внесением в проектно-сметную документацию современного тепломеханического оборудования и систем автоматизации для экономии энергоресурсов, и обеспечения оптимального режима теплоснабжения здания, а также учета потребленных энергоресурсов (тепловой энергии) согласно ТУ.</w:t>
      </w:r>
    </w:p>
    <w:p w14:paraId="4CCA9B5F" w14:textId="77777777" w:rsidR="00EB1CDC" w:rsidRPr="00EB1CDC" w:rsidRDefault="00EB1CDC" w:rsidP="00EB1CDC">
      <w:pPr>
        <w:contextualSpacing/>
        <w:jc w:val="both"/>
        <w:rPr>
          <w:sz w:val="20"/>
          <w:szCs w:val="20"/>
        </w:rPr>
      </w:pPr>
    </w:p>
    <w:p w14:paraId="13B76F8B" w14:textId="77777777" w:rsidR="00EB1CDC" w:rsidRPr="00EB1CDC" w:rsidRDefault="00EB1CDC" w:rsidP="00EB1CDC">
      <w:pPr>
        <w:contextualSpacing/>
        <w:jc w:val="both"/>
        <w:rPr>
          <w:sz w:val="20"/>
          <w:szCs w:val="20"/>
        </w:rPr>
      </w:pPr>
    </w:p>
    <w:p w14:paraId="7F3EEDC6" w14:textId="3C0924CF" w:rsidR="00EB1CDC" w:rsidRPr="00EB1CDC" w:rsidRDefault="00EB1CDC" w:rsidP="00EB1CDC">
      <w:pPr>
        <w:numPr>
          <w:ilvl w:val="0"/>
          <w:numId w:val="29"/>
        </w:numPr>
        <w:contextualSpacing/>
        <w:jc w:val="both"/>
        <w:rPr>
          <w:b/>
          <w:sz w:val="20"/>
          <w:szCs w:val="20"/>
        </w:rPr>
      </w:pPr>
      <w:r w:rsidRPr="00EB1CDC">
        <w:rPr>
          <w:b/>
          <w:sz w:val="20"/>
          <w:szCs w:val="20"/>
        </w:rPr>
        <w:t xml:space="preserve">ТРЕБОВАНИЯ К СРОКУ И МЕСТУ </w:t>
      </w:r>
      <w:r>
        <w:rPr>
          <w:b/>
          <w:sz w:val="20"/>
          <w:szCs w:val="20"/>
        </w:rPr>
        <w:t>ОКАЗАНИЯ УСЛУГ</w:t>
      </w:r>
    </w:p>
    <w:p w14:paraId="2C34D3AB" w14:textId="77777777" w:rsidR="00EB1CDC" w:rsidRPr="00EB1CDC" w:rsidRDefault="00EB1CDC" w:rsidP="00EB1CDC">
      <w:pPr>
        <w:contextualSpacing/>
        <w:jc w:val="both"/>
        <w:rPr>
          <w:b/>
          <w:sz w:val="20"/>
          <w:szCs w:val="20"/>
        </w:rPr>
      </w:pPr>
    </w:p>
    <w:p w14:paraId="0217235C" w14:textId="77777777" w:rsidR="00A94A5D" w:rsidRDefault="00EB1CDC" w:rsidP="00EB1CDC">
      <w:pPr>
        <w:numPr>
          <w:ilvl w:val="1"/>
          <w:numId w:val="29"/>
        </w:numPr>
        <w:ind w:left="0" w:hanging="22"/>
        <w:contextualSpacing/>
        <w:jc w:val="both"/>
        <w:rPr>
          <w:sz w:val="20"/>
          <w:szCs w:val="20"/>
        </w:rPr>
      </w:pPr>
      <w:r w:rsidRPr="00EB1CDC">
        <w:rPr>
          <w:sz w:val="20"/>
          <w:szCs w:val="20"/>
        </w:rPr>
        <w:t xml:space="preserve">Срок </w:t>
      </w:r>
      <w:r>
        <w:rPr>
          <w:sz w:val="20"/>
          <w:szCs w:val="20"/>
        </w:rPr>
        <w:t>оказания услуг</w:t>
      </w:r>
      <w:r w:rsidRPr="00EB1CDC">
        <w:rPr>
          <w:sz w:val="20"/>
          <w:szCs w:val="20"/>
        </w:rPr>
        <w:t xml:space="preserve">: </w:t>
      </w:r>
      <w:r>
        <w:rPr>
          <w:sz w:val="20"/>
          <w:szCs w:val="20"/>
        </w:rPr>
        <w:t>Исполнитель</w:t>
      </w:r>
      <w:r w:rsidRPr="00EB1CDC">
        <w:rPr>
          <w:sz w:val="20"/>
          <w:szCs w:val="20"/>
        </w:rPr>
        <w:t xml:space="preserve"> обязан приступить к </w:t>
      </w:r>
      <w:r w:rsidR="00A94A5D">
        <w:rPr>
          <w:sz w:val="20"/>
          <w:szCs w:val="20"/>
        </w:rPr>
        <w:t>оказанию услуг</w:t>
      </w:r>
      <w:r w:rsidRPr="00EB1CDC">
        <w:rPr>
          <w:sz w:val="20"/>
          <w:szCs w:val="20"/>
        </w:rPr>
        <w:t xml:space="preserve"> не позднее 5 (пяти) календарных дней с даты заключения Договора. </w:t>
      </w:r>
    </w:p>
    <w:p w14:paraId="01A92203" w14:textId="0D94CA1F" w:rsidR="00EB1CDC" w:rsidRPr="00EB1CDC" w:rsidRDefault="00EB1CDC" w:rsidP="00EB1CDC">
      <w:pPr>
        <w:numPr>
          <w:ilvl w:val="1"/>
          <w:numId w:val="29"/>
        </w:numPr>
        <w:ind w:left="0" w:hanging="22"/>
        <w:contextualSpacing/>
        <w:jc w:val="both"/>
        <w:rPr>
          <w:sz w:val="20"/>
          <w:szCs w:val="20"/>
        </w:rPr>
      </w:pPr>
      <w:r w:rsidRPr="00EB1CDC">
        <w:rPr>
          <w:sz w:val="20"/>
          <w:szCs w:val="20"/>
        </w:rPr>
        <w:t xml:space="preserve">Срок </w:t>
      </w:r>
      <w:r w:rsidR="00A94A5D">
        <w:rPr>
          <w:sz w:val="20"/>
          <w:szCs w:val="20"/>
        </w:rPr>
        <w:t>оказания услуг</w:t>
      </w:r>
      <w:r w:rsidRPr="00EB1CDC">
        <w:rPr>
          <w:sz w:val="20"/>
          <w:szCs w:val="20"/>
        </w:rPr>
        <w:t xml:space="preserve"> не должен превышать 60 (</w:t>
      </w:r>
      <w:r w:rsidR="00A94A5D" w:rsidRPr="00EB1CDC">
        <w:rPr>
          <w:sz w:val="20"/>
          <w:szCs w:val="20"/>
        </w:rPr>
        <w:t>шестьдесят</w:t>
      </w:r>
      <w:r w:rsidRPr="00EB1CDC">
        <w:rPr>
          <w:sz w:val="20"/>
          <w:szCs w:val="20"/>
        </w:rPr>
        <w:t>) рабочих дней с даты заключения Договора.</w:t>
      </w:r>
    </w:p>
    <w:p w14:paraId="508A8D3A" w14:textId="77777777" w:rsidR="00EB1CDC" w:rsidRPr="00EB1CDC" w:rsidRDefault="00EB1CDC" w:rsidP="00EB1CDC">
      <w:pPr>
        <w:contextualSpacing/>
        <w:jc w:val="both"/>
        <w:rPr>
          <w:sz w:val="20"/>
          <w:szCs w:val="20"/>
        </w:rPr>
      </w:pPr>
      <w:r w:rsidRPr="00EB1CDC">
        <w:rPr>
          <w:sz w:val="20"/>
          <w:szCs w:val="20"/>
        </w:rPr>
        <w:t xml:space="preserve">4.2. Место выполнения работ: Ленинградская обл., Тихвинский муниципальный район, Тихвинское городское поселение г. Тихвин </w:t>
      </w:r>
      <w:proofErr w:type="spellStart"/>
      <w:r w:rsidRPr="00EB1CDC">
        <w:rPr>
          <w:sz w:val="20"/>
          <w:szCs w:val="20"/>
        </w:rPr>
        <w:t>мкр</w:t>
      </w:r>
      <w:proofErr w:type="spellEnd"/>
      <w:r w:rsidRPr="00EB1CDC">
        <w:rPr>
          <w:sz w:val="20"/>
          <w:szCs w:val="20"/>
        </w:rPr>
        <w:t>-н 1-ый д.27 пом.2.</w:t>
      </w:r>
    </w:p>
    <w:p w14:paraId="6E58D67D" w14:textId="77777777" w:rsidR="00EB1CDC" w:rsidRPr="00EB1CDC" w:rsidRDefault="00EB1CDC" w:rsidP="00EB1CDC">
      <w:pPr>
        <w:contextualSpacing/>
        <w:jc w:val="both"/>
        <w:rPr>
          <w:sz w:val="20"/>
          <w:szCs w:val="20"/>
        </w:rPr>
      </w:pPr>
    </w:p>
    <w:p w14:paraId="61297EB5" w14:textId="6D652C7D" w:rsidR="00EB1CDC" w:rsidRPr="00EB1CDC" w:rsidRDefault="00EB1CDC" w:rsidP="00EB1CDC">
      <w:pPr>
        <w:numPr>
          <w:ilvl w:val="0"/>
          <w:numId w:val="29"/>
        </w:numPr>
        <w:contextualSpacing/>
        <w:jc w:val="both"/>
        <w:rPr>
          <w:b/>
          <w:sz w:val="20"/>
          <w:szCs w:val="20"/>
        </w:rPr>
      </w:pPr>
      <w:r w:rsidRPr="00EB1CDC">
        <w:rPr>
          <w:b/>
          <w:sz w:val="20"/>
          <w:szCs w:val="20"/>
        </w:rPr>
        <w:t xml:space="preserve">ХАРАКТЕРИСТИКИ </w:t>
      </w:r>
      <w:r w:rsidR="00A94A5D">
        <w:rPr>
          <w:b/>
          <w:sz w:val="20"/>
          <w:szCs w:val="20"/>
        </w:rPr>
        <w:t>ОКАЗЫВАЕМЫХ УСЛУГ</w:t>
      </w:r>
    </w:p>
    <w:p w14:paraId="0FEEC4FE" w14:textId="77777777" w:rsidR="00EB1CDC" w:rsidRPr="00EB1CDC" w:rsidRDefault="00EB1CDC" w:rsidP="00EB1CDC">
      <w:pPr>
        <w:contextualSpacing/>
        <w:jc w:val="both"/>
        <w:rPr>
          <w:b/>
          <w:sz w:val="20"/>
          <w:szCs w:val="20"/>
        </w:rPr>
      </w:pPr>
    </w:p>
    <w:p w14:paraId="5607F294" w14:textId="38CA5ABE" w:rsidR="00EB1CDC" w:rsidRPr="00EB1CDC" w:rsidRDefault="00EB1CDC" w:rsidP="00EB1CDC">
      <w:pPr>
        <w:contextualSpacing/>
        <w:jc w:val="both"/>
        <w:rPr>
          <w:b/>
          <w:sz w:val="20"/>
          <w:szCs w:val="20"/>
        </w:rPr>
      </w:pPr>
      <w:r w:rsidRPr="00EB1CDC">
        <w:rPr>
          <w:b/>
          <w:sz w:val="20"/>
          <w:szCs w:val="20"/>
        </w:rPr>
        <w:t xml:space="preserve">5.1. Требования к качеству </w:t>
      </w:r>
      <w:r w:rsidR="00A94A5D">
        <w:rPr>
          <w:b/>
          <w:sz w:val="20"/>
          <w:szCs w:val="20"/>
        </w:rPr>
        <w:t>услуг</w:t>
      </w:r>
    </w:p>
    <w:p w14:paraId="09F1FB59" w14:textId="77777777" w:rsidR="00EB1CDC" w:rsidRPr="00EB1CDC" w:rsidRDefault="00EB1CDC" w:rsidP="00EB1CDC">
      <w:pPr>
        <w:contextualSpacing/>
        <w:jc w:val="both"/>
        <w:rPr>
          <w:sz w:val="20"/>
          <w:szCs w:val="20"/>
        </w:rPr>
      </w:pPr>
      <w:r w:rsidRPr="00EB1CDC">
        <w:rPr>
          <w:sz w:val="20"/>
          <w:szCs w:val="20"/>
        </w:rPr>
        <w:t>Работы по разработке проектно-сметной документации на реконструкцию индивидуального теплового пункта должны быть выполнены в соответствии с требованиями Федеральных законов и иных нормативно-правовых актов РФ, в том числе:</w:t>
      </w:r>
    </w:p>
    <w:p w14:paraId="2344482C" w14:textId="77777777" w:rsidR="00EB1CDC" w:rsidRPr="00EB1CDC" w:rsidRDefault="00EB1CDC" w:rsidP="00EB1CDC">
      <w:pPr>
        <w:numPr>
          <w:ilvl w:val="0"/>
          <w:numId w:val="30"/>
        </w:numPr>
        <w:contextualSpacing/>
        <w:jc w:val="both"/>
        <w:rPr>
          <w:sz w:val="20"/>
          <w:szCs w:val="20"/>
        </w:rPr>
      </w:pPr>
      <w:r w:rsidRPr="00EB1CDC">
        <w:rPr>
          <w:sz w:val="20"/>
          <w:szCs w:val="20"/>
        </w:rPr>
        <w:t>Постановления Правительства РФ от 16.02.2008 №87 «О составе разделов проектной документации и требованиях к их содержанию».</w:t>
      </w:r>
    </w:p>
    <w:p w14:paraId="0D91745D" w14:textId="77777777" w:rsidR="00EB1CDC" w:rsidRPr="00EB1CDC" w:rsidRDefault="00EB1CDC" w:rsidP="00EB1CDC">
      <w:pPr>
        <w:numPr>
          <w:ilvl w:val="0"/>
          <w:numId w:val="30"/>
        </w:numPr>
        <w:contextualSpacing/>
        <w:jc w:val="both"/>
        <w:rPr>
          <w:sz w:val="20"/>
          <w:szCs w:val="20"/>
        </w:rPr>
      </w:pPr>
      <w:r w:rsidRPr="00EB1CDC">
        <w:rPr>
          <w:sz w:val="20"/>
          <w:szCs w:val="20"/>
        </w:rPr>
        <w:t>СП 44.13330.2011. Свод правил. «Административные и бытовые здания. Актуализированная редакция СНиП 2.09.04-87»;</w:t>
      </w:r>
    </w:p>
    <w:p w14:paraId="2029C5FD" w14:textId="77777777" w:rsidR="00EB1CDC" w:rsidRPr="00EB1CDC" w:rsidRDefault="00EB1CDC" w:rsidP="00EB1CDC">
      <w:pPr>
        <w:numPr>
          <w:ilvl w:val="0"/>
          <w:numId w:val="30"/>
        </w:numPr>
        <w:contextualSpacing/>
        <w:jc w:val="both"/>
        <w:rPr>
          <w:sz w:val="20"/>
          <w:szCs w:val="20"/>
        </w:rPr>
      </w:pPr>
      <w:r w:rsidRPr="00EB1CDC">
        <w:rPr>
          <w:sz w:val="20"/>
          <w:szCs w:val="20"/>
        </w:rPr>
        <w:t>СП 60.13330.2020. Свод правил.  «Отопление, вентиляция и кондиционирование воздуха. СНиП 41-01-2003»;</w:t>
      </w:r>
    </w:p>
    <w:p w14:paraId="7D9D4935" w14:textId="77777777" w:rsidR="00EB1CDC" w:rsidRPr="00EB1CDC" w:rsidRDefault="00EB1CDC" w:rsidP="00EB1CDC">
      <w:pPr>
        <w:numPr>
          <w:ilvl w:val="0"/>
          <w:numId w:val="30"/>
        </w:numPr>
        <w:contextualSpacing/>
        <w:jc w:val="both"/>
        <w:rPr>
          <w:sz w:val="20"/>
          <w:szCs w:val="20"/>
        </w:rPr>
      </w:pPr>
      <w:r w:rsidRPr="00EB1CDC">
        <w:rPr>
          <w:sz w:val="20"/>
          <w:szCs w:val="20"/>
        </w:rPr>
        <w:t>СП 124.13330.2012 Свод правил. Тепловые сети. Актуализированная редакция СНиП 41-02-2003;</w:t>
      </w:r>
    </w:p>
    <w:p w14:paraId="160E6F57" w14:textId="77777777" w:rsidR="00EB1CDC" w:rsidRPr="00EB1CDC" w:rsidRDefault="00EB1CDC" w:rsidP="00EB1CDC">
      <w:pPr>
        <w:numPr>
          <w:ilvl w:val="0"/>
          <w:numId w:val="30"/>
        </w:numPr>
        <w:contextualSpacing/>
        <w:jc w:val="both"/>
        <w:rPr>
          <w:sz w:val="20"/>
          <w:szCs w:val="20"/>
        </w:rPr>
      </w:pPr>
      <w:r w:rsidRPr="00EB1CDC">
        <w:rPr>
          <w:sz w:val="20"/>
          <w:szCs w:val="20"/>
        </w:rPr>
        <w:t>СП 41-101-95 «Проектирование тепловых пунктов»;</w:t>
      </w:r>
    </w:p>
    <w:p w14:paraId="42D22476" w14:textId="77777777" w:rsidR="00EB1CDC" w:rsidRPr="00EB1CDC" w:rsidRDefault="00EB1CDC" w:rsidP="00EB1CDC">
      <w:pPr>
        <w:numPr>
          <w:ilvl w:val="0"/>
          <w:numId w:val="30"/>
        </w:numPr>
        <w:contextualSpacing/>
        <w:jc w:val="both"/>
        <w:rPr>
          <w:sz w:val="20"/>
          <w:szCs w:val="20"/>
        </w:rPr>
      </w:pPr>
      <w:r w:rsidRPr="00EB1CDC">
        <w:rPr>
          <w:sz w:val="20"/>
          <w:szCs w:val="20"/>
        </w:rPr>
        <w:t>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w:t>
      </w:r>
    </w:p>
    <w:p w14:paraId="12CDA421" w14:textId="77777777" w:rsidR="00EB1CDC" w:rsidRPr="00EB1CDC" w:rsidRDefault="00EB1CDC" w:rsidP="00EB1CDC">
      <w:pPr>
        <w:numPr>
          <w:ilvl w:val="0"/>
          <w:numId w:val="30"/>
        </w:numPr>
        <w:contextualSpacing/>
        <w:jc w:val="both"/>
        <w:rPr>
          <w:sz w:val="20"/>
          <w:szCs w:val="20"/>
        </w:rPr>
      </w:pPr>
      <w:r w:rsidRPr="00EB1CDC">
        <w:rPr>
          <w:sz w:val="20"/>
          <w:szCs w:val="20"/>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761E309F" w14:textId="77777777" w:rsidR="00EB1CDC" w:rsidRPr="00EB1CDC" w:rsidRDefault="00EB1CDC" w:rsidP="00EB1CDC">
      <w:pPr>
        <w:numPr>
          <w:ilvl w:val="0"/>
          <w:numId w:val="30"/>
        </w:numPr>
        <w:contextualSpacing/>
        <w:jc w:val="both"/>
        <w:rPr>
          <w:sz w:val="20"/>
          <w:szCs w:val="20"/>
        </w:rPr>
      </w:pPr>
      <w:r w:rsidRPr="00EB1CDC">
        <w:rPr>
          <w:sz w:val="20"/>
          <w:szCs w:val="20"/>
        </w:rPr>
        <w:t>Приказа Госстроя РФ от 13.12.2000 №285 «Об утверждении Типовой инструкции по технической эксплуатации тепловых сетей коммунального теплоснабжения»;</w:t>
      </w:r>
    </w:p>
    <w:p w14:paraId="7F3C2B29" w14:textId="77777777" w:rsidR="00EB1CDC" w:rsidRPr="00EB1CDC" w:rsidRDefault="00EB1CDC" w:rsidP="00EB1CDC">
      <w:pPr>
        <w:numPr>
          <w:ilvl w:val="0"/>
          <w:numId w:val="30"/>
        </w:numPr>
        <w:contextualSpacing/>
        <w:jc w:val="both"/>
        <w:rPr>
          <w:sz w:val="20"/>
          <w:szCs w:val="20"/>
        </w:rPr>
      </w:pPr>
      <w:r w:rsidRPr="00EB1CDC">
        <w:rPr>
          <w:sz w:val="20"/>
          <w:szCs w:val="20"/>
        </w:rPr>
        <w:t>Приказа Министерства энергетики Российской Федерации от 24.03.2003 №115 «Об утверждении Правил технической эксплуатации тепловых энергоустановок»;</w:t>
      </w:r>
    </w:p>
    <w:p w14:paraId="4250B736" w14:textId="77777777" w:rsidR="00EB1CDC" w:rsidRPr="00EB1CDC" w:rsidRDefault="00EB1CDC" w:rsidP="00EB1CDC">
      <w:pPr>
        <w:contextualSpacing/>
        <w:jc w:val="both"/>
        <w:rPr>
          <w:sz w:val="20"/>
          <w:szCs w:val="20"/>
        </w:rPr>
      </w:pPr>
      <w:r w:rsidRPr="00EB1CDC">
        <w:rPr>
          <w:sz w:val="20"/>
          <w:szCs w:val="20"/>
        </w:rPr>
        <w:t>•</w:t>
      </w:r>
      <w:r w:rsidRPr="00EB1CDC">
        <w:rPr>
          <w:sz w:val="20"/>
          <w:szCs w:val="20"/>
        </w:rPr>
        <w:tab/>
        <w:t>Оборудование и материалы применять российского производства. Применение оборудования и материалов зарубежных производителей возможно при наличии всех необходимых сертификатов соответствия Госстандарту РФ и Техническим Регламентам Таможенного Союза (Евразийского экономического союза), в случае отсутствия российских аналогов и только при согласовании с Заказчиком.</w:t>
      </w:r>
    </w:p>
    <w:p w14:paraId="2D915B13" w14:textId="77777777" w:rsidR="00EB1CDC" w:rsidRPr="00EB1CDC" w:rsidRDefault="00EB1CDC" w:rsidP="00EB1CDC">
      <w:pPr>
        <w:contextualSpacing/>
        <w:jc w:val="both"/>
        <w:rPr>
          <w:sz w:val="20"/>
          <w:szCs w:val="20"/>
        </w:rPr>
      </w:pPr>
      <w:r w:rsidRPr="00EB1CDC">
        <w:rPr>
          <w:sz w:val="20"/>
          <w:szCs w:val="20"/>
        </w:rPr>
        <w:t>•</w:t>
      </w:r>
      <w:r w:rsidRPr="00EB1CDC">
        <w:rPr>
          <w:sz w:val="20"/>
          <w:szCs w:val="20"/>
        </w:rPr>
        <w:tab/>
        <w:t xml:space="preserve">Предусматриваемые в проекте материалы, з/части, оборудование, металлоконструкции, в том числе импортные, должны быть сертифицированы и иметь разрешение </w:t>
      </w:r>
      <w:proofErr w:type="spellStart"/>
      <w:r w:rsidRPr="00EB1CDC">
        <w:rPr>
          <w:sz w:val="20"/>
          <w:szCs w:val="20"/>
        </w:rPr>
        <w:t>Ростехнадзора</w:t>
      </w:r>
      <w:proofErr w:type="spellEnd"/>
      <w:r w:rsidRPr="00EB1CDC">
        <w:rPr>
          <w:sz w:val="20"/>
          <w:szCs w:val="20"/>
        </w:rPr>
        <w:t xml:space="preserve"> России на его применение в соответствии с требованиями Положения о порядке выдачи разрешений на применение технических устройств на опасных производственных объектах, утвержденного постановлением Госгортехнадзора России от 14.06.2002г. №25 и зарегистрировано в Министерстве юстиции России 08.08.2002 рег. №3673.</w:t>
      </w:r>
    </w:p>
    <w:p w14:paraId="3C5FB42E" w14:textId="77777777" w:rsidR="00EB1CDC" w:rsidRPr="00EB1CDC" w:rsidRDefault="00EB1CDC" w:rsidP="00EB1CDC">
      <w:pPr>
        <w:contextualSpacing/>
        <w:jc w:val="both"/>
        <w:rPr>
          <w:sz w:val="20"/>
          <w:szCs w:val="20"/>
        </w:rPr>
      </w:pPr>
      <w:r w:rsidRPr="00EB1CDC">
        <w:rPr>
          <w:sz w:val="20"/>
          <w:szCs w:val="20"/>
        </w:rPr>
        <w:t>В случае отсутствия отдельных материалов и оборудования в составе действующих сметных нормативов показателей сметной стоимости, определение их сметной стоимости в текущем уровне цен допускается в локальных сметах с использованием стоимостных показателей материальных ресурсов и оборудования, публикуемых органами ценообразования субъектов Российской федерации, а также прайс-листов, размещенных на сайтах в сети «Интернет» и коммерческих предложений поставщиков, согласованных с Заказчиком. Используя прайс-листы и коммерческие предложения на отдельные материалы и оборудование, к сметной документации необходимо прикладывать информацию о ценах не менее трех организаций – поставщиков (имеющих одинаковые характеристики), с оформлением сравнительной таблицы на проектирование и расчетом средней арифметической рыночной стоимости товаров в рублях, для включения её в сметную документацию. Прайс-листы и коммерческие предложения должны быть сгруппированы по видам работ.</w:t>
      </w:r>
    </w:p>
    <w:p w14:paraId="3E901F1B" w14:textId="77777777" w:rsidR="00EB1CDC" w:rsidRPr="00EB1CDC" w:rsidRDefault="00EB1CDC" w:rsidP="00EB1CDC">
      <w:pPr>
        <w:contextualSpacing/>
        <w:jc w:val="both"/>
        <w:rPr>
          <w:sz w:val="20"/>
          <w:szCs w:val="20"/>
        </w:rPr>
      </w:pPr>
      <w:r w:rsidRPr="00EB1CDC">
        <w:rPr>
          <w:sz w:val="20"/>
          <w:szCs w:val="20"/>
        </w:rPr>
        <w:t xml:space="preserve">Цена признается рыночной, если есть возможность получить 3 (три) и более коммерческих предложения для эквивалентных по характеристикам товаров, работ, услуг, либо «скриншоты», приводимые на Интернет-сайтах производителей и поставщиков. При этом коэффициент вариации цены за единицу каждого материала и оборудования не должен превышать 33%. Не допускается использование ценовой информации, полученной ранее, чем за 3 (три) месяца до даты составления проектно-сметной документации. </w:t>
      </w:r>
    </w:p>
    <w:p w14:paraId="3A0612D8" w14:textId="77777777" w:rsidR="00EB1CDC" w:rsidRPr="00EB1CDC" w:rsidRDefault="00EB1CDC" w:rsidP="00EB1CDC">
      <w:pPr>
        <w:contextualSpacing/>
        <w:jc w:val="both"/>
        <w:rPr>
          <w:sz w:val="20"/>
          <w:szCs w:val="20"/>
        </w:rPr>
      </w:pPr>
      <w:r w:rsidRPr="00EB1CDC">
        <w:rPr>
          <w:sz w:val="20"/>
          <w:szCs w:val="20"/>
        </w:rPr>
        <w:t>Коммерческие предложения, используемые для расчета, должны содержать информацию о цене за единицу товара, сведения об ИНН/ОГРН контрагента, направившего ответ (при их наличии).</w:t>
      </w:r>
    </w:p>
    <w:p w14:paraId="160DBF9D" w14:textId="77777777" w:rsidR="00EB1CDC" w:rsidRPr="00EB1CDC" w:rsidRDefault="00EB1CDC" w:rsidP="00EB1CDC">
      <w:pPr>
        <w:contextualSpacing/>
        <w:jc w:val="both"/>
        <w:rPr>
          <w:sz w:val="20"/>
          <w:szCs w:val="20"/>
        </w:rPr>
      </w:pPr>
      <w:r w:rsidRPr="00EB1CDC">
        <w:rPr>
          <w:sz w:val="20"/>
          <w:szCs w:val="20"/>
        </w:rPr>
        <w:t>На «скриншоте» обязательно должны быть указаны дата и время сбора информации, а также ссылка на страницу с ценовой информацией в сети Интернет.</w:t>
      </w:r>
    </w:p>
    <w:p w14:paraId="287CA707" w14:textId="107C08CF" w:rsidR="00EB1CDC" w:rsidRPr="00EB1CDC" w:rsidRDefault="00EB1CDC" w:rsidP="00EB1CDC">
      <w:pPr>
        <w:contextualSpacing/>
        <w:jc w:val="both"/>
        <w:rPr>
          <w:b/>
          <w:sz w:val="20"/>
          <w:szCs w:val="20"/>
        </w:rPr>
      </w:pPr>
      <w:r w:rsidRPr="00EB1CDC">
        <w:rPr>
          <w:b/>
          <w:sz w:val="20"/>
          <w:szCs w:val="20"/>
        </w:rPr>
        <w:t xml:space="preserve">5.2.  Условия </w:t>
      </w:r>
      <w:r w:rsidR="00A94A5D">
        <w:rPr>
          <w:b/>
          <w:sz w:val="20"/>
          <w:szCs w:val="20"/>
        </w:rPr>
        <w:t>оказываемых услугу</w:t>
      </w:r>
    </w:p>
    <w:p w14:paraId="51208BD6" w14:textId="77777777" w:rsidR="00EB1CDC" w:rsidRPr="00EB1CDC" w:rsidRDefault="00EB1CDC" w:rsidP="00EB1CDC">
      <w:pPr>
        <w:contextualSpacing/>
        <w:jc w:val="both"/>
        <w:rPr>
          <w:sz w:val="20"/>
          <w:szCs w:val="20"/>
        </w:rPr>
      </w:pPr>
      <w:r w:rsidRPr="00EB1CDC">
        <w:rPr>
          <w:sz w:val="20"/>
          <w:szCs w:val="20"/>
        </w:rPr>
        <w:t>Работы должны выполняться в рабочие дни с понедельника по четверг с 09.00 до 17.00, в пятницу с 09.00 до 16.45.</w:t>
      </w:r>
    </w:p>
    <w:p w14:paraId="68A177D7" w14:textId="77777777" w:rsidR="00EB1CDC" w:rsidRPr="00EB1CDC" w:rsidRDefault="00EB1CDC" w:rsidP="00EB1CDC">
      <w:pPr>
        <w:contextualSpacing/>
        <w:jc w:val="both"/>
        <w:rPr>
          <w:sz w:val="20"/>
          <w:szCs w:val="20"/>
        </w:rPr>
      </w:pPr>
      <w:r w:rsidRPr="00EB1CDC">
        <w:rPr>
          <w:sz w:val="20"/>
          <w:szCs w:val="20"/>
        </w:rPr>
        <w:t>Подрядчиком должны быть соблюдены правила паспортно-визового режима сотрудников, выполняющих работы на объекте.</w:t>
      </w:r>
    </w:p>
    <w:p w14:paraId="157F70EA" w14:textId="0B5EEEB9" w:rsidR="00EB1CDC" w:rsidRPr="00EB1CDC" w:rsidRDefault="00A94A5D" w:rsidP="00EB1CDC">
      <w:pPr>
        <w:contextualSpacing/>
        <w:jc w:val="both"/>
        <w:rPr>
          <w:sz w:val="20"/>
          <w:szCs w:val="20"/>
        </w:rPr>
      </w:pPr>
      <w:r>
        <w:rPr>
          <w:sz w:val="20"/>
          <w:szCs w:val="20"/>
        </w:rPr>
        <w:t>Исполнитель</w:t>
      </w:r>
      <w:r w:rsidR="00EB1CDC" w:rsidRPr="00EB1CDC">
        <w:rPr>
          <w:sz w:val="20"/>
          <w:szCs w:val="20"/>
        </w:rPr>
        <w:t xml:space="preserve"> обязан в течение 3 (трёх) рабочих дней с даты заключения договора направить в адрес Заказчика официальное письмо о допуске на объекты с приложением списка сотрудников и автотранспорта.</w:t>
      </w:r>
    </w:p>
    <w:p w14:paraId="551B7382" w14:textId="77777777" w:rsidR="00EB1CDC" w:rsidRPr="00EB1CDC" w:rsidRDefault="00EB1CDC" w:rsidP="00EB1CDC">
      <w:pPr>
        <w:contextualSpacing/>
        <w:jc w:val="both"/>
        <w:rPr>
          <w:sz w:val="20"/>
          <w:szCs w:val="20"/>
        </w:rPr>
      </w:pPr>
      <w:r w:rsidRPr="00EB1CDC">
        <w:rPr>
          <w:sz w:val="20"/>
          <w:szCs w:val="20"/>
        </w:rPr>
        <w:t>Подрядчик обязуется согласовать проект с ООО «</w:t>
      </w:r>
      <w:proofErr w:type="spellStart"/>
      <w:r w:rsidRPr="00EB1CDC">
        <w:rPr>
          <w:sz w:val="20"/>
          <w:szCs w:val="20"/>
        </w:rPr>
        <w:t>Петербургтеплоэнерго</w:t>
      </w:r>
      <w:proofErr w:type="spellEnd"/>
      <w:r w:rsidRPr="00EB1CDC">
        <w:rPr>
          <w:sz w:val="20"/>
          <w:szCs w:val="20"/>
        </w:rPr>
        <w:t>» до его передачи Заказчику и получить   по разработанной ПСД все необходимые заключения, разрешения</w:t>
      </w:r>
    </w:p>
    <w:p w14:paraId="192B2C67" w14:textId="77777777" w:rsidR="00EB1CDC" w:rsidRPr="00EB1CDC" w:rsidRDefault="00EB1CDC" w:rsidP="00EB1CDC">
      <w:pPr>
        <w:contextualSpacing/>
        <w:jc w:val="both"/>
        <w:rPr>
          <w:b/>
          <w:sz w:val="20"/>
          <w:szCs w:val="20"/>
        </w:rPr>
      </w:pPr>
      <w:r w:rsidRPr="00EB1CDC">
        <w:rPr>
          <w:b/>
          <w:sz w:val="20"/>
          <w:szCs w:val="20"/>
        </w:rPr>
        <w:t>5.3. Требования</w:t>
      </w:r>
      <w:r w:rsidRPr="00EB1CDC">
        <w:rPr>
          <w:sz w:val="20"/>
          <w:szCs w:val="20"/>
        </w:rPr>
        <w:t xml:space="preserve"> </w:t>
      </w:r>
      <w:r w:rsidRPr="00EB1CDC">
        <w:rPr>
          <w:b/>
          <w:sz w:val="20"/>
          <w:szCs w:val="20"/>
        </w:rPr>
        <w:t>к выполнению работ:</w:t>
      </w:r>
    </w:p>
    <w:p w14:paraId="28532DA8" w14:textId="77777777" w:rsidR="00EB1CDC" w:rsidRPr="00EB1CDC" w:rsidRDefault="00EB1CDC" w:rsidP="00EB1CDC">
      <w:pPr>
        <w:contextualSpacing/>
        <w:jc w:val="both"/>
        <w:rPr>
          <w:sz w:val="20"/>
          <w:szCs w:val="20"/>
        </w:rPr>
      </w:pPr>
      <w:r w:rsidRPr="00EB1CDC">
        <w:rPr>
          <w:sz w:val="20"/>
          <w:szCs w:val="20"/>
        </w:rPr>
        <w:t>Основание для проведения работ: Решение собственника</w:t>
      </w:r>
    </w:p>
    <w:p w14:paraId="1A0B4F64" w14:textId="77777777" w:rsidR="00EB1CDC" w:rsidRPr="00EB1CDC" w:rsidRDefault="00EB1CDC" w:rsidP="00EB1CDC">
      <w:pPr>
        <w:contextualSpacing/>
        <w:jc w:val="both"/>
        <w:rPr>
          <w:sz w:val="20"/>
          <w:szCs w:val="20"/>
        </w:rPr>
      </w:pPr>
      <w:r w:rsidRPr="00EB1CDC">
        <w:rPr>
          <w:sz w:val="20"/>
          <w:szCs w:val="20"/>
        </w:rPr>
        <w:t>Исходные данные, на основании которых Подрядчик осуществляет выполнение работ:</w:t>
      </w:r>
    </w:p>
    <w:p w14:paraId="3EF15C23" w14:textId="77777777" w:rsidR="00EB1CDC" w:rsidRPr="00EB1CDC" w:rsidRDefault="00EB1CDC" w:rsidP="00EB1CDC">
      <w:pPr>
        <w:contextualSpacing/>
        <w:jc w:val="both"/>
        <w:rPr>
          <w:sz w:val="20"/>
          <w:szCs w:val="20"/>
        </w:rPr>
      </w:pPr>
      <w:r w:rsidRPr="00EB1CDC">
        <w:rPr>
          <w:sz w:val="20"/>
          <w:szCs w:val="20"/>
        </w:rPr>
        <w:lastRenderedPageBreak/>
        <w:t>2.1 Договор технологического подключения к сетям ООО «</w:t>
      </w:r>
      <w:proofErr w:type="spellStart"/>
      <w:r w:rsidRPr="00EB1CDC">
        <w:rPr>
          <w:sz w:val="20"/>
          <w:szCs w:val="20"/>
        </w:rPr>
        <w:t>Петербургтеплоэнерго</w:t>
      </w:r>
      <w:proofErr w:type="spellEnd"/>
      <w:r w:rsidRPr="00EB1CDC">
        <w:rPr>
          <w:sz w:val="20"/>
          <w:szCs w:val="20"/>
        </w:rPr>
        <w:t>»</w:t>
      </w:r>
    </w:p>
    <w:p w14:paraId="4C687604" w14:textId="77777777" w:rsidR="00EB1CDC" w:rsidRPr="00EB1CDC" w:rsidRDefault="00EB1CDC" w:rsidP="00EB1CDC">
      <w:pPr>
        <w:contextualSpacing/>
        <w:jc w:val="both"/>
        <w:rPr>
          <w:sz w:val="20"/>
          <w:szCs w:val="20"/>
        </w:rPr>
      </w:pPr>
      <w:r w:rsidRPr="00EB1CDC">
        <w:rPr>
          <w:sz w:val="20"/>
          <w:szCs w:val="20"/>
        </w:rPr>
        <w:t>2.2 Технические условия на проектирование</w:t>
      </w:r>
    </w:p>
    <w:p w14:paraId="5E846658" w14:textId="77777777" w:rsidR="00EB1CDC" w:rsidRPr="00EB1CDC" w:rsidRDefault="00EB1CDC" w:rsidP="00EB1CDC">
      <w:pPr>
        <w:contextualSpacing/>
        <w:jc w:val="both"/>
        <w:rPr>
          <w:sz w:val="20"/>
          <w:szCs w:val="20"/>
        </w:rPr>
      </w:pPr>
      <w:r w:rsidRPr="00EB1CDC">
        <w:rPr>
          <w:sz w:val="20"/>
          <w:szCs w:val="20"/>
        </w:rPr>
        <w:t>2.3 Договор теплоснабжения со всеми приложениями</w:t>
      </w:r>
    </w:p>
    <w:p w14:paraId="18573795" w14:textId="77777777" w:rsidR="00EB1CDC" w:rsidRPr="00EB1CDC" w:rsidRDefault="00EB1CDC" w:rsidP="00EB1CDC">
      <w:pPr>
        <w:contextualSpacing/>
        <w:jc w:val="both"/>
        <w:rPr>
          <w:sz w:val="20"/>
          <w:szCs w:val="20"/>
        </w:rPr>
      </w:pPr>
      <w:r w:rsidRPr="00EB1CDC">
        <w:rPr>
          <w:sz w:val="20"/>
          <w:szCs w:val="20"/>
        </w:rPr>
        <w:t>2.4 Выписка ЕГРН на здание и земельный участок</w:t>
      </w:r>
    </w:p>
    <w:p w14:paraId="64FBFB09" w14:textId="77777777" w:rsidR="00EB1CDC" w:rsidRPr="00EB1CDC" w:rsidRDefault="00EB1CDC" w:rsidP="00EB1CDC">
      <w:pPr>
        <w:contextualSpacing/>
        <w:jc w:val="both"/>
        <w:rPr>
          <w:sz w:val="20"/>
          <w:szCs w:val="20"/>
        </w:rPr>
      </w:pPr>
      <w:r w:rsidRPr="00EB1CDC">
        <w:rPr>
          <w:sz w:val="20"/>
          <w:szCs w:val="20"/>
        </w:rPr>
        <w:t>2.5 Технический паспорт (план ПИБ)</w:t>
      </w:r>
    </w:p>
    <w:p w14:paraId="31DA730B" w14:textId="77777777" w:rsidR="00EB1CDC" w:rsidRPr="00EB1CDC" w:rsidRDefault="00EB1CDC" w:rsidP="00EB1CDC">
      <w:pPr>
        <w:contextualSpacing/>
        <w:jc w:val="both"/>
        <w:rPr>
          <w:sz w:val="20"/>
          <w:szCs w:val="20"/>
        </w:rPr>
      </w:pPr>
      <w:r w:rsidRPr="00EB1CDC">
        <w:rPr>
          <w:sz w:val="20"/>
          <w:szCs w:val="20"/>
        </w:rPr>
        <w:t xml:space="preserve">в случае необходимости получения дополнительных исходных данных ПОДРЯДЧИК осуществляет их сбор самостоятельно и согласовывает полученные исходные данные с ЗАКАЗЧИКОМ до начала выполнения прочих работ. </w:t>
      </w:r>
    </w:p>
    <w:p w14:paraId="247C409E" w14:textId="77777777" w:rsidR="00EB1CDC" w:rsidRPr="00EB1CDC" w:rsidRDefault="00EB1CDC" w:rsidP="00EB1CDC">
      <w:pPr>
        <w:contextualSpacing/>
        <w:jc w:val="both"/>
        <w:rPr>
          <w:sz w:val="20"/>
          <w:szCs w:val="20"/>
        </w:rPr>
      </w:pPr>
      <w:r w:rsidRPr="00EB1CDC">
        <w:rPr>
          <w:sz w:val="20"/>
          <w:szCs w:val="20"/>
        </w:rPr>
        <w:t>В проекте должны быть учтены требования экологических, санитарно-гигиенических, противопожарных и других норм, действующих на территории Российской Федерации.</w:t>
      </w:r>
    </w:p>
    <w:p w14:paraId="4DC7BC26" w14:textId="77777777" w:rsidR="00EB1CDC" w:rsidRPr="00EB1CDC" w:rsidRDefault="00EB1CDC" w:rsidP="00EB1CDC">
      <w:pPr>
        <w:contextualSpacing/>
        <w:jc w:val="both"/>
        <w:rPr>
          <w:b/>
          <w:sz w:val="20"/>
          <w:szCs w:val="20"/>
        </w:rPr>
      </w:pPr>
      <w:r w:rsidRPr="00EB1CDC">
        <w:rPr>
          <w:b/>
          <w:sz w:val="20"/>
          <w:szCs w:val="20"/>
        </w:rPr>
        <w:t>5.4. Требования к безопасности</w:t>
      </w:r>
    </w:p>
    <w:p w14:paraId="0289D3FA" w14:textId="77777777" w:rsidR="00EB1CDC" w:rsidRPr="00EB1CDC" w:rsidRDefault="00EB1CDC" w:rsidP="00EB1CDC">
      <w:pPr>
        <w:contextualSpacing/>
        <w:jc w:val="both"/>
        <w:rPr>
          <w:sz w:val="20"/>
          <w:szCs w:val="20"/>
        </w:rPr>
      </w:pPr>
      <w:r w:rsidRPr="00EB1CDC">
        <w:rPr>
          <w:sz w:val="20"/>
          <w:szCs w:val="20"/>
        </w:rPr>
        <w:t xml:space="preserve">Вся полнота ответственности при выполнении работ на объекте за соблюдением норм и правил по технике безопасности и пожарной безопасности возлагается на Подрядчика, выполняющего работы. </w:t>
      </w:r>
    </w:p>
    <w:p w14:paraId="7C95CCF2" w14:textId="77777777" w:rsidR="00EB1CDC" w:rsidRPr="00EB1CDC" w:rsidRDefault="00EB1CDC" w:rsidP="00EB1CDC">
      <w:pPr>
        <w:contextualSpacing/>
        <w:jc w:val="both"/>
        <w:rPr>
          <w:sz w:val="20"/>
          <w:szCs w:val="20"/>
        </w:rPr>
      </w:pPr>
      <w:r w:rsidRPr="00EB1CDC">
        <w:rPr>
          <w:sz w:val="20"/>
          <w:szCs w:val="20"/>
        </w:rPr>
        <w:t>Организация и выполнение работ должны осуществляться Подрядчиком при соблюдении:</w:t>
      </w:r>
    </w:p>
    <w:p w14:paraId="19E469CA" w14:textId="77777777" w:rsidR="00EB1CDC" w:rsidRPr="00EB1CDC" w:rsidRDefault="00EB1CDC" w:rsidP="00EB1CDC">
      <w:pPr>
        <w:contextualSpacing/>
        <w:jc w:val="both"/>
        <w:rPr>
          <w:sz w:val="20"/>
          <w:szCs w:val="20"/>
        </w:rPr>
      </w:pPr>
      <w:r w:rsidRPr="00EB1CDC">
        <w:rPr>
          <w:sz w:val="20"/>
          <w:szCs w:val="20"/>
        </w:rPr>
        <w:t>-</w:t>
      </w:r>
      <w:r w:rsidRPr="00EB1CDC">
        <w:rPr>
          <w:sz w:val="20"/>
          <w:szCs w:val="20"/>
        </w:rPr>
        <w:tab/>
        <w:t>Постановления Правительства РФ от 16.09.2020 N 1479 «Об утверждении Правил противопожарного режима в Российской Федерации»;</w:t>
      </w:r>
    </w:p>
    <w:p w14:paraId="6ABB16F6" w14:textId="77777777" w:rsidR="00EB1CDC" w:rsidRPr="00EB1CDC" w:rsidRDefault="00EB1CDC" w:rsidP="00EB1CDC">
      <w:pPr>
        <w:contextualSpacing/>
        <w:jc w:val="both"/>
        <w:rPr>
          <w:sz w:val="20"/>
          <w:szCs w:val="20"/>
        </w:rPr>
      </w:pPr>
      <w:r w:rsidRPr="00EB1CDC">
        <w:rPr>
          <w:sz w:val="20"/>
          <w:szCs w:val="20"/>
        </w:rPr>
        <w:t>-</w:t>
      </w:r>
      <w:r w:rsidRPr="00EB1CDC">
        <w:rPr>
          <w:sz w:val="20"/>
          <w:szCs w:val="20"/>
        </w:rPr>
        <w:tab/>
        <w:t xml:space="preserve">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утвержденных Приказом </w:t>
      </w:r>
      <w:proofErr w:type="spellStart"/>
      <w:r w:rsidRPr="00EB1CDC">
        <w:rPr>
          <w:sz w:val="20"/>
          <w:szCs w:val="20"/>
        </w:rPr>
        <w:t>Ростехнадзора</w:t>
      </w:r>
      <w:proofErr w:type="spellEnd"/>
      <w:r w:rsidRPr="00EB1CDC">
        <w:rPr>
          <w:sz w:val="20"/>
          <w:szCs w:val="20"/>
        </w:rPr>
        <w:t xml:space="preserve"> от 15.12.2020 N 536;</w:t>
      </w:r>
    </w:p>
    <w:p w14:paraId="266CDE7E" w14:textId="77777777" w:rsidR="00EB1CDC" w:rsidRPr="00EB1CDC" w:rsidRDefault="00EB1CDC" w:rsidP="00EB1CDC">
      <w:pPr>
        <w:contextualSpacing/>
        <w:jc w:val="both"/>
        <w:rPr>
          <w:sz w:val="20"/>
          <w:szCs w:val="20"/>
        </w:rPr>
      </w:pPr>
      <w:r w:rsidRPr="00EB1CDC">
        <w:rPr>
          <w:sz w:val="20"/>
          <w:szCs w:val="20"/>
        </w:rPr>
        <w:t>-</w:t>
      </w:r>
      <w:r w:rsidRPr="00EB1CDC">
        <w:rPr>
          <w:sz w:val="20"/>
          <w:szCs w:val="20"/>
        </w:rPr>
        <w:tab/>
        <w:t>РД 34.03.201-97 Правил техники безопасности при эксплуатации тепломеханического оборудования электростанций и тепловых сетей.</w:t>
      </w:r>
    </w:p>
    <w:p w14:paraId="39A05CAB" w14:textId="77777777" w:rsidR="00EB1CDC" w:rsidRPr="00EB1CDC" w:rsidRDefault="00EB1CDC" w:rsidP="00EB1CDC">
      <w:pPr>
        <w:contextualSpacing/>
        <w:jc w:val="both"/>
        <w:rPr>
          <w:sz w:val="20"/>
          <w:szCs w:val="20"/>
        </w:rPr>
      </w:pPr>
      <w:r w:rsidRPr="00EB1CDC">
        <w:rPr>
          <w:sz w:val="20"/>
          <w:szCs w:val="20"/>
        </w:rPr>
        <w:t xml:space="preserve">- СП 2.13130 "Системы противопожарной защиты. Обеспечение огнестойкости объектов защиты" </w:t>
      </w:r>
    </w:p>
    <w:p w14:paraId="580FDE3E" w14:textId="77777777" w:rsidR="00EB1CDC" w:rsidRPr="00EB1CDC" w:rsidRDefault="00EB1CDC" w:rsidP="00EB1CDC">
      <w:pPr>
        <w:contextualSpacing/>
        <w:jc w:val="both"/>
        <w:rPr>
          <w:sz w:val="20"/>
          <w:szCs w:val="20"/>
        </w:rPr>
      </w:pPr>
      <w:r w:rsidRPr="00EB1CDC">
        <w:rPr>
          <w:sz w:val="20"/>
          <w:szCs w:val="20"/>
        </w:rPr>
        <w:t>- СНиП 12-03-2001 «Безопасность труда в строительстве. Часть 1. Общие требования».</w:t>
      </w:r>
    </w:p>
    <w:p w14:paraId="73CDCD5B" w14:textId="77777777" w:rsidR="00EB1CDC" w:rsidRPr="00EB1CDC" w:rsidRDefault="00EB1CDC" w:rsidP="00EB1CDC">
      <w:pPr>
        <w:contextualSpacing/>
        <w:jc w:val="both"/>
        <w:rPr>
          <w:sz w:val="20"/>
          <w:szCs w:val="20"/>
        </w:rPr>
      </w:pPr>
    </w:p>
    <w:p w14:paraId="394C1E49" w14:textId="77777777" w:rsidR="00EB1CDC" w:rsidRPr="00EB1CDC" w:rsidRDefault="00EB1CDC" w:rsidP="00EB1CDC">
      <w:pPr>
        <w:contextualSpacing/>
        <w:jc w:val="both"/>
        <w:rPr>
          <w:b/>
          <w:sz w:val="20"/>
          <w:szCs w:val="20"/>
        </w:rPr>
      </w:pPr>
      <w:r w:rsidRPr="00EB1CDC">
        <w:rPr>
          <w:b/>
          <w:sz w:val="20"/>
          <w:szCs w:val="20"/>
        </w:rPr>
        <w:t>6.Требования к сдаче-приемке работ</w:t>
      </w:r>
    </w:p>
    <w:p w14:paraId="3832A4AC" w14:textId="77777777" w:rsidR="00EB1CDC" w:rsidRPr="00EB1CDC" w:rsidRDefault="00EB1CDC" w:rsidP="00EB1CDC">
      <w:pPr>
        <w:contextualSpacing/>
        <w:jc w:val="both"/>
        <w:rPr>
          <w:sz w:val="20"/>
          <w:szCs w:val="20"/>
        </w:rPr>
      </w:pPr>
      <w:r w:rsidRPr="00EB1CDC">
        <w:rPr>
          <w:sz w:val="20"/>
          <w:szCs w:val="20"/>
        </w:rPr>
        <w:t>6.1. Подрядчик по окончании выполнения работ должен передать в 3 (трёх) экземплярах Заказчику согласованную с ООО «</w:t>
      </w:r>
      <w:proofErr w:type="spellStart"/>
      <w:r w:rsidRPr="00EB1CDC">
        <w:rPr>
          <w:sz w:val="20"/>
          <w:szCs w:val="20"/>
        </w:rPr>
        <w:t>Петербургтеплоэнерго</w:t>
      </w:r>
      <w:proofErr w:type="spellEnd"/>
      <w:r w:rsidRPr="00EB1CDC">
        <w:rPr>
          <w:sz w:val="20"/>
          <w:szCs w:val="20"/>
        </w:rPr>
        <w:t xml:space="preserve">» проектно-сметную документацию по объекту Ленинградская обл., Тихвинский муниципальный район, Тихвинское городское поселение г. Тихвин </w:t>
      </w:r>
      <w:proofErr w:type="spellStart"/>
      <w:r w:rsidRPr="00EB1CDC">
        <w:rPr>
          <w:sz w:val="20"/>
          <w:szCs w:val="20"/>
        </w:rPr>
        <w:t>мкр</w:t>
      </w:r>
      <w:proofErr w:type="spellEnd"/>
      <w:r w:rsidRPr="00EB1CDC">
        <w:rPr>
          <w:sz w:val="20"/>
          <w:szCs w:val="20"/>
        </w:rPr>
        <w:t>-н 1-ый д.27 пом.2. (срок согласования входит в период выполнения работ). Рассмотрение Заказчиком предъявленной проектной-сметной документации осуществляется в течение 15 (пятнадцати) рабочих дней. В случае, если при рассмотрении документации к ней будут даны замечания, Подрядчик обязан внести соответствующие коррективы в документацию в течение 7 (семи) рабочих дней.</w:t>
      </w:r>
    </w:p>
    <w:p w14:paraId="09E41F46" w14:textId="77777777" w:rsidR="00EB1CDC" w:rsidRPr="00EB1CDC" w:rsidRDefault="00EB1CDC" w:rsidP="00EB1CDC">
      <w:pPr>
        <w:contextualSpacing/>
        <w:jc w:val="both"/>
        <w:rPr>
          <w:sz w:val="20"/>
          <w:szCs w:val="20"/>
        </w:rPr>
      </w:pPr>
      <w:r w:rsidRPr="00EB1CDC">
        <w:rPr>
          <w:sz w:val="20"/>
          <w:szCs w:val="20"/>
        </w:rPr>
        <w:t>6.2. Состав передаваемой проектно-сметной документации по окончании работ предусматривается в соответствии с требованиями постановления Правительства Российской Федерации от 16.02.2008 г. № 87 «О составе разделов проектной документации и требованиях к их содержанию», а также градостроительным кодексом РФ и другими действующими нормативно-правовыми документами и должна состоять из текстовой и графической частей:</w:t>
      </w:r>
    </w:p>
    <w:p w14:paraId="0F906A2B" w14:textId="77777777" w:rsidR="00EB1CDC" w:rsidRPr="00EB1CDC" w:rsidRDefault="00EB1CDC" w:rsidP="00EB1CDC">
      <w:pPr>
        <w:contextualSpacing/>
        <w:jc w:val="both"/>
        <w:rPr>
          <w:sz w:val="20"/>
          <w:szCs w:val="20"/>
        </w:rPr>
      </w:pPr>
      <w:r w:rsidRPr="00EB1CDC">
        <w:rPr>
          <w:b/>
          <w:sz w:val="20"/>
          <w:szCs w:val="20"/>
        </w:rPr>
        <w:t>Проектно-сметная документация должна включать</w:t>
      </w:r>
      <w:r w:rsidRPr="00EB1CDC">
        <w:rPr>
          <w:sz w:val="20"/>
          <w:szCs w:val="20"/>
        </w:rPr>
        <w:t>:</w:t>
      </w:r>
    </w:p>
    <w:p w14:paraId="3245ADC4" w14:textId="77777777" w:rsidR="00EB1CDC" w:rsidRPr="00EB1CDC" w:rsidRDefault="00EB1CDC" w:rsidP="00EB1CDC">
      <w:pPr>
        <w:numPr>
          <w:ilvl w:val="0"/>
          <w:numId w:val="30"/>
        </w:numPr>
        <w:contextualSpacing/>
        <w:jc w:val="both"/>
        <w:rPr>
          <w:sz w:val="20"/>
          <w:szCs w:val="20"/>
        </w:rPr>
      </w:pPr>
      <w:r w:rsidRPr="00EB1CDC">
        <w:rPr>
          <w:sz w:val="20"/>
          <w:szCs w:val="20"/>
        </w:rPr>
        <w:t>Рабочая документация (раздел ТМ, АТМ, АТС)</w:t>
      </w:r>
    </w:p>
    <w:p w14:paraId="3628103F" w14:textId="77777777" w:rsidR="00EB1CDC" w:rsidRPr="00EB1CDC" w:rsidRDefault="00EB1CDC" w:rsidP="00EB1CDC">
      <w:pPr>
        <w:numPr>
          <w:ilvl w:val="0"/>
          <w:numId w:val="30"/>
        </w:numPr>
        <w:contextualSpacing/>
        <w:jc w:val="both"/>
        <w:rPr>
          <w:sz w:val="20"/>
          <w:szCs w:val="20"/>
        </w:rPr>
      </w:pPr>
      <w:r w:rsidRPr="00EB1CDC">
        <w:rPr>
          <w:sz w:val="20"/>
          <w:szCs w:val="20"/>
        </w:rPr>
        <w:t>смета на строительство объектов капитального строительства;</w:t>
      </w:r>
    </w:p>
    <w:p w14:paraId="3A0404C6" w14:textId="77777777" w:rsidR="00EB1CDC" w:rsidRPr="00EB1CDC" w:rsidRDefault="00EB1CDC" w:rsidP="00EB1CDC">
      <w:pPr>
        <w:contextualSpacing/>
        <w:jc w:val="both"/>
        <w:rPr>
          <w:sz w:val="20"/>
          <w:szCs w:val="20"/>
        </w:rPr>
      </w:pPr>
      <w:r w:rsidRPr="00EB1CDC">
        <w:rPr>
          <w:b/>
          <w:sz w:val="20"/>
          <w:szCs w:val="20"/>
        </w:rPr>
        <w:t>Рабочая документация должна включать</w:t>
      </w:r>
      <w:r w:rsidRPr="00EB1CDC">
        <w:rPr>
          <w:sz w:val="20"/>
          <w:szCs w:val="20"/>
        </w:rPr>
        <w:t>:</w:t>
      </w:r>
    </w:p>
    <w:p w14:paraId="4737E922" w14:textId="77777777" w:rsidR="00EB1CDC" w:rsidRPr="00EB1CDC" w:rsidRDefault="00EB1CDC" w:rsidP="00EB1CDC">
      <w:pPr>
        <w:numPr>
          <w:ilvl w:val="0"/>
          <w:numId w:val="30"/>
        </w:numPr>
        <w:contextualSpacing/>
        <w:jc w:val="both"/>
        <w:rPr>
          <w:sz w:val="20"/>
          <w:szCs w:val="20"/>
        </w:rPr>
      </w:pPr>
      <w:r w:rsidRPr="00EB1CDC">
        <w:rPr>
          <w:sz w:val="20"/>
          <w:szCs w:val="20"/>
        </w:rPr>
        <w:t xml:space="preserve">Титульный лист, </w:t>
      </w:r>
    </w:p>
    <w:p w14:paraId="46F7A8F3" w14:textId="77777777" w:rsidR="00EB1CDC" w:rsidRPr="00EB1CDC" w:rsidRDefault="00EB1CDC" w:rsidP="00EB1CDC">
      <w:pPr>
        <w:numPr>
          <w:ilvl w:val="0"/>
          <w:numId w:val="30"/>
        </w:numPr>
        <w:contextualSpacing/>
        <w:jc w:val="both"/>
        <w:rPr>
          <w:sz w:val="20"/>
          <w:szCs w:val="20"/>
        </w:rPr>
      </w:pPr>
      <w:r w:rsidRPr="00EB1CDC">
        <w:rPr>
          <w:sz w:val="20"/>
          <w:szCs w:val="20"/>
        </w:rPr>
        <w:t xml:space="preserve">Задание на проектирование, </w:t>
      </w:r>
    </w:p>
    <w:p w14:paraId="261945D3" w14:textId="77777777" w:rsidR="00EB1CDC" w:rsidRPr="00EB1CDC" w:rsidRDefault="00EB1CDC" w:rsidP="00EB1CDC">
      <w:pPr>
        <w:numPr>
          <w:ilvl w:val="0"/>
          <w:numId w:val="30"/>
        </w:numPr>
        <w:contextualSpacing/>
        <w:jc w:val="both"/>
        <w:rPr>
          <w:sz w:val="20"/>
          <w:szCs w:val="20"/>
        </w:rPr>
      </w:pPr>
      <w:r w:rsidRPr="00EB1CDC">
        <w:rPr>
          <w:sz w:val="20"/>
          <w:szCs w:val="20"/>
        </w:rPr>
        <w:t>Общие сведения,</w:t>
      </w:r>
    </w:p>
    <w:p w14:paraId="3298776F" w14:textId="77777777" w:rsidR="00EB1CDC" w:rsidRPr="00EB1CDC" w:rsidRDefault="00EB1CDC" w:rsidP="00EB1CDC">
      <w:pPr>
        <w:numPr>
          <w:ilvl w:val="0"/>
          <w:numId w:val="30"/>
        </w:numPr>
        <w:contextualSpacing/>
        <w:jc w:val="both"/>
        <w:rPr>
          <w:sz w:val="20"/>
          <w:szCs w:val="20"/>
        </w:rPr>
      </w:pPr>
      <w:r w:rsidRPr="00EB1CDC">
        <w:rPr>
          <w:sz w:val="20"/>
          <w:szCs w:val="20"/>
        </w:rPr>
        <w:t>Технические характеристика объекта,</w:t>
      </w:r>
    </w:p>
    <w:p w14:paraId="1E2AB79D" w14:textId="77777777" w:rsidR="00EB1CDC" w:rsidRPr="00EB1CDC" w:rsidRDefault="00EB1CDC" w:rsidP="00EB1CDC">
      <w:pPr>
        <w:numPr>
          <w:ilvl w:val="0"/>
          <w:numId w:val="30"/>
        </w:numPr>
        <w:contextualSpacing/>
        <w:jc w:val="both"/>
        <w:rPr>
          <w:sz w:val="20"/>
          <w:szCs w:val="20"/>
        </w:rPr>
      </w:pPr>
      <w:r w:rsidRPr="00EB1CDC">
        <w:rPr>
          <w:sz w:val="20"/>
          <w:szCs w:val="20"/>
        </w:rPr>
        <w:t>Методика расчета показателей теплопотребления,</w:t>
      </w:r>
    </w:p>
    <w:p w14:paraId="67D2D727" w14:textId="77777777" w:rsidR="00EB1CDC" w:rsidRPr="00EB1CDC" w:rsidRDefault="00EB1CDC" w:rsidP="00EB1CDC">
      <w:pPr>
        <w:numPr>
          <w:ilvl w:val="0"/>
          <w:numId w:val="30"/>
        </w:numPr>
        <w:contextualSpacing/>
        <w:jc w:val="both"/>
        <w:rPr>
          <w:sz w:val="20"/>
          <w:szCs w:val="20"/>
        </w:rPr>
      </w:pPr>
      <w:r w:rsidRPr="00EB1CDC">
        <w:rPr>
          <w:sz w:val="20"/>
          <w:szCs w:val="20"/>
        </w:rPr>
        <w:t>Основные технические характеристики теплосчетчика,</w:t>
      </w:r>
    </w:p>
    <w:p w14:paraId="1E94DA32" w14:textId="77777777" w:rsidR="00EB1CDC" w:rsidRPr="00EB1CDC" w:rsidRDefault="00EB1CDC" w:rsidP="00EB1CDC">
      <w:pPr>
        <w:numPr>
          <w:ilvl w:val="0"/>
          <w:numId w:val="30"/>
        </w:numPr>
        <w:contextualSpacing/>
        <w:jc w:val="both"/>
        <w:rPr>
          <w:sz w:val="20"/>
          <w:szCs w:val="20"/>
        </w:rPr>
      </w:pPr>
      <w:r w:rsidRPr="00EB1CDC">
        <w:rPr>
          <w:sz w:val="20"/>
          <w:szCs w:val="20"/>
        </w:rPr>
        <w:t>Ведомость чертежей,</w:t>
      </w:r>
    </w:p>
    <w:p w14:paraId="4F8380A3" w14:textId="77777777" w:rsidR="00EB1CDC" w:rsidRPr="00EB1CDC" w:rsidRDefault="00EB1CDC" w:rsidP="00EB1CDC">
      <w:pPr>
        <w:numPr>
          <w:ilvl w:val="0"/>
          <w:numId w:val="30"/>
        </w:numPr>
        <w:contextualSpacing/>
        <w:jc w:val="both"/>
        <w:rPr>
          <w:sz w:val="20"/>
          <w:szCs w:val="20"/>
        </w:rPr>
      </w:pPr>
      <w:r w:rsidRPr="00EB1CDC">
        <w:rPr>
          <w:sz w:val="20"/>
          <w:szCs w:val="20"/>
        </w:rPr>
        <w:t>Ведомость ссылочных и прилагаемых документов,</w:t>
      </w:r>
    </w:p>
    <w:p w14:paraId="02EACA34" w14:textId="77777777" w:rsidR="00EB1CDC" w:rsidRPr="00EB1CDC" w:rsidRDefault="00EB1CDC" w:rsidP="00EB1CDC">
      <w:pPr>
        <w:numPr>
          <w:ilvl w:val="0"/>
          <w:numId w:val="30"/>
        </w:numPr>
        <w:contextualSpacing/>
        <w:jc w:val="both"/>
        <w:rPr>
          <w:sz w:val="20"/>
          <w:szCs w:val="20"/>
        </w:rPr>
      </w:pPr>
      <w:r w:rsidRPr="00EB1CDC">
        <w:rPr>
          <w:sz w:val="20"/>
          <w:szCs w:val="20"/>
        </w:rPr>
        <w:t>Принципиальная схема ИТП,</w:t>
      </w:r>
    </w:p>
    <w:p w14:paraId="045BF054" w14:textId="77777777" w:rsidR="00EB1CDC" w:rsidRPr="00EB1CDC" w:rsidRDefault="00EB1CDC" w:rsidP="00EB1CDC">
      <w:pPr>
        <w:numPr>
          <w:ilvl w:val="0"/>
          <w:numId w:val="30"/>
        </w:numPr>
        <w:contextualSpacing/>
        <w:jc w:val="both"/>
        <w:rPr>
          <w:sz w:val="20"/>
          <w:szCs w:val="20"/>
        </w:rPr>
      </w:pPr>
      <w:r w:rsidRPr="00EB1CDC">
        <w:rPr>
          <w:sz w:val="20"/>
          <w:szCs w:val="20"/>
        </w:rPr>
        <w:t>Ситуационный план,</w:t>
      </w:r>
    </w:p>
    <w:p w14:paraId="561F8C46" w14:textId="77777777" w:rsidR="00EB1CDC" w:rsidRPr="00EB1CDC" w:rsidRDefault="00EB1CDC" w:rsidP="00EB1CDC">
      <w:pPr>
        <w:numPr>
          <w:ilvl w:val="0"/>
          <w:numId w:val="30"/>
        </w:numPr>
        <w:contextualSpacing/>
        <w:jc w:val="both"/>
        <w:rPr>
          <w:sz w:val="20"/>
          <w:szCs w:val="20"/>
        </w:rPr>
      </w:pPr>
      <w:r w:rsidRPr="00EB1CDC">
        <w:rPr>
          <w:sz w:val="20"/>
          <w:szCs w:val="20"/>
        </w:rPr>
        <w:t>План расположения оборудования,</w:t>
      </w:r>
    </w:p>
    <w:p w14:paraId="13554E63" w14:textId="77777777" w:rsidR="00EB1CDC" w:rsidRPr="00EB1CDC" w:rsidRDefault="00EB1CDC" w:rsidP="00EB1CDC">
      <w:pPr>
        <w:numPr>
          <w:ilvl w:val="0"/>
          <w:numId w:val="30"/>
        </w:numPr>
        <w:contextualSpacing/>
        <w:jc w:val="both"/>
        <w:rPr>
          <w:sz w:val="20"/>
          <w:szCs w:val="20"/>
        </w:rPr>
      </w:pPr>
      <w:r w:rsidRPr="00EB1CDC">
        <w:rPr>
          <w:sz w:val="20"/>
          <w:szCs w:val="20"/>
        </w:rPr>
        <w:t>Общий вид,</w:t>
      </w:r>
    </w:p>
    <w:p w14:paraId="4AACE4E9" w14:textId="77777777" w:rsidR="00EB1CDC" w:rsidRPr="00EB1CDC" w:rsidRDefault="00EB1CDC" w:rsidP="00EB1CDC">
      <w:pPr>
        <w:numPr>
          <w:ilvl w:val="0"/>
          <w:numId w:val="30"/>
        </w:numPr>
        <w:contextualSpacing/>
        <w:jc w:val="both"/>
        <w:rPr>
          <w:sz w:val="20"/>
          <w:szCs w:val="20"/>
        </w:rPr>
      </w:pPr>
      <w:r w:rsidRPr="00EB1CDC">
        <w:rPr>
          <w:sz w:val="20"/>
          <w:szCs w:val="20"/>
        </w:rPr>
        <w:t>Спецификация материалов и оборудования,</w:t>
      </w:r>
    </w:p>
    <w:p w14:paraId="65D69A48" w14:textId="77777777" w:rsidR="00EB1CDC" w:rsidRPr="00EB1CDC" w:rsidRDefault="00EB1CDC" w:rsidP="00EB1CDC">
      <w:pPr>
        <w:contextualSpacing/>
        <w:jc w:val="both"/>
        <w:rPr>
          <w:b/>
          <w:bCs/>
          <w:sz w:val="20"/>
          <w:szCs w:val="20"/>
        </w:rPr>
      </w:pPr>
      <w:r w:rsidRPr="00EB1CDC">
        <w:rPr>
          <w:b/>
          <w:bCs/>
          <w:sz w:val="20"/>
          <w:szCs w:val="20"/>
        </w:rPr>
        <w:t>В сметной документации предусмотреть:</w:t>
      </w:r>
    </w:p>
    <w:p w14:paraId="74E99B9D" w14:textId="77777777" w:rsidR="00EB1CDC" w:rsidRPr="00EB1CDC" w:rsidRDefault="00EB1CDC" w:rsidP="00EB1CDC">
      <w:pPr>
        <w:numPr>
          <w:ilvl w:val="0"/>
          <w:numId w:val="30"/>
        </w:numPr>
        <w:contextualSpacing/>
        <w:jc w:val="both"/>
        <w:rPr>
          <w:sz w:val="20"/>
          <w:szCs w:val="20"/>
        </w:rPr>
      </w:pPr>
      <w:r w:rsidRPr="00EB1CDC">
        <w:rPr>
          <w:sz w:val="20"/>
          <w:szCs w:val="20"/>
        </w:rPr>
        <w:t>Демонтажные работы,</w:t>
      </w:r>
    </w:p>
    <w:p w14:paraId="4103BF9C" w14:textId="77777777" w:rsidR="00EB1CDC" w:rsidRPr="00EB1CDC" w:rsidRDefault="00EB1CDC" w:rsidP="00EB1CDC">
      <w:pPr>
        <w:numPr>
          <w:ilvl w:val="0"/>
          <w:numId w:val="30"/>
        </w:numPr>
        <w:contextualSpacing/>
        <w:jc w:val="both"/>
        <w:rPr>
          <w:sz w:val="20"/>
          <w:szCs w:val="20"/>
        </w:rPr>
      </w:pPr>
      <w:r w:rsidRPr="00EB1CDC">
        <w:rPr>
          <w:sz w:val="20"/>
          <w:szCs w:val="20"/>
        </w:rPr>
        <w:t>Пусконаладочные работы</w:t>
      </w:r>
    </w:p>
    <w:p w14:paraId="47DA9AF7" w14:textId="77777777" w:rsidR="00EB1CDC" w:rsidRPr="00EB1CDC" w:rsidRDefault="00EB1CDC" w:rsidP="00EB1CDC">
      <w:pPr>
        <w:numPr>
          <w:ilvl w:val="0"/>
          <w:numId w:val="30"/>
        </w:numPr>
        <w:contextualSpacing/>
        <w:jc w:val="both"/>
        <w:rPr>
          <w:sz w:val="20"/>
          <w:szCs w:val="20"/>
        </w:rPr>
      </w:pPr>
      <w:r w:rsidRPr="00EB1CDC">
        <w:rPr>
          <w:sz w:val="20"/>
          <w:szCs w:val="20"/>
        </w:rPr>
        <w:t>Непредвиденные расходы</w:t>
      </w:r>
    </w:p>
    <w:p w14:paraId="2877C0A9" w14:textId="77777777" w:rsidR="00EB1CDC" w:rsidRPr="00EB1CDC" w:rsidRDefault="00EB1CDC" w:rsidP="00EB1CDC">
      <w:pPr>
        <w:numPr>
          <w:ilvl w:val="0"/>
          <w:numId w:val="30"/>
        </w:numPr>
        <w:contextualSpacing/>
        <w:jc w:val="both"/>
        <w:rPr>
          <w:sz w:val="20"/>
          <w:szCs w:val="20"/>
        </w:rPr>
      </w:pPr>
      <w:r w:rsidRPr="00EB1CDC">
        <w:rPr>
          <w:sz w:val="20"/>
          <w:szCs w:val="20"/>
        </w:rPr>
        <w:t>Налог на добавленную стоимость (НДС)</w:t>
      </w:r>
    </w:p>
    <w:p w14:paraId="1526DF73" w14:textId="77777777" w:rsidR="00EB1CDC" w:rsidRPr="00EB1CDC" w:rsidRDefault="00EB1CDC" w:rsidP="00EB1CDC">
      <w:pPr>
        <w:contextualSpacing/>
        <w:jc w:val="both"/>
        <w:rPr>
          <w:sz w:val="20"/>
          <w:szCs w:val="20"/>
        </w:rPr>
      </w:pPr>
      <w:r w:rsidRPr="00EB1CDC">
        <w:rPr>
          <w:sz w:val="20"/>
          <w:szCs w:val="20"/>
        </w:rPr>
        <w:t>По окончании работ Подрядчик передает заказчику документацию:</w:t>
      </w:r>
    </w:p>
    <w:p w14:paraId="0F570045" w14:textId="77777777" w:rsidR="00EB1CDC" w:rsidRPr="00EB1CDC" w:rsidRDefault="00EB1CDC" w:rsidP="00EB1CDC">
      <w:pPr>
        <w:contextualSpacing/>
        <w:jc w:val="both"/>
        <w:rPr>
          <w:sz w:val="20"/>
          <w:szCs w:val="20"/>
        </w:rPr>
      </w:pPr>
      <w:r w:rsidRPr="00EB1CDC">
        <w:rPr>
          <w:sz w:val="20"/>
          <w:szCs w:val="20"/>
        </w:rPr>
        <w:t>На бумажных носителях</w:t>
      </w:r>
    </w:p>
    <w:p w14:paraId="17B2011B" w14:textId="77777777" w:rsidR="00EB1CDC" w:rsidRPr="00EB1CDC" w:rsidRDefault="00EB1CDC" w:rsidP="00EB1CDC">
      <w:pPr>
        <w:numPr>
          <w:ilvl w:val="0"/>
          <w:numId w:val="30"/>
        </w:numPr>
        <w:contextualSpacing/>
        <w:jc w:val="both"/>
        <w:rPr>
          <w:sz w:val="20"/>
          <w:szCs w:val="20"/>
        </w:rPr>
      </w:pPr>
      <w:r w:rsidRPr="00EB1CDC">
        <w:rPr>
          <w:sz w:val="20"/>
          <w:szCs w:val="20"/>
        </w:rPr>
        <w:t>Рабочая документация, согласованная в РСО – 2 экз., (оригинал, копия).</w:t>
      </w:r>
    </w:p>
    <w:p w14:paraId="22E11877" w14:textId="77777777" w:rsidR="00EB1CDC" w:rsidRPr="00EB1CDC" w:rsidRDefault="00EB1CDC" w:rsidP="00EB1CDC">
      <w:pPr>
        <w:numPr>
          <w:ilvl w:val="0"/>
          <w:numId w:val="30"/>
        </w:numPr>
        <w:contextualSpacing/>
        <w:jc w:val="both"/>
        <w:rPr>
          <w:sz w:val="20"/>
          <w:szCs w:val="20"/>
        </w:rPr>
      </w:pPr>
      <w:r w:rsidRPr="00EB1CDC">
        <w:rPr>
          <w:sz w:val="20"/>
          <w:szCs w:val="20"/>
        </w:rPr>
        <w:t>сметная документация - 2 экз., (оригинал, копия).</w:t>
      </w:r>
    </w:p>
    <w:p w14:paraId="307454CA" w14:textId="77777777" w:rsidR="00EB1CDC" w:rsidRPr="00EB1CDC" w:rsidRDefault="00EB1CDC" w:rsidP="00EB1CDC">
      <w:pPr>
        <w:numPr>
          <w:ilvl w:val="0"/>
          <w:numId w:val="30"/>
        </w:numPr>
        <w:contextualSpacing/>
        <w:jc w:val="both"/>
        <w:rPr>
          <w:sz w:val="20"/>
          <w:szCs w:val="20"/>
        </w:rPr>
      </w:pPr>
      <w:r w:rsidRPr="00EB1CDC">
        <w:rPr>
          <w:sz w:val="20"/>
          <w:szCs w:val="20"/>
        </w:rPr>
        <w:t>Акт сдачи-приемки выполненных работ.</w:t>
      </w:r>
    </w:p>
    <w:p w14:paraId="79E58EC3" w14:textId="77777777" w:rsidR="00EB1CDC" w:rsidRPr="00EB1CDC" w:rsidRDefault="00EB1CDC" w:rsidP="00EB1CDC">
      <w:pPr>
        <w:contextualSpacing/>
        <w:jc w:val="both"/>
        <w:rPr>
          <w:sz w:val="20"/>
          <w:szCs w:val="20"/>
        </w:rPr>
      </w:pPr>
      <w:r w:rsidRPr="00EB1CDC">
        <w:rPr>
          <w:sz w:val="20"/>
          <w:szCs w:val="20"/>
        </w:rPr>
        <w:lastRenderedPageBreak/>
        <w:t>На электронных носителях:</w:t>
      </w:r>
    </w:p>
    <w:p w14:paraId="76A2D6AF" w14:textId="77777777" w:rsidR="00EB1CDC" w:rsidRPr="00EB1CDC" w:rsidRDefault="00EB1CDC" w:rsidP="00EB1CDC">
      <w:pPr>
        <w:numPr>
          <w:ilvl w:val="0"/>
          <w:numId w:val="30"/>
        </w:numPr>
        <w:contextualSpacing/>
        <w:jc w:val="both"/>
        <w:rPr>
          <w:sz w:val="20"/>
          <w:szCs w:val="20"/>
        </w:rPr>
      </w:pPr>
      <w:r w:rsidRPr="00EB1CDC">
        <w:rPr>
          <w:sz w:val="20"/>
          <w:szCs w:val="20"/>
        </w:rPr>
        <w:t xml:space="preserve">Рабочая документация в формате </w:t>
      </w:r>
      <w:proofErr w:type="spellStart"/>
      <w:r w:rsidRPr="00EB1CDC">
        <w:rPr>
          <w:sz w:val="20"/>
          <w:szCs w:val="20"/>
        </w:rPr>
        <w:t>Word</w:t>
      </w:r>
      <w:proofErr w:type="spellEnd"/>
      <w:r w:rsidRPr="00EB1CDC">
        <w:rPr>
          <w:sz w:val="20"/>
          <w:szCs w:val="20"/>
        </w:rPr>
        <w:t>, PDF,</w:t>
      </w:r>
    </w:p>
    <w:p w14:paraId="6012DD8D" w14:textId="77777777" w:rsidR="00EB1CDC" w:rsidRPr="00EB1CDC" w:rsidRDefault="00EB1CDC" w:rsidP="00EB1CDC">
      <w:pPr>
        <w:numPr>
          <w:ilvl w:val="0"/>
          <w:numId w:val="30"/>
        </w:numPr>
        <w:contextualSpacing/>
        <w:jc w:val="both"/>
        <w:rPr>
          <w:sz w:val="20"/>
          <w:szCs w:val="20"/>
        </w:rPr>
      </w:pPr>
      <w:r w:rsidRPr="00EB1CDC">
        <w:rPr>
          <w:sz w:val="20"/>
          <w:szCs w:val="20"/>
        </w:rPr>
        <w:t xml:space="preserve">сметная документация WORD, PDF, </w:t>
      </w:r>
      <w:proofErr w:type="spellStart"/>
      <w:r w:rsidRPr="00EB1CDC">
        <w:rPr>
          <w:sz w:val="20"/>
          <w:szCs w:val="20"/>
        </w:rPr>
        <w:t>Excel</w:t>
      </w:r>
      <w:proofErr w:type="spellEnd"/>
    </w:p>
    <w:p w14:paraId="4ECA4C4E" w14:textId="77777777" w:rsidR="00EB1CDC" w:rsidRPr="00EB1CDC" w:rsidRDefault="00EB1CDC" w:rsidP="00EB1CDC">
      <w:pPr>
        <w:numPr>
          <w:ilvl w:val="0"/>
          <w:numId w:val="30"/>
        </w:numPr>
        <w:contextualSpacing/>
        <w:jc w:val="both"/>
        <w:rPr>
          <w:sz w:val="20"/>
          <w:szCs w:val="20"/>
        </w:rPr>
      </w:pPr>
      <w:r w:rsidRPr="00EB1CDC">
        <w:rPr>
          <w:sz w:val="20"/>
          <w:szCs w:val="20"/>
        </w:rPr>
        <w:t>Акт сдачи-приемки выполненных работ.</w:t>
      </w:r>
    </w:p>
    <w:p w14:paraId="41DE1D42" w14:textId="77777777" w:rsidR="00EB1CDC" w:rsidRPr="00EB1CDC" w:rsidRDefault="00EB1CDC" w:rsidP="00EB1CDC">
      <w:pPr>
        <w:contextualSpacing/>
        <w:jc w:val="both"/>
        <w:rPr>
          <w:sz w:val="20"/>
          <w:szCs w:val="20"/>
        </w:rPr>
      </w:pPr>
      <w:r w:rsidRPr="00EB1CDC">
        <w:rPr>
          <w:sz w:val="20"/>
          <w:szCs w:val="20"/>
        </w:rPr>
        <w:t>Электронная копия комплекта документации передается на USB-</w:t>
      </w:r>
      <w:proofErr w:type="spellStart"/>
      <w:r w:rsidRPr="00EB1CDC">
        <w:rPr>
          <w:sz w:val="20"/>
          <w:szCs w:val="20"/>
        </w:rPr>
        <w:t>флеш</w:t>
      </w:r>
      <w:proofErr w:type="spellEnd"/>
      <w:r w:rsidRPr="00EB1CDC">
        <w:rPr>
          <w:sz w:val="20"/>
          <w:szCs w:val="20"/>
        </w:rPr>
        <w:t xml:space="preserve">-накопителе, файлы должны открываться в режиме просмотра средствами операционной системы </w:t>
      </w:r>
      <w:proofErr w:type="spellStart"/>
      <w:r w:rsidRPr="00EB1CDC">
        <w:rPr>
          <w:sz w:val="20"/>
          <w:szCs w:val="20"/>
        </w:rPr>
        <w:t>Windows</w:t>
      </w:r>
      <w:proofErr w:type="spellEnd"/>
      <w:r w:rsidRPr="00EB1CDC">
        <w:rPr>
          <w:sz w:val="20"/>
          <w:szCs w:val="20"/>
        </w:rPr>
        <w:t xml:space="preserve"> 7/10,</w:t>
      </w:r>
    </w:p>
    <w:p w14:paraId="01154D6A" w14:textId="77777777" w:rsidR="00EB1CDC" w:rsidRPr="00EB1CDC" w:rsidRDefault="00EB1CDC" w:rsidP="00EB1CDC">
      <w:pPr>
        <w:numPr>
          <w:ilvl w:val="0"/>
          <w:numId w:val="30"/>
        </w:numPr>
        <w:contextualSpacing/>
        <w:jc w:val="both"/>
        <w:rPr>
          <w:sz w:val="20"/>
          <w:szCs w:val="20"/>
        </w:rPr>
      </w:pPr>
    </w:p>
    <w:p w14:paraId="29478638" w14:textId="77777777" w:rsidR="00EB1CDC" w:rsidRPr="00EB1CDC" w:rsidRDefault="00EB1CDC" w:rsidP="00EB1CDC">
      <w:pPr>
        <w:contextualSpacing/>
        <w:jc w:val="both"/>
        <w:rPr>
          <w:b/>
          <w:sz w:val="20"/>
          <w:szCs w:val="20"/>
        </w:rPr>
      </w:pPr>
      <w:r w:rsidRPr="00EB1CDC">
        <w:rPr>
          <w:b/>
          <w:sz w:val="20"/>
          <w:szCs w:val="20"/>
        </w:rPr>
        <w:t>7.СПЕЦИАЛЬНЫЕ ТРЕБОВАНИЯ</w:t>
      </w:r>
    </w:p>
    <w:p w14:paraId="37F4DA5A" w14:textId="77777777" w:rsidR="00EB1CDC" w:rsidRPr="00EB1CDC" w:rsidRDefault="00EB1CDC" w:rsidP="00EB1CDC">
      <w:pPr>
        <w:contextualSpacing/>
        <w:jc w:val="both"/>
        <w:rPr>
          <w:sz w:val="20"/>
          <w:szCs w:val="20"/>
        </w:rPr>
      </w:pPr>
    </w:p>
    <w:p w14:paraId="47698307" w14:textId="77777777" w:rsidR="00EB1CDC" w:rsidRPr="00EB1CDC" w:rsidRDefault="00EB1CDC" w:rsidP="00EB1CDC">
      <w:pPr>
        <w:contextualSpacing/>
        <w:jc w:val="both"/>
        <w:rPr>
          <w:sz w:val="20"/>
          <w:szCs w:val="20"/>
        </w:rPr>
      </w:pPr>
      <w:r w:rsidRPr="00EB1CDC">
        <w:rPr>
          <w:sz w:val="20"/>
          <w:szCs w:val="20"/>
        </w:rPr>
        <w:t>На основании пункта 4 статьи 48 Градостроительного кодекса РФ от 29.12.2004 г. №190-ФЗ, Подрядчик должен являться членом саморегулируемых организаций в области инженерных изысканий и в области архитектурно-строительного проектирования и их обязательств.</w:t>
      </w:r>
    </w:p>
    <w:p w14:paraId="35D47AE9" w14:textId="77777777" w:rsidR="00EB1CDC" w:rsidRPr="00EB1CDC" w:rsidRDefault="00EB1CDC" w:rsidP="00EB1CDC">
      <w:pPr>
        <w:contextualSpacing/>
        <w:jc w:val="both"/>
        <w:rPr>
          <w:b/>
          <w:sz w:val="20"/>
          <w:szCs w:val="20"/>
        </w:rPr>
      </w:pPr>
    </w:p>
    <w:p w14:paraId="337C0E8B" w14:textId="77777777" w:rsidR="00EB1CDC" w:rsidRPr="00EB1CDC" w:rsidRDefault="00EB1CDC" w:rsidP="00EB1CDC">
      <w:pPr>
        <w:contextualSpacing/>
        <w:jc w:val="both"/>
        <w:rPr>
          <w:b/>
          <w:sz w:val="20"/>
          <w:szCs w:val="20"/>
        </w:rPr>
      </w:pPr>
      <w:r w:rsidRPr="00EB1CDC">
        <w:rPr>
          <w:b/>
          <w:sz w:val="20"/>
          <w:szCs w:val="20"/>
        </w:rPr>
        <w:t>8.ПЕРЕЧЕНЬ ПРИЛОЖЕНИЙ</w:t>
      </w:r>
    </w:p>
    <w:p w14:paraId="3946B26E" w14:textId="77777777" w:rsidR="00EB1CDC" w:rsidRPr="00EB1CDC" w:rsidRDefault="00EB1CDC" w:rsidP="00EB1CDC">
      <w:pPr>
        <w:contextualSpacing/>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652"/>
        <w:gridCol w:w="6745"/>
        <w:gridCol w:w="1514"/>
      </w:tblGrid>
      <w:tr w:rsidR="00EB1CDC" w:rsidRPr="00EB1CDC" w14:paraId="71B021B7" w14:textId="77777777" w:rsidTr="00EB1CDC">
        <w:tc>
          <w:tcPr>
            <w:tcW w:w="833" w:type="pct"/>
          </w:tcPr>
          <w:p w14:paraId="6837E7D2" w14:textId="77777777" w:rsidR="00EB1CDC" w:rsidRPr="00EB1CDC" w:rsidRDefault="00EB1CDC" w:rsidP="00EB1CDC">
            <w:pPr>
              <w:contextualSpacing/>
              <w:jc w:val="both"/>
              <w:rPr>
                <w:sz w:val="20"/>
                <w:szCs w:val="20"/>
              </w:rPr>
            </w:pPr>
            <w:r w:rsidRPr="00EB1CDC">
              <w:rPr>
                <w:sz w:val="20"/>
                <w:szCs w:val="20"/>
              </w:rPr>
              <w:t>Номер приложения</w:t>
            </w:r>
          </w:p>
        </w:tc>
        <w:tc>
          <w:tcPr>
            <w:tcW w:w="3403" w:type="pct"/>
          </w:tcPr>
          <w:p w14:paraId="43C55687" w14:textId="77777777" w:rsidR="00EB1CDC" w:rsidRPr="00EB1CDC" w:rsidRDefault="00EB1CDC" w:rsidP="00EB1CDC">
            <w:pPr>
              <w:contextualSpacing/>
              <w:jc w:val="both"/>
              <w:rPr>
                <w:sz w:val="20"/>
                <w:szCs w:val="20"/>
              </w:rPr>
            </w:pPr>
            <w:r w:rsidRPr="00EB1CDC">
              <w:rPr>
                <w:sz w:val="20"/>
                <w:szCs w:val="20"/>
              </w:rPr>
              <w:t>Наименование приложения</w:t>
            </w:r>
          </w:p>
        </w:tc>
        <w:tc>
          <w:tcPr>
            <w:tcW w:w="764" w:type="pct"/>
          </w:tcPr>
          <w:p w14:paraId="049560D3" w14:textId="77777777" w:rsidR="00EB1CDC" w:rsidRPr="00EB1CDC" w:rsidRDefault="00EB1CDC" w:rsidP="00EB1CDC">
            <w:pPr>
              <w:contextualSpacing/>
              <w:jc w:val="both"/>
              <w:rPr>
                <w:sz w:val="20"/>
                <w:szCs w:val="20"/>
              </w:rPr>
            </w:pPr>
            <w:r w:rsidRPr="00EB1CDC">
              <w:rPr>
                <w:sz w:val="20"/>
                <w:szCs w:val="20"/>
              </w:rPr>
              <w:t>Номер страницы</w:t>
            </w:r>
          </w:p>
        </w:tc>
      </w:tr>
      <w:tr w:rsidR="00EB1CDC" w:rsidRPr="00EB1CDC" w14:paraId="04A6AEB9" w14:textId="77777777" w:rsidTr="00EB1CDC">
        <w:trPr>
          <w:trHeight w:val="20"/>
        </w:trPr>
        <w:tc>
          <w:tcPr>
            <w:tcW w:w="833" w:type="pct"/>
            <w:vAlign w:val="center"/>
          </w:tcPr>
          <w:p w14:paraId="0D0A69FC" w14:textId="77777777" w:rsidR="00EB1CDC" w:rsidRPr="00EB1CDC" w:rsidRDefault="00EB1CDC" w:rsidP="00EB1CDC">
            <w:pPr>
              <w:contextualSpacing/>
              <w:jc w:val="both"/>
              <w:rPr>
                <w:sz w:val="20"/>
                <w:szCs w:val="20"/>
              </w:rPr>
            </w:pPr>
            <w:r w:rsidRPr="00EB1CDC">
              <w:rPr>
                <w:sz w:val="20"/>
                <w:szCs w:val="20"/>
              </w:rPr>
              <w:t>1</w:t>
            </w:r>
          </w:p>
        </w:tc>
        <w:tc>
          <w:tcPr>
            <w:tcW w:w="3403" w:type="pct"/>
            <w:vAlign w:val="center"/>
          </w:tcPr>
          <w:p w14:paraId="6390AFCD" w14:textId="77777777" w:rsidR="00EB1CDC" w:rsidRPr="00EB1CDC" w:rsidRDefault="00EB1CDC" w:rsidP="00EB1CDC">
            <w:pPr>
              <w:contextualSpacing/>
              <w:jc w:val="both"/>
              <w:rPr>
                <w:sz w:val="20"/>
                <w:szCs w:val="20"/>
              </w:rPr>
            </w:pPr>
            <w:r w:rsidRPr="00EB1CDC">
              <w:rPr>
                <w:sz w:val="20"/>
                <w:szCs w:val="20"/>
              </w:rPr>
              <w:t xml:space="preserve">Договор о подключении с ТУ </w:t>
            </w:r>
          </w:p>
        </w:tc>
        <w:tc>
          <w:tcPr>
            <w:tcW w:w="764" w:type="pct"/>
          </w:tcPr>
          <w:p w14:paraId="40B541B6" w14:textId="77777777" w:rsidR="00EB1CDC" w:rsidRPr="00EB1CDC" w:rsidRDefault="00EB1CDC" w:rsidP="00EB1CDC">
            <w:pPr>
              <w:contextualSpacing/>
              <w:jc w:val="both"/>
              <w:rPr>
                <w:sz w:val="20"/>
                <w:szCs w:val="20"/>
              </w:rPr>
            </w:pPr>
          </w:p>
        </w:tc>
      </w:tr>
      <w:tr w:rsidR="00EB1CDC" w:rsidRPr="00EB1CDC" w14:paraId="283B4D9D" w14:textId="77777777" w:rsidTr="00EB1CDC">
        <w:trPr>
          <w:trHeight w:val="20"/>
        </w:trPr>
        <w:tc>
          <w:tcPr>
            <w:tcW w:w="833" w:type="pct"/>
            <w:vAlign w:val="center"/>
          </w:tcPr>
          <w:p w14:paraId="0989AD40" w14:textId="77777777" w:rsidR="00EB1CDC" w:rsidRPr="00EB1CDC" w:rsidRDefault="00EB1CDC" w:rsidP="00EB1CDC">
            <w:pPr>
              <w:contextualSpacing/>
              <w:jc w:val="both"/>
              <w:rPr>
                <w:sz w:val="20"/>
                <w:szCs w:val="20"/>
              </w:rPr>
            </w:pPr>
            <w:r w:rsidRPr="00EB1CDC">
              <w:rPr>
                <w:sz w:val="20"/>
                <w:szCs w:val="20"/>
              </w:rPr>
              <w:t>2</w:t>
            </w:r>
          </w:p>
        </w:tc>
        <w:tc>
          <w:tcPr>
            <w:tcW w:w="3403" w:type="pct"/>
            <w:vAlign w:val="center"/>
          </w:tcPr>
          <w:p w14:paraId="01C83304" w14:textId="77777777" w:rsidR="00EB1CDC" w:rsidRPr="00EB1CDC" w:rsidRDefault="00EB1CDC" w:rsidP="00EB1CDC">
            <w:pPr>
              <w:contextualSpacing/>
              <w:jc w:val="both"/>
              <w:rPr>
                <w:sz w:val="20"/>
                <w:szCs w:val="20"/>
              </w:rPr>
            </w:pPr>
            <w:r w:rsidRPr="00EB1CDC">
              <w:rPr>
                <w:sz w:val="20"/>
                <w:szCs w:val="20"/>
              </w:rPr>
              <w:t>Договор теплоснабжения со всеми приложениями</w:t>
            </w:r>
          </w:p>
        </w:tc>
        <w:tc>
          <w:tcPr>
            <w:tcW w:w="764" w:type="pct"/>
          </w:tcPr>
          <w:p w14:paraId="7859CDDB" w14:textId="77777777" w:rsidR="00EB1CDC" w:rsidRPr="00EB1CDC" w:rsidRDefault="00EB1CDC" w:rsidP="00EB1CDC">
            <w:pPr>
              <w:contextualSpacing/>
              <w:jc w:val="both"/>
              <w:rPr>
                <w:sz w:val="20"/>
                <w:szCs w:val="20"/>
              </w:rPr>
            </w:pPr>
          </w:p>
        </w:tc>
      </w:tr>
      <w:tr w:rsidR="00EB1CDC" w:rsidRPr="00EB1CDC" w14:paraId="4614F32B" w14:textId="77777777" w:rsidTr="00EB1CDC">
        <w:trPr>
          <w:trHeight w:val="20"/>
        </w:trPr>
        <w:tc>
          <w:tcPr>
            <w:tcW w:w="833" w:type="pct"/>
            <w:vAlign w:val="center"/>
          </w:tcPr>
          <w:p w14:paraId="061D3E9B" w14:textId="77777777" w:rsidR="00EB1CDC" w:rsidRPr="00EB1CDC" w:rsidRDefault="00EB1CDC" w:rsidP="00EB1CDC">
            <w:pPr>
              <w:contextualSpacing/>
              <w:jc w:val="both"/>
              <w:rPr>
                <w:sz w:val="20"/>
                <w:szCs w:val="20"/>
              </w:rPr>
            </w:pPr>
            <w:r w:rsidRPr="00EB1CDC">
              <w:rPr>
                <w:sz w:val="20"/>
                <w:szCs w:val="20"/>
              </w:rPr>
              <w:t>3</w:t>
            </w:r>
          </w:p>
        </w:tc>
        <w:tc>
          <w:tcPr>
            <w:tcW w:w="3403" w:type="pct"/>
            <w:vAlign w:val="center"/>
          </w:tcPr>
          <w:p w14:paraId="2AF76720" w14:textId="77777777" w:rsidR="00EB1CDC" w:rsidRPr="00EB1CDC" w:rsidRDefault="00EB1CDC" w:rsidP="00EB1CDC">
            <w:pPr>
              <w:contextualSpacing/>
              <w:jc w:val="both"/>
              <w:rPr>
                <w:sz w:val="20"/>
                <w:szCs w:val="20"/>
              </w:rPr>
            </w:pPr>
            <w:r w:rsidRPr="00EB1CDC">
              <w:rPr>
                <w:sz w:val="20"/>
                <w:szCs w:val="20"/>
              </w:rPr>
              <w:t>Выписка ЕГРН на помещение</w:t>
            </w:r>
          </w:p>
        </w:tc>
        <w:tc>
          <w:tcPr>
            <w:tcW w:w="764" w:type="pct"/>
          </w:tcPr>
          <w:p w14:paraId="703BED8B" w14:textId="77777777" w:rsidR="00EB1CDC" w:rsidRPr="00EB1CDC" w:rsidRDefault="00EB1CDC" w:rsidP="00EB1CDC">
            <w:pPr>
              <w:contextualSpacing/>
              <w:jc w:val="both"/>
              <w:rPr>
                <w:sz w:val="20"/>
                <w:szCs w:val="20"/>
              </w:rPr>
            </w:pPr>
          </w:p>
        </w:tc>
      </w:tr>
      <w:tr w:rsidR="00EB1CDC" w:rsidRPr="00EB1CDC" w14:paraId="7ECACCC5" w14:textId="77777777" w:rsidTr="00EB1CDC">
        <w:trPr>
          <w:trHeight w:val="20"/>
        </w:trPr>
        <w:tc>
          <w:tcPr>
            <w:tcW w:w="833" w:type="pct"/>
            <w:vAlign w:val="center"/>
          </w:tcPr>
          <w:p w14:paraId="2CC19443" w14:textId="77777777" w:rsidR="00EB1CDC" w:rsidRPr="00EB1CDC" w:rsidRDefault="00EB1CDC" w:rsidP="00EB1CDC">
            <w:pPr>
              <w:contextualSpacing/>
              <w:jc w:val="both"/>
              <w:rPr>
                <w:sz w:val="20"/>
                <w:szCs w:val="20"/>
              </w:rPr>
            </w:pPr>
            <w:r w:rsidRPr="00EB1CDC">
              <w:rPr>
                <w:sz w:val="20"/>
                <w:szCs w:val="20"/>
              </w:rPr>
              <w:t>4</w:t>
            </w:r>
          </w:p>
        </w:tc>
        <w:tc>
          <w:tcPr>
            <w:tcW w:w="3403" w:type="pct"/>
            <w:vAlign w:val="center"/>
          </w:tcPr>
          <w:p w14:paraId="19618770" w14:textId="77777777" w:rsidR="00EB1CDC" w:rsidRPr="00EB1CDC" w:rsidRDefault="00EB1CDC" w:rsidP="00EB1CDC">
            <w:pPr>
              <w:contextualSpacing/>
              <w:jc w:val="both"/>
              <w:rPr>
                <w:sz w:val="20"/>
                <w:szCs w:val="20"/>
              </w:rPr>
            </w:pPr>
            <w:r w:rsidRPr="00EB1CDC">
              <w:rPr>
                <w:sz w:val="20"/>
                <w:szCs w:val="20"/>
              </w:rPr>
              <w:t>Выписка ЕГРН на здание</w:t>
            </w:r>
          </w:p>
        </w:tc>
        <w:tc>
          <w:tcPr>
            <w:tcW w:w="764" w:type="pct"/>
          </w:tcPr>
          <w:p w14:paraId="4D9596E6" w14:textId="77777777" w:rsidR="00EB1CDC" w:rsidRPr="00EB1CDC" w:rsidRDefault="00EB1CDC" w:rsidP="00EB1CDC">
            <w:pPr>
              <w:contextualSpacing/>
              <w:jc w:val="both"/>
              <w:rPr>
                <w:sz w:val="20"/>
                <w:szCs w:val="20"/>
              </w:rPr>
            </w:pPr>
          </w:p>
        </w:tc>
      </w:tr>
      <w:tr w:rsidR="00EB1CDC" w:rsidRPr="00EB1CDC" w14:paraId="5AC23B21" w14:textId="77777777" w:rsidTr="00EB1CDC">
        <w:trPr>
          <w:trHeight w:val="20"/>
        </w:trPr>
        <w:tc>
          <w:tcPr>
            <w:tcW w:w="833" w:type="pct"/>
            <w:vAlign w:val="center"/>
          </w:tcPr>
          <w:p w14:paraId="451E8BE4" w14:textId="77777777" w:rsidR="00EB1CDC" w:rsidRPr="00EB1CDC" w:rsidRDefault="00EB1CDC" w:rsidP="00EB1CDC">
            <w:pPr>
              <w:contextualSpacing/>
              <w:jc w:val="both"/>
              <w:rPr>
                <w:sz w:val="20"/>
                <w:szCs w:val="20"/>
              </w:rPr>
            </w:pPr>
            <w:r w:rsidRPr="00EB1CDC">
              <w:rPr>
                <w:sz w:val="20"/>
                <w:szCs w:val="20"/>
              </w:rPr>
              <w:t>5</w:t>
            </w:r>
          </w:p>
        </w:tc>
        <w:tc>
          <w:tcPr>
            <w:tcW w:w="3403" w:type="pct"/>
            <w:vAlign w:val="center"/>
          </w:tcPr>
          <w:p w14:paraId="3FE97A14" w14:textId="77777777" w:rsidR="00EB1CDC" w:rsidRPr="00EB1CDC" w:rsidRDefault="00EB1CDC" w:rsidP="00EB1CDC">
            <w:pPr>
              <w:contextualSpacing/>
              <w:jc w:val="both"/>
              <w:rPr>
                <w:sz w:val="20"/>
                <w:szCs w:val="20"/>
              </w:rPr>
            </w:pPr>
            <w:r w:rsidRPr="00EB1CDC">
              <w:rPr>
                <w:sz w:val="20"/>
                <w:szCs w:val="20"/>
              </w:rPr>
              <w:t>Выписка ЕГРН на земельный участок</w:t>
            </w:r>
          </w:p>
        </w:tc>
        <w:tc>
          <w:tcPr>
            <w:tcW w:w="764" w:type="pct"/>
          </w:tcPr>
          <w:p w14:paraId="7AFD1958" w14:textId="77777777" w:rsidR="00EB1CDC" w:rsidRPr="00EB1CDC" w:rsidRDefault="00EB1CDC" w:rsidP="00EB1CDC">
            <w:pPr>
              <w:contextualSpacing/>
              <w:jc w:val="both"/>
              <w:rPr>
                <w:sz w:val="20"/>
                <w:szCs w:val="20"/>
              </w:rPr>
            </w:pPr>
          </w:p>
        </w:tc>
      </w:tr>
      <w:tr w:rsidR="00EB1CDC" w:rsidRPr="00EB1CDC" w14:paraId="495F1060" w14:textId="77777777" w:rsidTr="00EB1CDC">
        <w:trPr>
          <w:trHeight w:val="20"/>
        </w:trPr>
        <w:tc>
          <w:tcPr>
            <w:tcW w:w="833" w:type="pct"/>
            <w:vAlign w:val="center"/>
          </w:tcPr>
          <w:p w14:paraId="68634C0F" w14:textId="77777777" w:rsidR="00EB1CDC" w:rsidRPr="00EB1CDC" w:rsidRDefault="00EB1CDC" w:rsidP="00EB1CDC">
            <w:pPr>
              <w:contextualSpacing/>
              <w:jc w:val="both"/>
              <w:rPr>
                <w:sz w:val="20"/>
                <w:szCs w:val="20"/>
              </w:rPr>
            </w:pPr>
            <w:r w:rsidRPr="00EB1CDC">
              <w:rPr>
                <w:sz w:val="20"/>
                <w:szCs w:val="20"/>
              </w:rPr>
              <w:t>6</w:t>
            </w:r>
          </w:p>
        </w:tc>
        <w:tc>
          <w:tcPr>
            <w:tcW w:w="3403" w:type="pct"/>
            <w:vAlign w:val="center"/>
          </w:tcPr>
          <w:p w14:paraId="4469CAF1" w14:textId="77777777" w:rsidR="00EB1CDC" w:rsidRPr="00EB1CDC" w:rsidRDefault="00EB1CDC" w:rsidP="00EB1CDC">
            <w:pPr>
              <w:contextualSpacing/>
              <w:jc w:val="both"/>
              <w:rPr>
                <w:sz w:val="20"/>
                <w:szCs w:val="20"/>
              </w:rPr>
            </w:pPr>
            <w:r w:rsidRPr="00EB1CDC">
              <w:rPr>
                <w:sz w:val="20"/>
                <w:szCs w:val="20"/>
              </w:rPr>
              <w:t>Технический паспорт (план ПИБ)</w:t>
            </w:r>
          </w:p>
        </w:tc>
        <w:tc>
          <w:tcPr>
            <w:tcW w:w="764" w:type="pct"/>
          </w:tcPr>
          <w:p w14:paraId="299B642E" w14:textId="77777777" w:rsidR="00EB1CDC" w:rsidRPr="00EB1CDC" w:rsidRDefault="00EB1CDC" w:rsidP="00EB1CDC">
            <w:pPr>
              <w:contextualSpacing/>
              <w:jc w:val="both"/>
              <w:rPr>
                <w:sz w:val="20"/>
                <w:szCs w:val="20"/>
              </w:rPr>
            </w:pPr>
          </w:p>
        </w:tc>
      </w:tr>
    </w:tbl>
    <w:p w14:paraId="5F0420A5" w14:textId="77777777" w:rsidR="00EB1CDC" w:rsidRPr="00EB1CDC" w:rsidRDefault="00EB1CDC" w:rsidP="00EB1CDC">
      <w:pPr>
        <w:contextualSpacing/>
        <w:jc w:val="both"/>
        <w:rPr>
          <w:b/>
          <w:sz w:val="20"/>
          <w:szCs w:val="20"/>
        </w:rPr>
      </w:pPr>
    </w:p>
    <w:p w14:paraId="3C6537C1" w14:textId="77777777" w:rsidR="00EB1CDC" w:rsidRPr="00EB1CDC" w:rsidRDefault="00EB1CDC" w:rsidP="00EB1CDC">
      <w:pPr>
        <w:contextualSpacing/>
        <w:jc w:val="both"/>
        <w:rPr>
          <w:b/>
          <w:sz w:val="20"/>
          <w:szCs w:val="20"/>
        </w:rPr>
      </w:pPr>
    </w:p>
    <w:p w14:paraId="3044B798" w14:textId="77777777" w:rsidR="00C876F3" w:rsidRPr="00761980" w:rsidRDefault="00C876F3" w:rsidP="000934D1">
      <w:pPr>
        <w:contextualSpacing/>
        <w:jc w:val="both"/>
        <w:rPr>
          <w:sz w:val="20"/>
          <w:szCs w:val="20"/>
        </w:rPr>
      </w:pPr>
    </w:p>
    <w:p w14:paraId="5744001C" w14:textId="77777777" w:rsidR="00C876F3" w:rsidRPr="00761980" w:rsidRDefault="00C876F3" w:rsidP="000934D1">
      <w:pPr>
        <w:contextualSpacing/>
        <w:rPr>
          <w:sz w:val="20"/>
          <w:szCs w:val="20"/>
        </w:rPr>
      </w:pPr>
    </w:p>
    <w:tbl>
      <w:tblPr>
        <w:tblpPr w:leftFromText="180" w:rightFromText="180" w:bottomFromText="160" w:vertAnchor="text" w:horzAnchor="page" w:tblpX="1096" w:tblpY="126"/>
        <w:tblW w:w="9781" w:type="dxa"/>
        <w:tblLook w:val="04A0" w:firstRow="1" w:lastRow="0" w:firstColumn="1" w:lastColumn="0" w:noHBand="0" w:noVBand="1"/>
      </w:tblPr>
      <w:tblGrid>
        <w:gridCol w:w="4678"/>
        <w:gridCol w:w="5103"/>
      </w:tblGrid>
      <w:tr w:rsidR="00A94A5D" w:rsidRPr="00A94A5D" w14:paraId="47EFE587" w14:textId="77777777" w:rsidTr="00017064">
        <w:trPr>
          <w:trHeight w:val="1093"/>
        </w:trPr>
        <w:tc>
          <w:tcPr>
            <w:tcW w:w="4678" w:type="dxa"/>
            <w:hideMark/>
          </w:tcPr>
          <w:p w14:paraId="500C48AE" w14:textId="77777777" w:rsidR="00A94A5D" w:rsidRPr="00A94A5D" w:rsidRDefault="00A94A5D" w:rsidP="00A94A5D">
            <w:pPr>
              <w:contextualSpacing/>
              <w:jc w:val="both"/>
              <w:rPr>
                <w:b/>
                <w:sz w:val="20"/>
                <w:szCs w:val="20"/>
              </w:rPr>
            </w:pPr>
            <w:r w:rsidRPr="00A94A5D">
              <w:rPr>
                <w:b/>
                <w:bCs/>
                <w:sz w:val="20"/>
                <w:szCs w:val="20"/>
              </w:rPr>
              <w:t>ИСПОЛНИТЕЛЬ:</w:t>
            </w:r>
          </w:p>
          <w:p w14:paraId="024D2D08" w14:textId="77777777" w:rsidR="00A94A5D" w:rsidRPr="00A94A5D" w:rsidRDefault="00A94A5D" w:rsidP="00A94A5D">
            <w:pPr>
              <w:contextualSpacing/>
              <w:jc w:val="both"/>
              <w:rPr>
                <w:sz w:val="20"/>
                <w:szCs w:val="20"/>
              </w:rPr>
            </w:pPr>
          </w:p>
          <w:p w14:paraId="65C53C02" w14:textId="77777777" w:rsidR="00A94A5D" w:rsidRPr="00A94A5D" w:rsidRDefault="00A94A5D" w:rsidP="00A94A5D">
            <w:pPr>
              <w:contextualSpacing/>
              <w:jc w:val="both"/>
              <w:rPr>
                <w:sz w:val="20"/>
                <w:szCs w:val="20"/>
              </w:rPr>
            </w:pPr>
          </w:p>
          <w:p w14:paraId="5A9C0A18" w14:textId="77777777" w:rsidR="00A94A5D" w:rsidRPr="00A94A5D" w:rsidRDefault="00A94A5D" w:rsidP="00A94A5D">
            <w:pPr>
              <w:contextualSpacing/>
              <w:jc w:val="both"/>
              <w:rPr>
                <w:sz w:val="20"/>
                <w:szCs w:val="20"/>
              </w:rPr>
            </w:pPr>
          </w:p>
          <w:p w14:paraId="2F3C24BE" w14:textId="77777777" w:rsidR="00A94A5D" w:rsidRPr="00A94A5D" w:rsidRDefault="00A94A5D" w:rsidP="00A94A5D">
            <w:pPr>
              <w:contextualSpacing/>
              <w:jc w:val="both"/>
              <w:rPr>
                <w:sz w:val="20"/>
                <w:szCs w:val="20"/>
              </w:rPr>
            </w:pPr>
            <w:r w:rsidRPr="00A94A5D">
              <w:rPr>
                <w:sz w:val="20"/>
                <w:szCs w:val="20"/>
              </w:rPr>
              <w:t>_________________/______________/</w:t>
            </w:r>
          </w:p>
          <w:p w14:paraId="315A67B0" w14:textId="77777777" w:rsidR="00A94A5D" w:rsidRPr="00A94A5D" w:rsidRDefault="00A94A5D" w:rsidP="00A94A5D">
            <w:pPr>
              <w:contextualSpacing/>
              <w:jc w:val="both"/>
              <w:rPr>
                <w:sz w:val="20"/>
                <w:szCs w:val="20"/>
              </w:rPr>
            </w:pPr>
            <w:r w:rsidRPr="00A94A5D">
              <w:rPr>
                <w:sz w:val="20"/>
                <w:szCs w:val="20"/>
              </w:rPr>
              <w:t>Подписано с применением ЭЦП</w:t>
            </w:r>
          </w:p>
        </w:tc>
        <w:tc>
          <w:tcPr>
            <w:tcW w:w="5103" w:type="dxa"/>
          </w:tcPr>
          <w:p w14:paraId="74489C88" w14:textId="77777777" w:rsidR="00A94A5D" w:rsidRPr="00A94A5D" w:rsidRDefault="00A94A5D" w:rsidP="00A94A5D">
            <w:pPr>
              <w:contextualSpacing/>
              <w:jc w:val="both"/>
              <w:rPr>
                <w:b/>
                <w:bCs/>
                <w:sz w:val="20"/>
                <w:szCs w:val="20"/>
              </w:rPr>
            </w:pPr>
            <w:r w:rsidRPr="00A94A5D">
              <w:rPr>
                <w:b/>
                <w:bCs/>
                <w:sz w:val="20"/>
                <w:szCs w:val="20"/>
              </w:rPr>
              <w:t>ЗАКАЗЧИК:</w:t>
            </w:r>
            <w:r w:rsidRPr="00A94A5D">
              <w:rPr>
                <w:b/>
                <w:sz w:val="20"/>
                <w:szCs w:val="20"/>
              </w:rPr>
              <w:t xml:space="preserve"> </w:t>
            </w:r>
          </w:p>
          <w:p w14:paraId="20AA0631" w14:textId="77777777" w:rsidR="00A94A5D" w:rsidRPr="00A94A5D" w:rsidRDefault="00A94A5D" w:rsidP="00A94A5D">
            <w:pPr>
              <w:contextualSpacing/>
              <w:jc w:val="both"/>
              <w:rPr>
                <w:sz w:val="20"/>
                <w:szCs w:val="20"/>
              </w:rPr>
            </w:pPr>
            <w:r w:rsidRPr="00A94A5D">
              <w:rPr>
                <w:sz w:val="20"/>
                <w:szCs w:val="20"/>
              </w:rPr>
              <w:t>Директор УФПС г. Санкт-Петербурга и Ленинградской области</w:t>
            </w:r>
          </w:p>
          <w:p w14:paraId="35BC5826" w14:textId="77777777" w:rsidR="00A94A5D" w:rsidRPr="00A94A5D" w:rsidRDefault="00A94A5D" w:rsidP="00A94A5D">
            <w:pPr>
              <w:contextualSpacing/>
              <w:jc w:val="both"/>
              <w:rPr>
                <w:sz w:val="20"/>
                <w:szCs w:val="20"/>
              </w:rPr>
            </w:pPr>
          </w:p>
          <w:p w14:paraId="158E752F" w14:textId="77777777" w:rsidR="00A94A5D" w:rsidRPr="00A94A5D" w:rsidRDefault="00A94A5D" w:rsidP="00A94A5D">
            <w:pPr>
              <w:contextualSpacing/>
              <w:jc w:val="both"/>
              <w:rPr>
                <w:sz w:val="20"/>
                <w:szCs w:val="20"/>
              </w:rPr>
            </w:pPr>
            <w:r w:rsidRPr="00A94A5D">
              <w:rPr>
                <w:sz w:val="20"/>
                <w:szCs w:val="20"/>
              </w:rPr>
              <w:t>_____________________/ А.Л. Вакуленко/</w:t>
            </w:r>
          </w:p>
          <w:p w14:paraId="15325B93" w14:textId="77777777" w:rsidR="00A94A5D" w:rsidRPr="00A94A5D" w:rsidRDefault="00A94A5D" w:rsidP="00A94A5D">
            <w:pPr>
              <w:contextualSpacing/>
              <w:jc w:val="both"/>
              <w:rPr>
                <w:sz w:val="20"/>
                <w:szCs w:val="20"/>
              </w:rPr>
            </w:pPr>
            <w:r w:rsidRPr="00A94A5D">
              <w:rPr>
                <w:sz w:val="20"/>
                <w:szCs w:val="20"/>
              </w:rPr>
              <w:t>подписано с применением ЭЦП</w:t>
            </w:r>
          </w:p>
        </w:tc>
      </w:tr>
    </w:tbl>
    <w:p w14:paraId="3F22683C" w14:textId="77777777" w:rsidR="00C876F3" w:rsidRPr="00761980" w:rsidRDefault="00C876F3" w:rsidP="000934D1">
      <w:pPr>
        <w:contextualSpacing/>
        <w:jc w:val="both"/>
        <w:rPr>
          <w:sz w:val="20"/>
          <w:szCs w:val="20"/>
        </w:rPr>
        <w:sectPr w:rsidR="00C876F3" w:rsidRPr="00761980" w:rsidSect="00C17211">
          <w:footerReference w:type="default" r:id="rId14"/>
          <w:pgSz w:w="11906" w:h="16838"/>
          <w:pgMar w:top="1134" w:right="567" w:bottom="851" w:left="1418" w:header="720" w:footer="720" w:gutter="0"/>
          <w:cols w:space="720"/>
          <w:docGrid w:linePitch="360"/>
        </w:sectPr>
      </w:pPr>
    </w:p>
    <w:p w14:paraId="7EA3A2FC" w14:textId="3D300D46" w:rsidR="003B75EE" w:rsidRPr="00761980" w:rsidRDefault="00250B8C" w:rsidP="000934D1">
      <w:pPr>
        <w:contextualSpacing/>
        <w:jc w:val="right"/>
        <w:rPr>
          <w:rFonts w:eastAsia="Calibri"/>
          <w:sz w:val="20"/>
          <w:szCs w:val="20"/>
        </w:rPr>
      </w:pPr>
      <w:r w:rsidRPr="00761980">
        <w:rPr>
          <w:rFonts w:eastAsia="Calibri"/>
          <w:sz w:val="20"/>
          <w:szCs w:val="20"/>
        </w:rPr>
        <w:lastRenderedPageBreak/>
        <w:t>Приложение № 2</w:t>
      </w:r>
    </w:p>
    <w:p w14:paraId="216FE38A" w14:textId="2B9CD5B2" w:rsidR="00A02177" w:rsidRDefault="00A02177" w:rsidP="00A02177">
      <w:pPr>
        <w:pStyle w:val="ab"/>
        <w:ind w:left="2977"/>
        <w:contextualSpacing/>
        <w:jc w:val="right"/>
        <w:rPr>
          <w:rFonts w:eastAsia="Calibri"/>
          <w:sz w:val="20"/>
        </w:rPr>
      </w:pPr>
      <w:r w:rsidRPr="00761980">
        <w:rPr>
          <w:rFonts w:eastAsia="Calibri"/>
          <w:sz w:val="20"/>
        </w:rPr>
        <w:t>к Договору №</w:t>
      </w:r>
      <w:r w:rsidR="004A0C4B">
        <w:rPr>
          <w:rFonts w:eastAsia="Calibri"/>
          <w:sz w:val="20"/>
        </w:rPr>
        <w:t xml:space="preserve"> </w:t>
      </w:r>
      <w:r w:rsidR="00EB1CDC">
        <w:rPr>
          <w:b/>
          <w:sz w:val="20"/>
        </w:rPr>
        <w:t>-/-</w:t>
      </w:r>
    </w:p>
    <w:p w14:paraId="5C78DDA1" w14:textId="06082F91" w:rsidR="00A02177" w:rsidRPr="00761980" w:rsidRDefault="00A02177" w:rsidP="00A02177">
      <w:pPr>
        <w:ind w:left="2977"/>
        <w:contextualSpacing/>
        <w:jc w:val="right"/>
        <w:rPr>
          <w:rFonts w:eastAsia="Calibri"/>
          <w:sz w:val="20"/>
          <w:szCs w:val="20"/>
        </w:rPr>
      </w:pPr>
      <w:r>
        <w:rPr>
          <w:rFonts w:eastAsia="Calibri"/>
          <w:sz w:val="20"/>
          <w:szCs w:val="20"/>
        </w:rPr>
        <w:t xml:space="preserve">от_____ ________ </w:t>
      </w:r>
      <w:r w:rsidR="00EB1CDC">
        <w:rPr>
          <w:rFonts w:eastAsia="Calibri"/>
          <w:sz w:val="20"/>
          <w:szCs w:val="20"/>
        </w:rPr>
        <w:t>2026</w:t>
      </w:r>
      <w:r>
        <w:rPr>
          <w:rFonts w:eastAsia="Calibri"/>
          <w:sz w:val="20"/>
          <w:szCs w:val="20"/>
        </w:rPr>
        <w:t>г.</w:t>
      </w:r>
    </w:p>
    <w:p w14:paraId="4947D1C8" w14:textId="046E95A7" w:rsidR="00250B8C" w:rsidRPr="00761980" w:rsidRDefault="00250B8C" w:rsidP="000934D1">
      <w:pPr>
        <w:contextualSpacing/>
        <w:jc w:val="right"/>
        <w:rPr>
          <w:rFonts w:eastAsia="Calibri"/>
          <w:sz w:val="20"/>
          <w:szCs w:val="20"/>
        </w:rPr>
      </w:pPr>
    </w:p>
    <w:p w14:paraId="441C48E1" w14:textId="10BF7FBE" w:rsidR="00250B8C" w:rsidRPr="00761980" w:rsidRDefault="00250B8C" w:rsidP="000934D1">
      <w:pPr>
        <w:pStyle w:val="VL"/>
        <w:spacing w:before="0"/>
        <w:contextualSpacing/>
        <w:jc w:val="center"/>
        <w:rPr>
          <w:rFonts w:ascii="Times New Roman" w:hAnsi="Times New Roman"/>
          <w:b/>
          <w:sz w:val="20"/>
          <w:szCs w:val="20"/>
        </w:rPr>
      </w:pPr>
      <w:r w:rsidRPr="00761980">
        <w:rPr>
          <w:rFonts w:ascii="Times New Roman" w:hAnsi="Times New Roman"/>
          <w:b/>
          <w:sz w:val="20"/>
          <w:szCs w:val="20"/>
        </w:rPr>
        <w:t xml:space="preserve">Стоимость </w:t>
      </w:r>
      <w:r w:rsidR="007E29BB">
        <w:rPr>
          <w:rFonts w:ascii="Times New Roman" w:hAnsi="Times New Roman"/>
          <w:b/>
          <w:sz w:val="20"/>
          <w:szCs w:val="20"/>
        </w:rPr>
        <w:t>Услуг</w:t>
      </w:r>
      <w:r w:rsidRPr="00761980">
        <w:rPr>
          <w:rFonts w:ascii="Times New Roman" w:hAnsi="Times New Roman"/>
          <w:b/>
          <w:sz w:val="20"/>
          <w:szCs w:val="20"/>
        </w:rPr>
        <w:t xml:space="preserve"> по Договору</w:t>
      </w:r>
    </w:p>
    <w:p w14:paraId="0C24C3C5" w14:textId="77777777" w:rsidR="00250B8C" w:rsidRPr="00761980" w:rsidRDefault="00250B8C" w:rsidP="000934D1">
      <w:pPr>
        <w:contextualSpacing/>
        <w:rPr>
          <w:sz w:val="20"/>
          <w:szCs w:val="20"/>
        </w:rPr>
      </w:pPr>
    </w:p>
    <w:p w14:paraId="67A56AC0" w14:textId="2CD8B3BE" w:rsidR="00250B8C" w:rsidRPr="00761980" w:rsidRDefault="00250B8C" w:rsidP="000934D1">
      <w:pPr>
        <w:widowControl w:val="0"/>
        <w:autoSpaceDE w:val="0"/>
        <w:autoSpaceDN w:val="0"/>
        <w:adjustRightInd w:val="0"/>
        <w:contextualSpacing/>
        <w:rPr>
          <w:sz w:val="20"/>
          <w:szCs w:val="20"/>
        </w:rPr>
      </w:pPr>
    </w:p>
    <w:tbl>
      <w:tblPr>
        <w:tblW w:w="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835"/>
        <w:gridCol w:w="1134"/>
        <w:gridCol w:w="888"/>
        <w:gridCol w:w="1380"/>
        <w:gridCol w:w="1394"/>
        <w:gridCol w:w="1021"/>
        <w:gridCol w:w="1167"/>
      </w:tblGrid>
      <w:tr w:rsidR="00E23E5F" w14:paraId="10866E33" w14:textId="77777777" w:rsidTr="00E23E5F">
        <w:trPr>
          <w:trHeight w:val="71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00EB8733" w14:textId="77777777" w:rsidR="00E23E5F" w:rsidRDefault="00E23E5F">
            <w:pPr>
              <w:contextualSpacing/>
              <w:jc w:val="center"/>
              <w:rPr>
                <w:rFonts w:eastAsia="Calibri"/>
                <w:b/>
                <w:sz w:val="18"/>
                <w:szCs w:val="18"/>
                <w:lang w:bidi="he-IL"/>
              </w:rPr>
            </w:pPr>
            <w:r>
              <w:rPr>
                <w:rFonts w:eastAsia="Calibri"/>
                <w:b/>
                <w:sz w:val="18"/>
                <w:szCs w:val="18"/>
                <w:lang w:bidi="he-IL"/>
              </w:rPr>
              <w:t>№ п/п</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6AE5D02" w14:textId="77777777" w:rsidR="00E23E5F" w:rsidRDefault="00E23E5F">
            <w:pPr>
              <w:contextualSpacing/>
              <w:jc w:val="center"/>
              <w:rPr>
                <w:rFonts w:eastAsia="Calibri"/>
                <w:b/>
                <w:bCs/>
                <w:sz w:val="18"/>
                <w:szCs w:val="18"/>
                <w:lang w:bidi="he-IL"/>
              </w:rPr>
            </w:pPr>
            <w:r>
              <w:rPr>
                <w:rFonts w:eastAsia="Calibri"/>
                <w:b/>
                <w:bCs/>
                <w:sz w:val="18"/>
                <w:szCs w:val="18"/>
                <w:lang w:bidi="he-IL"/>
              </w:rPr>
              <w:t>Наименование работ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32F962" w14:textId="77777777" w:rsidR="00E23E5F" w:rsidRDefault="00E23E5F">
            <w:pPr>
              <w:contextualSpacing/>
              <w:jc w:val="center"/>
              <w:rPr>
                <w:rFonts w:eastAsia="Calibri"/>
                <w:b/>
                <w:bCs/>
                <w:sz w:val="18"/>
                <w:szCs w:val="18"/>
                <w:lang w:bidi="he-IL"/>
              </w:rPr>
            </w:pPr>
            <w:r>
              <w:rPr>
                <w:rFonts w:eastAsia="Calibri"/>
                <w:b/>
                <w:sz w:val="18"/>
                <w:szCs w:val="18"/>
                <w:lang w:bidi="he-IL"/>
              </w:rPr>
              <w:t>Единица измерения</w:t>
            </w:r>
          </w:p>
        </w:tc>
        <w:tc>
          <w:tcPr>
            <w:tcW w:w="888" w:type="dxa"/>
            <w:tcBorders>
              <w:top w:val="single" w:sz="4" w:space="0" w:color="auto"/>
              <w:left w:val="single" w:sz="4" w:space="0" w:color="auto"/>
              <w:bottom w:val="single" w:sz="4" w:space="0" w:color="auto"/>
              <w:right w:val="single" w:sz="4" w:space="0" w:color="auto"/>
            </w:tcBorders>
            <w:vAlign w:val="center"/>
            <w:hideMark/>
          </w:tcPr>
          <w:p w14:paraId="2095F9DF" w14:textId="77777777" w:rsidR="00E23E5F" w:rsidRDefault="00E23E5F">
            <w:pPr>
              <w:contextualSpacing/>
              <w:jc w:val="center"/>
              <w:rPr>
                <w:rFonts w:eastAsia="Calibri"/>
                <w:b/>
                <w:bCs/>
                <w:sz w:val="18"/>
                <w:szCs w:val="18"/>
                <w:lang w:bidi="he-IL"/>
              </w:rPr>
            </w:pPr>
            <w:r>
              <w:rPr>
                <w:rFonts w:eastAsia="Calibri"/>
                <w:b/>
                <w:bCs/>
                <w:sz w:val="18"/>
                <w:szCs w:val="18"/>
                <w:lang w:bidi="he-IL"/>
              </w:rPr>
              <w:t>Количество (объем)</w:t>
            </w:r>
          </w:p>
        </w:tc>
        <w:tc>
          <w:tcPr>
            <w:tcW w:w="1380" w:type="dxa"/>
            <w:tcBorders>
              <w:top w:val="single" w:sz="4" w:space="0" w:color="auto"/>
              <w:left w:val="single" w:sz="4" w:space="0" w:color="auto"/>
              <w:bottom w:val="single" w:sz="4" w:space="0" w:color="auto"/>
              <w:right w:val="single" w:sz="4" w:space="0" w:color="auto"/>
            </w:tcBorders>
            <w:vAlign w:val="center"/>
            <w:hideMark/>
          </w:tcPr>
          <w:p w14:paraId="349FAE9D" w14:textId="77777777" w:rsidR="00E23E5F" w:rsidRDefault="00E23E5F">
            <w:pPr>
              <w:contextualSpacing/>
              <w:jc w:val="center"/>
              <w:rPr>
                <w:rFonts w:eastAsia="Calibri"/>
                <w:b/>
                <w:bCs/>
                <w:sz w:val="18"/>
                <w:szCs w:val="18"/>
                <w:lang w:bidi="he-IL"/>
              </w:rPr>
            </w:pPr>
            <w:r>
              <w:rPr>
                <w:rFonts w:eastAsia="Calibri"/>
                <w:b/>
                <w:bCs/>
                <w:sz w:val="18"/>
                <w:szCs w:val="18"/>
                <w:lang w:bidi="he-IL"/>
              </w:rPr>
              <w:t>Цена за единицу работ, НДС не облагается (руб.)</w:t>
            </w:r>
          </w:p>
        </w:tc>
        <w:tc>
          <w:tcPr>
            <w:tcW w:w="1394" w:type="dxa"/>
            <w:tcBorders>
              <w:top w:val="single" w:sz="4" w:space="0" w:color="auto"/>
              <w:left w:val="single" w:sz="4" w:space="0" w:color="auto"/>
              <w:bottom w:val="single" w:sz="4" w:space="0" w:color="auto"/>
              <w:right w:val="single" w:sz="4" w:space="0" w:color="auto"/>
            </w:tcBorders>
            <w:vAlign w:val="center"/>
            <w:hideMark/>
          </w:tcPr>
          <w:p w14:paraId="6CFA8543" w14:textId="77777777" w:rsidR="00E23E5F" w:rsidRDefault="00E23E5F">
            <w:pPr>
              <w:contextualSpacing/>
              <w:jc w:val="center"/>
              <w:rPr>
                <w:rFonts w:eastAsia="Calibri"/>
                <w:b/>
                <w:bCs/>
                <w:sz w:val="18"/>
                <w:szCs w:val="18"/>
                <w:lang w:bidi="he-IL"/>
              </w:rPr>
            </w:pPr>
            <w:r>
              <w:rPr>
                <w:rFonts w:eastAsia="Calibri"/>
                <w:b/>
                <w:bCs/>
                <w:sz w:val="18"/>
                <w:szCs w:val="18"/>
                <w:lang w:bidi="he-IL"/>
              </w:rPr>
              <w:t>Стоимость работ, НДС не облагается (руб.)</w:t>
            </w:r>
          </w:p>
        </w:tc>
        <w:tc>
          <w:tcPr>
            <w:tcW w:w="1021" w:type="dxa"/>
            <w:tcBorders>
              <w:top w:val="single" w:sz="4" w:space="0" w:color="auto"/>
              <w:left w:val="single" w:sz="4" w:space="0" w:color="auto"/>
              <w:bottom w:val="single" w:sz="4" w:space="0" w:color="auto"/>
              <w:right w:val="single" w:sz="4" w:space="0" w:color="auto"/>
            </w:tcBorders>
            <w:vAlign w:val="center"/>
            <w:hideMark/>
          </w:tcPr>
          <w:p w14:paraId="61D75F70" w14:textId="77777777" w:rsidR="00E23E5F" w:rsidRDefault="00E23E5F">
            <w:pPr>
              <w:contextualSpacing/>
              <w:jc w:val="center"/>
              <w:rPr>
                <w:rFonts w:eastAsia="Calibri"/>
                <w:b/>
                <w:bCs/>
                <w:sz w:val="18"/>
                <w:szCs w:val="18"/>
                <w:lang w:bidi="he-IL"/>
              </w:rPr>
            </w:pPr>
            <w:r>
              <w:rPr>
                <w:rFonts w:eastAsia="Calibri"/>
                <w:b/>
                <w:bCs/>
                <w:sz w:val="18"/>
                <w:szCs w:val="18"/>
                <w:lang w:bidi="he-IL"/>
              </w:rPr>
              <w:t>Сумма НДС___%, руб.</w:t>
            </w:r>
          </w:p>
        </w:tc>
        <w:tc>
          <w:tcPr>
            <w:tcW w:w="1167" w:type="dxa"/>
            <w:tcBorders>
              <w:top w:val="single" w:sz="4" w:space="0" w:color="auto"/>
              <w:left w:val="single" w:sz="4" w:space="0" w:color="auto"/>
              <w:bottom w:val="single" w:sz="4" w:space="0" w:color="auto"/>
              <w:right w:val="single" w:sz="4" w:space="0" w:color="auto"/>
            </w:tcBorders>
            <w:vAlign w:val="center"/>
            <w:hideMark/>
          </w:tcPr>
          <w:p w14:paraId="1E752E85" w14:textId="77777777" w:rsidR="00E23E5F" w:rsidRDefault="00E23E5F">
            <w:pPr>
              <w:contextualSpacing/>
              <w:jc w:val="center"/>
              <w:rPr>
                <w:rFonts w:eastAsia="Calibri"/>
                <w:b/>
                <w:bCs/>
                <w:sz w:val="18"/>
                <w:szCs w:val="18"/>
                <w:lang w:bidi="he-IL"/>
              </w:rPr>
            </w:pPr>
            <w:r>
              <w:rPr>
                <w:rFonts w:eastAsia="Calibri"/>
                <w:b/>
                <w:bCs/>
                <w:sz w:val="18"/>
                <w:szCs w:val="18"/>
                <w:lang w:bidi="he-IL"/>
              </w:rPr>
              <w:t>Стоимость работ, в т.ч. НДС, руб.</w:t>
            </w:r>
          </w:p>
        </w:tc>
      </w:tr>
      <w:tr w:rsidR="00E23E5F" w14:paraId="36888CF2" w14:textId="77777777" w:rsidTr="00E23E5F">
        <w:trPr>
          <w:trHeight w:val="282"/>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103E51C1" w14:textId="77777777" w:rsidR="00E23E5F" w:rsidRPr="00A94A5D" w:rsidRDefault="00E23E5F">
            <w:pPr>
              <w:contextualSpacing/>
              <w:jc w:val="center"/>
              <w:rPr>
                <w:rFonts w:eastAsia="Calibri"/>
                <w:sz w:val="20"/>
                <w:szCs w:val="20"/>
                <w:lang w:bidi="he-IL"/>
              </w:rPr>
            </w:pPr>
            <w:r w:rsidRPr="00A94A5D">
              <w:rPr>
                <w:rFonts w:eastAsia="Calibri"/>
                <w:sz w:val="20"/>
                <w:szCs w:val="20"/>
                <w:lang w:bidi="he-IL"/>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1D30792" w14:textId="59FB4615" w:rsidR="00E23E5F" w:rsidRPr="00A94A5D" w:rsidRDefault="00A94A5D">
            <w:pPr>
              <w:contextualSpacing/>
              <w:jc w:val="center"/>
              <w:rPr>
                <w:rFonts w:eastAsia="Calibri"/>
                <w:sz w:val="20"/>
                <w:szCs w:val="20"/>
                <w:lang w:bidi="he-IL"/>
              </w:rPr>
            </w:pPr>
            <w:r w:rsidRPr="00A94A5D">
              <w:rPr>
                <w:color w:val="000000"/>
                <w:sz w:val="20"/>
                <w:szCs w:val="20"/>
              </w:rPr>
              <w:t xml:space="preserve">Оказание услуг по разработке проектно-сметной документации на реконструкцию индивидуального теплового пункта по адресу Ленинградская обл., Тихвинский муниципальный район, Тихвинское городское поселение г. Тихвин </w:t>
            </w:r>
            <w:proofErr w:type="spellStart"/>
            <w:r w:rsidRPr="00A94A5D">
              <w:rPr>
                <w:color w:val="000000"/>
                <w:sz w:val="20"/>
                <w:szCs w:val="20"/>
              </w:rPr>
              <w:t>мкр</w:t>
            </w:r>
            <w:proofErr w:type="spellEnd"/>
            <w:r w:rsidRPr="00A94A5D">
              <w:rPr>
                <w:color w:val="000000"/>
                <w:sz w:val="20"/>
                <w:szCs w:val="20"/>
              </w:rPr>
              <w:t>-н 1-ый д.27 пом.2. для нужд УФПС г. Санкт-Петербурга и Ленинградской области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D63731" w14:textId="77777777" w:rsidR="00E23E5F" w:rsidRPr="00A94A5D" w:rsidRDefault="00E23E5F">
            <w:pPr>
              <w:contextualSpacing/>
              <w:jc w:val="center"/>
              <w:rPr>
                <w:rFonts w:eastAsia="Calibri"/>
                <w:sz w:val="20"/>
                <w:szCs w:val="20"/>
                <w:lang w:bidi="he-IL"/>
              </w:rPr>
            </w:pPr>
            <w:r w:rsidRPr="00A94A5D">
              <w:rPr>
                <w:rFonts w:eastAsia="Calibri"/>
                <w:sz w:val="20"/>
                <w:szCs w:val="20"/>
                <w:lang w:bidi="he-IL"/>
              </w:rPr>
              <w:t>Условная единица</w:t>
            </w:r>
          </w:p>
        </w:tc>
        <w:tc>
          <w:tcPr>
            <w:tcW w:w="888" w:type="dxa"/>
            <w:tcBorders>
              <w:top w:val="single" w:sz="4" w:space="0" w:color="auto"/>
              <w:left w:val="single" w:sz="4" w:space="0" w:color="auto"/>
              <w:bottom w:val="single" w:sz="4" w:space="0" w:color="auto"/>
              <w:right w:val="single" w:sz="4" w:space="0" w:color="auto"/>
            </w:tcBorders>
            <w:noWrap/>
            <w:vAlign w:val="center"/>
            <w:hideMark/>
          </w:tcPr>
          <w:p w14:paraId="501033C2" w14:textId="77777777" w:rsidR="00E23E5F" w:rsidRPr="00A94A5D" w:rsidRDefault="00E23E5F">
            <w:pPr>
              <w:contextualSpacing/>
              <w:jc w:val="center"/>
              <w:rPr>
                <w:rFonts w:eastAsia="Calibri"/>
                <w:sz w:val="20"/>
                <w:szCs w:val="20"/>
                <w:lang w:bidi="he-IL"/>
              </w:rPr>
            </w:pPr>
            <w:r w:rsidRPr="00A94A5D">
              <w:rPr>
                <w:rFonts w:eastAsia="Calibri"/>
                <w:sz w:val="20"/>
                <w:szCs w:val="20"/>
                <w:lang w:bidi="he-IL"/>
              </w:rPr>
              <w:t>1</w:t>
            </w:r>
          </w:p>
        </w:tc>
        <w:tc>
          <w:tcPr>
            <w:tcW w:w="1380" w:type="dxa"/>
            <w:tcBorders>
              <w:top w:val="single" w:sz="4" w:space="0" w:color="auto"/>
              <w:left w:val="single" w:sz="4" w:space="0" w:color="auto"/>
              <w:bottom w:val="single" w:sz="4" w:space="0" w:color="auto"/>
              <w:right w:val="single" w:sz="4" w:space="0" w:color="auto"/>
            </w:tcBorders>
            <w:vAlign w:val="center"/>
            <w:hideMark/>
          </w:tcPr>
          <w:p w14:paraId="189E74F7" w14:textId="69AA1E9B" w:rsidR="00E23E5F" w:rsidRPr="00A94A5D" w:rsidRDefault="00A94A5D">
            <w:pPr>
              <w:contextualSpacing/>
              <w:jc w:val="center"/>
              <w:rPr>
                <w:rFonts w:eastAsia="Calibri"/>
                <w:sz w:val="20"/>
                <w:szCs w:val="20"/>
                <w:lang w:bidi="he-IL"/>
              </w:rPr>
            </w:pPr>
            <w:r w:rsidRPr="00A94A5D">
              <w:rPr>
                <w:b/>
                <w:sz w:val="20"/>
                <w:szCs w:val="20"/>
              </w:rPr>
              <w:t>-</w:t>
            </w:r>
          </w:p>
        </w:tc>
        <w:tc>
          <w:tcPr>
            <w:tcW w:w="1394" w:type="dxa"/>
            <w:tcBorders>
              <w:top w:val="single" w:sz="4" w:space="0" w:color="auto"/>
              <w:left w:val="single" w:sz="4" w:space="0" w:color="auto"/>
              <w:bottom w:val="single" w:sz="4" w:space="0" w:color="auto"/>
              <w:right w:val="single" w:sz="4" w:space="0" w:color="auto"/>
            </w:tcBorders>
            <w:vAlign w:val="center"/>
            <w:hideMark/>
          </w:tcPr>
          <w:p w14:paraId="11F9F941" w14:textId="6255A717" w:rsidR="00E23E5F" w:rsidRPr="00A94A5D" w:rsidRDefault="00A94A5D">
            <w:pPr>
              <w:contextualSpacing/>
              <w:jc w:val="center"/>
              <w:rPr>
                <w:rFonts w:eastAsia="Calibri"/>
                <w:sz w:val="20"/>
                <w:szCs w:val="20"/>
                <w:lang w:bidi="he-IL"/>
              </w:rPr>
            </w:pPr>
            <w:r w:rsidRPr="00A94A5D">
              <w:rPr>
                <w:b/>
                <w:sz w:val="20"/>
                <w:szCs w:val="20"/>
              </w:rPr>
              <w:t>-</w:t>
            </w:r>
          </w:p>
        </w:tc>
        <w:tc>
          <w:tcPr>
            <w:tcW w:w="1021" w:type="dxa"/>
            <w:tcBorders>
              <w:top w:val="single" w:sz="4" w:space="0" w:color="auto"/>
              <w:left w:val="single" w:sz="4" w:space="0" w:color="auto"/>
              <w:bottom w:val="single" w:sz="4" w:space="0" w:color="auto"/>
              <w:right w:val="single" w:sz="4" w:space="0" w:color="auto"/>
            </w:tcBorders>
            <w:noWrap/>
            <w:vAlign w:val="center"/>
            <w:hideMark/>
          </w:tcPr>
          <w:p w14:paraId="3DDBFE11" w14:textId="77777777" w:rsidR="00E23E5F" w:rsidRPr="00A94A5D" w:rsidRDefault="00E23E5F">
            <w:pPr>
              <w:contextualSpacing/>
              <w:jc w:val="center"/>
              <w:rPr>
                <w:rFonts w:eastAsia="Calibri"/>
                <w:sz w:val="20"/>
                <w:szCs w:val="20"/>
                <w:lang w:bidi="he-IL"/>
              </w:rPr>
            </w:pPr>
            <w:r w:rsidRPr="00A94A5D">
              <w:rPr>
                <w:rFonts w:eastAsia="Calibri"/>
                <w:sz w:val="20"/>
                <w:szCs w:val="20"/>
                <w:lang w:bidi="he-IL"/>
              </w:rPr>
              <w:t>-</w:t>
            </w:r>
          </w:p>
        </w:tc>
        <w:tc>
          <w:tcPr>
            <w:tcW w:w="1167" w:type="dxa"/>
            <w:tcBorders>
              <w:top w:val="single" w:sz="4" w:space="0" w:color="auto"/>
              <w:left w:val="single" w:sz="4" w:space="0" w:color="auto"/>
              <w:bottom w:val="single" w:sz="4" w:space="0" w:color="auto"/>
              <w:right w:val="single" w:sz="4" w:space="0" w:color="auto"/>
            </w:tcBorders>
            <w:vAlign w:val="center"/>
            <w:hideMark/>
          </w:tcPr>
          <w:p w14:paraId="3BAEA8A5" w14:textId="77777777" w:rsidR="00E23E5F" w:rsidRPr="00A94A5D" w:rsidRDefault="00E23E5F">
            <w:pPr>
              <w:contextualSpacing/>
              <w:rPr>
                <w:rFonts w:eastAsia="Calibri"/>
                <w:sz w:val="20"/>
                <w:szCs w:val="20"/>
                <w:lang w:bidi="he-IL"/>
              </w:rPr>
            </w:pPr>
            <w:r w:rsidRPr="00A94A5D">
              <w:rPr>
                <w:rFonts w:eastAsia="Calibri"/>
                <w:sz w:val="20"/>
                <w:szCs w:val="20"/>
                <w:lang w:bidi="he-IL"/>
              </w:rPr>
              <w:t>-</w:t>
            </w:r>
          </w:p>
        </w:tc>
      </w:tr>
    </w:tbl>
    <w:p w14:paraId="2F93F2F0" w14:textId="77777777" w:rsidR="00E23E5F" w:rsidRDefault="00E23E5F" w:rsidP="00E23E5F">
      <w:pPr>
        <w:contextualSpacing/>
        <w:rPr>
          <w:rFonts w:eastAsia="Calibri"/>
          <w:sz w:val="20"/>
          <w:szCs w:val="20"/>
          <w:lang w:eastAsia="en-US"/>
        </w:rPr>
      </w:pPr>
    </w:p>
    <w:p w14:paraId="271E000E" w14:textId="17AA5372" w:rsidR="00E23E5F" w:rsidRDefault="00E23E5F" w:rsidP="00E23E5F">
      <w:pPr>
        <w:ind w:firstLine="709"/>
        <w:contextualSpacing/>
        <w:jc w:val="both"/>
        <w:rPr>
          <w:sz w:val="20"/>
          <w:szCs w:val="20"/>
        </w:rPr>
      </w:pPr>
      <w:r>
        <w:rPr>
          <w:sz w:val="20"/>
          <w:szCs w:val="20"/>
        </w:rPr>
        <w:t xml:space="preserve">Общая стоимость </w:t>
      </w:r>
      <w:r w:rsidR="007E29BB">
        <w:rPr>
          <w:sz w:val="20"/>
          <w:szCs w:val="20"/>
        </w:rPr>
        <w:t>услуг</w:t>
      </w:r>
      <w:r>
        <w:rPr>
          <w:sz w:val="20"/>
          <w:szCs w:val="20"/>
        </w:rPr>
        <w:t xml:space="preserve"> по Договору составляет:</w:t>
      </w:r>
      <w:r w:rsidRPr="00E23E5F">
        <w:rPr>
          <w:b/>
          <w:sz w:val="20"/>
          <w:szCs w:val="20"/>
        </w:rPr>
        <w:t xml:space="preserve"> </w:t>
      </w:r>
      <w:r w:rsidR="00A94A5D">
        <w:rPr>
          <w:b/>
          <w:sz w:val="20"/>
          <w:szCs w:val="20"/>
        </w:rPr>
        <w:t>___________________</w:t>
      </w:r>
      <w:r w:rsidRPr="001E7D28">
        <w:rPr>
          <w:b/>
          <w:sz w:val="20"/>
          <w:szCs w:val="20"/>
        </w:rPr>
        <w:t>,</w:t>
      </w:r>
      <w:r w:rsidRPr="001E7D28">
        <w:rPr>
          <w:sz w:val="20"/>
          <w:szCs w:val="20"/>
        </w:rPr>
        <w:t xml:space="preserve"> НДС </w:t>
      </w:r>
      <w:r w:rsidR="00A94A5D">
        <w:rPr>
          <w:sz w:val="20"/>
          <w:szCs w:val="20"/>
        </w:rPr>
        <w:t>__________________</w:t>
      </w:r>
    </w:p>
    <w:p w14:paraId="029FB0B7" w14:textId="77777777" w:rsidR="00E23E5F" w:rsidRDefault="00E23E5F" w:rsidP="00E23E5F">
      <w:pPr>
        <w:ind w:firstLine="709"/>
        <w:contextualSpacing/>
        <w:jc w:val="both"/>
        <w:rPr>
          <w:sz w:val="20"/>
          <w:szCs w:val="20"/>
        </w:rPr>
      </w:pPr>
    </w:p>
    <w:p w14:paraId="320917AC" w14:textId="77777777" w:rsidR="00E23E5F" w:rsidRDefault="00E23E5F" w:rsidP="000934D1">
      <w:pPr>
        <w:contextualSpacing/>
        <w:rPr>
          <w:sz w:val="20"/>
          <w:szCs w:val="20"/>
        </w:rPr>
      </w:pPr>
    </w:p>
    <w:p w14:paraId="57BB21F8" w14:textId="77777777" w:rsidR="00E23E5F" w:rsidRDefault="00E23E5F" w:rsidP="000934D1">
      <w:pPr>
        <w:contextualSpacing/>
        <w:rPr>
          <w:sz w:val="20"/>
          <w:szCs w:val="20"/>
        </w:rPr>
      </w:pPr>
    </w:p>
    <w:tbl>
      <w:tblPr>
        <w:tblpPr w:leftFromText="180" w:rightFromText="180" w:bottomFromText="160" w:vertAnchor="text" w:horzAnchor="page" w:tblpX="1096" w:tblpY="126"/>
        <w:tblW w:w="9781" w:type="dxa"/>
        <w:tblLook w:val="04A0" w:firstRow="1" w:lastRow="0" w:firstColumn="1" w:lastColumn="0" w:noHBand="0" w:noVBand="1"/>
      </w:tblPr>
      <w:tblGrid>
        <w:gridCol w:w="4678"/>
        <w:gridCol w:w="5103"/>
      </w:tblGrid>
      <w:tr w:rsidR="00A94A5D" w:rsidRPr="00A94A5D" w14:paraId="7BBE21B3" w14:textId="77777777" w:rsidTr="00017064">
        <w:trPr>
          <w:trHeight w:val="1093"/>
        </w:trPr>
        <w:tc>
          <w:tcPr>
            <w:tcW w:w="4678" w:type="dxa"/>
            <w:hideMark/>
          </w:tcPr>
          <w:p w14:paraId="5F2322AA" w14:textId="77777777" w:rsidR="00A94A5D" w:rsidRPr="00A94A5D" w:rsidRDefault="00A94A5D" w:rsidP="00017064">
            <w:pPr>
              <w:contextualSpacing/>
              <w:jc w:val="both"/>
              <w:rPr>
                <w:b/>
                <w:sz w:val="20"/>
                <w:szCs w:val="20"/>
              </w:rPr>
            </w:pPr>
            <w:r w:rsidRPr="00A94A5D">
              <w:rPr>
                <w:b/>
                <w:bCs/>
                <w:sz w:val="20"/>
                <w:szCs w:val="20"/>
              </w:rPr>
              <w:t>ИСПОЛНИТЕЛЬ:</w:t>
            </w:r>
          </w:p>
          <w:p w14:paraId="61F5BC48" w14:textId="77777777" w:rsidR="00A94A5D" w:rsidRPr="00A94A5D" w:rsidRDefault="00A94A5D" w:rsidP="00017064">
            <w:pPr>
              <w:contextualSpacing/>
              <w:jc w:val="both"/>
              <w:rPr>
                <w:sz w:val="20"/>
                <w:szCs w:val="20"/>
              </w:rPr>
            </w:pPr>
          </w:p>
          <w:p w14:paraId="2B44FEE8" w14:textId="77777777" w:rsidR="00A94A5D" w:rsidRPr="00A94A5D" w:rsidRDefault="00A94A5D" w:rsidP="00017064">
            <w:pPr>
              <w:contextualSpacing/>
              <w:jc w:val="both"/>
              <w:rPr>
                <w:sz w:val="20"/>
                <w:szCs w:val="20"/>
              </w:rPr>
            </w:pPr>
          </w:p>
          <w:p w14:paraId="10F3E193" w14:textId="77777777" w:rsidR="00A94A5D" w:rsidRPr="00A94A5D" w:rsidRDefault="00A94A5D" w:rsidP="00017064">
            <w:pPr>
              <w:contextualSpacing/>
              <w:jc w:val="both"/>
              <w:rPr>
                <w:sz w:val="20"/>
                <w:szCs w:val="20"/>
              </w:rPr>
            </w:pPr>
          </w:p>
          <w:p w14:paraId="77218F54" w14:textId="77777777" w:rsidR="00A94A5D" w:rsidRPr="00A94A5D" w:rsidRDefault="00A94A5D" w:rsidP="00017064">
            <w:pPr>
              <w:contextualSpacing/>
              <w:jc w:val="both"/>
              <w:rPr>
                <w:sz w:val="20"/>
                <w:szCs w:val="20"/>
              </w:rPr>
            </w:pPr>
            <w:r w:rsidRPr="00A94A5D">
              <w:rPr>
                <w:sz w:val="20"/>
                <w:szCs w:val="20"/>
              </w:rPr>
              <w:t>_________________/______________/</w:t>
            </w:r>
          </w:p>
          <w:p w14:paraId="5D847BEE" w14:textId="77777777" w:rsidR="00A94A5D" w:rsidRPr="00A94A5D" w:rsidRDefault="00A94A5D" w:rsidP="00017064">
            <w:pPr>
              <w:contextualSpacing/>
              <w:jc w:val="both"/>
              <w:rPr>
                <w:sz w:val="20"/>
                <w:szCs w:val="20"/>
              </w:rPr>
            </w:pPr>
            <w:r w:rsidRPr="00A94A5D">
              <w:rPr>
                <w:sz w:val="20"/>
                <w:szCs w:val="20"/>
              </w:rPr>
              <w:t>Подписано с применением ЭЦП</w:t>
            </w:r>
          </w:p>
        </w:tc>
        <w:tc>
          <w:tcPr>
            <w:tcW w:w="5103" w:type="dxa"/>
          </w:tcPr>
          <w:p w14:paraId="3E934163" w14:textId="77777777" w:rsidR="00A94A5D" w:rsidRPr="00A94A5D" w:rsidRDefault="00A94A5D" w:rsidP="00017064">
            <w:pPr>
              <w:contextualSpacing/>
              <w:jc w:val="both"/>
              <w:rPr>
                <w:b/>
                <w:bCs/>
                <w:sz w:val="20"/>
                <w:szCs w:val="20"/>
              </w:rPr>
            </w:pPr>
            <w:r w:rsidRPr="00A94A5D">
              <w:rPr>
                <w:b/>
                <w:bCs/>
                <w:sz w:val="20"/>
                <w:szCs w:val="20"/>
              </w:rPr>
              <w:t>ЗАКАЗЧИК:</w:t>
            </w:r>
            <w:r w:rsidRPr="00A94A5D">
              <w:rPr>
                <w:b/>
                <w:sz w:val="20"/>
                <w:szCs w:val="20"/>
              </w:rPr>
              <w:t xml:space="preserve"> </w:t>
            </w:r>
          </w:p>
          <w:p w14:paraId="32404A55" w14:textId="77777777" w:rsidR="00A94A5D" w:rsidRPr="00A94A5D" w:rsidRDefault="00A94A5D" w:rsidP="00017064">
            <w:pPr>
              <w:contextualSpacing/>
              <w:jc w:val="both"/>
              <w:rPr>
                <w:sz w:val="20"/>
                <w:szCs w:val="20"/>
              </w:rPr>
            </w:pPr>
            <w:r w:rsidRPr="00A94A5D">
              <w:rPr>
                <w:sz w:val="20"/>
                <w:szCs w:val="20"/>
              </w:rPr>
              <w:t>Директор УФПС г. Санкт-Петербурга и Ленинградской области</w:t>
            </w:r>
          </w:p>
          <w:p w14:paraId="677070C6" w14:textId="77777777" w:rsidR="00A94A5D" w:rsidRPr="00A94A5D" w:rsidRDefault="00A94A5D" w:rsidP="00017064">
            <w:pPr>
              <w:contextualSpacing/>
              <w:jc w:val="both"/>
              <w:rPr>
                <w:sz w:val="20"/>
                <w:szCs w:val="20"/>
              </w:rPr>
            </w:pPr>
          </w:p>
          <w:p w14:paraId="5FA34A39" w14:textId="77777777" w:rsidR="00A94A5D" w:rsidRPr="00A94A5D" w:rsidRDefault="00A94A5D" w:rsidP="00017064">
            <w:pPr>
              <w:contextualSpacing/>
              <w:jc w:val="both"/>
              <w:rPr>
                <w:sz w:val="20"/>
                <w:szCs w:val="20"/>
              </w:rPr>
            </w:pPr>
            <w:r w:rsidRPr="00A94A5D">
              <w:rPr>
                <w:sz w:val="20"/>
                <w:szCs w:val="20"/>
              </w:rPr>
              <w:t>_____________________/ А.Л. Вакуленко/</w:t>
            </w:r>
          </w:p>
          <w:p w14:paraId="166354EF" w14:textId="77777777" w:rsidR="00A94A5D" w:rsidRPr="00A94A5D" w:rsidRDefault="00A94A5D" w:rsidP="00017064">
            <w:pPr>
              <w:contextualSpacing/>
              <w:jc w:val="both"/>
              <w:rPr>
                <w:sz w:val="20"/>
                <w:szCs w:val="20"/>
              </w:rPr>
            </w:pPr>
            <w:r w:rsidRPr="00A94A5D">
              <w:rPr>
                <w:sz w:val="20"/>
                <w:szCs w:val="20"/>
              </w:rPr>
              <w:t>подписано с применением ЭЦП</w:t>
            </w:r>
          </w:p>
        </w:tc>
      </w:tr>
    </w:tbl>
    <w:p w14:paraId="4FEE23DF" w14:textId="21DDDEDA" w:rsidR="00250B8C" w:rsidRPr="00761980" w:rsidRDefault="00250B8C" w:rsidP="000934D1">
      <w:pPr>
        <w:contextualSpacing/>
        <w:rPr>
          <w:sz w:val="20"/>
          <w:szCs w:val="20"/>
        </w:rPr>
      </w:pPr>
      <w:r w:rsidRPr="00761980">
        <w:rPr>
          <w:sz w:val="20"/>
          <w:szCs w:val="20"/>
        </w:rPr>
        <w:br w:type="page"/>
      </w:r>
    </w:p>
    <w:p w14:paraId="7DE30477" w14:textId="77777777" w:rsidR="00250B8C" w:rsidRPr="00761980" w:rsidRDefault="00250B8C" w:rsidP="000934D1">
      <w:pPr>
        <w:contextualSpacing/>
        <w:jc w:val="right"/>
        <w:rPr>
          <w:rFonts w:eastAsia="Calibri"/>
          <w:sz w:val="20"/>
          <w:szCs w:val="20"/>
        </w:rPr>
      </w:pPr>
      <w:r w:rsidRPr="00761980">
        <w:rPr>
          <w:rFonts w:eastAsia="Calibri"/>
          <w:sz w:val="20"/>
          <w:szCs w:val="20"/>
        </w:rPr>
        <w:lastRenderedPageBreak/>
        <w:t>Приложение № 3</w:t>
      </w:r>
    </w:p>
    <w:p w14:paraId="28D286D3" w14:textId="4853F694" w:rsidR="00A02177" w:rsidRDefault="00A02177" w:rsidP="00A02177">
      <w:pPr>
        <w:pStyle w:val="ab"/>
        <w:ind w:left="2977"/>
        <w:contextualSpacing/>
        <w:jc w:val="right"/>
        <w:rPr>
          <w:rFonts w:eastAsia="Calibri"/>
          <w:sz w:val="20"/>
        </w:rPr>
      </w:pPr>
      <w:r w:rsidRPr="00761980">
        <w:rPr>
          <w:rFonts w:eastAsia="Calibri"/>
          <w:sz w:val="20"/>
        </w:rPr>
        <w:t>к Договору №</w:t>
      </w:r>
      <w:r w:rsidR="004A0C4B">
        <w:rPr>
          <w:rFonts w:eastAsia="Calibri"/>
          <w:sz w:val="20"/>
        </w:rPr>
        <w:t xml:space="preserve"> </w:t>
      </w:r>
      <w:r w:rsidR="00EB1CDC">
        <w:rPr>
          <w:b/>
          <w:sz w:val="20"/>
        </w:rPr>
        <w:t>-/-</w:t>
      </w:r>
    </w:p>
    <w:p w14:paraId="2F8B15A2" w14:textId="6A02F29B" w:rsidR="00A02177" w:rsidRPr="00761980" w:rsidRDefault="00A02177" w:rsidP="00A02177">
      <w:pPr>
        <w:ind w:left="2977"/>
        <w:contextualSpacing/>
        <w:jc w:val="right"/>
        <w:rPr>
          <w:rFonts w:eastAsia="Calibri"/>
          <w:sz w:val="20"/>
          <w:szCs w:val="20"/>
        </w:rPr>
      </w:pPr>
      <w:r>
        <w:rPr>
          <w:rFonts w:eastAsia="Calibri"/>
          <w:sz w:val="20"/>
          <w:szCs w:val="20"/>
        </w:rPr>
        <w:t xml:space="preserve">от_____ ________ </w:t>
      </w:r>
      <w:r w:rsidR="00EB1CDC">
        <w:rPr>
          <w:rFonts w:eastAsia="Calibri"/>
          <w:sz w:val="20"/>
          <w:szCs w:val="20"/>
        </w:rPr>
        <w:t>2026</w:t>
      </w:r>
      <w:r>
        <w:rPr>
          <w:rFonts w:eastAsia="Calibri"/>
          <w:sz w:val="20"/>
          <w:szCs w:val="20"/>
        </w:rPr>
        <w:t>г.</w:t>
      </w:r>
    </w:p>
    <w:p w14:paraId="7ABFCAFF" w14:textId="77777777" w:rsidR="00250B8C" w:rsidRPr="00761980" w:rsidRDefault="00250B8C" w:rsidP="000934D1">
      <w:pPr>
        <w:widowControl w:val="0"/>
        <w:autoSpaceDE w:val="0"/>
        <w:autoSpaceDN w:val="0"/>
        <w:adjustRightInd w:val="0"/>
        <w:contextualSpacing/>
        <w:rPr>
          <w:sz w:val="20"/>
          <w:szCs w:val="20"/>
        </w:rPr>
      </w:pPr>
    </w:p>
    <w:p w14:paraId="2ADB9445" w14:textId="77777777" w:rsidR="00250B8C" w:rsidRPr="00761980" w:rsidRDefault="00250B8C" w:rsidP="000934D1">
      <w:pPr>
        <w:contextualSpacing/>
        <w:rPr>
          <w:sz w:val="20"/>
          <w:szCs w:val="20"/>
        </w:rPr>
      </w:pPr>
      <w:r w:rsidRPr="00761980">
        <w:rPr>
          <w:sz w:val="20"/>
          <w:szCs w:val="20"/>
        </w:rPr>
        <w:t>ФОРМА</w:t>
      </w:r>
    </w:p>
    <w:p w14:paraId="44D3E9D1" w14:textId="77777777" w:rsidR="00250B8C" w:rsidRPr="00761980" w:rsidRDefault="00250B8C" w:rsidP="000934D1">
      <w:pPr>
        <w:contextualSpacing/>
        <w:jc w:val="center"/>
        <w:rPr>
          <w:b/>
          <w:sz w:val="20"/>
          <w:szCs w:val="20"/>
        </w:rPr>
      </w:pPr>
    </w:p>
    <w:p w14:paraId="10BDCD19" w14:textId="0BF7B96D" w:rsidR="00250B8C" w:rsidRPr="00761980" w:rsidRDefault="00250B8C" w:rsidP="000934D1">
      <w:pPr>
        <w:contextualSpacing/>
        <w:jc w:val="center"/>
        <w:rPr>
          <w:b/>
          <w:sz w:val="20"/>
          <w:szCs w:val="20"/>
        </w:rPr>
      </w:pPr>
      <w:r w:rsidRPr="00761980">
        <w:rPr>
          <w:b/>
          <w:sz w:val="20"/>
          <w:szCs w:val="20"/>
        </w:rPr>
        <w:t>Акт сдачи-приемки</w:t>
      </w:r>
      <w:r w:rsidR="0063708E">
        <w:rPr>
          <w:b/>
          <w:sz w:val="20"/>
          <w:szCs w:val="20"/>
        </w:rPr>
        <w:t xml:space="preserve"> </w:t>
      </w:r>
      <w:r w:rsidR="0022178B" w:rsidRPr="00761980">
        <w:rPr>
          <w:b/>
          <w:sz w:val="20"/>
          <w:szCs w:val="20"/>
        </w:rPr>
        <w:t>о</w:t>
      </w:r>
      <w:r w:rsidRPr="00761980">
        <w:rPr>
          <w:b/>
          <w:sz w:val="20"/>
          <w:szCs w:val="20"/>
        </w:rPr>
        <w:t xml:space="preserve">казанных </w:t>
      </w:r>
      <w:r w:rsidR="00CF7CA3" w:rsidRPr="00761980">
        <w:rPr>
          <w:b/>
          <w:sz w:val="20"/>
          <w:szCs w:val="20"/>
        </w:rPr>
        <w:t>У</w:t>
      </w:r>
      <w:r w:rsidRPr="00761980">
        <w:rPr>
          <w:b/>
          <w:sz w:val="20"/>
          <w:szCs w:val="20"/>
        </w:rPr>
        <w:t>слуг</w:t>
      </w:r>
    </w:p>
    <w:p w14:paraId="5C71E736" w14:textId="2A4FE2F2" w:rsidR="00250B8C" w:rsidRPr="00761980" w:rsidRDefault="00143A9D" w:rsidP="000934D1">
      <w:pPr>
        <w:contextualSpacing/>
        <w:jc w:val="center"/>
        <w:rPr>
          <w:bCs/>
          <w:sz w:val="20"/>
          <w:szCs w:val="20"/>
        </w:rPr>
      </w:pPr>
      <w:r w:rsidRPr="00761980">
        <w:rPr>
          <w:b/>
          <w:sz w:val="20"/>
          <w:szCs w:val="20"/>
        </w:rPr>
        <w:t>По Договору__________________</w:t>
      </w:r>
    </w:p>
    <w:p w14:paraId="18BFE620" w14:textId="77777777" w:rsidR="00250B8C" w:rsidRPr="00761980" w:rsidRDefault="00250B8C" w:rsidP="000934D1">
      <w:pPr>
        <w:contextualSpacing/>
        <w:jc w:val="center"/>
        <w:rPr>
          <w:bCs/>
          <w:sz w:val="20"/>
          <w:szCs w:val="20"/>
        </w:rPr>
      </w:pPr>
      <w:r w:rsidRPr="00761980">
        <w:rPr>
          <w:b/>
          <w:sz w:val="20"/>
          <w:szCs w:val="20"/>
        </w:rPr>
        <w:t>от ______________ 20__ г. №_____________________</w:t>
      </w:r>
    </w:p>
    <w:p w14:paraId="14EC157F" w14:textId="77777777" w:rsidR="00250B8C" w:rsidRPr="00761980" w:rsidRDefault="00250B8C" w:rsidP="000934D1">
      <w:pPr>
        <w:contextualSpacing/>
        <w:rPr>
          <w:sz w:val="20"/>
          <w:szCs w:val="20"/>
        </w:rPr>
      </w:pPr>
      <w:r w:rsidRPr="00761980">
        <w:rPr>
          <w:sz w:val="20"/>
          <w:szCs w:val="20"/>
        </w:rPr>
        <w:t>__________</w:t>
      </w:r>
      <w:r w:rsidRPr="00761980">
        <w:rPr>
          <w:sz w:val="20"/>
          <w:szCs w:val="20"/>
        </w:rPr>
        <w:tab/>
        <w:t>«____»_________ 20__г.</w:t>
      </w:r>
    </w:p>
    <w:p w14:paraId="400161A2" w14:textId="77777777" w:rsidR="00250B8C" w:rsidRPr="00761980" w:rsidRDefault="00250B8C" w:rsidP="000934D1">
      <w:pPr>
        <w:ind w:firstLine="709"/>
        <w:contextualSpacing/>
        <w:jc w:val="both"/>
        <w:rPr>
          <w:sz w:val="20"/>
          <w:szCs w:val="20"/>
        </w:rPr>
      </w:pPr>
    </w:p>
    <w:p w14:paraId="100B5C0C" w14:textId="06F26DEC" w:rsidR="00250B8C" w:rsidRPr="00761980" w:rsidRDefault="00250B8C" w:rsidP="000934D1">
      <w:pPr>
        <w:ind w:firstLine="709"/>
        <w:contextualSpacing/>
        <w:jc w:val="both"/>
        <w:rPr>
          <w:sz w:val="20"/>
          <w:szCs w:val="20"/>
        </w:rPr>
      </w:pPr>
      <w:r w:rsidRPr="00761980">
        <w:rPr>
          <w:bCs/>
          <w:sz w:val="20"/>
          <w:szCs w:val="20"/>
        </w:rPr>
        <w:t>АО «Почта России»</w:t>
      </w:r>
      <w:r w:rsidRPr="00761980">
        <w:rPr>
          <w:rFonts w:eastAsia="Calibri"/>
          <w:color w:val="000000"/>
          <w:sz w:val="20"/>
          <w:szCs w:val="20"/>
        </w:rPr>
        <w:t xml:space="preserve"> (______________)</w:t>
      </w:r>
      <w:r w:rsidRPr="00761980">
        <w:rPr>
          <w:bCs/>
          <w:sz w:val="20"/>
          <w:szCs w:val="20"/>
        </w:rPr>
        <w:t xml:space="preserve">, именуемое в дальнейшем «Заказчик», в лице _____________, </w:t>
      </w:r>
      <w:proofErr w:type="spellStart"/>
      <w:r w:rsidRPr="00761980">
        <w:rPr>
          <w:bCs/>
          <w:sz w:val="20"/>
          <w:szCs w:val="20"/>
        </w:rPr>
        <w:t>действующе</w:t>
      </w:r>
      <w:proofErr w:type="spellEnd"/>
      <w:r w:rsidRPr="00761980">
        <w:rPr>
          <w:bCs/>
          <w:sz w:val="20"/>
          <w:szCs w:val="20"/>
        </w:rPr>
        <w:t xml:space="preserve">___ на основании ____________, с одной стороны и _____________________, именуем__ в дальнейшем «Исполнитель», в лице __________________, </w:t>
      </w:r>
      <w:proofErr w:type="spellStart"/>
      <w:r w:rsidRPr="00761980">
        <w:rPr>
          <w:bCs/>
          <w:sz w:val="20"/>
          <w:szCs w:val="20"/>
        </w:rPr>
        <w:t>действующе</w:t>
      </w:r>
      <w:proofErr w:type="spellEnd"/>
      <w:r w:rsidRPr="00761980">
        <w:rPr>
          <w:bCs/>
          <w:sz w:val="20"/>
          <w:szCs w:val="20"/>
        </w:rPr>
        <w:t>___ на основании ___________________, с другой стороны</w:t>
      </w:r>
      <w:r w:rsidRPr="00761980">
        <w:rPr>
          <w:sz w:val="20"/>
          <w:szCs w:val="20"/>
        </w:rPr>
        <w:t xml:space="preserve"> составили настоящий акт о нижеследующем:</w:t>
      </w:r>
    </w:p>
    <w:p w14:paraId="1ED6E3D2" w14:textId="77777777" w:rsidR="00250B8C" w:rsidRPr="00761980" w:rsidRDefault="00250B8C" w:rsidP="000934D1">
      <w:pPr>
        <w:ind w:firstLine="709"/>
        <w:contextualSpacing/>
        <w:jc w:val="both"/>
        <w:rPr>
          <w:sz w:val="20"/>
          <w:szCs w:val="20"/>
        </w:rPr>
      </w:pPr>
    </w:p>
    <w:p w14:paraId="34EEB041" w14:textId="3E65C9B1" w:rsidR="00250B8C" w:rsidRPr="00761980" w:rsidRDefault="00250B8C" w:rsidP="000934D1">
      <w:pPr>
        <w:numPr>
          <w:ilvl w:val="0"/>
          <w:numId w:val="12"/>
        </w:numPr>
        <w:tabs>
          <w:tab w:val="clear" w:pos="720"/>
        </w:tabs>
        <w:ind w:left="0" w:firstLine="709"/>
        <w:contextualSpacing/>
        <w:jc w:val="both"/>
        <w:rPr>
          <w:sz w:val="20"/>
          <w:szCs w:val="20"/>
        </w:rPr>
      </w:pPr>
      <w:r w:rsidRPr="00761980">
        <w:rPr>
          <w:sz w:val="20"/>
          <w:szCs w:val="20"/>
        </w:rPr>
        <w:t>В соответствии с условиями Договора на</w:t>
      </w:r>
      <w:r w:rsidR="0063708E">
        <w:rPr>
          <w:sz w:val="20"/>
          <w:szCs w:val="20"/>
        </w:rPr>
        <w:t xml:space="preserve"> </w:t>
      </w:r>
      <w:r w:rsidRPr="00761980">
        <w:rPr>
          <w:sz w:val="20"/>
          <w:szCs w:val="20"/>
        </w:rPr>
        <w:t xml:space="preserve">оказание услуг </w:t>
      </w:r>
      <w:r w:rsidRPr="00761980">
        <w:rPr>
          <w:b/>
          <w:sz w:val="20"/>
          <w:szCs w:val="20"/>
        </w:rPr>
        <w:t>_________</w:t>
      </w:r>
      <w:r w:rsidRPr="00761980">
        <w:rPr>
          <w:sz w:val="20"/>
          <w:szCs w:val="20"/>
        </w:rPr>
        <w:t xml:space="preserve"> от _____________ №________________ Исполнитель</w:t>
      </w:r>
      <w:r w:rsidR="0063708E">
        <w:rPr>
          <w:sz w:val="20"/>
          <w:szCs w:val="20"/>
        </w:rPr>
        <w:t xml:space="preserve"> </w:t>
      </w:r>
      <w:r w:rsidR="0022178B" w:rsidRPr="00761980">
        <w:rPr>
          <w:sz w:val="20"/>
          <w:szCs w:val="20"/>
        </w:rPr>
        <w:t xml:space="preserve">оказал </w:t>
      </w:r>
      <w:r w:rsidRPr="00761980">
        <w:rPr>
          <w:sz w:val="20"/>
          <w:szCs w:val="20"/>
        </w:rPr>
        <w:t>Заказчику в период с __________по _________следующие</w:t>
      </w:r>
      <w:r w:rsidR="0063708E">
        <w:rPr>
          <w:sz w:val="20"/>
          <w:szCs w:val="20"/>
        </w:rPr>
        <w:t xml:space="preserve"> </w:t>
      </w:r>
      <w:r w:rsidR="00CF7CA3" w:rsidRPr="00761980">
        <w:rPr>
          <w:sz w:val="20"/>
          <w:szCs w:val="20"/>
        </w:rPr>
        <w:t>У</w:t>
      </w:r>
      <w:r w:rsidRPr="00761980">
        <w:rPr>
          <w:sz w:val="20"/>
          <w:szCs w:val="20"/>
        </w:rPr>
        <w:t>слуги</w:t>
      </w:r>
      <w:r w:rsidR="0022178B" w:rsidRPr="00761980">
        <w:rPr>
          <w:sz w:val="20"/>
          <w:szCs w:val="20"/>
        </w:rPr>
        <w:t xml:space="preserve"> соответственно</w:t>
      </w:r>
      <w:r w:rsidRPr="00761980">
        <w:rPr>
          <w:sz w:val="20"/>
          <w:szCs w:val="20"/>
        </w:rPr>
        <w:t>:</w:t>
      </w:r>
    </w:p>
    <w:p w14:paraId="43EC7399" w14:textId="77777777" w:rsidR="00250B8C" w:rsidRPr="00761980" w:rsidRDefault="00250B8C" w:rsidP="000934D1">
      <w:pPr>
        <w:contextualSpacing/>
        <w:jc w:val="both"/>
        <w:rPr>
          <w:sz w:val="20"/>
          <w:szCs w:val="20"/>
        </w:rPr>
      </w:pPr>
    </w:p>
    <w:p w14:paraId="3DAC50E4" w14:textId="26BFED8A" w:rsidR="00250B8C" w:rsidRPr="00761980" w:rsidRDefault="00250B8C" w:rsidP="000934D1">
      <w:pPr>
        <w:contextualSpacing/>
        <w:jc w:val="both"/>
        <w:rPr>
          <w:sz w:val="20"/>
          <w:szCs w:val="20"/>
        </w:rPr>
      </w:pPr>
    </w:p>
    <w:tbl>
      <w:tblPr>
        <w:tblW w:w="0" w:type="auto"/>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2391"/>
        <w:gridCol w:w="563"/>
        <w:gridCol w:w="1091"/>
        <w:gridCol w:w="1178"/>
        <w:gridCol w:w="1461"/>
        <w:gridCol w:w="1416"/>
        <w:gridCol w:w="1805"/>
      </w:tblGrid>
      <w:tr w:rsidR="006F6D5D" w:rsidRPr="00761980" w14:paraId="0769903C" w14:textId="77777777" w:rsidTr="00963535">
        <w:tc>
          <w:tcPr>
            <w:tcW w:w="0" w:type="auto"/>
            <w:tcBorders>
              <w:top w:val="single" w:sz="6" w:space="0" w:color="000000"/>
              <w:left w:val="single" w:sz="6" w:space="0" w:color="000000"/>
              <w:bottom w:val="single" w:sz="6" w:space="0" w:color="000000"/>
              <w:right w:val="single" w:sz="6" w:space="0" w:color="000000"/>
            </w:tcBorders>
            <w:vAlign w:val="center"/>
            <w:hideMark/>
          </w:tcPr>
          <w:p w14:paraId="5E8D3443" w14:textId="45A08757" w:rsidR="00F77CDE" w:rsidRPr="00761980" w:rsidRDefault="00F77CDE" w:rsidP="000934D1">
            <w:pPr>
              <w:contextualSpacing/>
              <w:jc w:val="center"/>
              <w:rPr>
                <w:rFonts w:eastAsia="Arial Unicode MS"/>
                <w:sz w:val="20"/>
                <w:szCs w:val="20"/>
                <w:lang w:eastAsia="en-US"/>
              </w:rPr>
            </w:pPr>
            <w:r w:rsidRPr="00761980">
              <w:rPr>
                <w:bCs/>
                <w:sz w:val="20"/>
                <w:szCs w:val="20"/>
                <w:lang w:eastAsia="en-US"/>
              </w:rPr>
              <w:t xml:space="preserve">Наименование </w:t>
            </w:r>
            <w:r w:rsidR="00CF7CA3" w:rsidRPr="00761980">
              <w:rPr>
                <w:bCs/>
                <w:sz w:val="20"/>
                <w:szCs w:val="20"/>
                <w:lang w:eastAsia="en-US"/>
              </w:rPr>
              <w:t>У</w:t>
            </w:r>
            <w:r w:rsidRPr="00761980">
              <w:rPr>
                <w:bCs/>
                <w:sz w:val="20"/>
                <w:szCs w:val="20"/>
                <w:lang w:eastAsia="en-US"/>
              </w:rPr>
              <w:t>слуг</w:t>
            </w:r>
            <w:r w:rsidR="006F6D5D" w:rsidRPr="00761980">
              <w:rPr>
                <w:bCs/>
                <w:sz w:val="20"/>
                <w:szCs w:val="20"/>
                <w:lang w:eastAsia="en-US"/>
              </w:rPr>
              <w:t xml:space="preserve"> (с их подробным описанием)</w:t>
            </w:r>
          </w:p>
        </w:tc>
        <w:tc>
          <w:tcPr>
            <w:tcW w:w="0" w:type="auto"/>
            <w:tcBorders>
              <w:top w:val="single" w:sz="6" w:space="0" w:color="000000"/>
              <w:left w:val="single" w:sz="6" w:space="0" w:color="000000"/>
              <w:bottom w:val="single" w:sz="6" w:space="0" w:color="000000"/>
              <w:right w:val="single" w:sz="6" w:space="0" w:color="000000"/>
            </w:tcBorders>
            <w:hideMark/>
          </w:tcPr>
          <w:p w14:paraId="6A1AD584" w14:textId="77777777" w:rsidR="00F77CDE" w:rsidRPr="00761980" w:rsidRDefault="00F77CDE" w:rsidP="000934D1">
            <w:pPr>
              <w:contextualSpacing/>
              <w:jc w:val="center"/>
              <w:rPr>
                <w:b/>
                <w:bCs/>
                <w:sz w:val="20"/>
                <w:szCs w:val="20"/>
                <w:lang w:eastAsia="en-US"/>
              </w:rPr>
            </w:pPr>
            <w:r w:rsidRPr="00761980">
              <w:rPr>
                <w:color w:val="000000"/>
                <w:sz w:val="20"/>
                <w:szCs w:val="20"/>
                <w:lang w:eastAsia="en-US"/>
              </w:rPr>
              <w:t>Ед. изм.</w:t>
            </w:r>
          </w:p>
        </w:tc>
        <w:tc>
          <w:tcPr>
            <w:tcW w:w="0" w:type="auto"/>
            <w:tcBorders>
              <w:top w:val="single" w:sz="6" w:space="0" w:color="000000"/>
              <w:left w:val="single" w:sz="6" w:space="0" w:color="000000"/>
              <w:bottom w:val="single" w:sz="6" w:space="0" w:color="000000"/>
              <w:right w:val="single" w:sz="6" w:space="0" w:color="000000"/>
            </w:tcBorders>
            <w:hideMark/>
          </w:tcPr>
          <w:p w14:paraId="227E075D" w14:textId="77777777" w:rsidR="00F77CDE" w:rsidRPr="00761980" w:rsidRDefault="00F77CDE" w:rsidP="000934D1">
            <w:pPr>
              <w:contextualSpacing/>
              <w:jc w:val="center"/>
              <w:rPr>
                <w:b/>
                <w:bCs/>
                <w:sz w:val="20"/>
                <w:szCs w:val="20"/>
                <w:lang w:eastAsia="en-US"/>
              </w:rPr>
            </w:pPr>
            <w:r w:rsidRPr="00761980">
              <w:rPr>
                <w:color w:val="000000"/>
                <w:sz w:val="20"/>
                <w:szCs w:val="20"/>
                <w:lang w:eastAsia="en-US"/>
              </w:rPr>
              <w:t xml:space="preserve">Количество </w:t>
            </w:r>
          </w:p>
        </w:tc>
        <w:tc>
          <w:tcPr>
            <w:tcW w:w="0" w:type="auto"/>
            <w:tcBorders>
              <w:top w:val="single" w:sz="6" w:space="0" w:color="000000"/>
              <w:left w:val="single" w:sz="6" w:space="0" w:color="000000"/>
              <w:bottom w:val="single" w:sz="6" w:space="0" w:color="000000"/>
              <w:right w:val="single" w:sz="6" w:space="0" w:color="000000"/>
            </w:tcBorders>
            <w:hideMark/>
          </w:tcPr>
          <w:p w14:paraId="57ED4F87" w14:textId="77777777" w:rsidR="00F77CDE" w:rsidRPr="00761980" w:rsidRDefault="00F77CDE" w:rsidP="000934D1">
            <w:pPr>
              <w:contextualSpacing/>
              <w:jc w:val="center"/>
              <w:rPr>
                <w:b/>
                <w:bCs/>
                <w:sz w:val="20"/>
                <w:szCs w:val="20"/>
                <w:lang w:eastAsia="en-US"/>
              </w:rPr>
            </w:pPr>
            <w:r w:rsidRPr="00761980">
              <w:rPr>
                <w:bCs/>
                <w:sz w:val="20"/>
                <w:szCs w:val="20"/>
                <w:lang w:eastAsia="en-US"/>
              </w:rPr>
              <w:t>Цена за ед. без НДС (руб.)</w:t>
            </w:r>
          </w:p>
        </w:tc>
        <w:tc>
          <w:tcPr>
            <w:tcW w:w="0" w:type="auto"/>
            <w:tcBorders>
              <w:top w:val="single" w:sz="6" w:space="0" w:color="000000"/>
              <w:left w:val="single" w:sz="6" w:space="0" w:color="000000"/>
              <w:bottom w:val="single" w:sz="6" w:space="0" w:color="000000"/>
              <w:right w:val="single" w:sz="6" w:space="0" w:color="000000"/>
            </w:tcBorders>
            <w:hideMark/>
          </w:tcPr>
          <w:p w14:paraId="4610D897" w14:textId="5F86ACC5" w:rsidR="00F77CDE" w:rsidRPr="00761980" w:rsidRDefault="00F77CDE" w:rsidP="000934D1">
            <w:pPr>
              <w:contextualSpacing/>
              <w:jc w:val="center"/>
              <w:rPr>
                <w:b/>
                <w:bCs/>
                <w:sz w:val="20"/>
                <w:szCs w:val="20"/>
                <w:lang w:eastAsia="en-US"/>
              </w:rPr>
            </w:pPr>
            <w:r w:rsidRPr="00761980">
              <w:rPr>
                <w:bCs/>
                <w:sz w:val="20"/>
                <w:szCs w:val="20"/>
                <w:lang w:eastAsia="en-US"/>
              </w:rPr>
              <w:t>Стоимость без НДС (руб.)</w:t>
            </w:r>
            <w:r w:rsidRPr="00761980">
              <w:rPr>
                <w:rStyle w:val="af7"/>
                <w:color w:val="000000" w:themeColor="text1"/>
                <w:sz w:val="20"/>
                <w:szCs w:val="20"/>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F51FDF0" w14:textId="61A3D9BF" w:rsidR="00F77CDE" w:rsidRPr="00761980" w:rsidRDefault="00F77CDE" w:rsidP="000934D1">
            <w:pPr>
              <w:contextualSpacing/>
              <w:jc w:val="center"/>
              <w:rPr>
                <w:b/>
                <w:bCs/>
                <w:sz w:val="20"/>
                <w:szCs w:val="20"/>
                <w:lang w:eastAsia="en-US"/>
              </w:rPr>
            </w:pPr>
            <w:r w:rsidRPr="00761980">
              <w:rPr>
                <w:sz w:val="20"/>
                <w:szCs w:val="20"/>
                <w:lang w:eastAsia="ar-SA"/>
              </w:rPr>
              <w:t>Сумма НДС___%, (руб.)</w:t>
            </w:r>
            <w:r w:rsidRPr="00761980">
              <w:rPr>
                <w:rStyle w:val="af7"/>
                <w:color w:val="000000" w:themeColor="text1"/>
                <w:sz w:val="20"/>
                <w:szCs w:val="20"/>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78794F0" w14:textId="4A71312C" w:rsidR="00F77CDE" w:rsidRPr="00761980" w:rsidRDefault="00F77CDE" w:rsidP="000934D1">
            <w:pPr>
              <w:contextualSpacing/>
              <w:jc w:val="center"/>
              <w:rPr>
                <w:b/>
                <w:bCs/>
                <w:sz w:val="20"/>
                <w:szCs w:val="20"/>
                <w:lang w:eastAsia="en-US"/>
              </w:rPr>
            </w:pPr>
            <w:r w:rsidRPr="00761980">
              <w:rPr>
                <w:bCs/>
                <w:sz w:val="20"/>
                <w:szCs w:val="20"/>
                <w:lang w:eastAsia="en-US"/>
              </w:rPr>
              <w:t>Стоимость, в том числе с НДС (руб.)</w:t>
            </w:r>
            <w:r w:rsidRPr="00761980">
              <w:rPr>
                <w:rStyle w:val="af7"/>
                <w:color w:val="000000" w:themeColor="text1"/>
                <w:sz w:val="20"/>
                <w:szCs w:val="20"/>
                <w:lang w:eastAsia="en-US"/>
              </w:rPr>
              <w:t xml:space="preserve"> </w:t>
            </w:r>
          </w:p>
        </w:tc>
      </w:tr>
      <w:tr w:rsidR="006F6D5D" w:rsidRPr="00761980" w14:paraId="06CB35C0" w14:textId="77777777" w:rsidTr="00963535">
        <w:tc>
          <w:tcPr>
            <w:tcW w:w="0" w:type="auto"/>
            <w:tcBorders>
              <w:top w:val="single" w:sz="6" w:space="0" w:color="000000"/>
              <w:left w:val="single" w:sz="6" w:space="0" w:color="000000"/>
              <w:bottom w:val="single" w:sz="6" w:space="0" w:color="000000"/>
              <w:right w:val="single" w:sz="6" w:space="0" w:color="000000"/>
            </w:tcBorders>
          </w:tcPr>
          <w:p w14:paraId="77CF077D" w14:textId="77777777" w:rsidR="00F77CDE" w:rsidRPr="00761980" w:rsidRDefault="00F77CDE" w:rsidP="000934D1">
            <w:pPr>
              <w:contextualSpacing/>
              <w:rPr>
                <w:rFonts w:eastAsia="Arial Unicode MS"/>
                <w:sz w:val="20"/>
                <w:szCs w:val="20"/>
                <w:lang w:eastAsia="en-US"/>
              </w:rPr>
            </w:pPr>
          </w:p>
        </w:tc>
        <w:tc>
          <w:tcPr>
            <w:tcW w:w="0" w:type="auto"/>
            <w:tcBorders>
              <w:top w:val="single" w:sz="6" w:space="0" w:color="000000"/>
              <w:left w:val="single" w:sz="6" w:space="0" w:color="000000"/>
              <w:bottom w:val="single" w:sz="6" w:space="0" w:color="000000"/>
              <w:right w:val="single" w:sz="6" w:space="0" w:color="000000"/>
            </w:tcBorders>
          </w:tcPr>
          <w:p w14:paraId="5C5F415E" w14:textId="77777777" w:rsidR="00F77CDE" w:rsidRPr="00761980" w:rsidRDefault="00F77CDE" w:rsidP="000934D1">
            <w:pPr>
              <w:contextualSpacing/>
              <w:rPr>
                <w:rFonts w:eastAsia="Arial Unicode MS"/>
                <w:sz w:val="20"/>
                <w:szCs w:val="20"/>
                <w:lang w:eastAsia="en-US"/>
              </w:rPr>
            </w:pPr>
          </w:p>
        </w:tc>
        <w:tc>
          <w:tcPr>
            <w:tcW w:w="0" w:type="auto"/>
            <w:tcBorders>
              <w:top w:val="single" w:sz="6" w:space="0" w:color="000000"/>
              <w:left w:val="single" w:sz="6" w:space="0" w:color="000000"/>
              <w:bottom w:val="single" w:sz="6" w:space="0" w:color="000000"/>
              <w:right w:val="single" w:sz="6" w:space="0" w:color="000000"/>
            </w:tcBorders>
          </w:tcPr>
          <w:p w14:paraId="4D5B8FD6" w14:textId="77777777" w:rsidR="00F77CDE" w:rsidRPr="00761980" w:rsidRDefault="00F77CDE" w:rsidP="000934D1">
            <w:pPr>
              <w:contextualSpacing/>
              <w:rPr>
                <w:rFonts w:eastAsia="Arial Unicode MS"/>
                <w:sz w:val="20"/>
                <w:szCs w:val="20"/>
                <w:lang w:eastAsia="en-US"/>
              </w:rPr>
            </w:pPr>
          </w:p>
        </w:tc>
        <w:tc>
          <w:tcPr>
            <w:tcW w:w="0" w:type="auto"/>
            <w:tcBorders>
              <w:top w:val="single" w:sz="6" w:space="0" w:color="000000"/>
              <w:left w:val="single" w:sz="6" w:space="0" w:color="000000"/>
              <w:bottom w:val="single" w:sz="6" w:space="0" w:color="000000"/>
              <w:right w:val="single" w:sz="6" w:space="0" w:color="000000"/>
            </w:tcBorders>
          </w:tcPr>
          <w:p w14:paraId="4CA9D2AB" w14:textId="77777777" w:rsidR="00F77CDE" w:rsidRPr="00761980" w:rsidRDefault="00F77CDE" w:rsidP="000934D1">
            <w:pPr>
              <w:contextualSpacing/>
              <w:rPr>
                <w:rFonts w:eastAsia="Arial Unicode MS"/>
                <w:sz w:val="20"/>
                <w:szCs w:val="20"/>
                <w:lang w:eastAsia="en-US"/>
              </w:rPr>
            </w:pPr>
          </w:p>
        </w:tc>
        <w:tc>
          <w:tcPr>
            <w:tcW w:w="0" w:type="auto"/>
            <w:tcBorders>
              <w:top w:val="single" w:sz="6" w:space="0" w:color="000000"/>
              <w:left w:val="single" w:sz="6" w:space="0" w:color="000000"/>
              <w:bottom w:val="single" w:sz="6" w:space="0" w:color="000000"/>
              <w:right w:val="single" w:sz="6" w:space="0" w:color="000000"/>
            </w:tcBorders>
          </w:tcPr>
          <w:p w14:paraId="2A03C05D" w14:textId="77777777" w:rsidR="00F77CDE" w:rsidRPr="00761980" w:rsidRDefault="00F77CDE" w:rsidP="000934D1">
            <w:pPr>
              <w:contextualSpacing/>
              <w:rPr>
                <w:rFonts w:eastAsia="Arial Unicode MS"/>
                <w:sz w:val="20"/>
                <w:szCs w:val="20"/>
                <w:lang w:eastAsia="en-US"/>
              </w:rPr>
            </w:pPr>
          </w:p>
        </w:tc>
        <w:tc>
          <w:tcPr>
            <w:tcW w:w="0" w:type="auto"/>
            <w:tcBorders>
              <w:top w:val="single" w:sz="6" w:space="0" w:color="000000"/>
              <w:left w:val="single" w:sz="6" w:space="0" w:color="000000"/>
              <w:bottom w:val="single" w:sz="6" w:space="0" w:color="000000"/>
              <w:right w:val="single" w:sz="6" w:space="0" w:color="000000"/>
            </w:tcBorders>
          </w:tcPr>
          <w:p w14:paraId="6CF78C3F" w14:textId="77777777" w:rsidR="00F77CDE" w:rsidRPr="00761980" w:rsidRDefault="00F77CDE" w:rsidP="000934D1">
            <w:pPr>
              <w:contextualSpacing/>
              <w:rPr>
                <w:rFonts w:eastAsia="Arial Unicode MS"/>
                <w:sz w:val="20"/>
                <w:szCs w:val="20"/>
                <w:lang w:eastAsia="en-US"/>
              </w:rPr>
            </w:pPr>
          </w:p>
        </w:tc>
        <w:tc>
          <w:tcPr>
            <w:tcW w:w="0" w:type="auto"/>
            <w:tcBorders>
              <w:top w:val="single" w:sz="6" w:space="0" w:color="000000"/>
              <w:left w:val="single" w:sz="6" w:space="0" w:color="000000"/>
              <w:bottom w:val="single" w:sz="6" w:space="0" w:color="000000"/>
              <w:right w:val="single" w:sz="6" w:space="0" w:color="000000"/>
            </w:tcBorders>
          </w:tcPr>
          <w:p w14:paraId="6FCC2C45" w14:textId="77777777" w:rsidR="00F77CDE" w:rsidRPr="00761980" w:rsidRDefault="00F77CDE" w:rsidP="000934D1">
            <w:pPr>
              <w:contextualSpacing/>
              <w:rPr>
                <w:rFonts w:eastAsia="Arial Unicode MS"/>
                <w:sz w:val="20"/>
                <w:szCs w:val="20"/>
                <w:lang w:eastAsia="en-US"/>
              </w:rPr>
            </w:pPr>
          </w:p>
        </w:tc>
      </w:tr>
      <w:tr w:rsidR="00F77CDE" w:rsidRPr="00761980" w14:paraId="09E5BDF4" w14:textId="77777777" w:rsidTr="00963535">
        <w:tc>
          <w:tcPr>
            <w:tcW w:w="0" w:type="auto"/>
            <w:tcBorders>
              <w:top w:val="single" w:sz="6" w:space="0" w:color="000000"/>
              <w:left w:val="single" w:sz="6" w:space="0" w:color="000000"/>
              <w:bottom w:val="single" w:sz="6" w:space="0" w:color="000000"/>
              <w:right w:val="single" w:sz="6" w:space="0" w:color="000000"/>
            </w:tcBorders>
          </w:tcPr>
          <w:p w14:paraId="3CD9C2C5" w14:textId="77777777" w:rsidR="00F77CDE" w:rsidRPr="00761980" w:rsidRDefault="00F77CDE" w:rsidP="000934D1">
            <w:pPr>
              <w:contextualSpacing/>
              <w:rPr>
                <w:rFonts w:eastAsia="Arial Unicode MS"/>
                <w:sz w:val="20"/>
                <w:szCs w:val="20"/>
                <w:lang w:eastAsia="en-US"/>
              </w:rPr>
            </w:pPr>
            <w:r w:rsidRPr="00761980">
              <w:rPr>
                <w:rFonts w:eastAsia="Arial Unicode MS"/>
                <w:sz w:val="20"/>
                <w:szCs w:val="20"/>
                <w:lang w:eastAsia="en-US"/>
              </w:rPr>
              <w:t>ИТОГО</w:t>
            </w:r>
          </w:p>
        </w:tc>
        <w:tc>
          <w:tcPr>
            <w:tcW w:w="0" w:type="auto"/>
            <w:gridSpan w:val="6"/>
            <w:tcBorders>
              <w:top w:val="single" w:sz="6" w:space="0" w:color="000000"/>
              <w:left w:val="single" w:sz="6" w:space="0" w:color="000000"/>
              <w:bottom w:val="single" w:sz="6" w:space="0" w:color="000000"/>
              <w:right w:val="single" w:sz="6" w:space="0" w:color="000000"/>
            </w:tcBorders>
          </w:tcPr>
          <w:p w14:paraId="0911C601" w14:textId="77777777" w:rsidR="00F77CDE" w:rsidRPr="00761980" w:rsidRDefault="00F77CDE" w:rsidP="000934D1">
            <w:pPr>
              <w:contextualSpacing/>
              <w:rPr>
                <w:rFonts w:eastAsia="Arial Unicode MS"/>
                <w:sz w:val="20"/>
                <w:szCs w:val="20"/>
                <w:lang w:eastAsia="en-US"/>
              </w:rPr>
            </w:pPr>
          </w:p>
        </w:tc>
      </w:tr>
    </w:tbl>
    <w:p w14:paraId="2C08840D" w14:textId="77777777" w:rsidR="00F77CDE" w:rsidRPr="00761980" w:rsidRDefault="00F77CDE" w:rsidP="000934D1">
      <w:pPr>
        <w:contextualSpacing/>
        <w:jc w:val="both"/>
        <w:rPr>
          <w:sz w:val="20"/>
          <w:szCs w:val="20"/>
        </w:rPr>
      </w:pPr>
    </w:p>
    <w:p w14:paraId="16A807C8" w14:textId="6CEF90BA" w:rsidR="00250B8C" w:rsidRPr="00761980" w:rsidRDefault="00250B8C" w:rsidP="000934D1">
      <w:pPr>
        <w:ind w:firstLine="709"/>
        <w:contextualSpacing/>
        <w:jc w:val="both"/>
        <w:rPr>
          <w:sz w:val="20"/>
          <w:szCs w:val="20"/>
        </w:rPr>
      </w:pPr>
      <w:r w:rsidRPr="00761980">
        <w:rPr>
          <w:sz w:val="20"/>
          <w:szCs w:val="20"/>
        </w:rPr>
        <w:t>2. Цена</w:t>
      </w:r>
      <w:r w:rsidR="0063708E">
        <w:rPr>
          <w:sz w:val="20"/>
          <w:szCs w:val="20"/>
        </w:rPr>
        <w:t xml:space="preserve"> </w:t>
      </w:r>
      <w:r w:rsidR="00CF7CA3" w:rsidRPr="00761980">
        <w:rPr>
          <w:sz w:val="20"/>
          <w:szCs w:val="20"/>
        </w:rPr>
        <w:t>У</w:t>
      </w:r>
      <w:r w:rsidRPr="00761980">
        <w:rPr>
          <w:sz w:val="20"/>
          <w:szCs w:val="20"/>
        </w:rPr>
        <w:t>слуг составила ____________ руб. ________коп.</w:t>
      </w:r>
    </w:p>
    <w:p w14:paraId="473F4C09" w14:textId="5EC21978" w:rsidR="00250B8C" w:rsidRPr="00761980" w:rsidRDefault="00250B8C" w:rsidP="000934D1">
      <w:pPr>
        <w:ind w:firstLine="709"/>
        <w:contextualSpacing/>
        <w:jc w:val="both"/>
        <w:rPr>
          <w:sz w:val="20"/>
          <w:szCs w:val="20"/>
        </w:rPr>
      </w:pPr>
      <w:r w:rsidRPr="00761980">
        <w:rPr>
          <w:sz w:val="20"/>
          <w:szCs w:val="20"/>
        </w:rPr>
        <w:t>3. При оплате Заказчиком</w:t>
      </w:r>
      <w:r w:rsidR="0063708E">
        <w:rPr>
          <w:sz w:val="20"/>
          <w:szCs w:val="20"/>
        </w:rPr>
        <w:t xml:space="preserve"> </w:t>
      </w:r>
      <w:r w:rsidR="00CF7CA3" w:rsidRPr="00761980">
        <w:rPr>
          <w:sz w:val="20"/>
          <w:szCs w:val="20"/>
        </w:rPr>
        <w:t>У</w:t>
      </w:r>
      <w:r w:rsidRPr="00761980">
        <w:rPr>
          <w:sz w:val="20"/>
          <w:szCs w:val="20"/>
        </w:rPr>
        <w:t>слуг удерживается налог на доходы физических лиц в соответствии с действующим законодательством Р</w:t>
      </w:r>
      <w:r w:rsidR="0022178B" w:rsidRPr="00761980">
        <w:rPr>
          <w:sz w:val="20"/>
          <w:szCs w:val="20"/>
        </w:rPr>
        <w:t>оссийской Федерации</w:t>
      </w:r>
      <w:r w:rsidRPr="00761980">
        <w:rPr>
          <w:sz w:val="20"/>
          <w:szCs w:val="20"/>
        </w:rPr>
        <w:t xml:space="preserve"> в сумме ____</w:t>
      </w:r>
    </w:p>
    <w:p w14:paraId="6254E0F1" w14:textId="507BDD88" w:rsidR="00250B8C" w:rsidRPr="00761980" w:rsidRDefault="00250B8C" w:rsidP="000934D1">
      <w:pPr>
        <w:ind w:firstLine="709"/>
        <w:contextualSpacing/>
        <w:jc w:val="both"/>
        <w:rPr>
          <w:rFonts w:eastAsiaTheme="minorHAnsi"/>
          <w:sz w:val="20"/>
          <w:szCs w:val="20"/>
          <w:lang w:eastAsia="en-US"/>
        </w:rPr>
      </w:pPr>
      <w:r w:rsidRPr="00761980">
        <w:rPr>
          <w:sz w:val="20"/>
          <w:szCs w:val="20"/>
        </w:rPr>
        <w:t xml:space="preserve">4. </w:t>
      </w:r>
      <w:r w:rsidRPr="00761980">
        <w:rPr>
          <w:rFonts w:eastAsiaTheme="minorHAnsi"/>
          <w:bCs/>
          <w:color w:val="000000" w:themeColor="text1"/>
          <w:sz w:val="20"/>
          <w:szCs w:val="20"/>
          <w:lang w:eastAsia="en-US"/>
        </w:rPr>
        <w:t xml:space="preserve">При осуществлении оплаты Заказчик исчисляет и удерживает </w:t>
      </w:r>
      <w:r w:rsidRPr="00761980">
        <w:rPr>
          <w:sz w:val="20"/>
          <w:szCs w:val="20"/>
        </w:rPr>
        <w:t>НДС в размере, установленном законодательством Российской Федерации о налогах и сборах</w:t>
      </w:r>
      <w:r w:rsidRPr="00761980">
        <w:rPr>
          <w:rFonts w:eastAsiaTheme="minorHAnsi"/>
          <w:bCs/>
          <w:color w:val="000000" w:themeColor="text1"/>
          <w:sz w:val="20"/>
          <w:szCs w:val="20"/>
          <w:lang w:eastAsia="en-US"/>
        </w:rPr>
        <w:t>, действующим на дату совершения платежа, и перечисляет его в бюджет, как налоговый агент.</w:t>
      </w:r>
    </w:p>
    <w:p w14:paraId="6D465810" w14:textId="79B8D0D6" w:rsidR="00250B8C" w:rsidRPr="00761980" w:rsidRDefault="00250B8C" w:rsidP="000934D1">
      <w:pPr>
        <w:ind w:firstLine="709"/>
        <w:contextualSpacing/>
        <w:jc w:val="both"/>
        <w:rPr>
          <w:sz w:val="20"/>
          <w:szCs w:val="20"/>
        </w:rPr>
      </w:pPr>
      <w:r w:rsidRPr="00761980">
        <w:rPr>
          <w:sz w:val="20"/>
          <w:szCs w:val="20"/>
        </w:rPr>
        <w:t>5. Следует к перечислению ____________ руб. ________коп</w:t>
      </w:r>
    </w:p>
    <w:p w14:paraId="3EAD47D6" w14:textId="77777777" w:rsidR="00250B8C" w:rsidRPr="00761980" w:rsidRDefault="00250B8C" w:rsidP="000934D1">
      <w:pPr>
        <w:suppressAutoHyphens/>
        <w:ind w:firstLine="709"/>
        <w:contextualSpacing/>
        <w:jc w:val="both"/>
        <w:rPr>
          <w:sz w:val="20"/>
          <w:szCs w:val="20"/>
        </w:rPr>
      </w:pPr>
      <w:r w:rsidRPr="00761980">
        <w:rPr>
          <w:sz w:val="20"/>
          <w:szCs w:val="20"/>
        </w:rPr>
        <w:t xml:space="preserve">6. </w:t>
      </w:r>
      <w:r w:rsidRPr="00761980">
        <w:rPr>
          <w:sz w:val="20"/>
          <w:szCs w:val="20"/>
        </w:rPr>
        <w:tab/>
        <w:t>Акт составлен в двух экземплярах, имеющих равную силу, по одному для каждой Стороны.</w:t>
      </w:r>
    </w:p>
    <w:p w14:paraId="18A9B77C" w14:textId="36459CBE" w:rsidR="00250B8C" w:rsidRPr="00761980" w:rsidRDefault="00250B8C" w:rsidP="000934D1">
      <w:pPr>
        <w:widowControl w:val="0"/>
        <w:autoSpaceDE w:val="0"/>
        <w:autoSpaceDN w:val="0"/>
        <w:adjustRightInd w:val="0"/>
        <w:contextualSpacing/>
        <w:rPr>
          <w:sz w:val="20"/>
          <w:szCs w:val="20"/>
        </w:rPr>
      </w:pPr>
      <w:r w:rsidRPr="00761980">
        <w:rPr>
          <w:sz w:val="20"/>
          <w:szCs w:val="20"/>
        </w:rPr>
        <w:t xml:space="preserve">Приложение: </w:t>
      </w:r>
    </w:p>
    <w:p w14:paraId="41F0C240" w14:textId="77777777" w:rsidR="00250B8C" w:rsidRPr="00761980" w:rsidRDefault="00250B8C" w:rsidP="000934D1">
      <w:pPr>
        <w:widowControl w:val="0"/>
        <w:autoSpaceDE w:val="0"/>
        <w:autoSpaceDN w:val="0"/>
        <w:adjustRightInd w:val="0"/>
        <w:contextualSpacing/>
        <w:rPr>
          <w:sz w:val="20"/>
          <w:szCs w:val="20"/>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250B8C" w:rsidRPr="00761980" w14:paraId="0CFA097E" w14:textId="77777777" w:rsidTr="00963535">
        <w:trPr>
          <w:trHeight w:val="422"/>
        </w:trPr>
        <w:tc>
          <w:tcPr>
            <w:tcW w:w="4786" w:type="dxa"/>
            <w:hideMark/>
          </w:tcPr>
          <w:p w14:paraId="4C58DF8D" w14:textId="77777777" w:rsidR="00250B8C" w:rsidRPr="00761980" w:rsidRDefault="00250B8C" w:rsidP="000934D1">
            <w:pPr>
              <w:contextualSpacing/>
              <w:jc w:val="center"/>
              <w:rPr>
                <w:b/>
                <w:bCs/>
                <w:caps/>
                <w:sz w:val="20"/>
                <w:szCs w:val="20"/>
                <w:lang w:eastAsia="en-US"/>
              </w:rPr>
            </w:pPr>
            <w:r w:rsidRPr="00761980">
              <w:rPr>
                <w:b/>
                <w:bCs/>
                <w:caps/>
                <w:sz w:val="20"/>
                <w:szCs w:val="20"/>
                <w:lang w:eastAsia="en-US"/>
              </w:rPr>
              <w:t>исполнитель:</w:t>
            </w:r>
          </w:p>
          <w:p w14:paraId="0884F6F2" w14:textId="77777777" w:rsidR="00250B8C" w:rsidRPr="00761980" w:rsidRDefault="00250B8C" w:rsidP="000934D1">
            <w:pPr>
              <w:contextualSpacing/>
              <w:jc w:val="center"/>
              <w:rPr>
                <w:sz w:val="20"/>
                <w:szCs w:val="20"/>
                <w:lang w:eastAsia="en-US"/>
              </w:rPr>
            </w:pPr>
            <w:r w:rsidRPr="00761980">
              <w:rPr>
                <w:sz w:val="20"/>
                <w:szCs w:val="20"/>
                <w:lang w:eastAsia="en-US"/>
              </w:rPr>
              <w:t>____________________________</w:t>
            </w:r>
          </w:p>
          <w:p w14:paraId="700269C5" w14:textId="77777777" w:rsidR="00250B8C" w:rsidRPr="00761980" w:rsidRDefault="00250B8C" w:rsidP="000934D1">
            <w:pPr>
              <w:contextualSpacing/>
              <w:jc w:val="center"/>
              <w:rPr>
                <w:sz w:val="20"/>
                <w:szCs w:val="20"/>
                <w:lang w:eastAsia="en-US"/>
              </w:rPr>
            </w:pPr>
            <w:r w:rsidRPr="00761980">
              <w:rPr>
                <w:sz w:val="20"/>
                <w:szCs w:val="20"/>
                <w:vertAlign w:val="superscript"/>
                <w:lang w:eastAsia="en-US"/>
              </w:rPr>
              <w:t>(должность)</w:t>
            </w:r>
          </w:p>
          <w:p w14:paraId="27A08BD3" w14:textId="77777777" w:rsidR="00250B8C" w:rsidRPr="00761980" w:rsidRDefault="00250B8C" w:rsidP="000934D1">
            <w:pPr>
              <w:contextualSpacing/>
              <w:jc w:val="center"/>
              <w:rPr>
                <w:sz w:val="20"/>
                <w:szCs w:val="20"/>
                <w:lang w:eastAsia="en-US"/>
              </w:rPr>
            </w:pPr>
            <w:r w:rsidRPr="00761980">
              <w:rPr>
                <w:sz w:val="20"/>
                <w:szCs w:val="20"/>
                <w:lang w:eastAsia="en-US"/>
              </w:rPr>
              <w:t>____________________________</w:t>
            </w:r>
          </w:p>
          <w:p w14:paraId="5520EECC" w14:textId="77777777" w:rsidR="00250B8C" w:rsidRPr="00761980" w:rsidRDefault="00250B8C" w:rsidP="000934D1">
            <w:pPr>
              <w:contextualSpacing/>
              <w:jc w:val="center"/>
              <w:rPr>
                <w:sz w:val="20"/>
                <w:szCs w:val="20"/>
                <w:vertAlign w:val="superscript"/>
                <w:lang w:eastAsia="en-US"/>
              </w:rPr>
            </w:pPr>
            <w:r w:rsidRPr="00761980">
              <w:rPr>
                <w:sz w:val="20"/>
                <w:szCs w:val="20"/>
                <w:vertAlign w:val="superscript"/>
                <w:lang w:eastAsia="en-US"/>
              </w:rPr>
              <w:t>(подпись, фамилия и инициалы)</w:t>
            </w:r>
          </w:p>
          <w:p w14:paraId="6B75FD72" w14:textId="77777777" w:rsidR="00250B8C" w:rsidRPr="00761980" w:rsidRDefault="00250B8C" w:rsidP="000934D1">
            <w:pPr>
              <w:contextualSpacing/>
              <w:jc w:val="center"/>
              <w:rPr>
                <w:sz w:val="20"/>
                <w:szCs w:val="20"/>
                <w:lang w:eastAsia="en-US"/>
              </w:rPr>
            </w:pPr>
            <w:r w:rsidRPr="00761980">
              <w:rPr>
                <w:sz w:val="20"/>
                <w:szCs w:val="20"/>
                <w:lang w:eastAsia="en-US"/>
              </w:rPr>
              <w:t>___ ____________ 20__ г.</w:t>
            </w:r>
          </w:p>
          <w:p w14:paraId="2888E97D" w14:textId="162CED41" w:rsidR="00250B8C" w:rsidRPr="00761980" w:rsidRDefault="0063708E" w:rsidP="000934D1">
            <w:pPr>
              <w:contextualSpacing/>
              <w:jc w:val="center"/>
              <w:rPr>
                <w:sz w:val="20"/>
                <w:szCs w:val="20"/>
                <w:lang w:eastAsia="en-US"/>
              </w:rPr>
            </w:pPr>
            <w:r>
              <w:rPr>
                <w:sz w:val="20"/>
                <w:szCs w:val="20"/>
                <w:lang w:eastAsia="en-US"/>
              </w:rPr>
              <w:t xml:space="preserve"> </w:t>
            </w:r>
            <w:r w:rsidR="00250B8C" w:rsidRPr="00761980">
              <w:rPr>
                <w:sz w:val="20"/>
                <w:szCs w:val="20"/>
                <w:lang w:eastAsia="en-US"/>
              </w:rPr>
              <w:t>М.П. (при наличии печати)</w:t>
            </w:r>
          </w:p>
        </w:tc>
        <w:tc>
          <w:tcPr>
            <w:tcW w:w="4677" w:type="dxa"/>
          </w:tcPr>
          <w:p w14:paraId="2772299E" w14:textId="77777777" w:rsidR="00250B8C" w:rsidRPr="00761980" w:rsidRDefault="00250B8C" w:rsidP="000934D1">
            <w:pPr>
              <w:contextualSpacing/>
              <w:jc w:val="center"/>
              <w:rPr>
                <w:b/>
                <w:bCs/>
                <w:caps/>
                <w:sz w:val="20"/>
                <w:szCs w:val="20"/>
                <w:lang w:eastAsia="en-US"/>
              </w:rPr>
            </w:pPr>
            <w:r w:rsidRPr="00761980">
              <w:rPr>
                <w:b/>
                <w:bCs/>
                <w:caps/>
                <w:sz w:val="20"/>
                <w:szCs w:val="20"/>
                <w:lang w:eastAsia="en-US"/>
              </w:rPr>
              <w:t>заказчик:</w:t>
            </w:r>
          </w:p>
          <w:p w14:paraId="61B357A1" w14:textId="77777777" w:rsidR="00250B8C" w:rsidRPr="00761980" w:rsidRDefault="00250B8C" w:rsidP="000934D1">
            <w:pPr>
              <w:contextualSpacing/>
              <w:jc w:val="center"/>
              <w:rPr>
                <w:sz w:val="20"/>
                <w:szCs w:val="20"/>
                <w:lang w:eastAsia="en-US"/>
              </w:rPr>
            </w:pPr>
            <w:r w:rsidRPr="00761980">
              <w:rPr>
                <w:sz w:val="20"/>
                <w:szCs w:val="20"/>
                <w:lang w:eastAsia="en-US"/>
              </w:rPr>
              <w:t>____________________________</w:t>
            </w:r>
          </w:p>
          <w:p w14:paraId="3835B566" w14:textId="77777777" w:rsidR="00250B8C" w:rsidRPr="00761980" w:rsidRDefault="00250B8C" w:rsidP="000934D1">
            <w:pPr>
              <w:contextualSpacing/>
              <w:jc w:val="center"/>
              <w:rPr>
                <w:sz w:val="20"/>
                <w:szCs w:val="20"/>
                <w:lang w:eastAsia="en-US"/>
              </w:rPr>
            </w:pPr>
            <w:r w:rsidRPr="00761980">
              <w:rPr>
                <w:sz w:val="20"/>
                <w:szCs w:val="20"/>
                <w:vertAlign w:val="superscript"/>
                <w:lang w:eastAsia="en-US"/>
              </w:rPr>
              <w:t>(должность)</w:t>
            </w:r>
          </w:p>
          <w:p w14:paraId="7F7CD1D5" w14:textId="77777777" w:rsidR="00250B8C" w:rsidRPr="00761980" w:rsidRDefault="00250B8C" w:rsidP="000934D1">
            <w:pPr>
              <w:contextualSpacing/>
              <w:jc w:val="center"/>
              <w:rPr>
                <w:sz w:val="20"/>
                <w:szCs w:val="20"/>
                <w:lang w:eastAsia="en-US"/>
              </w:rPr>
            </w:pPr>
            <w:r w:rsidRPr="00761980">
              <w:rPr>
                <w:sz w:val="20"/>
                <w:szCs w:val="20"/>
                <w:lang w:eastAsia="en-US"/>
              </w:rPr>
              <w:t>____________________________</w:t>
            </w:r>
          </w:p>
          <w:p w14:paraId="728AD907" w14:textId="77777777" w:rsidR="00250B8C" w:rsidRPr="00761980" w:rsidRDefault="00250B8C" w:rsidP="000934D1">
            <w:pPr>
              <w:contextualSpacing/>
              <w:jc w:val="center"/>
              <w:rPr>
                <w:sz w:val="20"/>
                <w:szCs w:val="20"/>
                <w:vertAlign w:val="superscript"/>
                <w:lang w:eastAsia="en-US"/>
              </w:rPr>
            </w:pPr>
            <w:r w:rsidRPr="00761980">
              <w:rPr>
                <w:sz w:val="20"/>
                <w:szCs w:val="20"/>
                <w:vertAlign w:val="superscript"/>
                <w:lang w:eastAsia="en-US"/>
              </w:rPr>
              <w:t>(подпись, фамилия и инициалы)</w:t>
            </w:r>
          </w:p>
          <w:p w14:paraId="53B4DD19" w14:textId="77777777" w:rsidR="00250B8C" w:rsidRPr="00761980" w:rsidRDefault="00250B8C" w:rsidP="000934D1">
            <w:pPr>
              <w:contextualSpacing/>
              <w:jc w:val="center"/>
              <w:rPr>
                <w:sz w:val="20"/>
                <w:szCs w:val="20"/>
                <w:lang w:eastAsia="en-US"/>
              </w:rPr>
            </w:pPr>
            <w:r w:rsidRPr="00761980">
              <w:rPr>
                <w:sz w:val="20"/>
                <w:szCs w:val="20"/>
                <w:lang w:eastAsia="en-US"/>
              </w:rPr>
              <w:t>___ ____________ 20__ г.</w:t>
            </w:r>
          </w:p>
          <w:p w14:paraId="5C92F626" w14:textId="77777777" w:rsidR="00250B8C" w:rsidRPr="00761980" w:rsidRDefault="00250B8C" w:rsidP="000934D1">
            <w:pPr>
              <w:contextualSpacing/>
              <w:rPr>
                <w:sz w:val="20"/>
                <w:szCs w:val="20"/>
                <w:lang w:eastAsia="en-US"/>
              </w:rPr>
            </w:pPr>
          </w:p>
        </w:tc>
      </w:tr>
    </w:tbl>
    <w:p w14:paraId="6F4AD9A6" w14:textId="77777777" w:rsidR="00250B8C" w:rsidRPr="00761980" w:rsidRDefault="00250B8C" w:rsidP="000934D1">
      <w:pPr>
        <w:widowControl w:val="0"/>
        <w:pBdr>
          <w:bottom w:val="single" w:sz="12" w:space="1" w:color="auto"/>
        </w:pBdr>
        <w:autoSpaceDE w:val="0"/>
        <w:autoSpaceDN w:val="0"/>
        <w:adjustRightInd w:val="0"/>
        <w:contextualSpacing/>
        <w:rPr>
          <w:sz w:val="20"/>
          <w:szCs w:val="20"/>
        </w:rPr>
      </w:pPr>
    </w:p>
    <w:p w14:paraId="3D755C90" w14:textId="739921E0" w:rsidR="00250B8C" w:rsidRDefault="00250B8C" w:rsidP="000934D1">
      <w:pPr>
        <w:widowControl w:val="0"/>
        <w:autoSpaceDE w:val="0"/>
        <w:autoSpaceDN w:val="0"/>
        <w:adjustRightInd w:val="0"/>
        <w:contextualSpacing/>
        <w:rPr>
          <w:sz w:val="20"/>
          <w:szCs w:val="20"/>
        </w:rPr>
      </w:pPr>
    </w:p>
    <w:p w14:paraId="54B574CD" w14:textId="504EC200" w:rsidR="00E23E5F" w:rsidRDefault="00E23E5F" w:rsidP="000934D1">
      <w:pPr>
        <w:widowControl w:val="0"/>
        <w:autoSpaceDE w:val="0"/>
        <w:autoSpaceDN w:val="0"/>
        <w:adjustRightInd w:val="0"/>
        <w:contextualSpacing/>
        <w:rPr>
          <w:sz w:val="20"/>
          <w:szCs w:val="20"/>
        </w:rPr>
      </w:pPr>
    </w:p>
    <w:tbl>
      <w:tblPr>
        <w:tblpPr w:leftFromText="180" w:rightFromText="180" w:bottomFromText="160" w:vertAnchor="text" w:horzAnchor="page" w:tblpX="1096" w:tblpY="126"/>
        <w:tblW w:w="9781" w:type="dxa"/>
        <w:tblLook w:val="04A0" w:firstRow="1" w:lastRow="0" w:firstColumn="1" w:lastColumn="0" w:noHBand="0" w:noVBand="1"/>
      </w:tblPr>
      <w:tblGrid>
        <w:gridCol w:w="4678"/>
        <w:gridCol w:w="5103"/>
      </w:tblGrid>
      <w:tr w:rsidR="00A94A5D" w:rsidRPr="00A94A5D" w14:paraId="7B99C866" w14:textId="77777777" w:rsidTr="00017064">
        <w:trPr>
          <w:trHeight w:val="1093"/>
        </w:trPr>
        <w:tc>
          <w:tcPr>
            <w:tcW w:w="4678" w:type="dxa"/>
            <w:hideMark/>
          </w:tcPr>
          <w:p w14:paraId="481FB7CE" w14:textId="77777777" w:rsidR="00A94A5D" w:rsidRPr="00A94A5D" w:rsidRDefault="00A94A5D" w:rsidP="00017064">
            <w:pPr>
              <w:contextualSpacing/>
              <w:jc w:val="both"/>
              <w:rPr>
                <w:b/>
                <w:sz w:val="20"/>
                <w:szCs w:val="20"/>
              </w:rPr>
            </w:pPr>
            <w:r w:rsidRPr="00A94A5D">
              <w:rPr>
                <w:b/>
                <w:bCs/>
                <w:sz w:val="20"/>
                <w:szCs w:val="20"/>
              </w:rPr>
              <w:t>ИСПОЛНИТЕЛЬ:</w:t>
            </w:r>
          </w:p>
          <w:p w14:paraId="03DB2358" w14:textId="77777777" w:rsidR="00A94A5D" w:rsidRPr="00A94A5D" w:rsidRDefault="00A94A5D" w:rsidP="00017064">
            <w:pPr>
              <w:contextualSpacing/>
              <w:jc w:val="both"/>
              <w:rPr>
                <w:sz w:val="20"/>
                <w:szCs w:val="20"/>
              </w:rPr>
            </w:pPr>
          </w:p>
          <w:p w14:paraId="08E7A1B7" w14:textId="77777777" w:rsidR="00A94A5D" w:rsidRPr="00A94A5D" w:rsidRDefault="00A94A5D" w:rsidP="00017064">
            <w:pPr>
              <w:contextualSpacing/>
              <w:jc w:val="both"/>
              <w:rPr>
                <w:sz w:val="20"/>
                <w:szCs w:val="20"/>
              </w:rPr>
            </w:pPr>
          </w:p>
          <w:p w14:paraId="3933AC8B" w14:textId="77777777" w:rsidR="00A94A5D" w:rsidRPr="00A94A5D" w:rsidRDefault="00A94A5D" w:rsidP="00017064">
            <w:pPr>
              <w:contextualSpacing/>
              <w:jc w:val="both"/>
              <w:rPr>
                <w:sz w:val="20"/>
                <w:szCs w:val="20"/>
              </w:rPr>
            </w:pPr>
          </w:p>
          <w:p w14:paraId="0E6F19C8" w14:textId="77777777" w:rsidR="00A94A5D" w:rsidRPr="00A94A5D" w:rsidRDefault="00A94A5D" w:rsidP="00017064">
            <w:pPr>
              <w:contextualSpacing/>
              <w:jc w:val="both"/>
              <w:rPr>
                <w:sz w:val="20"/>
                <w:szCs w:val="20"/>
              </w:rPr>
            </w:pPr>
            <w:r w:rsidRPr="00A94A5D">
              <w:rPr>
                <w:sz w:val="20"/>
                <w:szCs w:val="20"/>
              </w:rPr>
              <w:t>_________________/______________/</w:t>
            </w:r>
          </w:p>
          <w:p w14:paraId="573CB37E" w14:textId="77777777" w:rsidR="00A94A5D" w:rsidRPr="00A94A5D" w:rsidRDefault="00A94A5D" w:rsidP="00017064">
            <w:pPr>
              <w:contextualSpacing/>
              <w:jc w:val="both"/>
              <w:rPr>
                <w:sz w:val="20"/>
                <w:szCs w:val="20"/>
              </w:rPr>
            </w:pPr>
            <w:r w:rsidRPr="00A94A5D">
              <w:rPr>
                <w:sz w:val="20"/>
                <w:szCs w:val="20"/>
              </w:rPr>
              <w:t>Подписано с применением ЭЦП</w:t>
            </w:r>
          </w:p>
        </w:tc>
        <w:tc>
          <w:tcPr>
            <w:tcW w:w="5103" w:type="dxa"/>
          </w:tcPr>
          <w:p w14:paraId="4EBEDE8F" w14:textId="77777777" w:rsidR="00A94A5D" w:rsidRPr="00A94A5D" w:rsidRDefault="00A94A5D" w:rsidP="00017064">
            <w:pPr>
              <w:contextualSpacing/>
              <w:jc w:val="both"/>
              <w:rPr>
                <w:b/>
                <w:bCs/>
                <w:sz w:val="20"/>
                <w:szCs w:val="20"/>
              </w:rPr>
            </w:pPr>
            <w:r w:rsidRPr="00A94A5D">
              <w:rPr>
                <w:b/>
                <w:bCs/>
                <w:sz w:val="20"/>
                <w:szCs w:val="20"/>
              </w:rPr>
              <w:t>ЗАКАЗЧИК:</w:t>
            </w:r>
            <w:r w:rsidRPr="00A94A5D">
              <w:rPr>
                <w:b/>
                <w:sz w:val="20"/>
                <w:szCs w:val="20"/>
              </w:rPr>
              <w:t xml:space="preserve"> </w:t>
            </w:r>
          </w:p>
          <w:p w14:paraId="0B6D0279" w14:textId="77777777" w:rsidR="00A94A5D" w:rsidRPr="00A94A5D" w:rsidRDefault="00A94A5D" w:rsidP="00017064">
            <w:pPr>
              <w:contextualSpacing/>
              <w:jc w:val="both"/>
              <w:rPr>
                <w:sz w:val="20"/>
                <w:szCs w:val="20"/>
              </w:rPr>
            </w:pPr>
            <w:r w:rsidRPr="00A94A5D">
              <w:rPr>
                <w:sz w:val="20"/>
                <w:szCs w:val="20"/>
              </w:rPr>
              <w:t>Директор УФПС г. Санкт-Петербурга и Ленинградской области</w:t>
            </w:r>
          </w:p>
          <w:p w14:paraId="70048C5C" w14:textId="77777777" w:rsidR="00A94A5D" w:rsidRPr="00A94A5D" w:rsidRDefault="00A94A5D" w:rsidP="00017064">
            <w:pPr>
              <w:contextualSpacing/>
              <w:jc w:val="both"/>
              <w:rPr>
                <w:sz w:val="20"/>
                <w:szCs w:val="20"/>
              </w:rPr>
            </w:pPr>
          </w:p>
          <w:p w14:paraId="79898C4C" w14:textId="77777777" w:rsidR="00A94A5D" w:rsidRPr="00A94A5D" w:rsidRDefault="00A94A5D" w:rsidP="00017064">
            <w:pPr>
              <w:contextualSpacing/>
              <w:jc w:val="both"/>
              <w:rPr>
                <w:sz w:val="20"/>
                <w:szCs w:val="20"/>
              </w:rPr>
            </w:pPr>
            <w:r w:rsidRPr="00A94A5D">
              <w:rPr>
                <w:sz w:val="20"/>
                <w:szCs w:val="20"/>
              </w:rPr>
              <w:t>_____________________/ А.Л. Вакуленко/</w:t>
            </w:r>
          </w:p>
          <w:p w14:paraId="2CD82896" w14:textId="77777777" w:rsidR="00A94A5D" w:rsidRPr="00A94A5D" w:rsidRDefault="00A94A5D" w:rsidP="00017064">
            <w:pPr>
              <w:contextualSpacing/>
              <w:jc w:val="both"/>
              <w:rPr>
                <w:sz w:val="20"/>
                <w:szCs w:val="20"/>
              </w:rPr>
            </w:pPr>
            <w:r w:rsidRPr="00A94A5D">
              <w:rPr>
                <w:sz w:val="20"/>
                <w:szCs w:val="20"/>
              </w:rPr>
              <w:t>подписано с применением ЭЦП</w:t>
            </w:r>
          </w:p>
        </w:tc>
      </w:tr>
    </w:tbl>
    <w:p w14:paraId="7875588E" w14:textId="77777777" w:rsidR="00E23E5F" w:rsidRPr="00761980" w:rsidRDefault="00E23E5F" w:rsidP="000934D1">
      <w:pPr>
        <w:widowControl w:val="0"/>
        <w:autoSpaceDE w:val="0"/>
        <w:autoSpaceDN w:val="0"/>
        <w:adjustRightInd w:val="0"/>
        <w:contextualSpacing/>
        <w:rPr>
          <w:sz w:val="20"/>
          <w:szCs w:val="20"/>
        </w:rPr>
      </w:pPr>
    </w:p>
    <w:p w14:paraId="5A6CE145" w14:textId="77777777" w:rsidR="00250B8C" w:rsidRPr="00761980" w:rsidRDefault="00250B8C" w:rsidP="000934D1">
      <w:pPr>
        <w:contextualSpacing/>
        <w:rPr>
          <w:rFonts w:eastAsia="Calibri"/>
          <w:sz w:val="20"/>
          <w:szCs w:val="20"/>
        </w:rPr>
      </w:pPr>
      <w:r w:rsidRPr="00761980">
        <w:rPr>
          <w:rFonts w:eastAsia="Calibri"/>
          <w:sz w:val="20"/>
          <w:szCs w:val="20"/>
        </w:rPr>
        <w:br w:type="page"/>
      </w:r>
    </w:p>
    <w:p w14:paraId="1E0AEF8E" w14:textId="77777777" w:rsidR="00250B8C" w:rsidRPr="00761980" w:rsidRDefault="00250B8C" w:rsidP="000934D1">
      <w:pPr>
        <w:contextualSpacing/>
        <w:jc w:val="right"/>
        <w:rPr>
          <w:rFonts w:eastAsia="Calibri"/>
          <w:sz w:val="20"/>
          <w:szCs w:val="20"/>
        </w:rPr>
      </w:pPr>
      <w:r w:rsidRPr="00761980">
        <w:rPr>
          <w:rFonts w:eastAsia="Calibri"/>
          <w:sz w:val="20"/>
          <w:szCs w:val="20"/>
        </w:rPr>
        <w:lastRenderedPageBreak/>
        <w:t>Приложение № 4</w:t>
      </w:r>
    </w:p>
    <w:p w14:paraId="5936B94D" w14:textId="7B775135" w:rsidR="00A02177" w:rsidRDefault="00A02177" w:rsidP="00A02177">
      <w:pPr>
        <w:pStyle w:val="ab"/>
        <w:ind w:left="2977"/>
        <w:contextualSpacing/>
        <w:jc w:val="right"/>
        <w:rPr>
          <w:rFonts w:eastAsia="Calibri"/>
          <w:sz w:val="20"/>
        </w:rPr>
      </w:pPr>
      <w:r w:rsidRPr="00761980">
        <w:rPr>
          <w:rFonts w:eastAsia="Calibri"/>
          <w:sz w:val="20"/>
        </w:rPr>
        <w:t>к Договору №</w:t>
      </w:r>
      <w:r w:rsidR="004A0C4B">
        <w:rPr>
          <w:rFonts w:eastAsia="Calibri"/>
          <w:sz w:val="20"/>
        </w:rPr>
        <w:t xml:space="preserve"> </w:t>
      </w:r>
      <w:r w:rsidR="00EB1CDC">
        <w:rPr>
          <w:b/>
          <w:sz w:val="20"/>
        </w:rPr>
        <w:t>-/-</w:t>
      </w:r>
    </w:p>
    <w:p w14:paraId="236FA447" w14:textId="4D83CDEA" w:rsidR="00A02177" w:rsidRPr="00761980" w:rsidRDefault="00A02177" w:rsidP="00A02177">
      <w:pPr>
        <w:ind w:left="2977"/>
        <w:contextualSpacing/>
        <w:jc w:val="right"/>
        <w:rPr>
          <w:rFonts w:eastAsia="Calibri"/>
          <w:sz w:val="20"/>
          <w:szCs w:val="20"/>
        </w:rPr>
      </w:pPr>
      <w:r>
        <w:rPr>
          <w:rFonts w:eastAsia="Calibri"/>
          <w:sz w:val="20"/>
          <w:szCs w:val="20"/>
        </w:rPr>
        <w:t xml:space="preserve">от_____ ________ </w:t>
      </w:r>
      <w:r w:rsidR="00EB1CDC">
        <w:rPr>
          <w:rFonts w:eastAsia="Calibri"/>
          <w:sz w:val="20"/>
          <w:szCs w:val="20"/>
        </w:rPr>
        <w:t>2026</w:t>
      </w:r>
      <w:r>
        <w:rPr>
          <w:rFonts w:eastAsia="Calibri"/>
          <w:sz w:val="20"/>
          <w:szCs w:val="20"/>
        </w:rPr>
        <w:t>г.</w:t>
      </w:r>
    </w:p>
    <w:p w14:paraId="746890C0" w14:textId="77777777" w:rsidR="00250B8C" w:rsidRPr="00761980" w:rsidRDefault="00250B8C" w:rsidP="000934D1">
      <w:pPr>
        <w:contextualSpacing/>
        <w:jc w:val="right"/>
        <w:rPr>
          <w:rFonts w:eastAsia="Calibri"/>
          <w:sz w:val="20"/>
          <w:szCs w:val="20"/>
        </w:rPr>
      </w:pPr>
    </w:p>
    <w:p w14:paraId="6A8609D0" w14:textId="77777777" w:rsidR="00250B8C" w:rsidRPr="00761980" w:rsidRDefault="00250B8C" w:rsidP="000934D1">
      <w:pPr>
        <w:contextualSpacing/>
        <w:rPr>
          <w:sz w:val="20"/>
          <w:szCs w:val="20"/>
        </w:rPr>
      </w:pPr>
      <w:r w:rsidRPr="00761980">
        <w:rPr>
          <w:sz w:val="20"/>
          <w:szCs w:val="20"/>
        </w:rPr>
        <w:t>ФОРМА</w:t>
      </w:r>
    </w:p>
    <w:p w14:paraId="33335857" w14:textId="77777777" w:rsidR="00250B8C" w:rsidRPr="00761980" w:rsidRDefault="00250B8C" w:rsidP="000934D1">
      <w:pPr>
        <w:contextualSpacing/>
        <w:rPr>
          <w:sz w:val="20"/>
          <w:szCs w:val="20"/>
        </w:rPr>
      </w:pPr>
    </w:p>
    <w:p w14:paraId="53D0CB09" w14:textId="77777777" w:rsidR="00250B8C" w:rsidRPr="00761980" w:rsidRDefault="00250B8C" w:rsidP="000934D1">
      <w:pPr>
        <w:contextualSpacing/>
        <w:rPr>
          <w:sz w:val="20"/>
          <w:szCs w:val="20"/>
        </w:rPr>
      </w:pPr>
    </w:p>
    <w:p w14:paraId="0C09F269" w14:textId="77777777" w:rsidR="00250B8C" w:rsidRPr="00761980" w:rsidRDefault="00250B8C" w:rsidP="000934D1">
      <w:pPr>
        <w:contextualSpacing/>
        <w:jc w:val="center"/>
        <w:rPr>
          <w:b/>
          <w:sz w:val="20"/>
          <w:szCs w:val="20"/>
        </w:rPr>
      </w:pPr>
      <w:r w:rsidRPr="00761980">
        <w:rPr>
          <w:b/>
          <w:sz w:val="20"/>
          <w:szCs w:val="20"/>
        </w:rPr>
        <w:t>Акт о выявленных недостатках по Договору</w:t>
      </w:r>
    </w:p>
    <w:p w14:paraId="74A56D53" w14:textId="48F8A90A" w:rsidR="00250B8C" w:rsidRPr="00761980" w:rsidRDefault="00250B8C" w:rsidP="000934D1">
      <w:pPr>
        <w:pStyle w:val="37"/>
        <w:tabs>
          <w:tab w:val="clear" w:pos="2160"/>
        </w:tabs>
        <w:ind w:left="0"/>
        <w:contextualSpacing/>
        <w:jc w:val="center"/>
        <w:rPr>
          <w:b/>
          <w:sz w:val="20"/>
        </w:rPr>
      </w:pPr>
      <w:r w:rsidRPr="00761980">
        <w:rPr>
          <w:b/>
          <w:bCs/>
          <w:sz w:val="20"/>
        </w:rPr>
        <w:t>на</w:t>
      </w:r>
      <w:r w:rsidR="0063708E">
        <w:rPr>
          <w:b/>
          <w:bCs/>
          <w:sz w:val="20"/>
        </w:rPr>
        <w:t xml:space="preserve"> </w:t>
      </w:r>
      <w:r w:rsidRPr="00761980">
        <w:rPr>
          <w:b/>
          <w:bCs/>
          <w:sz w:val="20"/>
        </w:rPr>
        <w:t xml:space="preserve">оказание </w:t>
      </w:r>
      <w:r w:rsidR="00CF7CA3" w:rsidRPr="00761980">
        <w:rPr>
          <w:b/>
          <w:bCs/>
          <w:sz w:val="20"/>
        </w:rPr>
        <w:t>У</w:t>
      </w:r>
      <w:r w:rsidRPr="00761980">
        <w:rPr>
          <w:b/>
          <w:bCs/>
          <w:sz w:val="20"/>
        </w:rPr>
        <w:t xml:space="preserve">слуг </w:t>
      </w:r>
      <w:r w:rsidRPr="00761980">
        <w:rPr>
          <w:b/>
          <w:sz w:val="20"/>
        </w:rPr>
        <w:t>_________</w:t>
      </w:r>
    </w:p>
    <w:p w14:paraId="095FF86D" w14:textId="77777777" w:rsidR="00250B8C" w:rsidRPr="00761980" w:rsidRDefault="00250B8C" w:rsidP="000934D1">
      <w:pPr>
        <w:pStyle w:val="37"/>
        <w:tabs>
          <w:tab w:val="clear" w:pos="2160"/>
        </w:tabs>
        <w:ind w:left="0"/>
        <w:contextualSpacing/>
        <w:jc w:val="center"/>
        <w:rPr>
          <w:b/>
          <w:sz w:val="20"/>
        </w:rPr>
      </w:pPr>
      <w:r w:rsidRPr="00761980">
        <w:rPr>
          <w:b/>
          <w:sz w:val="20"/>
        </w:rPr>
        <w:t>от ______________ 20__ г. №_____________________</w:t>
      </w:r>
    </w:p>
    <w:p w14:paraId="41CA1709" w14:textId="77777777" w:rsidR="00250B8C" w:rsidRPr="00761980" w:rsidRDefault="00250B8C" w:rsidP="000934D1">
      <w:pPr>
        <w:pStyle w:val="37"/>
        <w:tabs>
          <w:tab w:val="clear" w:pos="2160"/>
        </w:tabs>
        <w:ind w:left="0"/>
        <w:contextualSpacing/>
        <w:jc w:val="center"/>
        <w:rPr>
          <w:b/>
          <w:sz w:val="20"/>
        </w:rPr>
      </w:pPr>
    </w:p>
    <w:p w14:paraId="00E278E8" w14:textId="77777777" w:rsidR="00250B8C" w:rsidRPr="00761980" w:rsidRDefault="00250B8C" w:rsidP="000934D1">
      <w:pPr>
        <w:contextualSpacing/>
        <w:jc w:val="center"/>
        <w:rPr>
          <w:b/>
          <w:sz w:val="20"/>
          <w:szCs w:val="20"/>
        </w:rPr>
      </w:pPr>
    </w:p>
    <w:p w14:paraId="0B451E72" w14:textId="77777777" w:rsidR="00250B8C" w:rsidRPr="00761980" w:rsidRDefault="00250B8C" w:rsidP="000934D1">
      <w:pPr>
        <w:contextualSpacing/>
        <w:rPr>
          <w:sz w:val="20"/>
          <w:szCs w:val="20"/>
        </w:rPr>
      </w:pPr>
      <w:r w:rsidRPr="00761980">
        <w:rPr>
          <w:sz w:val="20"/>
          <w:szCs w:val="20"/>
        </w:rPr>
        <w:t>__________</w:t>
      </w:r>
      <w:r w:rsidRPr="00761980">
        <w:rPr>
          <w:sz w:val="20"/>
          <w:szCs w:val="20"/>
        </w:rPr>
        <w:tab/>
        <w:t xml:space="preserve"> «____»_________ 20__г.</w:t>
      </w:r>
    </w:p>
    <w:p w14:paraId="75ADBDCC" w14:textId="77777777" w:rsidR="00250B8C" w:rsidRPr="00761980" w:rsidRDefault="00250B8C" w:rsidP="000934D1">
      <w:pPr>
        <w:ind w:firstLine="709"/>
        <w:contextualSpacing/>
        <w:jc w:val="both"/>
        <w:rPr>
          <w:sz w:val="20"/>
          <w:szCs w:val="20"/>
        </w:rPr>
      </w:pPr>
    </w:p>
    <w:p w14:paraId="25574444" w14:textId="67B063C0" w:rsidR="00250B8C" w:rsidRPr="00761980" w:rsidRDefault="00250B8C" w:rsidP="000934D1">
      <w:pPr>
        <w:ind w:firstLine="709"/>
        <w:contextualSpacing/>
        <w:jc w:val="both"/>
        <w:rPr>
          <w:sz w:val="20"/>
          <w:szCs w:val="20"/>
        </w:rPr>
      </w:pPr>
      <w:r w:rsidRPr="00761980">
        <w:rPr>
          <w:bCs/>
          <w:sz w:val="20"/>
          <w:szCs w:val="20"/>
        </w:rPr>
        <w:t>АО «Почта России»</w:t>
      </w:r>
      <w:r w:rsidRPr="00761980">
        <w:rPr>
          <w:rFonts w:eastAsia="Calibri"/>
          <w:color w:val="000000"/>
          <w:sz w:val="20"/>
          <w:szCs w:val="20"/>
        </w:rPr>
        <w:t xml:space="preserve"> (______________)</w:t>
      </w:r>
      <w:r w:rsidRPr="00761980">
        <w:rPr>
          <w:bCs/>
          <w:sz w:val="20"/>
          <w:szCs w:val="20"/>
        </w:rPr>
        <w:t xml:space="preserve">, именуемое в дальнейшем «Заказчик», в лице _____________, </w:t>
      </w:r>
      <w:proofErr w:type="spellStart"/>
      <w:r w:rsidRPr="00761980">
        <w:rPr>
          <w:bCs/>
          <w:sz w:val="20"/>
          <w:szCs w:val="20"/>
        </w:rPr>
        <w:t>действующе</w:t>
      </w:r>
      <w:proofErr w:type="spellEnd"/>
      <w:r w:rsidRPr="00761980">
        <w:rPr>
          <w:bCs/>
          <w:sz w:val="20"/>
          <w:szCs w:val="20"/>
        </w:rPr>
        <w:t xml:space="preserve">___ на основании ____________, с одной стороны и _________________ , именуем__ в дальнейшем «Исполнитель», в лице __________________, </w:t>
      </w:r>
      <w:proofErr w:type="spellStart"/>
      <w:r w:rsidRPr="00761980">
        <w:rPr>
          <w:bCs/>
          <w:sz w:val="20"/>
          <w:szCs w:val="20"/>
        </w:rPr>
        <w:t>действующе</w:t>
      </w:r>
      <w:proofErr w:type="spellEnd"/>
      <w:r w:rsidRPr="00761980">
        <w:rPr>
          <w:bCs/>
          <w:sz w:val="20"/>
          <w:szCs w:val="20"/>
        </w:rPr>
        <w:t>___ на основании ___________________, с другой стороны</w:t>
      </w:r>
      <w:r w:rsidRPr="00761980">
        <w:rPr>
          <w:sz w:val="20"/>
          <w:szCs w:val="20"/>
        </w:rPr>
        <w:t xml:space="preserve"> составили настоящий акт о нижеследующем:</w:t>
      </w:r>
    </w:p>
    <w:p w14:paraId="1FE2BE65" w14:textId="63DFCDD3" w:rsidR="00250B8C" w:rsidRPr="00761980" w:rsidRDefault="00250B8C" w:rsidP="000934D1">
      <w:pPr>
        <w:contextualSpacing/>
        <w:jc w:val="both"/>
        <w:rPr>
          <w:sz w:val="20"/>
          <w:szCs w:val="20"/>
        </w:rPr>
      </w:pPr>
      <w:r w:rsidRPr="00761980">
        <w:rPr>
          <w:sz w:val="20"/>
          <w:szCs w:val="20"/>
        </w:rPr>
        <w:tab/>
        <w:t>1. В соответствии с условиями Договора на</w:t>
      </w:r>
      <w:r w:rsidR="0063708E">
        <w:rPr>
          <w:sz w:val="20"/>
          <w:szCs w:val="20"/>
        </w:rPr>
        <w:t xml:space="preserve"> </w:t>
      </w:r>
      <w:r w:rsidRPr="00761980">
        <w:rPr>
          <w:sz w:val="20"/>
          <w:szCs w:val="20"/>
        </w:rPr>
        <w:t xml:space="preserve">оказание </w:t>
      </w:r>
      <w:r w:rsidR="00CF7CA3" w:rsidRPr="00761980">
        <w:rPr>
          <w:sz w:val="20"/>
          <w:szCs w:val="20"/>
        </w:rPr>
        <w:t>У</w:t>
      </w:r>
      <w:r w:rsidRPr="00761980">
        <w:rPr>
          <w:sz w:val="20"/>
          <w:szCs w:val="20"/>
        </w:rPr>
        <w:t xml:space="preserve">слуг </w:t>
      </w:r>
      <w:r w:rsidRPr="00761980">
        <w:rPr>
          <w:b/>
          <w:sz w:val="20"/>
          <w:szCs w:val="20"/>
        </w:rPr>
        <w:t>________</w:t>
      </w:r>
      <w:r w:rsidRPr="00761980">
        <w:rPr>
          <w:sz w:val="20"/>
          <w:szCs w:val="20"/>
        </w:rPr>
        <w:t>_ от _____________№____________ Исполнитель выполнил Заказчику</w:t>
      </w:r>
      <w:r w:rsidR="0063708E">
        <w:rPr>
          <w:sz w:val="20"/>
          <w:szCs w:val="20"/>
        </w:rPr>
        <w:t xml:space="preserve"> </w:t>
      </w:r>
      <w:r w:rsidR="00CF7CA3" w:rsidRPr="00761980">
        <w:rPr>
          <w:sz w:val="20"/>
          <w:szCs w:val="20"/>
        </w:rPr>
        <w:t>У</w:t>
      </w:r>
      <w:r w:rsidRPr="00761980">
        <w:rPr>
          <w:sz w:val="20"/>
          <w:szCs w:val="20"/>
        </w:rPr>
        <w:t>слуги ненадлежащим образом.</w:t>
      </w:r>
    </w:p>
    <w:p w14:paraId="58AEEC6D" w14:textId="5EAF2AD6" w:rsidR="00250B8C" w:rsidRPr="00761980" w:rsidRDefault="00250B8C" w:rsidP="000934D1">
      <w:pPr>
        <w:contextualSpacing/>
        <w:jc w:val="both"/>
        <w:rPr>
          <w:sz w:val="20"/>
          <w:szCs w:val="20"/>
        </w:rPr>
      </w:pPr>
      <w:r w:rsidRPr="00761980">
        <w:rPr>
          <w:sz w:val="20"/>
          <w:szCs w:val="20"/>
        </w:rPr>
        <w:tab/>
        <w:t xml:space="preserve">2. При приемке оказанных </w:t>
      </w:r>
      <w:r w:rsidR="00CF7CA3" w:rsidRPr="00761980">
        <w:rPr>
          <w:sz w:val="20"/>
          <w:szCs w:val="20"/>
        </w:rPr>
        <w:t>У</w:t>
      </w:r>
      <w:r w:rsidRPr="00761980">
        <w:rPr>
          <w:sz w:val="20"/>
          <w:szCs w:val="20"/>
        </w:rPr>
        <w:t>слуг были выявлены следующие несоответствия условиям Договора: - ________________________________;</w:t>
      </w:r>
    </w:p>
    <w:p w14:paraId="49B0F33B" w14:textId="77777777" w:rsidR="00250B8C" w:rsidRPr="00761980" w:rsidRDefault="00250B8C" w:rsidP="000934D1">
      <w:pPr>
        <w:contextualSpacing/>
        <w:jc w:val="both"/>
        <w:rPr>
          <w:sz w:val="20"/>
          <w:szCs w:val="20"/>
        </w:rPr>
      </w:pPr>
      <w:r w:rsidRPr="00761980">
        <w:rPr>
          <w:sz w:val="20"/>
          <w:szCs w:val="20"/>
        </w:rPr>
        <w:t>- _________________________________________;</w:t>
      </w:r>
    </w:p>
    <w:p w14:paraId="246FEBE9" w14:textId="77777777" w:rsidR="00250B8C" w:rsidRPr="00761980" w:rsidRDefault="00250B8C" w:rsidP="000934D1">
      <w:pPr>
        <w:contextualSpacing/>
        <w:jc w:val="both"/>
        <w:rPr>
          <w:sz w:val="20"/>
          <w:szCs w:val="20"/>
        </w:rPr>
      </w:pPr>
      <w:r w:rsidRPr="00761980">
        <w:rPr>
          <w:sz w:val="20"/>
          <w:szCs w:val="20"/>
        </w:rPr>
        <w:t>- ___________________________________________.</w:t>
      </w:r>
    </w:p>
    <w:p w14:paraId="62B759F6" w14:textId="77777777" w:rsidR="00250B8C" w:rsidRPr="00761980" w:rsidRDefault="00250B8C" w:rsidP="000934D1">
      <w:pPr>
        <w:contextualSpacing/>
        <w:jc w:val="both"/>
        <w:rPr>
          <w:sz w:val="20"/>
          <w:szCs w:val="20"/>
        </w:rPr>
      </w:pPr>
    </w:p>
    <w:p w14:paraId="2F03163F" w14:textId="39E30483" w:rsidR="00250B8C" w:rsidRPr="00761980" w:rsidRDefault="00B37C40" w:rsidP="000934D1">
      <w:pPr>
        <w:ind w:firstLine="709"/>
        <w:contextualSpacing/>
        <w:jc w:val="both"/>
        <w:rPr>
          <w:sz w:val="20"/>
          <w:szCs w:val="20"/>
        </w:rPr>
      </w:pPr>
      <w:r w:rsidRPr="00761980">
        <w:rPr>
          <w:sz w:val="20"/>
          <w:szCs w:val="20"/>
        </w:rPr>
        <w:t>3</w:t>
      </w:r>
      <w:r w:rsidR="00250B8C" w:rsidRPr="00761980">
        <w:rPr>
          <w:sz w:val="20"/>
          <w:szCs w:val="20"/>
        </w:rPr>
        <w:t>. Срок для устранения выявленных замечаний/недостатков составляет __________.</w:t>
      </w:r>
    </w:p>
    <w:p w14:paraId="24794D99" w14:textId="3FE9D099" w:rsidR="00250B8C" w:rsidRPr="00761980" w:rsidRDefault="00250B8C" w:rsidP="000934D1">
      <w:pPr>
        <w:widowControl w:val="0"/>
        <w:contextualSpacing/>
        <w:jc w:val="both"/>
        <w:rPr>
          <w:sz w:val="20"/>
          <w:szCs w:val="20"/>
        </w:rPr>
      </w:pPr>
      <w:r w:rsidRPr="00761980">
        <w:rPr>
          <w:sz w:val="20"/>
          <w:szCs w:val="20"/>
        </w:rPr>
        <w:tab/>
        <w:t>Приложения к акту:</w:t>
      </w: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250B8C" w:rsidRPr="00761980" w14:paraId="4D0B546A" w14:textId="77777777" w:rsidTr="00963535">
        <w:tc>
          <w:tcPr>
            <w:tcW w:w="4786" w:type="dxa"/>
          </w:tcPr>
          <w:p w14:paraId="5CA2B0D6" w14:textId="77777777" w:rsidR="00250B8C" w:rsidRPr="00761980" w:rsidRDefault="00250B8C" w:rsidP="000934D1">
            <w:pPr>
              <w:contextualSpacing/>
              <w:jc w:val="center"/>
              <w:rPr>
                <w:b/>
                <w:bCs/>
                <w:caps/>
                <w:sz w:val="20"/>
                <w:szCs w:val="20"/>
                <w:lang w:eastAsia="en-US"/>
              </w:rPr>
            </w:pPr>
          </w:p>
        </w:tc>
        <w:tc>
          <w:tcPr>
            <w:tcW w:w="4677" w:type="dxa"/>
          </w:tcPr>
          <w:p w14:paraId="6866DBCE" w14:textId="77777777" w:rsidR="00250B8C" w:rsidRPr="00761980" w:rsidRDefault="00250B8C" w:rsidP="000934D1">
            <w:pPr>
              <w:contextualSpacing/>
              <w:jc w:val="center"/>
              <w:rPr>
                <w:b/>
                <w:bCs/>
                <w:caps/>
                <w:sz w:val="20"/>
                <w:szCs w:val="20"/>
                <w:lang w:eastAsia="en-US"/>
              </w:rPr>
            </w:pPr>
          </w:p>
        </w:tc>
      </w:tr>
      <w:tr w:rsidR="00250B8C" w:rsidRPr="00761980" w14:paraId="423D90A9" w14:textId="77777777" w:rsidTr="00963535">
        <w:trPr>
          <w:trHeight w:val="422"/>
        </w:trPr>
        <w:tc>
          <w:tcPr>
            <w:tcW w:w="4786" w:type="dxa"/>
            <w:hideMark/>
          </w:tcPr>
          <w:p w14:paraId="46B23389" w14:textId="77777777" w:rsidR="00250B8C" w:rsidRPr="00761980" w:rsidRDefault="00250B8C" w:rsidP="000934D1">
            <w:pPr>
              <w:contextualSpacing/>
              <w:jc w:val="center"/>
              <w:rPr>
                <w:b/>
                <w:bCs/>
                <w:caps/>
                <w:sz w:val="20"/>
                <w:szCs w:val="20"/>
                <w:lang w:eastAsia="en-US"/>
              </w:rPr>
            </w:pPr>
            <w:r w:rsidRPr="00761980">
              <w:rPr>
                <w:b/>
                <w:bCs/>
                <w:caps/>
                <w:sz w:val="20"/>
                <w:szCs w:val="20"/>
                <w:lang w:eastAsia="en-US"/>
              </w:rPr>
              <w:t>исполнитель:</w:t>
            </w:r>
          </w:p>
          <w:p w14:paraId="3D6FDE1E" w14:textId="77777777" w:rsidR="00250B8C" w:rsidRPr="00761980" w:rsidRDefault="00250B8C" w:rsidP="000934D1">
            <w:pPr>
              <w:contextualSpacing/>
              <w:jc w:val="center"/>
              <w:rPr>
                <w:sz w:val="20"/>
                <w:szCs w:val="20"/>
                <w:lang w:eastAsia="en-US"/>
              </w:rPr>
            </w:pPr>
            <w:r w:rsidRPr="00761980">
              <w:rPr>
                <w:sz w:val="20"/>
                <w:szCs w:val="20"/>
                <w:lang w:eastAsia="en-US"/>
              </w:rPr>
              <w:t>____________________________</w:t>
            </w:r>
          </w:p>
          <w:p w14:paraId="07A90C74" w14:textId="77777777" w:rsidR="00250B8C" w:rsidRPr="00761980" w:rsidRDefault="00250B8C" w:rsidP="000934D1">
            <w:pPr>
              <w:contextualSpacing/>
              <w:jc w:val="center"/>
              <w:rPr>
                <w:sz w:val="20"/>
                <w:szCs w:val="20"/>
                <w:lang w:eastAsia="en-US"/>
              </w:rPr>
            </w:pPr>
            <w:r w:rsidRPr="00761980">
              <w:rPr>
                <w:sz w:val="20"/>
                <w:szCs w:val="20"/>
                <w:vertAlign w:val="superscript"/>
                <w:lang w:eastAsia="en-US"/>
              </w:rPr>
              <w:t>(должность)</w:t>
            </w:r>
          </w:p>
          <w:p w14:paraId="7B4F72A9" w14:textId="77777777" w:rsidR="00250B8C" w:rsidRPr="00761980" w:rsidRDefault="00250B8C" w:rsidP="000934D1">
            <w:pPr>
              <w:contextualSpacing/>
              <w:jc w:val="center"/>
              <w:rPr>
                <w:sz w:val="20"/>
                <w:szCs w:val="20"/>
                <w:lang w:eastAsia="en-US"/>
              </w:rPr>
            </w:pPr>
            <w:r w:rsidRPr="00761980">
              <w:rPr>
                <w:sz w:val="20"/>
                <w:szCs w:val="20"/>
                <w:lang w:eastAsia="en-US"/>
              </w:rPr>
              <w:t>____________________________</w:t>
            </w:r>
          </w:p>
          <w:p w14:paraId="31EECA43" w14:textId="77777777" w:rsidR="00250B8C" w:rsidRPr="00761980" w:rsidRDefault="00250B8C" w:rsidP="000934D1">
            <w:pPr>
              <w:contextualSpacing/>
              <w:jc w:val="center"/>
              <w:rPr>
                <w:sz w:val="20"/>
                <w:szCs w:val="20"/>
                <w:vertAlign w:val="superscript"/>
                <w:lang w:eastAsia="en-US"/>
              </w:rPr>
            </w:pPr>
            <w:r w:rsidRPr="00761980">
              <w:rPr>
                <w:sz w:val="20"/>
                <w:szCs w:val="20"/>
                <w:vertAlign w:val="superscript"/>
                <w:lang w:eastAsia="en-US"/>
              </w:rPr>
              <w:t>(подпись, фамилия и инициалы)</w:t>
            </w:r>
          </w:p>
          <w:p w14:paraId="30D23266" w14:textId="2E1147F8" w:rsidR="00250B8C" w:rsidRPr="00761980" w:rsidRDefault="00250B8C" w:rsidP="000934D1">
            <w:pPr>
              <w:contextualSpacing/>
              <w:jc w:val="center"/>
              <w:rPr>
                <w:sz w:val="20"/>
                <w:szCs w:val="20"/>
                <w:lang w:eastAsia="en-US"/>
              </w:rPr>
            </w:pPr>
            <w:r w:rsidRPr="00761980">
              <w:rPr>
                <w:sz w:val="20"/>
                <w:szCs w:val="20"/>
                <w:lang w:eastAsia="en-US"/>
              </w:rPr>
              <w:t>___ ____________ 20__ г.</w:t>
            </w:r>
            <w:r w:rsidR="0063708E">
              <w:rPr>
                <w:sz w:val="20"/>
                <w:szCs w:val="20"/>
                <w:lang w:eastAsia="en-US"/>
              </w:rPr>
              <w:t xml:space="preserve"> </w:t>
            </w:r>
            <w:r w:rsidRPr="00761980">
              <w:rPr>
                <w:sz w:val="20"/>
                <w:szCs w:val="20"/>
                <w:lang w:eastAsia="en-US"/>
              </w:rPr>
              <w:t>М.П. (при наличии печати)</w:t>
            </w:r>
          </w:p>
        </w:tc>
        <w:tc>
          <w:tcPr>
            <w:tcW w:w="4677" w:type="dxa"/>
            <w:hideMark/>
          </w:tcPr>
          <w:p w14:paraId="0AE44687" w14:textId="77777777" w:rsidR="00250B8C" w:rsidRPr="00761980" w:rsidRDefault="00250B8C" w:rsidP="000934D1">
            <w:pPr>
              <w:contextualSpacing/>
              <w:jc w:val="center"/>
              <w:rPr>
                <w:b/>
                <w:bCs/>
                <w:caps/>
                <w:sz w:val="20"/>
                <w:szCs w:val="20"/>
                <w:lang w:eastAsia="en-US"/>
              </w:rPr>
            </w:pPr>
            <w:r w:rsidRPr="00761980">
              <w:rPr>
                <w:b/>
                <w:bCs/>
                <w:caps/>
                <w:sz w:val="20"/>
                <w:szCs w:val="20"/>
                <w:lang w:eastAsia="en-US"/>
              </w:rPr>
              <w:t>заказчик:</w:t>
            </w:r>
          </w:p>
          <w:p w14:paraId="727269DA" w14:textId="77777777" w:rsidR="00250B8C" w:rsidRPr="00761980" w:rsidRDefault="00250B8C" w:rsidP="000934D1">
            <w:pPr>
              <w:contextualSpacing/>
              <w:jc w:val="center"/>
              <w:rPr>
                <w:sz w:val="20"/>
                <w:szCs w:val="20"/>
                <w:lang w:eastAsia="en-US"/>
              </w:rPr>
            </w:pPr>
            <w:r w:rsidRPr="00761980">
              <w:rPr>
                <w:sz w:val="20"/>
                <w:szCs w:val="20"/>
                <w:lang w:eastAsia="en-US"/>
              </w:rPr>
              <w:t>____________________________</w:t>
            </w:r>
          </w:p>
          <w:p w14:paraId="2A53D4F8" w14:textId="77777777" w:rsidR="00250B8C" w:rsidRPr="00761980" w:rsidRDefault="00250B8C" w:rsidP="000934D1">
            <w:pPr>
              <w:contextualSpacing/>
              <w:jc w:val="center"/>
              <w:rPr>
                <w:sz w:val="20"/>
                <w:szCs w:val="20"/>
                <w:lang w:eastAsia="en-US"/>
              </w:rPr>
            </w:pPr>
            <w:r w:rsidRPr="00761980">
              <w:rPr>
                <w:sz w:val="20"/>
                <w:szCs w:val="20"/>
                <w:vertAlign w:val="superscript"/>
                <w:lang w:eastAsia="en-US"/>
              </w:rPr>
              <w:t>(должность)</w:t>
            </w:r>
          </w:p>
          <w:p w14:paraId="6D1E02D6" w14:textId="77777777" w:rsidR="00250B8C" w:rsidRPr="00761980" w:rsidRDefault="00250B8C" w:rsidP="000934D1">
            <w:pPr>
              <w:contextualSpacing/>
              <w:jc w:val="center"/>
              <w:rPr>
                <w:sz w:val="20"/>
                <w:szCs w:val="20"/>
                <w:lang w:eastAsia="en-US"/>
              </w:rPr>
            </w:pPr>
            <w:r w:rsidRPr="00761980">
              <w:rPr>
                <w:sz w:val="20"/>
                <w:szCs w:val="20"/>
                <w:lang w:eastAsia="en-US"/>
              </w:rPr>
              <w:t>____________________________</w:t>
            </w:r>
          </w:p>
          <w:p w14:paraId="335FB64B" w14:textId="77777777" w:rsidR="00250B8C" w:rsidRPr="00761980" w:rsidRDefault="00250B8C" w:rsidP="000934D1">
            <w:pPr>
              <w:contextualSpacing/>
              <w:jc w:val="center"/>
              <w:rPr>
                <w:sz w:val="20"/>
                <w:szCs w:val="20"/>
                <w:vertAlign w:val="superscript"/>
                <w:lang w:eastAsia="en-US"/>
              </w:rPr>
            </w:pPr>
            <w:r w:rsidRPr="00761980">
              <w:rPr>
                <w:sz w:val="20"/>
                <w:szCs w:val="20"/>
                <w:vertAlign w:val="superscript"/>
                <w:lang w:eastAsia="en-US"/>
              </w:rPr>
              <w:t>(подпись, фамилия и инициалы)</w:t>
            </w:r>
          </w:p>
          <w:p w14:paraId="79E11A1C" w14:textId="77777777" w:rsidR="00250B8C" w:rsidRPr="00761980" w:rsidRDefault="00250B8C" w:rsidP="000934D1">
            <w:pPr>
              <w:contextualSpacing/>
              <w:jc w:val="center"/>
              <w:rPr>
                <w:sz w:val="20"/>
                <w:szCs w:val="20"/>
                <w:lang w:eastAsia="en-US"/>
              </w:rPr>
            </w:pPr>
            <w:r w:rsidRPr="00761980">
              <w:rPr>
                <w:sz w:val="20"/>
                <w:szCs w:val="20"/>
                <w:lang w:eastAsia="en-US"/>
              </w:rPr>
              <w:t xml:space="preserve">___ ____________ </w:t>
            </w:r>
          </w:p>
          <w:p w14:paraId="4BB38D39" w14:textId="77777777" w:rsidR="00250B8C" w:rsidRPr="00761980" w:rsidRDefault="00250B8C" w:rsidP="000934D1">
            <w:pPr>
              <w:contextualSpacing/>
              <w:jc w:val="center"/>
              <w:rPr>
                <w:sz w:val="20"/>
                <w:szCs w:val="20"/>
                <w:lang w:eastAsia="en-US"/>
              </w:rPr>
            </w:pPr>
            <w:r w:rsidRPr="00761980">
              <w:rPr>
                <w:sz w:val="20"/>
                <w:szCs w:val="20"/>
                <w:lang w:eastAsia="en-US"/>
              </w:rPr>
              <w:t>__ _______________20__ г.</w:t>
            </w:r>
          </w:p>
        </w:tc>
      </w:tr>
    </w:tbl>
    <w:p w14:paraId="4EE36BC6" w14:textId="77777777" w:rsidR="00250B8C" w:rsidRPr="00761980" w:rsidRDefault="00250B8C" w:rsidP="000934D1">
      <w:pPr>
        <w:widowControl w:val="0"/>
        <w:pBdr>
          <w:bottom w:val="single" w:sz="12" w:space="1" w:color="auto"/>
        </w:pBdr>
        <w:autoSpaceDE w:val="0"/>
        <w:autoSpaceDN w:val="0"/>
        <w:adjustRightInd w:val="0"/>
        <w:contextualSpacing/>
        <w:rPr>
          <w:sz w:val="20"/>
          <w:szCs w:val="20"/>
        </w:rPr>
      </w:pPr>
    </w:p>
    <w:p w14:paraId="68227EB8" w14:textId="77777777" w:rsidR="00E23E5F" w:rsidRDefault="00E23E5F" w:rsidP="000934D1">
      <w:pPr>
        <w:contextualSpacing/>
        <w:rPr>
          <w:sz w:val="20"/>
          <w:szCs w:val="20"/>
        </w:rPr>
      </w:pPr>
    </w:p>
    <w:p w14:paraId="37FB9296" w14:textId="77777777" w:rsidR="00E23E5F" w:rsidRDefault="00E23E5F" w:rsidP="000934D1">
      <w:pPr>
        <w:contextualSpacing/>
        <w:rPr>
          <w:sz w:val="20"/>
          <w:szCs w:val="20"/>
        </w:rPr>
      </w:pPr>
    </w:p>
    <w:tbl>
      <w:tblPr>
        <w:tblpPr w:leftFromText="180" w:rightFromText="180" w:bottomFromText="160" w:vertAnchor="text" w:horzAnchor="page" w:tblpX="1096" w:tblpY="126"/>
        <w:tblW w:w="9781" w:type="dxa"/>
        <w:tblLook w:val="04A0" w:firstRow="1" w:lastRow="0" w:firstColumn="1" w:lastColumn="0" w:noHBand="0" w:noVBand="1"/>
      </w:tblPr>
      <w:tblGrid>
        <w:gridCol w:w="4678"/>
        <w:gridCol w:w="5103"/>
      </w:tblGrid>
      <w:tr w:rsidR="00A94A5D" w:rsidRPr="00A94A5D" w14:paraId="4CEF6E81" w14:textId="77777777" w:rsidTr="00017064">
        <w:trPr>
          <w:trHeight w:val="1093"/>
        </w:trPr>
        <w:tc>
          <w:tcPr>
            <w:tcW w:w="4678" w:type="dxa"/>
            <w:hideMark/>
          </w:tcPr>
          <w:p w14:paraId="55A9DCF3" w14:textId="77777777" w:rsidR="00A94A5D" w:rsidRPr="00A94A5D" w:rsidRDefault="00A94A5D" w:rsidP="00017064">
            <w:pPr>
              <w:contextualSpacing/>
              <w:jc w:val="both"/>
              <w:rPr>
                <w:b/>
                <w:sz w:val="20"/>
                <w:szCs w:val="20"/>
              </w:rPr>
            </w:pPr>
            <w:r w:rsidRPr="00A94A5D">
              <w:rPr>
                <w:b/>
                <w:bCs/>
                <w:sz w:val="20"/>
                <w:szCs w:val="20"/>
              </w:rPr>
              <w:t>ИСПОЛНИТЕЛЬ:</w:t>
            </w:r>
          </w:p>
          <w:p w14:paraId="708E45B1" w14:textId="77777777" w:rsidR="00A94A5D" w:rsidRPr="00A94A5D" w:rsidRDefault="00A94A5D" w:rsidP="00017064">
            <w:pPr>
              <w:contextualSpacing/>
              <w:jc w:val="both"/>
              <w:rPr>
                <w:sz w:val="20"/>
                <w:szCs w:val="20"/>
              </w:rPr>
            </w:pPr>
          </w:p>
          <w:p w14:paraId="1D149B54" w14:textId="77777777" w:rsidR="00A94A5D" w:rsidRPr="00A94A5D" w:rsidRDefault="00A94A5D" w:rsidP="00017064">
            <w:pPr>
              <w:contextualSpacing/>
              <w:jc w:val="both"/>
              <w:rPr>
                <w:sz w:val="20"/>
                <w:szCs w:val="20"/>
              </w:rPr>
            </w:pPr>
          </w:p>
          <w:p w14:paraId="3A979B17" w14:textId="77777777" w:rsidR="00A94A5D" w:rsidRPr="00A94A5D" w:rsidRDefault="00A94A5D" w:rsidP="00017064">
            <w:pPr>
              <w:contextualSpacing/>
              <w:jc w:val="both"/>
              <w:rPr>
                <w:sz w:val="20"/>
                <w:szCs w:val="20"/>
              </w:rPr>
            </w:pPr>
          </w:p>
          <w:p w14:paraId="65259652" w14:textId="77777777" w:rsidR="00A94A5D" w:rsidRPr="00A94A5D" w:rsidRDefault="00A94A5D" w:rsidP="00017064">
            <w:pPr>
              <w:contextualSpacing/>
              <w:jc w:val="both"/>
              <w:rPr>
                <w:sz w:val="20"/>
                <w:szCs w:val="20"/>
              </w:rPr>
            </w:pPr>
            <w:r w:rsidRPr="00A94A5D">
              <w:rPr>
                <w:sz w:val="20"/>
                <w:szCs w:val="20"/>
              </w:rPr>
              <w:t>_________________/______________/</w:t>
            </w:r>
          </w:p>
          <w:p w14:paraId="6E04C73D" w14:textId="77777777" w:rsidR="00A94A5D" w:rsidRPr="00A94A5D" w:rsidRDefault="00A94A5D" w:rsidP="00017064">
            <w:pPr>
              <w:contextualSpacing/>
              <w:jc w:val="both"/>
              <w:rPr>
                <w:sz w:val="20"/>
                <w:szCs w:val="20"/>
              </w:rPr>
            </w:pPr>
            <w:r w:rsidRPr="00A94A5D">
              <w:rPr>
                <w:sz w:val="20"/>
                <w:szCs w:val="20"/>
              </w:rPr>
              <w:t>Подписано с применением ЭЦП</w:t>
            </w:r>
          </w:p>
        </w:tc>
        <w:tc>
          <w:tcPr>
            <w:tcW w:w="5103" w:type="dxa"/>
          </w:tcPr>
          <w:p w14:paraId="485C6E3D" w14:textId="77777777" w:rsidR="00A94A5D" w:rsidRPr="00A94A5D" w:rsidRDefault="00A94A5D" w:rsidP="00017064">
            <w:pPr>
              <w:contextualSpacing/>
              <w:jc w:val="both"/>
              <w:rPr>
                <w:b/>
                <w:bCs/>
                <w:sz w:val="20"/>
                <w:szCs w:val="20"/>
              </w:rPr>
            </w:pPr>
            <w:r w:rsidRPr="00A94A5D">
              <w:rPr>
                <w:b/>
                <w:bCs/>
                <w:sz w:val="20"/>
                <w:szCs w:val="20"/>
              </w:rPr>
              <w:t>ЗАКАЗЧИК:</w:t>
            </w:r>
            <w:r w:rsidRPr="00A94A5D">
              <w:rPr>
                <w:b/>
                <w:sz w:val="20"/>
                <w:szCs w:val="20"/>
              </w:rPr>
              <w:t xml:space="preserve"> </w:t>
            </w:r>
          </w:p>
          <w:p w14:paraId="1CFDF666" w14:textId="77777777" w:rsidR="00A94A5D" w:rsidRPr="00A94A5D" w:rsidRDefault="00A94A5D" w:rsidP="00017064">
            <w:pPr>
              <w:contextualSpacing/>
              <w:jc w:val="both"/>
              <w:rPr>
                <w:sz w:val="20"/>
                <w:szCs w:val="20"/>
              </w:rPr>
            </w:pPr>
            <w:r w:rsidRPr="00A94A5D">
              <w:rPr>
                <w:sz w:val="20"/>
                <w:szCs w:val="20"/>
              </w:rPr>
              <w:t>Директор УФПС г. Санкт-Петербурга и Ленинградской области</w:t>
            </w:r>
          </w:p>
          <w:p w14:paraId="55E27188" w14:textId="77777777" w:rsidR="00A94A5D" w:rsidRPr="00A94A5D" w:rsidRDefault="00A94A5D" w:rsidP="00017064">
            <w:pPr>
              <w:contextualSpacing/>
              <w:jc w:val="both"/>
              <w:rPr>
                <w:sz w:val="20"/>
                <w:szCs w:val="20"/>
              </w:rPr>
            </w:pPr>
          </w:p>
          <w:p w14:paraId="6B2A5D5F" w14:textId="77777777" w:rsidR="00A94A5D" w:rsidRPr="00A94A5D" w:rsidRDefault="00A94A5D" w:rsidP="00017064">
            <w:pPr>
              <w:contextualSpacing/>
              <w:jc w:val="both"/>
              <w:rPr>
                <w:sz w:val="20"/>
                <w:szCs w:val="20"/>
              </w:rPr>
            </w:pPr>
            <w:r w:rsidRPr="00A94A5D">
              <w:rPr>
                <w:sz w:val="20"/>
                <w:szCs w:val="20"/>
              </w:rPr>
              <w:t>_____________________/ А.Л. Вакуленко/</w:t>
            </w:r>
          </w:p>
          <w:p w14:paraId="534D0616" w14:textId="77777777" w:rsidR="00A94A5D" w:rsidRPr="00A94A5D" w:rsidRDefault="00A94A5D" w:rsidP="00017064">
            <w:pPr>
              <w:contextualSpacing/>
              <w:jc w:val="both"/>
              <w:rPr>
                <w:sz w:val="20"/>
                <w:szCs w:val="20"/>
              </w:rPr>
            </w:pPr>
            <w:r w:rsidRPr="00A94A5D">
              <w:rPr>
                <w:sz w:val="20"/>
                <w:szCs w:val="20"/>
              </w:rPr>
              <w:t>подписано с применением ЭЦП</w:t>
            </w:r>
          </w:p>
        </w:tc>
      </w:tr>
    </w:tbl>
    <w:p w14:paraId="5A61988F" w14:textId="0E6446C4" w:rsidR="00250B8C" w:rsidRPr="00761980" w:rsidRDefault="00250B8C" w:rsidP="000934D1">
      <w:pPr>
        <w:contextualSpacing/>
        <w:rPr>
          <w:sz w:val="20"/>
          <w:szCs w:val="20"/>
        </w:rPr>
      </w:pPr>
      <w:r w:rsidRPr="00761980">
        <w:rPr>
          <w:sz w:val="20"/>
          <w:szCs w:val="20"/>
        </w:rPr>
        <w:br w:type="page"/>
      </w:r>
    </w:p>
    <w:p w14:paraId="6D267EBD" w14:textId="77777777" w:rsidR="00250B8C" w:rsidRPr="00761980" w:rsidRDefault="00250B8C" w:rsidP="000934D1">
      <w:pPr>
        <w:contextualSpacing/>
        <w:jc w:val="right"/>
        <w:rPr>
          <w:rFonts w:eastAsia="Calibri"/>
          <w:sz w:val="20"/>
          <w:szCs w:val="20"/>
        </w:rPr>
      </w:pPr>
      <w:r w:rsidRPr="00761980">
        <w:rPr>
          <w:rFonts w:eastAsia="Calibri"/>
          <w:sz w:val="20"/>
          <w:szCs w:val="20"/>
        </w:rPr>
        <w:lastRenderedPageBreak/>
        <w:t>Приложение № 5</w:t>
      </w:r>
    </w:p>
    <w:p w14:paraId="50D91741" w14:textId="0534D215" w:rsidR="00A02177" w:rsidRDefault="00A02177" w:rsidP="00A02177">
      <w:pPr>
        <w:pStyle w:val="ab"/>
        <w:ind w:left="2977"/>
        <w:contextualSpacing/>
        <w:jc w:val="right"/>
        <w:rPr>
          <w:rFonts w:eastAsia="Calibri"/>
          <w:sz w:val="20"/>
        </w:rPr>
      </w:pPr>
      <w:r w:rsidRPr="00761980">
        <w:rPr>
          <w:rFonts w:eastAsia="Calibri"/>
          <w:sz w:val="20"/>
        </w:rPr>
        <w:t>к Договору №</w:t>
      </w:r>
      <w:r w:rsidR="004A0C4B">
        <w:rPr>
          <w:rFonts w:eastAsia="Calibri"/>
          <w:sz w:val="20"/>
        </w:rPr>
        <w:t xml:space="preserve"> </w:t>
      </w:r>
      <w:r w:rsidR="00EB1CDC">
        <w:rPr>
          <w:b/>
          <w:sz w:val="20"/>
        </w:rPr>
        <w:t>-/-</w:t>
      </w:r>
    </w:p>
    <w:p w14:paraId="335DFAC5" w14:textId="34B65E0F" w:rsidR="00A02177" w:rsidRPr="00761980" w:rsidRDefault="00A02177" w:rsidP="00A02177">
      <w:pPr>
        <w:ind w:left="2977"/>
        <w:contextualSpacing/>
        <w:jc w:val="right"/>
        <w:rPr>
          <w:rFonts w:eastAsia="Calibri"/>
          <w:sz w:val="20"/>
          <w:szCs w:val="20"/>
        </w:rPr>
      </w:pPr>
      <w:r>
        <w:rPr>
          <w:rFonts w:eastAsia="Calibri"/>
          <w:sz w:val="20"/>
          <w:szCs w:val="20"/>
        </w:rPr>
        <w:t xml:space="preserve">от_____ ________ </w:t>
      </w:r>
      <w:r w:rsidR="00EB1CDC">
        <w:rPr>
          <w:rFonts w:eastAsia="Calibri"/>
          <w:sz w:val="20"/>
          <w:szCs w:val="20"/>
        </w:rPr>
        <w:t>2026</w:t>
      </w:r>
      <w:r>
        <w:rPr>
          <w:rFonts w:eastAsia="Calibri"/>
          <w:sz w:val="20"/>
          <w:szCs w:val="20"/>
        </w:rPr>
        <w:t>г.</w:t>
      </w:r>
    </w:p>
    <w:p w14:paraId="7FAB77D0" w14:textId="77777777" w:rsidR="00A02177" w:rsidRDefault="00A02177" w:rsidP="000934D1">
      <w:pPr>
        <w:contextualSpacing/>
        <w:jc w:val="center"/>
        <w:rPr>
          <w:rFonts w:eastAsia="Calibri"/>
          <w:b/>
          <w:sz w:val="20"/>
          <w:szCs w:val="20"/>
        </w:rPr>
      </w:pPr>
    </w:p>
    <w:p w14:paraId="24D14D70" w14:textId="77777777" w:rsidR="00A02177" w:rsidRDefault="00A02177" w:rsidP="000934D1">
      <w:pPr>
        <w:contextualSpacing/>
        <w:jc w:val="center"/>
        <w:rPr>
          <w:rFonts w:eastAsia="Calibri"/>
          <w:b/>
          <w:sz w:val="20"/>
          <w:szCs w:val="20"/>
        </w:rPr>
      </w:pPr>
    </w:p>
    <w:p w14:paraId="7790F2FC" w14:textId="77777777" w:rsidR="00993642" w:rsidRPr="00C63F0E" w:rsidRDefault="00993642" w:rsidP="00993642">
      <w:pPr>
        <w:contextualSpacing/>
        <w:jc w:val="center"/>
        <w:rPr>
          <w:rFonts w:eastAsia="Calibri"/>
          <w:b/>
          <w:sz w:val="20"/>
          <w:szCs w:val="20"/>
        </w:rPr>
      </w:pPr>
      <w:r w:rsidRPr="00C63F0E">
        <w:rPr>
          <w:rFonts w:eastAsia="Calibri"/>
          <w:b/>
          <w:sz w:val="20"/>
          <w:szCs w:val="20"/>
        </w:rPr>
        <w:t>ПЕРЕЧЕНЬ МЕСТ</w:t>
      </w:r>
      <w:r>
        <w:rPr>
          <w:rFonts w:eastAsia="Calibri"/>
          <w:b/>
          <w:sz w:val="20"/>
          <w:szCs w:val="20"/>
        </w:rPr>
        <w:t xml:space="preserve"> ВЫПОЛНЕНИЯ</w:t>
      </w:r>
      <w:r w:rsidRPr="00C63F0E">
        <w:rPr>
          <w:rFonts w:eastAsia="Calibri"/>
          <w:b/>
          <w:sz w:val="20"/>
          <w:szCs w:val="20"/>
        </w:rPr>
        <w:t xml:space="preserve"> </w:t>
      </w:r>
      <w:r>
        <w:rPr>
          <w:rFonts w:eastAsia="Calibri"/>
          <w:b/>
          <w:sz w:val="20"/>
          <w:szCs w:val="20"/>
        </w:rPr>
        <w:t>РАБОТ</w:t>
      </w:r>
    </w:p>
    <w:p w14:paraId="0EC69ED7" w14:textId="77777777" w:rsidR="00993642" w:rsidRPr="00C63F0E" w:rsidRDefault="00993642" w:rsidP="00993642">
      <w:pPr>
        <w:contextualSpacing/>
        <w:jc w:val="center"/>
        <w:rPr>
          <w:rFonts w:eastAsia="Calibri"/>
          <w:b/>
          <w:sz w:val="20"/>
          <w:szCs w:val="20"/>
        </w:rPr>
      </w:pPr>
    </w:p>
    <w:p w14:paraId="74C86A28" w14:textId="77777777" w:rsidR="00993642" w:rsidRPr="00761980" w:rsidRDefault="00993642" w:rsidP="00993642">
      <w:pPr>
        <w:contextualSpacing/>
        <w:jc w:val="center"/>
        <w:rPr>
          <w:rFonts w:eastAsia="Calibri"/>
          <w:b/>
          <w:sz w:val="20"/>
          <w:szCs w:val="20"/>
        </w:rPr>
      </w:pPr>
      <w:r w:rsidRPr="00761980">
        <w:rPr>
          <w:rFonts w:eastAsia="Calibri"/>
          <w:b/>
          <w:sz w:val="20"/>
          <w:szCs w:val="20"/>
        </w:rPr>
        <w:t>Согласно техническому заданию</w:t>
      </w:r>
    </w:p>
    <w:p w14:paraId="479D6862" w14:textId="77777777" w:rsidR="00993642" w:rsidRPr="00C63F0E" w:rsidRDefault="00993642" w:rsidP="00993642">
      <w:pPr>
        <w:contextualSpacing/>
        <w:jc w:val="center"/>
        <w:rPr>
          <w:rFonts w:eastAsia="Calibri"/>
          <w:b/>
          <w:sz w:val="20"/>
          <w:szCs w:val="20"/>
        </w:rPr>
      </w:pPr>
    </w:p>
    <w:p w14:paraId="7CBA4825" w14:textId="26E88C2D" w:rsidR="00993642" w:rsidRDefault="00993642" w:rsidP="00993642">
      <w:pPr>
        <w:contextualSpacing/>
        <w:jc w:val="center"/>
        <w:rPr>
          <w:sz w:val="20"/>
          <w:szCs w:val="20"/>
        </w:rPr>
      </w:pPr>
    </w:p>
    <w:p w14:paraId="4442693F" w14:textId="77777777" w:rsidR="00250B8C" w:rsidRPr="00761980" w:rsidRDefault="00250B8C" w:rsidP="000934D1">
      <w:pPr>
        <w:contextualSpacing/>
        <w:jc w:val="center"/>
        <w:rPr>
          <w:rFonts w:eastAsia="Calibri"/>
          <w:b/>
          <w:sz w:val="20"/>
          <w:szCs w:val="20"/>
        </w:rPr>
      </w:pPr>
    </w:p>
    <w:p w14:paraId="42CC6C6E" w14:textId="77777777" w:rsidR="00250B8C" w:rsidRPr="00761980" w:rsidRDefault="00250B8C" w:rsidP="000934D1">
      <w:pPr>
        <w:contextualSpacing/>
        <w:jc w:val="center"/>
        <w:rPr>
          <w:rFonts w:eastAsia="Calibri"/>
          <w:b/>
          <w:sz w:val="20"/>
          <w:szCs w:val="20"/>
        </w:rPr>
      </w:pPr>
    </w:p>
    <w:p w14:paraId="376889EF" w14:textId="77777777" w:rsidR="00250B8C" w:rsidRPr="00761980" w:rsidRDefault="00250B8C" w:rsidP="000934D1">
      <w:pPr>
        <w:contextualSpacing/>
        <w:jc w:val="center"/>
        <w:rPr>
          <w:rFonts w:eastAsia="Calibri"/>
          <w:b/>
          <w:sz w:val="20"/>
          <w:szCs w:val="20"/>
        </w:rPr>
      </w:pPr>
    </w:p>
    <w:tbl>
      <w:tblPr>
        <w:tblpPr w:leftFromText="180" w:rightFromText="180" w:bottomFromText="160" w:vertAnchor="text" w:horzAnchor="page" w:tblpX="1096" w:tblpY="126"/>
        <w:tblW w:w="9781" w:type="dxa"/>
        <w:tblLook w:val="04A0" w:firstRow="1" w:lastRow="0" w:firstColumn="1" w:lastColumn="0" w:noHBand="0" w:noVBand="1"/>
      </w:tblPr>
      <w:tblGrid>
        <w:gridCol w:w="4678"/>
        <w:gridCol w:w="5103"/>
      </w:tblGrid>
      <w:tr w:rsidR="00A94A5D" w:rsidRPr="00A94A5D" w14:paraId="291F0AA8" w14:textId="77777777" w:rsidTr="00017064">
        <w:trPr>
          <w:trHeight w:val="1093"/>
        </w:trPr>
        <w:tc>
          <w:tcPr>
            <w:tcW w:w="4678" w:type="dxa"/>
            <w:hideMark/>
          </w:tcPr>
          <w:p w14:paraId="186F3603" w14:textId="77777777" w:rsidR="00A94A5D" w:rsidRPr="00A94A5D" w:rsidRDefault="00A94A5D" w:rsidP="00017064">
            <w:pPr>
              <w:contextualSpacing/>
              <w:jc w:val="both"/>
              <w:rPr>
                <w:b/>
                <w:sz w:val="20"/>
                <w:szCs w:val="20"/>
              </w:rPr>
            </w:pPr>
            <w:r w:rsidRPr="00A94A5D">
              <w:rPr>
                <w:b/>
                <w:bCs/>
                <w:sz w:val="20"/>
                <w:szCs w:val="20"/>
              </w:rPr>
              <w:t>ИСПОЛНИТЕЛЬ:</w:t>
            </w:r>
          </w:p>
          <w:p w14:paraId="7D77E12F" w14:textId="77777777" w:rsidR="00A94A5D" w:rsidRPr="00A94A5D" w:rsidRDefault="00A94A5D" w:rsidP="00017064">
            <w:pPr>
              <w:contextualSpacing/>
              <w:jc w:val="both"/>
              <w:rPr>
                <w:sz w:val="20"/>
                <w:szCs w:val="20"/>
              </w:rPr>
            </w:pPr>
          </w:p>
          <w:p w14:paraId="7B06CEF1" w14:textId="77777777" w:rsidR="00A94A5D" w:rsidRPr="00A94A5D" w:rsidRDefault="00A94A5D" w:rsidP="00017064">
            <w:pPr>
              <w:contextualSpacing/>
              <w:jc w:val="both"/>
              <w:rPr>
                <w:sz w:val="20"/>
                <w:szCs w:val="20"/>
              </w:rPr>
            </w:pPr>
          </w:p>
          <w:p w14:paraId="4F3DF1F4" w14:textId="77777777" w:rsidR="00A94A5D" w:rsidRPr="00A94A5D" w:rsidRDefault="00A94A5D" w:rsidP="00017064">
            <w:pPr>
              <w:contextualSpacing/>
              <w:jc w:val="both"/>
              <w:rPr>
                <w:sz w:val="20"/>
                <w:szCs w:val="20"/>
              </w:rPr>
            </w:pPr>
          </w:p>
          <w:p w14:paraId="167807F7" w14:textId="77777777" w:rsidR="00A94A5D" w:rsidRPr="00A94A5D" w:rsidRDefault="00A94A5D" w:rsidP="00017064">
            <w:pPr>
              <w:contextualSpacing/>
              <w:jc w:val="both"/>
              <w:rPr>
                <w:sz w:val="20"/>
                <w:szCs w:val="20"/>
              </w:rPr>
            </w:pPr>
            <w:r w:rsidRPr="00A94A5D">
              <w:rPr>
                <w:sz w:val="20"/>
                <w:szCs w:val="20"/>
              </w:rPr>
              <w:t>_________________/______________/</w:t>
            </w:r>
          </w:p>
          <w:p w14:paraId="15D65EE8" w14:textId="77777777" w:rsidR="00A94A5D" w:rsidRPr="00A94A5D" w:rsidRDefault="00A94A5D" w:rsidP="00017064">
            <w:pPr>
              <w:contextualSpacing/>
              <w:jc w:val="both"/>
              <w:rPr>
                <w:sz w:val="20"/>
                <w:szCs w:val="20"/>
              </w:rPr>
            </w:pPr>
            <w:r w:rsidRPr="00A94A5D">
              <w:rPr>
                <w:sz w:val="20"/>
                <w:szCs w:val="20"/>
              </w:rPr>
              <w:t>Подписано с применением ЭЦП</w:t>
            </w:r>
          </w:p>
        </w:tc>
        <w:tc>
          <w:tcPr>
            <w:tcW w:w="5103" w:type="dxa"/>
          </w:tcPr>
          <w:p w14:paraId="5C03AB64" w14:textId="77777777" w:rsidR="00A94A5D" w:rsidRPr="00A94A5D" w:rsidRDefault="00A94A5D" w:rsidP="00017064">
            <w:pPr>
              <w:contextualSpacing/>
              <w:jc w:val="both"/>
              <w:rPr>
                <w:b/>
                <w:bCs/>
                <w:sz w:val="20"/>
                <w:szCs w:val="20"/>
              </w:rPr>
            </w:pPr>
            <w:r w:rsidRPr="00A94A5D">
              <w:rPr>
                <w:b/>
                <w:bCs/>
                <w:sz w:val="20"/>
                <w:szCs w:val="20"/>
              </w:rPr>
              <w:t>ЗАКАЗЧИК:</w:t>
            </w:r>
            <w:r w:rsidRPr="00A94A5D">
              <w:rPr>
                <w:b/>
                <w:sz w:val="20"/>
                <w:szCs w:val="20"/>
              </w:rPr>
              <w:t xml:space="preserve"> </w:t>
            </w:r>
          </w:p>
          <w:p w14:paraId="13D3159D" w14:textId="77777777" w:rsidR="00A94A5D" w:rsidRPr="00A94A5D" w:rsidRDefault="00A94A5D" w:rsidP="00017064">
            <w:pPr>
              <w:contextualSpacing/>
              <w:jc w:val="both"/>
              <w:rPr>
                <w:sz w:val="20"/>
                <w:szCs w:val="20"/>
              </w:rPr>
            </w:pPr>
            <w:r w:rsidRPr="00A94A5D">
              <w:rPr>
                <w:sz w:val="20"/>
                <w:szCs w:val="20"/>
              </w:rPr>
              <w:t>Директор УФПС г. Санкт-Петербурга и Ленинградской области</w:t>
            </w:r>
          </w:p>
          <w:p w14:paraId="23F0EC4C" w14:textId="77777777" w:rsidR="00A94A5D" w:rsidRPr="00A94A5D" w:rsidRDefault="00A94A5D" w:rsidP="00017064">
            <w:pPr>
              <w:contextualSpacing/>
              <w:jc w:val="both"/>
              <w:rPr>
                <w:sz w:val="20"/>
                <w:szCs w:val="20"/>
              </w:rPr>
            </w:pPr>
          </w:p>
          <w:p w14:paraId="6CA5E54A" w14:textId="77777777" w:rsidR="00A94A5D" w:rsidRPr="00A94A5D" w:rsidRDefault="00A94A5D" w:rsidP="00017064">
            <w:pPr>
              <w:contextualSpacing/>
              <w:jc w:val="both"/>
              <w:rPr>
                <w:sz w:val="20"/>
                <w:szCs w:val="20"/>
              </w:rPr>
            </w:pPr>
            <w:r w:rsidRPr="00A94A5D">
              <w:rPr>
                <w:sz w:val="20"/>
                <w:szCs w:val="20"/>
              </w:rPr>
              <w:t>_____________________/ А.Л. Вакуленко/</w:t>
            </w:r>
          </w:p>
          <w:p w14:paraId="335A453D" w14:textId="77777777" w:rsidR="00A94A5D" w:rsidRPr="00A94A5D" w:rsidRDefault="00A94A5D" w:rsidP="00017064">
            <w:pPr>
              <w:contextualSpacing/>
              <w:jc w:val="both"/>
              <w:rPr>
                <w:sz w:val="20"/>
                <w:szCs w:val="20"/>
              </w:rPr>
            </w:pPr>
            <w:r w:rsidRPr="00A94A5D">
              <w:rPr>
                <w:sz w:val="20"/>
                <w:szCs w:val="20"/>
              </w:rPr>
              <w:t>подписано с применением ЭЦП</w:t>
            </w:r>
          </w:p>
        </w:tc>
      </w:tr>
    </w:tbl>
    <w:p w14:paraId="2E5A498A" w14:textId="70468B24" w:rsidR="00250B8C" w:rsidRPr="00761980" w:rsidRDefault="00250B8C" w:rsidP="000934D1">
      <w:pPr>
        <w:contextualSpacing/>
        <w:rPr>
          <w:sz w:val="20"/>
          <w:szCs w:val="20"/>
        </w:rPr>
      </w:pPr>
    </w:p>
    <w:p w14:paraId="5D54E22E" w14:textId="65DB046F" w:rsidR="00FD0244" w:rsidRPr="00761980" w:rsidRDefault="00FD0244" w:rsidP="000934D1">
      <w:pPr>
        <w:contextualSpacing/>
        <w:rPr>
          <w:sz w:val="20"/>
          <w:szCs w:val="20"/>
        </w:rPr>
      </w:pPr>
    </w:p>
    <w:p w14:paraId="1E45FCE7" w14:textId="77777777" w:rsidR="00FD0244" w:rsidRPr="00761980" w:rsidRDefault="00FD0244" w:rsidP="000934D1">
      <w:pPr>
        <w:contextualSpacing/>
        <w:rPr>
          <w:sz w:val="20"/>
          <w:szCs w:val="20"/>
        </w:rPr>
      </w:pPr>
    </w:p>
    <w:p w14:paraId="14AEBAFB" w14:textId="77777777" w:rsidR="00B37C40" w:rsidRPr="00761980" w:rsidRDefault="00B37C40" w:rsidP="000934D1">
      <w:pPr>
        <w:contextualSpacing/>
        <w:rPr>
          <w:sz w:val="20"/>
          <w:szCs w:val="20"/>
        </w:rPr>
      </w:pPr>
    </w:p>
    <w:p w14:paraId="4CA6CE60" w14:textId="27B20969" w:rsidR="00B37C40" w:rsidRPr="00761980" w:rsidRDefault="00B37C40" w:rsidP="000934D1">
      <w:pPr>
        <w:contextualSpacing/>
        <w:rPr>
          <w:sz w:val="20"/>
          <w:szCs w:val="20"/>
        </w:rPr>
      </w:pPr>
    </w:p>
    <w:p w14:paraId="741FBD89" w14:textId="0F07EB00" w:rsidR="00143A9D" w:rsidRPr="00761980" w:rsidRDefault="00143A9D" w:rsidP="000934D1">
      <w:pPr>
        <w:contextualSpacing/>
        <w:rPr>
          <w:sz w:val="20"/>
          <w:szCs w:val="20"/>
        </w:rPr>
      </w:pPr>
    </w:p>
    <w:p w14:paraId="3DCF24C2" w14:textId="4995EA1A" w:rsidR="00143A9D" w:rsidRPr="00761980" w:rsidRDefault="00143A9D" w:rsidP="000934D1">
      <w:pPr>
        <w:contextualSpacing/>
        <w:rPr>
          <w:sz w:val="20"/>
          <w:szCs w:val="20"/>
        </w:rPr>
      </w:pPr>
    </w:p>
    <w:p w14:paraId="1742C602" w14:textId="3388B730" w:rsidR="00143A9D" w:rsidRPr="00761980" w:rsidRDefault="00143A9D" w:rsidP="000934D1">
      <w:pPr>
        <w:contextualSpacing/>
        <w:rPr>
          <w:sz w:val="20"/>
          <w:szCs w:val="20"/>
        </w:rPr>
      </w:pPr>
    </w:p>
    <w:p w14:paraId="1EE86C6E" w14:textId="01DAA2F0" w:rsidR="00143A9D" w:rsidRPr="00761980" w:rsidRDefault="00143A9D" w:rsidP="000934D1">
      <w:pPr>
        <w:contextualSpacing/>
        <w:rPr>
          <w:sz w:val="20"/>
          <w:szCs w:val="20"/>
        </w:rPr>
      </w:pPr>
    </w:p>
    <w:p w14:paraId="3BA99333" w14:textId="615933BA" w:rsidR="00143A9D" w:rsidRPr="00761980" w:rsidRDefault="00143A9D" w:rsidP="000934D1">
      <w:pPr>
        <w:contextualSpacing/>
        <w:rPr>
          <w:sz w:val="20"/>
          <w:szCs w:val="20"/>
        </w:rPr>
      </w:pPr>
    </w:p>
    <w:p w14:paraId="362258B0" w14:textId="1AD2354B" w:rsidR="00143A9D" w:rsidRPr="00761980" w:rsidRDefault="00143A9D" w:rsidP="000934D1">
      <w:pPr>
        <w:contextualSpacing/>
        <w:rPr>
          <w:sz w:val="20"/>
          <w:szCs w:val="20"/>
        </w:rPr>
      </w:pPr>
    </w:p>
    <w:p w14:paraId="0D534A01" w14:textId="42C8DA0B" w:rsidR="00143A9D" w:rsidRPr="00761980" w:rsidRDefault="00143A9D" w:rsidP="000934D1">
      <w:pPr>
        <w:contextualSpacing/>
        <w:rPr>
          <w:sz w:val="20"/>
          <w:szCs w:val="20"/>
        </w:rPr>
      </w:pPr>
    </w:p>
    <w:p w14:paraId="2E61AF24" w14:textId="5AB8589D" w:rsidR="00143A9D" w:rsidRPr="00761980" w:rsidRDefault="00143A9D" w:rsidP="000934D1">
      <w:pPr>
        <w:contextualSpacing/>
        <w:rPr>
          <w:sz w:val="20"/>
          <w:szCs w:val="20"/>
        </w:rPr>
      </w:pPr>
    </w:p>
    <w:p w14:paraId="6D2C5CC5" w14:textId="6D047424" w:rsidR="00143A9D" w:rsidRPr="00761980" w:rsidRDefault="00143A9D" w:rsidP="000934D1">
      <w:pPr>
        <w:contextualSpacing/>
        <w:rPr>
          <w:sz w:val="20"/>
          <w:szCs w:val="20"/>
        </w:rPr>
      </w:pPr>
    </w:p>
    <w:p w14:paraId="5EE87E6A" w14:textId="5F82E939" w:rsidR="00143A9D" w:rsidRPr="00761980" w:rsidRDefault="00143A9D" w:rsidP="000934D1">
      <w:pPr>
        <w:contextualSpacing/>
        <w:rPr>
          <w:sz w:val="20"/>
          <w:szCs w:val="20"/>
        </w:rPr>
      </w:pPr>
    </w:p>
    <w:p w14:paraId="3C3A1FE0" w14:textId="22F75DC0" w:rsidR="00143A9D" w:rsidRPr="00761980" w:rsidRDefault="00143A9D" w:rsidP="000934D1">
      <w:pPr>
        <w:contextualSpacing/>
        <w:rPr>
          <w:sz w:val="20"/>
          <w:szCs w:val="20"/>
        </w:rPr>
      </w:pPr>
    </w:p>
    <w:p w14:paraId="06D45CD4" w14:textId="1267426B" w:rsidR="00143A9D" w:rsidRPr="00761980" w:rsidRDefault="00143A9D" w:rsidP="000934D1">
      <w:pPr>
        <w:contextualSpacing/>
        <w:rPr>
          <w:sz w:val="20"/>
          <w:szCs w:val="20"/>
        </w:rPr>
      </w:pPr>
    </w:p>
    <w:p w14:paraId="1E6BAE68" w14:textId="36506C1C" w:rsidR="00143A9D" w:rsidRPr="00761980" w:rsidRDefault="00143A9D" w:rsidP="000934D1">
      <w:pPr>
        <w:contextualSpacing/>
        <w:rPr>
          <w:sz w:val="20"/>
          <w:szCs w:val="20"/>
        </w:rPr>
      </w:pPr>
    </w:p>
    <w:p w14:paraId="46502E16" w14:textId="5B8EDD30" w:rsidR="00143A9D" w:rsidRPr="00761980" w:rsidRDefault="00143A9D" w:rsidP="000934D1">
      <w:pPr>
        <w:contextualSpacing/>
        <w:rPr>
          <w:sz w:val="20"/>
          <w:szCs w:val="20"/>
        </w:rPr>
      </w:pPr>
    </w:p>
    <w:p w14:paraId="12C868CF" w14:textId="468ACED8" w:rsidR="00143A9D" w:rsidRPr="00761980" w:rsidRDefault="00143A9D" w:rsidP="000934D1">
      <w:pPr>
        <w:contextualSpacing/>
        <w:rPr>
          <w:sz w:val="20"/>
          <w:szCs w:val="20"/>
        </w:rPr>
      </w:pPr>
    </w:p>
    <w:p w14:paraId="562E0F48" w14:textId="77777777" w:rsidR="00143A9D" w:rsidRPr="00761980" w:rsidRDefault="00143A9D" w:rsidP="000934D1">
      <w:pPr>
        <w:contextualSpacing/>
        <w:rPr>
          <w:sz w:val="20"/>
          <w:szCs w:val="20"/>
        </w:rPr>
      </w:pPr>
    </w:p>
    <w:p w14:paraId="713AEA81" w14:textId="77777777" w:rsidR="00A02177" w:rsidRDefault="00A02177" w:rsidP="000934D1">
      <w:pPr>
        <w:contextualSpacing/>
        <w:jc w:val="right"/>
        <w:rPr>
          <w:rFonts w:eastAsia="Calibri"/>
          <w:sz w:val="20"/>
          <w:szCs w:val="20"/>
        </w:rPr>
      </w:pPr>
    </w:p>
    <w:p w14:paraId="3EEE733C" w14:textId="77777777" w:rsidR="00A02177" w:rsidRDefault="00A02177">
      <w:pPr>
        <w:spacing w:after="200" w:line="276" w:lineRule="auto"/>
        <w:rPr>
          <w:rFonts w:eastAsia="Calibri"/>
          <w:sz w:val="20"/>
          <w:szCs w:val="20"/>
        </w:rPr>
      </w:pPr>
      <w:r>
        <w:rPr>
          <w:rFonts w:eastAsia="Calibri"/>
          <w:sz w:val="20"/>
          <w:szCs w:val="20"/>
        </w:rPr>
        <w:br w:type="page"/>
      </w:r>
    </w:p>
    <w:p w14:paraId="58C3F6F1" w14:textId="7C435A5C" w:rsidR="00250B8C" w:rsidRPr="00761980" w:rsidRDefault="00250B8C" w:rsidP="000934D1">
      <w:pPr>
        <w:contextualSpacing/>
        <w:jc w:val="right"/>
        <w:rPr>
          <w:rFonts w:eastAsia="Calibri"/>
          <w:sz w:val="20"/>
          <w:szCs w:val="20"/>
        </w:rPr>
      </w:pPr>
      <w:r w:rsidRPr="00761980">
        <w:rPr>
          <w:rFonts w:eastAsia="Calibri"/>
          <w:sz w:val="20"/>
          <w:szCs w:val="20"/>
        </w:rPr>
        <w:lastRenderedPageBreak/>
        <w:t>Приложение № 6</w:t>
      </w:r>
    </w:p>
    <w:p w14:paraId="5CC7895B" w14:textId="0F26A1FD" w:rsidR="00A02177" w:rsidRDefault="00A02177" w:rsidP="00A02177">
      <w:pPr>
        <w:pStyle w:val="ab"/>
        <w:ind w:left="2977"/>
        <w:contextualSpacing/>
        <w:jc w:val="right"/>
        <w:rPr>
          <w:rFonts w:eastAsia="Calibri"/>
          <w:sz w:val="20"/>
        </w:rPr>
      </w:pPr>
      <w:r w:rsidRPr="00761980">
        <w:rPr>
          <w:rFonts w:eastAsia="Calibri"/>
          <w:sz w:val="20"/>
        </w:rPr>
        <w:t>к Договору №</w:t>
      </w:r>
      <w:r w:rsidR="004A0C4B">
        <w:rPr>
          <w:rFonts w:eastAsia="Calibri"/>
          <w:sz w:val="20"/>
        </w:rPr>
        <w:t xml:space="preserve"> </w:t>
      </w:r>
      <w:r w:rsidR="00EB1CDC">
        <w:rPr>
          <w:b/>
          <w:sz w:val="20"/>
        </w:rPr>
        <w:t>-/-</w:t>
      </w:r>
    </w:p>
    <w:p w14:paraId="6DED499D" w14:textId="545E9CE2" w:rsidR="00A02177" w:rsidRPr="00761980" w:rsidRDefault="00A02177" w:rsidP="00A02177">
      <w:pPr>
        <w:ind w:left="2977"/>
        <w:contextualSpacing/>
        <w:jc w:val="right"/>
        <w:rPr>
          <w:rFonts w:eastAsia="Calibri"/>
          <w:sz w:val="20"/>
          <w:szCs w:val="20"/>
        </w:rPr>
      </w:pPr>
      <w:r>
        <w:rPr>
          <w:rFonts w:eastAsia="Calibri"/>
          <w:sz w:val="20"/>
          <w:szCs w:val="20"/>
        </w:rPr>
        <w:t xml:space="preserve">от_____ ________ </w:t>
      </w:r>
      <w:r w:rsidR="00EB1CDC">
        <w:rPr>
          <w:rFonts w:eastAsia="Calibri"/>
          <w:sz w:val="20"/>
          <w:szCs w:val="20"/>
        </w:rPr>
        <w:t>2026</w:t>
      </w:r>
      <w:r>
        <w:rPr>
          <w:rFonts w:eastAsia="Calibri"/>
          <w:sz w:val="20"/>
          <w:szCs w:val="20"/>
        </w:rPr>
        <w:t>г.</w:t>
      </w:r>
    </w:p>
    <w:p w14:paraId="577666EC" w14:textId="77777777" w:rsidR="00250B8C" w:rsidRPr="00761980" w:rsidRDefault="00250B8C" w:rsidP="000934D1">
      <w:pPr>
        <w:contextualSpacing/>
        <w:rPr>
          <w:sz w:val="20"/>
          <w:szCs w:val="20"/>
        </w:rPr>
      </w:pPr>
    </w:p>
    <w:p w14:paraId="3A310C7A" w14:textId="77777777" w:rsidR="003B75EE" w:rsidRPr="00761980" w:rsidRDefault="003B75EE" w:rsidP="000934D1">
      <w:pPr>
        <w:contextualSpacing/>
        <w:jc w:val="center"/>
        <w:rPr>
          <w:sz w:val="20"/>
          <w:szCs w:val="20"/>
        </w:rPr>
      </w:pPr>
      <w:r w:rsidRPr="00761980">
        <w:rPr>
          <w:sz w:val="20"/>
          <w:szCs w:val="20"/>
        </w:rPr>
        <w:t>ОТЧЕТ</w:t>
      </w:r>
    </w:p>
    <w:p w14:paraId="06B87253" w14:textId="77777777" w:rsidR="003B75EE" w:rsidRPr="00761980" w:rsidRDefault="003B75EE" w:rsidP="000934D1">
      <w:pPr>
        <w:contextualSpacing/>
        <w:jc w:val="center"/>
        <w:rPr>
          <w:sz w:val="20"/>
          <w:szCs w:val="20"/>
        </w:rPr>
      </w:pPr>
      <w:r w:rsidRPr="00761980">
        <w:rPr>
          <w:sz w:val="20"/>
          <w:szCs w:val="20"/>
        </w:rPr>
        <w:t>об оказанных услугах</w:t>
      </w:r>
    </w:p>
    <w:p w14:paraId="6D0690FF" w14:textId="77777777" w:rsidR="003B75EE" w:rsidRPr="00761980" w:rsidRDefault="003B75EE" w:rsidP="000934D1">
      <w:pPr>
        <w:contextualSpacing/>
        <w:jc w:val="center"/>
        <w:rPr>
          <w:sz w:val="20"/>
          <w:szCs w:val="20"/>
        </w:rPr>
      </w:pPr>
      <w:r w:rsidRPr="00761980">
        <w:rPr>
          <w:sz w:val="20"/>
          <w:szCs w:val="20"/>
        </w:rPr>
        <w:t>по Договору №______ от ________________________</w:t>
      </w:r>
    </w:p>
    <w:p w14:paraId="2FF58557" w14:textId="77777777" w:rsidR="003B75EE" w:rsidRPr="00761980" w:rsidRDefault="003B75EE" w:rsidP="000934D1">
      <w:pPr>
        <w:widowControl w:val="0"/>
        <w:autoSpaceDE w:val="0"/>
        <w:autoSpaceDN w:val="0"/>
        <w:adjustRightInd w:val="0"/>
        <w:contextualSpacing/>
        <w:rPr>
          <w:sz w:val="20"/>
          <w:szCs w:val="20"/>
        </w:rPr>
      </w:pPr>
    </w:p>
    <w:p w14:paraId="79093A70" w14:textId="4C7C3302" w:rsidR="003B75EE" w:rsidRPr="00761980" w:rsidRDefault="003B75EE" w:rsidP="000934D1">
      <w:pPr>
        <w:contextualSpacing/>
        <w:jc w:val="both"/>
        <w:rPr>
          <w:sz w:val="20"/>
          <w:szCs w:val="20"/>
        </w:rPr>
      </w:pPr>
      <w:r w:rsidRPr="00761980">
        <w:rPr>
          <w:sz w:val="20"/>
          <w:szCs w:val="20"/>
        </w:rPr>
        <w:t>г. ________ "__" ________ 20__ г.</w:t>
      </w:r>
      <w:r w:rsidR="0063708E">
        <w:rPr>
          <w:sz w:val="20"/>
          <w:szCs w:val="20"/>
        </w:rPr>
        <w:t xml:space="preserve"> </w:t>
      </w:r>
    </w:p>
    <w:p w14:paraId="7213C0BD" w14:textId="77777777" w:rsidR="003B75EE" w:rsidRPr="00761980" w:rsidRDefault="003B75EE" w:rsidP="000934D1">
      <w:pPr>
        <w:ind w:firstLine="540"/>
        <w:contextualSpacing/>
        <w:jc w:val="both"/>
        <w:rPr>
          <w:sz w:val="20"/>
          <w:szCs w:val="20"/>
        </w:rPr>
      </w:pPr>
      <w:r w:rsidRPr="00761980">
        <w:rPr>
          <w:sz w:val="20"/>
          <w:szCs w:val="20"/>
        </w:rPr>
        <w:t>1. По состоянию на "__" ________ 20__ г. в целях оказания услуг по Договору №______ от _______________Исполнитель совершил следующие действия:</w:t>
      </w:r>
    </w:p>
    <w:p w14:paraId="7AD5FBC8" w14:textId="77777777" w:rsidR="003B75EE" w:rsidRPr="00761980" w:rsidRDefault="003B75EE" w:rsidP="000934D1">
      <w:pPr>
        <w:ind w:firstLine="540"/>
        <w:contextualSpacing/>
        <w:jc w:val="both"/>
        <w:rPr>
          <w:sz w:val="20"/>
          <w:szCs w:val="20"/>
        </w:rPr>
      </w:pPr>
    </w:p>
    <w:p w14:paraId="7E2921DC" w14:textId="77777777" w:rsidR="003B75EE" w:rsidRPr="00761980" w:rsidRDefault="003B75EE" w:rsidP="000934D1">
      <w:pPr>
        <w:ind w:firstLine="540"/>
        <w:contextualSpacing/>
        <w:jc w:val="both"/>
        <w:rPr>
          <w:sz w:val="20"/>
          <w:szCs w:val="20"/>
        </w:rPr>
      </w:pPr>
      <w:r w:rsidRPr="00761980">
        <w:rPr>
          <w:sz w:val="20"/>
          <w:szCs w:val="20"/>
        </w:rPr>
        <w:t>- ____________________________________________________________________</w:t>
      </w:r>
    </w:p>
    <w:p w14:paraId="0B04FF05" w14:textId="77777777" w:rsidR="003B75EE" w:rsidRPr="00761980" w:rsidRDefault="003B75EE" w:rsidP="000934D1">
      <w:pPr>
        <w:ind w:firstLine="540"/>
        <w:contextualSpacing/>
        <w:jc w:val="both"/>
        <w:rPr>
          <w:sz w:val="20"/>
          <w:szCs w:val="20"/>
        </w:rPr>
      </w:pPr>
      <w:r w:rsidRPr="00761980">
        <w:rPr>
          <w:sz w:val="20"/>
          <w:szCs w:val="20"/>
        </w:rPr>
        <w:t>- ____________________________________________________________________</w:t>
      </w:r>
    </w:p>
    <w:p w14:paraId="59B80D4D" w14:textId="77777777" w:rsidR="003B75EE" w:rsidRPr="00761980" w:rsidRDefault="003B75EE" w:rsidP="000934D1">
      <w:pPr>
        <w:ind w:firstLine="540"/>
        <w:contextualSpacing/>
        <w:jc w:val="both"/>
        <w:rPr>
          <w:sz w:val="20"/>
          <w:szCs w:val="20"/>
        </w:rPr>
      </w:pPr>
      <w:r w:rsidRPr="00761980">
        <w:rPr>
          <w:sz w:val="20"/>
          <w:szCs w:val="20"/>
        </w:rPr>
        <w:t>- ____________________________________________________________________</w:t>
      </w:r>
    </w:p>
    <w:p w14:paraId="04E31C71" w14:textId="77777777" w:rsidR="003B75EE" w:rsidRPr="00761980" w:rsidRDefault="003B75EE" w:rsidP="000934D1">
      <w:pPr>
        <w:ind w:firstLine="540"/>
        <w:contextualSpacing/>
        <w:jc w:val="both"/>
        <w:rPr>
          <w:sz w:val="20"/>
          <w:szCs w:val="20"/>
        </w:rPr>
      </w:pPr>
    </w:p>
    <w:p w14:paraId="17C6C9E2" w14:textId="77777777" w:rsidR="003B75EE" w:rsidRPr="00761980" w:rsidRDefault="003B75EE" w:rsidP="000934D1">
      <w:pPr>
        <w:ind w:firstLine="540"/>
        <w:contextualSpacing/>
        <w:jc w:val="both"/>
        <w:rPr>
          <w:sz w:val="20"/>
          <w:szCs w:val="20"/>
        </w:rPr>
      </w:pPr>
      <w:r w:rsidRPr="00761980">
        <w:rPr>
          <w:sz w:val="20"/>
          <w:szCs w:val="20"/>
        </w:rPr>
        <w:t>2. К настоящему отчету прилагаются следующие документы:</w:t>
      </w:r>
    </w:p>
    <w:p w14:paraId="403BAABC" w14:textId="77777777" w:rsidR="003B75EE" w:rsidRPr="00761980" w:rsidRDefault="003B75EE" w:rsidP="000934D1">
      <w:pPr>
        <w:ind w:firstLine="540"/>
        <w:contextualSpacing/>
        <w:jc w:val="both"/>
        <w:rPr>
          <w:sz w:val="20"/>
          <w:szCs w:val="20"/>
        </w:rPr>
      </w:pPr>
      <w:r w:rsidRPr="00761980">
        <w:rPr>
          <w:sz w:val="20"/>
          <w:szCs w:val="20"/>
        </w:rPr>
        <w:t>- ____________________________________________________________________</w:t>
      </w:r>
    </w:p>
    <w:p w14:paraId="4C11BAA6" w14:textId="77777777" w:rsidR="003B75EE" w:rsidRPr="00761980" w:rsidRDefault="003B75EE" w:rsidP="000934D1">
      <w:pPr>
        <w:ind w:firstLine="540"/>
        <w:contextualSpacing/>
        <w:jc w:val="both"/>
        <w:rPr>
          <w:sz w:val="20"/>
          <w:szCs w:val="20"/>
        </w:rPr>
      </w:pPr>
      <w:r w:rsidRPr="00761980">
        <w:rPr>
          <w:sz w:val="20"/>
          <w:szCs w:val="20"/>
        </w:rPr>
        <w:t>- ____________________________________________________________________</w:t>
      </w:r>
    </w:p>
    <w:p w14:paraId="5F324FAA" w14:textId="77777777" w:rsidR="003B75EE" w:rsidRPr="00761980" w:rsidRDefault="003B75EE" w:rsidP="000934D1">
      <w:pPr>
        <w:ind w:firstLine="540"/>
        <w:contextualSpacing/>
        <w:jc w:val="both"/>
        <w:rPr>
          <w:sz w:val="20"/>
          <w:szCs w:val="20"/>
        </w:rPr>
      </w:pPr>
      <w:r w:rsidRPr="00761980">
        <w:rPr>
          <w:sz w:val="20"/>
          <w:szCs w:val="20"/>
        </w:rPr>
        <w:t>- ____________________________________________________________________</w:t>
      </w:r>
    </w:p>
    <w:p w14:paraId="28271309" w14:textId="77777777" w:rsidR="003B75EE" w:rsidRPr="00761980" w:rsidRDefault="003B75EE" w:rsidP="000934D1">
      <w:pPr>
        <w:ind w:firstLine="540"/>
        <w:contextualSpacing/>
        <w:jc w:val="both"/>
        <w:rPr>
          <w:sz w:val="20"/>
          <w:szCs w:val="20"/>
        </w:rPr>
      </w:pPr>
    </w:p>
    <w:p w14:paraId="7E1217C8" w14:textId="4140F4EE" w:rsidR="003B75EE" w:rsidRPr="00761980" w:rsidRDefault="003B75EE" w:rsidP="000934D1">
      <w:pPr>
        <w:ind w:firstLine="540"/>
        <w:contextualSpacing/>
        <w:jc w:val="both"/>
        <w:rPr>
          <w:sz w:val="20"/>
          <w:szCs w:val="20"/>
        </w:rPr>
      </w:pPr>
      <w:r w:rsidRPr="00761980">
        <w:rPr>
          <w:sz w:val="20"/>
          <w:szCs w:val="20"/>
        </w:rPr>
        <w:t>3. ___________________________________________________________________</w:t>
      </w:r>
    </w:p>
    <w:p w14:paraId="172759DB" w14:textId="77777777" w:rsidR="003B75EE" w:rsidRPr="00761980" w:rsidRDefault="003B75EE" w:rsidP="000934D1">
      <w:pPr>
        <w:widowControl w:val="0"/>
        <w:autoSpaceDE w:val="0"/>
        <w:autoSpaceDN w:val="0"/>
        <w:adjustRightInd w:val="0"/>
        <w:contextualSpacing/>
        <w:rPr>
          <w:sz w:val="20"/>
          <w:szCs w:val="20"/>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D6434F" w14:paraId="5B73367C" w14:textId="77777777" w:rsidTr="00D6434F">
        <w:trPr>
          <w:trHeight w:val="422"/>
        </w:trPr>
        <w:tc>
          <w:tcPr>
            <w:tcW w:w="4786" w:type="dxa"/>
            <w:hideMark/>
          </w:tcPr>
          <w:p w14:paraId="012E3A59" w14:textId="77777777" w:rsidR="00D6434F" w:rsidRDefault="00D6434F">
            <w:pPr>
              <w:jc w:val="center"/>
              <w:rPr>
                <w:b/>
                <w:bCs/>
                <w:caps/>
                <w:sz w:val="20"/>
                <w:szCs w:val="20"/>
                <w:lang w:eastAsia="en-US"/>
              </w:rPr>
            </w:pPr>
            <w:r>
              <w:rPr>
                <w:b/>
                <w:bCs/>
                <w:caps/>
                <w:sz w:val="20"/>
                <w:szCs w:val="20"/>
                <w:lang w:eastAsia="en-US"/>
              </w:rPr>
              <w:t>заказчик:</w:t>
            </w:r>
          </w:p>
          <w:p w14:paraId="65810E3E" w14:textId="77777777" w:rsidR="00D6434F" w:rsidRDefault="00D6434F">
            <w:pPr>
              <w:jc w:val="center"/>
              <w:rPr>
                <w:sz w:val="20"/>
                <w:szCs w:val="20"/>
                <w:lang w:eastAsia="en-US"/>
              </w:rPr>
            </w:pPr>
            <w:r>
              <w:rPr>
                <w:sz w:val="20"/>
                <w:szCs w:val="20"/>
                <w:lang w:eastAsia="en-US"/>
              </w:rPr>
              <w:t>____________________________</w:t>
            </w:r>
          </w:p>
          <w:p w14:paraId="230C5D48" w14:textId="77777777" w:rsidR="00D6434F" w:rsidRDefault="00D6434F">
            <w:pPr>
              <w:jc w:val="center"/>
              <w:rPr>
                <w:sz w:val="20"/>
                <w:szCs w:val="20"/>
                <w:lang w:eastAsia="en-US"/>
              </w:rPr>
            </w:pPr>
            <w:r>
              <w:rPr>
                <w:sz w:val="20"/>
                <w:szCs w:val="20"/>
                <w:vertAlign w:val="superscript"/>
                <w:lang w:eastAsia="en-US"/>
              </w:rPr>
              <w:t>(должность)</w:t>
            </w:r>
          </w:p>
          <w:p w14:paraId="2C6362A8" w14:textId="77777777" w:rsidR="00D6434F" w:rsidRDefault="00D6434F">
            <w:pPr>
              <w:jc w:val="center"/>
              <w:rPr>
                <w:sz w:val="20"/>
                <w:szCs w:val="20"/>
                <w:lang w:eastAsia="en-US"/>
              </w:rPr>
            </w:pPr>
            <w:r>
              <w:rPr>
                <w:sz w:val="20"/>
                <w:szCs w:val="20"/>
                <w:lang w:eastAsia="en-US"/>
              </w:rPr>
              <w:t>____________________________</w:t>
            </w:r>
          </w:p>
          <w:p w14:paraId="7BCC9627" w14:textId="77777777" w:rsidR="00D6434F" w:rsidRDefault="00D6434F">
            <w:pPr>
              <w:jc w:val="center"/>
              <w:rPr>
                <w:sz w:val="20"/>
                <w:szCs w:val="20"/>
                <w:vertAlign w:val="superscript"/>
                <w:lang w:eastAsia="en-US"/>
              </w:rPr>
            </w:pPr>
            <w:r>
              <w:rPr>
                <w:sz w:val="20"/>
                <w:szCs w:val="20"/>
                <w:vertAlign w:val="superscript"/>
                <w:lang w:eastAsia="en-US"/>
              </w:rPr>
              <w:t>(подпись, фамилия и инициалы)</w:t>
            </w:r>
          </w:p>
          <w:p w14:paraId="72A94F2D" w14:textId="77777777" w:rsidR="00D6434F" w:rsidRDefault="00D6434F">
            <w:pPr>
              <w:jc w:val="center"/>
              <w:rPr>
                <w:sz w:val="20"/>
                <w:szCs w:val="20"/>
                <w:lang w:eastAsia="en-US"/>
              </w:rPr>
            </w:pPr>
            <w:r>
              <w:rPr>
                <w:sz w:val="20"/>
                <w:szCs w:val="20"/>
                <w:lang w:eastAsia="en-US"/>
              </w:rPr>
              <w:t>___ ____________ 20__ г.</w:t>
            </w:r>
          </w:p>
          <w:p w14:paraId="644F58AC" w14:textId="77777777" w:rsidR="00D6434F" w:rsidRDefault="00D6434F">
            <w:pPr>
              <w:jc w:val="center"/>
              <w:rPr>
                <w:sz w:val="20"/>
                <w:szCs w:val="20"/>
                <w:lang w:eastAsia="en-US"/>
              </w:rPr>
            </w:pPr>
            <w:r>
              <w:rPr>
                <w:sz w:val="20"/>
                <w:szCs w:val="20"/>
                <w:lang w:eastAsia="en-US"/>
              </w:rPr>
              <w:t xml:space="preserve"> М.П. (при наличии печати)</w:t>
            </w:r>
          </w:p>
        </w:tc>
        <w:tc>
          <w:tcPr>
            <w:tcW w:w="4677" w:type="dxa"/>
          </w:tcPr>
          <w:p w14:paraId="5309AAE8" w14:textId="77777777" w:rsidR="00D6434F" w:rsidRDefault="00D6434F">
            <w:pPr>
              <w:jc w:val="center"/>
              <w:rPr>
                <w:sz w:val="20"/>
                <w:szCs w:val="20"/>
                <w:lang w:eastAsia="en-US"/>
              </w:rPr>
            </w:pPr>
            <w:r>
              <w:rPr>
                <w:b/>
                <w:bCs/>
                <w:caps/>
                <w:sz w:val="20"/>
                <w:szCs w:val="20"/>
                <w:lang w:eastAsia="en-US"/>
              </w:rPr>
              <w:t>исполнитель:</w:t>
            </w:r>
          </w:p>
          <w:p w14:paraId="34EE59C1" w14:textId="77777777" w:rsidR="00D6434F" w:rsidRDefault="00D6434F">
            <w:pPr>
              <w:jc w:val="center"/>
              <w:rPr>
                <w:b/>
                <w:bCs/>
                <w:caps/>
                <w:sz w:val="20"/>
                <w:szCs w:val="20"/>
                <w:lang w:eastAsia="en-US"/>
              </w:rPr>
            </w:pPr>
            <w:r>
              <w:rPr>
                <w:sz w:val="20"/>
                <w:szCs w:val="20"/>
                <w:lang w:eastAsia="en-US"/>
              </w:rPr>
              <w:t>___________________</w:t>
            </w:r>
            <w:r>
              <w:rPr>
                <w:b/>
                <w:bCs/>
                <w:caps/>
                <w:sz w:val="20"/>
                <w:szCs w:val="20"/>
                <w:lang w:eastAsia="en-US"/>
              </w:rPr>
              <w:t xml:space="preserve"> </w:t>
            </w:r>
          </w:p>
          <w:p w14:paraId="36F601ED" w14:textId="77777777" w:rsidR="00D6434F" w:rsidRDefault="00D6434F">
            <w:pPr>
              <w:jc w:val="center"/>
              <w:rPr>
                <w:sz w:val="20"/>
                <w:szCs w:val="20"/>
                <w:lang w:eastAsia="en-US"/>
              </w:rPr>
            </w:pPr>
            <w:r>
              <w:rPr>
                <w:sz w:val="20"/>
                <w:szCs w:val="20"/>
                <w:lang w:eastAsia="en-US"/>
              </w:rPr>
              <w:t>_____________________</w:t>
            </w:r>
          </w:p>
          <w:p w14:paraId="16B4BF83" w14:textId="77777777" w:rsidR="00D6434F" w:rsidRDefault="00D6434F">
            <w:pPr>
              <w:jc w:val="center"/>
              <w:rPr>
                <w:sz w:val="20"/>
                <w:szCs w:val="20"/>
                <w:lang w:eastAsia="en-US"/>
              </w:rPr>
            </w:pPr>
            <w:r>
              <w:rPr>
                <w:sz w:val="20"/>
                <w:szCs w:val="20"/>
                <w:vertAlign w:val="superscript"/>
                <w:lang w:eastAsia="en-US"/>
              </w:rPr>
              <w:t>(должность)</w:t>
            </w:r>
          </w:p>
          <w:p w14:paraId="2F23B2F9" w14:textId="77777777" w:rsidR="00D6434F" w:rsidRDefault="00D6434F">
            <w:pPr>
              <w:jc w:val="center"/>
              <w:rPr>
                <w:sz w:val="20"/>
                <w:szCs w:val="20"/>
                <w:lang w:eastAsia="en-US"/>
              </w:rPr>
            </w:pPr>
            <w:r>
              <w:rPr>
                <w:sz w:val="20"/>
                <w:szCs w:val="20"/>
                <w:lang w:eastAsia="en-US"/>
              </w:rPr>
              <w:t>____________________________</w:t>
            </w:r>
          </w:p>
          <w:p w14:paraId="0795BEA5" w14:textId="77777777" w:rsidR="00D6434F" w:rsidRDefault="00D6434F">
            <w:pPr>
              <w:jc w:val="center"/>
              <w:rPr>
                <w:sz w:val="20"/>
                <w:szCs w:val="20"/>
                <w:vertAlign w:val="superscript"/>
                <w:lang w:eastAsia="en-US"/>
              </w:rPr>
            </w:pPr>
            <w:r>
              <w:rPr>
                <w:sz w:val="20"/>
                <w:szCs w:val="20"/>
                <w:vertAlign w:val="superscript"/>
                <w:lang w:eastAsia="en-US"/>
              </w:rPr>
              <w:t>(подпись, фамилия и инициалы)</w:t>
            </w:r>
          </w:p>
          <w:p w14:paraId="16BF7EA9" w14:textId="77777777" w:rsidR="00D6434F" w:rsidRDefault="00D6434F">
            <w:pPr>
              <w:jc w:val="center"/>
              <w:rPr>
                <w:sz w:val="20"/>
                <w:szCs w:val="20"/>
                <w:lang w:eastAsia="en-US"/>
              </w:rPr>
            </w:pPr>
            <w:r>
              <w:rPr>
                <w:sz w:val="20"/>
                <w:szCs w:val="20"/>
                <w:lang w:eastAsia="en-US"/>
              </w:rPr>
              <w:t>___ ____________ 20__ г.</w:t>
            </w:r>
          </w:p>
          <w:p w14:paraId="4B6ACE25" w14:textId="77777777" w:rsidR="00D6434F" w:rsidRDefault="00D6434F">
            <w:pPr>
              <w:rPr>
                <w:sz w:val="20"/>
                <w:szCs w:val="20"/>
                <w:lang w:eastAsia="en-US"/>
              </w:rPr>
            </w:pPr>
          </w:p>
        </w:tc>
      </w:tr>
    </w:tbl>
    <w:p w14:paraId="74573F5A" w14:textId="77777777" w:rsidR="00250B8C" w:rsidRPr="00761980" w:rsidRDefault="00250B8C" w:rsidP="000934D1">
      <w:pPr>
        <w:contextualSpacing/>
        <w:rPr>
          <w:sz w:val="20"/>
          <w:szCs w:val="20"/>
        </w:rPr>
      </w:pPr>
    </w:p>
    <w:p w14:paraId="3BF08BC6" w14:textId="77777777" w:rsidR="00250B8C" w:rsidRPr="00761980" w:rsidRDefault="00250B8C" w:rsidP="000934D1">
      <w:pPr>
        <w:contextualSpacing/>
        <w:rPr>
          <w:sz w:val="20"/>
          <w:szCs w:val="20"/>
        </w:rPr>
      </w:pPr>
    </w:p>
    <w:p w14:paraId="162F0CF0" w14:textId="77777777" w:rsidR="00250B8C" w:rsidRPr="00761980" w:rsidRDefault="00250B8C" w:rsidP="000934D1">
      <w:pPr>
        <w:contextualSpacing/>
        <w:rPr>
          <w:rFonts w:eastAsia="Calibri"/>
          <w:sz w:val="20"/>
          <w:szCs w:val="20"/>
        </w:rPr>
      </w:pPr>
    </w:p>
    <w:p w14:paraId="26101D25" w14:textId="77777777" w:rsidR="00250B8C" w:rsidRPr="00761980" w:rsidRDefault="00250B8C" w:rsidP="000934D1">
      <w:pPr>
        <w:contextualSpacing/>
        <w:jc w:val="right"/>
        <w:rPr>
          <w:rFonts w:eastAsia="Calibri"/>
          <w:sz w:val="20"/>
          <w:szCs w:val="20"/>
        </w:rPr>
      </w:pPr>
    </w:p>
    <w:p w14:paraId="533AD2A2" w14:textId="77777777" w:rsidR="00250B8C" w:rsidRPr="00761980" w:rsidRDefault="00250B8C" w:rsidP="000934D1">
      <w:pPr>
        <w:widowControl w:val="0"/>
        <w:pBdr>
          <w:bottom w:val="single" w:sz="12" w:space="1" w:color="auto"/>
        </w:pBdr>
        <w:autoSpaceDE w:val="0"/>
        <w:autoSpaceDN w:val="0"/>
        <w:adjustRightInd w:val="0"/>
        <w:contextualSpacing/>
        <w:rPr>
          <w:sz w:val="20"/>
          <w:szCs w:val="20"/>
        </w:rPr>
      </w:pPr>
    </w:p>
    <w:p w14:paraId="3197C48A" w14:textId="4D6E291C" w:rsidR="00250B8C" w:rsidRDefault="00250B8C" w:rsidP="000934D1">
      <w:pPr>
        <w:widowControl w:val="0"/>
        <w:autoSpaceDE w:val="0"/>
        <w:autoSpaceDN w:val="0"/>
        <w:adjustRightInd w:val="0"/>
        <w:contextualSpacing/>
        <w:rPr>
          <w:sz w:val="20"/>
          <w:szCs w:val="20"/>
        </w:rPr>
      </w:pPr>
    </w:p>
    <w:p w14:paraId="162BF968" w14:textId="300BC347" w:rsidR="00E23E5F" w:rsidRDefault="00E23E5F" w:rsidP="000934D1">
      <w:pPr>
        <w:widowControl w:val="0"/>
        <w:autoSpaceDE w:val="0"/>
        <w:autoSpaceDN w:val="0"/>
        <w:adjustRightInd w:val="0"/>
        <w:contextualSpacing/>
        <w:rPr>
          <w:sz w:val="20"/>
          <w:szCs w:val="20"/>
        </w:rPr>
      </w:pPr>
    </w:p>
    <w:p w14:paraId="4E4F52FC" w14:textId="542F5F5E" w:rsidR="00E23E5F" w:rsidRDefault="00E23E5F" w:rsidP="000934D1">
      <w:pPr>
        <w:widowControl w:val="0"/>
        <w:autoSpaceDE w:val="0"/>
        <w:autoSpaceDN w:val="0"/>
        <w:adjustRightInd w:val="0"/>
        <w:contextualSpacing/>
        <w:rPr>
          <w:sz w:val="20"/>
          <w:szCs w:val="20"/>
        </w:rPr>
      </w:pPr>
    </w:p>
    <w:tbl>
      <w:tblPr>
        <w:tblpPr w:leftFromText="180" w:rightFromText="180" w:bottomFromText="160" w:vertAnchor="text" w:horzAnchor="page" w:tblpX="1096" w:tblpY="126"/>
        <w:tblW w:w="9781" w:type="dxa"/>
        <w:tblLook w:val="04A0" w:firstRow="1" w:lastRow="0" w:firstColumn="1" w:lastColumn="0" w:noHBand="0" w:noVBand="1"/>
      </w:tblPr>
      <w:tblGrid>
        <w:gridCol w:w="4678"/>
        <w:gridCol w:w="5103"/>
      </w:tblGrid>
      <w:tr w:rsidR="00A94A5D" w:rsidRPr="00A94A5D" w14:paraId="56C98945" w14:textId="77777777" w:rsidTr="00017064">
        <w:trPr>
          <w:trHeight w:val="1093"/>
        </w:trPr>
        <w:tc>
          <w:tcPr>
            <w:tcW w:w="4678" w:type="dxa"/>
            <w:hideMark/>
          </w:tcPr>
          <w:p w14:paraId="42565637" w14:textId="77777777" w:rsidR="00A94A5D" w:rsidRPr="00A94A5D" w:rsidRDefault="00A94A5D" w:rsidP="00017064">
            <w:pPr>
              <w:contextualSpacing/>
              <w:jc w:val="both"/>
              <w:rPr>
                <w:b/>
                <w:sz w:val="20"/>
                <w:szCs w:val="20"/>
              </w:rPr>
            </w:pPr>
            <w:r w:rsidRPr="00A94A5D">
              <w:rPr>
                <w:b/>
                <w:bCs/>
                <w:sz w:val="20"/>
                <w:szCs w:val="20"/>
              </w:rPr>
              <w:t>ИСПОЛНИТЕЛЬ:</w:t>
            </w:r>
          </w:p>
          <w:p w14:paraId="05365AD8" w14:textId="77777777" w:rsidR="00A94A5D" w:rsidRPr="00A94A5D" w:rsidRDefault="00A94A5D" w:rsidP="00017064">
            <w:pPr>
              <w:contextualSpacing/>
              <w:jc w:val="both"/>
              <w:rPr>
                <w:sz w:val="20"/>
                <w:szCs w:val="20"/>
              </w:rPr>
            </w:pPr>
          </w:p>
          <w:p w14:paraId="1147C24D" w14:textId="77777777" w:rsidR="00A94A5D" w:rsidRPr="00A94A5D" w:rsidRDefault="00A94A5D" w:rsidP="00017064">
            <w:pPr>
              <w:contextualSpacing/>
              <w:jc w:val="both"/>
              <w:rPr>
                <w:sz w:val="20"/>
                <w:szCs w:val="20"/>
              </w:rPr>
            </w:pPr>
          </w:p>
          <w:p w14:paraId="08F5AF6F" w14:textId="77777777" w:rsidR="00A94A5D" w:rsidRPr="00A94A5D" w:rsidRDefault="00A94A5D" w:rsidP="00017064">
            <w:pPr>
              <w:contextualSpacing/>
              <w:jc w:val="both"/>
              <w:rPr>
                <w:sz w:val="20"/>
                <w:szCs w:val="20"/>
              </w:rPr>
            </w:pPr>
          </w:p>
          <w:p w14:paraId="5457F649" w14:textId="77777777" w:rsidR="00A94A5D" w:rsidRPr="00A94A5D" w:rsidRDefault="00A94A5D" w:rsidP="00017064">
            <w:pPr>
              <w:contextualSpacing/>
              <w:jc w:val="both"/>
              <w:rPr>
                <w:sz w:val="20"/>
                <w:szCs w:val="20"/>
              </w:rPr>
            </w:pPr>
            <w:r w:rsidRPr="00A94A5D">
              <w:rPr>
                <w:sz w:val="20"/>
                <w:szCs w:val="20"/>
              </w:rPr>
              <w:t>_________________/______________/</w:t>
            </w:r>
          </w:p>
          <w:p w14:paraId="4D903ADE" w14:textId="77777777" w:rsidR="00A94A5D" w:rsidRPr="00A94A5D" w:rsidRDefault="00A94A5D" w:rsidP="00017064">
            <w:pPr>
              <w:contextualSpacing/>
              <w:jc w:val="both"/>
              <w:rPr>
                <w:sz w:val="20"/>
                <w:szCs w:val="20"/>
              </w:rPr>
            </w:pPr>
            <w:r w:rsidRPr="00A94A5D">
              <w:rPr>
                <w:sz w:val="20"/>
                <w:szCs w:val="20"/>
              </w:rPr>
              <w:t>Подписано с применением ЭЦП</w:t>
            </w:r>
          </w:p>
        </w:tc>
        <w:tc>
          <w:tcPr>
            <w:tcW w:w="5103" w:type="dxa"/>
          </w:tcPr>
          <w:p w14:paraId="312F2327" w14:textId="77777777" w:rsidR="00A94A5D" w:rsidRPr="00A94A5D" w:rsidRDefault="00A94A5D" w:rsidP="00017064">
            <w:pPr>
              <w:contextualSpacing/>
              <w:jc w:val="both"/>
              <w:rPr>
                <w:b/>
                <w:bCs/>
                <w:sz w:val="20"/>
                <w:szCs w:val="20"/>
              </w:rPr>
            </w:pPr>
            <w:r w:rsidRPr="00A94A5D">
              <w:rPr>
                <w:b/>
                <w:bCs/>
                <w:sz w:val="20"/>
                <w:szCs w:val="20"/>
              </w:rPr>
              <w:t>ЗАКАЗЧИК:</w:t>
            </w:r>
            <w:r w:rsidRPr="00A94A5D">
              <w:rPr>
                <w:b/>
                <w:sz w:val="20"/>
                <w:szCs w:val="20"/>
              </w:rPr>
              <w:t xml:space="preserve"> </w:t>
            </w:r>
          </w:p>
          <w:p w14:paraId="78645419" w14:textId="77777777" w:rsidR="00A94A5D" w:rsidRPr="00A94A5D" w:rsidRDefault="00A94A5D" w:rsidP="00017064">
            <w:pPr>
              <w:contextualSpacing/>
              <w:jc w:val="both"/>
              <w:rPr>
                <w:sz w:val="20"/>
                <w:szCs w:val="20"/>
              </w:rPr>
            </w:pPr>
            <w:r w:rsidRPr="00A94A5D">
              <w:rPr>
                <w:sz w:val="20"/>
                <w:szCs w:val="20"/>
              </w:rPr>
              <w:t>Директор УФПС г. Санкт-Петербурга и Ленинградской области</w:t>
            </w:r>
          </w:p>
          <w:p w14:paraId="3BFB477B" w14:textId="77777777" w:rsidR="00A94A5D" w:rsidRPr="00A94A5D" w:rsidRDefault="00A94A5D" w:rsidP="00017064">
            <w:pPr>
              <w:contextualSpacing/>
              <w:jc w:val="both"/>
              <w:rPr>
                <w:sz w:val="20"/>
                <w:szCs w:val="20"/>
              </w:rPr>
            </w:pPr>
          </w:p>
          <w:p w14:paraId="31F21206" w14:textId="77777777" w:rsidR="00A94A5D" w:rsidRPr="00A94A5D" w:rsidRDefault="00A94A5D" w:rsidP="00017064">
            <w:pPr>
              <w:contextualSpacing/>
              <w:jc w:val="both"/>
              <w:rPr>
                <w:sz w:val="20"/>
                <w:szCs w:val="20"/>
              </w:rPr>
            </w:pPr>
            <w:r w:rsidRPr="00A94A5D">
              <w:rPr>
                <w:sz w:val="20"/>
                <w:szCs w:val="20"/>
              </w:rPr>
              <w:t>_____________________/ А.Л. Вакуленко/</w:t>
            </w:r>
          </w:p>
          <w:p w14:paraId="2EAA4FF0" w14:textId="77777777" w:rsidR="00A94A5D" w:rsidRPr="00A94A5D" w:rsidRDefault="00A94A5D" w:rsidP="00017064">
            <w:pPr>
              <w:contextualSpacing/>
              <w:jc w:val="both"/>
              <w:rPr>
                <w:sz w:val="20"/>
                <w:szCs w:val="20"/>
              </w:rPr>
            </w:pPr>
            <w:r w:rsidRPr="00A94A5D">
              <w:rPr>
                <w:sz w:val="20"/>
                <w:szCs w:val="20"/>
              </w:rPr>
              <w:t>подписано с применением ЭЦП</w:t>
            </w:r>
          </w:p>
        </w:tc>
      </w:tr>
    </w:tbl>
    <w:p w14:paraId="386A807A" w14:textId="77777777" w:rsidR="00E23E5F" w:rsidRPr="00761980" w:rsidRDefault="00E23E5F" w:rsidP="000934D1">
      <w:pPr>
        <w:widowControl w:val="0"/>
        <w:autoSpaceDE w:val="0"/>
        <w:autoSpaceDN w:val="0"/>
        <w:adjustRightInd w:val="0"/>
        <w:contextualSpacing/>
        <w:rPr>
          <w:sz w:val="20"/>
          <w:szCs w:val="20"/>
        </w:rPr>
      </w:pPr>
    </w:p>
    <w:p w14:paraId="265BA4F9" w14:textId="77777777" w:rsidR="00250B8C" w:rsidRPr="00761980" w:rsidRDefault="00250B8C" w:rsidP="000934D1">
      <w:pPr>
        <w:contextualSpacing/>
        <w:rPr>
          <w:sz w:val="20"/>
          <w:szCs w:val="20"/>
        </w:rPr>
      </w:pPr>
      <w:r w:rsidRPr="00761980">
        <w:rPr>
          <w:sz w:val="20"/>
          <w:szCs w:val="20"/>
        </w:rPr>
        <w:br w:type="page"/>
      </w:r>
    </w:p>
    <w:p w14:paraId="24D498D5" w14:textId="77777777" w:rsidR="00250B8C" w:rsidRPr="00761980" w:rsidRDefault="00250B8C" w:rsidP="000934D1">
      <w:pPr>
        <w:contextualSpacing/>
        <w:jc w:val="right"/>
        <w:rPr>
          <w:rFonts w:eastAsia="Calibri"/>
          <w:sz w:val="20"/>
          <w:szCs w:val="20"/>
        </w:rPr>
      </w:pPr>
      <w:r w:rsidRPr="00761980">
        <w:rPr>
          <w:rFonts w:eastAsia="Calibri"/>
          <w:sz w:val="20"/>
          <w:szCs w:val="20"/>
        </w:rPr>
        <w:lastRenderedPageBreak/>
        <w:t>Приложение № 7</w:t>
      </w:r>
    </w:p>
    <w:p w14:paraId="432DF8E8" w14:textId="0C98D020" w:rsidR="00A02177" w:rsidRDefault="00A02177" w:rsidP="00A02177">
      <w:pPr>
        <w:pStyle w:val="ab"/>
        <w:ind w:left="2977"/>
        <w:contextualSpacing/>
        <w:jc w:val="right"/>
        <w:rPr>
          <w:rFonts w:eastAsia="Calibri"/>
          <w:sz w:val="20"/>
        </w:rPr>
      </w:pPr>
      <w:r w:rsidRPr="00761980">
        <w:rPr>
          <w:rFonts w:eastAsia="Calibri"/>
          <w:sz w:val="20"/>
        </w:rPr>
        <w:t>к Договору №</w:t>
      </w:r>
      <w:r w:rsidR="004A0C4B">
        <w:rPr>
          <w:rFonts w:eastAsia="Calibri"/>
          <w:sz w:val="20"/>
        </w:rPr>
        <w:t xml:space="preserve"> </w:t>
      </w:r>
      <w:r w:rsidR="00EB1CDC">
        <w:rPr>
          <w:b/>
          <w:sz w:val="20"/>
        </w:rPr>
        <w:t>-/-</w:t>
      </w:r>
    </w:p>
    <w:p w14:paraId="55B2B346" w14:textId="67FB4CDF" w:rsidR="00A02177" w:rsidRPr="00761980" w:rsidRDefault="00A02177" w:rsidP="00A02177">
      <w:pPr>
        <w:ind w:left="2977"/>
        <w:contextualSpacing/>
        <w:jc w:val="right"/>
        <w:rPr>
          <w:rFonts w:eastAsia="Calibri"/>
          <w:sz w:val="20"/>
          <w:szCs w:val="20"/>
        </w:rPr>
      </w:pPr>
      <w:r>
        <w:rPr>
          <w:rFonts w:eastAsia="Calibri"/>
          <w:sz w:val="20"/>
          <w:szCs w:val="20"/>
        </w:rPr>
        <w:t xml:space="preserve">от_____ ________ </w:t>
      </w:r>
      <w:r w:rsidR="00EB1CDC">
        <w:rPr>
          <w:rFonts w:eastAsia="Calibri"/>
          <w:sz w:val="20"/>
          <w:szCs w:val="20"/>
        </w:rPr>
        <w:t>2026</w:t>
      </w:r>
      <w:r>
        <w:rPr>
          <w:rFonts w:eastAsia="Calibri"/>
          <w:sz w:val="20"/>
          <w:szCs w:val="20"/>
        </w:rPr>
        <w:t>г.</w:t>
      </w:r>
    </w:p>
    <w:p w14:paraId="6DFD4424" w14:textId="77777777" w:rsidR="00250B8C" w:rsidRPr="00761980" w:rsidRDefault="00250B8C" w:rsidP="000934D1">
      <w:pPr>
        <w:widowControl w:val="0"/>
        <w:autoSpaceDE w:val="0"/>
        <w:autoSpaceDN w:val="0"/>
        <w:adjustRightInd w:val="0"/>
        <w:contextualSpacing/>
        <w:rPr>
          <w:sz w:val="20"/>
          <w:szCs w:val="20"/>
        </w:rPr>
      </w:pPr>
    </w:p>
    <w:p w14:paraId="73DFD561" w14:textId="1EEC4EF8" w:rsidR="003B75EE" w:rsidRPr="00761980" w:rsidRDefault="003B75EE" w:rsidP="000934D1">
      <w:pPr>
        <w:ind w:firstLine="709"/>
        <w:contextualSpacing/>
        <w:jc w:val="center"/>
        <w:rPr>
          <w:b/>
          <w:sz w:val="20"/>
          <w:szCs w:val="20"/>
        </w:rPr>
      </w:pPr>
      <w:proofErr w:type="spellStart"/>
      <w:r w:rsidRPr="00761980">
        <w:rPr>
          <w:b/>
          <w:sz w:val="20"/>
          <w:szCs w:val="20"/>
        </w:rPr>
        <w:t>Комплаенс</w:t>
      </w:r>
      <w:proofErr w:type="spellEnd"/>
      <w:r w:rsidRPr="00761980">
        <w:rPr>
          <w:b/>
          <w:sz w:val="20"/>
          <w:szCs w:val="20"/>
        </w:rPr>
        <w:t>-оговорка</w:t>
      </w:r>
    </w:p>
    <w:p w14:paraId="6D09DD40" w14:textId="77777777" w:rsidR="003B75EE" w:rsidRPr="00761980" w:rsidRDefault="003B75EE" w:rsidP="000934D1">
      <w:pPr>
        <w:ind w:firstLine="709"/>
        <w:contextualSpacing/>
        <w:jc w:val="both"/>
        <w:rPr>
          <w:sz w:val="20"/>
          <w:szCs w:val="20"/>
        </w:rPr>
      </w:pPr>
      <w:r w:rsidRPr="00761980">
        <w:rPr>
          <w:sz w:val="20"/>
          <w:szCs w:val="20"/>
        </w:rPr>
        <w:t>1.</w:t>
      </w:r>
      <w:r w:rsidRPr="00761980">
        <w:rPr>
          <w:sz w:val="20"/>
          <w:szCs w:val="20"/>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2E79D98F" w14:textId="137B7873" w:rsidR="003B75EE" w:rsidRPr="00761980" w:rsidRDefault="003B75EE" w:rsidP="000934D1">
      <w:pPr>
        <w:ind w:firstLine="709"/>
        <w:contextualSpacing/>
        <w:jc w:val="both"/>
        <w:rPr>
          <w:sz w:val="20"/>
          <w:szCs w:val="20"/>
        </w:rPr>
      </w:pPr>
      <w:r w:rsidRPr="00761980">
        <w:rPr>
          <w:sz w:val="20"/>
          <w:szCs w:val="20"/>
        </w:rPr>
        <w:t>1.1.</w:t>
      </w:r>
      <w:r w:rsidRPr="00761980">
        <w:rPr>
          <w:sz w:val="20"/>
          <w:szCs w:val="20"/>
        </w:rPr>
        <w:tab/>
        <w:t>Стороны соблюдают действующее законодательство о налогах</w:t>
      </w:r>
      <w:r w:rsidR="0063708E">
        <w:rPr>
          <w:sz w:val="20"/>
          <w:szCs w:val="20"/>
        </w:rPr>
        <w:t xml:space="preserve"> </w:t>
      </w:r>
      <w:r w:rsidRPr="00761980">
        <w:rPr>
          <w:sz w:val="20"/>
          <w:szCs w:val="20"/>
        </w:rPr>
        <w:t>и сборах и ведут достоверную и прозрачную бухгалтерскую отчетность, предполагающую недопущение составления неофициальной отчетности</w:t>
      </w:r>
      <w:r w:rsidR="0063708E">
        <w:rPr>
          <w:sz w:val="20"/>
          <w:szCs w:val="20"/>
        </w:rPr>
        <w:t xml:space="preserve"> </w:t>
      </w:r>
      <w:r w:rsidRPr="00761980">
        <w:rPr>
          <w:sz w:val="20"/>
          <w:szCs w:val="20"/>
        </w:rPr>
        <w:t>и использования поддельных документов;</w:t>
      </w:r>
    </w:p>
    <w:p w14:paraId="139C1FCA" w14:textId="77777777" w:rsidR="003B75EE" w:rsidRPr="00761980" w:rsidRDefault="003B75EE" w:rsidP="000934D1">
      <w:pPr>
        <w:ind w:firstLine="709"/>
        <w:contextualSpacing/>
        <w:jc w:val="both"/>
        <w:rPr>
          <w:sz w:val="20"/>
          <w:szCs w:val="20"/>
        </w:rPr>
      </w:pPr>
      <w:r w:rsidRPr="00761980">
        <w:rPr>
          <w:sz w:val="20"/>
          <w:szCs w:val="20"/>
        </w:rPr>
        <w:t>1.2.</w:t>
      </w:r>
      <w:r w:rsidRPr="00761980">
        <w:rPr>
          <w:sz w:val="20"/>
          <w:szCs w:val="20"/>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677C3DE1" w14:textId="39DDA0EB" w:rsidR="003B75EE" w:rsidRPr="00761980" w:rsidRDefault="003B75EE" w:rsidP="000934D1">
      <w:pPr>
        <w:ind w:firstLine="709"/>
        <w:contextualSpacing/>
        <w:jc w:val="both"/>
        <w:rPr>
          <w:sz w:val="20"/>
          <w:szCs w:val="20"/>
        </w:rPr>
      </w:pPr>
      <w:r w:rsidRPr="00761980">
        <w:rPr>
          <w:sz w:val="20"/>
          <w:szCs w:val="20"/>
        </w:rPr>
        <w:t>1.3.</w:t>
      </w:r>
      <w:r w:rsidRPr="00761980">
        <w:rPr>
          <w:sz w:val="20"/>
          <w:szCs w:val="20"/>
        </w:rPr>
        <w:tab/>
        <w:t>Стороны неукоснительно соблюдают требования и ограничения, установленные действующим законодательством Российской Федерации</w:t>
      </w:r>
      <w:r w:rsidR="0063708E">
        <w:rPr>
          <w:sz w:val="20"/>
          <w:szCs w:val="20"/>
        </w:rPr>
        <w:t xml:space="preserve"> </w:t>
      </w:r>
      <w:r w:rsidRPr="00761980">
        <w:rPr>
          <w:sz w:val="20"/>
          <w:szCs w:val="20"/>
        </w:rPr>
        <w:t>в части обеспечения применения ответных специальных экономических мер</w:t>
      </w:r>
      <w:r w:rsidR="0063708E">
        <w:rPr>
          <w:sz w:val="20"/>
          <w:szCs w:val="20"/>
        </w:rPr>
        <w:t xml:space="preserve"> </w:t>
      </w:r>
      <w:r w:rsidRPr="00761980">
        <w:rPr>
          <w:sz w:val="20"/>
          <w:szCs w:val="20"/>
        </w:rPr>
        <w:t xml:space="preserve">в связи с недружественными действиями некоторых иностранных государств и международных организаций. </w:t>
      </w:r>
    </w:p>
    <w:p w14:paraId="245ED51B" w14:textId="77777777" w:rsidR="003B75EE" w:rsidRPr="00761980" w:rsidRDefault="003B75EE" w:rsidP="000934D1">
      <w:pPr>
        <w:ind w:firstLine="709"/>
        <w:contextualSpacing/>
        <w:jc w:val="both"/>
        <w:rPr>
          <w:sz w:val="20"/>
          <w:szCs w:val="20"/>
        </w:rPr>
      </w:pPr>
      <w:r w:rsidRPr="00761980">
        <w:rPr>
          <w:sz w:val="20"/>
          <w:szCs w:val="20"/>
        </w:rPr>
        <w:t>1.3.1.</w:t>
      </w:r>
      <w:r w:rsidRPr="00761980">
        <w:rPr>
          <w:sz w:val="20"/>
          <w:szCs w:val="20"/>
        </w:rPr>
        <w:tab/>
        <w:t xml:space="preserve">Стороны исходят из следующих заверений об обстоятельствах, имеющих существенное значение при заключении, исполнении и прекращении Договора: </w:t>
      </w:r>
    </w:p>
    <w:p w14:paraId="652223A7" w14:textId="0D81274A" w:rsidR="003B75EE" w:rsidRPr="00761980" w:rsidRDefault="003B75EE" w:rsidP="000934D1">
      <w:pPr>
        <w:ind w:firstLine="709"/>
        <w:contextualSpacing/>
        <w:jc w:val="both"/>
        <w:rPr>
          <w:sz w:val="20"/>
          <w:szCs w:val="20"/>
        </w:rPr>
      </w:pPr>
      <w:r w:rsidRPr="00761980">
        <w:rPr>
          <w:sz w:val="20"/>
          <w:szCs w:val="20"/>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0063708E">
        <w:rPr>
          <w:sz w:val="20"/>
          <w:szCs w:val="20"/>
        </w:rPr>
        <w:t xml:space="preserve"> </w:t>
      </w:r>
      <w:r w:rsidRPr="00761980">
        <w:rPr>
          <w:sz w:val="20"/>
          <w:szCs w:val="20"/>
        </w:rPr>
        <w:t>в соответствии с которыми заключение и/или исполнение настоящего Договора запрещено или ограничено (далее – Перечень);</w:t>
      </w:r>
    </w:p>
    <w:p w14:paraId="69BEBC5F" w14:textId="77777777" w:rsidR="003B75EE" w:rsidRPr="00761980" w:rsidRDefault="003B75EE" w:rsidP="000934D1">
      <w:pPr>
        <w:ind w:firstLine="709"/>
        <w:contextualSpacing/>
        <w:jc w:val="both"/>
        <w:rPr>
          <w:sz w:val="20"/>
          <w:szCs w:val="20"/>
        </w:rPr>
      </w:pPr>
      <w:r w:rsidRPr="00761980">
        <w:rPr>
          <w:sz w:val="20"/>
          <w:szCs w:val="20"/>
        </w:rPr>
        <w:t>б) ни одна из Сторон не находится во владении и/или под контролем лиц, включенных в Перечень.</w:t>
      </w:r>
    </w:p>
    <w:p w14:paraId="554D6845" w14:textId="0AF5B92E" w:rsidR="003B75EE" w:rsidRPr="00761980" w:rsidRDefault="003B75EE" w:rsidP="000934D1">
      <w:pPr>
        <w:ind w:firstLine="709"/>
        <w:contextualSpacing/>
        <w:jc w:val="both"/>
        <w:rPr>
          <w:sz w:val="20"/>
          <w:szCs w:val="20"/>
        </w:rPr>
      </w:pPr>
      <w:r w:rsidRPr="00761980">
        <w:rPr>
          <w:sz w:val="20"/>
          <w:szCs w:val="20"/>
        </w:rPr>
        <w:t>1.3.2.</w:t>
      </w:r>
      <w:r w:rsidRPr="00761980">
        <w:rPr>
          <w:sz w:val="20"/>
          <w:szCs w:val="20"/>
        </w:rPr>
        <w:tab/>
        <w:t>Сторона обязуется незамедлительно уведомить другую Сторону</w:t>
      </w:r>
      <w:r w:rsidR="0063708E">
        <w:rPr>
          <w:sz w:val="20"/>
          <w:szCs w:val="20"/>
        </w:rPr>
        <w:t xml:space="preserve"> </w:t>
      </w:r>
      <w:r w:rsidRPr="00761980">
        <w:rPr>
          <w:sz w:val="20"/>
          <w:szCs w:val="20"/>
        </w:rPr>
        <w:t>в случае изменения обстоятельств, указанных в п. 1.3.1 настоящего Приложения.</w:t>
      </w:r>
    </w:p>
    <w:p w14:paraId="15A5FE27" w14:textId="77777777" w:rsidR="003B75EE" w:rsidRPr="00761980" w:rsidRDefault="003B75EE" w:rsidP="000934D1">
      <w:pPr>
        <w:ind w:firstLine="709"/>
        <w:contextualSpacing/>
        <w:jc w:val="both"/>
        <w:rPr>
          <w:sz w:val="20"/>
          <w:szCs w:val="20"/>
        </w:rPr>
      </w:pPr>
      <w:r w:rsidRPr="00761980">
        <w:rPr>
          <w:sz w:val="20"/>
          <w:szCs w:val="20"/>
        </w:rPr>
        <w:t>1.3.3.</w:t>
      </w:r>
      <w:r w:rsidRPr="00761980">
        <w:rPr>
          <w:sz w:val="20"/>
          <w:szCs w:val="20"/>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1C13E4E7" w14:textId="77777777" w:rsidR="003B75EE" w:rsidRPr="00761980" w:rsidRDefault="003B75EE" w:rsidP="000934D1">
      <w:pPr>
        <w:pStyle w:val="a5"/>
        <w:numPr>
          <w:ilvl w:val="0"/>
          <w:numId w:val="17"/>
        </w:numPr>
        <w:ind w:left="0" w:firstLine="709"/>
        <w:jc w:val="both"/>
        <w:rPr>
          <w:sz w:val="20"/>
          <w:szCs w:val="20"/>
        </w:rPr>
      </w:pPr>
      <w:r w:rsidRPr="00761980">
        <w:rPr>
          <w:sz w:val="20"/>
          <w:szCs w:val="20"/>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42413760" w14:textId="77777777" w:rsidR="003B75EE" w:rsidRPr="00761980" w:rsidRDefault="003B75EE" w:rsidP="000934D1">
      <w:pPr>
        <w:pStyle w:val="a5"/>
        <w:numPr>
          <w:ilvl w:val="0"/>
          <w:numId w:val="17"/>
        </w:numPr>
        <w:ind w:left="0" w:firstLine="709"/>
        <w:jc w:val="both"/>
        <w:rPr>
          <w:sz w:val="20"/>
          <w:szCs w:val="20"/>
        </w:rPr>
      </w:pPr>
      <w:r w:rsidRPr="00761980">
        <w:rPr>
          <w:sz w:val="20"/>
          <w:szCs w:val="20"/>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5AF64653" w14:textId="77777777" w:rsidR="003B75EE" w:rsidRPr="00761980" w:rsidRDefault="003B75EE" w:rsidP="000934D1">
      <w:pPr>
        <w:ind w:firstLine="709"/>
        <w:contextualSpacing/>
        <w:jc w:val="both"/>
        <w:rPr>
          <w:sz w:val="20"/>
          <w:szCs w:val="20"/>
        </w:rPr>
      </w:pPr>
      <w:r w:rsidRPr="00761980">
        <w:rPr>
          <w:sz w:val="20"/>
          <w:szCs w:val="20"/>
        </w:rPr>
        <w:t xml:space="preserve">Уведомление АО «Почта России» осуществляется посредством направления письма на электронный адрес: </w:t>
      </w:r>
      <w:hyperlink r:id="rId15" w:history="1">
        <w:r w:rsidRPr="00761980">
          <w:rPr>
            <w:rStyle w:val="aff6"/>
            <w:sz w:val="20"/>
            <w:szCs w:val="20"/>
          </w:rPr>
          <w:t>compliance-R00@russianpost.ru</w:t>
        </w:r>
      </w:hyperlink>
      <w:r w:rsidRPr="00761980">
        <w:rPr>
          <w:sz w:val="20"/>
          <w:szCs w:val="20"/>
        </w:rPr>
        <w:t xml:space="preserve">. </w:t>
      </w:r>
    </w:p>
    <w:p w14:paraId="24C29899" w14:textId="1FC81934" w:rsidR="00D6434F" w:rsidRDefault="00D6434F" w:rsidP="00D6434F">
      <w:pPr>
        <w:tabs>
          <w:tab w:val="left" w:pos="1134"/>
        </w:tabs>
        <w:ind w:firstLine="709"/>
        <w:contextualSpacing/>
        <w:jc w:val="both"/>
        <w:rPr>
          <w:sz w:val="20"/>
          <w:szCs w:val="20"/>
        </w:rPr>
      </w:pPr>
      <w:r>
        <w:rPr>
          <w:sz w:val="20"/>
          <w:szCs w:val="20"/>
        </w:rPr>
        <w:t>Уведомление Исполнителя осуществляется посредством направления уведомления на электронную почту, указанной в реквизитах Договора.</w:t>
      </w:r>
    </w:p>
    <w:p w14:paraId="2C740F3D" w14:textId="77777777" w:rsidR="003B75EE" w:rsidRPr="00761980" w:rsidRDefault="003B75EE" w:rsidP="000934D1">
      <w:pPr>
        <w:ind w:firstLine="709"/>
        <w:contextualSpacing/>
        <w:jc w:val="both"/>
        <w:rPr>
          <w:sz w:val="20"/>
          <w:szCs w:val="20"/>
        </w:rPr>
      </w:pPr>
      <w:r w:rsidRPr="00761980">
        <w:rPr>
          <w:color w:val="000000"/>
          <w:sz w:val="20"/>
          <w:szCs w:val="20"/>
        </w:rPr>
        <w:t xml:space="preserve">В случае если Договором установлен </w:t>
      </w:r>
      <w:r w:rsidRPr="00761980">
        <w:rPr>
          <w:sz w:val="20"/>
          <w:szCs w:val="20"/>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7B7961B6" w14:textId="77777777" w:rsidR="003B75EE" w:rsidRPr="00761980" w:rsidRDefault="003B75EE" w:rsidP="000934D1">
      <w:pPr>
        <w:ind w:firstLine="709"/>
        <w:contextualSpacing/>
        <w:jc w:val="both"/>
        <w:rPr>
          <w:sz w:val="20"/>
          <w:szCs w:val="20"/>
        </w:rPr>
      </w:pPr>
      <w:r w:rsidRPr="00761980">
        <w:rPr>
          <w:sz w:val="20"/>
          <w:szCs w:val="20"/>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7AA6790D" w14:textId="652E7D24" w:rsidR="003B75EE" w:rsidRPr="00761980" w:rsidRDefault="003B75EE" w:rsidP="000934D1">
      <w:pPr>
        <w:ind w:firstLine="709"/>
        <w:contextualSpacing/>
        <w:jc w:val="both"/>
        <w:rPr>
          <w:sz w:val="20"/>
          <w:szCs w:val="20"/>
        </w:rPr>
      </w:pPr>
      <w:r w:rsidRPr="00761980">
        <w:rPr>
          <w:sz w:val="20"/>
          <w:szCs w:val="20"/>
        </w:rPr>
        <w:t>2.</w:t>
      </w:r>
      <w:r w:rsidRPr="00761980">
        <w:rPr>
          <w:sz w:val="20"/>
          <w:szCs w:val="20"/>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0063708E">
        <w:rPr>
          <w:sz w:val="20"/>
          <w:szCs w:val="20"/>
        </w:rPr>
        <w:t xml:space="preserve"> </w:t>
      </w:r>
      <w:r w:rsidRPr="00761980">
        <w:rPr>
          <w:sz w:val="20"/>
          <w:szCs w:val="20"/>
        </w:rP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5F7EE454" w14:textId="77777777" w:rsidR="003B75EE" w:rsidRPr="00761980" w:rsidRDefault="003B75EE" w:rsidP="000934D1">
      <w:pPr>
        <w:ind w:firstLine="709"/>
        <w:contextualSpacing/>
        <w:jc w:val="both"/>
        <w:rPr>
          <w:sz w:val="20"/>
          <w:szCs w:val="20"/>
        </w:rPr>
      </w:pPr>
      <w:r w:rsidRPr="00761980">
        <w:rPr>
          <w:sz w:val="20"/>
          <w:szCs w:val="20"/>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220A470E" w14:textId="77777777" w:rsidR="003B75EE" w:rsidRPr="00761980" w:rsidRDefault="003B75EE" w:rsidP="000934D1">
      <w:pPr>
        <w:ind w:firstLine="709"/>
        <w:contextualSpacing/>
        <w:jc w:val="both"/>
        <w:rPr>
          <w:sz w:val="20"/>
          <w:szCs w:val="20"/>
        </w:rPr>
      </w:pPr>
      <w:r w:rsidRPr="00761980">
        <w:rPr>
          <w:sz w:val="20"/>
          <w:szCs w:val="20"/>
        </w:rPr>
        <w:t>3.</w:t>
      </w:r>
      <w:r w:rsidRPr="00761980">
        <w:rPr>
          <w:sz w:val="20"/>
          <w:szCs w:val="20"/>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7F54A412" w14:textId="77777777" w:rsidR="003B75EE" w:rsidRPr="00761980" w:rsidRDefault="003B75EE" w:rsidP="000934D1">
      <w:pPr>
        <w:ind w:firstLine="709"/>
        <w:contextualSpacing/>
        <w:jc w:val="both"/>
        <w:rPr>
          <w:sz w:val="20"/>
          <w:szCs w:val="20"/>
        </w:rPr>
      </w:pPr>
      <w:r w:rsidRPr="00761980">
        <w:rPr>
          <w:sz w:val="20"/>
          <w:szCs w:val="20"/>
        </w:rPr>
        <w:t>Уведомление Сторон осуществляется в порядке, определенном в пункте 1.3.3 настоящего Приложения.</w:t>
      </w:r>
    </w:p>
    <w:p w14:paraId="6D274B62" w14:textId="77777777" w:rsidR="003B75EE" w:rsidRPr="00761980" w:rsidRDefault="003B75EE" w:rsidP="000934D1">
      <w:pPr>
        <w:ind w:firstLine="709"/>
        <w:contextualSpacing/>
        <w:jc w:val="both"/>
        <w:rPr>
          <w:sz w:val="20"/>
          <w:szCs w:val="20"/>
        </w:rPr>
      </w:pPr>
      <w:r w:rsidRPr="00761980">
        <w:rPr>
          <w:sz w:val="20"/>
          <w:szCs w:val="20"/>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1783F0C1" w14:textId="77777777" w:rsidR="003B75EE" w:rsidRPr="00761980" w:rsidRDefault="003B75EE" w:rsidP="000934D1">
      <w:pPr>
        <w:ind w:firstLine="709"/>
        <w:contextualSpacing/>
        <w:jc w:val="both"/>
        <w:rPr>
          <w:sz w:val="20"/>
          <w:szCs w:val="20"/>
        </w:rPr>
      </w:pPr>
      <w:r w:rsidRPr="00761980">
        <w:rPr>
          <w:sz w:val="20"/>
          <w:szCs w:val="20"/>
        </w:rPr>
        <w:lastRenderedPageBreak/>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3BB7E339" w14:textId="31AD3BEB" w:rsidR="003B75EE" w:rsidRPr="00761980" w:rsidRDefault="003B75EE" w:rsidP="000934D1">
      <w:pPr>
        <w:ind w:firstLine="709"/>
        <w:contextualSpacing/>
        <w:jc w:val="both"/>
        <w:rPr>
          <w:sz w:val="20"/>
          <w:szCs w:val="20"/>
        </w:rPr>
      </w:pPr>
      <w:r w:rsidRPr="00761980">
        <w:rPr>
          <w:sz w:val="20"/>
          <w:szCs w:val="20"/>
        </w:rPr>
        <w:t>4.</w:t>
      </w:r>
      <w:r w:rsidRPr="00761980">
        <w:rPr>
          <w:sz w:val="20"/>
          <w:szCs w:val="20"/>
        </w:rPr>
        <w:tab/>
        <w:t>В случае подтверждения факта совершения Стороной действий, квалифицированных как «недружественное влияние», и/или неполучения</w:t>
      </w:r>
      <w:r w:rsidR="0063708E">
        <w:rPr>
          <w:sz w:val="20"/>
          <w:szCs w:val="20"/>
        </w:rPr>
        <w:t xml:space="preserve"> </w:t>
      </w:r>
      <w:r w:rsidRPr="00761980">
        <w:rPr>
          <w:sz w:val="20"/>
          <w:szCs w:val="20"/>
        </w:rP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1894C3A6" w14:textId="77777777" w:rsidR="003B75EE" w:rsidRPr="00761980" w:rsidRDefault="003B75EE" w:rsidP="000934D1">
      <w:pPr>
        <w:ind w:firstLine="709"/>
        <w:contextualSpacing/>
        <w:jc w:val="both"/>
        <w:rPr>
          <w:sz w:val="20"/>
          <w:szCs w:val="20"/>
        </w:rPr>
      </w:pPr>
      <w:r w:rsidRPr="00761980">
        <w:rPr>
          <w:sz w:val="20"/>
          <w:szCs w:val="20"/>
        </w:rPr>
        <w:t>- потребовать уплаты штрафа в размере, установленном Договором применительно к нарушениям настоящего Приложения;</w:t>
      </w:r>
    </w:p>
    <w:p w14:paraId="1E2264CA" w14:textId="77777777" w:rsidR="003B75EE" w:rsidRPr="00761980" w:rsidRDefault="003B75EE" w:rsidP="000934D1">
      <w:pPr>
        <w:ind w:firstLine="709"/>
        <w:contextualSpacing/>
        <w:jc w:val="both"/>
        <w:rPr>
          <w:sz w:val="20"/>
          <w:szCs w:val="20"/>
        </w:rPr>
      </w:pPr>
      <w:r w:rsidRPr="00761980">
        <w:rPr>
          <w:sz w:val="20"/>
          <w:szCs w:val="20"/>
        </w:rPr>
        <w:t>- отказаться в одностороннем внесудебном порядке от исполнения Договора</w:t>
      </w:r>
      <w:r w:rsidRPr="00761980" w:rsidDel="004853B5">
        <w:rPr>
          <w:sz w:val="20"/>
          <w:szCs w:val="20"/>
        </w:rPr>
        <w:t xml:space="preserve"> </w:t>
      </w:r>
      <w:r w:rsidRPr="00761980">
        <w:rPr>
          <w:sz w:val="20"/>
          <w:szCs w:val="20"/>
        </w:rPr>
        <w:t>полностью или в части, направив соответствующее письменное уведомление другой Стороне.</w:t>
      </w:r>
    </w:p>
    <w:p w14:paraId="288156AD" w14:textId="77777777" w:rsidR="003B75EE" w:rsidRPr="00761980" w:rsidRDefault="003B75EE" w:rsidP="000934D1">
      <w:pPr>
        <w:ind w:firstLine="709"/>
        <w:contextualSpacing/>
        <w:jc w:val="both"/>
        <w:rPr>
          <w:sz w:val="20"/>
          <w:szCs w:val="20"/>
        </w:rPr>
      </w:pPr>
      <w:r w:rsidRPr="00761980">
        <w:rPr>
          <w:sz w:val="20"/>
          <w:szCs w:val="20"/>
        </w:rPr>
        <w:t>Право требования уплаты штрафа возникает за каждый выявленный факт «недружественного влияния».</w:t>
      </w:r>
    </w:p>
    <w:p w14:paraId="04E6F4A8" w14:textId="77777777" w:rsidR="003B75EE" w:rsidRPr="00761980" w:rsidRDefault="003B75EE" w:rsidP="000934D1">
      <w:pPr>
        <w:ind w:firstLine="709"/>
        <w:contextualSpacing/>
        <w:jc w:val="both"/>
        <w:rPr>
          <w:sz w:val="20"/>
          <w:szCs w:val="20"/>
        </w:rPr>
      </w:pPr>
      <w:r w:rsidRPr="00761980">
        <w:rPr>
          <w:sz w:val="20"/>
          <w:szCs w:val="20"/>
        </w:rPr>
        <w:t>Сторона, отказавшаяся в одностороннем внесудебном порядке от исполнения Договора</w:t>
      </w:r>
      <w:r w:rsidRPr="00761980" w:rsidDel="004853B5">
        <w:rPr>
          <w:sz w:val="20"/>
          <w:szCs w:val="20"/>
        </w:rPr>
        <w:t xml:space="preserve"> </w:t>
      </w:r>
      <w:r w:rsidRPr="00761980">
        <w:rPr>
          <w:sz w:val="20"/>
          <w:szCs w:val="20"/>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282C1071" w14:textId="77777777" w:rsidR="00250B8C" w:rsidRPr="00761980" w:rsidRDefault="00250B8C" w:rsidP="000934D1">
      <w:pPr>
        <w:widowControl w:val="0"/>
        <w:autoSpaceDE w:val="0"/>
        <w:autoSpaceDN w:val="0"/>
        <w:adjustRightInd w:val="0"/>
        <w:contextualSpacing/>
        <w:rPr>
          <w:sz w:val="20"/>
          <w:szCs w:val="20"/>
        </w:rPr>
      </w:pPr>
    </w:p>
    <w:p w14:paraId="3D7F802A" w14:textId="77777777" w:rsidR="00250B8C" w:rsidRPr="00761980" w:rsidRDefault="00250B8C" w:rsidP="000934D1">
      <w:pPr>
        <w:widowControl w:val="0"/>
        <w:autoSpaceDE w:val="0"/>
        <w:autoSpaceDN w:val="0"/>
        <w:adjustRightInd w:val="0"/>
        <w:contextualSpacing/>
        <w:rPr>
          <w:sz w:val="20"/>
          <w:szCs w:val="20"/>
        </w:rPr>
      </w:pPr>
    </w:p>
    <w:p w14:paraId="02ABD65A" w14:textId="77777777" w:rsidR="00250B8C" w:rsidRPr="00761980" w:rsidRDefault="00250B8C" w:rsidP="000934D1">
      <w:pPr>
        <w:widowControl w:val="0"/>
        <w:autoSpaceDE w:val="0"/>
        <w:autoSpaceDN w:val="0"/>
        <w:adjustRightInd w:val="0"/>
        <w:contextualSpacing/>
        <w:rPr>
          <w:sz w:val="20"/>
          <w:szCs w:val="20"/>
        </w:rPr>
      </w:pPr>
    </w:p>
    <w:tbl>
      <w:tblPr>
        <w:tblpPr w:leftFromText="180" w:rightFromText="180" w:bottomFromText="160" w:vertAnchor="text" w:horzAnchor="page" w:tblpX="1096" w:tblpY="126"/>
        <w:tblW w:w="9781" w:type="dxa"/>
        <w:tblLook w:val="04A0" w:firstRow="1" w:lastRow="0" w:firstColumn="1" w:lastColumn="0" w:noHBand="0" w:noVBand="1"/>
      </w:tblPr>
      <w:tblGrid>
        <w:gridCol w:w="4678"/>
        <w:gridCol w:w="5103"/>
      </w:tblGrid>
      <w:tr w:rsidR="00A94A5D" w:rsidRPr="00A94A5D" w14:paraId="45F6A898" w14:textId="77777777" w:rsidTr="00017064">
        <w:trPr>
          <w:trHeight w:val="1093"/>
        </w:trPr>
        <w:tc>
          <w:tcPr>
            <w:tcW w:w="4678" w:type="dxa"/>
            <w:hideMark/>
          </w:tcPr>
          <w:p w14:paraId="0CA4092A" w14:textId="77777777" w:rsidR="00A94A5D" w:rsidRPr="00A94A5D" w:rsidRDefault="00A94A5D" w:rsidP="00017064">
            <w:pPr>
              <w:contextualSpacing/>
              <w:jc w:val="both"/>
              <w:rPr>
                <w:b/>
                <w:sz w:val="20"/>
                <w:szCs w:val="20"/>
              </w:rPr>
            </w:pPr>
            <w:r w:rsidRPr="00A94A5D">
              <w:rPr>
                <w:b/>
                <w:bCs/>
                <w:sz w:val="20"/>
                <w:szCs w:val="20"/>
              </w:rPr>
              <w:t>ИСПОЛНИТЕЛЬ:</w:t>
            </w:r>
          </w:p>
          <w:p w14:paraId="0C0055B8" w14:textId="77777777" w:rsidR="00A94A5D" w:rsidRPr="00A94A5D" w:rsidRDefault="00A94A5D" w:rsidP="00017064">
            <w:pPr>
              <w:contextualSpacing/>
              <w:jc w:val="both"/>
              <w:rPr>
                <w:sz w:val="20"/>
                <w:szCs w:val="20"/>
              </w:rPr>
            </w:pPr>
          </w:p>
          <w:p w14:paraId="03E535EF" w14:textId="77777777" w:rsidR="00A94A5D" w:rsidRPr="00A94A5D" w:rsidRDefault="00A94A5D" w:rsidP="00017064">
            <w:pPr>
              <w:contextualSpacing/>
              <w:jc w:val="both"/>
              <w:rPr>
                <w:sz w:val="20"/>
                <w:szCs w:val="20"/>
              </w:rPr>
            </w:pPr>
          </w:p>
          <w:p w14:paraId="0B52CD3F" w14:textId="77777777" w:rsidR="00A94A5D" w:rsidRPr="00A94A5D" w:rsidRDefault="00A94A5D" w:rsidP="00017064">
            <w:pPr>
              <w:contextualSpacing/>
              <w:jc w:val="both"/>
              <w:rPr>
                <w:sz w:val="20"/>
                <w:szCs w:val="20"/>
              </w:rPr>
            </w:pPr>
          </w:p>
          <w:p w14:paraId="02989EF1" w14:textId="77777777" w:rsidR="00A94A5D" w:rsidRPr="00A94A5D" w:rsidRDefault="00A94A5D" w:rsidP="00017064">
            <w:pPr>
              <w:contextualSpacing/>
              <w:jc w:val="both"/>
              <w:rPr>
                <w:sz w:val="20"/>
                <w:szCs w:val="20"/>
              </w:rPr>
            </w:pPr>
            <w:r w:rsidRPr="00A94A5D">
              <w:rPr>
                <w:sz w:val="20"/>
                <w:szCs w:val="20"/>
              </w:rPr>
              <w:t>_________________/______________/</w:t>
            </w:r>
          </w:p>
          <w:p w14:paraId="341627BE" w14:textId="77777777" w:rsidR="00A94A5D" w:rsidRPr="00A94A5D" w:rsidRDefault="00A94A5D" w:rsidP="00017064">
            <w:pPr>
              <w:contextualSpacing/>
              <w:jc w:val="both"/>
              <w:rPr>
                <w:sz w:val="20"/>
                <w:szCs w:val="20"/>
              </w:rPr>
            </w:pPr>
            <w:r w:rsidRPr="00A94A5D">
              <w:rPr>
                <w:sz w:val="20"/>
                <w:szCs w:val="20"/>
              </w:rPr>
              <w:t>Подписано с применением ЭЦП</w:t>
            </w:r>
          </w:p>
        </w:tc>
        <w:tc>
          <w:tcPr>
            <w:tcW w:w="5103" w:type="dxa"/>
          </w:tcPr>
          <w:p w14:paraId="50FF7399" w14:textId="77777777" w:rsidR="00A94A5D" w:rsidRPr="00A94A5D" w:rsidRDefault="00A94A5D" w:rsidP="00017064">
            <w:pPr>
              <w:contextualSpacing/>
              <w:jc w:val="both"/>
              <w:rPr>
                <w:b/>
                <w:bCs/>
                <w:sz w:val="20"/>
                <w:szCs w:val="20"/>
              </w:rPr>
            </w:pPr>
            <w:r w:rsidRPr="00A94A5D">
              <w:rPr>
                <w:b/>
                <w:bCs/>
                <w:sz w:val="20"/>
                <w:szCs w:val="20"/>
              </w:rPr>
              <w:t>ЗАКАЗЧИК:</w:t>
            </w:r>
            <w:r w:rsidRPr="00A94A5D">
              <w:rPr>
                <w:b/>
                <w:sz w:val="20"/>
                <w:szCs w:val="20"/>
              </w:rPr>
              <w:t xml:space="preserve"> </w:t>
            </w:r>
          </w:p>
          <w:p w14:paraId="7302A1AD" w14:textId="77777777" w:rsidR="00A94A5D" w:rsidRPr="00A94A5D" w:rsidRDefault="00A94A5D" w:rsidP="00017064">
            <w:pPr>
              <w:contextualSpacing/>
              <w:jc w:val="both"/>
              <w:rPr>
                <w:sz w:val="20"/>
                <w:szCs w:val="20"/>
              </w:rPr>
            </w:pPr>
            <w:r w:rsidRPr="00A94A5D">
              <w:rPr>
                <w:sz w:val="20"/>
                <w:szCs w:val="20"/>
              </w:rPr>
              <w:t>Директор УФПС г. Санкт-Петербурга и Ленинградской области</w:t>
            </w:r>
          </w:p>
          <w:p w14:paraId="470155AB" w14:textId="77777777" w:rsidR="00A94A5D" w:rsidRPr="00A94A5D" w:rsidRDefault="00A94A5D" w:rsidP="00017064">
            <w:pPr>
              <w:contextualSpacing/>
              <w:jc w:val="both"/>
              <w:rPr>
                <w:sz w:val="20"/>
                <w:szCs w:val="20"/>
              </w:rPr>
            </w:pPr>
          </w:p>
          <w:p w14:paraId="194069A6" w14:textId="77777777" w:rsidR="00A94A5D" w:rsidRPr="00A94A5D" w:rsidRDefault="00A94A5D" w:rsidP="00017064">
            <w:pPr>
              <w:contextualSpacing/>
              <w:jc w:val="both"/>
              <w:rPr>
                <w:sz w:val="20"/>
                <w:szCs w:val="20"/>
              </w:rPr>
            </w:pPr>
            <w:r w:rsidRPr="00A94A5D">
              <w:rPr>
                <w:sz w:val="20"/>
                <w:szCs w:val="20"/>
              </w:rPr>
              <w:t>_____________________/ А.Л. Вакуленко/</w:t>
            </w:r>
          </w:p>
          <w:p w14:paraId="5721C7B1" w14:textId="77777777" w:rsidR="00A94A5D" w:rsidRPr="00A94A5D" w:rsidRDefault="00A94A5D" w:rsidP="00017064">
            <w:pPr>
              <w:contextualSpacing/>
              <w:jc w:val="both"/>
              <w:rPr>
                <w:sz w:val="20"/>
                <w:szCs w:val="20"/>
              </w:rPr>
            </w:pPr>
            <w:r w:rsidRPr="00A94A5D">
              <w:rPr>
                <w:sz w:val="20"/>
                <w:szCs w:val="20"/>
              </w:rPr>
              <w:t>подписано с применением ЭЦП</w:t>
            </w:r>
          </w:p>
        </w:tc>
      </w:tr>
    </w:tbl>
    <w:p w14:paraId="287FF03F" w14:textId="61F97E67" w:rsidR="00FD0244" w:rsidRPr="00761980" w:rsidRDefault="00FD0244" w:rsidP="000934D1">
      <w:pPr>
        <w:contextualSpacing/>
        <w:jc w:val="right"/>
        <w:rPr>
          <w:rFonts w:eastAsia="Calibri"/>
          <w:sz w:val="20"/>
          <w:szCs w:val="20"/>
        </w:rPr>
      </w:pPr>
    </w:p>
    <w:p w14:paraId="3B733180" w14:textId="34013319" w:rsidR="00143A9D" w:rsidRPr="00761980" w:rsidRDefault="00143A9D" w:rsidP="000934D1">
      <w:pPr>
        <w:contextualSpacing/>
        <w:jc w:val="right"/>
        <w:rPr>
          <w:rFonts w:eastAsia="Calibri"/>
          <w:sz w:val="20"/>
          <w:szCs w:val="20"/>
        </w:rPr>
      </w:pPr>
    </w:p>
    <w:p w14:paraId="2D12246B" w14:textId="187C728C" w:rsidR="00143A9D" w:rsidRPr="00761980" w:rsidRDefault="00143A9D" w:rsidP="000934D1">
      <w:pPr>
        <w:contextualSpacing/>
        <w:jc w:val="right"/>
        <w:rPr>
          <w:rFonts w:eastAsia="Calibri"/>
          <w:sz w:val="20"/>
          <w:szCs w:val="20"/>
        </w:rPr>
      </w:pPr>
    </w:p>
    <w:p w14:paraId="794327EB" w14:textId="5B068AA7" w:rsidR="00143A9D" w:rsidRPr="00761980" w:rsidRDefault="00143A9D" w:rsidP="000934D1">
      <w:pPr>
        <w:contextualSpacing/>
        <w:jc w:val="right"/>
        <w:rPr>
          <w:rFonts w:eastAsia="Calibri"/>
          <w:sz w:val="20"/>
          <w:szCs w:val="20"/>
        </w:rPr>
      </w:pPr>
    </w:p>
    <w:p w14:paraId="250212B2" w14:textId="0E4CAA4E" w:rsidR="00143A9D" w:rsidRPr="00761980" w:rsidRDefault="00143A9D" w:rsidP="000934D1">
      <w:pPr>
        <w:contextualSpacing/>
        <w:jc w:val="right"/>
        <w:rPr>
          <w:rFonts w:eastAsia="Calibri"/>
          <w:sz w:val="20"/>
          <w:szCs w:val="20"/>
        </w:rPr>
      </w:pPr>
    </w:p>
    <w:p w14:paraId="2E2E298F" w14:textId="76064BB8" w:rsidR="00143A9D" w:rsidRPr="00761980" w:rsidRDefault="00143A9D" w:rsidP="000934D1">
      <w:pPr>
        <w:contextualSpacing/>
        <w:jc w:val="right"/>
        <w:rPr>
          <w:rFonts w:eastAsia="Calibri"/>
          <w:sz w:val="20"/>
          <w:szCs w:val="20"/>
        </w:rPr>
      </w:pPr>
    </w:p>
    <w:p w14:paraId="6A93B87E" w14:textId="69099AB8" w:rsidR="00143A9D" w:rsidRPr="00761980" w:rsidRDefault="00143A9D" w:rsidP="000934D1">
      <w:pPr>
        <w:contextualSpacing/>
        <w:jc w:val="right"/>
        <w:rPr>
          <w:rFonts w:eastAsia="Calibri"/>
          <w:sz w:val="20"/>
          <w:szCs w:val="20"/>
        </w:rPr>
      </w:pPr>
    </w:p>
    <w:p w14:paraId="308176A9" w14:textId="48010FCC" w:rsidR="00143A9D" w:rsidRPr="00761980" w:rsidRDefault="00143A9D" w:rsidP="000934D1">
      <w:pPr>
        <w:contextualSpacing/>
        <w:jc w:val="right"/>
        <w:rPr>
          <w:rFonts w:eastAsia="Calibri"/>
          <w:sz w:val="20"/>
          <w:szCs w:val="20"/>
        </w:rPr>
      </w:pPr>
    </w:p>
    <w:p w14:paraId="6BC7DAAD" w14:textId="71614712" w:rsidR="00143A9D" w:rsidRPr="00761980" w:rsidRDefault="00143A9D" w:rsidP="000934D1">
      <w:pPr>
        <w:contextualSpacing/>
        <w:jc w:val="right"/>
        <w:rPr>
          <w:rFonts w:eastAsia="Calibri"/>
          <w:sz w:val="20"/>
          <w:szCs w:val="20"/>
        </w:rPr>
      </w:pPr>
    </w:p>
    <w:p w14:paraId="3BF0805D" w14:textId="503327B1" w:rsidR="00143A9D" w:rsidRPr="00761980" w:rsidRDefault="00143A9D" w:rsidP="000934D1">
      <w:pPr>
        <w:contextualSpacing/>
        <w:jc w:val="right"/>
        <w:rPr>
          <w:rFonts w:eastAsia="Calibri"/>
          <w:sz w:val="20"/>
          <w:szCs w:val="20"/>
        </w:rPr>
      </w:pPr>
    </w:p>
    <w:p w14:paraId="5586928F" w14:textId="3711A538" w:rsidR="00143A9D" w:rsidRPr="00761980" w:rsidRDefault="00143A9D" w:rsidP="000934D1">
      <w:pPr>
        <w:contextualSpacing/>
        <w:jc w:val="right"/>
        <w:rPr>
          <w:rFonts w:eastAsia="Calibri"/>
          <w:sz w:val="20"/>
          <w:szCs w:val="20"/>
        </w:rPr>
      </w:pPr>
    </w:p>
    <w:p w14:paraId="3AFC1FC0" w14:textId="2B7D2E2C" w:rsidR="00143A9D" w:rsidRPr="00761980" w:rsidRDefault="00143A9D" w:rsidP="000934D1">
      <w:pPr>
        <w:contextualSpacing/>
        <w:jc w:val="right"/>
        <w:rPr>
          <w:rFonts w:eastAsia="Calibri"/>
          <w:sz w:val="20"/>
          <w:szCs w:val="20"/>
        </w:rPr>
      </w:pPr>
    </w:p>
    <w:p w14:paraId="7C612AF8" w14:textId="77777777" w:rsidR="00143A9D" w:rsidRPr="00761980" w:rsidRDefault="00143A9D" w:rsidP="000934D1">
      <w:pPr>
        <w:contextualSpacing/>
        <w:jc w:val="right"/>
        <w:rPr>
          <w:rFonts w:eastAsia="Calibri"/>
          <w:sz w:val="20"/>
          <w:szCs w:val="20"/>
        </w:rPr>
      </w:pPr>
    </w:p>
    <w:p w14:paraId="28376392" w14:textId="77777777" w:rsidR="00FD0244" w:rsidRPr="00761980" w:rsidRDefault="00FD0244" w:rsidP="000934D1">
      <w:pPr>
        <w:contextualSpacing/>
        <w:jc w:val="right"/>
        <w:rPr>
          <w:rFonts w:eastAsia="Calibri"/>
          <w:sz w:val="20"/>
          <w:szCs w:val="20"/>
        </w:rPr>
      </w:pPr>
    </w:p>
    <w:p w14:paraId="6E1503A3" w14:textId="77777777" w:rsidR="00FD0244" w:rsidRPr="00761980" w:rsidRDefault="00FD0244" w:rsidP="000934D1">
      <w:pPr>
        <w:contextualSpacing/>
        <w:jc w:val="right"/>
        <w:rPr>
          <w:rFonts w:eastAsia="Calibri"/>
          <w:sz w:val="20"/>
          <w:szCs w:val="20"/>
        </w:rPr>
      </w:pPr>
    </w:p>
    <w:p w14:paraId="3E017EFC" w14:textId="77777777" w:rsidR="00A02177" w:rsidRDefault="00A02177">
      <w:pPr>
        <w:spacing w:after="200" w:line="276" w:lineRule="auto"/>
        <w:rPr>
          <w:rFonts w:eastAsia="Calibri"/>
          <w:sz w:val="20"/>
          <w:szCs w:val="20"/>
        </w:rPr>
      </w:pPr>
      <w:r>
        <w:rPr>
          <w:rFonts w:eastAsia="Calibri"/>
          <w:sz w:val="20"/>
          <w:szCs w:val="20"/>
        </w:rPr>
        <w:br w:type="page"/>
      </w:r>
    </w:p>
    <w:p w14:paraId="5EA72250" w14:textId="332C1A80" w:rsidR="00250B8C" w:rsidRPr="00761980" w:rsidRDefault="00250B8C" w:rsidP="000934D1">
      <w:pPr>
        <w:contextualSpacing/>
        <w:jc w:val="right"/>
        <w:rPr>
          <w:rFonts w:eastAsia="Calibri"/>
          <w:sz w:val="20"/>
          <w:szCs w:val="20"/>
        </w:rPr>
      </w:pPr>
      <w:r w:rsidRPr="00761980">
        <w:rPr>
          <w:rFonts w:eastAsia="Calibri"/>
          <w:sz w:val="20"/>
          <w:szCs w:val="20"/>
        </w:rPr>
        <w:lastRenderedPageBreak/>
        <w:t>Приложение № 8</w:t>
      </w:r>
    </w:p>
    <w:p w14:paraId="439459D9" w14:textId="71B9A89E" w:rsidR="00A02177" w:rsidRDefault="00A02177" w:rsidP="00A02177">
      <w:pPr>
        <w:pStyle w:val="ab"/>
        <w:ind w:left="2977"/>
        <w:contextualSpacing/>
        <w:jc w:val="right"/>
        <w:rPr>
          <w:rFonts w:eastAsia="Calibri"/>
          <w:sz w:val="20"/>
        </w:rPr>
      </w:pPr>
      <w:r w:rsidRPr="00761980">
        <w:rPr>
          <w:rFonts w:eastAsia="Calibri"/>
          <w:sz w:val="20"/>
        </w:rPr>
        <w:t>к Договору №</w:t>
      </w:r>
      <w:r w:rsidR="004A0C4B">
        <w:rPr>
          <w:rFonts w:eastAsia="Calibri"/>
          <w:sz w:val="20"/>
        </w:rPr>
        <w:t xml:space="preserve"> </w:t>
      </w:r>
      <w:r w:rsidR="00EB1CDC">
        <w:rPr>
          <w:b/>
          <w:sz w:val="20"/>
        </w:rPr>
        <w:t>-/-</w:t>
      </w:r>
    </w:p>
    <w:p w14:paraId="2D47B65F" w14:textId="3DDCDF0D" w:rsidR="00A02177" w:rsidRPr="00761980" w:rsidRDefault="00A02177" w:rsidP="00A02177">
      <w:pPr>
        <w:ind w:left="2977"/>
        <w:contextualSpacing/>
        <w:jc w:val="right"/>
        <w:rPr>
          <w:rFonts w:eastAsia="Calibri"/>
          <w:sz w:val="20"/>
          <w:szCs w:val="20"/>
        </w:rPr>
      </w:pPr>
      <w:r>
        <w:rPr>
          <w:rFonts w:eastAsia="Calibri"/>
          <w:sz w:val="20"/>
          <w:szCs w:val="20"/>
        </w:rPr>
        <w:t xml:space="preserve">от_____ ________ </w:t>
      </w:r>
      <w:r w:rsidR="00EB1CDC">
        <w:rPr>
          <w:rFonts w:eastAsia="Calibri"/>
          <w:sz w:val="20"/>
          <w:szCs w:val="20"/>
        </w:rPr>
        <w:t>2026</w:t>
      </w:r>
      <w:r>
        <w:rPr>
          <w:rFonts w:eastAsia="Calibri"/>
          <w:sz w:val="20"/>
          <w:szCs w:val="20"/>
        </w:rPr>
        <w:t>г.</w:t>
      </w:r>
    </w:p>
    <w:p w14:paraId="529CB455" w14:textId="77777777" w:rsidR="00250B8C" w:rsidRPr="00761980" w:rsidRDefault="00250B8C" w:rsidP="000934D1">
      <w:pPr>
        <w:contextualSpacing/>
        <w:jc w:val="center"/>
        <w:rPr>
          <w:rFonts w:eastAsia="Calibri"/>
          <w:sz w:val="20"/>
          <w:szCs w:val="20"/>
        </w:rPr>
      </w:pPr>
    </w:p>
    <w:p w14:paraId="2EA10846" w14:textId="29B55B99" w:rsidR="003B75EE" w:rsidRPr="00761980" w:rsidRDefault="003B75EE" w:rsidP="000934D1">
      <w:pPr>
        <w:contextualSpacing/>
        <w:jc w:val="center"/>
        <w:rPr>
          <w:rFonts w:eastAsia="Calibri"/>
          <w:color w:val="000000"/>
          <w:sz w:val="20"/>
          <w:szCs w:val="20"/>
        </w:rPr>
      </w:pPr>
      <w:r w:rsidRPr="00761980">
        <w:rPr>
          <w:rFonts w:eastAsia="PFBeauSansPro-Bold"/>
          <w:b/>
          <w:sz w:val="20"/>
          <w:szCs w:val="20"/>
        </w:rPr>
        <w:t>Мероприятия по предотвращению случаев повреждения здоровья работников сторонней организации,</w:t>
      </w:r>
      <w:r w:rsidR="0063708E">
        <w:rPr>
          <w:rFonts w:eastAsia="PFBeauSansPro-Bold"/>
          <w:b/>
          <w:sz w:val="20"/>
          <w:szCs w:val="20"/>
        </w:rPr>
        <w:t xml:space="preserve"> </w:t>
      </w:r>
      <w:r w:rsidRPr="00761980">
        <w:rPr>
          <w:rFonts w:eastAsia="PFBeauSansPro-Bold"/>
          <w:b/>
          <w:sz w:val="20"/>
          <w:szCs w:val="20"/>
        </w:rPr>
        <w:t>оказывающей Услуги</w:t>
      </w:r>
      <w:r w:rsidR="0063708E">
        <w:rPr>
          <w:rFonts w:eastAsia="PFBeauSansPro-Bold"/>
          <w:b/>
          <w:sz w:val="20"/>
          <w:szCs w:val="20"/>
        </w:rPr>
        <w:t xml:space="preserve"> </w:t>
      </w:r>
      <w:r w:rsidRPr="00761980">
        <w:rPr>
          <w:rFonts w:eastAsia="PFBeauSansPro-Bold"/>
          <w:b/>
          <w:sz w:val="20"/>
          <w:szCs w:val="20"/>
        </w:rPr>
        <w:t>(Контрагента) на территории подконтрольной АО «Почта России» (Общества)</w:t>
      </w:r>
    </w:p>
    <w:p w14:paraId="72C7280A" w14:textId="77777777" w:rsidR="003B75EE" w:rsidRPr="00761980" w:rsidRDefault="003B75EE" w:rsidP="000934D1">
      <w:pPr>
        <w:numPr>
          <w:ilvl w:val="0"/>
          <w:numId w:val="18"/>
        </w:numPr>
        <w:ind w:left="0" w:hanging="426"/>
        <w:contextualSpacing/>
        <w:jc w:val="center"/>
        <w:rPr>
          <w:b/>
          <w:color w:val="000000"/>
          <w:sz w:val="20"/>
          <w:szCs w:val="20"/>
        </w:rPr>
      </w:pPr>
      <w:r w:rsidRPr="00761980">
        <w:rPr>
          <w:b/>
          <w:color w:val="000000"/>
          <w:sz w:val="20"/>
          <w:szCs w:val="20"/>
        </w:rPr>
        <w:t>Общие требования</w:t>
      </w:r>
    </w:p>
    <w:p w14:paraId="5D57F3D4" w14:textId="028FEC8F" w:rsidR="003B75EE" w:rsidRPr="00761980" w:rsidRDefault="003B75EE" w:rsidP="000934D1">
      <w:pPr>
        <w:ind w:firstLine="709"/>
        <w:contextualSpacing/>
        <w:jc w:val="both"/>
        <w:rPr>
          <w:color w:val="000000"/>
          <w:sz w:val="20"/>
          <w:szCs w:val="20"/>
        </w:rPr>
      </w:pPr>
      <w:bookmarkStart w:id="22" w:name="_Toc329954866"/>
      <w:r w:rsidRPr="00761980">
        <w:rPr>
          <w:i/>
          <w:color w:val="000000"/>
          <w:sz w:val="20"/>
          <w:szCs w:val="20"/>
        </w:rPr>
        <w:t>Контрагент</w:t>
      </w:r>
      <w:r w:rsidRPr="00761980">
        <w:rPr>
          <w:color w:val="000000"/>
          <w:sz w:val="20"/>
          <w:szCs w:val="20"/>
        </w:rPr>
        <w:t xml:space="preserve"> обязуется обеспечить выполнение необходимых мероприятий по охране труда и промышленной безопасности, предусмотренных настоящим Приложением (далее – </w:t>
      </w:r>
      <w:proofErr w:type="spellStart"/>
      <w:r w:rsidRPr="00761980">
        <w:rPr>
          <w:color w:val="000000"/>
          <w:sz w:val="20"/>
          <w:szCs w:val="20"/>
        </w:rPr>
        <w:t>ОТиПБ</w:t>
      </w:r>
      <w:proofErr w:type="spellEnd"/>
      <w:r w:rsidRPr="00761980">
        <w:rPr>
          <w:color w:val="000000"/>
          <w:sz w:val="20"/>
          <w:szCs w:val="20"/>
        </w:rPr>
        <w:t xml:space="preserve">), в том числе по обеспечению санитарно-эпидемиологического благополучия населения при организации и выполнении Работ (оказании Услуг) на территории подконтрольной АО «Почта России» (далее также Общество). </w:t>
      </w:r>
    </w:p>
    <w:p w14:paraId="1231F0F2" w14:textId="77777777" w:rsidR="003B75EE" w:rsidRPr="00761980" w:rsidRDefault="003B75EE" w:rsidP="000934D1">
      <w:pPr>
        <w:ind w:firstLine="709"/>
        <w:contextualSpacing/>
        <w:jc w:val="both"/>
        <w:rPr>
          <w:color w:val="000000"/>
          <w:sz w:val="20"/>
          <w:szCs w:val="20"/>
        </w:rPr>
      </w:pPr>
      <w:r w:rsidRPr="00761980">
        <w:rPr>
          <w:color w:val="000000"/>
          <w:sz w:val="20"/>
          <w:szCs w:val="20"/>
        </w:rPr>
        <w:t xml:space="preserve">Под </w:t>
      </w:r>
      <w:r w:rsidRPr="00761980">
        <w:rPr>
          <w:i/>
          <w:color w:val="000000"/>
          <w:sz w:val="20"/>
          <w:szCs w:val="20"/>
        </w:rPr>
        <w:t>территорией подконтрольной Обществу</w:t>
      </w:r>
      <w:r w:rsidRPr="00761980">
        <w:rPr>
          <w:color w:val="000000"/>
          <w:sz w:val="20"/>
          <w:szCs w:val="20"/>
        </w:rPr>
        <w:t xml:space="preserve"> понимается территория, другие объекты и площади, закрепленные за Обществом на праве собственности или переданные Обществу во владение по иным законным основаниям. </w:t>
      </w:r>
    </w:p>
    <w:p w14:paraId="20F54118" w14:textId="77777777" w:rsidR="003B75EE" w:rsidRPr="00761980" w:rsidRDefault="003B75EE" w:rsidP="000934D1">
      <w:pPr>
        <w:ind w:firstLine="709"/>
        <w:contextualSpacing/>
        <w:jc w:val="both"/>
        <w:rPr>
          <w:color w:val="000000"/>
          <w:sz w:val="20"/>
          <w:szCs w:val="20"/>
        </w:rPr>
      </w:pPr>
      <w:r w:rsidRPr="00761980">
        <w:rPr>
          <w:i/>
          <w:color w:val="000000"/>
          <w:sz w:val="20"/>
          <w:szCs w:val="20"/>
        </w:rPr>
        <w:t>Контрагент</w:t>
      </w:r>
      <w:r w:rsidRPr="00761980">
        <w:rPr>
          <w:color w:val="000000"/>
          <w:sz w:val="20"/>
          <w:szCs w:val="20"/>
        </w:rPr>
        <w:t xml:space="preserve"> несет полную ответственность в области </w:t>
      </w:r>
      <w:proofErr w:type="spellStart"/>
      <w:r w:rsidRPr="00761980">
        <w:rPr>
          <w:color w:val="000000"/>
          <w:sz w:val="20"/>
          <w:szCs w:val="20"/>
        </w:rPr>
        <w:t>ОТиПБ</w:t>
      </w:r>
      <w:proofErr w:type="spellEnd"/>
      <w:r w:rsidRPr="00761980">
        <w:rPr>
          <w:color w:val="000000"/>
          <w:sz w:val="20"/>
          <w:szCs w:val="20"/>
        </w:rPr>
        <w:t xml:space="preserve"> за работников, привлекаемых им при выполнении Работ (оказания Услуг) на территории подконтрольной АО «Почта России».</w:t>
      </w:r>
    </w:p>
    <w:p w14:paraId="7BCEECA3" w14:textId="77777777" w:rsidR="003B75EE" w:rsidRPr="00761980" w:rsidRDefault="003B75EE" w:rsidP="000934D1">
      <w:pPr>
        <w:ind w:firstLine="709"/>
        <w:contextualSpacing/>
        <w:jc w:val="both"/>
        <w:rPr>
          <w:color w:val="000000"/>
          <w:sz w:val="20"/>
          <w:szCs w:val="20"/>
        </w:rPr>
      </w:pPr>
      <w:r w:rsidRPr="00761980">
        <w:rPr>
          <w:color w:val="000000"/>
          <w:sz w:val="20"/>
          <w:szCs w:val="20"/>
        </w:rPr>
        <w:t xml:space="preserve">Под </w:t>
      </w:r>
      <w:r w:rsidRPr="00761980">
        <w:rPr>
          <w:i/>
          <w:color w:val="000000"/>
          <w:sz w:val="20"/>
          <w:szCs w:val="20"/>
        </w:rPr>
        <w:t>работниками Контрагента</w:t>
      </w:r>
      <w:r w:rsidRPr="00761980">
        <w:rPr>
          <w:color w:val="000000"/>
          <w:sz w:val="20"/>
          <w:szCs w:val="20"/>
        </w:rPr>
        <w:t xml:space="preserve"> понимается физическое лицо, вступившее в трудовые отношения с контрагентом по заключённому трудовому договору или привлекаемые контрагентом физические лица для производства Работ (оказания Услуг) по договору гражданско-правового характера. </w:t>
      </w:r>
    </w:p>
    <w:p w14:paraId="4C592EE3" w14:textId="77777777" w:rsidR="003B75EE" w:rsidRPr="00761980" w:rsidRDefault="003B75EE" w:rsidP="000934D1">
      <w:pPr>
        <w:ind w:firstLine="709"/>
        <w:contextualSpacing/>
        <w:jc w:val="both"/>
        <w:rPr>
          <w:color w:val="000000"/>
          <w:sz w:val="20"/>
          <w:szCs w:val="20"/>
        </w:rPr>
      </w:pPr>
      <w:r w:rsidRPr="00761980">
        <w:rPr>
          <w:color w:val="000000"/>
          <w:sz w:val="20"/>
          <w:szCs w:val="20"/>
        </w:rPr>
        <w:t xml:space="preserve">В случае выявления </w:t>
      </w:r>
      <w:r w:rsidRPr="00761980">
        <w:rPr>
          <w:i/>
          <w:color w:val="000000"/>
          <w:sz w:val="20"/>
          <w:szCs w:val="20"/>
        </w:rPr>
        <w:t>Обществом</w:t>
      </w:r>
      <w:r w:rsidRPr="00761980">
        <w:rPr>
          <w:color w:val="000000"/>
          <w:sz w:val="20"/>
          <w:szCs w:val="20"/>
        </w:rPr>
        <w:t xml:space="preserve">, в результате проверки или иным образом, фактов несоблюдения </w:t>
      </w:r>
      <w:r w:rsidRPr="00761980">
        <w:rPr>
          <w:i/>
          <w:color w:val="000000"/>
          <w:sz w:val="20"/>
          <w:szCs w:val="20"/>
        </w:rPr>
        <w:t>контрагентом</w:t>
      </w:r>
      <w:r w:rsidRPr="00761980">
        <w:rPr>
          <w:color w:val="000000"/>
          <w:sz w:val="20"/>
          <w:szCs w:val="20"/>
        </w:rPr>
        <w:t xml:space="preserve"> требований </w:t>
      </w:r>
      <w:proofErr w:type="spellStart"/>
      <w:r w:rsidRPr="00761980">
        <w:rPr>
          <w:color w:val="000000"/>
          <w:sz w:val="20"/>
          <w:szCs w:val="20"/>
        </w:rPr>
        <w:t>ОТиПБ</w:t>
      </w:r>
      <w:proofErr w:type="spellEnd"/>
      <w:r w:rsidRPr="00761980">
        <w:rPr>
          <w:color w:val="000000"/>
          <w:sz w:val="20"/>
          <w:szCs w:val="20"/>
        </w:rPr>
        <w:t xml:space="preserve"> </w:t>
      </w:r>
      <w:r w:rsidRPr="00761980">
        <w:rPr>
          <w:i/>
          <w:color w:val="000000"/>
          <w:sz w:val="20"/>
          <w:szCs w:val="20"/>
        </w:rPr>
        <w:t>Контрагент</w:t>
      </w:r>
      <w:r w:rsidRPr="00761980">
        <w:rPr>
          <w:color w:val="000000"/>
          <w:sz w:val="20"/>
          <w:szCs w:val="20"/>
        </w:rPr>
        <w:t xml:space="preserve"> обязан устранить эти нарушения в установленный </w:t>
      </w:r>
      <w:r w:rsidRPr="00761980">
        <w:rPr>
          <w:i/>
          <w:color w:val="000000"/>
          <w:sz w:val="20"/>
          <w:szCs w:val="20"/>
        </w:rPr>
        <w:t>Обществом</w:t>
      </w:r>
      <w:r w:rsidRPr="00761980">
        <w:rPr>
          <w:color w:val="000000"/>
          <w:sz w:val="20"/>
          <w:szCs w:val="20"/>
        </w:rPr>
        <w:t xml:space="preserve"> срок.</w:t>
      </w:r>
      <w:bookmarkEnd w:id="22"/>
      <w:r w:rsidRPr="00761980">
        <w:rPr>
          <w:color w:val="000000"/>
          <w:sz w:val="20"/>
          <w:szCs w:val="20"/>
        </w:rPr>
        <w:t xml:space="preserve"> </w:t>
      </w:r>
    </w:p>
    <w:p w14:paraId="1468961B" w14:textId="77777777" w:rsidR="003B75EE" w:rsidRPr="00761980" w:rsidRDefault="003B75EE" w:rsidP="000934D1">
      <w:pPr>
        <w:ind w:firstLine="709"/>
        <w:contextualSpacing/>
        <w:jc w:val="both"/>
        <w:rPr>
          <w:color w:val="000000"/>
          <w:sz w:val="20"/>
          <w:szCs w:val="20"/>
        </w:rPr>
      </w:pPr>
    </w:p>
    <w:p w14:paraId="0B5342E8" w14:textId="77777777" w:rsidR="003B75EE" w:rsidRPr="00761980" w:rsidRDefault="003B75EE" w:rsidP="000934D1">
      <w:pPr>
        <w:numPr>
          <w:ilvl w:val="0"/>
          <w:numId w:val="18"/>
        </w:numPr>
        <w:ind w:left="0"/>
        <w:contextualSpacing/>
        <w:jc w:val="center"/>
        <w:rPr>
          <w:b/>
          <w:color w:val="000000"/>
          <w:sz w:val="20"/>
          <w:szCs w:val="20"/>
        </w:rPr>
      </w:pPr>
      <w:r w:rsidRPr="00761980">
        <w:rPr>
          <w:b/>
          <w:i/>
          <w:color w:val="000000"/>
          <w:sz w:val="20"/>
          <w:szCs w:val="20"/>
        </w:rPr>
        <w:t>Контрагент</w:t>
      </w:r>
      <w:r w:rsidRPr="00761980">
        <w:rPr>
          <w:b/>
          <w:color w:val="000000"/>
          <w:sz w:val="20"/>
          <w:szCs w:val="20"/>
        </w:rPr>
        <w:t xml:space="preserve"> обязан:</w:t>
      </w:r>
    </w:p>
    <w:p w14:paraId="143A817F" w14:textId="77777777" w:rsidR="003B75EE" w:rsidRPr="00761980" w:rsidRDefault="003B75EE" w:rsidP="000934D1">
      <w:pPr>
        <w:numPr>
          <w:ilvl w:val="1"/>
          <w:numId w:val="18"/>
        </w:numPr>
        <w:ind w:left="0" w:firstLine="567"/>
        <w:contextualSpacing/>
        <w:jc w:val="both"/>
        <w:rPr>
          <w:color w:val="000000"/>
          <w:sz w:val="20"/>
          <w:szCs w:val="20"/>
        </w:rPr>
      </w:pPr>
      <w:bookmarkStart w:id="23" w:name="_Toc329954868"/>
      <w:r w:rsidRPr="00761980">
        <w:rPr>
          <w:color w:val="000000"/>
          <w:sz w:val="20"/>
          <w:szCs w:val="20"/>
        </w:rPr>
        <w:t xml:space="preserve">В течение 3 (трех) календарных дней с даты заключения Договора уведомить в письменной форме </w:t>
      </w:r>
      <w:r w:rsidRPr="00761980">
        <w:rPr>
          <w:i/>
          <w:color w:val="000000"/>
          <w:sz w:val="20"/>
          <w:szCs w:val="20"/>
        </w:rPr>
        <w:t>Общество</w:t>
      </w:r>
      <w:r w:rsidRPr="00761980">
        <w:rPr>
          <w:color w:val="000000"/>
          <w:sz w:val="20"/>
          <w:szCs w:val="20"/>
        </w:rPr>
        <w:t xml:space="preserve"> о лицах, назначенных в порядке, определенном законодательством РФ, ответственными за соблюдение требований </w:t>
      </w:r>
      <w:proofErr w:type="spellStart"/>
      <w:r w:rsidRPr="00761980">
        <w:rPr>
          <w:color w:val="000000"/>
          <w:sz w:val="20"/>
          <w:szCs w:val="20"/>
        </w:rPr>
        <w:t>ОТиПБ</w:t>
      </w:r>
      <w:proofErr w:type="spellEnd"/>
      <w:r w:rsidRPr="00761980">
        <w:rPr>
          <w:color w:val="000000"/>
          <w:sz w:val="20"/>
          <w:szCs w:val="20"/>
        </w:rPr>
        <w:t>, а также об изменении ответственных лиц с указанием новых ответственных лиц и их контактных данных – в течение 3 (трех) календарных дней с даты таких изменений;</w:t>
      </w:r>
    </w:p>
    <w:p w14:paraId="238695FE" w14:textId="77777777" w:rsidR="003B75EE" w:rsidRPr="00761980" w:rsidRDefault="003B75EE" w:rsidP="000934D1">
      <w:pPr>
        <w:numPr>
          <w:ilvl w:val="1"/>
          <w:numId w:val="18"/>
        </w:numPr>
        <w:ind w:left="0" w:firstLine="709"/>
        <w:contextualSpacing/>
        <w:jc w:val="both"/>
        <w:rPr>
          <w:color w:val="000000"/>
          <w:sz w:val="20"/>
          <w:szCs w:val="20"/>
        </w:rPr>
      </w:pPr>
      <w:r w:rsidRPr="00761980">
        <w:rPr>
          <w:color w:val="000000"/>
          <w:sz w:val="20"/>
          <w:szCs w:val="20"/>
        </w:rPr>
        <w:t>Перед началом выполнения Работ (оказания Услуг) на территории подконтрольной АО «Почта России» организовать прохождение вводного инструктажа работниками, привлекаемыми при выполнении Работ (оказания Услуг), по программам, утвержденным в АО «Почта России», с регистрацией инструктажа в журнале (листе регистрации) вводного инструктажа АО «Почта России».</w:t>
      </w:r>
    </w:p>
    <w:p w14:paraId="7D34F53B" w14:textId="4AC1B261" w:rsidR="003B75EE" w:rsidRPr="00761980" w:rsidRDefault="003B75EE" w:rsidP="000934D1">
      <w:pPr>
        <w:numPr>
          <w:ilvl w:val="1"/>
          <w:numId w:val="18"/>
        </w:numPr>
        <w:ind w:left="0" w:firstLine="709"/>
        <w:contextualSpacing/>
        <w:jc w:val="both"/>
        <w:rPr>
          <w:color w:val="000000"/>
          <w:sz w:val="20"/>
          <w:szCs w:val="20"/>
        </w:rPr>
      </w:pPr>
      <w:r w:rsidRPr="00761980">
        <w:rPr>
          <w:color w:val="000000"/>
          <w:sz w:val="20"/>
          <w:szCs w:val="20"/>
        </w:rPr>
        <w:t>Обеспечить выполнение</w:t>
      </w:r>
      <w:r w:rsidR="0063708E">
        <w:rPr>
          <w:color w:val="000000"/>
          <w:sz w:val="20"/>
          <w:szCs w:val="20"/>
        </w:rPr>
        <w:t xml:space="preserve"> </w:t>
      </w:r>
      <w:r w:rsidRPr="00761980">
        <w:rPr>
          <w:color w:val="000000"/>
          <w:sz w:val="20"/>
          <w:szCs w:val="20"/>
        </w:rPr>
        <w:t>Работ (оказание Услуг) на территории подконтрольной АО «Почта России» только Работниками которые до начала выполнения Работ (оказания Услуг) прошли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и проверку знания требований охраны труда (для соответствующих определенных Контрагентом профессий и должностей работников). Контрагент</w:t>
      </w:r>
      <w:r w:rsidRPr="00761980">
        <w:rPr>
          <w:i/>
          <w:color w:val="000000"/>
          <w:sz w:val="20"/>
          <w:szCs w:val="20"/>
        </w:rPr>
        <w:t xml:space="preserve"> </w:t>
      </w:r>
      <w:r w:rsidRPr="00761980">
        <w:rPr>
          <w:color w:val="000000"/>
          <w:sz w:val="20"/>
          <w:szCs w:val="20"/>
        </w:rPr>
        <w:t>в течение 3 (трех) календарных дней должен</w:t>
      </w:r>
      <w:r w:rsidRPr="00761980">
        <w:rPr>
          <w:i/>
          <w:color w:val="000000"/>
          <w:sz w:val="20"/>
          <w:szCs w:val="20"/>
        </w:rPr>
        <w:t xml:space="preserve"> </w:t>
      </w:r>
      <w:r w:rsidRPr="00761980">
        <w:rPr>
          <w:color w:val="000000"/>
          <w:sz w:val="20"/>
          <w:szCs w:val="20"/>
        </w:rPr>
        <w:t>предоставить Обществу копии документов, подтверждающие факт обучения, проверки знаний и стажировки или копию соответствующего организационно-распорядительного документа и/или локально-нормативного акта Контрагента, подтверждающего отсутствие необходимости проведения таких мероприятий.</w:t>
      </w:r>
    </w:p>
    <w:p w14:paraId="73B0CEF8" w14:textId="77777777" w:rsidR="003B75EE" w:rsidRPr="00761980" w:rsidRDefault="003B75EE" w:rsidP="000934D1">
      <w:pPr>
        <w:numPr>
          <w:ilvl w:val="1"/>
          <w:numId w:val="18"/>
        </w:numPr>
        <w:ind w:left="0" w:firstLine="709"/>
        <w:contextualSpacing/>
        <w:jc w:val="both"/>
        <w:rPr>
          <w:color w:val="000000"/>
          <w:sz w:val="20"/>
          <w:szCs w:val="20"/>
        </w:rPr>
      </w:pPr>
      <w:r w:rsidRPr="00761980">
        <w:rPr>
          <w:color w:val="000000"/>
          <w:sz w:val="20"/>
          <w:szCs w:val="20"/>
        </w:rPr>
        <w:t xml:space="preserve">Перед началом выполнения Работ (оказания Услуг) на территории подконтрольной АО «Почта России», ознакомить работников, привлекаемых им при выполнении работ (оказания услуг) с перечнем вредных и (или) опасных производственных факторов, опасностей, подготовленным Контрагентом в соответствии с п. 3.2, включающего: </w:t>
      </w:r>
    </w:p>
    <w:p w14:paraId="6100E7B8" w14:textId="77777777" w:rsidR="003B75EE" w:rsidRPr="00761980" w:rsidRDefault="003B75EE" w:rsidP="000934D1">
      <w:pPr>
        <w:numPr>
          <w:ilvl w:val="1"/>
          <w:numId w:val="20"/>
        </w:numPr>
        <w:ind w:left="0" w:firstLine="284"/>
        <w:contextualSpacing/>
        <w:jc w:val="both"/>
        <w:rPr>
          <w:color w:val="000000"/>
          <w:sz w:val="20"/>
          <w:szCs w:val="20"/>
        </w:rPr>
      </w:pPr>
      <w:r w:rsidRPr="00761980">
        <w:rPr>
          <w:color w:val="000000"/>
          <w:sz w:val="20"/>
          <w:szCs w:val="20"/>
        </w:rPr>
        <w:t xml:space="preserve">перечень факторов, присутствующих на территории подконтрольной АО «Почта России», но не связанных с характером выполняемых работ; </w:t>
      </w:r>
    </w:p>
    <w:p w14:paraId="7AC65FC6" w14:textId="77777777" w:rsidR="003B75EE" w:rsidRPr="00761980" w:rsidRDefault="003B75EE" w:rsidP="000934D1">
      <w:pPr>
        <w:numPr>
          <w:ilvl w:val="1"/>
          <w:numId w:val="20"/>
        </w:numPr>
        <w:ind w:left="0" w:firstLine="284"/>
        <w:contextualSpacing/>
        <w:jc w:val="both"/>
        <w:rPr>
          <w:color w:val="000000"/>
          <w:sz w:val="20"/>
          <w:szCs w:val="20"/>
        </w:rPr>
      </w:pPr>
      <w:r w:rsidRPr="00761980">
        <w:rPr>
          <w:color w:val="000000"/>
          <w:sz w:val="20"/>
          <w:szCs w:val="20"/>
        </w:rPr>
        <w:t xml:space="preserve">перечень факторов, возникающих в результате производства работ (оказания услуги) на территории подконтрольной АО «Почта России»; </w:t>
      </w:r>
    </w:p>
    <w:p w14:paraId="27551848" w14:textId="77777777" w:rsidR="003B75EE" w:rsidRPr="00761980" w:rsidRDefault="003B75EE" w:rsidP="000934D1">
      <w:pPr>
        <w:numPr>
          <w:ilvl w:val="1"/>
          <w:numId w:val="20"/>
        </w:numPr>
        <w:ind w:left="0" w:firstLine="284"/>
        <w:contextualSpacing/>
        <w:jc w:val="both"/>
        <w:rPr>
          <w:color w:val="000000"/>
          <w:sz w:val="20"/>
          <w:szCs w:val="20"/>
        </w:rPr>
      </w:pPr>
      <w:r w:rsidRPr="00761980">
        <w:rPr>
          <w:color w:val="000000"/>
          <w:sz w:val="20"/>
          <w:szCs w:val="20"/>
        </w:rPr>
        <w:t>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w:t>
      </w:r>
    </w:p>
    <w:p w14:paraId="0691449F" w14:textId="77777777" w:rsidR="003B75EE" w:rsidRPr="00761980" w:rsidRDefault="003B75EE" w:rsidP="000934D1">
      <w:pPr>
        <w:numPr>
          <w:ilvl w:val="1"/>
          <w:numId w:val="18"/>
        </w:numPr>
        <w:ind w:left="0" w:firstLine="709"/>
        <w:contextualSpacing/>
        <w:jc w:val="both"/>
        <w:rPr>
          <w:color w:val="000000"/>
          <w:sz w:val="20"/>
          <w:szCs w:val="20"/>
        </w:rPr>
      </w:pPr>
      <w:r w:rsidRPr="00761980">
        <w:rPr>
          <w:color w:val="000000"/>
          <w:sz w:val="20"/>
          <w:szCs w:val="20"/>
        </w:rPr>
        <w:t>Обеспечить выполнение работ (оказание услуг) на территории подконтрольной АО «Почта России» только работниками, которые до начала работ (оказания услуг) были обеспечены</w:t>
      </w:r>
      <w:r w:rsidRPr="00761980">
        <w:rPr>
          <w:sz w:val="20"/>
          <w:szCs w:val="20"/>
        </w:rPr>
        <w:t xml:space="preserve"> </w:t>
      </w:r>
      <w:r w:rsidRPr="00761980">
        <w:rPr>
          <w:color w:val="000000"/>
          <w:sz w:val="20"/>
          <w:szCs w:val="20"/>
        </w:rPr>
        <w:t xml:space="preserve">за счет средств </w:t>
      </w:r>
      <w:r w:rsidRPr="00761980">
        <w:rPr>
          <w:i/>
          <w:color w:val="000000"/>
          <w:sz w:val="20"/>
          <w:szCs w:val="20"/>
        </w:rPr>
        <w:t>Контрагента</w:t>
      </w:r>
      <w:r w:rsidRPr="00761980">
        <w:rPr>
          <w:color w:val="000000"/>
          <w:sz w:val="20"/>
          <w:szCs w:val="20"/>
        </w:rPr>
        <w:t xml:space="preserve"> полагающимися средствами индивидуальной и коллективной защиты (далее - СИЗ и СКЗ).</w:t>
      </w:r>
    </w:p>
    <w:p w14:paraId="0E023FA9" w14:textId="77777777" w:rsidR="003B75EE" w:rsidRPr="00761980" w:rsidRDefault="003B75EE" w:rsidP="000934D1">
      <w:pPr>
        <w:numPr>
          <w:ilvl w:val="1"/>
          <w:numId w:val="18"/>
        </w:numPr>
        <w:ind w:left="0" w:firstLine="709"/>
        <w:contextualSpacing/>
        <w:jc w:val="both"/>
        <w:rPr>
          <w:color w:val="000000"/>
          <w:sz w:val="20"/>
          <w:szCs w:val="20"/>
        </w:rPr>
      </w:pPr>
      <w:r w:rsidRPr="00761980">
        <w:rPr>
          <w:color w:val="000000"/>
          <w:sz w:val="20"/>
          <w:szCs w:val="20"/>
        </w:rPr>
        <w:t xml:space="preserve">Контролировать использование и правильное применение полагающихся СИЗ и СКЗ работниками привлекаемых им при производстве работ (оказания услуг) на территории подконтрольной АО «Почта России». </w:t>
      </w:r>
      <w:bookmarkEnd w:id="23"/>
    </w:p>
    <w:p w14:paraId="0750FD35" w14:textId="77777777" w:rsidR="003B75EE" w:rsidRPr="00761980" w:rsidRDefault="003B75EE" w:rsidP="000934D1">
      <w:pPr>
        <w:numPr>
          <w:ilvl w:val="1"/>
          <w:numId w:val="18"/>
        </w:numPr>
        <w:ind w:left="0" w:firstLine="709"/>
        <w:contextualSpacing/>
        <w:jc w:val="both"/>
        <w:rPr>
          <w:color w:val="000000"/>
          <w:sz w:val="20"/>
          <w:szCs w:val="20"/>
        </w:rPr>
      </w:pPr>
      <w:r w:rsidRPr="00761980">
        <w:rPr>
          <w:color w:val="000000"/>
          <w:sz w:val="20"/>
          <w:szCs w:val="20"/>
        </w:rPr>
        <w:t xml:space="preserve">Контролировать правильное использование производственного оборудования, инструментов, сырья и материалов, применяемых технологий Работниками привлекаемых им при выполнении работ (оказании услуг) на территории подконтрольной АО «Почта России». </w:t>
      </w:r>
    </w:p>
    <w:p w14:paraId="490E8051" w14:textId="77777777" w:rsidR="003B75EE" w:rsidRPr="00761980" w:rsidRDefault="003B75EE" w:rsidP="000934D1">
      <w:pPr>
        <w:numPr>
          <w:ilvl w:val="1"/>
          <w:numId w:val="18"/>
        </w:numPr>
        <w:ind w:left="0" w:firstLine="709"/>
        <w:contextualSpacing/>
        <w:jc w:val="both"/>
        <w:rPr>
          <w:color w:val="000000"/>
          <w:sz w:val="20"/>
          <w:szCs w:val="20"/>
        </w:rPr>
      </w:pPr>
      <w:r w:rsidRPr="00761980">
        <w:rPr>
          <w:color w:val="000000"/>
          <w:sz w:val="20"/>
          <w:szCs w:val="20"/>
        </w:rPr>
        <w:t>Организовывать проведение медицинского осмотра и необходимого медицинского освидетельствования, Работниками привлекаемых им при выполнении работ (оказании услуг) на территории подконтрольной АО «Почта России», если это проведение требуется действующим законодательством РФ.</w:t>
      </w:r>
    </w:p>
    <w:p w14:paraId="4C5D87C1" w14:textId="77777777" w:rsidR="003B75EE" w:rsidRPr="00761980" w:rsidRDefault="003B75EE" w:rsidP="000934D1">
      <w:pPr>
        <w:numPr>
          <w:ilvl w:val="1"/>
          <w:numId w:val="18"/>
        </w:numPr>
        <w:ind w:left="0" w:firstLine="709"/>
        <w:contextualSpacing/>
        <w:jc w:val="both"/>
        <w:rPr>
          <w:color w:val="000000"/>
          <w:sz w:val="20"/>
          <w:szCs w:val="20"/>
        </w:rPr>
      </w:pPr>
      <w:r w:rsidRPr="00761980">
        <w:rPr>
          <w:color w:val="000000"/>
          <w:sz w:val="20"/>
          <w:szCs w:val="20"/>
        </w:rPr>
        <w:lastRenderedPageBreak/>
        <w:t>Привлекать к выполнению работ (оказанию услуг) на территории подконтрольной АО «Почта России» работников годных к выполнению своих обязанностей по состоянию здоровья в соответствии с требованиями законодательства РФ.</w:t>
      </w:r>
    </w:p>
    <w:p w14:paraId="3B2DD945" w14:textId="77777777" w:rsidR="003B75EE" w:rsidRPr="00761980" w:rsidRDefault="003B75EE" w:rsidP="000934D1">
      <w:pPr>
        <w:numPr>
          <w:ilvl w:val="1"/>
          <w:numId w:val="18"/>
        </w:numPr>
        <w:ind w:left="0" w:firstLine="709"/>
        <w:contextualSpacing/>
        <w:jc w:val="both"/>
        <w:rPr>
          <w:color w:val="000000"/>
          <w:sz w:val="20"/>
          <w:szCs w:val="20"/>
        </w:rPr>
      </w:pPr>
      <w:r w:rsidRPr="00761980">
        <w:rPr>
          <w:color w:val="000000"/>
          <w:sz w:val="20"/>
          <w:szCs w:val="20"/>
        </w:rPr>
        <w:t xml:space="preserve">Составить совместно с представителем </w:t>
      </w:r>
      <w:r w:rsidRPr="00761980">
        <w:rPr>
          <w:i/>
          <w:color w:val="000000"/>
          <w:sz w:val="20"/>
          <w:szCs w:val="20"/>
        </w:rPr>
        <w:t>Заказчика</w:t>
      </w:r>
      <w:r w:rsidRPr="00761980">
        <w:rPr>
          <w:sz w:val="20"/>
          <w:szCs w:val="20"/>
        </w:rPr>
        <w:t xml:space="preserve"> </w:t>
      </w:r>
      <w:r w:rsidRPr="00761980">
        <w:rPr>
          <w:color w:val="000000"/>
          <w:sz w:val="20"/>
          <w:szCs w:val="20"/>
        </w:rPr>
        <w:t>план мероприятий по эвакуации и спасению работников при возникновении аварийной ситуации и при проведении спасательных работ.</w:t>
      </w:r>
    </w:p>
    <w:p w14:paraId="68F503F5" w14:textId="77777777" w:rsidR="003B75EE" w:rsidRPr="00761980" w:rsidRDefault="003B75EE" w:rsidP="000934D1">
      <w:pPr>
        <w:numPr>
          <w:ilvl w:val="1"/>
          <w:numId w:val="18"/>
        </w:numPr>
        <w:ind w:left="0" w:firstLine="709"/>
        <w:contextualSpacing/>
        <w:jc w:val="both"/>
        <w:rPr>
          <w:color w:val="000000"/>
          <w:sz w:val="20"/>
          <w:szCs w:val="20"/>
        </w:rPr>
      </w:pPr>
      <w:r w:rsidRPr="00761980">
        <w:rPr>
          <w:color w:val="000000"/>
          <w:sz w:val="20"/>
          <w:szCs w:val="20"/>
        </w:rPr>
        <w:t xml:space="preserve">При наличии потребности в источниках энергии и т.п. при выполнении работ (оказании услуг) составить совместно с представителем </w:t>
      </w:r>
      <w:r w:rsidRPr="00761980">
        <w:rPr>
          <w:i/>
          <w:color w:val="000000"/>
          <w:sz w:val="20"/>
          <w:szCs w:val="20"/>
        </w:rPr>
        <w:t>Общества</w:t>
      </w:r>
      <w:r w:rsidRPr="00761980">
        <w:rPr>
          <w:sz w:val="20"/>
          <w:szCs w:val="20"/>
        </w:rPr>
        <w:t xml:space="preserve"> </w:t>
      </w:r>
      <w:r w:rsidRPr="00761980">
        <w:rPr>
          <w:color w:val="000000"/>
          <w:sz w:val="20"/>
          <w:szCs w:val="20"/>
        </w:rPr>
        <w:t>схемы подключения потребителей к энергоносителям на территории (электроэнергия, кислород, газ, вода, пар, сжатый воздух и др.).</w:t>
      </w:r>
    </w:p>
    <w:p w14:paraId="1AA5AA51" w14:textId="77777777" w:rsidR="003B75EE" w:rsidRPr="00761980" w:rsidRDefault="003B75EE" w:rsidP="000934D1">
      <w:pPr>
        <w:numPr>
          <w:ilvl w:val="1"/>
          <w:numId w:val="18"/>
        </w:numPr>
        <w:ind w:left="0" w:firstLine="709"/>
        <w:contextualSpacing/>
        <w:jc w:val="both"/>
        <w:rPr>
          <w:color w:val="000000"/>
          <w:sz w:val="20"/>
          <w:szCs w:val="20"/>
        </w:rPr>
      </w:pPr>
      <w:r w:rsidRPr="00761980">
        <w:rPr>
          <w:color w:val="000000"/>
          <w:sz w:val="20"/>
          <w:szCs w:val="20"/>
        </w:rPr>
        <w:t xml:space="preserve">Перед началом выполнения работ (оказания услуг) на территории подконтрольной АО «Почта России» определить и разработать перечень работ (услуг), которые относятся к повышенной опасности. Работники, привлекаемые им к таким </w:t>
      </w:r>
      <w:proofErr w:type="spellStart"/>
      <w:r w:rsidRPr="00761980">
        <w:rPr>
          <w:color w:val="000000"/>
          <w:sz w:val="20"/>
          <w:szCs w:val="20"/>
        </w:rPr>
        <w:t>раюботам,услугам</w:t>
      </w:r>
      <w:proofErr w:type="spellEnd"/>
      <w:r w:rsidRPr="00761980">
        <w:rPr>
          <w:color w:val="000000"/>
          <w:sz w:val="20"/>
          <w:szCs w:val="20"/>
        </w:rPr>
        <w:t xml:space="preserve">, допускаются к ним после оформления соответствующего наряд-допуска. Наряд-допуск подлежит согласованию с </w:t>
      </w:r>
      <w:r w:rsidRPr="00761980">
        <w:rPr>
          <w:i/>
          <w:color w:val="000000"/>
          <w:sz w:val="20"/>
          <w:szCs w:val="20"/>
        </w:rPr>
        <w:t>Обществом</w:t>
      </w:r>
      <w:r w:rsidRPr="00761980">
        <w:rPr>
          <w:color w:val="000000"/>
          <w:sz w:val="20"/>
          <w:szCs w:val="20"/>
        </w:rPr>
        <w:t xml:space="preserve"> до начала указанных работ, услуг на территории подконтрольной АО «Почта России».</w:t>
      </w:r>
    </w:p>
    <w:p w14:paraId="6083B6DF" w14:textId="77777777" w:rsidR="003B75EE" w:rsidRPr="00761980" w:rsidRDefault="003B75EE" w:rsidP="000934D1">
      <w:pPr>
        <w:contextualSpacing/>
        <w:jc w:val="both"/>
        <w:rPr>
          <w:color w:val="000000"/>
          <w:sz w:val="20"/>
          <w:szCs w:val="20"/>
        </w:rPr>
      </w:pPr>
    </w:p>
    <w:p w14:paraId="380B73DC" w14:textId="77777777" w:rsidR="003B75EE" w:rsidRPr="00761980" w:rsidRDefault="003B75EE" w:rsidP="000934D1">
      <w:pPr>
        <w:numPr>
          <w:ilvl w:val="0"/>
          <w:numId w:val="18"/>
        </w:numPr>
        <w:ind w:left="0" w:hanging="426"/>
        <w:contextualSpacing/>
        <w:jc w:val="center"/>
        <w:rPr>
          <w:b/>
          <w:bCs/>
          <w:color w:val="000000"/>
          <w:sz w:val="20"/>
          <w:szCs w:val="20"/>
        </w:rPr>
      </w:pPr>
      <w:r w:rsidRPr="00761980">
        <w:rPr>
          <w:b/>
          <w:bCs/>
          <w:i/>
          <w:color w:val="000000"/>
          <w:sz w:val="20"/>
          <w:szCs w:val="20"/>
        </w:rPr>
        <w:t>Общество</w:t>
      </w:r>
      <w:r w:rsidRPr="00761980">
        <w:rPr>
          <w:b/>
          <w:bCs/>
          <w:color w:val="000000"/>
          <w:sz w:val="20"/>
          <w:szCs w:val="20"/>
        </w:rPr>
        <w:t xml:space="preserve"> обязано:</w:t>
      </w:r>
    </w:p>
    <w:p w14:paraId="2A689983" w14:textId="77777777" w:rsidR="003B75EE" w:rsidRPr="00761980" w:rsidRDefault="003B75EE" w:rsidP="00A02177">
      <w:pPr>
        <w:numPr>
          <w:ilvl w:val="1"/>
          <w:numId w:val="18"/>
        </w:numPr>
        <w:ind w:left="0" w:firstLine="709"/>
        <w:contextualSpacing/>
        <w:jc w:val="both"/>
        <w:rPr>
          <w:color w:val="000000"/>
          <w:sz w:val="20"/>
          <w:szCs w:val="20"/>
        </w:rPr>
      </w:pPr>
      <w:r w:rsidRPr="00761980">
        <w:rPr>
          <w:color w:val="000000"/>
          <w:sz w:val="20"/>
          <w:szCs w:val="20"/>
        </w:rPr>
        <w:t xml:space="preserve">Провести с работниками, привлекаемыми </w:t>
      </w:r>
      <w:r w:rsidRPr="00761980">
        <w:rPr>
          <w:i/>
          <w:color w:val="000000"/>
          <w:sz w:val="20"/>
          <w:szCs w:val="20"/>
        </w:rPr>
        <w:t>Контрагентом</w:t>
      </w:r>
      <w:r w:rsidRPr="00761980">
        <w:rPr>
          <w:color w:val="000000"/>
          <w:sz w:val="20"/>
          <w:szCs w:val="20"/>
        </w:rPr>
        <w:t xml:space="preserve"> при выполнении работ (оказании услуг), вводный инструктаж, по программам, утвержденным в АО «Почта России», с регистрацией в журнале (листе регистрации) вводного инструктажа АО «Почта России».</w:t>
      </w:r>
    </w:p>
    <w:p w14:paraId="09D60139" w14:textId="77777777" w:rsidR="003B75EE" w:rsidRPr="00761980" w:rsidRDefault="003B75EE" w:rsidP="00A02177">
      <w:pPr>
        <w:numPr>
          <w:ilvl w:val="1"/>
          <w:numId w:val="18"/>
        </w:numPr>
        <w:ind w:left="0" w:firstLine="709"/>
        <w:contextualSpacing/>
        <w:jc w:val="both"/>
        <w:rPr>
          <w:color w:val="000000"/>
          <w:sz w:val="20"/>
          <w:szCs w:val="20"/>
        </w:rPr>
      </w:pPr>
      <w:r w:rsidRPr="00761980">
        <w:rPr>
          <w:color w:val="000000"/>
          <w:sz w:val="20"/>
          <w:szCs w:val="20"/>
        </w:rPr>
        <w:t xml:space="preserve">Предоставить </w:t>
      </w:r>
      <w:r w:rsidRPr="00761980">
        <w:rPr>
          <w:i/>
          <w:color w:val="000000"/>
          <w:sz w:val="20"/>
          <w:szCs w:val="20"/>
        </w:rPr>
        <w:t>Контрагенту,</w:t>
      </w:r>
      <w:r w:rsidRPr="00761980">
        <w:rPr>
          <w:color w:val="000000"/>
          <w:sz w:val="20"/>
          <w:szCs w:val="20"/>
        </w:rPr>
        <w:t xml:space="preserve"> выполняющему Работы (оказывающему Услуги), перечень вредных и (или) опасных производственных факторов, опасностей, включающего: </w:t>
      </w:r>
    </w:p>
    <w:p w14:paraId="71F997E2" w14:textId="77777777" w:rsidR="003B75EE" w:rsidRPr="00761980" w:rsidRDefault="003B75EE" w:rsidP="00A02177">
      <w:pPr>
        <w:numPr>
          <w:ilvl w:val="1"/>
          <w:numId w:val="21"/>
        </w:numPr>
        <w:ind w:left="0" w:firstLine="709"/>
        <w:contextualSpacing/>
        <w:jc w:val="both"/>
        <w:rPr>
          <w:color w:val="000000"/>
          <w:sz w:val="20"/>
          <w:szCs w:val="20"/>
        </w:rPr>
      </w:pPr>
      <w:r w:rsidRPr="00761980">
        <w:rPr>
          <w:color w:val="000000"/>
          <w:sz w:val="20"/>
          <w:szCs w:val="20"/>
        </w:rPr>
        <w:t xml:space="preserve">перечень вредных и (или) опасных производственных факторов, присутствующих на территории АО «Почта России», но не связанных с характером выполняемых Работ; </w:t>
      </w:r>
    </w:p>
    <w:p w14:paraId="0F44B171" w14:textId="77777777" w:rsidR="003B75EE" w:rsidRPr="00761980" w:rsidRDefault="003B75EE" w:rsidP="00A02177">
      <w:pPr>
        <w:numPr>
          <w:ilvl w:val="1"/>
          <w:numId w:val="21"/>
        </w:numPr>
        <w:ind w:left="0" w:firstLine="709"/>
        <w:contextualSpacing/>
        <w:jc w:val="both"/>
        <w:rPr>
          <w:color w:val="000000"/>
          <w:sz w:val="20"/>
          <w:szCs w:val="20"/>
        </w:rPr>
      </w:pPr>
      <w:r w:rsidRPr="00761980">
        <w:rPr>
          <w:color w:val="000000"/>
          <w:sz w:val="20"/>
          <w:szCs w:val="20"/>
        </w:rPr>
        <w:t>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 (при наличии таковых);</w:t>
      </w:r>
    </w:p>
    <w:p w14:paraId="5957E4BC" w14:textId="77777777" w:rsidR="003B75EE" w:rsidRPr="00761980" w:rsidRDefault="003B75EE" w:rsidP="00A02177">
      <w:pPr>
        <w:numPr>
          <w:ilvl w:val="1"/>
          <w:numId w:val="21"/>
        </w:numPr>
        <w:ind w:left="0" w:firstLine="709"/>
        <w:contextualSpacing/>
        <w:jc w:val="both"/>
        <w:rPr>
          <w:color w:val="000000"/>
          <w:sz w:val="20"/>
          <w:szCs w:val="20"/>
        </w:rPr>
      </w:pPr>
      <w:r w:rsidRPr="00761980">
        <w:rPr>
          <w:color w:val="000000"/>
          <w:sz w:val="20"/>
          <w:szCs w:val="20"/>
        </w:rPr>
        <w:t>границ опасных зон на время выполнения работ по действию опасных факторов на территории (при наличии таковых);</w:t>
      </w:r>
    </w:p>
    <w:p w14:paraId="1BEEF257" w14:textId="77777777" w:rsidR="003B75EE" w:rsidRPr="00761980" w:rsidRDefault="003B75EE" w:rsidP="00A02177">
      <w:pPr>
        <w:numPr>
          <w:ilvl w:val="1"/>
          <w:numId w:val="21"/>
        </w:numPr>
        <w:ind w:left="0" w:firstLine="709"/>
        <w:contextualSpacing/>
        <w:jc w:val="both"/>
        <w:rPr>
          <w:color w:val="000000"/>
          <w:sz w:val="20"/>
          <w:szCs w:val="20"/>
        </w:rPr>
      </w:pPr>
      <w:r w:rsidRPr="00761980">
        <w:rPr>
          <w:color w:val="000000"/>
          <w:sz w:val="20"/>
          <w:szCs w:val="20"/>
        </w:rPr>
        <w:t>рабочих мест, на которых Работы выполняются по наряду-допуску (при наличии таковых);</w:t>
      </w:r>
    </w:p>
    <w:p w14:paraId="38D3B89D" w14:textId="77777777" w:rsidR="003B75EE" w:rsidRPr="00761980" w:rsidRDefault="003B75EE" w:rsidP="00A02177">
      <w:pPr>
        <w:numPr>
          <w:ilvl w:val="1"/>
          <w:numId w:val="21"/>
        </w:numPr>
        <w:ind w:left="0" w:firstLine="709"/>
        <w:contextualSpacing/>
        <w:jc w:val="both"/>
        <w:rPr>
          <w:color w:val="000000"/>
          <w:sz w:val="20"/>
          <w:szCs w:val="20"/>
        </w:rPr>
      </w:pPr>
      <w:r w:rsidRPr="00761980">
        <w:rPr>
          <w:color w:val="000000"/>
          <w:sz w:val="20"/>
          <w:szCs w:val="20"/>
        </w:rPr>
        <w:t>мест установки защитных ограждений и знаков безопасности (при наличии таковых).</w:t>
      </w:r>
    </w:p>
    <w:p w14:paraId="2D5E440A" w14:textId="77777777" w:rsidR="003B75EE" w:rsidRPr="00761980" w:rsidRDefault="003B75EE" w:rsidP="00A02177">
      <w:pPr>
        <w:numPr>
          <w:ilvl w:val="1"/>
          <w:numId w:val="18"/>
        </w:numPr>
        <w:ind w:left="0" w:firstLine="709"/>
        <w:contextualSpacing/>
        <w:jc w:val="both"/>
        <w:rPr>
          <w:sz w:val="20"/>
          <w:szCs w:val="20"/>
        </w:rPr>
      </w:pPr>
      <w:r w:rsidRPr="00761980">
        <w:rPr>
          <w:color w:val="000000"/>
          <w:sz w:val="20"/>
          <w:szCs w:val="20"/>
        </w:rPr>
        <w:t xml:space="preserve">Составить совместно с представителем </w:t>
      </w:r>
      <w:r w:rsidRPr="00761980">
        <w:rPr>
          <w:i/>
          <w:color w:val="000000"/>
          <w:sz w:val="20"/>
          <w:szCs w:val="20"/>
        </w:rPr>
        <w:t>Контрагента</w:t>
      </w:r>
      <w:r w:rsidRPr="00761980">
        <w:rPr>
          <w:sz w:val="20"/>
          <w:szCs w:val="20"/>
        </w:rPr>
        <w:t xml:space="preserve"> </w:t>
      </w:r>
      <w:r w:rsidRPr="00761980">
        <w:rPr>
          <w:color w:val="000000"/>
          <w:sz w:val="20"/>
          <w:szCs w:val="20"/>
        </w:rPr>
        <w:t>план мероприятий по эвакуации и спасению работников при возникновении аварийной ситуации и при проведении спасательных работ.</w:t>
      </w:r>
    </w:p>
    <w:p w14:paraId="146507C8" w14:textId="77777777" w:rsidR="003B75EE" w:rsidRPr="00761980" w:rsidRDefault="003B75EE" w:rsidP="00A02177">
      <w:pPr>
        <w:numPr>
          <w:ilvl w:val="1"/>
          <w:numId w:val="18"/>
        </w:numPr>
        <w:ind w:left="0" w:firstLine="709"/>
        <w:contextualSpacing/>
        <w:jc w:val="both"/>
        <w:rPr>
          <w:sz w:val="20"/>
          <w:szCs w:val="20"/>
        </w:rPr>
      </w:pPr>
      <w:r w:rsidRPr="00761980">
        <w:rPr>
          <w:color w:val="000000"/>
          <w:sz w:val="20"/>
          <w:szCs w:val="20"/>
        </w:rPr>
        <w:t>Обеспечить проведение мероприятий по согласованию наряд-допуска для выполнения работ повышенной опасности на территории АО «Почта России», при условии соответствия квалификации работников и подготовительных мероприятий характеру и виду работ повышенной опасности.</w:t>
      </w:r>
    </w:p>
    <w:p w14:paraId="02E83676" w14:textId="77777777" w:rsidR="003B75EE" w:rsidRPr="00761980" w:rsidRDefault="003B75EE" w:rsidP="000934D1">
      <w:pPr>
        <w:numPr>
          <w:ilvl w:val="1"/>
          <w:numId w:val="18"/>
        </w:numPr>
        <w:ind w:left="0" w:firstLine="709"/>
        <w:contextualSpacing/>
        <w:jc w:val="both"/>
        <w:rPr>
          <w:color w:val="000000"/>
          <w:sz w:val="20"/>
          <w:szCs w:val="20"/>
        </w:rPr>
      </w:pPr>
      <w:r w:rsidRPr="00761980">
        <w:rPr>
          <w:color w:val="000000"/>
          <w:sz w:val="20"/>
          <w:szCs w:val="20"/>
        </w:rPr>
        <w:t xml:space="preserve">Обеспечивать координацию и информирование </w:t>
      </w:r>
      <w:r w:rsidRPr="00761980">
        <w:rPr>
          <w:i/>
          <w:color w:val="000000"/>
          <w:sz w:val="20"/>
          <w:szCs w:val="20"/>
        </w:rPr>
        <w:t>Контрагента</w:t>
      </w:r>
      <w:r w:rsidRPr="00761980">
        <w:rPr>
          <w:color w:val="000000"/>
          <w:sz w:val="20"/>
          <w:szCs w:val="20"/>
        </w:rPr>
        <w:t xml:space="preserve"> и других подрядных организациях, производящих Работы (оказывающих Услуги) на одной неподконтрольной им территории и у которых отсутствуют взаимные договоры.</w:t>
      </w:r>
    </w:p>
    <w:p w14:paraId="217E0631" w14:textId="77777777" w:rsidR="003B75EE" w:rsidRPr="00761980" w:rsidRDefault="003B75EE" w:rsidP="000934D1">
      <w:pPr>
        <w:contextualSpacing/>
        <w:jc w:val="both"/>
        <w:rPr>
          <w:sz w:val="20"/>
          <w:szCs w:val="20"/>
        </w:rPr>
      </w:pPr>
    </w:p>
    <w:p w14:paraId="7AC0378D" w14:textId="77777777" w:rsidR="003B75EE" w:rsidRPr="00761980" w:rsidRDefault="003B75EE" w:rsidP="000934D1">
      <w:pPr>
        <w:numPr>
          <w:ilvl w:val="0"/>
          <w:numId w:val="19"/>
        </w:numPr>
        <w:ind w:left="0"/>
        <w:contextualSpacing/>
        <w:jc w:val="center"/>
        <w:rPr>
          <w:b/>
          <w:bCs/>
          <w:color w:val="000000"/>
          <w:sz w:val="20"/>
          <w:szCs w:val="20"/>
        </w:rPr>
      </w:pPr>
      <w:bookmarkStart w:id="24" w:name="_Toc329954921"/>
      <w:r w:rsidRPr="00761980">
        <w:rPr>
          <w:b/>
          <w:bCs/>
          <w:color w:val="000000"/>
          <w:sz w:val="20"/>
          <w:szCs w:val="20"/>
        </w:rPr>
        <w:t>Проверки</w:t>
      </w:r>
      <w:bookmarkEnd w:id="24"/>
      <w:r w:rsidRPr="00761980">
        <w:rPr>
          <w:b/>
          <w:bCs/>
          <w:color w:val="000000"/>
          <w:sz w:val="20"/>
          <w:szCs w:val="20"/>
        </w:rPr>
        <w:t xml:space="preserve"> по </w:t>
      </w:r>
      <w:proofErr w:type="spellStart"/>
      <w:r w:rsidRPr="00761980">
        <w:rPr>
          <w:b/>
          <w:bCs/>
          <w:color w:val="000000"/>
          <w:sz w:val="20"/>
          <w:szCs w:val="20"/>
        </w:rPr>
        <w:t>ОТиПБ</w:t>
      </w:r>
      <w:proofErr w:type="spellEnd"/>
    </w:p>
    <w:p w14:paraId="3B202471" w14:textId="77777777" w:rsidR="003B75EE" w:rsidRPr="00761980" w:rsidRDefault="003B75EE" w:rsidP="000934D1">
      <w:pPr>
        <w:numPr>
          <w:ilvl w:val="1"/>
          <w:numId w:val="19"/>
        </w:numPr>
        <w:ind w:left="0" w:firstLine="709"/>
        <w:contextualSpacing/>
        <w:jc w:val="both"/>
        <w:rPr>
          <w:color w:val="000000"/>
          <w:sz w:val="20"/>
          <w:szCs w:val="20"/>
        </w:rPr>
      </w:pPr>
      <w:bookmarkStart w:id="25" w:name="_Toc329954922"/>
      <w:r w:rsidRPr="00761980">
        <w:rPr>
          <w:color w:val="000000"/>
          <w:sz w:val="20"/>
          <w:szCs w:val="20"/>
        </w:rPr>
        <w:t xml:space="preserve">В ходе проведения Работ (оказания Услуг) на территории подконтрольной АО «Почта России» </w:t>
      </w:r>
      <w:r w:rsidRPr="00761980">
        <w:rPr>
          <w:i/>
          <w:color w:val="000000"/>
          <w:sz w:val="20"/>
          <w:szCs w:val="20"/>
        </w:rPr>
        <w:t>Контрагентом</w:t>
      </w:r>
      <w:r w:rsidRPr="00761980">
        <w:rPr>
          <w:color w:val="000000"/>
          <w:sz w:val="20"/>
          <w:szCs w:val="20"/>
        </w:rPr>
        <w:t xml:space="preserve"> должны быть организованы периодические проверки соответствия деятельности работников, привлекаемых им при выполнении Работ (оказания Услуг) на территории подконтрольной АО «Почта России» требованиям </w:t>
      </w:r>
      <w:proofErr w:type="spellStart"/>
      <w:r w:rsidRPr="00761980">
        <w:rPr>
          <w:color w:val="000000"/>
          <w:sz w:val="20"/>
          <w:szCs w:val="20"/>
        </w:rPr>
        <w:t>ОТиПБ</w:t>
      </w:r>
      <w:proofErr w:type="spellEnd"/>
      <w:r w:rsidRPr="00761980">
        <w:rPr>
          <w:color w:val="000000"/>
          <w:sz w:val="20"/>
          <w:szCs w:val="20"/>
        </w:rPr>
        <w:t xml:space="preserve">, установленным как действующим законодательством РФ, так и применимыми локальными нормативными актами </w:t>
      </w:r>
      <w:r w:rsidRPr="00761980">
        <w:rPr>
          <w:i/>
          <w:color w:val="000000"/>
          <w:sz w:val="20"/>
          <w:szCs w:val="20"/>
        </w:rPr>
        <w:t>Общества</w:t>
      </w:r>
      <w:r w:rsidRPr="00761980">
        <w:rPr>
          <w:color w:val="000000"/>
          <w:sz w:val="20"/>
          <w:szCs w:val="20"/>
        </w:rPr>
        <w:t xml:space="preserve">. </w:t>
      </w:r>
    </w:p>
    <w:p w14:paraId="5B22E595" w14:textId="77777777" w:rsidR="003B75EE" w:rsidRPr="00761980" w:rsidRDefault="003B75EE" w:rsidP="000934D1">
      <w:pPr>
        <w:numPr>
          <w:ilvl w:val="1"/>
          <w:numId w:val="19"/>
        </w:numPr>
        <w:ind w:left="0" w:firstLine="709"/>
        <w:contextualSpacing/>
        <w:jc w:val="both"/>
        <w:rPr>
          <w:color w:val="000000"/>
          <w:sz w:val="20"/>
          <w:szCs w:val="20"/>
        </w:rPr>
      </w:pPr>
      <w:r w:rsidRPr="00761980">
        <w:rPr>
          <w:color w:val="000000"/>
          <w:sz w:val="20"/>
          <w:szCs w:val="20"/>
        </w:rPr>
        <w:t>Предусматривается проведение двух типов проверок: внутренние и внешние.</w:t>
      </w:r>
      <w:bookmarkEnd w:id="25"/>
    </w:p>
    <w:p w14:paraId="64CE597F" w14:textId="77777777" w:rsidR="003B75EE" w:rsidRPr="00761980" w:rsidRDefault="003B75EE" w:rsidP="000934D1">
      <w:pPr>
        <w:numPr>
          <w:ilvl w:val="2"/>
          <w:numId w:val="19"/>
        </w:numPr>
        <w:ind w:left="0" w:firstLine="709"/>
        <w:contextualSpacing/>
        <w:jc w:val="both"/>
        <w:rPr>
          <w:color w:val="000000"/>
          <w:sz w:val="20"/>
          <w:szCs w:val="20"/>
        </w:rPr>
      </w:pPr>
      <w:bookmarkStart w:id="26" w:name="_Toc329954923"/>
      <w:r w:rsidRPr="00761980">
        <w:rPr>
          <w:color w:val="000000"/>
          <w:sz w:val="20"/>
          <w:szCs w:val="20"/>
        </w:rPr>
        <w:t xml:space="preserve">Внутренние проверки – организуются и проводятся </w:t>
      </w:r>
      <w:r w:rsidRPr="00761980">
        <w:rPr>
          <w:i/>
          <w:color w:val="000000"/>
          <w:sz w:val="20"/>
          <w:szCs w:val="20"/>
        </w:rPr>
        <w:t>Контрагентом</w:t>
      </w:r>
      <w:r w:rsidRPr="00761980">
        <w:rPr>
          <w:color w:val="000000"/>
          <w:sz w:val="20"/>
          <w:szCs w:val="20"/>
        </w:rPr>
        <w:t xml:space="preserve"> самостоятельно. Периодичность проведения проверок </w:t>
      </w:r>
      <w:r w:rsidRPr="00761980">
        <w:rPr>
          <w:i/>
          <w:color w:val="000000"/>
          <w:sz w:val="20"/>
          <w:szCs w:val="20"/>
        </w:rPr>
        <w:t>Контрагент</w:t>
      </w:r>
      <w:r w:rsidRPr="00761980">
        <w:rPr>
          <w:color w:val="000000"/>
          <w:sz w:val="20"/>
          <w:szCs w:val="20"/>
        </w:rPr>
        <w:t xml:space="preserve"> вправе определить самостоятельно, но не реже одного раза в квартал, по результатам проверки должен составляться отчёт (акт).</w:t>
      </w:r>
      <w:bookmarkEnd w:id="26"/>
    </w:p>
    <w:p w14:paraId="5B4C4B34" w14:textId="77777777" w:rsidR="003B75EE" w:rsidRPr="00761980" w:rsidRDefault="003B75EE" w:rsidP="000934D1">
      <w:pPr>
        <w:numPr>
          <w:ilvl w:val="2"/>
          <w:numId w:val="19"/>
        </w:numPr>
        <w:ind w:left="0" w:firstLine="709"/>
        <w:contextualSpacing/>
        <w:jc w:val="both"/>
        <w:rPr>
          <w:color w:val="000000"/>
          <w:sz w:val="20"/>
          <w:szCs w:val="20"/>
        </w:rPr>
      </w:pPr>
      <w:bookmarkStart w:id="27" w:name="_Toc329954924"/>
      <w:r w:rsidRPr="00761980">
        <w:rPr>
          <w:color w:val="000000"/>
          <w:sz w:val="20"/>
          <w:szCs w:val="20"/>
        </w:rPr>
        <w:t xml:space="preserve">Внешние проверки – организуются и проводятся представителями </w:t>
      </w:r>
      <w:r w:rsidRPr="00761980">
        <w:rPr>
          <w:i/>
          <w:color w:val="000000"/>
          <w:sz w:val="20"/>
          <w:szCs w:val="20"/>
        </w:rPr>
        <w:t>Общества</w:t>
      </w:r>
      <w:r w:rsidRPr="00761980">
        <w:rPr>
          <w:color w:val="000000"/>
          <w:sz w:val="20"/>
          <w:szCs w:val="20"/>
        </w:rPr>
        <w:t xml:space="preserve">. Периодичность проведения проверок – определяет </w:t>
      </w:r>
      <w:r w:rsidRPr="00761980">
        <w:rPr>
          <w:i/>
          <w:color w:val="000000"/>
          <w:sz w:val="20"/>
          <w:szCs w:val="20"/>
        </w:rPr>
        <w:t>Общество</w:t>
      </w:r>
      <w:r w:rsidRPr="00761980">
        <w:rPr>
          <w:color w:val="000000"/>
          <w:sz w:val="20"/>
          <w:szCs w:val="20"/>
        </w:rPr>
        <w:t xml:space="preserve">. В ходе проведения проверки может быть проверено: соблюдение требований законодательства и локальных нормативных актов по </w:t>
      </w:r>
      <w:proofErr w:type="spellStart"/>
      <w:r w:rsidRPr="00761980">
        <w:rPr>
          <w:color w:val="000000"/>
          <w:sz w:val="20"/>
          <w:szCs w:val="20"/>
        </w:rPr>
        <w:t>ОТиПБ</w:t>
      </w:r>
      <w:proofErr w:type="spellEnd"/>
      <w:r w:rsidRPr="00761980">
        <w:rPr>
          <w:color w:val="000000"/>
          <w:sz w:val="20"/>
          <w:szCs w:val="20"/>
        </w:rPr>
        <w:t xml:space="preserve"> </w:t>
      </w:r>
      <w:r w:rsidRPr="00761980">
        <w:rPr>
          <w:i/>
          <w:color w:val="000000"/>
          <w:sz w:val="20"/>
          <w:szCs w:val="20"/>
        </w:rPr>
        <w:t>Общества</w:t>
      </w:r>
      <w:r w:rsidRPr="00761980">
        <w:rPr>
          <w:color w:val="000000"/>
          <w:sz w:val="20"/>
          <w:szCs w:val="20"/>
        </w:rPr>
        <w:t xml:space="preserve">, устранение замечаний предыдущей проверки. По результатам проверки составляется акт или иной документ, установленный </w:t>
      </w:r>
      <w:r w:rsidRPr="00761980">
        <w:rPr>
          <w:i/>
          <w:color w:val="000000"/>
          <w:sz w:val="20"/>
          <w:szCs w:val="20"/>
        </w:rPr>
        <w:t>Обществом</w:t>
      </w:r>
      <w:r w:rsidRPr="00761980">
        <w:rPr>
          <w:color w:val="000000"/>
          <w:sz w:val="20"/>
          <w:szCs w:val="20"/>
        </w:rPr>
        <w:t xml:space="preserve"> для применения в аналогичных случаях.</w:t>
      </w:r>
      <w:bookmarkEnd w:id="27"/>
    </w:p>
    <w:p w14:paraId="18EE0394" w14:textId="77777777" w:rsidR="003B75EE" w:rsidRPr="00761980" w:rsidRDefault="003B75EE" w:rsidP="000934D1">
      <w:pPr>
        <w:contextualSpacing/>
        <w:jc w:val="both"/>
        <w:rPr>
          <w:color w:val="000000"/>
          <w:sz w:val="20"/>
          <w:szCs w:val="20"/>
        </w:rPr>
      </w:pPr>
    </w:p>
    <w:p w14:paraId="7E0BF7A3" w14:textId="77777777" w:rsidR="003B75EE" w:rsidRPr="00761980" w:rsidRDefault="003B75EE" w:rsidP="000934D1">
      <w:pPr>
        <w:numPr>
          <w:ilvl w:val="0"/>
          <w:numId w:val="19"/>
        </w:numPr>
        <w:ind w:left="0" w:hanging="426"/>
        <w:contextualSpacing/>
        <w:jc w:val="center"/>
        <w:rPr>
          <w:color w:val="000000"/>
          <w:sz w:val="20"/>
          <w:szCs w:val="20"/>
        </w:rPr>
      </w:pPr>
      <w:bookmarkStart w:id="28" w:name="_Toc329954926"/>
      <w:r w:rsidRPr="00761980">
        <w:rPr>
          <w:b/>
          <w:bCs/>
          <w:color w:val="000000"/>
          <w:sz w:val="20"/>
          <w:szCs w:val="20"/>
        </w:rPr>
        <w:t>Требования</w:t>
      </w:r>
      <w:r w:rsidRPr="00761980">
        <w:rPr>
          <w:b/>
          <w:color w:val="000000"/>
          <w:sz w:val="20"/>
          <w:szCs w:val="20"/>
        </w:rPr>
        <w:t xml:space="preserve"> к</w:t>
      </w:r>
      <w:r w:rsidRPr="00761980">
        <w:rPr>
          <w:color w:val="000000"/>
          <w:sz w:val="20"/>
          <w:szCs w:val="20"/>
        </w:rPr>
        <w:t xml:space="preserve"> </w:t>
      </w:r>
      <w:r w:rsidRPr="00761980">
        <w:rPr>
          <w:b/>
          <w:bCs/>
          <w:color w:val="000000"/>
          <w:sz w:val="20"/>
          <w:szCs w:val="20"/>
        </w:rPr>
        <w:t>отчётности</w:t>
      </w:r>
      <w:bookmarkEnd w:id="28"/>
    </w:p>
    <w:p w14:paraId="2C28353B" w14:textId="77777777" w:rsidR="003B75EE" w:rsidRPr="00761980" w:rsidRDefault="003B75EE" w:rsidP="00E23E5F">
      <w:pPr>
        <w:ind w:firstLine="709"/>
        <w:contextualSpacing/>
        <w:jc w:val="both"/>
        <w:rPr>
          <w:color w:val="000000"/>
          <w:sz w:val="20"/>
          <w:szCs w:val="20"/>
        </w:rPr>
      </w:pPr>
      <w:bookmarkStart w:id="29" w:name="_Toc329954927"/>
      <w:r w:rsidRPr="00761980">
        <w:rPr>
          <w:i/>
          <w:color w:val="000000"/>
          <w:sz w:val="20"/>
          <w:szCs w:val="20"/>
        </w:rPr>
        <w:t>Контрагент</w:t>
      </w:r>
      <w:r w:rsidRPr="00761980">
        <w:rPr>
          <w:color w:val="000000"/>
          <w:sz w:val="20"/>
          <w:szCs w:val="20"/>
        </w:rPr>
        <w:t xml:space="preserve"> самостоятельно ведет учет и отчетность о результатах в области </w:t>
      </w:r>
      <w:proofErr w:type="spellStart"/>
      <w:r w:rsidRPr="00761980">
        <w:rPr>
          <w:color w:val="000000"/>
          <w:sz w:val="20"/>
          <w:szCs w:val="20"/>
        </w:rPr>
        <w:t>ОТиПБ</w:t>
      </w:r>
      <w:proofErr w:type="spellEnd"/>
      <w:r w:rsidRPr="00761980">
        <w:rPr>
          <w:color w:val="000000"/>
          <w:sz w:val="20"/>
          <w:szCs w:val="20"/>
        </w:rPr>
        <w:t xml:space="preserve"> в установленном </w:t>
      </w:r>
      <w:r w:rsidRPr="00761980">
        <w:rPr>
          <w:i/>
          <w:color w:val="000000"/>
          <w:sz w:val="20"/>
          <w:szCs w:val="20"/>
        </w:rPr>
        <w:t>Контрагентом</w:t>
      </w:r>
      <w:r w:rsidRPr="00761980">
        <w:rPr>
          <w:color w:val="000000"/>
          <w:sz w:val="20"/>
          <w:szCs w:val="20"/>
        </w:rPr>
        <w:t xml:space="preserve"> порядке. По требованию </w:t>
      </w:r>
      <w:r w:rsidRPr="00761980">
        <w:rPr>
          <w:i/>
          <w:color w:val="000000"/>
          <w:sz w:val="20"/>
          <w:szCs w:val="20"/>
        </w:rPr>
        <w:t>Общества</w:t>
      </w:r>
      <w:r w:rsidRPr="00761980">
        <w:rPr>
          <w:color w:val="000000"/>
          <w:sz w:val="20"/>
          <w:szCs w:val="20"/>
        </w:rPr>
        <w:t xml:space="preserve"> </w:t>
      </w:r>
      <w:r w:rsidRPr="00761980">
        <w:rPr>
          <w:i/>
          <w:color w:val="000000"/>
          <w:sz w:val="20"/>
          <w:szCs w:val="20"/>
        </w:rPr>
        <w:t>Контрагент</w:t>
      </w:r>
      <w:r w:rsidRPr="00761980">
        <w:rPr>
          <w:color w:val="000000"/>
          <w:sz w:val="20"/>
          <w:szCs w:val="20"/>
        </w:rPr>
        <w:t xml:space="preserve"> предоставляет необходимую информацию (отчет), в части касающихся Работ (Услуг) на территории Общества.</w:t>
      </w:r>
    </w:p>
    <w:p w14:paraId="1D8EEC95" w14:textId="77777777" w:rsidR="003B75EE" w:rsidRPr="00761980" w:rsidRDefault="003B75EE" w:rsidP="00E23E5F">
      <w:pPr>
        <w:ind w:firstLine="709"/>
        <w:contextualSpacing/>
        <w:jc w:val="both"/>
        <w:rPr>
          <w:color w:val="000000"/>
          <w:sz w:val="20"/>
          <w:szCs w:val="20"/>
        </w:rPr>
      </w:pPr>
      <w:r w:rsidRPr="00761980">
        <w:rPr>
          <w:color w:val="000000"/>
          <w:sz w:val="20"/>
          <w:szCs w:val="20"/>
        </w:rPr>
        <w:t>В такой отчет включаются следующее сведения:</w:t>
      </w:r>
      <w:bookmarkEnd w:id="29"/>
      <w:r w:rsidRPr="00761980">
        <w:rPr>
          <w:color w:val="000000"/>
          <w:sz w:val="20"/>
          <w:szCs w:val="20"/>
        </w:rPr>
        <w:t xml:space="preserve"> </w:t>
      </w:r>
    </w:p>
    <w:p w14:paraId="0F16C2EF" w14:textId="77777777" w:rsidR="003B75EE" w:rsidRPr="00761980" w:rsidRDefault="003B75EE" w:rsidP="00E23E5F">
      <w:pPr>
        <w:numPr>
          <w:ilvl w:val="0"/>
          <w:numId w:val="22"/>
        </w:numPr>
        <w:ind w:left="0" w:firstLine="709"/>
        <w:contextualSpacing/>
        <w:jc w:val="both"/>
        <w:rPr>
          <w:color w:val="000000"/>
          <w:sz w:val="20"/>
          <w:szCs w:val="20"/>
        </w:rPr>
      </w:pPr>
      <w:bookmarkStart w:id="30" w:name="_Toc329954928"/>
      <w:r w:rsidRPr="00761980">
        <w:rPr>
          <w:color w:val="000000"/>
          <w:sz w:val="20"/>
          <w:szCs w:val="20"/>
        </w:rPr>
        <w:t xml:space="preserve">количество несчастных случаев, инцидентов и микротравм, произошедших с работниками </w:t>
      </w:r>
      <w:r w:rsidRPr="00761980">
        <w:rPr>
          <w:i/>
          <w:color w:val="000000"/>
          <w:sz w:val="20"/>
          <w:szCs w:val="20"/>
        </w:rPr>
        <w:t>Контрагента</w:t>
      </w:r>
      <w:r w:rsidRPr="00761980">
        <w:rPr>
          <w:color w:val="000000"/>
          <w:sz w:val="20"/>
          <w:szCs w:val="20"/>
        </w:rPr>
        <w:t>;</w:t>
      </w:r>
      <w:bookmarkEnd w:id="30"/>
    </w:p>
    <w:p w14:paraId="77410424" w14:textId="77777777" w:rsidR="003B75EE" w:rsidRPr="00761980" w:rsidRDefault="003B75EE" w:rsidP="00E23E5F">
      <w:pPr>
        <w:numPr>
          <w:ilvl w:val="0"/>
          <w:numId w:val="22"/>
        </w:numPr>
        <w:ind w:left="0" w:firstLine="709"/>
        <w:contextualSpacing/>
        <w:jc w:val="both"/>
        <w:rPr>
          <w:color w:val="000000"/>
          <w:sz w:val="20"/>
          <w:szCs w:val="20"/>
        </w:rPr>
      </w:pPr>
      <w:r w:rsidRPr="00761980">
        <w:rPr>
          <w:color w:val="000000"/>
          <w:sz w:val="20"/>
          <w:szCs w:val="20"/>
        </w:rPr>
        <w:t>количество человек, выполнявших Работу на территории подконтрольной АО «Почта России» и продолжительность выполнения Работ в часах;</w:t>
      </w:r>
    </w:p>
    <w:p w14:paraId="1448D78F" w14:textId="77777777" w:rsidR="003B75EE" w:rsidRPr="00761980" w:rsidRDefault="003B75EE" w:rsidP="00E23E5F">
      <w:pPr>
        <w:numPr>
          <w:ilvl w:val="0"/>
          <w:numId w:val="22"/>
        </w:numPr>
        <w:ind w:left="0" w:firstLine="709"/>
        <w:contextualSpacing/>
        <w:jc w:val="both"/>
        <w:rPr>
          <w:color w:val="000000"/>
          <w:sz w:val="20"/>
          <w:szCs w:val="20"/>
        </w:rPr>
      </w:pPr>
      <w:bookmarkStart w:id="31" w:name="_Toc329954930"/>
      <w:r w:rsidRPr="00761980">
        <w:rPr>
          <w:color w:val="000000"/>
          <w:sz w:val="20"/>
          <w:szCs w:val="20"/>
        </w:rPr>
        <w:lastRenderedPageBreak/>
        <w:t>количество прочих аварий и инцидентов (ДТП, разливы, выбросы и иные происшествия, которые привели или могут привести к значительным повреждениям/ущербу/убыткам), о которых должно быть сообщено соответствующим государственным органам, в соответствии с требованиями законодательства в области промышленной и экологической безопасности;</w:t>
      </w:r>
      <w:bookmarkEnd w:id="31"/>
    </w:p>
    <w:p w14:paraId="498253CD" w14:textId="77777777" w:rsidR="003B75EE" w:rsidRPr="00761980" w:rsidRDefault="003B75EE" w:rsidP="00E23E5F">
      <w:pPr>
        <w:numPr>
          <w:ilvl w:val="0"/>
          <w:numId w:val="22"/>
        </w:numPr>
        <w:ind w:left="0" w:firstLine="709"/>
        <w:contextualSpacing/>
        <w:jc w:val="both"/>
        <w:rPr>
          <w:color w:val="000000"/>
          <w:sz w:val="20"/>
          <w:szCs w:val="20"/>
        </w:rPr>
      </w:pPr>
      <w:r w:rsidRPr="00761980">
        <w:rPr>
          <w:color w:val="000000"/>
          <w:sz w:val="20"/>
          <w:szCs w:val="20"/>
        </w:rPr>
        <w:t xml:space="preserve">количество и результаты Внутренних проверок. </w:t>
      </w:r>
    </w:p>
    <w:p w14:paraId="60BF08E1" w14:textId="77777777" w:rsidR="00250B8C" w:rsidRPr="00761980" w:rsidRDefault="00250B8C" w:rsidP="000934D1">
      <w:pPr>
        <w:ind w:firstLine="567"/>
        <w:contextualSpacing/>
        <w:rPr>
          <w:b/>
          <w:bCs/>
          <w:iCs/>
          <w:sz w:val="20"/>
          <w:szCs w:val="20"/>
        </w:rPr>
      </w:pPr>
    </w:p>
    <w:p w14:paraId="71B8C6C2" w14:textId="2FAA23A6" w:rsidR="00FD2C65" w:rsidRPr="00761980" w:rsidRDefault="00FD2C65" w:rsidP="000934D1">
      <w:pPr>
        <w:contextualSpacing/>
        <w:rPr>
          <w:sz w:val="20"/>
          <w:szCs w:val="20"/>
        </w:rPr>
      </w:pPr>
    </w:p>
    <w:tbl>
      <w:tblPr>
        <w:tblpPr w:leftFromText="180" w:rightFromText="180" w:bottomFromText="160" w:vertAnchor="text" w:horzAnchor="page" w:tblpX="1096" w:tblpY="126"/>
        <w:tblW w:w="9781" w:type="dxa"/>
        <w:tblLook w:val="04A0" w:firstRow="1" w:lastRow="0" w:firstColumn="1" w:lastColumn="0" w:noHBand="0" w:noVBand="1"/>
      </w:tblPr>
      <w:tblGrid>
        <w:gridCol w:w="4678"/>
        <w:gridCol w:w="5103"/>
      </w:tblGrid>
      <w:tr w:rsidR="00A94A5D" w:rsidRPr="00A94A5D" w14:paraId="64E67961" w14:textId="77777777" w:rsidTr="00017064">
        <w:trPr>
          <w:trHeight w:val="1093"/>
        </w:trPr>
        <w:tc>
          <w:tcPr>
            <w:tcW w:w="4678" w:type="dxa"/>
            <w:hideMark/>
          </w:tcPr>
          <w:p w14:paraId="22AE9A26" w14:textId="77777777" w:rsidR="00A94A5D" w:rsidRPr="00A94A5D" w:rsidRDefault="00A94A5D" w:rsidP="00017064">
            <w:pPr>
              <w:contextualSpacing/>
              <w:jc w:val="both"/>
              <w:rPr>
                <w:b/>
                <w:sz w:val="20"/>
                <w:szCs w:val="20"/>
              </w:rPr>
            </w:pPr>
            <w:r w:rsidRPr="00A94A5D">
              <w:rPr>
                <w:b/>
                <w:bCs/>
                <w:sz w:val="20"/>
                <w:szCs w:val="20"/>
              </w:rPr>
              <w:t>ИСПОЛНИТЕЛЬ:</w:t>
            </w:r>
          </w:p>
          <w:p w14:paraId="1F5C6FDC" w14:textId="77777777" w:rsidR="00A94A5D" w:rsidRPr="00A94A5D" w:rsidRDefault="00A94A5D" w:rsidP="00017064">
            <w:pPr>
              <w:contextualSpacing/>
              <w:jc w:val="both"/>
              <w:rPr>
                <w:sz w:val="20"/>
                <w:szCs w:val="20"/>
              </w:rPr>
            </w:pPr>
          </w:p>
          <w:p w14:paraId="383C0C69" w14:textId="77777777" w:rsidR="00A94A5D" w:rsidRPr="00A94A5D" w:rsidRDefault="00A94A5D" w:rsidP="00017064">
            <w:pPr>
              <w:contextualSpacing/>
              <w:jc w:val="both"/>
              <w:rPr>
                <w:sz w:val="20"/>
                <w:szCs w:val="20"/>
              </w:rPr>
            </w:pPr>
          </w:p>
          <w:p w14:paraId="72B4E88A" w14:textId="77777777" w:rsidR="00A94A5D" w:rsidRPr="00A94A5D" w:rsidRDefault="00A94A5D" w:rsidP="00017064">
            <w:pPr>
              <w:contextualSpacing/>
              <w:jc w:val="both"/>
              <w:rPr>
                <w:sz w:val="20"/>
                <w:szCs w:val="20"/>
              </w:rPr>
            </w:pPr>
          </w:p>
          <w:p w14:paraId="2149F284" w14:textId="77777777" w:rsidR="00A94A5D" w:rsidRPr="00A94A5D" w:rsidRDefault="00A94A5D" w:rsidP="00017064">
            <w:pPr>
              <w:contextualSpacing/>
              <w:jc w:val="both"/>
              <w:rPr>
                <w:sz w:val="20"/>
                <w:szCs w:val="20"/>
              </w:rPr>
            </w:pPr>
            <w:r w:rsidRPr="00A94A5D">
              <w:rPr>
                <w:sz w:val="20"/>
                <w:szCs w:val="20"/>
              </w:rPr>
              <w:t>_________________/______________/</w:t>
            </w:r>
          </w:p>
          <w:p w14:paraId="2CE97983" w14:textId="77777777" w:rsidR="00A94A5D" w:rsidRPr="00A94A5D" w:rsidRDefault="00A94A5D" w:rsidP="00017064">
            <w:pPr>
              <w:contextualSpacing/>
              <w:jc w:val="both"/>
              <w:rPr>
                <w:sz w:val="20"/>
                <w:szCs w:val="20"/>
              </w:rPr>
            </w:pPr>
            <w:r w:rsidRPr="00A94A5D">
              <w:rPr>
                <w:sz w:val="20"/>
                <w:szCs w:val="20"/>
              </w:rPr>
              <w:t>Подписано с применением ЭЦП</w:t>
            </w:r>
          </w:p>
        </w:tc>
        <w:tc>
          <w:tcPr>
            <w:tcW w:w="5103" w:type="dxa"/>
          </w:tcPr>
          <w:p w14:paraId="13E75BFA" w14:textId="77777777" w:rsidR="00A94A5D" w:rsidRPr="00A94A5D" w:rsidRDefault="00A94A5D" w:rsidP="00017064">
            <w:pPr>
              <w:contextualSpacing/>
              <w:jc w:val="both"/>
              <w:rPr>
                <w:b/>
                <w:bCs/>
                <w:sz w:val="20"/>
                <w:szCs w:val="20"/>
              </w:rPr>
            </w:pPr>
            <w:r w:rsidRPr="00A94A5D">
              <w:rPr>
                <w:b/>
                <w:bCs/>
                <w:sz w:val="20"/>
                <w:szCs w:val="20"/>
              </w:rPr>
              <w:t>ЗАКАЗЧИК:</w:t>
            </w:r>
            <w:r w:rsidRPr="00A94A5D">
              <w:rPr>
                <w:b/>
                <w:sz w:val="20"/>
                <w:szCs w:val="20"/>
              </w:rPr>
              <w:t xml:space="preserve"> </w:t>
            </w:r>
          </w:p>
          <w:p w14:paraId="2DC040F1" w14:textId="77777777" w:rsidR="00A94A5D" w:rsidRPr="00A94A5D" w:rsidRDefault="00A94A5D" w:rsidP="00017064">
            <w:pPr>
              <w:contextualSpacing/>
              <w:jc w:val="both"/>
              <w:rPr>
                <w:sz w:val="20"/>
                <w:szCs w:val="20"/>
              </w:rPr>
            </w:pPr>
            <w:r w:rsidRPr="00A94A5D">
              <w:rPr>
                <w:sz w:val="20"/>
                <w:szCs w:val="20"/>
              </w:rPr>
              <w:t>Директор УФПС г. Санкт-Петербурга и Ленинградской области</w:t>
            </w:r>
          </w:p>
          <w:p w14:paraId="43881D17" w14:textId="77777777" w:rsidR="00A94A5D" w:rsidRPr="00A94A5D" w:rsidRDefault="00A94A5D" w:rsidP="00017064">
            <w:pPr>
              <w:contextualSpacing/>
              <w:jc w:val="both"/>
              <w:rPr>
                <w:sz w:val="20"/>
                <w:szCs w:val="20"/>
              </w:rPr>
            </w:pPr>
          </w:p>
          <w:p w14:paraId="57D0D664" w14:textId="77777777" w:rsidR="00A94A5D" w:rsidRPr="00A94A5D" w:rsidRDefault="00A94A5D" w:rsidP="00017064">
            <w:pPr>
              <w:contextualSpacing/>
              <w:jc w:val="both"/>
              <w:rPr>
                <w:sz w:val="20"/>
                <w:szCs w:val="20"/>
              </w:rPr>
            </w:pPr>
            <w:r w:rsidRPr="00A94A5D">
              <w:rPr>
                <w:sz w:val="20"/>
                <w:szCs w:val="20"/>
              </w:rPr>
              <w:t>_____________________/ А.Л. Вакуленко/</w:t>
            </w:r>
          </w:p>
          <w:p w14:paraId="01BDAEC5" w14:textId="77777777" w:rsidR="00A94A5D" w:rsidRPr="00A94A5D" w:rsidRDefault="00A94A5D" w:rsidP="00017064">
            <w:pPr>
              <w:contextualSpacing/>
              <w:jc w:val="both"/>
              <w:rPr>
                <w:sz w:val="20"/>
                <w:szCs w:val="20"/>
              </w:rPr>
            </w:pPr>
            <w:r w:rsidRPr="00A94A5D">
              <w:rPr>
                <w:sz w:val="20"/>
                <w:szCs w:val="20"/>
              </w:rPr>
              <w:t>подписано с применением ЭЦП</w:t>
            </w:r>
          </w:p>
        </w:tc>
      </w:tr>
    </w:tbl>
    <w:p w14:paraId="42A134B6" w14:textId="006C4FF0" w:rsidR="00250B8C" w:rsidRPr="00761980" w:rsidRDefault="00250B8C" w:rsidP="000934D1">
      <w:pPr>
        <w:ind w:firstLine="851"/>
        <w:contextualSpacing/>
        <w:rPr>
          <w:sz w:val="20"/>
          <w:szCs w:val="20"/>
        </w:rPr>
      </w:pPr>
    </w:p>
    <w:sectPr w:rsidR="00250B8C" w:rsidRPr="00761980" w:rsidSect="00421F67">
      <w:headerReference w:type="default" r:id="rId16"/>
      <w:pgSz w:w="11906" w:h="16838"/>
      <w:pgMar w:top="851" w:right="567" w:bottom="567"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C4DEB" w14:textId="77777777" w:rsidR="00A51408" w:rsidRDefault="00A51408" w:rsidP="00EF74C9">
      <w:r>
        <w:separator/>
      </w:r>
    </w:p>
  </w:endnote>
  <w:endnote w:type="continuationSeparator" w:id="0">
    <w:p w14:paraId="5B0A0AE2" w14:textId="77777777" w:rsidR="00A51408" w:rsidRDefault="00A51408" w:rsidP="00EF74C9">
      <w:r>
        <w:continuationSeparator/>
      </w:r>
    </w:p>
  </w:endnote>
  <w:endnote w:type="continuationNotice" w:id="1">
    <w:p w14:paraId="476BA3A2" w14:textId="77777777" w:rsidR="00A51408" w:rsidRDefault="00A514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charset w:val="00"/>
    <w:family w:val="roman"/>
    <w:pitch w:val="default"/>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FBeauSansPro-Bold">
    <w:altName w:val="MS Gothic"/>
    <w:panose1 w:val="00000000000000000000"/>
    <w:charset w:val="80"/>
    <w:family w:val="swiss"/>
    <w:notTrueType/>
    <w:pitch w:val="default"/>
    <w:sig w:usb0="00000203" w:usb1="08070000" w:usb2="00000010"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407EE" w14:textId="19C6A46A" w:rsidR="00EB1CDC" w:rsidRDefault="00EB1CDC">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5E8DA" w14:textId="77777777" w:rsidR="00A51408" w:rsidRDefault="00A51408" w:rsidP="00EF74C9">
      <w:r>
        <w:separator/>
      </w:r>
    </w:p>
  </w:footnote>
  <w:footnote w:type="continuationSeparator" w:id="0">
    <w:p w14:paraId="4B5A7E87" w14:textId="77777777" w:rsidR="00A51408" w:rsidRDefault="00A51408" w:rsidP="00EF74C9">
      <w:r>
        <w:continuationSeparator/>
      </w:r>
    </w:p>
  </w:footnote>
  <w:footnote w:type="continuationNotice" w:id="1">
    <w:p w14:paraId="583E38CB" w14:textId="77777777" w:rsidR="00A51408" w:rsidRDefault="00A5140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13DD8" w14:textId="5DB055D1" w:rsidR="00EB1CDC" w:rsidRDefault="00EB1CDC" w:rsidP="00EA450F">
    <w:pPr>
      <w:pStyle w:val="a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4247BA2"/>
    <w:multiLevelType w:val="multilevel"/>
    <w:tmpl w:val="03949C9A"/>
    <w:lvl w:ilvl="0">
      <w:start w:val="4"/>
      <w:numFmt w:val="decimal"/>
      <w:lvlText w:val="%1."/>
      <w:lvlJc w:val="left"/>
      <w:pPr>
        <w:ind w:left="360" w:hanging="360"/>
      </w:pPr>
      <w:rPr>
        <w:rFonts w:hint="default"/>
      </w:rPr>
    </w:lvl>
    <w:lvl w:ilvl="1">
      <w:start w:val="1"/>
      <w:numFmt w:val="decimal"/>
      <w:lvlText w:val="%1.%2."/>
      <w:lvlJc w:val="left"/>
      <w:pPr>
        <w:ind w:left="5747"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415032"/>
    <w:multiLevelType w:val="multilevel"/>
    <w:tmpl w:val="8532790A"/>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7"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1" w15:restartNumberingAfterBreak="0">
    <w:nsid w:val="169804D9"/>
    <w:multiLevelType w:val="hybridMultilevel"/>
    <w:tmpl w:val="61D6A83C"/>
    <w:lvl w:ilvl="0" w:tplc="066489B4">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2926255"/>
    <w:multiLevelType w:val="multilevel"/>
    <w:tmpl w:val="5014A0AE"/>
    <w:lvl w:ilvl="0">
      <w:start w:val="1"/>
      <w:numFmt w:val="decimal"/>
      <w:lvlText w:val="%1."/>
      <w:lvlJc w:val="left"/>
      <w:pPr>
        <w:ind w:left="360" w:hanging="360"/>
      </w:pPr>
      <w:rPr>
        <w:sz w:val="20"/>
        <w:szCs w:val="26"/>
      </w:rPr>
    </w:lvl>
    <w:lvl w:ilvl="1">
      <w:start w:val="1"/>
      <w:numFmt w:val="decimal"/>
      <w:lvlText w:val="%1.%2."/>
      <w:lvlJc w:val="left"/>
      <w:pPr>
        <w:ind w:left="6387" w:hanging="432"/>
      </w:pPr>
      <w:rPr>
        <w:b w:val="0"/>
        <w:sz w:val="20"/>
        <w:szCs w:val="20"/>
      </w:rPr>
    </w:lvl>
    <w:lvl w:ilvl="2">
      <w:start w:val="1"/>
      <w:numFmt w:val="decimal"/>
      <w:lvlText w:val="%1.%2.%3."/>
      <w:lvlJc w:val="left"/>
      <w:pPr>
        <w:ind w:left="1224" w:hanging="504"/>
      </w:pPr>
      <w:rPr>
        <w:sz w:val="20"/>
        <w:szCs w:val="20"/>
      </w:rPr>
    </w:lvl>
    <w:lvl w:ilvl="3">
      <w:start w:val="1"/>
      <w:numFmt w:val="decimal"/>
      <w:lvlText w:val="%1.%2.%3.%4."/>
      <w:lvlJc w:val="left"/>
      <w:pPr>
        <w:ind w:left="461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EA5B49"/>
    <w:multiLevelType w:val="multilevel"/>
    <w:tmpl w:val="CB16CA74"/>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0"/>
        <w:szCs w:val="2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496A66"/>
    <w:multiLevelType w:val="hybridMultilevel"/>
    <w:tmpl w:val="D33432F4"/>
    <w:lvl w:ilvl="0" w:tplc="48986722">
      <w:start w:val="1"/>
      <w:numFmt w:val="decimal"/>
      <w:lvlText w:val="%1."/>
      <w:lvlJc w:val="left"/>
      <w:pPr>
        <w:ind w:left="1654" w:hanging="945"/>
      </w:pPr>
      <w:rPr>
        <w:b w:val="0"/>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2F312697"/>
    <w:multiLevelType w:val="multilevel"/>
    <w:tmpl w:val="6310BA4A"/>
    <w:lvl w:ilvl="0">
      <w:start w:val="1"/>
      <w:numFmt w:val="decimal"/>
      <w:lvlText w:val="%1."/>
      <w:lvlJc w:val="left"/>
      <w:pPr>
        <w:ind w:left="360" w:hanging="360"/>
      </w:pPr>
      <w:rPr>
        <w:b/>
      </w:rPr>
    </w:lvl>
    <w:lvl w:ilvl="1">
      <w:start w:val="1"/>
      <w:numFmt w:val="russianLower"/>
      <w:lvlText w:val="%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2F4E63"/>
    <w:multiLevelType w:val="multilevel"/>
    <w:tmpl w:val="8F9E475E"/>
    <w:lvl w:ilvl="0">
      <w:start w:val="1"/>
      <w:numFmt w:val="decimal"/>
      <w:lvlText w:val="%1."/>
      <w:lvlJc w:val="left"/>
      <w:pPr>
        <w:ind w:left="786"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4682" w:hanging="1080"/>
      </w:pPr>
      <w:rPr>
        <w:rFonts w:hint="default"/>
      </w:rPr>
    </w:lvl>
    <w:lvl w:ilvl="5">
      <w:start w:val="1"/>
      <w:numFmt w:val="decimal"/>
      <w:lvlText w:val="%1.%2.%3.%4.%5.%6."/>
      <w:lvlJc w:val="left"/>
      <w:pPr>
        <w:ind w:left="5476" w:hanging="1080"/>
      </w:pPr>
      <w:rPr>
        <w:rFonts w:hint="default"/>
      </w:rPr>
    </w:lvl>
    <w:lvl w:ilvl="6">
      <w:start w:val="1"/>
      <w:numFmt w:val="decimal"/>
      <w:lvlText w:val="%1.%2.%3.%4.%5.%6.%7."/>
      <w:lvlJc w:val="left"/>
      <w:pPr>
        <w:ind w:left="6630" w:hanging="1440"/>
      </w:pPr>
      <w:rPr>
        <w:rFonts w:hint="default"/>
      </w:rPr>
    </w:lvl>
    <w:lvl w:ilvl="7">
      <w:start w:val="1"/>
      <w:numFmt w:val="decimal"/>
      <w:lvlText w:val="%1.%2.%3.%4.%5.%6.%7.%8."/>
      <w:lvlJc w:val="left"/>
      <w:pPr>
        <w:ind w:left="7424" w:hanging="1440"/>
      </w:pPr>
      <w:rPr>
        <w:rFonts w:hint="default"/>
      </w:rPr>
    </w:lvl>
    <w:lvl w:ilvl="8">
      <w:start w:val="1"/>
      <w:numFmt w:val="decimal"/>
      <w:lvlText w:val="%1.%2.%3.%4.%5.%6.%7.%8.%9."/>
      <w:lvlJc w:val="left"/>
      <w:pPr>
        <w:ind w:left="8578" w:hanging="1800"/>
      </w:pPr>
      <w:rPr>
        <w:rFonts w:hint="default"/>
      </w:rPr>
    </w:lvl>
  </w:abstractNum>
  <w:abstractNum w:abstractNumId="18"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D61F13"/>
    <w:multiLevelType w:val="multilevel"/>
    <w:tmpl w:val="3DD6BBEA"/>
    <w:lvl w:ilvl="0">
      <w:start w:val="3"/>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7DB64DC"/>
    <w:multiLevelType w:val="multilevel"/>
    <w:tmpl w:val="95265F42"/>
    <w:lvl w:ilvl="0">
      <w:start w:val="3"/>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1"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E580D87"/>
    <w:multiLevelType w:val="multilevel"/>
    <w:tmpl w:val="6310BA4A"/>
    <w:lvl w:ilvl="0">
      <w:start w:val="1"/>
      <w:numFmt w:val="decimal"/>
      <w:lvlText w:val="%1."/>
      <w:lvlJc w:val="left"/>
      <w:pPr>
        <w:ind w:left="360" w:hanging="360"/>
      </w:pPr>
      <w:rPr>
        <w:b/>
      </w:rPr>
    </w:lvl>
    <w:lvl w:ilvl="1">
      <w:start w:val="1"/>
      <w:numFmt w:val="russianLower"/>
      <w:lvlText w:val="%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0990A41"/>
    <w:multiLevelType w:val="hybridMultilevel"/>
    <w:tmpl w:val="3CBAFDAA"/>
    <w:lvl w:ilvl="0" w:tplc="19647392">
      <w:start w:val="1"/>
      <w:numFmt w:val="russianLower"/>
      <w:lvlText w:val="%1)"/>
      <w:lvlJc w:val="left"/>
      <w:pPr>
        <w:ind w:left="2149" w:hanging="360"/>
      </w:pPr>
      <w:rPr>
        <w:rFont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4" w15:restartNumberingAfterBreak="0">
    <w:nsid w:val="62051568"/>
    <w:multiLevelType w:val="multilevel"/>
    <w:tmpl w:val="90B0482C"/>
    <w:lvl w:ilvl="0">
      <w:start w:val="1"/>
      <w:numFmt w:val="decimal"/>
      <w:lvlText w:val="%1."/>
      <w:lvlJc w:val="left"/>
      <w:pPr>
        <w:ind w:left="1778" w:hanging="360"/>
      </w:pPr>
      <w:rPr>
        <w:b/>
      </w:rPr>
    </w:lvl>
    <w:lvl w:ilvl="1">
      <w:start w:val="1"/>
      <w:numFmt w:val="decimal"/>
      <w:isLgl/>
      <w:lvlText w:val="%1.%2."/>
      <w:lvlJc w:val="left"/>
      <w:pPr>
        <w:ind w:left="4860" w:hanging="720"/>
      </w:pPr>
      <w:rPr>
        <w:rFonts w:hint="default"/>
      </w:rPr>
    </w:lvl>
    <w:lvl w:ilvl="2">
      <w:start w:val="1"/>
      <w:numFmt w:val="decimal"/>
      <w:isLgl/>
      <w:lvlText w:val="%1.%2.%3."/>
      <w:lvlJc w:val="left"/>
      <w:pPr>
        <w:ind w:left="7582" w:hanging="720"/>
      </w:pPr>
      <w:rPr>
        <w:rFonts w:hint="default"/>
      </w:rPr>
    </w:lvl>
    <w:lvl w:ilvl="3">
      <w:start w:val="1"/>
      <w:numFmt w:val="decimal"/>
      <w:isLgl/>
      <w:lvlText w:val="%1.%2.%3.%4."/>
      <w:lvlJc w:val="left"/>
      <w:pPr>
        <w:ind w:left="10664" w:hanging="1080"/>
      </w:pPr>
      <w:rPr>
        <w:rFonts w:hint="default"/>
      </w:rPr>
    </w:lvl>
    <w:lvl w:ilvl="4">
      <w:start w:val="1"/>
      <w:numFmt w:val="decimal"/>
      <w:isLgl/>
      <w:lvlText w:val="%1.%2.%3.%4.%5."/>
      <w:lvlJc w:val="left"/>
      <w:pPr>
        <w:ind w:left="13386" w:hanging="1080"/>
      </w:pPr>
      <w:rPr>
        <w:rFonts w:hint="default"/>
      </w:rPr>
    </w:lvl>
    <w:lvl w:ilvl="5">
      <w:start w:val="1"/>
      <w:numFmt w:val="decimal"/>
      <w:isLgl/>
      <w:lvlText w:val="%1.%2.%3.%4.%5.%6."/>
      <w:lvlJc w:val="left"/>
      <w:pPr>
        <w:ind w:left="16468" w:hanging="1440"/>
      </w:pPr>
      <w:rPr>
        <w:rFonts w:hint="default"/>
      </w:rPr>
    </w:lvl>
    <w:lvl w:ilvl="6">
      <w:start w:val="1"/>
      <w:numFmt w:val="decimal"/>
      <w:isLgl/>
      <w:lvlText w:val="%1.%2.%3.%4.%5.%6.%7."/>
      <w:lvlJc w:val="left"/>
      <w:pPr>
        <w:ind w:left="19190" w:hanging="1440"/>
      </w:pPr>
      <w:rPr>
        <w:rFonts w:hint="default"/>
      </w:rPr>
    </w:lvl>
    <w:lvl w:ilvl="7">
      <w:start w:val="1"/>
      <w:numFmt w:val="decimal"/>
      <w:isLgl/>
      <w:lvlText w:val="%1.%2.%3.%4.%5.%6.%7.%8."/>
      <w:lvlJc w:val="left"/>
      <w:pPr>
        <w:ind w:left="22272" w:hanging="1800"/>
      </w:pPr>
      <w:rPr>
        <w:rFonts w:hint="default"/>
      </w:rPr>
    </w:lvl>
    <w:lvl w:ilvl="8">
      <w:start w:val="1"/>
      <w:numFmt w:val="decimal"/>
      <w:isLgl/>
      <w:lvlText w:val="%1.%2.%3.%4.%5.%6.%7.%8.%9."/>
      <w:lvlJc w:val="left"/>
      <w:pPr>
        <w:ind w:left="24994" w:hanging="1800"/>
      </w:pPr>
      <w:rPr>
        <w:rFonts w:hint="default"/>
      </w:rPr>
    </w:lvl>
  </w:abstractNum>
  <w:abstractNum w:abstractNumId="25" w15:restartNumberingAfterBreak="0">
    <w:nsid w:val="640F4C8D"/>
    <w:multiLevelType w:val="multilevel"/>
    <w:tmpl w:val="163C4490"/>
    <w:lvl w:ilvl="0">
      <w:start w:val="5"/>
      <w:numFmt w:val="decimal"/>
      <w:lvlText w:val="%1."/>
      <w:lvlJc w:val="left"/>
      <w:pPr>
        <w:ind w:left="840" w:hanging="840"/>
      </w:pPr>
      <w:rPr>
        <w:rFonts w:hint="default"/>
      </w:rPr>
    </w:lvl>
    <w:lvl w:ilvl="1">
      <w:start w:val="1"/>
      <w:numFmt w:val="decimal"/>
      <w:lvlText w:val="%1.%2."/>
      <w:lvlJc w:val="left"/>
      <w:pPr>
        <w:ind w:left="1265" w:hanging="840"/>
      </w:pPr>
      <w:rPr>
        <w:rFonts w:hint="default"/>
      </w:rPr>
    </w:lvl>
    <w:lvl w:ilvl="2">
      <w:start w:val="20"/>
      <w:numFmt w:val="decimal"/>
      <w:lvlText w:val="%1.%2.%3."/>
      <w:lvlJc w:val="left"/>
      <w:pPr>
        <w:ind w:left="1690" w:hanging="840"/>
      </w:pPr>
      <w:rPr>
        <w:rFonts w:hint="default"/>
      </w:rPr>
    </w:lvl>
    <w:lvl w:ilvl="3">
      <w:start w:val="2"/>
      <w:numFmt w:val="decimal"/>
      <w:lvlText w:val="%1.%2.%3.%4."/>
      <w:lvlJc w:val="left"/>
      <w:pPr>
        <w:ind w:left="2115" w:hanging="84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2F903A5"/>
    <w:multiLevelType w:val="multilevel"/>
    <w:tmpl w:val="07C67D5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57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9" w15:restartNumberingAfterBreak="0">
    <w:nsid w:val="79F905B7"/>
    <w:multiLevelType w:val="multilevel"/>
    <w:tmpl w:val="BC8496C6"/>
    <w:lvl w:ilvl="0">
      <w:start w:val="3"/>
      <w:numFmt w:val="decimal"/>
      <w:lvlText w:val="%1"/>
      <w:lvlJc w:val="left"/>
      <w:pPr>
        <w:ind w:left="780" w:hanging="780"/>
      </w:pPr>
      <w:rPr>
        <w:rFonts w:hint="default"/>
      </w:rPr>
    </w:lvl>
    <w:lvl w:ilvl="1">
      <w:start w:val="1"/>
      <w:numFmt w:val="decimal"/>
      <w:lvlText w:val="%1.%2"/>
      <w:lvlJc w:val="left"/>
      <w:pPr>
        <w:ind w:left="1016" w:hanging="780"/>
      </w:pPr>
      <w:rPr>
        <w:rFonts w:hint="default"/>
      </w:rPr>
    </w:lvl>
    <w:lvl w:ilvl="2">
      <w:start w:val="28"/>
      <w:numFmt w:val="decimal"/>
      <w:lvlText w:val="%1.%2.%3"/>
      <w:lvlJc w:val="left"/>
      <w:pPr>
        <w:ind w:left="1252" w:hanging="780"/>
      </w:pPr>
      <w:rPr>
        <w:rFonts w:hint="default"/>
      </w:rPr>
    </w:lvl>
    <w:lvl w:ilvl="3">
      <w:start w:val="1"/>
      <w:numFmt w:val="decimal"/>
      <w:lvlText w:val="%1.%2.%3.%4"/>
      <w:lvlJc w:val="left"/>
      <w:pPr>
        <w:ind w:left="1773" w:hanging="7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num w:numId="1">
    <w:abstractNumId w:val="13"/>
  </w:num>
  <w:num w:numId="2">
    <w:abstractNumId w:val="10"/>
  </w:num>
  <w:num w:numId="3">
    <w:abstractNumId w:val="6"/>
  </w:num>
  <w:num w:numId="4">
    <w:abstractNumId w:val="8"/>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9"/>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lvl w:ilvl="0">
        <w:start w:val="1"/>
        <w:numFmt w:val="decimal"/>
        <w:lvlText w:val="%1."/>
        <w:lvlJc w:val="left"/>
        <w:pPr>
          <w:ind w:left="786"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1429" w:hanging="720"/>
        </w:pPr>
        <w:rPr>
          <w:rFonts w:hint="default"/>
        </w:rPr>
      </w:lvl>
    </w:lvlOverride>
    <w:lvlOverride w:ilvl="4">
      <w:lvl w:ilvl="4">
        <w:start w:val="1"/>
        <w:numFmt w:val="decimal"/>
        <w:lvlText w:val="%1.%2.%3.%4.%5."/>
        <w:lvlJc w:val="left"/>
        <w:pPr>
          <w:ind w:left="4682" w:hanging="1080"/>
        </w:pPr>
        <w:rPr>
          <w:rFonts w:hint="default"/>
        </w:rPr>
      </w:lvl>
    </w:lvlOverride>
    <w:lvlOverride w:ilvl="5">
      <w:lvl w:ilvl="5">
        <w:start w:val="1"/>
        <w:numFmt w:val="decimal"/>
        <w:lvlText w:val="%1.%2.%3.%4.%5.%6."/>
        <w:lvlJc w:val="left"/>
        <w:pPr>
          <w:ind w:left="5476" w:hanging="1080"/>
        </w:pPr>
        <w:rPr>
          <w:rFonts w:hint="default"/>
        </w:rPr>
      </w:lvl>
    </w:lvlOverride>
    <w:lvlOverride w:ilvl="6">
      <w:lvl w:ilvl="6">
        <w:start w:val="1"/>
        <w:numFmt w:val="decimal"/>
        <w:lvlText w:val="%1.%2.%3.%4.%5.%6.%7."/>
        <w:lvlJc w:val="left"/>
        <w:pPr>
          <w:ind w:left="6630" w:hanging="1440"/>
        </w:pPr>
        <w:rPr>
          <w:rFonts w:hint="default"/>
        </w:rPr>
      </w:lvl>
    </w:lvlOverride>
    <w:lvlOverride w:ilvl="7">
      <w:lvl w:ilvl="7">
        <w:start w:val="1"/>
        <w:numFmt w:val="decimal"/>
        <w:lvlText w:val="%1.%2.%3.%4.%5.%6.%7.%8."/>
        <w:lvlJc w:val="left"/>
        <w:pPr>
          <w:ind w:left="7424" w:hanging="1440"/>
        </w:pPr>
        <w:rPr>
          <w:rFonts w:hint="default"/>
        </w:rPr>
      </w:lvl>
    </w:lvlOverride>
    <w:lvlOverride w:ilvl="8">
      <w:lvl w:ilvl="8">
        <w:start w:val="1"/>
        <w:numFmt w:val="decimal"/>
        <w:lvlText w:val="%1.%2.%3.%4.%5.%6.%7.%8.%9."/>
        <w:lvlJc w:val="left"/>
        <w:pPr>
          <w:ind w:left="8578" w:hanging="1800"/>
        </w:pPr>
        <w:rPr>
          <w:rFonts w:hint="default"/>
        </w:rPr>
      </w:lvl>
    </w:lvlOverride>
  </w:num>
  <w:num w:numId="17">
    <w:abstractNumId w:val="9"/>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6"/>
  </w:num>
  <w:num w:numId="21">
    <w:abstractNumId w:val="22"/>
  </w:num>
  <w:num w:numId="22">
    <w:abstractNumId w:val="23"/>
  </w:num>
  <w:num w:numId="23">
    <w:abstractNumId w:val="17"/>
    <w:lvlOverride w:ilvl="0">
      <w:lvl w:ilvl="0">
        <w:start w:val="1"/>
        <w:numFmt w:val="decimal"/>
        <w:lvlText w:val="%1."/>
        <w:lvlJc w:val="left"/>
        <w:pPr>
          <w:ind w:left="786" w:hanging="360"/>
        </w:pPr>
        <w:rPr>
          <w:rFonts w:hint="default"/>
        </w:rPr>
      </w:lvl>
    </w:lvlOverride>
    <w:lvlOverride w:ilvl="1">
      <w:lvl w:ilvl="1">
        <w:start w:val="1"/>
        <w:numFmt w:val="decimal"/>
        <w:lvlText w:val="%1.%2."/>
        <w:lvlJc w:val="left"/>
        <w:pPr>
          <w:ind w:left="1580" w:hanging="360"/>
        </w:pPr>
        <w:rPr>
          <w:rFonts w:hint="default"/>
        </w:rPr>
      </w:lvl>
    </w:lvlOverride>
    <w:lvlOverride w:ilvl="2">
      <w:lvl w:ilvl="2">
        <w:start w:val="1"/>
        <w:numFmt w:val="decimal"/>
        <w:lvlText w:val="%1.%2.%3."/>
        <w:lvlJc w:val="left"/>
        <w:pPr>
          <w:ind w:left="0" w:firstLine="709"/>
        </w:pPr>
        <w:rPr>
          <w:rFonts w:hint="default"/>
        </w:rPr>
      </w:lvl>
    </w:lvlOverride>
    <w:lvlOverride w:ilvl="3">
      <w:lvl w:ilvl="3">
        <w:start w:val="1"/>
        <w:numFmt w:val="decimal"/>
        <w:lvlText w:val="%1.%2.%3.%4."/>
        <w:lvlJc w:val="left"/>
        <w:pPr>
          <w:ind w:left="0" w:firstLine="709"/>
        </w:pPr>
        <w:rPr>
          <w:rFonts w:hint="default"/>
        </w:rPr>
      </w:lvl>
    </w:lvlOverride>
    <w:lvlOverride w:ilvl="4">
      <w:lvl w:ilvl="4">
        <w:start w:val="1"/>
        <w:numFmt w:val="decimal"/>
        <w:lvlText w:val="%1.%2.%3.%4.%5."/>
        <w:lvlJc w:val="left"/>
        <w:pPr>
          <w:ind w:left="4682" w:hanging="1080"/>
        </w:pPr>
        <w:rPr>
          <w:rFonts w:hint="default"/>
        </w:rPr>
      </w:lvl>
    </w:lvlOverride>
    <w:lvlOverride w:ilvl="5">
      <w:lvl w:ilvl="5">
        <w:start w:val="1"/>
        <w:numFmt w:val="decimal"/>
        <w:lvlText w:val="%1.%2.%3.%4.%5.%6."/>
        <w:lvlJc w:val="left"/>
        <w:pPr>
          <w:ind w:left="5476" w:hanging="1080"/>
        </w:pPr>
        <w:rPr>
          <w:rFonts w:hint="default"/>
        </w:rPr>
      </w:lvl>
    </w:lvlOverride>
    <w:lvlOverride w:ilvl="6">
      <w:lvl w:ilvl="6">
        <w:start w:val="1"/>
        <w:numFmt w:val="decimal"/>
        <w:lvlText w:val="%1.%2.%3.%4.%5.%6.%7."/>
        <w:lvlJc w:val="left"/>
        <w:pPr>
          <w:ind w:left="6630" w:hanging="1440"/>
        </w:pPr>
        <w:rPr>
          <w:rFonts w:hint="default"/>
        </w:rPr>
      </w:lvl>
    </w:lvlOverride>
    <w:lvlOverride w:ilvl="7">
      <w:lvl w:ilvl="7">
        <w:start w:val="1"/>
        <w:numFmt w:val="decimal"/>
        <w:lvlText w:val="%1.%2.%3.%4.%5.%6.%7.%8."/>
        <w:lvlJc w:val="left"/>
        <w:pPr>
          <w:ind w:left="7424" w:hanging="1440"/>
        </w:pPr>
        <w:rPr>
          <w:rFonts w:hint="default"/>
        </w:rPr>
      </w:lvl>
    </w:lvlOverride>
    <w:lvlOverride w:ilvl="8">
      <w:lvl w:ilvl="8">
        <w:start w:val="1"/>
        <w:numFmt w:val="decimal"/>
        <w:lvlText w:val="%1.%2.%3.%4.%5.%6.%7.%8.%9."/>
        <w:lvlJc w:val="left"/>
        <w:pPr>
          <w:ind w:left="8578" w:hanging="1800"/>
        </w:pPr>
        <w:rPr>
          <w:rFonts w:hint="default"/>
        </w:rPr>
      </w:lvl>
    </w:lvlOverride>
  </w:num>
  <w:num w:numId="24">
    <w:abstractNumId w:val="25"/>
  </w:num>
  <w:num w:numId="25">
    <w:abstractNumId w:val="3"/>
  </w:num>
  <w:num w:numId="26">
    <w:abstractNumId w:val="12"/>
    <w:lvlOverride w:ilvl="0">
      <w:startOverride w:val="1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8"/>
  </w:num>
  <w:num w:numId="29">
    <w:abstractNumId w:val="20"/>
  </w:num>
  <w:num w:numId="30">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40A"/>
    <w:rsid w:val="00000EA6"/>
    <w:rsid w:val="000014E2"/>
    <w:rsid w:val="0000169A"/>
    <w:rsid w:val="00001C78"/>
    <w:rsid w:val="00002FC4"/>
    <w:rsid w:val="00003223"/>
    <w:rsid w:val="00004529"/>
    <w:rsid w:val="00004F5F"/>
    <w:rsid w:val="0000511A"/>
    <w:rsid w:val="00005474"/>
    <w:rsid w:val="00005FAF"/>
    <w:rsid w:val="0000633C"/>
    <w:rsid w:val="000063FC"/>
    <w:rsid w:val="000064DB"/>
    <w:rsid w:val="0000655A"/>
    <w:rsid w:val="000066EC"/>
    <w:rsid w:val="000070FB"/>
    <w:rsid w:val="0000710B"/>
    <w:rsid w:val="00007330"/>
    <w:rsid w:val="0000765A"/>
    <w:rsid w:val="000077A7"/>
    <w:rsid w:val="000107BE"/>
    <w:rsid w:val="000114CB"/>
    <w:rsid w:val="00012676"/>
    <w:rsid w:val="00012935"/>
    <w:rsid w:val="00012B55"/>
    <w:rsid w:val="0001339C"/>
    <w:rsid w:val="000133E1"/>
    <w:rsid w:val="000143CF"/>
    <w:rsid w:val="00014933"/>
    <w:rsid w:val="00015073"/>
    <w:rsid w:val="0001515A"/>
    <w:rsid w:val="000159B8"/>
    <w:rsid w:val="00015AE0"/>
    <w:rsid w:val="00015F94"/>
    <w:rsid w:val="00016547"/>
    <w:rsid w:val="00016B92"/>
    <w:rsid w:val="00017C23"/>
    <w:rsid w:val="000204B6"/>
    <w:rsid w:val="000204E7"/>
    <w:rsid w:val="00021F56"/>
    <w:rsid w:val="000229CC"/>
    <w:rsid w:val="000229DD"/>
    <w:rsid w:val="00022CA7"/>
    <w:rsid w:val="00023913"/>
    <w:rsid w:val="000241DA"/>
    <w:rsid w:val="00024708"/>
    <w:rsid w:val="00025036"/>
    <w:rsid w:val="00026886"/>
    <w:rsid w:val="00026D75"/>
    <w:rsid w:val="00027007"/>
    <w:rsid w:val="00027B68"/>
    <w:rsid w:val="000301F7"/>
    <w:rsid w:val="00030789"/>
    <w:rsid w:val="0003082C"/>
    <w:rsid w:val="00030F51"/>
    <w:rsid w:val="000318F8"/>
    <w:rsid w:val="00031C84"/>
    <w:rsid w:val="0003260C"/>
    <w:rsid w:val="00032632"/>
    <w:rsid w:val="000328CC"/>
    <w:rsid w:val="000331FC"/>
    <w:rsid w:val="00033975"/>
    <w:rsid w:val="00034154"/>
    <w:rsid w:val="00035BD2"/>
    <w:rsid w:val="000370C1"/>
    <w:rsid w:val="00037820"/>
    <w:rsid w:val="00037FA5"/>
    <w:rsid w:val="00042479"/>
    <w:rsid w:val="00042703"/>
    <w:rsid w:val="00042D2C"/>
    <w:rsid w:val="0004366F"/>
    <w:rsid w:val="0004389F"/>
    <w:rsid w:val="0004393A"/>
    <w:rsid w:val="00043E96"/>
    <w:rsid w:val="000440A1"/>
    <w:rsid w:val="000443F4"/>
    <w:rsid w:val="00045FB3"/>
    <w:rsid w:val="00046206"/>
    <w:rsid w:val="00047091"/>
    <w:rsid w:val="0004755D"/>
    <w:rsid w:val="00050055"/>
    <w:rsid w:val="00050CB8"/>
    <w:rsid w:val="00051BAD"/>
    <w:rsid w:val="00052364"/>
    <w:rsid w:val="000525AB"/>
    <w:rsid w:val="00054F8A"/>
    <w:rsid w:val="000554D0"/>
    <w:rsid w:val="00055768"/>
    <w:rsid w:val="00055BAB"/>
    <w:rsid w:val="00055CD9"/>
    <w:rsid w:val="0005614C"/>
    <w:rsid w:val="00056502"/>
    <w:rsid w:val="00057948"/>
    <w:rsid w:val="000604A3"/>
    <w:rsid w:val="00060D44"/>
    <w:rsid w:val="00061193"/>
    <w:rsid w:val="000614D2"/>
    <w:rsid w:val="000618CA"/>
    <w:rsid w:val="00061ECD"/>
    <w:rsid w:val="0006336D"/>
    <w:rsid w:val="000635B2"/>
    <w:rsid w:val="000640F1"/>
    <w:rsid w:val="0006416D"/>
    <w:rsid w:val="0006485B"/>
    <w:rsid w:val="000653C3"/>
    <w:rsid w:val="000655F2"/>
    <w:rsid w:val="0006614F"/>
    <w:rsid w:val="00066209"/>
    <w:rsid w:val="000664B5"/>
    <w:rsid w:val="00066E62"/>
    <w:rsid w:val="00067091"/>
    <w:rsid w:val="00070023"/>
    <w:rsid w:val="00070329"/>
    <w:rsid w:val="000706BB"/>
    <w:rsid w:val="00072624"/>
    <w:rsid w:val="00072DCE"/>
    <w:rsid w:val="000731AE"/>
    <w:rsid w:val="00073B41"/>
    <w:rsid w:val="00073BE0"/>
    <w:rsid w:val="000741A0"/>
    <w:rsid w:val="0007432A"/>
    <w:rsid w:val="000746D9"/>
    <w:rsid w:val="00074C0A"/>
    <w:rsid w:val="00075046"/>
    <w:rsid w:val="00075552"/>
    <w:rsid w:val="000755F8"/>
    <w:rsid w:val="000758AA"/>
    <w:rsid w:val="000759F2"/>
    <w:rsid w:val="00075DA1"/>
    <w:rsid w:val="00076056"/>
    <w:rsid w:val="00076798"/>
    <w:rsid w:val="0007689C"/>
    <w:rsid w:val="0007755A"/>
    <w:rsid w:val="00077662"/>
    <w:rsid w:val="00077EB7"/>
    <w:rsid w:val="000806D5"/>
    <w:rsid w:val="00080852"/>
    <w:rsid w:val="00080F4F"/>
    <w:rsid w:val="00081846"/>
    <w:rsid w:val="00081A1B"/>
    <w:rsid w:val="00081E81"/>
    <w:rsid w:val="00082CE4"/>
    <w:rsid w:val="00082D11"/>
    <w:rsid w:val="000832B5"/>
    <w:rsid w:val="00083459"/>
    <w:rsid w:val="000834F3"/>
    <w:rsid w:val="000837F1"/>
    <w:rsid w:val="00084085"/>
    <w:rsid w:val="000851C1"/>
    <w:rsid w:val="00085632"/>
    <w:rsid w:val="00085AF9"/>
    <w:rsid w:val="0008664E"/>
    <w:rsid w:val="00086E88"/>
    <w:rsid w:val="00086FC6"/>
    <w:rsid w:val="000871FD"/>
    <w:rsid w:val="0009097C"/>
    <w:rsid w:val="00092410"/>
    <w:rsid w:val="000934D1"/>
    <w:rsid w:val="0009399E"/>
    <w:rsid w:val="00094A68"/>
    <w:rsid w:val="00094D76"/>
    <w:rsid w:val="000958A6"/>
    <w:rsid w:val="00095CFB"/>
    <w:rsid w:val="000962EA"/>
    <w:rsid w:val="000965EE"/>
    <w:rsid w:val="00097D76"/>
    <w:rsid w:val="000A08F9"/>
    <w:rsid w:val="000A1AE8"/>
    <w:rsid w:val="000A1BA8"/>
    <w:rsid w:val="000A1C9B"/>
    <w:rsid w:val="000A2300"/>
    <w:rsid w:val="000A25CA"/>
    <w:rsid w:val="000A2F34"/>
    <w:rsid w:val="000A323A"/>
    <w:rsid w:val="000A3E3C"/>
    <w:rsid w:val="000A3E7A"/>
    <w:rsid w:val="000A4F46"/>
    <w:rsid w:val="000A5A77"/>
    <w:rsid w:val="000A673B"/>
    <w:rsid w:val="000A6D18"/>
    <w:rsid w:val="000A6ED5"/>
    <w:rsid w:val="000A7712"/>
    <w:rsid w:val="000A7867"/>
    <w:rsid w:val="000B01C7"/>
    <w:rsid w:val="000B110A"/>
    <w:rsid w:val="000B1278"/>
    <w:rsid w:val="000B1511"/>
    <w:rsid w:val="000B1C8F"/>
    <w:rsid w:val="000B1CB9"/>
    <w:rsid w:val="000B1E9F"/>
    <w:rsid w:val="000B1EA1"/>
    <w:rsid w:val="000B21E5"/>
    <w:rsid w:val="000B22A4"/>
    <w:rsid w:val="000B390C"/>
    <w:rsid w:val="000B3D87"/>
    <w:rsid w:val="000B5D0A"/>
    <w:rsid w:val="000B7457"/>
    <w:rsid w:val="000B7FEE"/>
    <w:rsid w:val="000C1132"/>
    <w:rsid w:val="000C1923"/>
    <w:rsid w:val="000C220A"/>
    <w:rsid w:val="000C3781"/>
    <w:rsid w:val="000C3A1A"/>
    <w:rsid w:val="000C4153"/>
    <w:rsid w:val="000C54C7"/>
    <w:rsid w:val="000C5505"/>
    <w:rsid w:val="000C6CEC"/>
    <w:rsid w:val="000C6D75"/>
    <w:rsid w:val="000C6E38"/>
    <w:rsid w:val="000C766F"/>
    <w:rsid w:val="000D0BFB"/>
    <w:rsid w:val="000D0D74"/>
    <w:rsid w:val="000D0EA9"/>
    <w:rsid w:val="000D10BC"/>
    <w:rsid w:val="000D2454"/>
    <w:rsid w:val="000D2510"/>
    <w:rsid w:val="000D288E"/>
    <w:rsid w:val="000D29A0"/>
    <w:rsid w:val="000D2AD6"/>
    <w:rsid w:val="000D3669"/>
    <w:rsid w:val="000D44A0"/>
    <w:rsid w:val="000D4BB6"/>
    <w:rsid w:val="000D4E57"/>
    <w:rsid w:val="000D5695"/>
    <w:rsid w:val="000D5F5F"/>
    <w:rsid w:val="000D6013"/>
    <w:rsid w:val="000D6CC9"/>
    <w:rsid w:val="000D76A7"/>
    <w:rsid w:val="000D77AB"/>
    <w:rsid w:val="000E0144"/>
    <w:rsid w:val="000E09DA"/>
    <w:rsid w:val="000E0E8E"/>
    <w:rsid w:val="000E20C2"/>
    <w:rsid w:val="000E2BA2"/>
    <w:rsid w:val="000E2CD7"/>
    <w:rsid w:val="000E318A"/>
    <w:rsid w:val="000E39CA"/>
    <w:rsid w:val="000E3A20"/>
    <w:rsid w:val="000E4A07"/>
    <w:rsid w:val="000E4FAA"/>
    <w:rsid w:val="000E53A5"/>
    <w:rsid w:val="000E53DD"/>
    <w:rsid w:val="000E586E"/>
    <w:rsid w:val="000E7629"/>
    <w:rsid w:val="000F07BF"/>
    <w:rsid w:val="000F0CDF"/>
    <w:rsid w:val="000F11E3"/>
    <w:rsid w:val="000F14BE"/>
    <w:rsid w:val="000F17FD"/>
    <w:rsid w:val="000F1C18"/>
    <w:rsid w:val="000F1D01"/>
    <w:rsid w:val="000F1F4B"/>
    <w:rsid w:val="000F201E"/>
    <w:rsid w:val="000F47B9"/>
    <w:rsid w:val="000F56D2"/>
    <w:rsid w:val="000F7495"/>
    <w:rsid w:val="000F78EC"/>
    <w:rsid w:val="000F7E4C"/>
    <w:rsid w:val="00100080"/>
    <w:rsid w:val="00101344"/>
    <w:rsid w:val="00101D48"/>
    <w:rsid w:val="00102659"/>
    <w:rsid w:val="001038BE"/>
    <w:rsid w:val="00103A06"/>
    <w:rsid w:val="00103AC7"/>
    <w:rsid w:val="001042FC"/>
    <w:rsid w:val="001050F2"/>
    <w:rsid w:val="001057FF"/>
    <w:rsid w:val="001066FA"/>
    <w:rsid w:val="00106830"/>
    <w:rsid w:val="001078EC"/>
    <w:rsid w:val="001100E8"/>
    <w:rsid w:val="001104AC"/>
    <w:rsid w:val="0011099B"/>
    <w:rsid w:val="00111A93"/>
    <w:rsid w:val="00111E72"/>
    <w:rsid w:val="00113504"/>
    <w:rsid w:val="001137E7"/>
    <w:rsid w:val="00113E2E"/>
    <w:rsid w:val="00114667"/>
    <w:rsid w:val="00114C6B"/>
    <w:rsid w:val="001159E2"/>
    <w:rsid w:val="00115FA6"/>
    <w:rsid w:val="0011624C"/>
    <w:rsid w:val="00116761"/>
    <w:rsid w:val="0011701E"/>
    <w:rsid w:val="00117A56"/>
    <w:rsid w:val="00117D41"/>
    <w:rsid w:val="0012099E"/>
    <w:rsid w:val="00120C04"/>
    <w:rsid w:val="00121166"/>
    <w:rsid w:val="001212B3"/>
    <w:rsid w:val="0012158B"/>
    <w:rsid w:val="0012172A"/>
    <w:rsid w:val="00122099"/>
    <w:rsid w:val="0012224E"/>
    <w:rsid w:val="00122767"/>
    <w:rsid w:val="00122AA6"/>
    <w:rsid w:val="00122B1C"/>
    <w:rsid w:val="001230BA"/>
    <w:rsid w:val="00123202"/>
    <w:rsid w:val="00123284"/>
    <w:rsid w:val="00123B12"/>
    <w:rsid w:val="00123D94"/>
    <w:rsid w:val="0012501C"/>
    <w:rsid w:val="00125B92"/>
    <w:rsid w:val="00125D49"/>
    <w:rsid w:val="00126E27"/>
    <w:rsid w:val="00127253"/>
    <w:rsid w:val="0012795A"/>
    <w:rsid w:val="00127F35"/>
    <w:rsid w:val="00130287"/>
    <w:rsid w:val="0013048F"/>
    <w:rsid w:val="001304BD"/>
    <w:rsid w:val="001309D9"/>
    <w:rsid w:val="00131304"/>
    <w:rsid w:val="00131530"/>
    <w:rsid w:val="00131D47"/>
    <w:rsid w:val="001322A7"/>
    <w:rsid w:val="001325F2"/>
    <w:rsid w:val="00133068"/>
    <w:rsid w:val="00133366"/>
    <w:rsid w:val="00134074"/>
    <w:rsid w:val="001347F7"/>
    <w:rsid w:val="00134BEC"/>
    <w:rsid w:val="00134E72"/>
    <w:rsid w:val="00135810"/>
    <w:rsid w:val="00135A82"/>
    <w:rsid w:val="001360E7"/>
    <w:rsid w:val="00136433"/>
    <w:rsid w:val="001369C3"/>
    <w:rsid w:val="001376FA"/>
    <w:rsid w:val="00140CD2"/>
    <w:rsid w:val="00140D72"/>
    <w:rsid w:val="00141236"/>
    <w:rsid w:val="0014272D"/>
    <w:rsid w:val="001428A7"/>
    <w:rsid w:val="001431CB"/>
    <w:rsid w:val="00143A9D"/>
    <w:rsid w:val="00143F05"/>
    <w:rsid w:val="001459E4"/>
    <w:rsid w:val="00146A98"/>
    <w:rsid w:val="00146ABE"/>
    <w:rsid w:val="001470E6"/>
    <w:rsid w:val="001474DD"/>
    <w:rsid w:val="001476DD"/>
    <w:rsid w:val="00151192"/>
    <w:rsid w:val="00151203"/>
    <w:rsid w:val="00153528"/>
    <w:rsid w:val="001536AC"/>
    <w:rsid w:val="001549A4"/>
    <w:rsid w:val="00155990"/>
    <w:rsid w:val="001566EC"/>
    <w:rsid w:val="001569A2"/>
    <w:rsid w:val="00156D67"/>
    <w:rsid w:val="00157560"/>
    <w:rsid w:val="00157FF1"/>
    <w:rsid w:val="001606DE"/>
    <w:rsid w:val="00160911"/>
    <w:rsid w:val="00160EFB"/>
    <w:rsid w:val="0016191D"/>
    <w:rsid w:val="00162DAE"/>
    <w:rsid w:val="00162E99"/>
    <w:rsid w:val="00162F2F"/>
    <w:rsid w:val="00163170"/>
    <w:rsid w:val="001639B9"/>
    <w:rsid w:val="00164E9C"/>
    <w:rsid w:val="00164FB0"/>
    <w:rsid w:val="00165170"/>
    <w:rsid w:val="0016587F"/>
    <w:rsid w:val="00166183"/>
    <w:rsid w:val="001675CF"/>
    <w:rsid w:val="001708C9"/>
    <w:rsid w:val="00171E54"/>
    <w:rsid w:val="0017246C"/>
    <w:rsid w:val="00173B91"/>
    <w:rsid w:val="00173E6A"/>
    <w:rsid w:val="001740D0"/>
    <w:rsid w:val="00174332"/>
    <w:rsid w:val="001745A7"/>
    <w:rsid w:val="00176D12"/>
    <w:rsid w:val="0017769A"/>
    <w:rsid w:val="0018016E"/>
    <w:rsid w:val="001803BD"/>
    <w:rsid w:val="00181346"/>
    <w:rsid w:val="00181B6F"/>
    <w:rsid w:val="001834B4"/>
    <w:rsid w:val="0018352E"/>
    <w:rsid w:val="00183A59"/>
    <w:rsid w:val="00184091"/>
    <w:rsid w:val="00184F01"/>
    <w:rsid w:val="001859BD"/>
    <w:rsid w:val="001863C0"/>
    <w:rsid w:val="00186A1A"/>
    <w:rsid w:val="00186A2C"/>
    <w:rsid w:val="00186A75"/>
    <w:rsid w:val="00187CC7"/>
    <w:rsid w:val="00187EA5"/>
    <w:rsid w:val="00190ACD"/>
    <w:rsid w:val="00190C3C"/>
    <w:rsid w:val="00190F9C"/>
    <w:rsid w:val="001927DC"/>
    <w:rsid w:val="00193068"/>
    <w:rsid w:val="00193326"/>
    <w:rsid w:val="00193900"/>
    <w:rsid w:val="00193A73"/>
    <w:rsid w:val="00195AA1"/>
    <w:rsid w:val="00195B71"/>
    <w:rsid w:val="00196709"/>
    <w:rsid w:val="001967E0"/>
    <w:rsid w:val="00197791"/>
    <w:rsid w:val="00197B5B"/>
    <w:rsid w:val="001A0672"/>
    <w:rsid w:val="001A2071"/>
    <w:rsid w:val="001A22F4"/>
    <w:rsid w:val="001A23CE"/>
    <w:rsid w:val="001A24D7"/>
    <w:rsid w:val="001A3272"/>
    <w:rsid w:val="001A3354"/>
    <w:rsid w:val="001A382C"/>
    <w:rsid w:val="001A3861"/>
    <w:rsid w:val="001A38AB"/>
    <w:rsid w:val="001A4C14"/>
    <w:rsid w:val="001A58F7"/>
    <w:rsid w:val="001A76FD"/>
    <w:rsid w:val="001A79AA"/>
    <w:rsid w:val="001A7EE4"/>
    <w:rsid w:val="001B0B31"/>
    <w:rsid w:val="001B0E25"/>
    <w:rsid w:val="001B1130"/>
    <w:rsid w:val="001B2C46"/>
    <w:rsid w:val="001B3369"/>
    <w:rsid w:val="001B3C73"/>
    <w:rsid w:val="001B40E8"/>
    <w:rsid w:val="001B4650"/>
    <w:rsid w:val="001B5236"/>
    <w:rsid w:val="001B54DA"/>
    <w:rsid w:val="001B63AF"/>
    <w:rsid w:val="001B6D89"/>
    <w:rsid w:val="001B6F3E"/>
    <w:rsid w:val="001B74A0"/>
    <w:rsid w:val="001C07DB"/>
    <w:rsid w:val="001C0CCB"/>
    <w:rsid w:val="001C0FA9"/>
    <w:rsid w:val="001C23B1"/>
    <w:rsid w:val="001C2909"/>
    <w:rsid w:val="001C2FE6"/>
    <w:rsid w:val="001C3F89"/>
    <w:rsid w:val="001C4228"/>
    <w:rsid w:val="001C46A2"/>
    <w:rsid w:val="001C4C1B"/>
    <w:rsid w:val="001C4FB4"/>
    <w:rsid w:val="001C52D4"/>
    <w:rsid w:val="001C52DE"/>
    <w:rsid w:val="001C5B80"/>
    <w:rsid w:val="001C6362"/>
    <w:rsid w:val="001C6C5D"/>
    <w:rsid w:val="001C726C"/>
    <w:rsid w:val="001C7974"/>
    <w:rsid w:val="001D0372"/>
    <w:rsid w:val="001D09DD"/>
    <w:rsid w:val="001D11F8"/>
    <w:rsid w:val="001D2460"/>
    <w:rsid w:val="001D263D"/>
    <w:rsid w:val="001D2F42"/>
    <w:rsid w:val="001D41A0"/>
    <w:rsid w:val="001D456F"/>
    <w:rsid w:val="001D4A58"/>
    <w:rsid w:val="001D50D3"/>
    <w:rsid w:val="001D51EF"/>
    <w:rsid w:val="001D6CF2"/>
    <w:rsid w:val="001D7605"/>
    <w:rsid w:val="001D7719"/>
    <w:rsid w:val="001D77AB"/>
    <w:rsid w:val="001D7F21"/>
    <w:rsid w:val="001E1CA1"/>
    <w:rsid w:val="001E2347"/>
    <w:rsid w:val="001E24A5"/>
    <w:rsid w:val="001E2D94"/>
    <w:rsid w:val="001E3289"/>
    <w:rsid w:val="001E4A42"/>
    <w:rsid w:val="001E523C"/>
    <w:rsid w:val="001E5477"/>
    <w:rsid w:val="001E57FA"/>
    <w:rsid w:val="001E5A33"/>
    <w:rsid w:val="001E5AE2"/>
    <w:rsid w:val="001E68CC"/>
    <w:rsid w:val="001E7B26"/>
    <w:rsid w:val="001F00A1"/>
    <w:rsid w:val="001F0308"/>
    <w:rsid w:val="001F0499"/>
    <w:rsid w:val="001F23F5"/>
    <w:rsid w:val="001F26A4"/>
    <w:rsid w:val="001F26C7"/>
    <w:rsid w:val="001F2A18"/>
    <w:rsid w:val="001F2F1A"/>
    <w:rsid w:val="001F402A"/>
    <w:rsid w:val="001F4A04"/>
    <w:rsid w:val="001F545D"/>
    <w:rsid w:val="001F5CB0"/>
    <w:rsid w:val="001F5E1F"/>
    <w:rsid w:val="001F6B59"/>
    <w:rsid w:val="0020062B"/>
    <w:rsid w:val="00200BA8"/>
    <w:rsid w:val="00201C1C"/>
    <w:rsid w:val="00202490"/>
    <w:rsid w:val="0020251D"/>
    <w:rsid w:val="00202616"/>
    <w:rsid w:val="00204082"/>
    <w:rsid w:val="00204522"/>
    <w:rsid w:val="0020664C"/>
    <w:rsid w:val="002068BE"/>
    <w:rsid w:val="00207A9A"/>
    <w:rsid w:val="00207C9D"/>
    <w:rsid w:val="002107C6"/>
    <w:rsid w:val="00210A83"/>
    <w:rsid w:val="00210BCA"/>
    <w:rsid w:val="002118CE"/>
    <w:rsid w:val="00211F61"/>
    <w:rsid w:val="00212B60"/>
    <w:rsid w:val="0021300B"/>
    <w:rsid w:val="00213066"/>
    <w:rsid w:val="00213549"/>
    <w:rsid w:val="00213A04"/>
    <w:rsid w:val="00215EF6"/>
    <w:rsid w:val="00216633"/>
    <w:rsid w:val="00216830"/>
    <w:rsid w:val="00216B02"/>
    <w:rsid w:val="00216BEC"/>
    <w:rsid w:val="00220666"/>
    <w:rsid w:val="00220B0B"/>
    <w:rsid w:val="00220B8E"/>
    <w:rsid w:val="00220E50"/>
    <w:rsid w:val="002212B4"/>
    <w:rsid w:val="002213DB"/>
    <w:rsid w:val="0022178B"/>
    <w:rsid w:val="0022287E"/>
    <w:rsid w:val="002229BB"/>
    <w:rsid w:val="00222B6C"/>
    <w:rsid w:val="00225082"/>
    <w:rsid w:val="00225B6B"/>
    <w:rsid w:val="00225D5C"/>
    <w:rsid w:val="0022649F"/>
    <w:rsid w:val="00227003"/>
    <w:rsid w:val="002309D2"/>
    <w:rsid w:val="00231064"/>
    <w:rsid w:val="002312A9"/>
    <w:rsid w:val="0023170F"/>
    <w:rsid w:val="00231C62"/>
    <w:rsid w:val="00231C89"/>
    <w:rsid w:val="00233FE5"/>
    <w:rsid w:val="0023667A"/>
    <w:rsid w:val="002370D9"/>
    <w:rsid w:val="002371A0"/>
    <w:rsid w:val="002376FD"/>
    <w:rsid w:val="00237B17"/>
    <w:rsid w:val="00240165"/>
    <w:rsid w:val="00240B3A"/>
    <w:rsid w:val="0024259A"/>
    <w:rsid w:val="002425DD"/>
    <w:rsid w:val="00243162"/>
    <w:rsid w:val="002434A1"/>
    <w:rsid w:val="00243F9E"/>
    <w:rsid w:val="00244792"/>
    <w:rsid w:val="002447D3"/>
    <w:rsid w:val="0024556B"/>
    <w:rsid w:val="00245F93"/>
    <w:rsid w:val="00246070"/>
    <w:rsid w:val="00246AB2"/>
    <w:rsid w:val="002471F1"/>
    <w:rsid w:val="00247BA0"/>
    <w:rsid w:val="00247BE1"/>
    <w:rsid w:val="0025046D"/>
    <w:rsid w:val="00250B8C"/>
    <w:rsid w:val="002512D3"/>
    <w:rsid w:val="00251C84"/>
    <w:rsid w:val="0025211D"/>
    <w:rsid w:val="002536DB"/>
    <w:rsid w:val="002539BD"/>
    <w:rsid w:val="00254401"/>
    <w:rsid w:val="00255A33"/>
    <w:rsid w:val="00256135"/>
    <w:rsid w:val="00256B06"/>
    <w:rsid w:val="00256C54"/>
    <w:rsid w:val="0025759C"/>
    <w:rsid w:val="00257747"/>
    <w:rsid w:val="002579B2"/>
    <w:rsid w:val="0026010A"/>
    <w:rsid w:val="00260E11"/>
    <w:rsid w:val="002620D1"/>
    <w:rsid w:val="002622D9"/>
    <w:rsid w:val="00262CAB"/>
    <w:rsid w:val="0026340E"/>
    <w:rsid w:val="00263EB6"/>
    <w:rsid w:val="00264B90"/>
    <w:rsid w:val="002651ED"/>
    <w:rsid w:val="002653A7"/>
    <w:rsid w:val="0026546D"/>
    <w:rsid w:val="002657C6"/>
    <w:rsid w:val="00265A89"/>
    <w:rsid w:val="00267357"/>
    <w:rsid w:val="00267858"/>
    <w:rsid w:val="00270762"/>
    <w:rsid w:val="00270927"/>
    <w:rsid w:val="002717D2"/>
    <w:rsid w:val="00271FB6"/>
    <w:rsid w:val="00272816"/>
    <w:rsid w:val="00272A73"/>
    <w:rsid w:val="00272D8C"/>
    <w:rsid w:val="002734EF"/>
    <w:rsid w:val="002735A2"/>
    <w:rsid w:val="0027458A"/>
    <w:rsid w:val="00274E47"/>
    <w:rsid w:val="00275D10"/>
    <w:rsid w:val="00275D9E"/>
    <w:rsid w:val="0027652F"/>
    <w:rsid w:val="00276A7A"/>
    <w:rsid w:val="002770F5"/>
    <w:rsid w:val="00277CBE"/>
    <w:rsid w:val="00277D8D"/>
    <w:rsid w:val="00280D88"/>
    <w:rsid w:val="002812CF"/>
    <w:rsid w:val="00281C56"/>
    <w:rsid w:val="00281D65"/>
    <w:rsid w:val="00282396"/>
    <w:rsid w:val="00282718"/>
    <w:rsid w:val="00282DFD"/>
    <w:rsid w:val="00283042"/>
    <w:rsid w:val="00283156"/>
    <w:rsid w:val="0028333B"/>
    <w:rsid w:val="002844A7"/>
    <w:rsid w:val="0028459C"/>
    <w:rsid w:val="00284E30"/>
    <w:rsid w:val="002853E3"/>
    <w:rsid w:val="002868E3"/>
    <w:rsid w:val="00286B08"/>
    <w:rsid w:val="00286EFF"/>
    <w:rsid w:val="00286F18"/>
    <w:rsid w:val="00287638"/>
    <w:rsid w:val="002910D8"/>
    <w:rsid w:val="0029116D"/>
    <w:rsid w:val="0029146B"/>
    <w:rsid w:val="00291B4E"/>
    <w:rsid w:val="00292161"/>
    <w:rsid w:val="00292668"/>
    <w:rsid w:val="00292669"/>
    <w:rsid w:val="00292BCD"/>
    <w:rsid w:val="00292F20"/>
    <w:rsid w:val="00294230"/>
    <w:rsid w:val="002942F9"/>
    <w:rsid w:val="00295D4D"/>
    <w:rsid w:val="00295EFF"/>
    <w:rsid w:val="002969BD"/>
    <w:rsid w:val="00296C30"/>
    <w:rsid w:val="002972BF"/>
    <w:rsid w:val="0029767F"/>
    <w:rsid w:val="00297DCE"/>
    <w:rsid w:val="002A07D2"/>
    <w:rsid w:val="002A0B11"/>
    <w:rsid w:val="002A0B36"/>
    <w:rsid w:val="002A1143"/>
    <w:rsid w:val="002A177D"/>
    <w:rsid w:val="002A1F1F"/>
    <w:rsid w:val="002A2F37"/>
    <w:rsid w:val="002A30A9"/>
    <w:rsid w:val="002A335A"/>
    <w:rsid w:val="002A3D06"/>
    <w:rsid w:val="002A3FBE"/>
    <w:rsid w:val="002A4F33"/>
    <w:rsid w:val="002A59F0"/>
    <w:rsid w:val="002A6CE8"/>
    <w:rsid w:val="002A70B7"/>
    <w:rsid w:val="002A7CFB"/>
    <w:rsid w:val="002B0147"/>
    <w:rsid w:val="002B0630"/>
    <w:rsid w:val="002B0773"/>
    <w:rsid w:val="002B0B7A"/>
    <w:rsid w:val="002B0F15"/>
    <w:rsid w:val="002B2085"/>
    <w:rsid w:val="002B28D1"/>
    <w:rsid w:val="002B2B95"/>
    <w:rsid w:val="002B3336"/>
    <w:rsid w:val="002B36E6"/>
    <w:rsid w:val="002B3803"/>
    <w:rsid w:val="002B3C9C"/>
    <w:rsid w:val="002B4DD9"/>
    <w:rsid w:val="002B4EF1"/>
    <w:rsid w:val="002B53F7"/>
    <w:rsid w:val="002B5E63"/>
    <w:rsid w:val="002B6280"/>
    <w:rsid w:val="002B636E"/>
    <w:rsid w:val="002C07C9"/>
    <w:rsid w:val="002C09BC"/>
    <w:rsid w:val="002C0DD6"/>
    <w:rsid w:val="002C0F64"/>
    <w:rsid w:val="002C11A7"/>
    <w:rsid w:val="002C13A1"/>
    <w:rsid w:val="002C1670"/>
    <w:rsid w:val="002C1A44"/>
    <w:rsid w:val="002C1CE1"/>
    <w:rsid w:val="002C1F8B"/>
    <w:rsid w:val="002C2515"/>
    <w:rsid w:val="002C2B8D"/>
    <w:rsid w:val="002C2BCB"/>
    <w:rsid w:val="002C3914"/>
    <w:rsid w:val="002C3A13"/>
    <w:rsid w:val="002C4041"/>
    <w:rsid w:val="002C484F"/>
    <w:rsid w:val="002C4A7C"/>
    <w:rsid w:val="002C6390"/>
    <w:rsid w:val="002C659A"/>
    <w:rsid w:val="002C6EE4"/>
    <w:rsid w:val="002C7062"/>
    <w:rsid w:val="002C70E2"/>
    <w:rsid w:val="002C7EF4"/>
    <w:rsid w:val="002C7F65"/>
    <w:rsid w:val="002D0B4C"/>
    <w:rsid w:val="002D10DA"/>
    <w:rsid w:val="002D1202"/>
    <w:rsid w:val="002D1A9C"/>
    <w:rsid w:val="002D1D4E"/>
    <w:rsid w:val="002D27A4"/>
    <w:rsid w:val="002D29CA"/>
    <w:rsid w:val="002D29F1"/>
    <w:rsid w:val="002D2A65"/>
    <w:rsid w:val="002D455A"/>
    <w:rsid w:val="002D47B2"/>
    <w:rsid w:val="002D4A17"/>
    <w:rsid w:val="002D5158"/>
    <w:rsid w:val="002D5C36"/>
    <w:rsid w:val="002D5F06"/>
    <w:rsid w:val="002D6B0E"/>
    <w:rsid w:val="002D7A81"/>
    <w:rsid w:val="002E063D"/>
    <w:rsid w:val="002E06EA"/>
    <w:rsid w:val="002E0FFA"/>
    <w:rsid w:val="002E125B"/>
    <w:rsid w:val="002E2279"/>
    <w:rsid w:val="002E23AD"/>
    <w:rsid w:val="002E2902"/>
    <w:rsid w:val="002E5643"/>
    <w:rsid w:val="002E5C32"/>
    <w:rsid w:val="002E5D5F"/>
    <w:rsid w:val="002E5FDE"/>
    <w:rsid w:val="002E6614"/>
    <w:rsid w:val="002F0185"/>
    <w:rsid w:val="002F04FF"/>
    <w:rsid w:val="002F07B0"/>
    <w:rsid w:val="002F0F18"/>
    <w:rsid w:val="002F1C35"/>
    <w:rsid w:val="002F1E33"/>
    <w:rsid w:val="002F1E55"/>
    <w:rsid w:val="002F2123"/>
    <w:rsid w:val="002F2DB6"/>
    <w:rsid w:val="002F31E0"/>
    <w:rsid w:val="002F3528"/>
    <w:rsid w:val="002F3C5D"/>
    <w:rsid w:val="002F4688"/>
    <w:rsid w:val="002F56C0"/>
    <w:rsid w:val="002F74FD"/>
    <w:rsid w:val="002F7880"/>
    <w:rsid w:val="0030047C"/>
    <w:rsid w:val="003009C9"/>
    <w:rsid w:val="00300C8B"/>
    <w:rsid w:val="003014BA"/>
    <w:rsid w:val="00301A34"/>
    <w:rsid w:val="00301B86"/>
    <w:rsid w:val="003021DB"/>
    <w:rsid w:val="00302AAE"/>
    <w:rsid w:val="00303094"/>
    <w:rsid w:val="00304C75"/>
    <w:rsid w:val="00306471"/>
    <w:rsid w:val="003066ED"/>
    <w:rsid w:val="00306787"/>
    <w:rsid w:val="0030678D"/>
    <w:rsid w:val="003067C5"/>
    <w:rsid w:val="00307120"/>
    <w:rsid w:val="00307523"/>
    <w:rsid w:val="00307927"/>
    <w:rsid w:val="00307DA1"/>
    <w:rsid w:val="00307E85"/>
    <w:rsid w:val="00310C90"/>
    <w:rsid w:val="003118EA"/>
    <w:rsid w:val="0031196E"/>
    <w:rsid w:val="00311BAE"/>
    <w:rsid w:val="003128FA"/>
    <w:rsid w:val="0031302C"/>
    <w:rsid w:val="00313745"/>
    <w:rsid w:val="00313EA3"/>
    <w:rsid w:val="0031430B"/>
    <w:rsid w:val="00314F40"/>
    <w:rsid w:val="00315356"/>
    <w:rsid w:val="003164E8"/>
    <w:rsid w:val="00316DC1"/>
    <w:rsid w:val="0031707E"/>
    <w:rsid w:val="00317122"/>
    <w:rsid w:val="00317B11"/>
    <w:rsid w:val="00317C17"/>
    <w:rsid w:val="00317DAA"/>
    <w:rsid w:val="003200D9"/>
    <w:rsid w:val="00320F6D"/>
    <w:rsid w:val="00321760"/>
    <w:rsid w:val="00321C8D"/>
    <w:rsid w:val="00322AF7"/>
    <w:rsid w:val="00322F6B"/>
    <w:rsid w:val="00323731"/>
    <w:rsid w:val="00323C80"/>
    <w:rsid w:val="00323D3A"/>
    <w:rsid w:val="00325022"/>
    <w:rsid w:val="00325A35"/>
    <w:rsid w:val="00326796"/>
    <w:rsid w:val="00326AA9"/>
    <w:rsid w:val="00326D36"/>
    <w:rsid w:val="0032732A"/>
    <w:rsid w:val="00327CA3"/>
    <w:rsid w:val="00330ECC"/>
    <w:rsid w:val="00331875"/>
    <w:rsid w:val="003323A2"/>
    <w:rsid w:val="00332B76"/>
    <w:rsid w:val="00333853"/>
    <w:rsid w:val="003339DE"/>
    <w:rsid w:val="00333CB9"/>
    <w:rsid w:val="00334558"/>
    <w:rsid w:val="0033497B"/>
    <w:rsid w:val="003355B0"/>
    <w:rsid w:val="00336CAB"/>
    <w:rsid w:val="00337F55"/>
    <w:rsid w:val="00340330"/>
    <w:rsid w:val="003408E2"/>
    <w:rsid w:val="003409E7"/>
    <w:rsid w:val="00341A8C"/>
    <w:rsid w:val="00342762"/>
    <w:rsid w:val="00342EFD"/>
    <w:rsid w:val="00344084"/>
    <w:rsid w:val="00344BC0"/>
    <w:rsid w:val="00344FE7"/>
    <w:rsid w:val="003451A9"/>
    <w:rsid w:val="00345FCF"/>
    <w:rsid w:val="003463D5"/>
    <w:rsid w:val="00346832"/>
    <w:rsid w:val="003468E3"/>
    <w:rsid w:val="0034715C"/>
    <w:rsid w:val="00350537"/>
    <w:rsid w:val="00350E02"/>
    <w:rsid w:val="0035166F"/>
    <w:rsid w:val="00351857"/>
    <w:rsid w:val="003518AB"/>
    <w:rsid w:val="003527EE"/>
    <w:rsid w:val="00352ED6"/>
    <w:rsid w:val="00353F39"/>
    <w:rsid w:val="00354558"/>
    <w:rsid w:val="00354AB6"/>
    <w:rsid w:val="00354D90"/>
    <w:rsid w:val="00355FE2"/>
    <w:rsid w:val="00356041"/>
    <w:rsid w:val="0035654E"/>
    <w:rsid w:val="003574D6"/>
    <w:rsid w:val="003579CD"/>
    <w:rsid w:val="003603F6"/>
    <w:rsid w:val="00360492"/>
    <w:rsid w:val="00360D51"/>
    <w:rsid w:val="00360F63"/>
    <w:rsid w:val="00362739"/>
    <w:rsid w:val="00362C6A"/>
    <w:rsid w:val="00363062"/>
    <w:rsid w:val="00363066"/>
    <w:rsid w:val="00363A10"/>
    <w:rsid w:val="00364206"/>
    <w:rsid w:val="00364254"/>
    <w:rsid w:val="00364317"/>
    <w:rsid w:val="00364F67"/>
    <w:rsid w:val="0036521E"/>
    <w:rsid w:val="00366657"/>
    <w:rsid w:val="00366910"/>
    <w:rsid w:val="003671DA"/>
    <w:rsid w:val="00367332"/>
    <w:rsid w:val="00367511"/>
    <w:rsid w:val="00370422"/>
    <w:rsid w:val="003710EB"/>
    <w:rsid w:val="003714B8"/>
    <w:rsid w:val="00372946"/>
    <w:rsid w:val="00373406"/>
    <w:rsid w:val="00373DBA"/>
    <w:rsid w:val="0037424A"/>
    <w:rsid w:val="003746B7"/>
    <w:rsid w:val="00374B11"/>
    <w:rsid w:val="00374C80"/>
    <w:rsid w:val="00375565"/>
    <w:rsid w:val="0037604D"/>
    <w:rsid w:val="00376484"/>
    <w:rsid w:val="00376C0C"/>
    <w:rsid w:val="003775E9"/>
    <w:rsid w:val="00377EC7"/>
    <w:rsid w:val="00381A04"/>
    <w:rsid w:val="00381F4E"/>
    <w:rsid w:val="003841D8"/>
    <w:rsid w:val="00385C01"/>
    <w:rsid w:val="0038730F"/>
    <w:rsid w:val="0038794A"/>
    <w:rsid w:val="00387F7F"/>
    <w:rsid w:val="00390269"/>
    <w:rsid w:val="0039085F"/>
    <w:rsid w:val="0039089D"/>
    <w:rsid w:val="00390B4F"/>
    <w:rsid w:val="00391C88"/>
    <w:rsid w:val="00391E86"/>
    <w:rsid w:val="003929BC"/>
    <w:rsid w:val="00392ACA"/>
    <w:rsid w:val="00392C02"/>
    <w:rsid w:val="00393B86"/>
    <w:rsid w:val="00393C63"/>
    <w:rsid w:val="00393D5C"/>
    <w:rsid w:val="003941E7"/>
    <w:rsid w:val="003943E2"/>
    <w:rsid w:val="00394817"/>
    <w:rsid w:val="00394E5B"/>
    <w:rsid w:val="003953FB"/>
    <w:rsid w:val="00395916"/>
    <w:rsid w:val="00395C19"/>
    <w:rsid w:val="00395DF6"/>
    <w:rsid w:val="00396317"/>
    <w:rsid w:val="0039688D"/>
    <w:rsid w:val="00396C75"/>
    <w:rsid w:val="003973B4"/>
    <w:rsid w:val="00397974"/>
    <w:rsid w:val="00397A9C"/>
    <w:rsid w:val="003A0DE9"/>
    <w:rsid w:val="003A0E13"/>
    <w:rsid w:val="003A268B"/>
    <w:rsid w:val="003A2722"/>
    <w:rsid w:val="003A2A7A"/>
    <w:rsid w:val="003A3335"/>
    <w:rsid w:val="003A4804"/>
    <w:rsid w:val="003A481B"/>
    <w:rsid w:val="003A496E"/>
    <w:rsid w:val="003A4E00"/>
    <w:rsid w:val="003A5010"/>
    <w:rsid w:val="003A6BC9"/>
    <w:rsid w:val="003B067E"/>
    <w:rsid w:val="003B148D"/>
    <w:rsid w:val="003B1766"/>
    <w:rsid w:val="003B1E66"/>
    <w:rsid w:val="003B252A"/>
    <w:rsid w:val="003B2AE9"/>
    <w:rsid w:val="003B2CE1"/>
    <w:rsid w:val="003B396C"/>
    <w:rsid w:val="003B39B9"/>
    <w:rsid w:val="003B3B6D"/>
    <w:rsid w:val="003B4508"/>
    <w:rsid w:val="003B4624"/>
    <w:rsid w:val="003B4650"/>
    <w:rsid w:val="003B4DC4"/>
    <w:rsid w:val="003B5461"/>
    <w:rsid w:val="003B5E0D"/>
    <w:rsid w:val="003B612D"/>
    <w:rsid w:val="003B6558"/>
    <w:rsid w:val="003B6E5C"/>
    <w:rsid w:val="003B75EE"/>
    <w:rsid w:val="003C00EB"/>
    <w:rsid w:val="003C060C"/>
    <w:rsid w:val="003C0823"/>
    <w:rsid w:val="003C1ECC"/>
    <w:rsid w:val="003C2BCD"/>
    <w:rsid w:val="003C34D7"/>
    <w:rsid w:val="003C367E"/>
    <w:rsid w:val="003C3749"/>
    <w:rsid w:val="003C3780"/>
    <w:rsid w:val="003C38A9"/>
    <w:rsid w:val="003C39F2"/>
    <w:rsid w:val="003C5DBA"/>
    <w:rsid w:val="003C5F2B"/>
    <w:rsid w:val="003C6671"/>
    <w:rsid w:val="003C6689"/>
    <w:rsid w:val="003C7D20"/>
    <w:rsid w:val="003D0418"/>
    <w:rsid w:val="003D12F2"/>
    <w:rsid w:val="003D1FD8"/>
    <w:rsid w:val="003D2E0F"/>
    <w:rsid w:val="003D370B"/>
    <w:rsid w:val="003D3900"/>
    <w:rsid w:val="003D3BA5"/>
    <w:rsid w:val="003D40C5"/>
    <w:rsid w:val="003D4B0F"/>
    <w:rsid w:val="003D509A"/>
    <w:rsid w:val="003D53FD"/>
    <w:rsid w:val="003D57A3"/>
    <w:rsid w:val="003D64C5"/>
    <w:rsid w:val="003D6E8E"/>
    <w:rsid w:val="003D74FE"/>
    <w:rsid w:val="003D7E46"/>
    <w:rsid w:val="003E0E6E"/>
    <w:rsid w:val="003E1F92"/>
    <w:rsid w:val="003E26C1"/>
    <w:rsid w:val="003E2C88"/>
    <w:rsid w:val="003E459D"/>
    <w:rsid w:val="003E4FA4"/>
    <w:rsid w:val="003E5796"/>
    <w:rsid w:val="003E63E2"/>
    <w:rsid w:val="003E74D0"/>
    <w:rsid w:val="003E7D33"/>
    <w:rsid w:val="003F0179"/>
    <w:rsid w:val="003F0B0E"/>
    <w:rsid w:val="003F0DA6"/>
    <w:rsid w:val="003F1C86"/>
    <w:rsid w:val="003F1DE9"/>
    <w:rsid w:val="003F2426"/>
    <w:rsid w:val="003F27E0"/>
    <w:rsid w:val="003F2C92"/>
    <w:rsid w:val="003F3039"/>
    <w:rsid w:val="003F39BB"/>
    <w:rsid w:val="003F49D3"/>
    <w:rsid w:val="003F4A3F"/>
    <w:rsid w:val="003F4E82"/>
    <w:rsid w:val="003F5EE4"/>
    <w:rsid w:val="003F69E8"/>
    <w:rsid w:val="003F751E"/>
    <w:rsid w:val="003F7A6B"/>
    <w:rsid w:val="0040013C"/>
    <w:rsid w:val="0040090D"/>
    <w:rsid w:val="00400915"/>
    <w:rsid w:val="00401D28"/>
    <w:rsid w:val="004022A8"/>
    <w:rsid w:val="004023C4"/>
    <w:rsid w:val="0040295E"/>
    <w:rsid w:val="004029C0"/>
    <w:rsid w:val="00402B27"/>
    <w:rsid w:val="00403436"/>
    <w:rsid w:val="00403882"/>
    <w:rsid w:val="00403B1C"/>
    <w:rsid w:val="00403BD6"/>
    <w:rsid w:val="00404279"/>
    <w:rsid w:val="00404595"/>
    <w:rsid w:val="00404924"/>
    <w:rsid w:val="00404925"/>
    <w:rsid w:val="00405108"/>
    <w:rsid w:val="00405872"/>
    <w:rsid w:val="00405EA3"/>
    <w:rsid w:val="00405F27"/>
    <w:rsid w:val="0040684E"/>
    <w:rsid w:val="0040789A"/>
    <w:rsid w:val="00407C13"/>
    <w:rsid w:val="004109B6"/>
    <w:rsid w:val="00410B6A"/>
    <w:rsid w:val="00410C43"/>
    <w:rsid w:val="004110D6"/>
    <w:rsid w:val="004110FB"/>
    <w:rsid w:val="00411B1E"/>
    <w:rsid w:val="00411B2E"/>
    <w:rsid w:val="004124B1"/>
    <w:rsid w:val="00412A55"/>
    <w:rsid w:val="00412E87"/>
    <w:rsid w:val="0041302E"/>
    <w:rsid w:val="0041312D"/>
    <w:rsid w:val="00413E61"/>
    <w:rsid w:val="0041590E"/>
    <w:rsid w:val="00415BB7"/>
    <w:rsid w:val="004168BD"/>
    <w:rsid w:val="00416ED5"/>
    <w:rsid w:val="00420D99"/>
    <w:rsid w:val="004212CF"/>
    <w:rsid w:val="00421402"/>
    <w:rsid w:val="00421506"/>
    <w:rsid w:val="004217C2"/>
    <w:rsid w:val="00421CCD"/>
    <w:rsid w:val="00421DD5"/>
    <w:rsid w:val="00421F67"/>
    <w:rsid w:val="00422381"/>
    <w:rsid w:val="004227C2"/>
    <w:rsid w:val="00422804"/>
    <w:rsid w:val="00422C45"/>
    <w:rsid w:val="00423AF5"/>
    <w:rsid w:val="00423D4F"/>
    <w:rsid w:val="0042403E"/>
    <w:rsid w:val="00424A0D"/>
    <w:rsid w:val="00424E47"/>
    <w:rsid w:val="004258CE"/>
    <w:rsid w:val="00426137"/>
    <w:rsid w:val="00426A22"/>
    <w:rsid w:val="00426FBA"/>
    <w:rsid w:val="00427697"/>
    <w:rsid w:val="00427E76"/>
    <w:rsid w:val="00427F66"/>
    <w:rsid w:val="0043090D"/>
    <w:rsid w:val="00430D84"/>
    <w:rsid w:val="00430DEB"/>
    <w:rsid w:val="00431C90"/>
    <w:rsid w:val="00431F42"/>
    <w:rsid w:val="004325EA"/>
    <w:rsid w:val="00432D6C"/>
    <w:rsid w:val="00433366"/>
    <w:rsid w:val="0043386D"/>
    <w:rsid w:val="00433A27"/>
    <w:rsid w:val="00433E71"/>
    <w:rsid w:val="00433EDE"/>
    <w:rsid w:val="00433EE3"/>
    <w:rsid w:val="00434879"/>
    <w:rsid w:val="00435193"/>
    <w:rsid w:val="0043564F"/>
    <w:rsid w:val="00435AE0"/>
    <w:rsid w:val="0043628B"/>
    <w:rsid w:val="004364C3"/>
    <w:rsid w:val="0043725D"/>
    <w:rsid w:val="00437D89"/>
    <w:rsid w:val="00437F53"/>
    <w:rsid w:val="004404D0"/>
    <w:rsid w:val="004412FA"/>
    <w:rsid w:val="00441BD8"/>
    <w:rsid w:val="00442058"/>
    <w:rsid w:val="00442616"/>
    <w:rsid w:val="0044375B"/>
    <w:rsid w:val="004439E5"/>
    <w:rsid w:val="00443A79"/>
    <w:rsid w:val="00443BF3"/>
    <w:rsid w:val="004441B8"/>
    <w:rsid w:val="004444F5"/>
    <w:rsid w:val="004448BC"/>
    <w:rsid w:val="00445121"/>
    <w:rsid w:val="00445C4B"/>
    <w:rsid w:val="004460B4"/>
    <w:rsid w:val="0044613E"/>
    <w:rsid w:val="004466D6"/>
    <w:rsid w:val="00446CBB"/>
    <w:rsid w:val="004471B3"/>
    <w:rsid w:val="00447235"/>
    <w:rsid w:val="00447F89"/>
    <w:rsid w:val="0045073E"/>
    <w:rsid w:val="0045076A"/>
    <w:rsid w:val="004524B0"/>
    <w:rsid w:val="00453462"/>
    <w:rsid w:val="00453832"/>
    <w:rsid w:val="004540BE"/>
    <w:rsid w:val="004554BE"/>
    <w:rsid w:val="00456350"/>
    <w:rsid w:val="0045777F"/>
    <w:rsid w:val="004577E2"/>
    <w:rsid w:val="004600C1"/>
    <w:rsid w:val="00460757"/>
    <w:rsid w:val="00460DA8"/>
    <w:rsid w:val="004615D7"/>
    <w:rsid w:val="00461C1F"/>
    <w:rsid w:val="0046286E"/>
    <w:rsid w:val="004628E2"/>
    <w:rsid w:val="00462B68"/>
    <w:rsid w:val="0046362C"/>
    <w:rsid w:val="00463B41"/>
    <w:rsid w:val="00463D48"/>
    <w:rsid w:val="00463E10"/>
    <w:rsid w:val="00464521"/>
    <w:rsid w:val="00464556"/>
    <w:rsid w:val="00465492"/>
    <w:rsid w:val="004661F3"/>
    <w:rsid w:val="004664C0"/>
    <w:rsid w:val="00466955"/>
    <w:rsid w:val="00467DD5"/>
    <w:rsid w:val="00467F7A"/>
    <w:rsid w:val="0047026D"/>
    <w:rsid w:val="004704FE"/>
    <w:rsid w:val="0047287A"/>
    <w:rsid w:val="00472B3B"/>
    <w:rsid w:val="00472D13"/>
    <w:rsid w:val="004731E8"/>
    <w:rsid w:val="00473BD0"/>
    <w:rsid w:val="00474E01"/>
    <w:rsid w:val="00474F6B"/>
    <w:rsid w:val="0047705C"/>
    <w:rsid w:val="00477152"/>
    <w:rsid w:val="0047741C"/>
    <w:rsid w:val="00477651"/>
    <w:rsid w:val="004776CB"/>
    <w:rsid w:val="00477AEC"/>
    <w:rsid w:val="00477C36"/>
    <w:rsid w:val="0048030B"/>
    <w:rsid w:val="00480356"/>
    <w:rsid w:val="0048120C"/>
    <w:rsid w:val="004820E4"/>
    <w:rsid w:val="00482A5A"/>
    <w:rsid w:val="00482FD2"/>
    <w:rsid w:val="00483270"/>
    <w:rsid w:val="00483380"/>
    <w:rsid w:val="004836EE"/>
    <w:rsid w:val="00483CEF"/>
    <w:rsid w:val="004844ED"/>
    <w:rsid w:val="0048454B"/>
    <w:rsid w:val="00485517"/>
    <w:rsid w:val="004858CC"/>
    <w:rsid w:val="00486CBF"/>
    <w:rsid w:val="00487DB7"/>
    <w:rsid w:val="0049121C"/>
    <w:rsid w:val="00491F8B"/>
    <w:rsid w:val="004921A1"/>
    <w:rsid w:val="0049267F"/>
    <w:rsid w:val="0049301A"/>
    <w:rsid w:val="00493985"/>
    <w:rsid w:val="00493A88"/>
    <w:rsid w:val="00493B16"/>
    <w:rsid w:val="00493C40"/>
    <w:rsid w:val="00493E83"/>
    <w:rsid w:val="004941BD"/>
    <w:rsid w:val="00494256"/>
    <w:rsid w:val="004946C5"/>
    <w:rsid w:val="004947C7"/>
    <w:rsid w:val="004956F7"/>
    <w:rsid w:val="00495B77"/>
    <w:rsid w:val="00495BAF"/>
    <w:rsid w:val="004966E2"/>
    <w:rsid w:val="00496805"/>
    <w:rsid w:val="00496A59"/>
    <w:rsid w:val="0049701F"/>
    <w:rsid w:val="004975DD"/>
    <w:rsid w:val="0049770F"/>
    <w:rsid w:val="00497B04"/>
    <w:rsid w:val="004A021F"/>
    <w:rsid w:val="004A0C4B"/>
    <w:rsid w:val="004A0CE9"/>
    <w:rsid w:val="004A10B0"/>
    <w:rsid w:val="004A2644"/>
    <w:rsid w:val="004A2E0D"/>
    <w:rsid w:val="004A33F7"/>
    <w:rsid w:val="004A4245"/>
    <w:rsid w:val="004A42A1"/>
    <w:rsid w:val="004A42F0"/>
    <w:rsid w:val="004A46C9"/>
    <w:rsid w:val="004A47B2"/>
    <w:rsid w:val="004A4B8F"/>
    <w:rsid w:val="004A5209"/>
    <w:rsid w:val="004A585C"/>
    <w:rsid w:val="004A5BB8"/>
    <w:rsid w:val="004A648C"/>
    <w:rsid w:val="004A6BFC"/>
    <w:rsid w:val="004A7050"/>
    <w:rsid w:val="004B028B"/>
    <w:rsid w:val="004B07DE"/>
    <w:rsid w:val="004B0824"/>
    <w:rsid w:val="004B0F52"/>
    <w:rsid w:val="004B1466"/>
    <w:rsid w:val="004B1891"/>
    <w:rsid w:val="004B18F7"/>
    <w:rsid w:val="004B279E"/>
    <w:rsid w:val="004B2C23"/>
    <w:rsid w:val="004B2D02"/>
    <w:rsid w:val="004B2DC4"/>
    <w:rsid w:val="004B2FA2"/>
    <w:rsid w:val="004B3187"/>
    <w:rsid w:val="004B36DD"/>
    <w:rsid w:val="004B3E05"/>
    <w:rsid w:val="004B3EF6"/>
    <w:rsid w:val="004B43FC"/>
    <w:rsid w:val="004B47CE"/>
    <w:rsid w:val="004B48C0"/>
    <w:rsid w:val="004B5366"/>
    <w:rsid w:val="004B5587"/>
    <w:rsid w:val="004B5C74"/>
    <w:rsid w:val="004B6694"/>
    <w:rsid w:val="004B7417"/>
    <w:rsid w:val="004B7A67"/>
    <w:rsid w:val="004B7E75"/>
    <w:rsid w:val="004C01C6"/>
    <w:rsid w:val="004C04F3"/>
    <w:rsid w:val="004C060E"/>
    <w:rsid w:val="004C1AB9"/>
    <w:rsid w:val="004C2FFC"/>
    <w:rsid w:val="004C354C"/>
    <w:rsid w:val="004C3ABC"/>
    <w:rsid w:val="004C3E3B"/>
    <w:rsid w:val="004C3F0F"/>
    <w:rsid w:val="004C471C"/>
    <w:rsid w:val="004C4DBC"/>
    <w:rsid w:val="004C5136"/>
    <w:rsid w:val="004C5217"/>
    <w:rsid w:val="004C529E"/>
    <w:rsid w:val="004C5903"/>
    <w:rsid w:val="004C769E"/>
    <w:rsid w:val="004C7B36"/>
    <w:rsid w:val="004C7B56"/>
    <w:rsid w:val="004C7D34"/>
    <w:rsid w:val="004C7EF7"/>
    <w:rsid w:val="004D0FC3"/>
    <w:rsid w:val="004D1184"/>
    <w:rsid w:val="004D1200"/>
    <w:rsid w:val="004D2996"/>
    <w:rsid w:val="004D304D"/>
    <w:rsid w:val="004D33EF"/>
    <w:rsid w:val="004D41F4"/>
    <w:rsid w:val="004D4261"/>
    <w:rsid w:val="004D4474"/>
    <w:rsid w:val="004D45C6"/>
    <w:rsid w:val="004D52EE"/>
    <w:rsid w:val="004D5509"/>
    <w:rsid w:val="004D5861"/>
    <w:rsid w:val="004D6326"/>
    <w:rsid w:val="004D68C1"/>
    <w:rsid w:val="004D6C7C"/>
    <w:rsid w:val="004D6E02"/>
    <w:rsid w:val="004D716C"/>
    <w:rsid w:val="004D72AF"/>
    <w:rsid w:val="004D738A"/>
    <w:rsid w:val="004E03DA"/>
    <w:rsid w:val="004E0490"/>
    <w:rsid w:val="004E049D"/>
    <w:rsid w:val="004E0D67"/>
    <w:rsid w:val="004E1308"/>
    <w:rsid w:val="004E1BC1"/>
    <w:rsid w:val="004E1EC1"/>
    <w:rsid w:val="004E2406"/>
    <w:rsid w:val="004E257C"/>
    <w:rsid w:val="004E2FC8"/>
    <w:rsid w:val="004E36DA"/>
    <w:rsid w:val="004E4926"/>
    <w:rsid w:val="004E4D84"/>
    <w:rsid w:val="004E52A5"/>
    <w:rsid w:val="004E5898"/>
    <w:rsid w:val="004E5B19"/>
    <w:rsid w:val="004E5FC7"/>
    <w:rsid w:val="004E6BA5"/>
    <w:rsid w:val="004E6BEA"/>
    <w:rsid w:val="004E6C1C"/>
    <w:rsid w:val="004E6D2A"/>
    <w:rsid w:val="004E7DFE"/>
    <w:rsid w:val="004F0C06"/>
    <w:rsid w:val="004F0F19"/>
    <w:rsid w:val="004F2634"/>
    <w:rsid w:val="004F2E00"/>
    <w:rsid w:val="004F30AC"/>
    <w:rsid w:val="004F3346"/>
    <w:rsid w:val="004F3367"/>
    <w:rsid w:val="004F3397"/>
    <w:rsid w:val="004F3C13"/>
    <w:rsid w:val="004F3FC8"/>
    <w:rsid w:val="004F4437"/>
    <w:rsid w:val="004F45F6"/>
    <w:rsid w:val="004F4BF1"/>
    <w:rsid w:val="004F7CF3"/>
    <w:rsid w:val="00501074"/>
    <w:rsid w:val="00501704"/>
    <w:rsid w:val="00501B8B"/>
    <w:rsid w:val="00502F4F"/>
    <w:rsid w:val="00502F55"/>
    <w:rsid w:val="00503DE5"/>
    <w:rsid w:val="005041D5"/>
    <w:rsid w:val="0050422A"/>
    <w:rsid w:val="0050434F"/>
    <w:rsid w:val="005045D4"/>
    <w:rsid w:val="00504A06"/>
    <w:rsid w:val="005050B5"/>
    <w:rsid w:val="00505962"/>
    <w:rsid w:val="00505A6E"/>
    <w:rsid w:val="00505AF6"/>
    <w:rsid w:val="00505CAA"/>
    <w:rsid w:val="00506938"/>
    <w:rsid w:val="00506FC7"/>
    <w:rsid w:val="00510605"/>
    <w:rsid w:val="0051106B"/>
    <w:rsid w:val="00511168"/>
    <w:rsid w:val="00511193"/>
    <w:rsid w:val="005112C7"/>
    <w:rsid w:val="005118DE"/>
    <w:rsid w:val="00512504"/>
    <w:rsid w:val="00512B66"/>
    <w:rsid w:val="00512E71"/>
    <w:rsid w:val="00512F18"/>
    <w:rsid w:val="005135D5"/>
    <w:rsid w:val="00513697"/>
    <w:rsid w:val="00514FDC"/>
    <w:rsid w:val="00515578"/>
    <w:rsid w:val="005158C1"/>
    <w:rsid w:val="00515E8C"/>
    <w:rsid w:val="005168BC"/>
    <w:rsid w:val="005176B3"/>
    <w:rsid w:val="005176B6"/>
    <w:rsid w:val="005177FF"/>
    <w:rsid w:val="00517DD9"/>
    <w:rsid w:val="0052017C"/>
    <w:rsid w:val="00520484"/>
    <w:rsid w:val="005209AC"/>
    <w:rsid w:val="00520DB5"/>
    <w:rsid w:val="00520F70"/>
    <w:rsid w:val="0052172B"/>
    <w:rsid w:val="0052178F"/>
    <w:rsid w:val="00522AD6"/>
    <w:rsid w:val="00523044"/>
    <w:rsid w:val="005242F7"/>
    <w:rsid w:val="00524A8A"/>
    <w:rsid w:val="00525691"/>
    <w:rsid w:val="005256BB"/>
    <w:rsid w:val="00525A52"/>
    <w:rsid w:val="00525C8E"/>
    <w:rsid w:val="00525CF9"/>
    <w:rsid w:val="00525E72"/>
    <w:rsid w:val="0052645A"/>
    <w:rsid w:val="00526582"/>
    <w:rsid w:val="0052677B"/>
    <w:rsid w:val="00526A67"/>
    <w:rsid w:val="00526DCD"/>
    <w:rsid w:val="005270EF"/>
    <w:rsid w:val="005305B7"/>
    <w:rsid w:val="005308B5"/>
    <w:rsid w:val="00530A45"/>
    <w:rsid w:val="00530A63"/>
    <w:rsid w:val="005310A8"/>
    <w:rsid w:val="005315F5"/>
    <w:rsid w:val="00531B23"/>
    <w:rsid w:val="00532204"/>
    <w:rsid w:val="0053245B"/>
    <w:rsid w:val="0053255E"/>
    <w:rsid w:val="00532B50"/>
    <w:rsid w:val="00532F31"/>
    <w:rsid w:val="00533818"/>
    <w:rsid w:val="00535BE5"/>
    <w:rsid w:val="00535D82"/>
    <w:rsid w:val="005363CE"/>
    <w:rsid w:val="00536827"/>
    <w:rsid w:val="005371B5"/>
    <w:rsid w:val="00537A21"/>
    <w:rsid w:val="005406E2"/>
    <w:rsid w:val="00541132"/>
    <w:rsid w:val="005411C4"/>
    <w:rsid w:val="00541E4B"/>
    <w:rsid w:val="00542B0E"/>
    <w:rsid w:val="005430F0"/>
    <w:rsid w:val="00543310"/>
    <w:rsid w:val="00543339"/>
    <w:rsid w:val="00543354"/>
    <w:rsid w:val="00543FA4"/>
    <w:rsid w:val="00544055"/>
    <w:rsid w:val="00544772"/>
    <w:rsid w:val="005459FD"/>
    <w:rsid w:val="00545B0C"/>
    <w:rsid w:val="005463DD"/>
    <w:rsid w:val="00547092"/>
    <w:rsid w:val="0054797B"/>
    <w:rsid w:val="00550897"/>
    <w:rsid w:val="00551C0D"/>
    <w:rsid w:val="00551D2C"/>
    <w:rsid w:val="00551FF5"/>
    <w:rsid w:val="00552386"/>
    <w:rsid w:val="00552601"/>
    <w:rsid w:val="00552EB7"/>
    <w:rsid w:val="00553238"/>
    <w:rsid w:val="00553E2F"/>
    <w:rsid w:val="00554218"/>
    <w:rsid w:val="005543C0"/>
    <w:rsid w:val="00554D5B"/>
    <w:rsid w:val="0055519A"/>
    <w:rsid w:val="005551A2"/>
    <w:rsid w:val="005553AE"/>
    <w:rsid w:val="005555FE"/>
    <w:rsid w:val="005556C0"/>
    <w:rsid w:val="005565C7"/>
    <w:rsid w:val="00556D93"/>
    <w:rsid w:val="005608CE"/>
    <w:rsid w:val="00560FC5"/>
    <w:rsid w:val="00561846"/>
    <w:rsid w:val="005618AF"/>
    <w:rsid w:val="00561C04"/>
    <w:rsid w:val="00563D51"/>
    <w:rsid w:val="005647FA"/>
    <w:rsid w:val="00564A62"/>
    <w:rsid w:val="00564B99"/>
    <w:rsid w:val="00565958"/>
    <w:rsid w:val="00565EA3"/>
    <w:rsid w:val="00566215"/>
    <w:rsid w:val="00566549"/>
    <w:rsid w:val="005668E7"/>
    <w:rsid w:val="00567E04"/>
    <w:rsid w:val="00570008"/>
    <w:rsid w:val="00570C99"/>
    <w:rsid w:val="005716DC"/>
    <w:rsid w:val="00571A00"/>
    <w:rsid w:val="00571F4E"/>
    <w:rsid w:val="00572520"/>
    <w:rsid w:val="00573234"/>
    <w:rsid w:val="00573369"/>
    <w:rsid w:val="00573C43"/>
    <w:rsid w:val="00573E61"/>
    <w:rsid w:val="005752ED"/>
    <w:rsid w:val="00575A9D"/>
    <w:rsid w:val="00575E27"/>
    <w:rsid w:val="005760A9"/>
    <w:rsid w:val="005765FB"/>
    <w:rsid w:val="0057783D"/>
    <w:rsid w:val="00580366"/>
    <w:rsid w:val="005803D2"/>
    <w:rsid w:val="005803D6"/>
    <w:rsid w:val="005806A7"/>
    <w:rsid w:val="00580847"/>
    <w:rsid w:val="00580A68"/>
    <w:rsid w:val="00580C3F"/>
    <w:rsid w:val="00580DCC"/>
    <w:rsid w:val="00581204"/>
    <w:rsid w:val="005814D1"/>
    <w:rsid w:val="00581AAD"/>
    <w:rsid w:val="00581C5A"/>
    <w:rsid w:val="00582129"/>
    <w:rsid w:val="0058258F"/>
    <w:rsid w:val="005829FA"/>
    <w:rsid w:val="00582D84"/>
    <w:rsid w:val="00583716"/>
    <w:rsid w:val="00584079"/>
    <w:rsid w:val="00584157"/>
    <w:rsid w:val="005847C8"/>
    <w:rsid w:val="00585918"/>
    <w:rsid w:val="005861A4"/>
    <w:rsid w:val="00586204"/>
    <w:rsid w:val="0058727A"/>
    <w:rsid w:val="0058763C"/>
    <w:rsid w:val="00587D90"/>
    <w:rsid w:val="00590F17"/>
    <w:rsid w:val="00590F8D"/>
    <w:rsid w:val="00591600"/>
    <w:rsid w:val="00591970"/>
    <w:rsid w:val="00592446"/>
    <w:rsid w:val="00592DF3"/>
    <w:rsid w:val="005931B7"/>
    <w:rsid w:val="00593209"/>
    <w:rsid w:val="00593AF3"/>
    <w:rsid w:val="00593CC5"/>
    <w:rsid w:val="00594788"/>
    <w:rsid w:val="005948FE"/>
    <w:rsid w:val="005957EB"/>
    <w:rsid w:val="0059621A"/>
    <w:rsid w:val="0059689B"/>
    <w:rsid w:val="00597553"/>
    <w:rsid w:val="005979C7"/>
    <w:rsid w:val="005A034D"/>
    <w:rsid w:val="005A03DF"/>
    <w:rsid w:val="005A0417"/>
    <w:rsid w:val="005A103F"/>
    <w:rsid w:val="005A21D2"/>
    <w:rsid w:val="005A25F4"/>
    <w:rsid w:val="005A261E"/>
    <w:rsid w:val="005A270F"/>
    <w:rsid w:val="005A2EAE"/>
    <w:rsid w:val="005A3919"/>
    <w:rsid w:val="005A3B09"/>
    <w:rsid w:val="005A41F8"/>
    <w:rsid w:val="005A47E7"/>
    <w:rsid w:val="005A4829"/>
    <w:rsid w:val="005A5360"/>
    <w:rsid w:val="005A6D68"/>
    <w:rsid w:val="005A7AF5"/>
    <w:rsid w:val="005A7ECA"/>
    <w:rsid w:val="005B02F6"/>
    <w:rsid w:val="005B03CC"/>
    <w:rsid w:val="005B220B"/>
    <w:rsid w:val="005B4EBB"/>
    <w:rsid w:val="005B4F09"/>
    <w:rsid w:val="005B54E1"/>
    <w:rsid w:val="005B55B0"/>
    <w:rsid w:val="005B5668"/>
    <w:rsid w:val="005B5B2A"/>
    <w:rsid w:val="005B651F"/>
    <w:rsid w:val="005B6C3A"/>
    <w:rsid w:val="005B6CAE"/>
    <w:rsid w:val="005B6E71"/>
    <w:rsid w:val="005B711B"/>
    <w:rsid w:val="005B7210"/>
    <w:rsid w:val="005B7466"/>
    <w:rsid w:val="005B7960"/>
    <w:rsid w:val="005C0869"/>
    <w:rsid w:val="005C0BB7"/>
    <w:rsid w:val="005C135B"/>
    <w:rsid w:val="005C156D"/>
    <w:rsid w:val="005C157D"/>
    <w:rsid w:val="005C2C1F"/>
    <w:rsid w:val="005C3246"/>
    <w:rsid w:val="005C32E4"/>
    <w:rsid w:val="005C3451"/>
    <w:rsid w:val="005C49DC"/>
    <w:rsid w:val="005C4A29"/>
    <w:rsid w:val="005C5E26"/>
    <w:rsid w:val="005C7562"/>
    <w:rsid w:val="005C75D2"/>
    <w:rsid w:val="005C7F00"/>
    <w:rsid w:val="005D0682"/>
    <w:rsid w:val="005D0A7E"/>
    <w:rsid w:val="005D150E"/>
    <w:rsid w:val="005D22F3"/>
    <w:rsid w:val="005D2996"/>
    <w:rsid w:val="005D2B6C"/>
    <w:rsid w:val="005D2EE2"/>
    <w:rsid w:val="005D3136"/>
    <w:rsid w:val="005D376C"/>
    <w:rsid w:val="005D3A88"/>
    <w:rsid w:val="005D3C21"/>
    <w:rsid w:val="005D4989"/>
    <w:rsid w:val="005D4E61"/>
    <w:rsid w:val="005D4E87"/>
    <w:rsid w:val="005D4EE7"/>
    <w:rsid w:val="005D5133"/>
    <w:rsid w:val="005D5776"/>
    <w:rsid w:val="005D57B5"/>
    <w:rsid w:val="005D5C9D"/>
    <w:rsid w:val="005D63A8"/>
    <w:rsid w:val="005D6E89"/>
    <w:rsid w:val="005D7672"/>
    <w:rsid w:val="005D7A47"/>
    <w:rsid w:val="005E0B90"/>
    <w:rsid w:val="005E0E99"/>
    <w:rsid w:val="005E22C0"/>
    <w:rsid w:val="005E3A54"/>
    <w:rsid w:val="005E3EBD"/>
    <w:rsid w:val="005E41E1"/>
    <w:rsid w:val="005E4F28"/>
    <w:rsid w:val="005E53B8"/>
    <w:rsid w:val="005E564C"/>
    <w:rsid w:val="005E5AEA"/>
    <w:rsid w:val="005E5E55"/>
    <w:rsid w:val="005E6395"/>
    <w:rsid w:val="005E65CC"/>
    <w:rsid w:val="005E7D7D"/>
    <w:rsid w:val="005F018D"/>
    <w:rsid w:val="005F0847"/>
    <w:rsid w:val="005F1164"/>
    <w:rsid w:val="005F14BF"/>
    <w:rsid w:val="005F1D50"/>
    <w:rsid w:val="005F2E0C"/>
    <w:rsid w:val="005F3A4A"/>
    <w:rsid w:val="005F4230"/>
    <w:rsid w:val="005F47A9"/>
    <w:rsid w:val="005F4B00"/>
    <w:rsid w:val="005F4B19"/>
    <w:rsid w:val="005F4CA7"/>
    <w:rsid w:val="005F5C3C"/>
    <w:rsid w:val="005F5CB3"/>
    <w:rsid w:val="005F739C"/>
    <w:rsid w:val="005F76A2"/>
    <w:rsid w:val="005F7BA4"/>
    <w:rsid w:val="00600533"/>
    <w:rsid w:val="00600693"/>
    <w:rsid w:val="006006A8"/>
    <w:rsid w:val="00603572"/>
    <w:rsid w:val="00603B40"/>
    <w:rsid w:val="00603FF2"/>
    <w:rsid w:val="0060427E"/>
    <w:rsid w:val="00604C22"/>
    <w:rsid w:val="00604D2A"/>
    <w:rsid w:val="00604D85"/>
    <w:rsid w:val="006053BE"/>
    <w:rsid w:val="0060541A"/>
    <w:rsid w:val="00605F22"/>
    <w:rsid w:val="00605FD8"/>
    <w:rsid w:val="0060708D"/>
    <w:rsid w:val="00607B0D"/>
    <w:rsid w:val="00607D9E"/>
    <w:rsid w:val="00610139"/>
    <w:rsid w:val="00610421"/>
    <w:rsid w:val="0061058C"/>
    <w:rsid w:val="00610A8A"/>
    <w:rsid w:val="00610CAC"/>
    <w:rsid w:val="0061170C"/>
    <w:rsid w:val="006119E8"/>
    <w:rsid w:val="00611B6D"/>
    <w:rsid w:val="00612AC6"/>
    <w:rsid w:val="00613B1A"/>
    <w:rsid w:val="00613D65"/>
    <w:rsid w:val="00613D76"/>
    <w:rsid w:val="0061411E"/>
    <w:rsid w:val="006143A9"/>
    <w:rsid w:val="00614660"/>
    <w:rsid w:val="00614B18"/>
    <w:rsid w:val="00615A76"/>
    <w:rsid w:val="006168A7"/>
    <w:rsid w:val="00617A7C"/>
    <w:rsid w:val="00617C24"/>
    <w:rsid w:val="0062171B"/>
    <w:rsid w:val="00621752"/>
    <w:rsid w:val="006237D1"/>
    <w:rsid w:val="006240A6"/>
    <w:rsid w:val="00624675"/>
    <w:rsid w:val="006248B9"/>
    <w:rsid w:val="00624C34"/>
    <w:rsid w:val="00625509"/>
    <w:rsid w:val="006258C4"/>
    <w:rsid w:val="00625B8E"/>
    <w:rsid w:val="00625F3F"/>
    <w:rsid w:val="006263CC"/>
    <w:rsid w:val="00626BCD"/>
    <w:rsid w:val="00626C16"/>
    <w:rsid w:val="00626D32"/>
    <w:rsid w:val="0062730E"/>
    <w:rsid w:val="00627A5C"/>
    <w:rsid w:val="00627E75"/>
    <w:rsid w:val="006305D6"/>
    <w:rsid w:val="006309B8"/>
    <w:rsid w:val="006314D7"/>
    <w:rsid w:val="00631549"/>
    <w:rsid w:val="0063196E"/>
    <w:rsid w:val="00632376"/>
    <w:rsid w:val="0063248A"/>
    <w:rsid w:val="00632CC6"/>
    <w:rsid w:val="00632FA6"/>
    <w:rsid w:val="00632FCF"/>
    <w:rsid w:val="006335AD"/>
    <w:rsid w:val="00634649"/>
    <w:rsid w:val="00635B99"/>
    <w:rsid w:val="006368CB"/>
    <w:rsid w:val="00636BF3"/>
    <w:rsid w:val="0063704B"/>
    <w:rsid w:val="0063708E"/>
    <w:rsid w:val="00637D5F"/>
    <w:rsid w:val="00640084"/>
    <w:rsid w:val="00640123"/>
    <w:rsid w:val="0064063F"/>
    <w:rsid w:val="006407CC"/>
    <w:rsid w:val="00640EA1"/>
    <w:rsid w:val="00641C7E"/>
    <w:rsid w:val="00641E15"/>
    <w:rsid w:val="006420EF"/>
    <w:rsid w:val="006422D2"/>
    <w:rsid w:val="0064385B"/>
    <w:rsid w:val="00644405"/>
    <w:rsid w:val="006453AE"/>
    <w:rsid w:val="006457A6"/>
    <w:rsid w:val="00645E81"/>
    <w:rsid w:val="00645EED"/>
    <w:rsid w:val="0064606E"/>
    <w:rsid w:val="00646A66"/>
    <w:rsid w:val="006472AC"/>
    <w:rsid w:val="00647658"/>
    <w:rsid w:val="00647BCB"/>
    <w:rsid w:val="00650606"/>
    <w:rsid w:val="00650778"/>
    <w:rsid w:val="00651889"/>
    <w:rsid w:val="00651DCD"/>
    <w:rsid w:val="00652600"/>
    <w:rsid w:val="00652656"/>
    <w:rsid w:val="00652A91"/>
    <w:rsid w:val="00652BD6"/>
    <w:rsid w:val="006540F9"/>
    <w:rsid w:val="00654CD3"/>
    <w:rsid w:val="0065597E"/>
    <w:rsid w:val="00655B0E"/>
    <w:rsid w:val="0065618F"/>
    <w:rsid w:val="0065653F"/>
    <w:rsid w:val="0065657B"/>
    <w:rsid w:val="00656AF3"/>
    <w:rsid w:val="0065703F"/>
    <w:rsid w:val="0065710C"/>
    <w:rsid w:val="00660D5D"/>
    <w:rsid w:val="00661AA4"/>
    <w:rsid w:val="00664C76"/>
    <w:rsid w:val="00664D30"/>
    <w:rsid w:val="00665182"/>
    <w:rsid w:val="006656CD"/>
    <w:rsid w:val="00665744"/>
    <w:rsid w:val="00665956"/>
    <w:rsid w:val="00667082"/>
    <w:rsid w:val="006702FB"/>
    <w:rsid w:val="00670AE7"/>
    <w:rsid w:val="00670ED2"/>
    <w:rsid w:val="0067142C"/>
    <w:rsid w:val="006716B1"/>
    <w:rsid w:val="00671740"/>
    <w:rsid w:val="00671F99"/>
    <w:rsid w:val="00672183"/>
    <w:rsid w:val="0067229D"/>
    <w:rsid w:val="00672319"/>
    <w:rsid w:val="006724A3"/>
    <w:rsid w:val="00672BFB"/>
    <w:rsid w:val="00672FF2"/>
    <w:rsid w:val="006736FE"/>
    <w:rsid w:val="00673BD3"/>
    <w:rsid w:val="006747BA"/>
    <w:rsid w:val="00676035"/>
    <w:rsid w:val="00676383"/>
    <w:rsid w:val="0067666C"/>
    <w:rsid w:val="00676B6E"/>
    <w:rsid w:val="0067747E"/>
    <w:rsid w:val="00680136"/>
    <w:rsid w:val="00680A5D"/>
    <w:rsid w:val="00680DD3"/>
    <w:rsid w:val="00681610"/>
    <w:rsid w:val="00681838"/>
    <w:rsid w:val="00682875"/>
    <w:rsid w:val="006828E6"/>
    <w:rsid w:val="0068295B"/>
    <w:rsid w:val="00683050"/>
    <w:rsid w:val="006831CF"/>
    <w:rsid w:val="006845DD"/>
    <w:rsid w:val="006845F0"/>
    <w:rsid w:val="006851AD"/>
    <w:rsid w:val="006851E7"/>
    <w:rsid w:val="00685E1B"/>
    <w:rsid w:val="00686165"/>
    <w:rsid w:val="00686966"/>
    <w:rsid w:val="00686A88"/>
    <w:rsid w:val="00686E93"/>
    <w:rsid w:val="0068705C"/>
    <w:rsid w:val="006871A3"/>
    <w:rsid w:val="00687C7F"/>
    <w:rsid w:val="00687ED0"/>
    <w:rsid w:val="00687FBB"/>
    <w:rsid w:val="00690387"/>
    <w:rsid w:val="006905FA"/>
    <w:rsid w:val="006908D0"/>
    <w:rsid w:val="00690E91"/>
    <w:rsid w:val="00691615"/>
    <w:rsid w:val="006918FF"/>
    <w:rsid w:val="00692119"/>
    <w:rsid w:val="00692895"/>
    <w:rsid w:val="00692B38"/>
    <w:rsid w:val="00692CDE"/>
    <w:rsid w:val="00693384"/>
    <w:rsid w:val="0069342A"/>
    <w:rsid w:val="00696AE8"/>
    <w:rsid w:val="006A0A54"/>
    <w:rsid w:val="006A1693"/>
    <w:rsid w:val="006A2749"/>
    <w:rsid w:val="006A2779"/>
    <w:rsid w:val="006A332B"/>
    <w:rsid w:val="006A37A3"/>
    <w:rsid w:val="006A4F60"/>
    <w:rsid w:val="006A50C1"/>
    <w:rsid w:val="006A589C"/>
    <w:rsid w:val="006A590B"/>
    <w:rsid w:val="006A5982"/>
    <w:rsid w:val="006A5CD0"/>
    <w:rsid w:val="006A6349"/>
    <w:rsid w:val="006A6C21"/>
    <w:rsid w:val="006A7287"/>
    <w:rsid w:val="006A796A"/>
    <w:rsid w:val="006A79F7"/>
    <w:rsid w:val="006A7AF4"/>
    <w:rsid w:val="006B036D"/>
    <w:rsid w:val="006B1710"/>
    <w:rsid w:val="006B19B7"/>
    <w:rsid w:val="006B2B80"/>
    <w:rsid w:val="006B343B"/>
    <w:rsid w:val="006B3693"/>
    <w:rsid w:val="006B3C65"/>
    <w:rsid w:val="006B5AEB"/>
    <w:rsid w:val="006B5D28"/>
    <w:rsid w:val="006B69B2"/>
    <w:rsid w:val="006C0235"/>
    <w:rsid w:val="006C03B1"/>
    <w:rsid w:val="006C1B3A"/>
    <w:rsid w:val="006C2A70"/>
    <w:rsid w:val="006C31F3"/>
    <w:rsid w:val="006C3251"/>
    <w:rsid w:val="006C337B"/>
    <w:rsid w:val="006C3B73"/>
    <w:rsid w:val="006C458E"/>
    <w:rsid w:val="006C4EA7"/>
    <w:rsid w:val="006C5157"/>
    <w:rsid w:val="006C558A"/>
    <w:rsid w:val="006C5811"/>
    <w:rsid w:val="006C60A3"/>
    <w:rsid w:val="006C64C1"/>
    <w:rsid w:val="006C6F00"/>
    <w:rsid w:val="006D06EF"/>
    <w:rsid w:val="006D1166"/>
    <w:rsid w:val="006D187F"/>
    <w:rsid w:val="006D201E"/>
    <w:rsid w:val="006D20F8"/>
    <w:rsid w:val="006D2632"/>
    <w:rsid w:val="006D2EF4"/>
    <w:rsid w:val="006D2FCA"/>
    <w:rsid w:val="006D307C"/>
    <w:rsid w:val="006D3BF6"/>
    <w:rsid w:val="006D42D9"/>
    <w:rsid w:val="006D4373"/>
    <w:rsid w:val="006D43FD"/>
    <w:rsid w:val="006D594A"/>
    <w:rsid w:val="006D5C5B"/>
    <w:rsid w:val="006D5F7B"/>
    <w:rsid w:val="006D5FC4"/>
    <w:rsid w:val="006D76BA"/>
    <w:rsid w:val="006D787D"/>
    <w:rsid w:val="006D790A"/>
    <w:rsid w:val="006D7CA5"/>
    <w:rsid w:val="006E0CD7"/>
    <w:rsid w:val="006E1397"/>
    <w:rsid w:val="006E1B2B"/>
    <w:rsid w:val="006E1E31"/>
    <w:rsid w:val="006E1F1B"/>
    <w:rsid w:val="006E2E89"/>
    <w:rsid w:val="006E3A38"/>
    <w:rsid w:val="006E41F0"/>
    <w:rsid w:val="006E53F1"/>
    <w:rsid w:val="006E5D6A"/>
    <w:rsid w:val="006E604D"/>
    <w:rsid w:val="006E628D"/>
    <w:rsid w:val="006E6CF6"/>
    <w:rsid w:val="006E7477"/>
    <w:rsid w:val="006E7904"/>
    <w:rsid w:val="006E7FFD"/>
    <w:rsid w:val="006F0513"/>
    <w:rsid w:val="006F05A5"/>
    <w:rsid w:val="006F0C68"/>
    <w:rsid w:val="006F0DF2"/>
    <w:rsid w:val="006F17CF"/>
    <w:rsid w:val="006F198D"/>
    <w:rsid w:val="006F1E4B"/>
    <w:rsid w:val="006F1F4B"/>
    <w:rsid w:val="006F203F"/>
    <w:rsid w:val="006F2BD2"/>
    <w:rsid w:val="006F2E0B"/>
    <w:rsid w:val="006F300D"/>
    <w:rsid w:val="006F39AF"/>
    <w:rsid w:val="006F3BC9"/>
    <w:rsid w:val="006F40F4"/>
    <w:rsid w:val="006F467C"/>
    <w:rsid w:val="006F4CF0"/>
    <w:rsid w:val="006F5430"/>
    <w:rsid w:val="006F5C75"/>
    <w:rsid w:val="006F6D5D"/>
    <w:rsid w:val="006F77AA"/>
    <w:rsid w:val="0070008A"/>
    <w:rsid w:val="00700BB3"/>
    <w:rsid w:val="00700D8E"/>
    <w:rsid w:val="00700D8F"/>
    <w:rsid w:val="0070152A"/>
    <w:rsid w:val="00702650"/>
    <w:rsid w:val="007032BA"/>
    <w:rsid w:val="007033EC"/>
    <w:rsid w:val="00704779"/>
    <w:rsid w:val="00704CDC"/>
    <w:rsid w:val="007051B9"/>
    <w:rsid w:val="00705EF6"/>
    <w:rsid w:val="0070639F"/>
    <w:rsid w:val="007066E0"/>
    <w:rsid w:val="00706844"/>
    <w:rsid w:val="00707E1C"/>
    <w:rsid w:val="007106AD"/>
    <w:rsid w:val="0071073E"/>
    <w:rsid w:val="00710A57"/>
    <w:rsid w:val="00711372"/>
    <w:rsid w:val="00711610"/>
    <w:rsid w:val="00712808"/>
    <w:rsid w:val="0071316B"/>
    <w:rsid w:val="0071349E"/>
    <w:rsid w:val="00713818"/>
    <w:rsid w:val="00713D69"/>
    <w:rsid w:val="00713F75"/>
    <w:rsid w:val="00714348"/>
    <w:rsid w:val="007145A8"/>
    <w:rsid w:val="00715D8D"/>
    <w:rsid w:val="00715FA2"/>
    <w:rsid w:val="0071707D"/>
    <w:rsid w:val="007173C4"/>
    <w:rsid w:val="007176D9"/>
    <w:rsid w:val="007178EC"/>
    <w:rsid w:val="00721075"/>
    <w:rsid w:val="0072216F"/>
    <w:rsid w:val="00722BAE"/>
    <w:rsid w:val="00723114"/>
    <w:rsid w:val="007232D4"/>
    <w:rsid w:val="00723E34"/>
    <w:rsid w:val="007248B2"/>
    <w:rsid w:val="007256AF"/>
    <w:rsid w:val="00725B00"/>
    <w:rsid w:val="00726C57"/>
    <w:rsid w:val="00727E8D"/>
    <w:rsid w:val="00730025"/>
    <w:rsid w:val="00730164"/>
    <w:rsid w:val="00730736"/>
    <w:rsid w:val="007311C9"/>
    <w:rsid w:val="00732003"/>
    <w:rsid w:val="00732A1B"/>
    <w:rsid w:val="00733260"/>
    <w:rsid w:val="007334D8"/>
    <w:rsid w:val="00733DEE"/>
    <w:rsid w:val="00735236"/>
    <w:rsid w:val="00736005"/>
    <w:rsid w:val="0073666E"/>
    <w:rsid w:val="00736EC5"/>
    <w:rsid w:val="007373FC"/>
    <w:rsid w:val="0073764C"/>
    <w:rsid w:val="00737D82"/>
    <w:rsid w:val="007400EE"/>
    <w:rsid w:val="00740FAA"/>
    <w:rsid w:val="00741943"/>
    <w:rsid w:val="00741BB8"/>
    <w:rsid w:val="00741ECD"/>
    <w:rsid w:val="00741F6A"/>
    <w:rsid w:val="00742292"/>
    <w:rsid w:val="00742788"/>
    <w:rsid w:val="007429C9"/>
    <w:rsid w:val="00742A66"/>
    <w:rsid w:val="0074320A"/>
    <w:rsid w:val="00743863"/>
    <w:rsid w:val="00743E3F"/>
    <w:rsid w:val="007440EB"/>
    <w:rsid w:val="0074455A"/>
    <w:rsid w:val="007449AA"/>
    <w:rsid w:val="00744C61"/>
    <w:rsid w:val="00745314"/>
    <w:rsid w:val="00745C67"/>
    <w:rsid w:val="00745DC0"/>
    <w:rsid w:val="00746633"/>
    <w:rsid w:val="007477AA"/>
    <w:rsid w:val="00747BAD"/>
    <w:rsid w:val="007512B9"/>
    <w:rsid w:val="00751B23"/>
    <w:rsid w:val="00751DE1"/>
    <w:rsid w:val="00752758"/>
    <w:rsid w:val="007527BE"/>
    <w:rsid w:val="00753F44"/>
    <w:rsid w:val="0075528E"/>
    <w:rsid w:val="00756ACD"/>
    <w:rsid w:val="00757331"/>
    <w:rsid w:val="00757492"/>
    <w:rsid w:val="007577BC"/>
    <w:rsid w:val="0075785C"/>
    <w:rsid w:val="0076092D"/>
    <w:rsid w:val="00760E40"/>
    <w:rsid w:val="007614A6"/>
    <w:rsid w:val="00761980"/>
    <w:rsid w:val="00761CD9"/>
    <w:rsid w:val="00762080"/>
    <w:rsid w:val="0076239A"/>
    <w:rsid w:val="00762584"/>
    <w:rsid w:val="0076285C"/>
    <w:rsid w:val="007629DF"/>
    <w:rsid w:val="00763700"/>
    <w:rsid w:val="00763E61"/>
    <w:rsid w:val="00763EBE"/>
    <w:rsid w:val="0076470C"/>
    <w:rsid w:val="007649E3"/>
    <w:rsid w:val="00764C14"/>
    <w:rsid w:val="00764CA1"/>
    <w:rsid w:val="00764EC5"/>
    <w:rsid w:val="0076510F"/>
    <w:rsid w:val="0076549E"/>
    <w:rsid w:val="007658CB"/>
    <w:rsid w:val="00765AAA"/>
    <w:rsid w:val="00766007"/>
    <w:rsid w:val="007660A0"/>
    <w:rsid w:val="00766120"/>
    <w:rsid w:val="00766C0A"/>
    <w:rsid w:val="00767131"/>
    <w:rsid w:val="0076753F"/>
    <w:rsid w:val="007676BC"/>
    <w:rsid w:val="00767BB2"/>
    <w:rsid w:val="00767C7E"/>
    <w:rsid w:val="007725CC"/>
    <w:rsid w:val="00773777"/>
    <w:rsid w:val="0077385E"/>
    <w:rsid w:val="00773994"/>
    <w:rsid w:val="00773AB2"/>
    <w:rsid w:val="00774000"/>
    <w:rsid w:val="00774373"/>
    <w:rsid w:val="00774426"/>
    <w:rsid w:val="00775510"/>
    <w:rsid w:val="00775887"/>
    <w:rsid w:val="00775967"/>
    <w:rsid w:val="007764CC"/>
    <w:rsid w:val="007768FF"/>
    <w:rsid w:val="00776ADF"/>
    <w:rsid w:val="007778FA"/>
    <w:rsid w:val="0078011C"/>
    <w:rsid w:val="00780B96"/>
    <w:rsid w:val="00780C39"/>
    <w:rsid w:val="007812B0"/>
    <w:rsid w:val="0078193E"/>
    <w:rsid w:val="00781C27"/>
    <w:rsid w:val="00782078"/>
    <w:rsid w:val="00782830"/>
    <w:rsid w:val="00782B28"/>
    <w:rsid w:val="00783070"/>
    <w:rsid w:val="00783CE1"/>
    <w:rsid w:val="0078486A"/>
    <w:rsid w:val="00785152"/>
    <w:rsid w:val="007852EC"/>
    <w:rsid w:val="00785673"/>
    <w:rsid w:val="00785C13"/>
    <w:rsid w:val="00786FC6"/>
    <w:rsid w:val="007872AA"/>
    <w:rsid w:val="00787CC7"/>
    <w:rsid w:val="00787E69"/>
    <w:rsid w:val="0079085F"/>
    <w:rsid w:val="00790B5A"/>
    <w:rsid w:val="00790E61"/>
    <w:rsid w:val="00791C66"/>
    <w:rsid w:val="00792C4A"/>
    <w:rsid w:val="00792E9E"/>
    <w:rsid w:val="007932FE"/>
    <w:rsid w:val="007937E2"/>
    <w:rsid w:val="00793809"/>
    <w:rsid w:val="00793957"/>
    <w:rsid w:val="00793CB0"/>
    <w:rsid w:val="0079416E"/>
    <w:rsid w:val="00794565"/>
    <w:rsid w:val="00794BCD"/>
    <w:rsid w:val="00794EC7"/>
    <w:rsid w:val="007954EB"/>
    <w:rsid w:val="00795741"/>
    <w:rsid w:val="00795E63"/>
    <w:rsid w:val="00796086"/>
    <w:rsid w:val="007968C2"/>
    <w:rsid w:val="00797078"/>
    <w:rsid w:val="00797142"/>
    <w:rsid w:val="00797709"/>
    <w:rsid w:val="007978A5"/>
    <w:rsid w:val="00797B0D"/>
    <w:rsid w:val="007A0223"/>
    <w:rsid w:val="007A0550"/>
    <w:rsid w:val="007A11CF"/>
    <w:rsid w:val="007A1D54"/>
    <w:rsid w:val="007A2013"/>
    <w:rsid w:val="007A21EB"/>
    <w:rsid w:val="007A3ADC"/>
    <w:rsid w:val="007A3D7E"/>
    <w:rsid w:val="007A4192"/>
    <w:rsid w:val="007A43A6"/>
    <w:rsid w:val="007A56D0"/>
    <w:rsid w:val="007A6F6A"/>
    <w:rsid w:val="007A7181"/>
    <w:rsid w:val="007A74C5"/>
    <w:rsid w:val="007B02FD"/>
    <w:rsid w:val="007B05E5"/>
    <w:rsid w:val="007B13F3"/>
    <w:rsid w:val="007B397D"/>
    <w:rsid w:val="007B3A88"/>
    <w:rsid w:val="007B452F"/>
    <w:rsid w:val="007B47C3"/>
    <w:rsid w:val="007B4C2D"/>
    <w:rsid w:val="007B5291"/>
    <w:rsid w:val="007B565A"/>
    <w:rsid w:val="007B6243"/>
    <w:rsid w:val="007B6DDD"/>
    <w:rsid w:val="007B6EE8"/>
    <w:rsid w:val="007B75D8"/>
    <w:rsid w:val="007B7A99"/>
    <w:rsid w:val="007C05D1"/>
    <w:rsid w:val="007C18EE"/>
    <w:rsid w:val="007C2043"/>
    <w:rsid w:val="007C233F"/>
    <w:rsid w:val="007C2511"/>
    <w:rsid w:val="007C2851"/>
    <w:rsid w:val="007C30FB"/>
    <w:rsid w:val="007C319C"/>
    <w:rsid w:val="007C33AB"/>
    <w:rsid w:val="007C35E9"/>
    <w:rsid w:val="007C39B8"/>
    <w:rsid w:val="007C41CC"/>
    <w:rsid w:val="007C513E"/>
    <w:rsid w:val="007C5560"/>
    <w:rsid w:val="007C59AB"/>
    <w:rsid w:val="007C59B7"/>
    <w:rsid w:val="007C6314"/>
    <w:rsid w:val="007C64D7"/>
    <w:rsid w:val="007C6822"/>
    <w:rsid w:val="007C6C94"/>
    <w:rsid w:val="007C7790"/>
    <w:rsid w:val="007D09D4"/>
    <w:rsid w:val="007D148D"/>
    <w:rsid w:val="007D22D5"/>
    <w:rsid w:val="007D2406"/>
    <w:rsid w:val="007D3AC3"/>
    <w:rsid w:val="007D3D6E"/>
    <w:rsid w:val="007D42C8"/>
    <w:rsid w:val="007D44E7"/>
    <w:rsid w:val="007D531C"/>
    <w:rsid w:val="007D5802"/>
    <w:rsid w:val="007D5D23"/>
    <w:rsid w:val="007D5F99"/>
    <w:rsid w:val="007D6928"/>
    <w:rsid w:val="007D7694"/>
    <w:rsid w:val="007E0367"/>
    <w:rsid w:val="007E0544"/>
    <w:rsid w:val="007E09CB"/>
    <w:rsid w:val="007E0A04"/>
    <w:rsid w:val="007E13C8"/>
    <w:rsid w:val="007E1404"/>
    <w:rsid w:val="007E157E"/>
    <w:rsid w:val="007E1721"/>
    <w:rsid w:val="007E1A7A"/>
    <w:rsid w:val="007E1D24"/>
    <w:rsid w:val="007E269F"/>
    <w:rsid w:val="007E297C"/>
    <w:rsid w:val="007E29BB"/>
    <w:rsid w:val="007E2D97"/>
    <w:rsid w:val="007E3F95"/>
    <w:rsid w:val="007E425B"/>
    <w:rsid w:val="007E4282"/>
    <w:rsid w:val="007E5610"/>
    <w:rsid w:val="007E5C90"/>
    <w:rsid w:val="007E5F56"/>
    <w:rsid w:val="007E6069"/>
    <w:rsid w:val="007E77F2"/>
    <w:rsid w:val="007E7BB3"/>
    <w:rsid w:val="007E7CF7"/>
    <w:rsid w:val="007F0B43"/>
    <w:rsid w:val="007F1637"/>
    <w:rsid w:val="007F16CB"/>
    <w:rsid w:val="007F21AF"/>
    <w:rsid w:val="007F2710"/>
    <w:rsid w:val="007F2A57"/>
    <w:rsid w:val="007F35DB"/>
    <w:rsid w:val="007F372A"/>
    <w:rsid w:val="007F4AD6"/>
    <w:rsid w:val="007F4CDC"/>
    <w:rsid w:val="007F50B0"/>
    <w:rsid w:val="007F56AD"/>
    <w:rsid w:val="007F5996"/>
    <w:rsid w:val="007F5F63"/>
    <w:rsid w:val="007F6139"/>
    <w:rsid w:val="007F68A3"/>
    <w:rsid w:val="007F7994"/>
    <w:rsid w:val="007F7FB1"/>
    <w:rsid w:val="008006A8"/>
    <w:rsid w:val="008021F7"/>
    <w:rsid w:val="0080387C"/>
    <w:rsid w:val="008038AE"/>
    <w:rsid w:val="008038EC"/>
    <w:rsid w:val="008040BE"/>
    <w:rsid w:val="008049CE"/>
    <w:rsid w:val="00805583"/>
    <w:rsid w:val="0080598E"/>
    <w:rsid w:val="00805E8E"/>
    <w:rsid w:val="008062F9"/>
    <w:rsid w:val="0080784C"/>
    <w:rsid w:val="00807A4A"/>
    <w:rsid w:val="00807FB3"/>
    <w:rsid w:val="0081021C"/>
    <w:rsid w:val="008109BC"/>
    <w:rsid w:val="00810BB1"/>
    <w:rsid w:val="008111A4"/>
    <w:rsid w:val="00812A7A"/>
    <w:rsid w:val="00812B74"/>
    <w:rsid w:val="008138D0"/>
    <w:rsid w:val="00814035"/>
    <w:rsid w:val="0081434D"/>
    <w:rsid w:val="0081435B"/>
    <w:rsid w:val="00816774"/>
    <w:rsid w:val="00816F9F"/>
    <w:rsid w:val="00817A72"/>
    <w:rsid w:val="00821283"/>
    <w:rsid w:val="00821785"/>
    <w:rsid w:val="00821DBC"/>
    <w:rsid w:val="008225C6"/>
    <w:rsid w:val="00822640"/>
    <w:rsid w:val="008227FA"/>
    <w:rsid w:val="0082290B"/>
    <w:rsid w:val="00822ABC"/>
    <w:rsid w:val="00822B3D"/>
    <w:rsid w:val="00822F44"/>
    <w:rsid w:val="008238E7"/>
    <w:rsid w:val="00823E82"/>
    <w:rsid w:val="0082474A"/>
    <w:rsid w:val="00825779"/>
    <w:rsid w:val="00825AD0"/>
    <w:rsid w:val="00826415"/>
    <w:rsid w:val="0082703E"/>
    <w:rsid w:val="00827930"/>
    <w:rsid w:val="0083097E"/>
    <w:rsid w:val="00830B3F"/>
    <w:rsid w:val="008310B0"/>
    <w:rsid w:val="008310E7"/>
    <w:rsid w:val="00831CA5"/>
    <w:rsid w:val="008322B5"/>
    <w:rsid w:val="00832C6E"/>
    <w:rsid w:val="00832EA1"/>
    <w:rsid w:val="0083349E"/>
    <w:rsid w:val="008351F1"/>
    <w:rsid w:val="00835D14"/>
    <w:rsid w:val="008360C7"/>
    <w:rsid w:val="00836421"/>
    <w:rsid w:val="0083678C"/>
    <w:rsid w:val="008369F8"/>
    <w:rsid w:val="00842025"/>
    <w:rsid w:val="008421B8"/>
    <w:rsid w:val="008427EC"/>
    <w:rsid w:val="00842FC2"/>
    <w:rsid w:val="0084362F"/>
    <w:rsid w:val="00843D52"/>
    <w:rsid w:val="00844D42"/>
    <w:rsid w:val="00844F4C"/>
    <w:rsid w:val="00845140"/>
    <w:rsid w:val="0084543E"/>
    <w:rsid w:val="00845A1F"/>
    <w:rsid w:val="00846522"/>
    <w:rsid w:val="008465F8"/>
    <w:rsid w:val="00846FBF"/>
    <w:rsid w:val="008470B6"/>
    <w:rsid w:val="00850238"/>
    <w:rsid w:val="00850623"/>
    <w:rsid w:val="00850BAF"/>
    <w:rsid w:val="00850DD9"/>
    <w:rsid w:val="00851063"/>
    <w:rsid w:val="0085124F"/>
    <w:rsid w:val="00851BB5"/>
    <w:rsid w:val="00851EEC"/>
    <w:rsid w:val="00851F8D"/>
    <w:rsid w:val="008524C5"/>
    <w:rsid w:val="00852583"/>
    <w:rsid w:val="008532C4"/>
    <w:rsid w:val="00853474"/>
    <w:rsid w:val="008538DA"/>
    <w:rsid w:val="008539CB"/>
    <w:rsid w:val="00853B03"/>
    <w:rsid w:val="00853CA3"/>
    <w:rsid w:val="0085542F"/>
    <w:rsid w:val="0085594F"/>
    <w:rsid w:val="00855BD8"/>
    <w:rsid w:val="00855F52"/>
    <w:rsid w:val="00856244"/>
    <w:rsid w:val="008563E4"/>
    <w:rsid w:val="00856976"/>
    <w:rsid w:val="00856FEE"/>
    <w:rsid w:val="00857074"/>
    <w:rsid w:val="0085752F"/>
    <w:rsid w:val="00860602"/>
    <w:rsid w:val="008611A6"/>
    <w:rsid w:val="0086163A"/>
    <w:rsid w:val="00861C43"/>
    <w:rsid w:val="00861F35"/>
    <w:rsid w:val="00862929"/>
    <w:rsid w:val="00862A89"/>
    <w:rsid w:val="00863298"/>
    <w:rsid w:val="0086341B"/>
    <w:rsid w:val="008634D5"/>
    <w:rsid w:val="00864254"/>
    <w:rsid w:val="00864C38"/>
    <w:rsid w:val="00864CC9"/>
    <w:rsid w:val="0086550C"/>
    <w:rsid w:val="00865914"/>
    <w:rsid w:val="00865957"/>
    <w:rsid w:val="00865D5C"/>
    <w:rsid w:val="00866F43"/>
    <w:rsid w:val="008672E3"/>
    <w:rsid w:val="00870629"/>
    <w:rsid w:val="00870BE5"/>
    <w:rsid w:val="00871005"/>
    <w:rsid w:val="008711D5"/>
    <w:rsid w:val="008718CE"/>
    <w:rsid w:val="008719CD"/>
    <w:rsid w:val="00872DE2"/>
    <w:rsid w:val="0087305D"/>
    <w:rsid w:val="00873F1B"/>
    <w:rsid w:val="00874243"/>
    <w:rsid w:val="008748A8"/>
    <w:rsid w:val="00874C17"/>
    <w:rsid w:val="00875663"/>
    <w:rsid w:val="00875BDF"/>
    <w:rsid w:val="00875F7F"/>
    <w:rsid w:val="0087749D"/>
    <w:rsid w:val="008775CB"/>
    <w:rsid w:val="00880555"/>
    <w:rsid w:val="00880ED0"/>
    <w:rsid w:val="00881035"/>
    <w:rsid w:val="0088159D"/>
    <w:rsid w:val="00881C3A"/>
    <w:rsid w:val="00881F43"/>
    <w:rsid w:val="00882011"/>
    <w:rsid w:val="008825E8"/>
    <w:rsid w:val="00882656"/>
    <w:rsid w:val="00883296"/>
    <w:rsid w:val="00883703"/>
    <w:rsid w:val="0088384D"/>
    <w:rsid w:val="00883A4D"/>
    <w:rsid w:val="00884066"/>
    <w:rsid w:val="0088456C"/>
    <w:rsid w:val="008849F5"/>
    <w:rsid w:val="00884DDC"/>
    <w:rsid w:val="008853C0"/>
    <w:rsid w:val="0088547C"/>
    <w:rsid w:val="008859FF"/>
    <w:rsid w:val="00885E60"/>
    <w:rsid w:val="00886134"/>
    <w:rsid w:val="00886280"/>
    <w:rsid w:val="0088753E"/>
    <w:rsid w:val="00887839"/>
    <w:rsid w:val="00890951"/>
    <w:rsid w:val="00890D28"/>
    <w:rsid w:val="00890F67"/>
    <w:rsid w:val="008916D3"/>
    <w:rsid w:val="008919CA"/>
    <w:rsid w:val="0089226C"/>
    <w:rsid w:val="008922B1"/>
    <w:rsid w:val="008923CC"/>
    <w:rsid w:val="008928AB"/>
    <w:rsid w:val="008928AE"/>
    <w:rsid w:val="00892C50"/>
    <w:rsid w:val="00892EAF"/>
    <w:rsid w:val="008930BF"/>
    <w:rsid w:val="00894488"/>
    <w:rsid w:val="00894BC4"/>
    <w:rsid w:val="00895484"/>
    <w:rsid w:val="008954E2"/>
    <w:rsid w:val="0089562F"/>
    <w:rsid w:val="00895ED2"/>
    <w:rsid w:val="008961DC"/>
    <w:rsid w:val="00896301"/>
    <w:rsid w:val="008964F9"/>
    <w:rsid w:val="00896683"/>
    <w:rsid w:val="008970C3"/>
    <w:rsid w:val="008A00DD"/>
    <w:rsid w:val="008A0936"/>
    <w:rsid w:val="008A0E39"/>
    <w:rsid w:val="008A3152"/>
    <w:rsid w:val="008A4322"/>
    <w:rsid w:val="008A48B7"/>
    <w:rsid w:val="008A5855"/>
    <w:rsid w:val="008A60F6"/>
    <w:rsid w:val="008A6C6C"/>
    <w:rsid w:val="008A6C8B"/>
    <w:rsid w:val="008A72E8"/>
    <w:rsid w:val="008A7FD5"/>
    <w:rsid w:val="008B007A"/>
    <w:rsid w:val="008B0648"/>
    <w:rsid w:val="008B1534"/>
    <w:rsid w:val="008B35BB"/>
    <w:rsid w:val="008B5F9E"/>
    <w:rsid w:val="008B68FA"/>
    <w:rsid w:val="008B69BD"/>
    <w:rsid w:val="008B6DD0"/>
    <w:rsid w:val="008B788D"/>
    <w:rsid w:val="008C0599"/>
    <w:rsid w:val="008C0768"/>
    <w:rsid w:val="008C0D4A"/>
    <w:rsid w:val="008C0E71"/>
    <w:rsid w:val="008C1788"/>
    <w:rsid w:val="008C1E30"/>
    <w:rsid w:val="008C23C9"/>
    <w:rsid w:val="008C247F"/>
    <w:rsid w:val="008C49E5"/>
    <w:rsid w:val="008C54E3"/>
    <w:rsid w:val="008C7217"/>
    <w:rsid w:val="008C72F1"/>
    <w:rsid w:val="008C7310"/>
    <w:rsid w:val="008D0207"/>
    <w:rsid w:val="008D0BE5"/>
    <w:rsid w:val="008D1148"/>
    <w:rsid w:val="008D1B47"/>
    <w:rsid w:val="008D257E"/>
    <w:rsid w:val="008D26AD"/>
    <w:rsid w:val="008D32ED"/>
    <w:rsid w:val="008D35EF"/>
    <w:rsid w:val="008D382D"/>
    <w:rsid w:val="008D41CF"/>
    <w:rsid w:val="008D432C"/>
    <w:rsid w:val="008D45EA"/>
    <w:rsid w:val="008D50A9"/>
    <w:rsid w:val="008D5998"/>
    <w:rsid w:val="008D600C"/>
    <w:rsid w:val="008D6571"/>
    <w:rsid w:val="008D7EC1"/>
    <w:rsid w:val="008D7F7C"/>
    <w:rsid w:val="008E20CF"/>
    <w:rsid w:val="008E2B16"/>
    <w:rsid w:val="008E30F1"/>
    <w:rsid w:val="008E30F6"/>
    <w:rsid w:val="008E3D22"/>
    <w:rsid w:val="008E414F"/>
    <w:rsid w:val="008E42EF"/>
    <w:rsid w:val="008E480B"/>
    <w:rsid w:val="008E49EB"/>
    <w:rsid w:val="008E5042"/>
    <w:rsid w:val="008E53B0"/>
    <w:rsid w:val="008E5F8B"/>
    <w:rsid w:val="008E5FC3"/>
    <w:rsid w:val="008E5FF6"/>
    <w:rsid w:val="008E6133"/>
    <w:rsid w:val="008E6986"/>
    <w:rsid w:val="008E77B5"/>
    <w:rsid w:val="008E787A"/>
    <w:rsid w:val="008E7CD1"/>
    <w:rsid w:val="008F0986"/>
    <w:rsid w:val="008F0D5C"/>
    <w:rsid w:val="008F1B17"/>
    <w:rsid w:val="008F3191"/>
    <w:rsid w:val="008F3237"/>
    <w:rsid w:val="008F368C"/>
    <w:rsid w:val="008F3838"/>
    <w:rsid w:val="008F399C"/>
    <w:rsid w:val="008F439B"/>
    <w:rsid w:val="008F4599"/>
    <w:rsid w:val="008F48F0"/>
    <w:rsid w:val="008F4DCC"/>
    <w:rsid w:val="008F53DD"/>
    <w:rsid w:val="008F587E"/>
    <w:rsid w:val="008F5909"/>
    <w:rsid w:val="008F6DC3"/>
    <w:rsid w:val="008F6F5E"/>
    <w:rsid w:val="008F7035"/>
    <w:rsid w:val="008F79CF"/>
    <w:rsid w:val="008F7AC7"/>
    <w:rsid w:val="008F7DB7"/>
    <w:rsid w:val="0090023B"/>
    <w:rsid w:val="00900759"/>
    <w:rsid w:val="00901399"/>
    <w:rsid w:val="009028AB"/>
    <w:rsid w:val="00902E87"/>
    <w:rsid w:val="00903C66"/>
    <w:rsid w:val="00903DFA"/>
    <w:rsid w:val="00904509"/>
    <w:rsid w:val="00904E03"/>
    <w:rsid w:val="00906C37"/>
    <w:rsid w:val="00907A5A"/>
    <w:rsid w:val="00907EA2"/>
    <w:rsid w:val="00910045"/>
    <w:rsid w:val="009101D8"/>
    <w:rsid w:val="009101F7"/>
    <w:rsid w:val="009106C1"/>
    <w:rsid w:val="009107C5"/>
    <w:rsid w:val="0091110B"/>
    <w:rsid w:val="009113DD"/>
    <w:rsid w:val="009114E9"/>
    <w:rsid w:val="00912772"/>
    <w:rsid w:val="009129F0"/>
    <w:rsid w:val="00912B77"/>
    <w:rsid w:val="00912C0E"/>
    <w:rsid w:val="00913DF1"/>
    <w:rsid w:val="00914B12"/>
    <w:rsid w:val="00914D1C"/>
    <w:rsid w:val="0091508B"/>
    <w:rsid w:val="009153D1"/>
    <w:rsid w:val="009155E5"/>
    <w:rsid w:val="00915E04"/>
    <w:rsid w:val="00915F34"/>
    <w:rsid w:val="009163C9"/>
    <w:rsid w:val="00916686"/>
    <w:rsid w:val="00916F71"/>
    <w:rsid w:val="0091732E"/>
    <w:rsid w:val="00917B22"/>
    <w:rsid w:val="009205F1"/>
    <w:rsid w:val="00920681"/>
    <w:rsid w:val="00920E68"/>
    <w:rsid w:val="00920F23"/>
    <w:rsid w:val="00921140"/>
    <w:rsid w:val="009214B8"/>
    <w:rsid w:val="0092181D"/>
    <w:rsid w:val="009225FE"/>
    <w:rsid w:val="0092364E"/>
    <w:rsid w:val="00923654"/>
    <w:rsid w:val="00923E91"/>
    <w:rsid w:val="009245B2"/>
    <w:rsid w:val="0092538D"/>
    <w:rsid w:val="009255DA"/>
    <w:rsid w:val="00925E46"/>
    <w:rsid w:val="00926D91"/>
    <w:rsid w:val="00926FF0"/>
    <w:rsid w:val="00927170"/>
    <w:rsid w:val="00927187"/>
    <w:rsid w:val="00927BCE"/>
    <w:rsid w:val="0093017B"/>
    <w:rsid w:val="00930447"/>
    <w:rsid w:val="00930826"/>
    <w:rsid w:val="0093099B"/>
    <w:rsid w:val="009312E1"/>
    <w:rsid w:val="009320B0"/>
    <w:rsid w:val="00932CBB"/>
    <w:rsid w:val="00933561"/>
    <w:rsid w:val="00933A62"/>
    <w:rsid w:val="00933DC0"/>
    <w:rsid w:val="0093449D"/>
    <w:rsid w:val="00934CDE"/>
    <w:rsid w:val="00935433"/>
    <w:rsid w:val="009359EE"/>
    <w:rsid w:val="009363AC"/>
    <w:rsid w:val="009374D4"/>
    <w:rsid w:val="009415A5"/>
    <w:rsid w:val="00941777"/>
    <w:rsid w:val="0094288C"/>
    <w:rsid w:val="0094288E"/>
    <w:rsid w:val="00943BBE"/>
    <w:rsid w:val="00943CD3"/>
    <w:rsid w:val="009446BD"/>
    <w:rsid w:val="00944B43"/>
    <w:rsid w:val="00944BA2"/>
    <w:rsid w:val="00945540"/>
    <w:rsid w:val="00945810"/>
    <w:rsid w:val="00945C36"/>
    <w:rsid w:val="00946410"/>
    <w:rsid w:val="00946649"/>
    <w:rsid w:val="009466E1"/>
    <w:rsid w:val="00947D49"/>
    <w:rsid w:val="00950550"/>
    <w:rsid w:val="00951316"/>
    <w:rsid w:val="009516C1"/>
    <w:rsid w:val="00953F14"/>
    <w:rsid w:val="009544B8"/>
    <w:rsid w:val="0095493D"/>
    <w:rsid w:val="00954D2E"/>
    <w:rsid w:val="009557FB"/>
    <w:rsid w:val="0095600F"/>
    <w:rsid w:val="009567A4"/>
    <w:rsid w:val="00956C18"/>
    <w:rsid w:val="00956FCC"/>
    <w:rsid w:val="00957340"/>
    <w:rsid w:val="00961544"/>
    <w:rsid w:val="0096171A"/>
    <w:rsid w:val="00962FDE"/>
    <w:rsid w:val="00963535"/>
    <w:rsid w:val="00964186"/>
    <w:rsid w:val="009642F8"/>
    <w:rsid w:val="00964417"/>
    <w:rsid w:val="00964F4B"/>
    <w:rsid w:val="00965270"/>
    <w:rsid w:val="00965280"/>
    <w:rsid w:val="009653B2"/>
    <w:rsid w:val="00965B8C"/>
    <w:rsid w:val="00967702"/>
    <w:rsid w:val="00967A27"/>
    <w:rsid w:val="00967A67"/>
    <w:rsid w:val="00967CFA"/>
    <w:rsid w:val="00970240"/>
    <w:rsid w:val="009712F7"/>
    <w:rsid w:val="009719A9"/>
    <w:rsid w:val="00971D3A"/>
    <w:rsid w:val="00972341"/>
    <w:rsid w:val="00972483"/>
    <w:rsid w:val="00972699"/>
    <w:rsid w:val="00973911"/>
    <w:rsid w:val="0097459C"/>
    <w:rsid w:val="00975112"/>
    <w:rsid w:val="0097546F"/>
    <w:rsid w:val="0097581D"/>
    <w:rsid w:val="00975943"/>
    <w:rsid w:val="009762C3"/>
    <w:rsid w:val="00977AEB"/>
    <w:rsid w:val="0098156A"/>
    <w:rsid w:val="00981631"/>
    <w:rsid w:val="00981A93"/>
    <w:rsid w:val="00981F14"/>
    <w:rsid w:val="00982FCA"/>
    <w:rsid w:val="00983071"/>
    <w:rsid w:val="00983970"/>
    <w:rsid w:val="00983E20"/>
    <w:rsid w:val="00984050"/>
    <w:rsid w:val="009842A7"/>
    <w:rsid w:val="00984AD6"/>
    <w:rsid w:val="009851E0"/>
    <w:rsid w:val="009854C2"/>
    <w:rsid w:val="009857C1"/>
    <w:rsid w:val="00985D55"/>
    <w:rsid w:val="00986187"/>
    <w:rsid w:val="00986906"/>
    <w:rsid w:val="00986CCA"/>
    <w:rsid w:val="009911E1"/>
    <w:rsid w:val="00991D25"/>
    <w:rsid w:val="00991E11"/>
    <w:rsid w:val="00993642"/>
    <w:rsid w:val="00993E43"/>
    <w:rsid w:val="009943AB"/>
    <w:rsid w:val="00994928"/>
    <w:rsid w:val="00994E34"/>
    <w:rsid w:val="00995CAF"/>
    <w:rsid w:val="00996B13"/>
    <w:rsid w:val="00996C17"/>
    <w:rsid w:val="0099707E"/>
    <w:rsid w:val="009A0D19"/>
    <w:rsid w:val="009A1326"/>
    <w:rsid w:val="009A15A6"/>
    <w:rsid w:val="009A1762"/>
    <w:rsid w:val="009A2DE8"/>
    <w:rsid w:val="009A2F8C"/>
    <w:rsid w:val="009A3AC0"/>
    <w:rsid w:val="009A4532"/>
    <w:rsid w:val="009A47F8"/>
    <w:rsid w:val="009A5B22"/>
    <w:rsid w:val="009A5CEC"/>
    <w:rsid w:val="009A5D6E"/>
    <w:rsid w:val="009A5E21"/>
    <w:rsid w:val="009A61CB"/>
    <w:rsid w:val="009A63F4"/>
    <w:rsid w:val="009A652E"/>
    <w:rsid w:val="009A65FA"/>
    <w:rsid w:val="009A660B"/>
    <w:rsid w:val="009A68B3"/>
    <w:rsid w:val="009A6FDA"/>
    <w:rsid w:val="009A741D"/>
    <w:rsid w:val="009B10AC"/>
    <w:rsid w:val="009B13CB"/>
    <w:rsid w:val="009B1FF4"/>
    <w:rsid w:val="009B2549"/>
    <w:rsid w:val="009B304C"/>
    <w:rsid w:val="009B36A0"/>
    <w:rsid w:val="009B4045"/>
    <w:rsid w:val="009B40FE"/>
    <w:rsid w:val="009B58DD"/>
    <w:rsid w:val="009B6104"/>
    <w:rsid w:val="009B71F0"/>
    <w:rsid w:val="009B757C"/>
    <w:rsid w:val="009B7AD4"/>
    <w:rsid w:val="009C178A"/>
    <w:rsid w:val="009C2501"/>
    <w:rsid w:val="009C2E73"/>
    <w:rsid w:val="009C2F6F"/>
    <w:rsid w:val="009C2FEF"/>
    <w:rsid w:val="009C350B"/>
    <w:rsid w:val="009C3C04"/>
    <w:rsid w:val="009C41A9"/>
    <w:rsid w:val="009C539F"/>
    <w:rsid w:val="009C55A6"/>
    <w:rsid w:val="009C564E"/>
    <w:rsid w:val="009C572B"/>
    <w:rsid w:val="009C69E4"/>
    <w:rsid w:val="009C70DB"/>
    <w:rsid w:val="009C70F8"/>
    <w:rsid w:val="009C75DF"/>
    <w:rsid w:val="009C7D90"/>
    <w:rsid w:val="009D049D"/>
    <w:rsid w:val="009D07B5"/>
    <w:rsid w:val="009D112A"/>
    <w:rsid w:val="009D14A5"/>
    <w:rsid w:val="009D1BA0"/>
    <w:rsid w:val="009D2FA2"/>
    <w:rsid w:val="009D305F"/>
    <w:rsid w:val="009D3539"/>
    <w:rsid w:val="009D3D1C"/>
    <w:rsid w:val="009D4C9F"/>
    <w:rsid w:val="009D5A6F"/>
    <w:rsid w:val="009D5F98"/>
    <w:rsid w:val="009D69ED"/>
    <w:rsid w:val="009D6A54"/>
    <w:rsid w:val="009D6B6A"/>
    <w:rsid w:val="009D7484"/>
    <w:rsid w:val="009D7DA3"/>
    <w:rsid w:val="009E0330"/>
    <w:rsid w:val="009E03E4"/>
    <w:rsid w:val="009E0ADA"/>
    <w:rsid w:val="009E0C4E"/>
    <w:rsid w:val="009E1848"/>
    <w:rsid w:val="009E23A3"/>
    <w:rsid w:val="009E242E"/>
    <w:rsid w:val="009E252E"/>
    <w:rsid w:val="009E2C4F"/>
    <w:rsid w:val="009E2D46"/>
    <w:rsid w:val="009E2E1D"/>
    <w:rsid w:val="009E3880"/>
    <w:rsid w:val="009E3919"/>
    <w:rsid w:val="009E5147"/>
    <w:rsid w:val="009E554E"/>
    <w:rsid w:val="009E5F0D"/>
    <w:rsid w:val="009E62A1"/>
    <w:rsid w:val="009E664F"/>
    <w:rsid w:val="009E6A0A"/>
    <w:rsid w:val="009E6AF4"/>
    <w:rsid w:val="009F0AA7"/>
    <w:rsid w:val="009F0B4A"/>
    <w:rsid w:val="009F0D9A"/>
    <w:rsid w:val="009F1142"/>
    <w:rsid w:val="009F15A6"/>
    <w:rsid w:val="009F1E1E"/>
    <w:rsid w:val="009F20FA"/>
    <w:rsid w:val="009F2C3F"/>
    <w:rsid w:val="009F2CC1"/>
    <w:rsid w:val="009F2DC9"/>
    <w:rsid w:val="009F4230"/>
    <w:rsid w:val="009F4899"/>
    <w:rsid w:val="009F4B8F"/>
    <w:rsid w:val="009F5C24"/>
    <w:rsid w:val="009F6925"/>
    <w:rsid w:val="009F77F8"/>
    <w:rsid w:val="009F7E63"/>
    <w:rsid w:val="00A00262"/>
    <w:rsid w:val="00A002FC"/>
    <w:rsid w:val="00A01107"/>
    <w:rsid w:val="00A01B8A"/>
    <w:rsid w:val="00A02013"/>
    <w:rsid w:val="00A02177"/>
    <w:rsid w:val="00A02A32"/>
    <w:rsid w:val="00A02DB2"/>
    <w:rsid w:val="00A02F20"/>
    <w:rsid w:val="00A03402"/>
    <w:rsid w:val="00A03917"/>
    <w:rsid w:val="00A04C7E"/>
    <w:rsid w:val="00A04C91"/>
    <w:rsid w:val="00A0595A"/>
    <w:rsid w:val="00A0597F"/>
    <w:rsid w:val="00A05D72"/>
    <w:rsid w:val="00A072E0"/>
    <w:rsid w:val="00A07DC1"/>
    <w:rsid w:val="00A1033E"/>
    <w:rsid w:val="00A11B19"/>
    <w:rsid w:val="00A12877"/>
    <w:rsid w:val="00A128A1"/>
    <w:rsid w:val="00A12ABA"/>
    <w:rsid w:val="00A13314"/>
    <w:rsid w:val="00A14F71"/>
    <w:rsid w:val="00A14FDE"/>
    <w:rsid w:val="00A1518D"/>
    <w:rsid w:val="00A1721C"/>
    <w:rsid w:val="00A204F1"/>
    <w:rsid w:val="00A20CD0"/>
    <w:rsid w:val="00A21261"/>
    <w:rsid w:val="00A21E2B"/>
    <w:rsid w:val="00A2338C"/>
    <w:rsid w:val="00A23A29"/>
    <w:rsid w:val="00A23FD0"/>
    <w:rsid w:val="00A242D6"/>
    <w:rsid w:val="00A2696A"/>
    <w:rsid w:val="00A26DA8"/>
    <w:rsid w:val="00A274D9"/>
    <w:rsid w:val="00A27AF1"/>
    <w:rsid w:val="00A305D7"/>
    <w:rsid w:val="00A306D6"/>
    <w:rsid w:val="00A30D23"/>
    <w:rsid w:val="00A318B5"/>
    <w:rsid w:val="00A318D7"/>
    <w:rsid w:val="00A31DC7"/>
    <w:rsid w:val="00A31ED6"/>
    <w:rsid w:val="00A3233F"/>
    <w:rsid w:val="00A32644"/>
    <w:rsid w:val="00A328C9"/>
    <w:rsid w:val="00A32C9E"/>
    <w:rsid w:val="00A33AF9"/>
    <w:rsid w:val="00A33DFE"/>
    <w:rsid w:val="00A33EE6"/>
    <w:rsid w:val="00A34415"/>
    <w:rsid w:val="00A34542"/>
    <w:rsid w:val="00A35A2B"/>
    <w:rsid w:val="00A35E59"/>
    <w:rsid w:val="00A36E71"/>
    <w:rsid w:val="00A36FD8"/>
    <w:rsid w:val="00A40A41"/>
    <w:rsid w:val="00A41760"/>
    <w:rsid w:val="00A41E7E"/>
    <w:rsid w:val="00A4230B"/>
    <w:rsid w:val="00A4266D"/>
    <w:rsid w:val="00A43601"/>
    <w:rsid w:val="00A439EF"/>
    <w:rsid w:val="00A464D3"/>
    <w:rsid w:val="00A46B42"/>
    <w:rsid w:val="00A4718F"/>
    <w:rsid w:val="00A473F3"/>
    <w:rsid w:val="00A47F11"/>
    <w:rsid w:val="00A50B00"/>
    <w:rsid w:val="00A51325"/>
    <w:rsid w:val="00A51408"/>
    <w:rsid w:val="00A52213"/>
    <w:rsid w:val="00A526BA"/>
    <w:rsid w:val="00A53002"/>
    <w:rsid w:val="00A53103"/>
    <w:rsid w:val="00A53114"/>
    <w:rsid w:val="00A53659"/>
    <w:rsid w:val="00A54661"/>
    <w:rsid w:val="00A54AE4"/>
    <w:rsid w:val="00A54FF6"/>
    <w:rsid w:val="00A5580C"/>
    <w:rsid w:val="00A55CDD"/>
    <w:rsid w:val="00A55F79"/>
    <w:rsid w:val="00A55FB7"/>
    <w:rsid w:val="00A568A9"/>
    <w:rsid w:val="00A56CCE"/>
    <w:rsid w:val="00A56D04"/>
    <w:rsid w:val="00A56E2C"/>
    <w:rsid w:val="00A570C7"/>
    <w:rsid w:val="00A57162"/>
    <w:rsid w:val="00A57989"/>
    <w:rsid w:val="00A641B4"/>
    <w:rsid w:val="00A65CCE"/>
    <w:rsid w:val="00A66229"/>
    <w:rsid w:val="00A66CF5"/>
    <w:rsid w:val="00A66E15"/>
    <w:rsid w:val="00A6757A"/>
    <w:rsid w:val="00A675CA"/>
    <w:rsid w:val="00A67BB9"/>
    <w:rsid w:val="00A67C03"/>
    <w:rsid w:val="00A67C1C"/>
    <w:rsid w:val="00A67E00"/>
    <w:rsid w:val="00A70429"/>
    <w:rsid w:val="00A704A6"/>
    <w:rsid w:val="00A71507"/>
    <w:rsid w:val="00A7150A"/>
    <w:rsid w:val="00A7233A"/>
    <w:rsid w:val="00A72B8C"/>
    <w:rsid w:val="00A72EB9"/>
    <w:rsid w:val="00A734C3"/>
    <w:rsid w:val="00A735D5"/>
    <w:rsid w:val="00A748C3"/>
    <w:rsid w:val="00A757CE"/>
    <w:rsid w:val="00A7611C"/>
    <w:rsid w:val="00A76D9A"/>
    <w:rsid w:val="00A76FBF"/>
    <w:rsid w:val="00A7705C"/>
    <w:rsid w:val="00A77402"/>
    <w:rsid w:val="00A77AD6"/>
    <w:rsid w:val="00A77F07"/>
    <w:rsid w:val="00A802C2"/>
    <w:rsid w:val="00A80628"/>
    <w:rsid w:val="00A80F01"/>
    <w:rsid w:val="00A813BE"/>
    <w:rsid w:val="00A8190D"/>
    <w:rsid w:val="00A824F8"/>
    <w:rsid w:val="00A828F2"/>
    <w:rsid w:val="00A844B3"/>
    <w:rsid w:val="00A84564"/>
    <w:rsid w:val="00A846DE"/>
    <w:rsid w:val="00A84839"/>
    <w:rsid w:val="00A8485B"/>
    <w:rsid w:val="00A84AE1"/>
    <w:rsid w:val="00A84C6C"/>
    <w:rsid w:val="00A8520F"/>
    <w:rsid w:val="00A852DF"/>
    <w:rsid w:val="00A85537"/>
    <w:rsid w:val="00A865E9"/>
    <w:rsid w:val="00A867FC"/>
    <w:rsid w:val="00A86A6E"/>
    <w:rsid w:val="00A86E89"/>
    <w:rsid w:val="00A8727B"/>
    <w:rsid w:val="00A87F7C"/>
    <w:rsid w:val="00A908CA"/>
    <w:rsid w:val="00A90BA4"/>
    <w:rsid w:val="00A910B4"/>
    <w:rsid w:val="00A91C3F"/>
    <w:rsid w:val="00A92132"/>
    <w:rsid w:val="00A92D5B"/>
    <w:rsid w:val="00A93235"/>
    <w:rsid w:val="00A93A46"/>
    <w:rsid w:val="00A94A5D"/>
    <w:rsid w:val="00A9574B"/>
    <w:rsid w:val="00A96F34"/>
    <w:rsid w:val="00A97DDB"/>
    <w:rsid w:val="00A97F27"/>
    <w:rsid w:val="00A97F41"/>
    <w:rsid w:val="00AA04A1"/>
    <w:rsid w:val="00AA0732"/>
    <w:rsid w:val="00AA0CD7"/>
    <w:rsid w:val="00AA0E40"/>
    <w:rsid w:val="00AA1382"/>
    <w:rsid w:val="00AA19B6"/>
    <w:rsid w:val="00AA2A9F"/>
    <w:rsid w:val="00AA345E"/>
    <w:rsid w:val="00AA347A"/>
    <w:rsid w:val="00AA3A5D"/>
    <w:rsid w:val="00AA496B"/>
    <w:rsid w:val="00AA4980"/>
    <w:rsid w:val="00AA54BE"/>
    <w:rsid w:val="00AA5E6F"/>
    <w:rsid w:val="00AA60AC"/>
    <w:rsid w:val="00AA7312"/>
    <w:rsid w:val="00AA734A"/>
    <w:rsid w:val="00AB1FEA"/>
    <w:rsid w:val="00AB22B2"/>
    <w:rsid w:val="00AB2D88"/>
    <w:rsid w:val="00AB3241"/>
    <w:rsid w:val="00AB3BC3"/>
    <w:rsid w:val="00AB3E02"/>
    <w:rsid w:val="00AB4050"/>
    <w:rsid w:val="00AB40B8"/>
    <w:rsid w:val="00AB4870"/>
    <w:rsid w:val="00AB49D4"/>
    <w:rsid w:val="00AB4A1A"/>
    <w:rsid w:val="00AB57B0"/>
    <w:rsid w:val="00AB5EFC"/>
    <w:rsid w:val="00AB7D72"/>
    <w:rsid w:val="00AC0CD7"/>
    <w:rsid w:val="00AC1321"/>
    <w:rsid w:val="00AC16A6"/>
    <w:rsid w:val="00AC173A"/>
    <w:rsid w:val="00AC1BE7"/>
    <w:rsid w:val="00AC2514"/>
    <w:rsid w:val="00AC2EC7"/>
    <w:rsid w:val="00AC3943"/>
    <w:rsid w:val="00AC4071"/>
    <w:rsid w:val="00AC4385"/>
    <w:rsid w:val="00AC6586"/>
    <w:rsid w:val="00AC7BB0"/>
    <w:rsid w:val="00AC7C3D"/>
    <w:rsid w:val="00AD0355"/>
    <w:rsid w:val="00AD0DA3"/>
    <w:rsid w:val="00AD0DA5"/>
    <w:rsid w:val="00AD0F7B"/>
    <w:rsid w:val="00AD115A"/>
    <w:rsid w:val="00AD1C82"/>
    <w:rsid w:val="00AD258F"/>
    <w:rsid w:val="00AD2DA2"/>
    <w:rsid w:val="00AD43DE"/>
    <w:rsid w:val="00AD4A3B"/>
    <w:rsid w:val="00AD4EFE"/>
    <w:rsid w:val="00AD5119"/>
    <w:rsid w:val="00AD5525"/>
    <w:rsid w:val="00AD6073"/>
    <w:rsid w:val="00AD6084"/>
    <w:rsid w:val="00AD6366"/>
    <w:rsid w:val="00AD647A"/>
    <w:rsid w:val="00AD6DF6"/>
    <w:rsid w:val="00AE05D5"/>
    <w:rsid w:val="00AE08E6"/>
    <w:rsid w:val="00AE0E3D"/>
    <w:rsid w:val="00AE0FD0"/>
    <w:rsid w:val="00AE1F60"/>
    <w:rsid w:val="00AE1F9E"/>
    <w:rsid w:val="00AE2718"/>
    <w:rsid w:val="00AE2EDD"/>
    <w:rsid w:val="00AE31D6"/>
    <w:rsid w:val="00AE3C21"/>
    <w:rsid w:val="00AE3DE2"/>
    <w:rsid w:val="00AE40BB"/>
    <w:rsid w:val="00AE424E"/>
    <w:rsid w:val="00AE455C"/>
    <w:rsid w:val="00AE57C4"/>
    <w:rsid w:val="00AE596B"/>
    <w:rsid w:val="00AE5B19"/>
    <w:rsid w:val="00AE6197"/>
    <w:rsid w:val="00AE76B8"/>
    <w:rsid w:val="00AF0395"/>
    <w:rsid w:val="00AF04E0"/>
    <w:rsid w:val="00AF10BD"/>
    <w:rsid w:val="00AF2097"/>
    <w:rsid w:val="00AF32F2"/>
    <w:rsid w:val="00AF486A"/>
    <w:rsid w:val="00AF5DE5"/>
    <w:rsid w:val="00AF6058"/>
    <w:rsid w:val="00AF6217"/>
    <w:rsid w:val="00AF6569"/>
    <w:rsid w:val="00AF6695"/>
    <w:rsid w:val="00AF7166"/>
    <w:rsid w:val="00AF748F"/>
    <w:rsid w:val="00AF796E"/>
    <w:rsid w:val="00B00BEA"/>
    <w:rsid w:val="00B02863"/>
    <w:rsid w:val="00B02D31"/>
    <w:rsid w:val="00B03034"/>
    <w:rsid w:val="00B0377F"/>
    <w:rsid w:val="00B0406C"/>
    <w:rsid w:val="00B04305"/>
    <w:rsid w:val="00B05AD8"/>
    <w:rsid w:val="00B05C00"/>
    <w:rsid w:val="00B05ED2"/>
    <w:rsid w:val="00B05F20"/>
    <w:rsid w:val="00B075BD"/>
    <w:rsid w:val="00B075E0"/>
    <w:rsid w:val="00B1012D"/>
    <w:rsid w:val="00B10B8C"/>
    <w:rsid w:val="00B10C33"/>
    <w:rsid w:val="00B11F83"/>
    <w:rsid w:val="00B12AD2"/>
    <w:rsid w:val="00B1336E"/>
    <w:rsid w:val="00B15002"/>
    <w:rsid w:val="00B15DCE"/>
    <w:rsid w:val="00B16460"/>
    <w:rsid w:val="00B16E50"/>
    <w:rsid w:val="00B17043"/>
    <w:rsid w:val="00B17770"/>
    <w:rsid w:val="00B20015"/>
    <w:rsid w:val="00B218B1"/>
    <w:rsid w:val="00B2232E"/>
    <w:rsid w:val="00B22B92"/>
    <w:rsid w:val="00B23C06"/>
    <w:rsid w:val="00B2432A"/>
    <w:rsid w:val="00B243E1"/>
    <w:rsid w:val="00B249B3"/>
    <w:rsid w:val="00B250F8"/>
    <w:rsid w:val="00B251D8"/>
    <w:rsid w:val="00B26D97"/>
    <w:rsid w:val="00B279FF"/>
    <w:rsid w:val="00B27C74"/>
    <w:rsid w:val="00B302FD"/>
    <w:rsid w:val="00B306B7"/>
    <w:rsid w:val="00B30BB1"/>
    <w:rsid w:val="00B31C21"/>
    <w:rsid w:val="00B321B8"/>
    <w:rsid w:val="00B32459"/>
    <w:rsid w:val="00B32680"/>
    <w:rsid w:val="00B328BB"/>
    <w:rsid w:val="00B336CB"/>
    <w:rsid w:val="00B33A8E"/>
    <w:rsid w:val="00B349A4"/>
    <w:rsid w:val="00B357D4"/>
    <w:rsid w:val="00B36933"/>
    <w:rsid w:val="00B36DEB"/>
    <w:rsid w:val="00B37251"/>
    <w:rsid w:val="00B37C40"/>
    <w:rsid w:val="00B37C5F"/>
    <w:rsid w:val="00B4061B"/>
    <w:rsid w:val="00B4066B"/>
    <w:rsid w:val="00B4100A"/>
    <w:rsid w:val="00B417A5"/>
    <w:rsid w:val="00B419CC"/>
    <w:rsid w:val="00B42009"/>
    <w:rsid w:val="00B444F4"/>
    <w:rsid w:val="00B450E2"/>
    <w:rsid w:val="00B45184"/>
    <w:rsid w:val="00B454BB"/>
    <w:rsid w:val="00B45BD5"/>
    <w:rsid w:val="00B46A7D"/>
    <w:rsid w:val="00B46CE3"/>
    <w:rsid w:val="00B4730D"/>
    <w:rsid w:val="00B51E89"/>
    <w:rsid w:val="00B5217F"/>
    <w:rsid w:val="00B5379F"/>
    <w:rsid w:val="00B5380D"/>
    <w:rsid w:val="00B53D53"/>
    <w:rsid w:val="00B542FE"/>
    <w:rsid w:val="00B5460A"/>
    <w:rsid w:val="00B54DF6"/>
    <w:rsid w:val="00B55003"/>
    <w:rsid w:val="00B55281"/>
    <w:rsid w:val="00B55B3C"/>
    <w:rsid w:val="00B56D85"/>
    <w:rsid w:val="00B572BB"/>
    <w:rsid w:val="00B57384"/>
    <w:rsid w:val="00B57D09"/>
    <w:rsid w:val="00B6057B"/>
    <w:rsid w:val="00B60EEA"/>
    <w:rsid w:val="00B615D0"/>
    <w:rsid w:val="00B627BD"/>
    <w:rsid w:val="00B62823"/>
    <w:rsid w:val="00B62C58"/>
    <w:rsid w:val="00B63474"/>
    <w:rsid w:val="00B635D9"/>
    <w:rsid w:val="00B64F38"/>
    <w:rsid w:val="00B6659D"/>
    <w:rsid w:val="00B66BFF"/>
    <w:rsid w:val="00B6743A"/>
    <w:rsid w:val="00B67724"/>
    <w:rsid w:val="00B70334"/>
    <w:rsid w:val="00B71116"/>
    <w:rsid w:val="00B71171"/>
    <w:rsid w:val="00B71685"/>
    <w:rsid w:val="00B71C79"/>
    <w:rsid w:val="00B71EA1"/>
    <w:rsid w:val="00B72D47"/>
    <w:rsid w:val="00B72F28"/>
    <w:rsid w:val="00B733F0"/>
    <w:rsid w:val="00B737B0"/>
    <w:rsid w:val="00B73E71"/>
    <w:rsid w:val="00B74203"/>
    <w:rsid w:val="00B7442E"/>
    <w:rsid w:val="00B74808"/>
    <w:rsid w:val="00B74971"/>
    <w:rsid w:val="00B74EF0"/>
    <w:rsid w:val="00B76A32"/>
    <w:rsid w:val="00B77240"/>
    <w:rsid w:val="00B77CC9"/>
    <w:rsid w:val="00B806F0"/>
    <w:rsid w:val="00B80AD9"/>
    <w:rsid w:val="00B8227F"/>
    <w:rsid w:val="00B8234C"/>
    <w:rsid w:val="00B8243E"/>
    <w:rsid w:val="00B82FE2"/>
    <w:rsid w:val="00B83538"/>
    <w:rsid w:val="00B8430E"/>
    <w:rsid w:val="00B84F85"/>
    <w:rsid w:val="00B855D6"/>
    <w:rsid w:val="00B86124"/>
    <w:rsid w:val="00B863F9"/>
    <w:rsid w:val="00B86F9E"/>
    <w:rsid w:val="00B875B4"/>
    <w:rsid w:val="00B875FA"/>
    <w:rsid w:val="00B87697"/>
    <w:rsid w:val="00B90DD6"/>
    <w:rsid w:val="00B911A5"/>
    <w:rsid w:val="00B91390"/>
    <w:rsid w:val="00B9188F"/>
    <w:rsid w:val="00B92701"/>
    <w:rsid w:val="00B92E1B"/>
    <w:rsid w:val="00B9334D"/>
    <w:rsid w:val="00B94027"/>
    <w:rsid w:val="00B94055"/>
    <w:rsid w:val="00B9441B"/>
    <w:rsid w:val="00B94C8E"/>
    <w:rsid w:val="00B94DA8"/>
    <w:rsid w:val="00B96DE9"/>
    <w:rsid w:val="00B97455"/>
    <w:rsid w:val="00B97C4B"/>
    <w:rsid w:val="00B97E6E"/>
    <w:rsid w:val="00BA0F60"/>
    <w:rsid w:val="00BA192D"/>
    <w:rsid w:val="00BA2086"/>
    <w:rsid w:val="00BA2363"/>
    <w:rsid w:val="00BA274D"/>
    <w:rsid w:val="00BA3ACF"/>
    <w:rsid w:val="00BA3D0C"/>
    <w:rsid w:val="00BA3F38"/>
    <w:rsid w:val="00BA4B23"/>
    <w:rsid w:val="00BA51AB"/>
    <w:rsid w:val="00BA5460"/>
    <w:rsid w:val="00BA612B"/>
    <w:rsid w:val="00BA6AE3"/>
    <w:rsid w:val="00BA70B0"/>
    <w:rsid w:val="00BA7231"/>
    <w:rsid w:val="00BB0548"/>
    <w:rsid w:val="00BB0822"/>
    <w:rsid w:val="00BB0958"/>
    <w:rsid w:val="00BB0B75"/>
    <w:rsid w:val="00BB0DF9"/>
    <w:rsid w:val="00BB123E"/>
    <w:rsid w:val="00BB12CC"/>
    <w:rsid w:val="00BB1EDC"/>
    <w:rsid w:val="00BB2110"/>
    <w:rsid w:val="00BB2780"/>
    <w:rsid w:val="00BB37EA"/>
    <w:rsid w:val="00BB43AC"/>
    <w:rsid w:val="00BB4998"/>
    <w:rsid w:val="00BB4C59"/>
    <w:rsid w:val="00BB5275"/>
    <w:rsid w:val="00BB535B"/>
    <w:rsid w:val="00BB53E6"/>
    <w:rsid w:val="00BB5714"/>
    <w:rsid w:val="00BB5A2B"/>
    <w:rsid w:val="00BB7041"/>
    <w:rsid w:val="00BB7B44"/>
    <w:rsid w:val="00BC017E"/>
    <w:rsid w:val="00BC04A9"/>
    <w:rsid w:val="00BC04D3"/>
    <w:rsid w:val="00BC164C"/>
    <w:rsid w:val="00BC2D0A"/>
    <w:rsid w:val="00BC3187"/>
    <w:rsid w:val="00BC3DF7"/>
    <w:rsid w:val="00BC4C42"/>
    <w:rsid w:val="00BC4F11"/>
    <w:rsid w:val="00BC5731"/>
    <w:rsid w:val="00BC5B7D"/>
    <w:rsid w:val="00BC6237"/>
    <w:rsid w:val="00BC65B7"/>
    <w:rsid w:val="00BC7923"/>
    <w:rsid w:val="00BC79A3"/>
    <w:rsid w:val="00BD117A"/>
    <w:rsid w:val="00BD16E7"/>
    <w:rsid w:val="00BD18CD"/>
    <w:rsid w:val="00BD2135"/>
    <w:rsid w:val="00BD2205"/>
    <w:rsid w:val="00BD29E4"/>
    <w:rsid w:val="00BD35BC"/>
    <w:rsid w:val="00BD47F4"/>
    <w:rsid w:val="00BD5068"/>
    <w:rsid w:val="00BD663C"/>
    <w:rsid w:val="00BD7138"/>
    <w:rsid w:val="00BE2687"/>
    <w:rsid w:val="00BE2DF6"/>
    <w:rsid w:val="00BE2F3F"/>
    <w:rsid w:val="00BE39FA"/>
    <w:rsid w:val="00BE455A"/>
    <w:rsid w:val="00BE6285"/>
    <w:rsid w:val="00BE6686"/>
    <w:rsid w:val="00BE6D73"/>
    <w:rsid w:val="00BE7127"/>
    <w:rsid w:val="00BF02EC"/>
    <w:rsid w:val="00BF07A2"/>
    <w:rsid w:val="00BF0BAE"/>
    <w:rsid w:val="00BF14F1"/>
    <w:rsid w:val="00BF3469"/>
    <w:rsid w:val="00BF4338"/>
    <w:rsid w:val="00BF4644"/>
    <w:rsid w:val="00BF58ED"/>
    <w:rsid w:val="00BF5C7A"/>
    <w:rsid w:val="00BF5F4F"/>
    <w:rsid w:val="00BF615E"/>
    <w:rsid w:val="00BF6714"/>
    <w:rsid w:val="00BF77F5"/>
    <w:rsid w:val="00C00CF5"/>
    <w:rsid w:val="00C0122D"/>
    <w:rsid w:val="00C0141C"/>
    <w:rsid w:val="00C015A0"/>
    <w:rsid w:val="00C016A4"/>
    <w:rsid w:val="00C0190B"/>
    <w:rsid w:val="00C019F2"/>
    <w:rsid w:val="00C01CDE"/>
    <w:rsid w:val="00C02330"/>
    <w:rsid w:val="00C02881"/>
    <w:rsid w:val="00C02E48"/>
    <w:rsid w:val="00C03519"/>
    <w:rsid w:val="00C035CA"/>
    <w:rsid w:val="00C03A77"/>
    <w:rsid w:val="00C05080"/>
    <w:rsid w:val="00C0511D"/>
    <w:rsid w:val="00C06F29"/>
    <w:rsid w:val="00C06F3A"/>
    <w:rsid w:val="00C0719F"/>
    <w:rsid w:val="00C07503"/>
    <w:rsid w:val="00C075BD"/>
    <w:rsid w:val="00C079F5"/>
    <w:rsid w:val="00C10B1C"/>
    <w:rsid w:val="00C10F65"/>
    <w:rsid w:val="00C115EA"/>
    <w:rsid w:val="00C12029"/>
    <w:rsid w:val="00C120BD"/>
    <w:rsid w:val="00C1365B"/>
    <w:rsid w:val="00C13A22"/>
    <w:rsid w:val="00C13A67"/>
    <w:rsid w:val="00C14396"/>
    <w:rsid w:val="00C14E2D"/>
    <w:rsid w:val="00C17211"/>
    <w:rsid w:val="00C17552"/>
    <w:rsid w:val="00C17839"/>
    <w:rsid w:val="00C20419"/>
    <w:rsid w:val="00C20536"/>
    <w:rsid w:val="00C21444"/>
    <w:rsid w:val="00C21955"/>
    <w:rsid w:val="00C21A7E"/>
    <w:rsid w:val="00C21E46"/>
    <w:rsid w:val="00C22BB9"/>
    <w:rsid w:val="00C22DA3"/>
    <w:rsid w:val="00C22EA3"/>
    <w:rsid w:val="00C2316B"/>
    <w:rsid w:val="00C23CE2"/>
    <w:rsid w:val="00C24233"/>
    <w:rsid w:val="00C24284"/>
    <w:rsid w:val="00C24920"/>
    <w:rsid w:val="00C251C4"/>
    <w:rsid w:val="00C254F8"/>
    <w:rsid w:val="00C2551A"/>
    <w:rsid w:val="00C25D0A"/>
    <w:rsid w:val="00C26854"/>
    <w:rsid w:val="00C26E0C"/>
    <w:rsid w:val="00C26E96"/>
    <w:rsid w:val="00C270EA"/>
    <w:rsid w:val="00C273A5"/>
    <w:rsid w:val="00C273AA"/>
    <w:rsid w:val="00C279A2"/>
    <w:rsid w:val="00C3024B"/>
    <w:rsid w:val="00C30715"/>
    <w:rsid w:val="00C3183F"/>
    <w:rsid w:val="00C31E58"/>
    <w:rsid w:val="00C31EC5"/>
    <w:rsid w:val="00C33201"/>
    <w:rsid w:val="00C334ED"/>
    <w:rsid w:val="00C351B9"/>
    <w:rsid w:val="00C35385"/>
    <w:rsid w:val="00C35758"/>
    <w:rsid w:val="00C35ED0"/>
    <w:rsid w:val="00C36647"/>
    <w:rsid w:val="00C37644"/>
    <w:rsid w:val="00C37F16"/>
    <w:rsid w:val="00C41BE4"/>
    <w:rsid w:val="00C41F20"/>
    <w:rsid w:val="00C43117"/>
    <w:rsid w:val="00C43512"/>
    <w:rsid w:val="00C43598"/>
    <w:rsid w:val="00C43A9F"/>
    <w:rsid w:val="00C43F03"/>
    <w:rsid w:val="00C44360"/>
    <w:rsid w:val="00C4464B"/>
    <w:rsid w:val="00C44662"/>
    <w:rsid w:val="00C45452"/>
    <w:rsid w:val="00C47760"/>
    <w:rsid w:val="00C500AD"/>
    <w:rsid w:val="00C50193"/>
    <w:rsid w:val="00C5074F"/>
    <w:rsid w:val="00C50965"/>
    <w:rsid w:val="00C50973"/>
    <w:rsid w:val="00C516CD"/>
    <w:rsid w:val="00C518A7"/>
    <w:rsid w:val="00C52331"/>
    <w:rsid w:val="00C528C8"/>
    <w:rsid w:val="00C529E1"/>
    <w:rsid w:val="00C52D98"/>
    <w:rsid w:val="00C5327A"/>
    <w:rsid w:val="00C541DF"/>
    <w:rsid w:val="00C5426A"/>
    <w:rsid w:val="00C542E8"/>
    <w:rsid w:val="00C558E6"/>
    <w:rsid w:val="00C56695"/>
    <w:rsid w:val="00C57FB9"/>
    <w:rsid w:val="00C60861"/>
    <w:rsid w:val="00C609AB"/>
    <w:rsid w:val="00C609AE"/>
    <w:rsid w:val="00C614F1"/>
    <w:rsid w:val="00C61A15"/>
    <w:rsid w:val="00C61F58"/>
    <w:rsid w:val="00C621BD"/>
    <w:rsid w:val="00C63155"/>
    <w:rsid w:val="00C6337A"/>
    <w:rsid w:val="00C63EA2"/>
    <w:rsid w:val="00C64131"/>
    <w:rsid w:val="00C65167"/>
    <w:rsid w:val="00C6585D"/>
    <w:rsid w:val="00C67F1D"/>
    <w:rsid w:val="00C70A9D"/>
    <w:rsid w:val="00C71634"/>
    <w:rsid w:val="00C71F93"/>
    <w:rsid w:val="00C72BE0"/>
    <w:rsid w:val="00C72F1C"/>
    <w:rsid w:val="00C7365B"/>
    <w:rsid w:val="00C738AF"/>
    <w:rsid w:val="00C7391B"/>
    <w:rsid w:val="00C73991"/>
    <w:rsid w:val="00C73D8C"/>
    <w:rsid w:val="00C73EDC"/>
    <w:rsid w:val="00C75260"/>
    <w:rsid w:val="00C764A6"/>
    <w:rsid w:val="00C76977"/>
    <w:rsid w:val="00C77C1A"/>
    <w:rsid w:val="00C80133"/>
    <w:rsid w:val="00C8185D"/>
    <w:rsid w:val="00C831AE"/>
    <w:rsid w:val="00C83799"/>
    <w:rsid w:val="00C83A64"/>
    <w:rsid w:val="00C84F40"/>
    <w:rsid w:val="00C85C2D"/>
    <w:rsid w:val="00C85D05"/>
    <w:rsid w:val="00C85D0C"/>
    <w:rsid w:val="00C86755"/>
    <w:rsid w:val="00C86B0A"/>
    <w:rsid w:val="00C86E47"/>
    <w:rsid w:val="00C876F3"/>
    <w:rsid w:val="00C90187"/>
    <w:rsid w:val="00C9091C"/>
    <w:rsid w:val="00C9092E"/>
    <w:rsid w:val="00C90B7C"/>
    <w:rsid w:val="00C918CF"/>
    <w:rsid w:val="00C91B9B"/>
    <w:rsid w:val="00C92526"/>
    <w:rsid w:val="00C92D6D"/>
    <w:rsid w:val="00C931AF"/>
    <w:rsid w:val="00C93D02"/>
    <w:rsid w:val="00C940D3"/>
    <w:rsid w:val="00C94DC5"/>
    <w:rsid w:val="00C95F50"/>
    <w:rsid w:val="00C967F3"/>
    <w:rsid w:val="00C973D3"/>
    <w:rsid w:val="00C97C87"/>
    <w:rsid w:val="00CA0982"/>
    <w:rsid w:val="00CA10FB"/>
    <w:rsid w:val="00CA1D03"/>
    <w:rsid w:val="00CA1D47"/>
    <w:rsid w:val="00CA1E36"/>
    <w:rsid w:val="00CA1E7E"/>
    <w:rsid w:val="00CA205A"/>
    <w:rsid w:val="00CA20F3"/>
    <w:rsid w:val="00CA332A"/>
    <w:rsid w:val="00CA3E0A"/>
    <w:rsid w:val="00CA407A"/>
    <w:rsid w:val="00CA4282"/>
    <w:rsid w:val="00CA45C1"/>
    <w:rsid w:val="00CA4B89"/>
    <w:rsid w:val="00CA5B7E"/>
    <w:rsid w:val="00CA6D37"/>
    <w:rsid w:val="00CA7ACC"/>
    <w:rsid w:val="00CB02D0"/>
    <w:rsid w:val="00CB047C"/>
    <w:rsid w:val="00CB0C8D"/>
    <w:rsid w:val="00CB1275"/>
    <w:rsid w:val="00CB17BF"/>
    <w:rsid w:val="00CB38BD"/>
    <w:rsid w:val="00CB3C90"/>
    <w:rsid w:val="00CB4068"/>
    <w:rsid w:val="00CB44AA"/>
    <w:rsid w:val="00CB4E85"/>
    <w:rsid w:val="00CB5087"/>
    <w:rsid w:val="00CB50B2"/>
    <w:rsid w:val="00CB513B"/>
    <w:rsid w:val="00CB68B6"/>
    <w:rsid w:val="00CB696A"/>
    <w:rsid w:val="00CB6F0C"/>
    <w:rsid w:val="00CC2AA1"/>
    <w:rsid w:val="00CC2B86"/>
    <w:rsid w:val="00CC3787"/>
    <w:rsid w:val="00CC3BD0"/>
    <w:rsid w:val="00CC3CD4"/>
    <w:rsid w:val="00CC3D12"/>
    <w:rsid w:val="00CC43F5"/>
    <w:rsid w:val="00CC44AF"/>
    <w:rsid w:val="00CC46B0"/>
    <w:rsid w:val="00CC5BD2"/>
    <w:rsid w:val="00CC5F7F"/>
    <w:rsid w:val="00CC6781"/>
    <w:rsid w:val="00CC6C21"/>
    <w:rsid w:val="00CC774E"/>
    <w:rsid w:val="00CC7F10"/>
    <w:rsid w:val="00CD0C0C"/>
    <w:rsid w:val="00CD1956"/>
    <w:rsid w:val="00CD1F58"/>
    <w:rsid w:val="00CD20B4"/>
    <w:rsid w:val="00CD21F0"/>
    <w:rsid w:val="00CD2985"/>
    <w:rsid w:val="00CD2B45"/>
    <w:rsid w:val="00CD3549"/>
    <w:rsid w:val="00CD35E1"/>
    <w:rsid w:val="00CD37E0"/>
    <w:rsid w:val="00CD3B93"/>
    <w:rsid w:val="00CD3DE7"/>
    <w:rsid w:val="00CD55CC"/>
    <w:rsid w:val="00CD599A"/>
    <w:rsid w:val="00CD600F"/>
    <w:rsid w:val="00CD629E"/>
    <w:rsid w:val="00CD640F"/>
    <w:rsid w:val="00CD6EFB"/>
    <w:rsid w:val="00CD76E7"/>
    <w:rsid w:val="00CE0088"/>
    <w:rsid w:val="00CE016E"/>
    <w:rsid w:val="00CE0FD1"/>
    <w:rsid w:val="00CE10B4"/>
    <w:rsid w:val="00CE1104"/>
    <w:rsid w:val="00CE1A56"/>
    <w:rsid w:val="00CE1D5C"/>
    <w:rsid w:val="00CE1E45"/>
    <w:rsid w:val="00CE3A36"/>
    <w:rsid w:val="00CE3C73"/>
    <w:rsid w:val="00CE4161"/>
    <w:rsid w:val="00CE529C"/>
    <w:rsid w:val="00CE54BD"/>
    <w:rsid w:val="00CE5C00"/>
    <w:rsid w:val="00CE66CC"/>
    <w:rsid w:val="00CE674D"/>
    <w:rsid w:val="00CE6B67"/>
    <w:rsid w:val="00CE6E09"/>
    <w:rsid w:val="00CE70A9"/>
    <w:rsid w:val="00CE7646"/>
    <w:rsid w:val="00CF04A5"/>
    <w:rsid w:val="00CF14C6"/>
    <w:rsid w:val="00CF154B"/>
    <w:rsid w:val="00CF159B"/>
    <w:rsid w:val="00CF3628"/>
    <w:rsid w:val="00CF3BE0"/>
    <w:rsid w:val="00CF48A8"/>
    <w:rsid w:val="00CF4E75"/>
    <w:rsid w:val="00CF585D"/>
    <w:rsid w:val="00CF6132"/>
    <w:rsid w:val="00CF61B3"/>
    <w:rsid w:val="00CF61CB"/>
    <w:rsid w:val="00CF7079"/>
    <w:rsid w:val="00CF7CA3"/>
    <w:rsid w:val="00D009E9"/>
    <w:rsid w:val="00D00F73"/>
    <w:rsid w:val="00D0149B"/>
    <w:rsid w:val="00D02AC2"/>
    <w:rsid w:val="00D02C25"/>
    <w:rsid w:val="00D02E00"/>
    <w:rsid w:val="00D0300F"/>
    <w:rsid w:val="00D031FF"/>
    <w:rsid w:val="00D03330"/>
    <w:rsid w:val="00D03A82"/>
    <w:rsid w:val="00D03EFF"/>
    <w:rsid w:val="00D043CE"/>
    <w:rsid w:val="00D04466"/>
    <w:rsid w:val="00D04B8C"/>
    <w:rsid w:val="00D0514A"/>
    <w:rsid w:val="00D05836"/>
    <w:rsid w:val="00D05D09"/>
    <w:rsid w:val="00D061B0"/>
    <w:rsid w:val="00D06501"/>
    <w:rsid w:val="00D076D4"/>
    <w:rsid w:val="00D07EAB"/>
    <w:rsid w:val="00D100AA"/>
    <w:rsid w:val="00D10B4A"/>
    <w:rsid w:val="00D10BD0"/>
    <w:rsid w:val="00D10D2A"/>
    <w:rsid w:val="00D10E97"/>
    <w:rsid w:val="00D11095"/>
    <w:rsid w:val="00D113AE"/>
    <w:rsid w:val="00D13AC5"/>
    <w:rsid w:val="00D13F6F"/>
    <w:rsid w:val="00D1434C"/>
    <w:rsid w:val="00D1454A"/>
    <w:rsid w:val="00D1483A"/>
    <w:rsid w:val="00D15A28"/>
    <w:rsid w:val="00D16684"/>
    <w:rsid w:val="00D173C3"/>
    <w:rsid w:val="00D20442"/>
    <w:rsid w:val="00D20940"/>
    <w:rsid w:val="00D22665"/>
    <w:rsid w:val="00D23B63"/>
    <w:rsid w:val="00D23E3C"/>
    <w:rsid w:val="00D23F46"/>
    <w:rsid w:val="00D246A5"/>
    <w:rsid w:val="00D249E4"/>
    <w:rsid w:val="00D24D54"/>
    <w:rsid w:val="00D259E1"/>
    <w:rsid w:val="00D25BBE"/>
    <w:rsid w:val="00D267C6"/>
    <w:rsid w:val="00D26A12"/>
    <w:rsid w:val="00D26D77"/>
    <w:rsid w:val="00D26ED4"/>
    <w:rsid w:val="00D30152"/>
    <w:rsid w:val="00D30199"/>
    <w:rsid w:val="00D306DE"/>
    <w:rsid w:val="00D30BCC"/>
    <w:rsid w:val="00D312D5"/>
    <w:rsid w:val="00D313C9"/>
    <w:rsid w:val="00D319DF"/>
    <w:rsid w:val="00D31E2A"/>
    <w:rsid w:val="00D325F1"/>
    <w:rsid w:val="00D32A65"/>
    <w:rsid w:val="00D32B57"/>
    <w:rsid w:val="00D336F4"/>
    <w:rsid w:val="00D33B43"/>
    <w:rsid w:val="00D33EE3"/>
    <w:rsid w:val="00D34A08"/>
    <w:rsid w:val="00D353BD"/>
    <w:rsid w:val="00D35844"/>
    <w:rsid w:val="00D358F5"/>
    <w:rsid w:val="00D35D06"/>
    <w:rsid w:val="00D3672F"/>
    <w:rsid w:val="00D36E34"/>
    <w:rsid w:val="00D373D4"/>
    <w:rsid w:val="00D37696"/>
    <w:rsid w:val="00D37AAB"/>
    <w:rsid w:val="00D40353"/>
    <w:rsid w:val="00D40A8A"/>
    <w:rsid w:val="00D40DEA"/>
    <w:rsid w:val="00D4155F"/>
    <w:rsid w:val="00D420DD"/>
    <w:rsid w:val="00D425A5"/>
    <w:rsid w:val="00D4325A"/>
    <w:rsid w:val="00D43B48"/>
    <w:rsid w:val="00D44251"/>
    <w:rsid w:val="00D44935"/>
    <w:rsid w:val="00D44A5B"/>
    <w:rsid w:val="00D4502A"/>
    <w:rsid w:val="00D45F0C"/>
    <w:rsid w:val="00D4787A"/>
    <w:rsid w:val="00D47B93"/>
    <w:rsid w:val="00D507AE"/>
    <w:rsid w:val="00D50CBB"/>
    <w:rsid w:val="00D50E6D"/>
    <w:rsid w:val="00D5126C"/>
    <w:rsid w:val="00D5139F"/>
    <w:rsid w:val="00D518DA"/>
    <w:rsid w:val="00D519F7"/>
    <w:rsid w:val="00D51EEC"/>
    <w:rsid w:val="00D52519"/>
    <w:rsid w:val="00D52FAE"/>
    <w:rsid w:val="00D534DF"/>
    <w:rsid w:val="00D54112"/>
    <w:rsid w:val="00D54A1B"/>
    <w:rsid w:val="00D55158"/>
    <w:rsid w:val="00D555D5"/>
    <w:rsid w:val="00D55714"/>
    <w:rsid w:val="00D563B4"/>
    <w:rsid w:val="00D564FC"/>
    <w:rsid w:val="00D56518"/>
    <w:rsid w:val="00D5697E"/>
    <w:rsid w:val="00D5735F"/>
    <w:rsid w:val="00D608B4"/>
    <w:rsid w:val="00D60C1E"/>
    <w:rsid w:val="00D6159B"/>
    <w:rsid w:val="00D61987"/>
    <w:rsid w:val="00D61A4B"/>
    <w:rsid w:val="00D623FA"/>
    <w:rsid w:val="00D62BE1"/>
    <w:rsid w:val="00D63436"/>
    <w:rsid w:val="00D63935"/>
    <w:rsid w:val="00D6434F"/>
    <w:rsid w:val="00D644A3"/>
    <w:rsid w:val="00D648D7"/>
    <w:rsid w:val="00D65545"/>
    <w:rsid w:val="00D65874"/>
    <w:rsid w:val="00D67E59"/>
    <w:rsid w:val="00D67F6A"/>
    <w:rsid w:val="00D7186B"/>
    <w:rsid w:val="00D71895"/>
    <w:rsid w:val="00D72602"/>
    <w:rsid w:val="00D7266F"/>
    <w:rsid w:val="00D726BF"/>
    <w:rsid w:val="00D72948"/>
    <w:rsid w:val="00D73C8C"/>
    <w:rsid w:val="00D74962"/>
    <w:rsid w:val="00D74CA6"/>
    <w:rsid w:val="00D7503F"/>
    <w:rsid w:val="00D754CF"/>
    <w:rsid w:val="00D75BBD"/>
    <w:rsid w:val="00D766A1"/>
    <w:rsid w:val="00D8095D"/>
    <w:rsid w:val="00D811D6"/>
    <w:rsid w:val="00D81440"/>
    <w:rsid w:val="00D815C3"/>
    <w:rsid w:val="00D8188D"/>
    <w:rsid w:val="00D81F8C"/>
    <w:rsid w:val="00D82670"/>
    <w:rsid w:val="00D82752"/>
    <w:rsid w:val="00D82A28"/>
    <w:rsid w:val="00D82E57"/>
    <w:rsid w:val="00D84539"/>
    <w:rsid w:val="00D849A4"/>
    <w:rsid w:val="00D855C1"/>
    <w:rsid w:val="00D855D7"/>
    <w:rsid w:val="00D858B7"/>
    <w:rsid w:val="00D85CE2"/>
    <w:rsid w:val="00D86F0E"/>
    <w:rsid w:val="00D87393"/>
    <w:rsid w:val="00D876BD"/>
    <w:rsid w:val="00D87EC9"/>
    <w:rsid w:val="00D90D03"/>
    <w:rsid w:val="00D911C4"/>
    <w:rsid w:val="00D91DD2"/>
    <w:rsid w:val="00D925AC"/>
    <w:rsid w:val="00D92682"/>
    <w:rsid w:val="00D93C76"/>
    <w:rsid w:val="00D9456B"/>
    <w:rsid w:val="00D94745"/>
    <w:rsid w:val="00D95A5F"/>
    <w:rsid w:val="00D95D21"/>
    <w:rsid w:val="00D960B6"/>
    <w:rsid w:val="00D96C04"/>
    <w:rsid w:val="00D975F7"/>
    <w:rsid w:val="00D97E75"/>
    <w:rsid w:val="00DA06C5"/>
    <w:rsid w:val="00DA0890"/>
    <w:rsid w:val="00DA0958"/>
    <w:rsid w:val="00DA0B94"/>
    <w:rsid w:val="00DA2F56"/>
    <w:rsid w:val="00DA33CA"/>
    <w:rsid w:val="00DA3433"/>
    <w:rsid w:val="00DA3766"/>
    <w:rsid w:val="00DA3ACB"/>
    <w:rsid w:val="00DA3C82"/>
    <w:rsid w:val="00DA3E37"/>
    <w:rsid w:val="00DA406B"/>
    <w:rsid w:val="00DA57D3"/>
    <w:rsid w:val="00DA5DED"/>
    <w:rsid w:val="00DA626D"/>
    <w:rsid w:val="00DA63C7"/>
    <w:rsid w:val="00DA7317"/>
    <w:rsid w:val="00DB0A5C"/>
    <w:rsid w:val="00DB124D"/>
    <w:rsid w:val="00DB1D8B"/>
    <w:rsid w:val="00DB2698"/>
    <w:rsid w:val="00DB3A42"/>
    <w:rsid w:val="00DB3B6C"/>
    <w:rsid w:val="00DB43A5"/>
    <w:rsid w:val="00DB4AA6"/>
    <w:rsid w:val="00DB515A"/>
    <w:rsid w:val="00DB51D2"/>
    <w:rsid w:val="00DB61A1"/>
    <w:rsid w:val="00DB665A"/>
    <w:rsid w:val="00DB6B61"/>
    <w:rsid w:val="00DB7467"/>
    <w:rsid w:val="00DB74F2"/>
    <w:rsid w:val="00DB7732"/>
    <w:rsid w:val="00DC1BD5"/>
    <w:rsid w:val="00DC1C9A"/>
    <w:rsid w:val="00DC2420"/>
    <w:rsid w:val="00DC2CA0"/>
    <w:rsid w:val="00DC2D80"/>
    <w:rsid w:val="00DC3ECF"/>
    <w:rsid w:val="00DC517B"/>
    <w:rsid w:val="00DC632F"/>
    <w:rsid w:val="00DC6507"/>
    <w:rsid w:val="00DC6B5B"/>
    <w:rsid w:val="00DC7327"/>
    <w:rsid w:val="00DC7CD4"/>
    <w:rsid w:val="00DD0750"/>
    <w:rsid w:val="00DD0F6C"/>
    <w:rsid w:val="00DD1145"/>
    <w:rsid w:val="00DD2381"/>
    <w:rsid w:val="00DD3050"/>
    <w:rsid w:val="00DD31CA"/>
    <w:rsid w:val="00DD341C"/>
    <w:rsid w:val="00DD3537"/>
    <w:rsid w:val="00DD36BA"/>
    <w:rsid w:val="00DD37C8"/>
    <w:rsid w:val="00DD3F59"/>
    <w:rsid w:val="00DD424E"/>
    <w:rsid w:val="00DD4CCF"/>
    <w:rsid w:val="00DD4E0D"/>
    <w:rsid w:val="00DD509B"/>
    <w:rsid w:val="00DD5822"/>
    <w:rsid w:val="00DD6DB9"/>
    <w:rsid w:val="00DD77F9"/>
    <w:rsid w:val="00DD7E96"/>
    <w:rsid w:val="00DE1AA8"/>
    <w:rsid w:val="00DE2331"/>
    <w:rsid w:val="00DE279F"/>
    <w:rsid w:val="00DE2857"/>
    <w:rsid w:val="00DE2C8F"/>
    <w:rsid w:val="00DE3726"/>
    <w:rsid w:val="00DE3978"/>
    <w:rsid w:val="00DE3C1E"/>
    <w:rsid w:val="00DE4405"/>
    <w:rsid w:val="00DE45E7"/>
    <w:rsid w:val="00DE498C"/>
    <w:rsid w:val="00DE4ACF"/>
    <w:rsid w:val="00DE5033"/>
    <w:rsid w:val="00DE503E"/>
    <w:rsid w:val="00DE6BF9"/>
    <w:rsid w:val="00DE702C"/>
    <w:rsid w:val="00DE7BAB"/>
    <w:rsid w:val="00DE7F34"/>
    <w:rsid w:val="00DE7FEB"/>
    <w:rsid w:val="00DF01F6"/>
    <w:rsid w:val="00DF0991"/>
    <w:rsid w:val="00DF0CF1"/>
    <w:rsid w:val="00DF13F1"/>
    <w:rsid w:val="00DF1C38"/>
    <w:rsid w:val="00DF1E0D"/>
    <w:rsid w:val="00DF1E55"/>
    <w:rsid w:val="00DF2383"/>
    <w:rsid w:val="00DF30E4"/>
    <w:rsid w:val="00DF31A1"/>
    <w:rsid w:val="00DF4462"/>
    <w:rsid w:val="00DF4548"/>
    <w:rsid w:val="00DF4721"/>
    <w:rsid w:val="00DF4A32"/>
    <w:rsid w:val="00DF4B21"/>
    <w:rsid w:val="00DF504A"/>
    <w:rsid w:val="00DF5829"/>
    <w:rsid w:val="00DF707E"/>
    <w:rsid w:val="00DF73F6"/>
    <w:rsid w:val="00DF793F"/>
    <w:rsid w:val="00E00053"/>
    <w:rsid w:val="00E00521"/>
    <w:rsid w:val="00E008DD"/>
    <w:rsid w:val="00E00BFF"/>
    <w:rsid w:val="00E01AB0"/>
    <w:rsid w:val="00E02BCA"/>
    <w:rsid w:val="00E039EF"/>
    <w:rsid w:val="00E03E60"/>
    <w:rsid w:val="00E048FA"/>
    <w:rsid w:val="00E04D34"/>
    <w:rsid w:val="00E0600C"/>
    <w:rsid w:val="00E065F3"/>
    <w:rsid w:val="00E0732A"/>
    <w:rsid w:val="00E1114C"/>
    <w:rsid w:val="00E111A9"/>
    <w:rsid w:val="00E11708"/>
    <w:rsid w:val="00E11877"/>
    <w:rsid w:val="00E11CF5"/>
    <w:rsid w:val="00E1231E"/>
    <w:rsid w:val="00E1235C"/>
    <w:rsid w:val="00E1235D"/>
    <w:rsid w:val="00E1268E"/>
    <w:rsid w:val="00E12E86"/>
    <w:rsid w:val="00E13199"/>
    <w:rsid w:val="00E13408"/>
    <w:rsid w:val="00E14896"/>
    <w:rsid w:val="00E162BB"/>
    <w:rsid w:val="00E16FBB"/>
    <w:rsid w:val="00E174E2"/>
    <w:rsid w:val="00E21312"/>
    <w:rsid w:val="00E2177D"/>
    <w:rsid w:val="00E22ED5"/>
    <w:rsid w:val="00E23086"/>
    <w:rsid w:val="00E2333D"/>
    <w:rsid w:val="00E233D2"/>
    <w:rsid w:val="00E23E5F"/>
    <w:rsid w:val="00E2461B"/>
    <w:rsid w:val="00E24BDC"/>
    <w:rsid w:val="00E25296"/>
    <w:rsid w:val="00E25C21"/>
    <w:rsid w:val="00E2616C"/>
    <w:rsid w:val="00E2653B"/>
    <w:rsid w:val="00E26589"/>
    <w:rsid w:val="00E27198"/>
    <w:rsid w:val="00E301CF"/>
    <w:rsid w:val="00E30533"/>
    <w:rsid w:val="00E3058B"/>
    <w:rsid w:val="00E3066D"/>
    <w:rsid w:val="00E3319C"/>
    <w:rsid w:val="00E33C8C"/>
    <w:rsid w:val="00E34FC7"/>
    <w:rsid w:val="00E351B7"/>
    <w:rsid w:val="00E36219"/>
    <w:rsid w:val="00E366FB"/>
    <w:rsid w:val="00E36A2A"/>
    <w:rsid w:val="00E37978"/>
    <w:rsid w:val="00E408F5"/>
    <w:rsid w:val="00E4191F"/>
    <w:rsid w:val="00E41CFB"/>
    <w:rsid w:val="00E4236C"/>
    <w:rsid w:val="00E42B51"/>
    <w:rsid w:val="00E42DBF"/>
    <w:rsid w:val="00E436A1"/>
    <w:rsid w:val="00E43DF5"/>
    <w:rsid w:val="00E444C0"/>
    <w:rsid w:val="00E4598E"/>
    <w:rsid w:val="00E461C7"/>
    <w:rsid w:val="00E469BA"/>
    <w:rsid w:val="00E46E0D"/>
    <w:rsid w:val="00E4700A"/>
    <w:rsid w:val="00E47CEC"/>
    <w:rsid w:val="00E50012"/>
    <w:rsid w:val="00E505E3"/>
    <w:rsid w:val="00E507E4"/>
    <w:rsid w:val="00E508E6"/>
    <w:rsid w:val="00E50A14"/>
    <w:rsid w:val="00E5178C"/>
    <w:rsid w:val="00E518B1"/>
    <w:rsid w:val="00E520E4"/>
    <w:rsid w:val="00E5301D"/>
    <w:rsid w:val="00E55E23"/>
    <w:rsid w:val="00E5625C"/>
    <w:rsid w:val="00E5728D"/>
    <w:rsid w:val="00E60DE4"/>
    <w:rsid w:val="00E61043"/>
    <w:rsid w:val="00E61DB5"/>
    <w:rsid w:val="00E61F14"/>
    <w:rsid w:val="00E6324B"/>
    <w:rsid w:val="00E636FE"/>
    <w:rsid w:val="00E63CB5"/>
    <w:rsid w:val="00E640FC"/>
    <w:rsid w:val="00E64841"/>
    <w:rsid w:val="00E65A0F"/>
    <w:rsid w:val="00E65B0B"/>
    <w:rsid w:val="00E65E76"/>
    <w:rsid w:val="00E66027"/>
    <w:rsid w:val="00E66070"/>
    <w:rsid w:val="00E66890"/>
    <w:rsid w:val="00E67284"/>
    <w:rsid w:val="00E677FB"/>
    <w:rsid w:val="00E67AA1"/>
    <w:rsid w:val="00E716F7"/>
    <w:rsid w:val="00E72D3C"/>
    <w:rsid w:val="00E73FA8"/>
    <w:rsid w:val="00E76022"/>
    <w:rsid w:val="00E76403"/>
    <w:rsid w:val="00E76ACB"/>
    <w:rsid w:val="00E76B79"/>
    <w:rsid w:val="00E775FE"/>
    <w:rsid w:val="00E77EEA"/>
    <w:rsid w:val="00E77FFC"/>
    <w:rsid w:val="00E802F5"/>
    <w:rsid w:val="00E80646"/>
    <w:rsid w:val="00E815CD"/>
    <w:rsid w:val="00E81C3A"/>
    <w:rsid w:val="00E81E05"/>
    <w:rsid w:val="00E826AA"/>
    <w:rsid w:val="00E82982"/>
    <w:rsid w:val="00E82B2C"/>
    <w:rsid w:val="00E83A8B"/>
    <w:rsid w:val="00E85222"/>
    <w:rsid w:val="00E8523F"/>
    <w:rsid w:val="00E859C7"/>
    <w:rsid w:val="00E8617F"/>
    <w:rsid w:val="00E86D2D"/>
    <w:rsid w:val="00E86D76"/>
    <w:rsid w:val="00E87246"/>
    <w:rsid w:val="00E87505"/>
    <w:rsid w:val="00E875DC"/>
    <w:rsid w:val="00E87E26"/>
    <w:rsid w:val="00E902F0"/>
    <w:rsid w:val="00E90471"/>
    <w:rsid w:val="00E90E58"/>
    <w:rsid w:val="00E910DA"/>
    <w:rsid w:val="00E91391"/>
    <w:rsid w:val="00E914DE"/>
    <w:rsid w:val="00E9227D"/>
    <w:rsid w:val="00E924E5"/>
    <w:rsid w:val="00E94366"/>
    <w:rsid w:val="00E944EF"/>
    <w:rsid w:val="00E945EA"/>
    <w:rsid w:val="00E94AD4"/>
    <w:rsid w:val="00E957C0"/>
    <w:rsid w:val="00E967CA"/>
    <w:rsid w:val="00E97057"/>
    <w:rsid w:val="00E97169"/>
    <w:rsid w:val="00E97372"/>
    <w:rsid w:val="00E97B6E"/>
    <w:rsid w:val="00EA0321"/>
    <w:rsid w:val="00EA1175"/>
    <w:rsid w:val="00EA23C9"/>
    <w:rsid w:val="00EA23E0"/>
    <w:rsid w:val="00EA2868"/>
    <w:rsid w:val="00EA2A0A"/>
    <w:rsid w:val="00EA2E09"/>
    <w:rsid w:val="00EA450F"/>
    <w:rsid w:val="00EA4DC8"/>
    <w:rsid w:val="00EA4F88"/>
    <w:rsid w:val="00EA5027"/>
    <w:rsid w:val="00EA6B05"/>
    <w:rsid w:val="00EA7BBE"/>
    <w:rsid w:val="00EB0280"/>
    <w:rsid w:val="00EB0E7C"/>
    <w:rsid w:val="00EB1CDC"/>
    <w:rsid w:val="00EB2372"/>
    <w:rsid w:val="00EB33BB"/>
    <w:rsid w:val="00EB37D9"/>
    <w:rsid w:val="00EB3957"/>
    <w:rsid w:val="00EB4307"/>
    <w:rsid w:val="00EB4913"/>
    <w:rsid w:val="00EB4E10"/>
    <w:rsid w:val="00EB5703"/>
    <w:rsid w:val="00EB688E"/>
    <w:rsid w:val="00EB702F"/>
    <w:rsid w:val="00EB7370"/>
    <w:rsid w:val="00EB7A00"/>
    <w:rsid w:val="00EC0456"/>
    <w:rsid w:val="00EC0CAF"/>
    <w:rsid w:val="00EC1194"/>
    <w:rsid w:val="00EC1EE2"/>
    <w:rsid w:val="00EC211D"/>
    <w:rsid w:val="00EC3129"/>
    <w:rsid w:val="00EC451B"/>
    <w:rsid w:val="00EC46C6"/>
    <w:rsid w:val="00EC4995"/>
    <w:rsid w:val="00EC4B72"/>
    <w:rsid w:val="00EC4DFB"/>
    <w:rsid w:val="00EC4F1D"/>
    <w:rsid w:val="00EC532B"/>
    <w:rsid w:val="00EC689E"/>
    <w:rsid w:val="00EC707C"/>
    <w:rsid w:val="00EC74CE"/>
    <w:rsid w:val="00ED0C1A"/>
    <w:rsid w:val="00ED138E"/>
    <w:rsid w:val="00ED138F"/>
    <w:rsid w:val="00ED1A40"/>
    <w:rsid w:val="00ED225D"/>
    <w:rsid w:val="00ED2423"/>
    <w:rsid w:val="00ED2C0C"/>
    <w:rsid w:val="00ED3192"/>
    <w:rsid w:val="00ED328D"/>
    <w:rsid w:val="00ED38F6"/>
    <w:rsid w:val="00ED40E0"/>
    <w:rsid w:val="00ED427B"/>
    <w:rsid w:val="00ED4BC6"/>
    <w:rsid w:val="00ED50DA"/>
    <w:rsid w:val="00ED52C5"/>
    <w:rsid w:val="00ED54A7"/>
    <w:rsid w:val="00ED5B8F"/>
    <w:rsid w:val="00ED644F"/>
    <w:rsid w:val="00ED6CFE"/>
    <w:rsid w:val="00ED6DA3"/>
    <w:rsid w:val="00ED7642"/>
    <w:rsid w:val="00ED7643"/>
    <w:rsid w:val="00ED7C53"/>
    <w:rsid w:val="00EE0066"/>
    <w:rsid w:val="00EE0DE2"/>
    <w:rsid w:val="00EE1264"/>
    <w:rsid w:val="00EE1EDC"/>
    <w:rsid w:val="00EE204A"/>
    <w:rsid w:val="00EE254A"/>
    <w:rsid w:val="00EE3077"/>
    <w:rsid w:val="00EE3817"/>
    <w:rsid w:val="00EE44F6"/>
    <w:rsid w:val="00EE45E8"/>
    <w:rsid w:val="00EE482B"/>
    <w:rsid w:val="00EE4E4C"/>
    <w:rsid w:val="00EE50A6"/>
    <w:rsid w:val="00EE55AD"/>
    <w:rsid w:val="00EE5AF4"/>
    <w:rsid w:val="00EE5C62"/>
    <w:rsid w:val="00EE6185"/>
    <w:rsid w:val="00EE629F"/>
    <w:rsid w:val="00EF1006"/>
    <w:rsid w:val="00EF129D"/>
    <w:rsid w:val="00EF167C"/>
    <w:rsid w:val="00EF198C"/>
    <w:rsid w:val="00EF1B19"/>
    <w:rsid w:val="00EF265A"/>
    <w:rsid w:val="00EF2B78"/>
    <w:rsid w:val="00EF32B6"/>
    <w:rsid w:val="00EF32CB"/>
    <w:rsid w:val="00EF3A05"/>
    <w:rsid w:val="00EF5F8B"/>
    <w:rsid w:val="00EF73D0"/>
    <w:rsid w:val="00EF74C9"/>
    <w:rsid w:val="00EF79D3"/>
    <w:rsid w:val="00EF7B15"/>
    <w:rsid w:val="00F00C0A"/>
    <w:rsid w:val="00F0136B"/>
    <w:rsid w:val="00F01873"/>
    <w:rsid w:val="00F02217"/>
    <w:rsid w:val="00F02582"/>
    <w:rsid w:val="00F02C7A"/>
    <w:rsid w:val="00F0308A"/>
    <w:rsid w:val="00F0396C"/>
    <w:rsid w:val="00F03B01"/>
    <w:rsid w:val="00F0490A"/>
    <w:rsid w:val="00F0512D"/>
    <w:rsid w:val="00F06047"/>
    <w:rsid w:val="00F06E3D"/>
    <w:rsid w:val="00F06EA9"/>
    <w:rsid w:val="00F079FC"/>
    <w:rsid w:val="00F07C12"/>
    <w:rsid w:val="00F07F1C"/>
    <w:rsid w:val="00F11395"/>
    <w:rsid w:val="00F1210A"/>
    <w:rsid w:val="00F12754"/>
    <w:rsid w:val="00F1282A"/>
    <w:rsid w:val="00F12CCB"/>
    <w:rsid w:val="00F1313B"/>
    <w:rsid w:val="00F13C33"/>
    <w:rsid w:val="00F13D96"/>
    <w:rsid w:val="00F145BD"/>
    <w:rsid w:val="00F14B1E"/>
    <w:rsid w:val="00F14DF1"/>
    <w:rsid w:val="00F151B2"/>
    <w:rsid w:val="00F15521"/>
    <w:rsid w:val="00F156B4"/>
    <w:rsid w:val="00F16796"/>
    <w:rsid w:val="00F16BFD"/>
    <w:rsid w:val="00F16FFA"/>
    <w:rsid w:val="00F170AF"/>
    <w:rsid w:val="00F20348"/>
    <w:rsid w:val="00F208B9"/>
    <w:rsid w:val="00F20908"/>
    <w:rsid w:val="00F21A86"/>
    <w:rsid w:val="00F22C05"/>
    <w:rsid w:val="00F22D51"/>
    <w:rsid w:val="00F22DD1"/>
    <w:rsid w:val="00F231D7"/>
    <w:rsid w:val="00F232C1"/>
    <w:rsid w:val="00F23451"/>
    <w:rsid w:val="00F23A68"/>
    <w:rsid w:val="00F23C45"/>
    <w:rsid w:val="00F25A96"/>
    <w:rsid w:val="00F25F67"/>
    <w:rsid w:val="00F265FD"/>
    <w:rsid w:val="00F26F15"/>
    <w:rsid w:val="00F271D7"/>
    <w:rsid w:val="00F27A30"/>
    <w:rsid w:val="00F27BE3"/>
    <w:rsid w:val="00F301F3"/>
    <w:rsid w:val="00F30590"/>
    <w:rsid w:val="00F3068D"/>
    <w:rsid w:val="00F3078C"/>
    <w:rsid w:val="00F3087C"/>
    <w:rsid w:val="00F3142C"/>
    <w:rsid w:val="00F3195D"/>
    <w:rsid w:val="00F31A20"/>
    <w:rsid w:val="00F31E51"/>
    <w:rsid w:val="00F331C9"/>
    <w:rsid w:val="00F333D7"/>
    <w:rsid w:val="00F3412C"/>
    <w:rsid w:val="00F34179"/>
    <w:rsid w:val="00F3573A"/>
    <w:rsid w:val="00F359E7"/>
    <w:rsid w:val="00F35C45"/>
    <w:rsid w:val="00F36919"/>
    <w:rsid w:val="00F36C3C"/>
    <w:rsid w:val="00F402DE"/>
    <w:rsid w:val="00F402E6"/>
    <w:rsid w:val="00F40A7A"/>
    <w:rsid w:val="00F40BF7"/>
    <w:rsid w:val="00F4104A"/>
    <w:rsid w:val="00F41B28"/>
    <w:rsid w:val="00F41CFF"/>
    <w:rsid w:val="00F425EC"/>
    <w:rsid w:val="00F42912"/>
    <w:rsid w:val="00F44C84"/>
    <w:rsid w:val="00F44F1A"/>
    <w:rsid w:val="00F454D5"/>
    <w:rsid w:val="00F46D9F"/>
    <w:rsid w:val="00F500EA"/>
    <w:rsid w:val="00F50933"/>
    <w:rsid w:val="00F50EA3"/>
    <w:rsid w:val="00F514C5"/>
    <w:rsid w:val="00F51BB9"/>
    <w:rsid w:val="00F5308B"/>
    <w:rsid w:val="00F55478"/>
    <w:rsid w:val="00F55766"/>
    <w:rsid w:val="00F56675"/>
    <w:rsid w:val="00F56AE4"/>
    <w:rsid w:val="00F56C03"/>
    <w:rsid w:val="00F5757E"/>
    <w:rsid w:val="00F576FB"/>
    <w:rsid w:val="00F602B4"/>
    <w:rsid w:val="00F613B8"/>
    <w:rsid w:val="00F61677"/>
    <w:rsid w:val="00F61921"/>
    <w:rsid w:val="00F61974"/>
    <w:rsid w:val="00F622DC"/>
    <w:rsid w:val="00F6498E"/>
    <w:rsid w:val="00F64BE2"/>
    <w:rsid w:val="00F6518D"/>
    <w:rsid w:val="00F65FB1"/>
    <w:rsid w:val="00F6612D"/>
    <w:rsid w:val="00F661EA"/>
    <w:rsid w:val="00F667F9"/>
    <w:rsid w:val="00F66AB2"/>
    <w:rsid w:val="00F66BBE"/>
    <w:rsid w:val="00F673FA"/>
    <w:rsid w:val="00F70E39"/>
    <w:rsid w:val="00F7104F"/>
    <w:rsid w:val="00F713B3"/>
    <w:rsid w:val="00F73442"/>
    <w:rsid w:val="00F73C23"/>
    <w:rsid w:val="00F74B78"/>
    <w:rsid w:val="00F76E40"/>
    <w:rsid w:val="00F77257"/>
    <w:rsid w:val="00F7798C"/>
    <w:rsid w:val="00F77CDE"/>
    <w:rsid w:val="00F77E4C"/>
    <w:rsid w:val="00F80683"/>
    <w:rsid w:val="00F811B7"/>
    <w:rsid w:val="00F834AA"/>
    <w:rsid w:val="00F83F28"/>
    <w:rsid w:val="00F83F71"/>
    <w:rsid w:val="00F840F9"/>
    <w:rsid w:val="00F843DE"/>
    <w:rsid w:val="00F852A6"/>
    <w:rsid w:val="00F85350"/>
    <w:rsid w:val="00F85669"/>
    <w:rsid w:val="00F85970"/>
    <w:rsid w:val="00F85C8E"/>
    <w:rsid w:val="00F861BF"/>
    <w:rsid w:val="00F862E9"/>
    <w:rsid w:val="00F8676F"/>
    <w:rsid w:val="00F86F43"/>
    <w:rsid w:val="00F872A3"/>
    <w:rsid w:val="00F874E4"/>
    <w:rsid w:val="00F8760D"/>
    <w:rsid w:val="00F87A42"/>
    <w:rsid w:val="00F87DDC"/>
    <w:rsid w:val="00F90C2D"/>
    <w:rsid w:val="00F9105A"/>
    <w:rsid w:val="00F9157E"/>
    <w:rsid w:val="00F91B24"/>
    <w:rsid w:val="00F91C8A"/>
    <w:rsid w:val="00F9210E"/>
    <w:rsid w:val="00F9287F"/>
    <w:rsid w:val="00F92B68"/>
    <w:rsid w:val="00F93169"/>
    <w:rsid w:val="00F94361"/>
    <w:rsid w:val="00F945C0"/>
    <w:rsid w:val="00F94692"/>
    <w:rsid w:val="00F95285"/>
    <w:rsid w:val="00F961E6"/>
    <w:rsid w:val="00F9733A"/>
    <w:rsid w:val="00F97A64"/>
    <w:rsid w:val="00FA0FB9"/>
    <w:rsid w:val="00FA14E6"/>
    <w:rsid w:val="00FA1DB2"/>
    <w:rsid w:val="00FA1F8C"/>
    <w:rsid w:val="00FA2CA9"/>
    <w:rsid w:val="00FA2E89"/>
    <w:rsid w:val="00FA37A0"/>
    <w:rsid w:val="00FA4013"/>
    <w:rsid w:val="00FA4B31"/>
    <w:rsid w:val="00FA4F00"/>
    <w:rsid w:val="00FA55BE"/>
    <w:rsid w:val="00FA5963"/>
    <w:rsid w:val="00FA7864"/>
    <w:rsid w:val="00FA7FB2"/>
    <w:rsid w:val="00FB0567"/>
    <w:rsid w:val="00FB0669"/>
    <w:rsid w:val="00FB0928"/>
    <w:rsid w:val="00FB1276"/>
    <w:rsid w:val="00FB1CF9"/>
    <w:rsid w:val="00FB29C6"/>
    <w:rsid w:val="00FB2E2C"/>
    <w:rsid w:val="00FB3CC2"/>
    <w:rsid w:val="00FB4A1D"/>
    <w:rsid w:val="00FB5873"/>
    <w:rsid w:val="00FB5CA7"/>
    <w:rsid w:val="00FB5EDB"/>
    <w:rsid w:val="00FB67D6"/>
    <w:rsid w:val="00FB6DAB"/>
    <w:rsid w:val="00FB7C75"/>
    <w:rsid w:val="00FB7CD3"/>
    <w:rsid w:val="00FC0BF1"/>
    <w:rsid w:val="00FC0FC8"/>
    <w:rsid w:val="00FC2608"/>
    <w:rsid w:val="00FC29DA"/>
    <w:rsid w:val="00FC3465"/>
    <w:rsid w:val="00FC3542"/>
    <w:rsid w:val="00FC4490"/>
    <w:rsid w:val="00FC4802"/>
    <w:rsid w:val="00FC50D5"/>
    <w:rsid w:val="00FC522D"/>
    <w:rsid w:val="00FC54CB"/>
    <w:rsid w:val="00FC6985"/>
    <w:rsid w:val="00FC6CB4"/>
    <w:rsid w:val="00FC7115"/>
    <w:rsid w:val="00FC73CC"/>
    <w:rsid w:val="00FC7A53"/>
    <w:rsid w:val="00FD015A"/>
    <w:rsid w:val="00FD0244"/>
    <w:rsid w:val="00FD057D"/>
    <w:rsid w:val="00FD061F"/>
    <w:rsid w:val="00FD0900"/>
    <w:rsid w:val="00FD0D92"/>
    <w:rsid w:val="00FD151B"/>
    <w:rsid w:val="00FD17B2"/>
    <w:rsid w:val="00FD1914"/>
    <w:rsid w:val="00FD2C65"/>
    <w:rsid w:val="00FD3491"/>
    <w:rsid w:val="00FD34D4"/>
    <w:rsid w:val="00FD4245"/>
    <w:rsid w:val="00FD43A3"/>
    <w:rsid w:val="00FD530D"/>
    <w:rsid w:val="00FD5909"/>
    <w:rsid w:val="00FD59D4"/>
    <w:rsid w:val="00FD5AD3"/>
    <w:rsid w:val="00FD6275"/>
    <w:rsid w:val="00FD655C"/>
    <w:rsid w:val="00FD683B"/>
    <w:rsid w:val="00FD778E"/>
    <w:rsid w:val="00FE0BAD"/>
    <w:rsid w:val="00FE1367"/>
    <w:rsid w:val="00FE1B18"/>
    <w:rsid w:val="00FE2396"/>
    <w:rsid w:val="00FE2AF5"/>
    <w:rsid w:val="00FE3B50"/>
    <w:rsid w:val="00FE3EEE"/>
    <w:rsid w:val="00FE43B2"/>
    <w:rsid w:val="00FE49F4"/>
    <w:rsid w:val="00FE4A94"/>
    <w:rsid w:val="00FE51B4"/>
    <w:rsid w:val="00FE59D7"/>
    <w:rsid w:val="00FE5CBB"/>
    <w:rsid w:val="00FE602D"/>
    <w:rsid w:val="00FE6050"/>
    <w:rsid w:val="00FE6482"/>
    <w:rsid w:val="00FE6DDE"/>
    <w:rsid w:val="00FE7267"/>
    <w:rsid w:val="00FE78ED"/>
    <w:rsid w:val="00FE7B16"/>
    <w:rsid w:val="00FE7EEF"/>
    <w:rsid w:val="00FF00BA"/>
    <w:rsid w:val="00FF0470"/>
    <w:rsid w:val="00FF07D6"/>
    <w:rsid w:val="00FF0E1D"/>
    <w:rsid w:val="00FF26D4"/>
    <w:rsid w:val="00FF3998"/>
    <w:rsid w:val="00FF4C28"/>
    <w:rsid w:val="00FF5A5A"/>
    <w:rsid w:val="00FF5F43"/>
    <w:rsid w:val="00FF6435"/>
    <w:rsid w:val="00FF7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E75857"/>
  <w15:docId w15:val="{9B04D253-0EC1-4EB7-91B6-037C5BE44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101F7"/>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2"/>
    <w:qFormat/>
    <w:rsid w:val="00EF74C9"/>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1"/>
    <w:next w:val="a1"/>
    <w:link w:val="30"/>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1"/>
    <w:next w:val="a1"/>
    <w:link w:val="40"/>
    <w:uiPriority w:val="9"/>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basedOn w:val="a1"/>
    <w:next w:val="a1"/>
    <w:link w:val="50"/>
    <w:uiPriority w:val="9"/>
    <w:qFormat/>
    <w:rsid w:val="00EF74C9"/>
    <w:pPr>
      <w:keepNext/>
      <w:ind w:firstLine="5940"/>
      <w:outlineLvl w:val="4"/>
    </w:pPr>
    <w:rPr>
      <w:caps/>
      <w:sz w:val="28"/>
      <w:szCs w:val="28"/>
    </w:rPr>
  </w:style>
  <w:style w:type="paragraph" w:styleId="60">
    <w:name w:val="heading 6"/>
    <w:basedOn w:val="a1"/>
    <w:next w:val="a1"/>
    <w:link w:val="61"/>
    <w:uiPriority w:val="9"/>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1"/>
    <w:next w:val="a1"/>
    <w:link w:val="70"/>
    <w:uiPriority w:val="9"/>
    <w:qFormat/>
    <w:rsid w:val="00EF74C9"/>
    <w:pPr>
      <w:spacing w:before="240" w:after="60"/>
      <w:outlineLvl w:val="6"/>
    </w:pPr>
  </w:style>
  <w:style w:type="paragraph" w:styleId="8">
    <w:name w:val="heading 8"/>
    <w:basedOn w:val="a1"/>
    <w:next w:val="a1"/>
    <w:link w:val="80"/>
    <w:uiPriority w:val="9"/>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1"/>
    <w:next w:val="a1"/>
    <w:link w:val="90"/>
    <w:uiPriority w:val="9"/>
    <w:semiHidden/>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rsid w:val="00EF74C9"/>
    <w:rPr>
      <w:rFonts w:ascii="Arial" w:eastAsia="Times New Roman" w:hAnsi="Arial" w:cs="Arial"/>
      <w:b/>
      <w:bCs/>
      <w:kern w:val="32"/>
      <w:sz w:val="32"/>
      <w:szCs w:val="32"/>
      <w:lang w:eastAsia="ru-RU"/>
    </w:rPr>
  </w:style>
  <w:style w:type="character" w:customStyle="1" w:styleId="20">
    <w:name w:val="Заголовок 2 Знак"/>
    <w:basedOn w:val="a2"/>
    <w:link w:val="2"/>
    <w:rsid w:val="00EF74C9"/>
    <w:rPr>
      <w:rFonts w:ascii="Arial" w:eastAsia="Times New Roman" w:hAnsi="Arial" w:cs="Arial"/>
      <w:b/>
      <w:bCs/>
      <w:i/>
      <w:iCs/>
      <w:sz w:val="28"/>
      <w:szCs w:val="28"/>
      <w:lang w:eastAsia="ru-RU"/>
    </w:rPr>
  </w:style>
  <w:style w:type="character" w:customStyle="1" w:styleId="30">
    <w:name w:val="Заголовок 3 Знак"/>
    <w:basedOn w:val="a2"/>
    <w:link w:val="3"/>
    <w:rsid w:val="00EF74C9"/>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uiPriority w:val="9"/>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uiPriority w:val="9"/>
    <w:rsid w:val="00EF74C9"/>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EF74C9"/>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6"/>
    <w:uiPriority w:val="34"/>
    <w:qFormat/>
    <w:rsid w:val="00C47760"/>
    <w:pPr>
      <w:ind w:left="720"/>
      <w:contextualSpacing/>
    </w:p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C6337A"/>
    <w:rPr>
      <w:rFonts w:ascii="Times New Roman" w:eastAsia="Times New Roman" w:hAnsi="Times New Roman" w:cs="Times New Roman"/>
      <w:sz w:val="24"/>
      <w:szCs w:val="24"/>
      <w:lang w:eastAsia="ru-RU"/>
    </w:rPr>
  </w:style>
  <w:style w:type="paragraph" w:styleId="a7">
    <w:name w:val="Body Text Indent"/>
    <w:basedOn w:val="a1"/>
    <w:link w:val="a8"/>
    <w:uiPriority w:val="99"/>
    <w:rsid w:val="00EF74C9"/>
    <w:pPr>
      <w:widowControl w:val="0"/>
      <w:autoSpaceDE w:val="0"/>
      <w:autoSpaceDN w:val="0"/>
      <w:adjustRightInd w:val="0"/>
      <w:spacing w:after="120" w:line="360" w:lineRule="auto"/>
      <w:ind w:left="283" w:firstLine="720"/>
      <w:jc w:val="both"/>
    </w:pPr>
  </w:style>
  <w:style w:type="character" w:customStyle="1" w:styleId="a8">
    <w:name w:val="Основной текст с отступом Знак"/>
    <w:basedOn w:val="a2"/>
    <w:link w:val="a7"/>
    <w:uiPriority w:val="99"/>
    <w:rsid w:val="00EF74C9"/>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EF74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2"/>
    <w:link w:val="31"/>
    <w:uiPriority w:val="99"/>
    <w:rsid w:val="00EF74C9"/>
    <w:rPr>
      <w:rFonts w:ascii="Times New Roman" w:eastAsia="Times New Roman" w:hAnsi="Times New Roman" w:cs="Times New Roman"/>
      <w:sz w:val="28"/>
      <w:szCs w:val="28"/>
      <w:lang w:eastAsia="ru-RU"/>
    </w:rPr>
  </w:style>
  <w:style w:type="paragraph" w:styleId="a9">
    <w:name w:val="Body Text"/>
    <w:aliases w:val="Список 1,Body Text Char"/>
    <w:basedOn w:val="a1"/>
    <w:link w:val="13"/>
    <w:qFormat/>
    <w:rsid w:val="00EF74C9"/>
    <w:pPr>
      <w:widowControl w:val="0"/>
      <w:autoSpaceDE w:val="0"/>
      <w:autoSpaceDN w:val="0"/>
      <w:adjustRightInd w:val="0"/>
      <w:jc w:val="both"/>
    </w:pPr>
    <w:rPr>
      <w:color w:val="000000"/>
      <w:sz w:val="28"/>
      <w:szCs w:val="28"/>
    </w:rPr>
  </w:style>
  <w:style w:type="character" w:customStyle="1" w:styleId="13">
    <w:name w:val="Основной текст Знак1"/>
    <w:aliases w:val="Список 1 Знак1,Body Text Char Знак1"/>
    <w:link w:val="a9"/>
    <w:rsid w:val="00EF74C9"/>
    <w:rPr>
      <w:rFonts w:ascii="Times New Roman" w:eastAsia="Times New Roman" w:hAnsi="Times New Roman" w:cs="Times New Roman"/>
      <w:color w:val="000000"/>
      <w:sz w:val="28"/>
      <w:szCs w:val="28"/>
    </w:rPr>
  </w:style>
  <w:style w:type="character" w:customStyle="1" w:styleId="aa">
    <w:name w:val="Основной текст Знак"/>
    <w:aliases w:val="Список 1 Знак,Body Text Char Знак"/>
    <w:basedOn w:val="a2"/>
    <w:rsid w:val="00EF74C9"/>
    <w:rPr>
      <w:rFonts w:ascii="Times New Roman" w:eastAsia="Times New Roman" w:hAnsi="Times New Roman" w:cs="Times New Roman"/>
      <w:sz w:val="24"/>
      <w:szCs w:val="24"/>
      <w:lang w:eastAsia="ru-RU"/>
    </w:rPr>
  </w:style>
  <w:style w:type="paragraph" w:customStyle="1" w:styleId="14">
    <w:name w:val="Обычный1"/>
    <w:uiPriority w:val="99"/>
    <w:rsid w:val="00EF74C9"/>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uiPriority w:val="99"/>
    <w:rsid w:val="00EF74C9"/>
    <w:pPr>
      <w:spacing w:after="120"/>
    </w:pPr>
    <w:rPr>
      <w:sz w:val="16"/>
      <w:szCs w:val="16"/>
    </w:rPr>
  </w:style>
  <w:style w:type="character" w:customStyle="1" w:styleId="34">
    <w:name w:val="Основной текст 3 Знак"/>
    <w:basedOn w:val="a2"/>
    <w:link w:val="33"/>
    <w:uiPriority w:val="99"/>
    <w:rsid w:val="00EF74C9"/>
    <w:rPr>
      <w:rFonts w:ascii="Times New Roman" w:eastAsia="Times New Roman" w:hAnsi="Times New Roman" w:cs="Times New Roman"/>
      <w:sz w:val="16"/>
      <w:szCs w:val="16"/>
      <w:lang w:eastAsia="ru-RU"/>
    </w:rPr>
  </w:style>
  <w:style w:type="paragraph" w:styleId="ab">
    <w:name w:val="Title"/>
    <w:basedOn w:val="a1"/>
    <w:link w:val="ac"/>
    <w:qFormat/>
    <w:rsid w:val="00EF74C9"/>
    <w:pPr>
      <w:jc w:val="center"/>
    </w:pPr>
    <w:rPr>
      <w:sz w:val="28"/>
      <w:szCs w:val="20"/>
    </w:rPr>
  </w:style>
  <w:style w:type="character" w:customStyle="1" w:styleId="ac">
    <w:name w:val="Заголовок Знак"/>
    <w:basedOn w:val="a2"/>
    <w:link w:val="ab"/>
    <w:rsid w:val="00EF74C9"/>
    <w:rPr>
      <w:rFonts w:ascii="Times New Roman" w:eastAsia="Times New Roman" w:hAnsi="Times New Roman" w:cs="Times New Roman"/>
      <w:sz w:val="28"/>
      <w:szCs w:val="20"/>
      <w:lang w:eastAsia="ru-RU"/>
    </w:rPr>
  </w:style>
  <w:style w:type="paragraph" w:styleId="ad">
    <w:name w:val="header"/>
    <w:aliases w:val="Знак1"/>
    <w:basedOn w:val="a1"/>
    <w:link w:val="ae"/>
    <w:uiPriority w:val="99"/>
    <w:rsid w:val="00EF74C9"/>
    <w:pPr>
      <w:tabs>
        <w:tab w:val="center" w:pos="4677"/>
        <w:tab w:val="right" w:pos="9355"/>
      </w:tabs>
    </w:pPr>
  </w:style>
  <w:style w:type="character" w:customStyle="1" w:styleId="ae">
    <w:name w:val="Верхний колонтитул Знак"/>
    <w:aliases w:val="Знак1 Знак"/>
    <w:basedOn w:val="a2"/>
    <w:link w:val="ad"/>
    <w:uiPriority w:val="99"/>
    <w:rsid w:val="00EF74C9"/>
    <w:rPr>
      <w:rFonts w:ascii="Times New Roman" w:eastAsia="Times New Roman" w:hAnsi="Times New Roman" w:cs="Times New Roman"/>
      <w:sz w:val="24"/>
      <w:szCs w:val="24"/>
      <w:lang w:eastAsia="ru-RU"/>
    </w:rPr>
  </w:style>
  <w:style w:type="character" w:styleId="af">
    <w:name w:val="page number"/>
    <w:basedOn w:val="a2"/>
    <w:rsid w:val="00EF74C9"/>
  </w:style>
  <w:style w:type="paragraph" w:customStyle="1" w:styleId="310">
    <w:name w:val="Основной текст с отступом 31"/>
    <w:basedOn w:val="14"/>
    <w:uiPriority w:val="99"/>
    <w:rsid w:val="00EF74C9"/>
    <w:pPr>
      <w:spacing w:line="360" w:lineRule="auto"/>
      <w:ind w:left="0" w:firstLine="709"/>
      <w:jc w:val="both"/>
    </w:pPr>
    <w:rPr>
      <w:sz w:val="24"/>
    </w:rPr>
  </w:style>
  <w:style w:type="paragraph" w:customStyle="1" w:styleId="21">
    <w:name w:val="Текст_начало_2"/>
    <w:basedOn w:val="a1"/>
    <w:uiPriority w:val="99"/>
    <w:rsid w:val="00EF74C9"/>
    <w:pPr>
      <w:spacing w:line="360" w:lineRule="exact"/>
      <w:jc w:val="both"/>
    </w:pPr>
    <w:rPr>
      <w:rFonts w:ascii="Arial" w:hAnsi="Arial"/>
      <w:szCs w:val="20"/>
      <w:lang w:val="en-GB"/>
    </w:rPr>
  </w:style>
  <w:style w:type="paragraph" w:customStyle="1" w:styleId="BodyText21">
    <w:name w:val="Body Text 21"/>
    <w:basedOn w:val="14"/>
    <w:uiPriority w:val="99"/>
    <w:rsid w:val="00EF74C9"/>
    <w:pPr>
      <w:spacing w:line="360" w:lineRule="auto"/>
      <w:ind w:left="0" w:firstLine="851"/>
      <w:jc w:val="both"/>
    </w:pPr>
    <w:rPr>
      <w:sz w:val="24"/>
    </w:rPr>
  </w:style>
  <w:style w:type="paragraph" w:styleId="af0">
    <w:name w:val="footer"/>
    <w:basedOn w:val="a1"/>
    <w:link w:val="af1"/>
    <w:rsid w:val="00EF74C9"/>
    <w:pPr>
      <w:tabs>
        <w:tab w:val="center" w:pos="4677"/>
        <w:tab w:val="right" w:pos="9355"/>
      </w:tabs>
    </w:pPr>
  </w:style>
  <w:style w:type="character" w:customStyle="1" w:styleId="af1">
    <w:name w:val="Нижний колонтитул Знак"/>
    <w:basedOn w:val="a2"/>
    <w:link w:val="af0"/>
    <w:rsid w:val="00EF74C9"/>
    <w:rPr>
      <w:rFonts w:ascii="Times New Roman" w:eastAsia="Times New Roman" w:hAnsi="Times New Roman" w:cs="Times New Roman"/>
      <w:sz w:val="24"/>
      <w:szCs w:val="24"/>
      <w:lang w:eastAsia="ru-RU"/>
    </w:rPr>
  </w:style>
  <w:style w:type="paragraph" w:styleId="22">
    <w:name w:val="Body Text 2"/>
    <w:basedOn w:val="a1"/>
    <w:link w:val="23"/>
    <w:uiPriority w:val="99"/>
    <w:rsid w:val="00EF74C9"/>
    <w:pPr>
      <w:jc w:val="both"/>
    </w:pPr>
    <w:rPr>
      <w:sz w:val="28"/>
      <w:szCs w:val="28"/>
    </w:rPr>
  </w:style>
  <w:style w:type="character" w:customStyle="1" w:styleId="23">
    <w:name w:val="Основной текст 2 Знак"/>
    <w:basedOn w:val="a2"/>
    <w:link w:val="22"/>
    <w:uiPriority w:val="99"/>
    <w:rsid w:val="00EF74C9"/>
    <w:rPr>
      <w:rFonts w:ascii="Times New Roman" w:eastAsia="Times New Roman" w:hAnsi="Times New Roman" w:cs="Times New Roman"/>
      <w:sz w:val="28"/>
      <w:szCs w:val="28"/>
      <w:lang w:eastAsia="ru-RU"/>
    </w:rPr>
  </w:style>
  <w:style w:type="paragraph" w:styleId="af2">
    <w:name w:val="Balloon Text"/>
    <w:basedOn w:val="a1"/>
    <w:link w:val="af3"/>
    <w:uiPriority w:val="99"/>
    <w:semiHidden/>
    <w:rsid w:val="00EF74C9"/>
    <w:rPr>
      <w:rFonts w:ascii="Tahoma" w:hAnsi="Tahoma" w:cs="Tahoma"/>
      <w:sz w:val="16"/>
      <w:szCs w:val="16"/>
    </w:rPr>
  </w:style>
  <w:style w:type="character" w:customStyle="1" w:styleId="af3">
    <w:name w:val="Текст выноски Знак"/>
    <w:basedOn w:val="a2"/>
    <w:link w:val="af2"/>
    <w:uiPriority w:val="99"/>
    <w:semiHidden/>
    <w:rsid w:val="00EF74C9"/>
    <w:rPr>
      <w:rFonts w:ascii="Tahoma" w:eastAsia="Times New Roman" w:hAnsi="Tahoma" w:cs="Tahoma"/>
      <w:sz w:val="16"/>
      <w:szCs w:val="16"/>
      <w:lang w:eastAsia="ru-RU"/>
    </w:rPr>
  </w:style>
  <w:style w:type="paragraph" w:styleId="24">
    <w:name w:val="Body Text Indent 2"/>
    <w:basedOn w:val="a1"/>
    <w:link w:val="25"/>
    <w:uiPriority w:val="99"/>
    <w:rsid w:val="00EF74C9"/>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2"/>
    <w:link w:val="24"/>
    <w:uiPriority w:val="99"/>
    <w:rsid w:val="00EF74C9"/>
    <w:rPr>
      <w:rFonts w:ascii="Times New Roman" w:eastAsia="Times New Roman" w:hAnsi="Times New Roman" w:cs="Times New Roman"/>
      <w:color w:val="000000"/>
      <w:spacing w:val="-1"/>
      <w:sz w:val="28"/>
      <w:szCs w:val="28"/>
      <w:lang w:eastAsia="ru-RU"/>
    </w:rPr>
  </w:style>
  <w:style w:type="paragraph" w:styleId="af4">
    <w:name w:val="Block Text"/>
    <w:basedOn w:val="a1"/>
    <w:uiPriority w:val="99"/>
    <w:rsid w:val="00EF74C9"/>
    <w:pPr>
      <w:ind w:left="5040" w:right="140"/>
    </w:pPr>
    <w:rPr>
      <w:sz w:val="22"/>
      <w:szCs w:val="22"/>
    </w:rPr>
  </w:style>
  <w:style w:type="paragraph" w:customStyle="1" w:styleId="FR1">
    <w:name w:val="FR1"/>
    <w:uiPriority w:val="99"/>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rsid w:val="00EF74C9"/>
    <w:rPr>
      <w:rFonts w:ascii="Arial" w:eastAsia="Times New Roman" w:hAnsi="Arial" w:cs="Arial"/>
      <w:sz w:val="20"/>
      <w:szCs w:val="20"/>
      <w:lang w:eastAsia="ru-RU"/>
    </w:rPr>
  </w:style>
  <w:style w:type="paragraph" w:customStyle="1" w:styleId="Heading">
    <w:name w:val="Heading"/>
    <w:uiPriority w:val="99"/>
    <w:rsid w:val="00EF74C9"/>
    <w:pPr>
      <w:autoSpaceDE w:val="0"/>
      <w:autoSpaceDN w:val="0"/>
      <w:adjustRightInd w:val="0"/>
      <w:spacing w:after="0" w:line="240" w:lineRule="auto"/>
    </w:pPr>
    <w:rPr>
      <w:rFonts w:ascii="Arial" w:eastAsia="Times New Roman" w:hAnsi="Arial" w:cs="Arial"/>
      <w:b/>
      <w:bCs/>
      <w:lang w:eastAsia="ru-RU"/>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6"/>
    <w:uiPriority w:val="99"/>
    <w:qFormat/>
    <w:rsid w:val="00EF74C9"/>
    <w:rPr>
      <w:sz w:val="20"/>
      <w:szCs w:val="20"/>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5"/>
    <w:uiPriority w:val="99"/>
    <w:rsid w:val="00EF74C9"/>
    <w:rPr>
      <w:rFonts w:ascii="Times New Roman" w:eastAsia="Times New Roman" w:hAnsi="Times New Roman" w:cs="Times New Roman"/>
      <w:sz w:val="20"/>
      <w:szCs w:val="20"/>
      <w:lang w:eastAsia="ru-RU"/>
    </w:rPr>
  </w:style>
  <w:style w:type="character" w:styleId="af7">
    <w:name w:val="footnote reference"/>
    <w:aliases w:val="fr,Used by Word for Help footnote symbols,Знак сноски 1,Ciae niinee 1,Знак сноски-FN,Ciae niinee-FN,Ссылка на сноску 45,Referencia nota al pie,SUPERS"/>
    <w:basedOn w:val="a2"/>
    <w:uiPriority w:val="99"/>
    <w:rsid w:val="00EF74C9"/>
    <w:rPr>
      <w:vertAlign w:val="superscript"/>
    </w:rPr>
  </w:style>
  <w:style w:type="paragraph" w:customStyle="1" w:styleId="ConsPlusNormal">
    <w:name w:val="ConsPlusNormal"/>
    <w:link w:val="ConsPlusNormal0"/>
    <w:qFormat/>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uiPriority w:val="99"/>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8">
    <w:name w:val="Обычный.Нормальный абзац Знак"/>
    <w:uiPriority w:val="99"/>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uiPriority w:val="99"/>
    <w:rsid w:val="00EF74C9"/>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9">
    <w:name w:val="No Spacing"/>
    <w:link w:val="afa"/>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1"/>
    <w:uiPriority w:val="99"/>
    <w:rsid w:val="00EF74C9"/>
    <w:pPr>
      <w:spacing w:after="160" w:line="240" w:lineRule="exact"/>
    </w:pPr>
    <w:rPr>
      <w:rFonts w:ascii="Verdana" w:hAnsi="Verdana"/>
      <w:lang w:val="en-US" w:eastAsia="en-US"/>
    </w:rPr>
  </w:style>
  <w:style w:type="character" w:styleId="afb">
    <w:name w:val="Placeholder Text"/>
    <w:basedOn w:val="a2"/>
    <w:uiPriority w:val="99"/>
    <w:semiHidden/>
    <w:rsid w:val="00EF74C9"/>
    <w:rPr>
      <w:color w:val="808080"/>
    </w:rPr>
  </w:style>
  <w:style w:type="paragraph" w:styleId="afc">
    <w:name w:val="endnote text"/>
    <w:basedOn w:val="a1"/>
    <w:link w:val="afd"/>
    <w:uiPriority w:val="99"/>
    <w:semiHidden/>
    <w:unhideWhenUsed/>
    <w:rsid w:val="00EF74C9"/>
    <w:pPr>
      <w:jc w:val="both"/>
    </w:pPr>
    <w:rPr>
      <w:sz w:val="20"/>
      <w:szCs w:val="20"/>
    </w:rPr>
  </w:style>
  <w:style w:type="character" w:customStyle="1" w:styleId="afd">
    <w:name w:val="Текст концевой сноски Знак"/>
    <w:basedOn w:val="a2"/>
    <w:link w:val="afc"/>
    <w:uiPriority w:val="99"/>
    <w:semiHidden/>
    <w:rsid w:val="00EF74C9"/>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EF74C9"/>
    <w:rPr>
      <w:vertAlign w:val="superscript"/>
    </w:rPr>
  </w:style>
  <w:style w:type="paragraph" w:styleId="aff">
    <w:name w:val="Subtitle"/>
    <w:basedOn w:val="a1"/>
    <w:next w:val="a1"/>
    <w:link w:val="aff0"/>
    <w:uiPriority w:val="99"/>
    <w:qFormat/>
    <w:rsid w:val="00EF74C9"/>
    <w:pPr>
      <w:spacing w:after="60"/>
      <w:jc w:val="center"/>
      <w:outlineLvl w:val="1"/>
    </w:pPr>
    <w:rPr>
      <w:rFonts w:ascii="Cambria" w:hAnsi="Cambria"/>
    </w:rPr>
  </w:style>
  <w:style w:type="character" w:customStyle="1" w:styleId="aff0">
    <w:name w:val="Подзаголовок Знак"/>
    <w:basedOn w:val="a2"/>
    <w:link w:val="aff"/>
    <w:uiPriority w:val="99"/>
    <w:rsid w:val="00EF74C9"/>
    <w:rPr>
      <w:rFonts w:ascii="Cambria" w:eastAsia="Times New Roman" w:hAnsi="Cambria" w:cs="Times New Roman"/>
      <w:sz w:val="24"/>
      <w:szCs w:val="24"/>
      <w:lang w:eastAsia="ru-RU"/>
    </w:rPr>
  </w:style>
  <w:style w:type="paragraph" w:customStyle="1" w:styleId="ConsPlusNonformat">
    <w:name w:val="ConsPlusNonformat"/>
    <w:uiPriority w:val="99"/>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uiPriority w:val="99"/>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uiPriority w:val="99"/>
    <w:rsid w:val="00773994"/>
    <w:pPr>
      <w:spacing w:line="360" w:lineRule="auto"/>
      <w:ind w:left="0" w:firstLine="709"/>
      <w:jc w:val="both"/>
    </w:pPr>
    <w:rPr>
      <w:sz w:val="24"/>
    </w:rPr>
  </w:style>
  <w:style w:type="paragraph" w:styleId="aff1">
    <w:name w:val="annotation text"/>
    <w:aliases w:val="ct,Used by Word for text of author queries, Знак2,Знак2"/>
    <w:basedOn w:val="a1"/>
    <w:link w:val="aff2"/>
    <w:uiPriority w:val="99"/>
    <w:unhideWhenUsed/>
    <w:rsid w:val="00692895"/>
    <w:rPr>
      <w:sz w:val="20"/>
      <w:szCs w:val="20"/>
    </w:rPr>
  </w:style>
  <w:style w:type="character" w:customStyle="1" w:styleId="aff2">
    <w:name w:val="Текст примечания Знак"/>
    <w:aliases w:val="ct Знак,Used by Word for text of author queries Знак, Знак2 Знак,Знак2 Знак"/>
    <w:basedOn w:val="a2"/>
    <w:link w:val="aff1"/>
    <w:uiPriority w:val="99"/>
    <w:rsid w:val="00692895"/>
    <w:rPr>
      <w:rFonts w:ascii="Times New Roman" w:eastAsia="Times New Roman" w:hAnsi="Times New Roman" w:cs="Times New Roman"/>
      <w:sz w:val="20"/>
      <w:szCs w:val="20"/>
      <w:lang w:eastAsia="ru-RU"/>
    </w:rPr>
  </w:style>
  <w:style w:type="character" w:styleId="aff3">
    <w:name w:val="annotation reference"/>
    <w:basedOn w:val="a2"/>
    <w:uiPriority w:val="99"/>
    <w:unhideWhenUsed/>
    <w:rsid w:val="00424E47"/>
    <w:rPr>
      <w:sz w:val="16"/>
      <w:szCs w:val="16"/>
    </w:rPr>
  </w:style>
  <w:style w:type="paragraph" w:styleId="aff4">
    <w:name w:val="annotation subject"/>
    <w:basedOn w:val="aff1"/>
    <w:next w:val="aff1"/>
    <w:link w:val="aff5"/>
    <w:uiPriority w:val="99"/>
    <w:semiHidden/>
    <w:unhideWhenUsed/>
    <w:rsid w:val="00424E47"/>
    <w:rPr>
      <w:b/>
      <w:bCs/>
    </w:rPr>
  </w:style>
  <w:style w:type="character" w:customStyle="1" w:styleId="aff5">
    <w:name w:val="Тема примечания Знак"/>
    <w:basedOn w:val="aff2"/>
    <w:link w:val="aff4"/>
    <w:uiPriority w:val="99"/>
    <w:semiHidden/>
    <w:rsid w:val="00424E47"/>
    <w:rPr>
      <w:rFonts w:ascii="Times New Roman" w:eastAsia="Times New Roman" w:hAnsi="Times New Roman" w:cs="Times New Roman"/>
      <w:b/>
      <w:bCs/>
      <w:sz w:val="20"/>
      <w:szCs w:val="20"/>
      <w:lang w:eastAsia="ru-RU"/>
    </w:rPr>
  </w:style>
  <w:style w:type="character" w:styleId="aff6">
    <w:name w:val="Hyperlink"/>
    <w:basedOn w:val="a2"/>
    <w:uiPriority w:val="99"/>
    <w:unhideWhenUsed/>
    <w:rsid w:val="0000040A"/>
    <w:rPr>
      <w:color w:val="0000FF" w:themeColor="hyperlink"/>
      <w:u w:val="single"/>
    </w:rPr>
  </w:style>
  <w:style w:type="paragraph" w:customStyle="1" w:styleId="37">
    <w:name w:val="Стиль3"/>
    <w:basedOn w:val="24"/>
    <w:link w:val="38"/>
    <w:qFormat/>
    <w:rsid w:val="004975DD"/>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7">
    <w:name w:val="Table Grid"/>
    <w:basedOn w:val="a3"/>
    <w:uiPriority w:val="39"/>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2"/>
    <w:link w:val="9"/>
    <w:uiPriority w:val="9"/>
    <w:semiHidden/>
    <w:rsid w:val="00E36219"/>
    <w:rPr>
      <w:rFonts w:asciiTheme="majorHAnsi" w:eastAsiaTheme="majorEastAsia" w:hAnsiTheme="majorHAnsi" w:cstheme="majorBidi"/>
      <w:i/>
      <w:iCs/>
      <w:color w:val="404040" w:themeColor="text1" w:themeTint="BF"/>
      <w:sz w:val="20"/>
      <w:szCs w:val="20"/>
      <w:lang w:eastAsia="ru-RU"/>
    </w:rPr>
  </w:style>
  <w:style w:type="character" w:styleId="aff8">
    <w:name w:val="Strong"/>
    <w:basedOn w:val="a2"/>
    <w:uiPriority w:val="22"/>
    <w:qFormat/>
    <w:rsid w:val="00E36219"/>
    <w:rPr>
      <w:b/>
      <w:bCs/>
    </w:rPr>
  </w:style>
  <w:style w:type="character" w:styleId="aff9">
    <w:name w:val="Emphasis"/>
    <w:basedOn w:val="a2"/>
    <w:uiPriority w:val="20"/>
    <w:qFormat/>
    <w:rsid w:val="00E36219"/>
    <w:rPr>
      <w:i/>
      <w:iCs/>
    </w:rPr>
  </w:style>
  <w:style w:type="paragraph" w:styleId="27">
    <w:name w:val="Quote"/>
    <w:basedOn w:val="a1"/>
    <w:next w:val="a1"/>
    <w:link w:val="28"/>
    <w:uiPriority w:val="29"/>
    <w:qFormat/>
    <w:rsid w:val="00E36219"/>
    <w:rPr>
      <w:i/>
      <w:iCs/>
      <w:color w:val="000000" w:themeColor="text1"/>
    </w:rPr>
  </w:style>
  <w:style w:type="character" w:customStyle="1" w:styleId="28">
    <w:name w:val="Цитата 2 Знак"/>
    <w:basedOn w:val="a2"/>
    <w:link w:val="27"/>
    <w:uiPriority w:val="29"/>
    <w:rsid w:val="00E36219"/>
    <w:rPr>
      <w:rFonts w:ascii="Times New Roman" w:eastAsia="Times New Roman" w:hAnsi="Times New Roman" w:cs="Times New Roman"/>
      <w:i/>
      <w:iCs/>
      <w:color w:val="000000" w:themeColor="text1"/>
      <w:sz w:val="24"/>
      <w:szCs w:val="24"/>
      <w:lang w:eastAsia="ru-RU"/>
    </w:rPr>
  </w:style>
  <w:style w:type="paragraph" w:styleId="affa">
    <w:name w:val="Intense Quote"/>
    <w:basedOn w:val="a1"/>
    <w:next w:val="a1"/>
    <w:link w:val="affb"/>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b">
    <w:name w:val="Выделенная цитата Знак"/>
    <w:basedOn w:val="a2"/>
    <w:link w:val="affa"/>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c">
    <w:name w:val="Subtle Emphasis"/>
    <w:basedOn w:val="a2"/>
    <w:uiPriority w:val="19"/>
    <w:qFormat/>
    <w:rsid w:val="00E36219"/>
    <w:rPr>
      <w:i/>
      <w:iCs/>
      <w:color w:val="808080" w:themeColor="text1" w:themeTint="7F"/>
    </w:rPr>
  </w:style>
  <w:style w:type="character" w:styleId="affd">
    <w:name w:val="Intense Emphasis"/>
    <w:basedOn w:val="a2"/>
    <w:uiPriority w:val="21"/>
    <w:qFormat/>
    <w:rsid w:val="00E36219"/>
    <w:rPr>
      <w:b/>
      <w:bCs/>
      <w:i/>
      <w:iCs/>
      <w:color w:val="4F81BD" w:themeColor="accent1"/>
    </w:rPr>
  </w:style>
  <w:style w:type="character" w:styleId="affe">
    <w:name w:val="Subtle Reference"/>
    <w:basedOn w:val="a2"/>
    <w:uiPriority w:val="31"/>
    <w:qFormat/>
    <w:rsid w:val="00E36219"/>
    <w:rPr>
      <w:smallCaps/>
      <w:color w:val="C0504D" w:themeColor="accent2"/>
      <w:u w:val="single"/>
    </w:rPr>
  </w:style>
  <w:style w:type="character" w:styleId="afff">
    <w:name w:val="Intense Reference"/>
    <w:basedOn w:val="a2"/>
    <w:uiPriority w:val="32"/>
    <w:qFormat/>
    <w:rsid w:val="00E36219"/>
    <w:rPr>
      <w:b/>
      <w:bCs/>
      <w:smallCaps/>
      <w:color w:val="C0504D" w:themeColor="accent2"/>
      <w:spacing w:val="5"/>
      <w:u w:val="single"/>
    </w:rPr>
  </w:style>
  <w:style w:type="character" w:styleId="afff0">
    <w:name w:val="Book Title"/>
    <w:basedOn w:val="a2"/>
    <w:uiPriority w:val="33"/>
    <w:qFormat/>
    <w:rsid w:val="00E36219"/>
    <w:rPr>
      <w:b/>
      <w:bCs/>
      <w:smallCaps/>
      <w:spacing w:val="5"/>
    </w:rPr>
  </w:style>
  <w:style w:type="paragraph" w:styleId="afff1">
    <w:name w:val="TOC Heading"/>
    <w:basedOn w:val="11"/>
    <w:next w:val="a1"/>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2">
    <w:name w:val="Базовый"/>
    <w:uiPriority w:val="99"/>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3"/>
    <w:uiPriority w:val="99"/>
    <w:qFormat/>
    <w:rsid w:val="00E36219"/>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3">
    <w:name w:val="Пункты Знак"/>
    <w:link w:val="a0"/>
    <w:uiPriority w:val="99"/>
    <w:rsid w:val="00E36219"/>
    <w:rPr>
      <w:rFonts w:ascii="Times New Roman" w:eastAsia="Times New Roman" w:hAnsi="Times New Roman" w:cs="Times New Roman"/>
      <w:bCs/>
      <w:iCs/>
      <w:sz w:val="24"/>
      <w:szCs w:val="28"/>
      <w:lang w:eastAsia="ru-RU"/>
    </w:rPr>
  </w:style>
  <w:style w:type="paragraph" w:customStyle="1" w:styleId="15">
    <w:name w:val="Нижний колонтитул1"/>
    <w:uiPriority w:val="99"/>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4">
    <w:name w:val="Текстовый блок A"/>
    <w:uiPriority w:val="99"/>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E36219"/>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E36219"/>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E36219"/>
    <w:rPr>
      <w:rFonts w:ascii="Times New Roman" w:eastAsia="Times New Roman" w:hAnsi="Times New Roman" w:cs="Times New Roman"/>
      <w:sz w:val="24"/>
      <w:szCs w:val="24"/>
      <w:lang w:eastAsia="ru-RU"/>
    </w:rPr>
  </w:style>
  <w:style w:type="paragraph" w:customStyle="1" w:styleId="6">
    <w:name w:val="Стиль6"/>
    <w:basedOn w:val="a1"/>
    <w:link w:val="62"/>
    <w:qFormat/>
    <w:rsid w:val="00E36219"/>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E36219"/>
    <w:rPr>
      <w:rFonts w:ascii="Times New Roman" w:eastAsia="Times New Roman" w:hAnsi="Times New Roman" w:cs="Times New Roman"/>
      <w:sz w:val="24"/>
      <w:szCs w:val="24"/>
      <w:lang w:eastAsia="ru-RU"/>
    </w:rPr>
  </w:style>
  <w:style w:type="paragraph" w:customStyle="1" w:styleId="Iauiue">
    <w:name w:val="Iau?iue"/>
    <w:uiPriority w:val="99"/>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E36219"/>
    <w:pPr>
      <w:jc w:val="center"/>
    </w:pPr>
    <w:rPr>
      <w:rFonts w:ascii="Arial" w:hAnsi="Arial" w:cs="Arial"/>
      <w:noProof/>
      <w:sz w:val="20"/>
      <w:szCs w:val="20"/>
    </w:rPr>
  </w:style>
  <w:style w:type="paragraph" w:customStyle="1" w:styleId="ConsPlusCell">
    <w:name w:val="ConsPlusCell"/>
    <w:uiPriority w:val="99"/>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5">
    <w:name w:val="Знак Знак Знак Знак Знак Знак Знак"/>
    <w:basedOn w:val="a1"/>
    <w:next w:val="22"/>
    <w:uiPriority w:val="99"/>
    <w:semiHidden/>
    <w:rsid w:val="00946410"/>
    <w:pPr>
      <w:spacing w:after="160" w:line="240" w:lineRule="exact"/>
      <w:jc w:val="both"/>
    </w:pPr>
    <w:rPr>
      <w:szCs w:val="20"/>
      <w:lang w:val="en-US" w:eastAsia="en-US"/>
    </w:rPr>
  </w:style>
  <w:style w:type="character" w:customStyle="1" w:styleId="ConsPlusNormal0">
    <w:name w:val="ConsPlusNormal Знак"/>
    <w:link w:val="ConsPlusNormal"/>
    <w:locked/>
    <w:rsid w:val="001F545D"/>
    <w:rPr>
      <w:rFonts w:ascii="Arial" w:eastAsia="Times New Roman" w:hAnsi="Arial" w:cs="Arial"/>
      <w:sz w:val="20"/>
      <w:szCs w:val="20"/>
      <w:lang w:eastAsia="ru-RU"/>
    </w:rPr>
  </w:style>
  <w:style w:type="paragraph" w:styleId="afff6">
    <w:name w:val="Normal (Web)"/>
    <w:basedOn w:val="a1"/>
    <w:uiPriority w:val="99"/>
    <w:rsid w:val="00D16684"/>
    <w:pPr>
      <w:spacing w:before="100" w:beforeAutospacing="1" w:after="100" w:afterAutospacing="1"/>
    </w:pPr>
  </w:style>
  <w:style w:type="character" w:customStyle="1" w:styleId="16">
    <w:name w:val="Текст сноски Знак1"/>
    <w:aliases w:val="Знак6 Знак,Знак21 Знак, 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2"/>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9"/>
    <w:uiPriority w:val="99"/>
    <w:qFormat/>
    <w:rsid w:val="00A87F7C"/>
    <w:pPr>
      <w:numPr>
        <w:numId w:val="3"/>
      </w:numPr>
      <w:spacing w:after="240"/>
      <w:jc w:val="center"/>
      <w:outlineLvl w:val="0"/>
    </w:pPr>
    <w:rPr>
      <w:rFonts w:eastAsiaTheme="minorHAnsi"/>
      <w:sz w:val="28"/>
      <w:szCs w:val="28"/>
      <w:lang w:eastAsia="en-US"/>
    </w:rPr>
  </w:style>
  <w:style w:type="character" w:customStyle="1" w:styleId="afa">
    <w:name w:val="Без интервала Знак"/>
    <w:basedOn w:val="a2"/>
    <w:link w:val="af9"/>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9"/>
    <w:link w:val="1110"/>
    <w:qFormat/>
    <w:rsid w:val="00A87F7C"/>
    <w:pPr>
      <w:numPr>
        <w:ilvl w:val="1"/>
        <w:numId w:val="3"/>
      </w:numPr>
    </w:pPr>
    <w:rPr>
      <w:rFonts w:eastAsiaTheme="minorHAnsi"/>
      <w:color w:val="000000" w:themeColor="text1"/>
      <w:sz w:val="28"/>
      <w:szCs w:val="28"/>
      <w:u w:val="single"/>
      <w:lang w:eastAsia="en-US"/>
    </w:rPr>
  </w:style>
  <w:style w:type="character" w:customStyle="1" w:styleId="1110">
    <w:name w:val="Стиль111 Знак"/>
    <w:basedOn w:val="afa"/>
    <w:link w:val="111"/>
    <w:rsid w:val="006C1B3A"/>
    <w:rPr>
      <w:rFonts w:ascii="Times New Roman" w:eastAsia="Times New Roman" w:hAnsi="Times New Roman" w:cs="Times New Roman"/>
      <w:color w:val="000000" w:themeColor="text1"/>
      <w:sz w:val="28"/>
      <w:szCs w:val="28"/>
      <w:u w:val="single"/>
      <w:lang w:eastAsia="ru-RU"/>
    </w:rPr>
  </w:style>
  <w:style w:type="paragraph" w:customStyle="1" w:styleId="afff7">
    <w:name w:val="Разновидность документа"/>
    <w:basedOn w:val="a1"/>
    <w:uiPriority w:val="99"/>
    <w:rsid w:val="006C1B3A"/>
    <w:pPr>
      <w:widowControl w:val="0"/>
      <w:suppressAutoHyphens/>
      <w:spacing w:after="40"/>
      <w:jc w:val="center"/>
    </w:pPr>
    <w:rPr>
      <w:rFonts w:ascii="Arial" w:hAnsi="Arial"/>
      <w:b/>
      <w:szCs w:val="20"/>
      <w:lang w:eastAsia="ar-SA"/>
    </w:rPr>
  </w:style>
  <w:style w:type="paragraph" w:customStyle="1" w:styleId="a">
    <w:name w:val="О"/>
    <w:basedOn w:val="a5"/>
    <w:uiPriority w:val="99"/>
    <w:qFormat/>
    <w:rsid w:val="006C1B3A"/>
    <w:pPr>
      <w:numPr>
        <w:numId w:val="4"/>
      </w:numPr>
      <w:spacing w:line="276" w:lineRule="auto"/>
      <w:jc w:val="both"/>
    </w:pPr>
    <w:rPr>
      <w:rFonts w:eastAsiaTheme="minorHAnsi" w:cstheme="minorBidi"/>
      <w:szCs w:val="22"/>
      <w:lang w:eastAsia="en-US"/>
    </w:rPr>
  </w:style>
  <w:style w:type="paragraph" w:customStyle="1" w:styleId="afff8">
    <w:name w:val="Таблица"/>
    <w:basedOn w:val="a5"/>
    <w:uiPriority w:val="99"/>
    <w:qFormat/>
    <w:rsid w:val="00D766A1"/>
    <w:pPr>
      <w:spacing w:line="276" w:lineRule="auto"/>
      <w:ind w:left="33"/>
    </w:pPr>
    <w:rPr>
      <w:rFonts w:eastAsiaTheme="minorHAnsi" w:cstheme="minorBidi"/>
      <w:szCs w:val="22"/>
      <w:lang w:eastAsia="en-US"/>
    </w:rPr>
  </w:style>
  <w:style w:type="paragraph" w:customStyle="1" w:styleId="1">
    <w:name w:val="Заг1"/>
    <w:basedOn w:val="a1"/>
    <w:uiPriority w:val="99"/>
    <w:qFormat/>
    <w:rsid w:val="00D766A1"/>
    <w:pPr>
      <w:keepNext/>
      <w:numPr>
        <w:numId w:val="5"/>
      </w:numPr>
      <w:spacing w:after="60"/>
      <w:outlineLvl w:val="0"/>
    </w:pPr>
    <w:rPr>
      <w:b/>
      <w:bCs/>
      <w:color w:val="000000"/>
      <w:kern w:val="28"/>
      <w:sz w:val="32"/>
      <w:szCs w:val="28"/>
    </w:rPr>
  </w:style>
  <w:style w:type="paragraph" w:customStyle="1" w:styleId="10">
    <w:name w:val="Подзаг1"/>
    <w:basedOn w:val="1"/>
    <w:uiPriority w:val="99"/>
    <w:qFormat/>
    <w:rsid w:val="00D766A1"/>
    <w:pPr>
      <w:numPr>
        <w:ilvl w:val="1"/>
      </w:numPr>
      <w:outlineLvl w:val="1"/>
    </w:pPr>
    <w:rPr>
      <w:sz w:val="24"/>
    </w:rPr>
  </w:style>
  <w:style w:type="paragraph" w:customStyle="1" w:styleId="-">
    <w:name w:val="Абзац - номер"/>
    <w:basedOn w:val="a5"/>
    <w:link w:val="-0"/>
    <w:qFormat/>
    <w:rsid w:val="00D766A1"/>
    <w:pPr>
      <w:numPr>
        <w:ilvl w:val="2"/>
        <w:numId w:val="5"/>
      </w:numPr>
      <w:spacing w:after="200" w:line="276" w:lineRule="auto"/>
      <w:ind w:left="646"/>
      <w:jc w:val="both"/>
    </w:pPr>
  </w:style>
  <w:style w:type="character" w:customStyle="1" w:styleId="-0">
    <w:name w:val="Абзац - номер Знак"/>
    <w:basedOn w:val="a6"/>
    <w:link w:val="-"/>
    <w:rsid w:val="00D766A1"/>
    <w:rPr>
      <w:rFonts w:ascii="Times New Roman" w:eastAsia="Times New Roman" w:hAnsi="Times New Roman" w:cs="Times New Roman"/>
      <w:sz w:val="24"/>
      <w:szCs w:val="24"/>
      <w:lang w:eastAsia="ru-RU"/>
    </w:rPr>
  </w:style>
  <w:style w:type="paragraph" w:customStyle="1" w:styleId="VL">
    <w:name w:val="VL_Основной текст"/>
    <w:basedOn w:val="a1"/>
    <w:qFormat/>
    <w:rsid w:val="00EC1EE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3"/>
    <w:uiPriority w:val="99"/>
    <w:rsid w:val="00EC1EE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numbering" w:customStyle="1" w:styleId="17">
    <w:name w:val="Нет списка1"/>
    <w:next w:val="a4"/>
    <w:uiPriority w:val="99"/>
    <w:semiHidden/>
    <w:unhideWhenUsed/>
    <w:rsid w:val="00E1235D"/>
  </w:style>
  <w:style w:type="character" w:customStyle="1" w:styleId="WW8Num1z5">
    <w:name w:val="WW8Num1z5"/>
    <w:rsid w:val="00F27A30"/>
  </w:style>
  <w:style w:type="paragraph" w:customStyle="1" w:styleId="Text">
    <w:name w:val="Text"/>
    <w:basedOn w:val="a1"/>
    <w:uiPriority w:val="99"/>
    <w:rsid w:val="002F07B0"/>
    <w:pPr>
      <w:spacing w:after="240"/>
    </w:pPr>
    <w:rPr>
      <w:szCs w:val="20"/>
      <w:lang w:val="en-US"/>
    </w:rPr>
  </w:style>
  <w:style w:type="table" w:customStyle="1" w:styleId="29">
    <w:name w:val="Сетка таблицы2"/>
    <w:basedOn w:val="a3"/>
    <w:next w:val="aff7"/>
    <w:uiPriority w:val="59"/>
    <w:rsid w:val="00F94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FollowedHyperlink"/>
    <w:basedOn w:val="a2"/>
    <w:uiPriority w:val="99"/>
    <w:semiHidden/>
    <w:unhideWhenUsed/>
    <w:rsid w:val="005543C0"/>
    <w:rPr>
      <w:color w:val="800080" w:themeColor="followedHyperlink"/>
      <w:u w:val="single"/>
    </w:rPr>
  </w:style>
  <w:style w:type="paragraph" w:customStyle="1" w:styleId="msonormal0">
    <w:name w:val="msonormal"/>
    <w:basedOn w:val="a1"/>
    <w:uiPriority w:val="99"/>
    <w:rsid w:val="005543C0"/>
    <w:pPr>
      <w:spacing w:before="100" w:beforeAutospacing="1" w:after="100" w:afterAutospacing="1"/>
    </w:pPr>
  </w:style>
  <w:style w:type="character" w:customStyle="1" w:styleId="18">
    <w:name w:val="Текст примечания Знак1"/>
    <w:aliases w:val="ct Знак1,Used by Word for text of author queries Знак1,Знак2 Знак1"/>
    <w:basedOn w:val="a2"/>
    <w:uiPriority w:val="99"/>
    <w:semiHidden/>
    <w:rsid w:val="005543C0"/>
    <w:rPr>
      <w:rFonts w:ascii="Times New Roman" w:eastAsia="Times New Roman" w:hAnsi="Times New Roman" w:cs="Times New Roman"/>
      <w:sz w:val="20"/>
      <w:szCs w:val="20"/>
      <w:lang w:eastAsia="ru-RU"/>
    </w:rPr>
  </w:style>
  <w:style w:type="character" w:customStyle="1" w:styleId="19">
    <w:name w:val="Верхний колонтитул Знак1"/>
    <w:aliases w:val="Знак1 Знак1"/>
    <w:basedOn w:val="a2"/>
    <w:uiPriority w:val="99"/>
    <w:semiHidden/>
    <w:rsid w:val="005543C0"/>
    <w:rPr>
      <w:rFonts w:ascii="Times New Roman" w:eastAsia="Times New Roman" w:hAnsi="Times New Roman" w:cs="Times New Roman"/>
      <w:sz w:val="24"/>
      <w:szCs w:val="24"/>
      <w:lang w:eastAsia="ru-RU"/>
    </w:rPr>
  </w:style>
  <w:style w:type="table" w:customStyle="1" w:styleId="1a">
    <w:name w:val="Сетка таблицы1"/>
    <w:basedOn w:val="a3"/>
    <w:uiPriority w:val="59"/>
    <w:rsid w:val="00250B8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4"/>
    <w:uiPriority w:val="99"/>
    <w:semiHidden/>
    <w:unhideWhenUsed/>
    <w:rsid w:val="00ED38F6"/>
  </w:style>
  <w:style w:type="paragraph" w:customStyle="1" w:styleId="Default">
    <w:name w:val="Default"/>
    <w:rsid w:val="00C876F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b">
    <w:name w:val="заголовок 1"/>
    <w:basedOn w:val="a1"/>
    <w:next w:val="a1"/>
    <w:rsid w:val="00C876F3"/>
    <w:pPr>
      <w:keepLines/>
      <w:widowControl w:val="0"/>
      <w:suppressAutoHyphens/>
      <w:spacing w:before="360"/>
      <w:ind w:left="709" w:hanging="709"/>
      <w:jc w:val="both"/>
    </w:pPr>
    <w:rPr>
      <w:rFonts w:ascii="Times" w:hAnsi="Times" w:cs="Times"/>
      <w:lang w:val="de-DE" w:eastAsia="ar-SA"/>
    </w:rPr>
  </w:style>
  <w:style w:type="paragraph" w:customStyle="1" w:styleId="2a">
    <w:name w:val="Стиль2"/>
    <w:basedOn w:val="a1"/>
    <w:link w:val="2b"/>
    <w:rsid w:val="00C876F3"/>
    <w:pPr>
      <w:keepNext/>
      <w:keepLines/>
      <w:widowControl w:val="0"/>
      <w:suppressLineNumbers/>
      <w:tabs>
        <w:tab w:val="num" w:pos="432"/>
        <w:tab w:val="left" w:pos="643"/>
      </w:tabs>
      <w:suppressAutoHyphens/>
      <w:spacing w:after="60"/>
      <w:ind w:left="432" w:hanging="432"/>
      <w:jc w:val="both"/>
    </w:pPr>
    <w:rPr>
      <w:b/>
      <w:bCs/>
      <w:lang w:eastAsia="ar-SA"/>
    </w:rPr>
  </w:style>
  <w:style w:type="character" w:customStyle="1" w:styleId="2b">
    <w:name w:val="Стиль2 Знак"/>
    <w:link w:val="2a"/>
    <w:rsid w:val="00C876F3"/>
    <w:rPr>
      <w:rFonts w:ascii="Times New Roman" w:eastAsia="Times New Roman" w:hAnsi="Times New Roman" w:cs="Times New Roman"/>
      <w:b/>
      <w:bCs/>
      <w:sz w:val="24"/>
      <w:szCs w:val="24"/>
      <w:lang w:eastAsia="ar-SA"/>
    </w:rPr>
  </w:style>
  <w:style w:type="character" w:customStyle="1" w:styleId="wmi-callto">
    <w:name w:val="wmi-callto"/>
    <w:rsid w:val="00A02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251742991">
      <w:bodyDiv w:val="1"/>
      <w:marLeft w:val="0"/>
      <w:marRight w:val="0"/>
      <w:marTop w:val="0"/>
      <w:marBottom w:val="0"/>
      <w:divBdr>
        <w:top w:val="none" w:sz="0" w:space="0" w:color="auto"/>
        <w:left w:val="none" w:sz="0" w:space="0" w:color="auto"/>
        <w:bottom w:val="none" w:sz="0" w:space="0" w:color="auto"/>
        <w:right w:val="none" w:sz="0" w:space="0" w:color="auto"/>
      </w:divBdr>
    </w:div>
    <w:div w:id="398328536">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604457351">
      <w:bodyDiv w:val="1"/>
      <w:marLeft w:val="0"/>
      <w:marRight w:val="0"/>
      <w:marTop w:val="0"/>
      <w:marBottom w:val="0"/>
      <w:divBdr>
        <w:top w:val="none" w:sz="0" w:space="0" w:color="auto"/>
        <w:left w:val="none" w:sz="0" w:space="0" w:color="auto"/>
        <w:bottom w:val="none" w:sz="0" w:space="0" w:color="auto"/>
        <w:right w:val="none" w:sz="0" w:space="0" w:color="auto"/>
      </w:divBdr>
    </w:div>
    <w:div w:id="659698618">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747001033">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872421284">
      <w:bodyDiv w:val="1"/>
      <w:marLeft w:val="0"/>
      <w:marRight w:val="0"/>
      <w:marTop w:val="0"/>
      <w:marBottom w:val="0"/>
      <w:divBdr>
        <w:top w:val="none" w:sz="0" w:space="0" w:color="auto"/>
        <w:left w:val="none" w:sz="0" w:space="0" w:color="auto"/>
        <w:bottom w:val="none" w:sz="0" w:space="0" w:color="auto"/>
        <w:right w:val="none" w:sz="0" w:space="0" w:color="auto"/>
      </w:divBdr>
    </w:div>
    <w:div w:id="882836196">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0018290">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116634250">
      <w:bodyDiv w:val="1"/>
      <w:marLeft w:val="0"/>
      <w:marRight w:val="0"/>
      <w:marTop w:val="0"/>
      <w:marBottom w:val="0"/>
      <w:divBdr>
        <w:top w:val="none" w:sz="0" w:space="0" w:color="auto"/>
        <w:left w:val="none" w:sz="0" w:space="0" w:color="auto"/>
        <w:bottom w:val="none" w:sz="0" w:space="0" w:color="auto"/>
        <w:right w:val="none" w:sz="0" w:space="0" w:color="auto"/>
      </w:divBdr>
    </w:div>
    <w:div w:id="1274051433">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371799821">
      <w:bodyDiv w:val="1"/>
      <w:marLeft w:val="0"/>
      <w:marRight w:val="0"/>
      <w:marTop w:val="0"/>
      <w:marBottom w:val="0"/>
      <w:divBdr>
        <w:top w:val="none" w:sz="0" w:space="0" w:color="auto"/>
        <w:left w:val="none" w:sz="0" w:space="0" w:color="auto"/>
        <w:bottom w:val="none" w:sz="0" w:space="0" w:color="auto"/>
        <w:right w:val="none" w:sz="0" w:space="0" w:color="auto"/>
      </w:divBdr>
    </w:div>
    <w:div w:id="1418818626">
      <w:bodyDiv w:val="1"/>
      <w:marLeft w:val="0"/>
      <w:marRight w:val="0"/>
      <w:marTop w:val="0"/>
      <w:marBottom w:val="0"/>
      <w:divBdr>
        <w:top w:val="none" w:sz="0" w:space="0" w:color="auto"/>
        <w:left w:val="none" w:sz="0" w:space="0" w:color="auto"/>
        <w:bottom w:val="none" w:sz="0" w:space="0" w:color="auto"/>
        <w:right w:val="none" w:sz="0" w:space="0" w:color="auto"/>
      </w:divBdr>
    </w:div>
    <w:div w:id="1469742031">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667588655">
      <w:bodyDiv w:val="1"/>
      <w:marLeft w:val="0"/>
      <w:marRight w:val="0"/>
      <w:marTop w:val="0"/>
      <w:marBottom w:val="0"/>
      <w:divBdr>
        <w:top w:val="none" w:sz="0" w:space="0" w:color="auto"/>
        <w:left w:val="none" w:sz="0" w:space="0" w:color="auto"/>
        <w:bottom w:val="none" w:sz="0" w:space="0" w:color="auto"/>
        <w:right w:val="none" w:sz="0" w:space="0" w:color="auto"/>
      </w:divBdr>
    </w:div>
    <w:div w:id="1667636604">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2057465646">
      <w:bodyDiv w:val="1"/>
      <w:marLeft w:val="0"/>
      <w:marRight w:val="0"/>
      <w:marTop w:val="0"/>
      <w:marBottom w:val="0"/>
      <w:divBdr>
        <w:top w:val="none" w:sz="0" w:space="0" w:color="auto"/>
        <w:left w:val="none" w:sz="0" w:space="0" w:color="auto"/>
        <w:bottom w:val="none" w:sz="0" w:space="0" w:color="auto"/>
        <w:right w:val="none" w:sz="0" w:space="0" w:color="auto"/>
      </w:divBdr>
    </w:div>
    <w:div w:id="2091266596">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Skubiy@russianpost.r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compliance-R00@russianpost.ru"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3.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00001369</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MF6D2DN74KZZ-3-39872</_dlc_DocId>
    <_dlc_DocIdUrl xmlns="b578d009-2ffc-49e2-b773-02d315b8cf3b">
      <Url>https://mowws01.vegaslex.ru/sites/CRM/_layouts/15/DocIdRedir.aspx?ID=MF6D2DN74KZZ-3-39872</Url>
      <Description>MF6D2DN74KZZ-3-39872</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4.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C74C30-B4C4-414C-A29C-0F06ECC439DE}">
  <ds:schemaRefs>
    <ds:schemaRef ds:uri="http://schemas.microsoft.com/sharepoint/events"/>
  </ds:schemaRefs>
</ds:datastoreItem>
</file>

<file path=customXml/itemProps2.xml><?xml version="1.0" encoding="utf-8"?>
<ds:datastoreItem xmlns:ds="http://schemas.openxmlformats.org/officeDocument/2006/customXml" ds:itemID="{679B132C-9E6B-4A7D-832E-33BEB1C964DA}">
  <ds:schemaRefs>
    <ds:schemaRef ds:uri="http://schemas.microsoft.com/office/2006/metadata/customXsn"/>
  </ds:schemaRefs>
</ds:datastoreItem>
</file>

<file path=customXml/itemProps3.xml><?xml version="1.0" encoding="utf-8"?>
<ds:datastoreItem xmlns:ds="http://schemas.openxmlformats.org/officeDocument/2006/customXml" ds:itemID="{9C9AF0E9-B585-4510-AF87-6EBF31824A11}">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4.xml><?xml version="1.0" encoding="utf-8"?>
<ds:datastoreItem xmlns:ds="http://schemas.openxmlformats.org/officeDocument/2006/customXml" ds:itemID="{BE945658-0C4F-4CEA-A923-0C0180F54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F19339-DD26-4CD9-B296-D79B36DAED01}">
  <ds:schemaRefs>
    <ds:schemaRef ds:uri="http://schemas.microsoft.com/sharepoint/v3/contenttype/forms"/>
  </ds:schemaRefs>
</ds:datastoreItem>
</file>

<file path=customXml/itemProps6.xml><?xml version="1.0" encoding="utf-8"?>
<ds:datastoreItem xmlns:ds="http://schemas.openxmlformats.org/officeDocument/2006/customXml" ds:itemID="{7EC7FA12-6B74-4DB1-B125-0BD80A06D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27</Pages>
  <Words>13312</Words>
  <Characters>75882</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Malygina</dc:creator>
  <cp:lastModifiedBy>Соловьёв Сергей Геннадьевич</cp:lastModifiedBy>
  <cp:revision>5</cp:revision>
  <cp:lastPrinted>2020-01-21T07:43:00Z</cp:lastPrinted>
  <dcterms:created xsi:type="dcterms:W3CDTF">2026-05-19T08:12:00Z</dcterms:created>
  <dcterms:modified xsi:type="dcterms:W3CDTF">2026-05-19T08:39:00Z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821fb4c5-1a29-42fc-b6f8-74d61de7ef92</vt:lpwstr>
  </property>
</Properties>
</file>