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9A20" w14:textId="77777777" w:rsidR="002525B1" w:rsidRDefault="003C2EA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 Т В Е Р Ж Д А Ю</w:t>
      </w:r>
    </w:p>
    <w:p w14:paraId="703A6F13" w14:textId="77777777" w:rsidR="002525B1" w:rsidRDefault="003C2EA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0CC4279D" w14:textId="77777777" w:rsidR="002525B1" w:rsidRPr="003C2EAF" w:rsidRDefault="003C2EAF" w:rsidP="003C2EAF">
      <w:pPr>
        <w:spacing w:after="0" w:line="240" w:lineRule="auto"/>
        <w:ind w:left="4762"/>
        <w:jc w:val="center"/>
        <w:rPr>
          <w:rFonts w:ascii="Times New Roman" w:hAnsi="Times New Roman"/>
          <w:sz w:val="16"/>
          <w:szCs w:val="16"/>
        </w:rPr>
      </w:pPr>
      <w:r w:rsidRPr="003C2EAF">
        <w:rPr>
          <w:rFonts w:ascii="Times New Roman" w:hAnsi="Times New Roman"/>
          <w:sz w:val="16"/>
          <w:szCs w:val="16"/>
        </w:rPr>
        <w:t>(должность)</w:t>
      </w:r>
    </w:p>
    <w:p w14:paraId="5C306150" w14:textId="77777777" w:rsidR="003C2EAF" w:rsidRDefault="003C2EAF">
      <w:pPr>
        <w:spacing w:after="0" w:line="240" w:lineRule="auto"/>
        <w:ind w:left="47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47122B81" w14:textId="77777777" w:rsidR="003C2EAF" w:rsidRPr="003C2EAF" w:rsidRDefault="003C2EAF" w:rsidP="003C2EAF">
      <w:pPr>
        <w:spacing w:after="0" w:line="240" w:lineRule="auto"/>
        <w:ind w:left="4762"/>
        <w:jc w:val="center"/>
        <w:rPr>
          <w:rFonts w:ascii="Times New Roman" w:hAnsi="Times New Roman"/>
          <w:sz w:val="16"/>
          <w:szCs w:val="16"/>
        </w:rPr>
      </w:pPr>
      <w:r w:rsidRPr="003C2EAF">
        <w:rPr>
          <w:rFonts w:ascii="Times New Roman" w:hAnsi="Times New Roman"/>
          <w:sz w:val="16"/>
          <w:szCs w:val="16"/>
        </w:rPr>
        <w:t>(подпись, И.О.Ф.)</w:t>
      </w:r>
    </w:p>
    <w:p w14:paraId="1F1BCDDB" w14:textId="77777777" w:rsidR="002525B1" w:rsidRDefault="003C2EAF">
      <w:pPr>
        <w:spacing w:after="0" w:line="240" w:lineRule="auto"/>
        <w:ind w:left="47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________________</w:t>
      </w:r>
      <w:proofErr w:type="gramStart"/>
      <w:r>
        <w:rPr>
          <w:rFonts w:ascii="Times New Roman" w:hAnsi="Times New Roman"/>
          <w:sz w:val="28"/>
          <w:szCs w:val="28"/>
        </w:rPr>
        <w:t>_  2026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</w:t>
      </w:r>
    </w:p>
    <w:p w14:paraId="08B503CF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5FC6FC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618086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8C5964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4E1A76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159DF23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D1F305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64CE38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A483E84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09337AE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CBCD00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845B16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A7058C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18CD2A8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7A482E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82FDBAF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F0BB3A5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EF7B070" w14:textId="77777777" w:rsidR="002525B1" w:rsidRDefault="003C2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ТЕХНИЧЕСКОЕ ЗАДАНИЕ </w:t>
      </w:r>
    </w:p>
    <w:p w14:paraId="6F3876F3" w14:textId="77777777" w:rsidR="002525B1" w:rsidRDefault="003C2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выполнение работ по огнезащитной обработке деревянных конструкций на объектах почтовой связи УФПС Республики Хакасия АО «Почта России»</w:t>
      </w:r>
    </w:p>
    <w:p w14:paraId="6438464E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EE0C41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59055D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2F7BE7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B132D2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F77D53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8FCD96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CEFE09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F47390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02426B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BAB3F4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964A24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A73141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194CD9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A6108D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D5C464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DC21FF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10FC2B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A6D0DF" w14:textId="77777777" w:rsidR="002525B1" w:rsidRDefault="00252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A7A6EB" w14:textId="77777777" w:rsidR="002525B1" w:rsidRDefault="003C2E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г. Абакан, 2026 </w:t>
      </w:r>
    </w:p>
    <w:p w14:paraId="18BB7026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Общие сведения</w:t>
      </w:r>
    </w:p>
    <w:p w14:paraId="69CA0F22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огнезащитной обработке (поверхностной пропитке) деревянных конструкций объектов почтовой связи УФПС Республики Хакасия АО «Почта России» проводится на основании ст. 52 Федерального закона от 22.07.2008 № 123-ФЗ «Технический регламент о требованиях пожарной безопасности», п. 13 Постановления Правительства Российской Федерации от 16.09.2020 № 1479 «Об утверждении Правил противопожарного режима в Российской Федерации».</w:t>
      </w:r>
    </w:p>
    <w:p w14:paraId="07B38770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по Общероссийскому классификатору продукции по видам экономической деятельности: ОКДП 2 - 84.25.11.120. </w:t>
      </w:r>
    </w:p>
    <w:p w14:paraId="0D5F7F60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Цель выполнения работ</w:t>
      </w:r>
    </w:p>
    <w:p w14:paraId="23A63562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Обеспечить защиту людей и имущества от воздействия опасных факторов пожара и ограничение последствий их воздействия, обеспечить требуемую огнезащитную эффективность деревянных конструкций и снижение их пожарной опасности.</w:t>
      </w:r>
    </w:p>
    <w:p w14:paraId="3A5AAA39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Повысить устойчивость здания при пожаре за счёт предела огнестойкости строительных конструкций, предотвратить развитие и распространение пожара в здании за счет снижения горючести и способности материалов к воспламенению и распространению пламени по их поверхности.</w:t>
      </w:r>
    </w:p>
    <w:p w14:paraId="43411A55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Срок выполнения работ</w:t>
      </w:r>
    </w:p>
    <w:p w14:paraId="339C0F9D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29 августа 2026 года.</w:t>
      </w:r>
    </w:p>
    <w:p w14:paraId="050FC09F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Перечень нормативных и регламентирующих документов</w:t>
      </w:r>
    </w:p>
    <w:p w14:paraId="485D4B49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Подрядчику при выполнении работ необходимо руководствоваться нормативно-правовыми документами:</w:t>
      </w:r>
    </w:p>
    <w:p w14:paraId="3E1DF9D9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Федеральный закон от 22.07.2008 № 123-ФЗ «Технический регламент о требованиях пожарной безопасности»;</w:t>
      </w:r>
    </w:p>
    <w:p w14:paraId="1F06DADE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21.12.1994 № 69-ФЗ «О пожарной безопасности»;</w:t>
      </w:r>
    </w:p>
    <w:p w14:paraId="650732BD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  <w:t>- Правила противопожарного режима в Российской Федерации (утв. Постановлением Правительства Российской Федерации от 16.09.2020 № 1479).</w:t>
      </w:r>
    </w:p>
    <w:p w14:paraId="6032706C" w14:textId="77777777" w:rsidR="005576E1" w:rsidRDefault="005576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76E1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30.12.2011 № 1225 «О лицензировании деятельности по монтажу, техническому обслуживанию и ремонту средств обеспечения пожарной безопасности зданий и сооружений» на период исполнения договора и весь срок действия гарантийных обязательств.</w:t>
      </w:r>
    </w:p>
    <w:p w14:paraId="0A0FD16E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>
        <w:rPr>
          <w:rFonts w:ascii="Times New Roman" w:hAnsi="Times New Roman"/>
          <w:bCs/>
          <w:sz w:val="24"/>
          <w:szCs w:val="24"/>
        </w:rPr>
        <w:t>СП 2.13130.2012 «Системы противопожарной защиты. Обеспечение огнестойкости объектов защиты»;</w:t>
      </w:r>
    </w:p>
    <w:p w14:paraId="1BE2158C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ГОСТ Р 53292-2009 «Огнезащитные составы и вещества для древесины и материалов на её основе. Общие требования. Методы испытаний».</w:t>
      </w:r>
    </w:p>
    <w:p w14:paraId="4B615242" w14:textId="77777777" w:rsidR="005576E1" w:rsidRDefault="005576E1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9D82DE" w14:textId="77777777" w:rsidR="002525B1" w:rsidRDefault="003C2EA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Объект защиты</w:t>
      </w:r>
    </w:p>
    <w:p w14:paraId="08B27723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Огнезащитную обработку деревянных конструкций следует выполнить на следующих объектах:</w:t>
      </w:r>
    </w:p>
    <w:p w14:paraId="41913030" w14:textId="77777777" w:rsidR="002525B1" w:rsidRDefault="002525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27D4C" w14:textId="77777777" w:rsidR="002525B1" w:rsidRDefault="002525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5216"/>
        <w:gridCol w:w="1588"/>
      </w:tblGrid>
      <w:tr w:rsidR="002525B1" w14:paraId="3A61BD97" w14:textId="77777777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C0F9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18A0EDBF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7154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объекта защиты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A585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Адрес расположения объекта защиты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87C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Площадь обработки, м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>2</w:t>
            </w:r>
          </w:p>
        </w:tc>
      </w:tr>
      <w:tr w:rsidR="002525B1" w14:paraId="62A559CF" w14:textId="77777777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1CF3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80FA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УКД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C378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г. Абакан, ул. Вокзальная, 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CBD5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461,3</w:t>
            </w:r>
          </w:p>
        </w:tc>
      </w:tr>
      <w:tr w:rsidR="002525B1" w14:paraId="12B991D6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3337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ADBA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Склад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B65F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г. Абакан, ул. Вокзальная, 31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9BE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454,0</w:t>
            </w:r>
          </w:p>
        </w:tc>
      </w:tr>
      <w:tr w:rsidR="002525B1" w14:paraId="088E3C01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80FA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E68B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Склад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0F61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г. Абакан, ул. Ленина, д. 86 А, Литера В-2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CE83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200,0</w:t>
            </w:r>
          </w:p>
        </w:tc>
      </w:tr>
      <w:tr w:rsidR="002525B1" w14:paraId="316F609A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9F9E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6583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Здание ОПС Абакан 655014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28C2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г. Абакан, ул. Центральная, д. 57 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6FF9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89,9</w:t>
            </w:r>
          </w:p>
        </w:tc>
      </w:tr>
      <w:tr w:rsidR="002525B1" w14:paraId="26438B12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AFD1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9D6B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Административное здание Таштыпского участка Бейского почтамта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106D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с. Таштып, ул. Ленина, д. 36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F77E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490,7</w:t>
            </w:r>
          </w:p>
        </w:tc>
      </w:tr>
      <w:tr w:rsidR="002525B1" w14:paraId="05AF69D1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F368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834B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 Бейского почтамта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BC05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с. Таштып, ул. Ленина, д. 36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FB9B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199,5</w:t>
            </w:r>
          </w:p>
        </w:tc>
      </w:tr>
      <w:tr w:rsidR="002525B1" w14:paraId="1480BA48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17D2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329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 Бейского почтамта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4DDD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с. Бея, ул. Площадь Советов, д. 7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D554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67,6</w:t>
            </w:r>
          </w:p>
        </w:tc>
      </w:tr>
      <w:tr w:rsidR="002525B1" w14:paraId="3E2E1B11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0991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B5FF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 Аскизского участка Бейского почтамта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EBED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с. Аскиз, ул. Красноармейская, д. 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B958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767,3</w:t>
            </w:r>
          </w:p>
        </w:tc>
      </w:tr>
      <w:tr w:rsidR="002525B1" w14:paraId="3D737445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3A90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28E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Здание ОПС Черногорск 655163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BCED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г. Черногорск, ул. Юбилейная, д. 28 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93AF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414,6</w:t>
            </w:r>
          </w:p>
        </w:tc>
      </w:tr>
      <w:tr w:rsidR="002525B1" w14:paraId="72984A35" w14:textId="77777777">
        <w:trPr>
          <w:trHeight w:val="20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5C40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D47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Здание ОПС Черногорск 655158</w:t>
            </w:r>
          </w:p>
        </w:tc>
        <w:tc>
          <w:tcPr>
            <w:tcW w:w="5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0850" w14:textId="77777777" w:rsidR="002525B1" w:rsidRDefault="003C2EA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Черногорск, ул. Пушкина, д. 9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815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312,0</w:t>
            </w:r>
          </w:p>
        </w:tc>
      </w:tr>
      <w:tr w:rsidR="002525B1" w14:paraId="4D217404" w14:textId="77777777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D661" w14:textId="77777777" w:rsidR="002525B1" w:rsidRDefault="002525B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1C49" w14:textId="77777777" w:rsidR="002525B1" w:rsidRDefault="002525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638" w14:textId="77777777" w:rsidR="002525B1" w:rsidRDefault="003C2EA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D093" w14:textId="77777777" w:rsidR="002525B1" w:rsidRDefault="003C2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3456,9</w:t>
            </w:r>
          </w:p>
        </w:tc>
      </w:tr>
    </w:tbl>
    <w:p w14:paraId="176C92CD" w14:textId="77777777" w:rsidR="002525B1" w:rsidRDefault="002525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871AE" w14:textId="77777777" w:rsidR="002525B1" w:rsidRDefault="003C2EAF" w:rsidP="005576E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выполнению работ по огнезащите</w:t>
      </w:r>
    </w:p>
    <w:p w14:paraId="653DE452" w14:textId="77777777" w:rsidR="005576E1" w:rsidRDefault="005576E1" w:rsidP="005576E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6CFBE7" w14:textId="77777777" w:rsidR="005576E1" w:rsidRPr="005576E1" w:rsidRDefault="005576E1" w:rsidP="005576E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6E1">
        <w:rPr>
          <w:rFonts w:ascii="Times New Roman" w:eastAsia="Times New Roman" w:hAnsi="Times New Roman"/>
          <w:sz w:val="24"/>
          <w:szCs w:val="24"/>
          <w:lang w:eastAsia="ru-RU"/>
        </w:rPr>
        <w:t>Наличие у подрядчика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выданной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7A0885C9" w14:textId="77777777" w:rsidR="005576E1" w:rsidRDefault="005576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16B0E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Подрядчику следует выполнить работы по обработке деревянных конструкций (ферм, стропил, обрешетки) огнезащитным составом собственными силами, материалами и механизмами.</w:t>
      </w:r>
    </w:p>
    <w:p w14:paraId="3574B574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началом выполнения работ, Подрядчик должен:</w:t>
      </w:r>
    </w:p>
    <w:p w14:paraId="5961F3E9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согласовать с Заказчиком этапы производства работ;</w:t>
      </w:r>
    </w:p>
    <w:p w14:paraId="1DD72A82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при необходимости согласовать с Заказчиком отключение инженерных коммуникаций.</w:t>
      </w:r>
    </w:p>
    <w:p w14:paraId="6286702D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работ по огнезащите Подрядчик обязан:</w:t>
      </w:r>
    </w:p>
    <w:p w14:paraId="5A8A5BF7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 обеспечить Заказчику возможность контроля и надзора за ходом выполнения работ, качеством используемых материалов и оборудования на месте производства работ в любое время; </w:t>
      </w:r>
    </w:p>
    <w:p w14:paraId="08F708F9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своевременно устранять недостатки и дефекты, выявленные Заказчиком в процессе производства работ, при приемке работ и в период гарантийной эксплуатации;</w:t>
      </w:r>
    </w:p>
    <w:p w14:paraId="081FDDB3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 обеспечить присутствие Заказчика при проведении скрытых работ. Каждый вид скрытых работ сдавать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пооперационно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оформлением актов на скрытые работы.</w:t>
      </w:r>
    </w:p>
    <w:p w14:paraId="4988DA11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окончании работ Подрядчик своими силами, либо за свой счет производит уборку помещений от строительного мусора.</w:t>
      </w:r>
    </w:p>
    <w:p w14:paraId="2222A74D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повреждения в процессе выполнения работ элементов благоустройства, технологической мебели и оборудования, строительных конструкций, офисной мебели и оргтехники Подрядчик восстанавливает их первоначальное состояние, либо производит замену.</w:t>
      </w:r>
    </w:p>
    <w:p w14:paraId="267908BF" w14:textId="77777777" w:rsidR="002525B1" w:rsidRDefault="003C2EAF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Требования к огнезащитному составу.</w:t>
      </w:r>
    </w:p>
    <w:p w14:paraId="0C513DB7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Требования, предъявляемые к огнезащитному составу:</w:t>
      </w:r>
    </w:p>
    <w:p w14:paraId="23B93D0B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препятствовать горению и тлению защищаемого материала;</w:t>
      </w:r>
    </w:p>
    <w:p w14:paraId="1467A53E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вызывать коррозии металлических частей;</w:t>
      </w:r>
    </w:p>
    <w:p w14:paraId="673AF19F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не повышать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гидроскопичных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свойств древесины;</w:t>
      </w:r>
    </w:p>
    <w:p w14:paraId="5B544025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быть ядовитыми для людей;</w:t>
      </w:r>
    </w:p>
    <w:p w14:paraId="4A2DAE0C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не влиять на лакокрасочные покрытия, нанесенные на древесину, подвергающуюся обработке;</w:t>
      </w:r>
    </w:p>
    <w:p w14:paraId="557ADDB2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создавать затруднений при механической обработке материала;</w:t>
      </w:r>
    </w:p>
    <w:p w14:paraId="6597DF9C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действовать долговременно;</w:t>
      </w:r>
    </w:p>
    <w:p w14:paraId="0E6A5DBC" w14:textId="77777777" w:rsidR="002525B1" w:rsidRDefault="003C2E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влиять на свойства пропитываемого материала.</w:t>
      </w:r>
    </w:p>
    <w:p w14:paraId="219AA4A7" w14:textId="77777777" w:rsidR="002525B1" w:rsidRDefault="003C2EAF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Требования к применению огнезащитного состава</w:t>
      </w:r>
    </w:p>
    <w:p w14:paraId="44AB6CB7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применению допускаются огнезащитные составы, которые прошли в установленном порядке сертификацию и полностью соответствуют требованиям технической документации. </w:t>
      </w:r>
    </w:p>
    <w:p w14:paraId="7F767E58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 при выполнении работ пользуется готовыми огнезащитными составами, позволяющими обеспечить 1-ю группу огнезащитной эффективности.</w:t>
      </w:r>
    </w:p>
    <w:p w14:paraId="7FD9FC50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Поставка огнезащитного состава сопровождается документами, подтверждающими их качество. Огнезащитный состав упаковываются в тару с соответствующей маркировкой, не допускающей утрату их свойств в течение гарантийного срока хранения при соблюдении условий хранения и транспортирования.</w:t>
      </w:r>
    </w:p>
    <w:p w14:paraId="68B17D20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Нанесение огнезащитного состава осуществляется краскопультом на подготовленную в соответствии с требованиями технической документации поверхность объектов огнезащиты с соблюдением указанной в ней технологии и условий нанесения, необходимых мер по технике безопасности, санитарных норм и требований пожарной безопасности.</w:t>
      </w:r>
    </w:p>
    <w:p w14:paraId="7C1A1C66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обработки - поверхностная пропитка. </w:t>
      </w:r>
    </w:p>
    <w:p w14:paraId="10C064DA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применении огнезащитного состава с поверхностными декоративными, атмосферостойкими или грунтовочными материалами огнезащитная эффективность определяется для системы (огнезащитный слой плюс дополнительный слой).</w:t>
      </w:r>
    </w:p>
    <w:p w14:paraId="3FE9B2F9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Огнезащитный состав применять в местах, доступных для контроля качества огнезащитной обработки, повторного нанесения и реставрации в случае необходимости.</w:t>
      </w:r>
    </w:p>
    <w:p w14:paraId="0383C1A5" w14:textId="77777777" w:rsidR="002525B1" w:rsidRDefault="002525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A8797B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 Требования к технической документации на огнезащитный состав</w:t>
      </w:r>
    </w:p>
    <w:p w14:paraId="0A4959C6" w14:textId="77777777" w:rsidR="002525B1" w:rsidRDefault="003C2EAF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left="142"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применяемые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материалы (огнезащитные составы) должны иметь сертификат соответствия (декларацию о соответствии) и разрешены к применению на территории РФ.</w:t>
      </w:r>
    </w:p>
    <w:p w14:paraId="3B05BE99" w14:textId="77777777" w:rsidR="002525B1" w:rsidRDefault="003C2EAF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left="142"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начала выполнения работ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должен предоставить Заказчику для ознакомления следующие документы:</w:t>
      </w:r>
    </w:p>
    <w:p w14:paraId="666DB9DD" w14:textId="77777777" w:rsidR="002525B1" w:rsidRDefault="003C2EAF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left="142"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 сертификаты пожарной безопасности на используемые материалы и оборудование;</w:t>
      </w:r>
    </w:p>
    <w:p w14:paraId="1A803BAA" w14:textId="77777777" w:rsidR="002525B1" w:rsidRDefault="003C2EAF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after="0" w:line="240" w:lineRule="auto"/>
        <w:ind w:left="142"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 санитарно-гигиенические заключения на материалы.</w:t>
      </w:r>
    </w:p>
    <w:p w14:paraId="447D9D35" w14:textId="77777777" w:rsidR="002525B1" w:rsidRDefault="003C2E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Техническая документация на огнезащитный состав должна содержать:</w:t>
      </w:r>
    </w:p>
    <w:p w14:paraId="2204D9CA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наименования средств огнезащиты, вид огнезащитного состава;</w:t>
      </w:r>
    </w:p>
    <w:p w14:paraId="2F23E490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параметры и характеристики (показатели огнезащитной эффективности огнезащитного состава и срок службы огнезащитной обработки в рекомендуемых условиях эксплуатации).</w:t>
      </w:r>
    </w:p>
    <w:p w14:paraId="0F043B69" w14:textId="77777777" w:rsidR="002525B1" w:rsidRDefault="002525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7EF7B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Требования к сдаче-приемке выполненных работ</w:t>
      </w:r>
    </w:p>
    <w:p w14:paraId="1E5B0E56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 извещает письменно Заказчика о дате и времени сдачи-приемки выполненных работ.</w:t>
      </w:r>
    </w:p>
    <w:p w14:paraId="2641CC1D" w14:textId="77777777" w:rsidR="002525B1" w:rsidRDefault="001753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753F4">
        <w:rPr>
          <w:rFonts w:ascii="Times New Roman" w:eastAsia="Times New Roman" w:hAnsi="Times New Roman"/>
          <w:sz w:val="24"/>
          <w:szCs w:val="24"/>
          <w:lang w:eastAsia="ar-SA"/>
        </w:rPr>
        <w:t xml:space="preserve">Результат выполнения работ: Подрядчик обязан до приемки выполненных работ предоставить протокол исследования качества обработанной поверхности из аккредитованной экспертной организации в соответствии с действующим законодательством Российской Федерации, акты выполненных работ и при необходимости, акты на скрытые работы. Огнезащитная обработка считается </w:t>
      </w:r>
      <w:r w:rsidRPr="001753F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качественной при условии положительных результатов испытаний по всем отработанным образцам, в случае получения отрицательных результатов по отдельным образцам, пропитку повторяют за счет Подрядчика.</w:t>
      </w:r>
    </w:p>
    <w:p w14:paraId="45404A54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сдаче выполненных работ Подрядчик должен представить Заказчику:</w:t>
      </w:r>
    </w:p>
    <w:p w14:paraId="4E705188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техническую документацию, протоколы, сертификаты и другие документы, удостоверяющие качество материалов, примененных при выполнении работ.</w:t>
      </w:r>
    </w:p>
    <w:p w14:paraId="45F4A027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акт освидетельствования скрытых работ (при наличии таковых);</w:t>
      </w:r>
    </w:p>
    <w:p w14:paraId="54B0D886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кт сдачи-приемки выполненных работ;</w:t>
      </w:r>
    </w:p>
    <w:p w14:paraId="1F6F7D26" w14:textId="77777777" w:rsidR="002525B1" w:rsidRDefault="003C2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правила эксплуатации и технического обслуживания.</w:t>
      </w:r>
    </w:p>
    <w:p w14:paraId="1320E6EF" w14:textId="77777777" w:rsidR="002525B1" w:rsidRDefault="002525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82747" w14:textId="77777777" w:rsidR="002525B1" w:rsidRDefault="002525B1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17C170" w14:textId="77777777" w:rsidR="002525B1" w:rsidRDefault="002525B1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96495DD" w14:textId="77777777" w:rsidR="002525B1" w:rsidRDefault="003C2EAF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9. Дополнительные требования</w:t>
      </w:r>
    </w:p>
    <w:p w14:paraId="22D6379F" w14:textId="77777777" w:rsidR="002525B1" w:rsidRDefault="003C2EA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Срок эксплуатации, в течение которого производитель состава огнезащитной обработки гарантирует соответствие огнезащитной обработки требованиям ТД составляет 3 года с момента подписания акта сдачи-приемки выполненных работ.</w:t>
      </w:r>
    </w:p>
    <w:p w14:paraId="0F209DD0" w14:textId="77777777" w:rsidR="002525B1" w:rsidRDefault="003C2E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 момента сдачи-приемки выполненных работ в течении 3-х лет не реже 1 раза в год осуществлять проверку состояния огнезащитной обработки (пропитки). Предоставлять Заказчику протокол (Акт) проверки.</w:t>
      </w:r>
    </w:p>
    <w:p w14:paraId="7153003D" w14:textId="77777777" w:rsidR="002525B1" w:rsidRDefault="002525B1">
      <w:pPr>
        <w:tabs>
          <w:tab w:val="left" w:pos="2445"/>
        </w:tabs>
      </w:pPr>
    </w:p>
    <w:p w14:paraId="183D0F89" w14:textId="77777777" w:rsidR="002525B1" w:rsidRDefault="003C2EAF">
      <w:pPr>
        <w:tabs>
          <w:tab w:val="left" w:pos="24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ОБ                                                                                            Е.А. Бахарев</w:t>
      </w:r>
    </w:p>
    <w:p w14:paraId="7989B97B" w14:textId="77777777" w:rsidR="002525B1" w:rsidRDefault="002525B1"/>
    <w:sectPr w:rsidR="002525B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B1"/>
    <w:rsid w:val="000E0290"/>
    <w:rsid w:val="001753F4"/>
    <w:rsid w:val="002525B1"/>
    <w:rsid w:val="003C2EAF"/>
    <w:rsid w:val="005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EAF0"/>
  <w15:docId w15:val="{ACF94F65-50D5-4C24-A5F3-7790D21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CD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customStyle="1" w:styleId="ConsPlusTitle">
    <w:name w:val="ConsPlusTitle"/>
    <w:uiPriority w:val="99"/>
    <w:qFormat/>
    <w:rsid w:val="00900698"/>
    <w:pPr>
      <w:widowControl w:val="0"/>
    </w:pPr>
    <w:rPr>
      <w:rFonts w:eastAsia="Times New Roman" w:cs="Calibri"/>
      <w:b/>
      <w:szCs w:val="20"/>
      <w:lang w:eastAsia="ru-RU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Андрей Владимирович</dc:creator>
  <dc:description/>
  <cp:lastModifiedBy>Урсентьев Александр Витальевич</cp:lastModifiedBy>
  <cp:revision>2</cp:revision>
  <dcterms:created xsi:type="dcterms:W3CDTF">2026-05-21T07:08:00Z</dcterms:created>
  <dcterms:modified xsi:type="dcterms:W3CDTF">2026-05-21T07:08:00Z</dcterms:modified>
  <dc:language>ru-RU</dc:language>
</cp:coreProperties>
</file>