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BE" w:rsidRPr="00814286" w:rsidRDefault="003F2FBE" w:rsidP="003F2FBE">
      <w:pPr>
        <w:pStyle w:val="a5"/>
        <w:shd w:val="clear" w:color="auto" w:fill="auto"/>
        <w:spacing w:line="220" w:lineRule="exact"/>
        <w:jc w:val="right"/>
        <w:rPr>
          <w:rFonts w:ascii="Times New Roman" w:hAnsi="Times New Roman" w:cs="Times New Roman"/>
          <w:b w:val="0"/>
          <w:spacing w:val="0"/>
          <w:sz w:val="24"/>
          <w:szCs w:val="24"/>
        </w:rPr>
      </w:pPr>
      <w:bookmarkStart w:id="0" w:name="_GoBack"/>
      <w:bookmarkEnd w:id="0"/>
      <w:r w:rsidRPr="00F132AF">
        <w:rPr>
          <w:rFonts w:ascii="Times New Roman" w:hAnsi="Times New Roman" w:cs="Times New Roman"/>
          <w:b w:val="0"/>
          <w:spacing w:val="0"/>
          <w:sz w:val="24"/>
          <w:szCs w:val="24"/>
        </w:rPr>
        <w:t>Приложение №</w:t>
      </w:r>
      <w:r>
        <w:rPr>
          <w:rFonts w:ascii="Times New Roman" w:hAnsi="Times New Roman" w:cs="Times New Roman"/>
          <w:b w:val="0"/>
          <w:spacing w:val="0"/>
          <w:sz w:val="24"/>
          <w:szCs w:val="24"/>
        </w:rPr>
        <w:t xml:space="preserve"> </w:t>
      </w:r>
      <w:r w:rsidR="00E10317">
        <w:rPr>
          <w:rFonts w:ascii="Times New Roman" w:hAnsi="Times New Roman" w:cs="Times New Roman"/>
          <w:b w:val="0"/>
          <w:spacing w:val="0"/>
          <w:sz w:val="24"/>
          <w:szCs w:val="24"/>
        </w:rPr>
        <w:t>6</w:t>
      </w:r>
    </w:p>
    <w:p w:rsidR="003F2FBE" w:rsidRPr="00F132AF" w:rsidRDefault="003F2FBE" w:rsidP="003F2FBE">
      <w:pPr>
        <w:pStyle w:val="a5"/>
        <w:shd w:val="clear" w:color="auto" w:fill="auto"/>
        <w:spacing w:line="220" w:lineRule="exact"/>
        <w:jc w:val="right"/>
        <w:rPr>
          <w:rFonts w:ascii="Times New Roman" w:hAnsi="Times New Roman" w:cs="Times New Roman"/>
          <w:b w:val="0"/>
          <w:spacing w:val="0"/>
          <w:sz w:val="24"/>
          <w:szCs w:val="24"/>
        </w:rPr>
      </w:pPr>
      <w:r w:rsidRPr="00F132AF">
        <w:rPr>
          <w:rFonts w:ascii="Times New Roman" w:hAnsi="Times New Roman" w:cs="Times New Roman"/>
          <w:b w:val="0"/>
          <w:spacing w:val="0"/>
          <w:sz w:val="24"/>
          <w:szCs w:val="24"/>
        </w:rPr>
        <w:t>к Техническим требованиям</w:t>
      </w:r>
    </w:p>
    <w:p w:rsidR="003F2FBE" w:rsidRDefault="003F2FBE" w:rsidP="003F2FBE">
      <w:pPr>
        <w:pStyle w:val="a5"/>
        <w:shd w:val="clear" w:color="auto" w:fill="auto"/>
        <w:spacing w:line="220" w:lineRule="exact"/>
        <w:jc w:val="center"/>
        <w:rPr>
          <w:rFonts w:ascii="Times New Roman" w:hAnsi="Times New Roman" w:cs="Times New Roman"/>
          <w:b w:val="0"/>
          <w:spacing w:val="0"/>
          <w:sz w:val="24"/>
          <w:szCs w:val="24"/>
        </w:rPr>
      </w:pPr>
    </w:p>
    <w:p w:rsidR="00C0503E" w:rsidRDefault="00C0503E" w:rsidP="003F2FBE">
      <w:pPr>
        <w:pStyle w:val="a5"/>
        <w:shd w:val="clear" w:color="auto" w:fill="auto"/>
        <w:spacing w:line="220" w:lineRule="exact"/>
        <w:jc w:val="center"/>
        <w:rPr>
          <w:rFonts w:ascii="Times New Roman" w:hAnsi="Times New Roman" w:cs="Times New Roman"/>
          <w:b w:val="0"/>
          <w:spacing w:val="0"/>
          <w:sz w:val="24"/>
          <w:szCs w:val="24"/>
        </w:rPr>
      </w:pPr>
      <w:r w:rsidRPr="008A1FB4">
        <w:rPr>
          <w:szCs w:val="20"/>
          <w:lang w:eastAsia="x-none"/>
        </w:rPr>
        <w:t>Требования к оформлению и составлению сметной документации на оказание услуг по шефналадке</w:t>
      </w:r>
    </w:p>
    <w:p w:rsidR="00F9736A" w:rsidRPr="00F9736A" w:rsidRDefault="00F9736A" w:rsidP="00F973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napToGrid w:val="0"/>
          <w:color w:val="auto"/>
          <w:sz w:val="22"/>
          <w:szCs w:val="22"/>
        </w:rPr>
      </w:pP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ПОЯСНИТЕЛЬНАЯ ЗАПИСКА </w:t>
      </w: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>по заполнению формы №3п</w:t>
      </w: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при составлении смет </w:t>
      </w:r>
      <w:r w:rsidR="00C0503E">
        <w:rPr>
          <w:rFonts w:ascii="Times New Roman" w:hAnsi="Times New Roman" w:cs="Times New Roman"/>
          <w:b/>
          <w:color w:val="auto"/>
          <w:sz w:val="22"/>
          <w:szCs w:val="22"/>
        </w:rPr>
        <w:t>на</w:t>
      </w: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2C4BA6">
        <w:rPr>
          <w:rFonts w:ascii="Times New Roman" w:hAnsi="Times New Roman" w:cs="Times New Roman"/>
          <w:b/>
          <w:color w:val="auto"/>
          <w:sz w:val="22"/>
          <w:szCs w:val="22"/>
        </w:rPr>
        <w:t>услуги</w:t>
      </w: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0503E">
        <w:rPr>
          <w:rFonts w:ascii="Times New Roman" w:hAnsi="Times New Roman" w:cs="Times New Roman"/>
          <w:b/>
          <w:color w:val="auto"/>
          <w:sz w:val="22"/>
          <w:szCs w:val="22"/>
        </w:rPr>
        <w:t>по шефналадке</w:t>
      </w:r>
    </w:p>
    <w:p w:rsidR="00F9736A" w:rsidRPr="00F9736A" w:rsidRDefault="00F9736A" w:rsidP="00F9736A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Расчетом по трудозатратам (форма №3п) рекомендуется определять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/услуг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цены на которые отсутствуют в СБЦ и СЦ, внесенных в ФРСН.</w:t>
      </w: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 xml:space="preserve">Результаты вычислений и итоговые данные по разделам расчета </w:t>
      </w:r>
      <w:r w:rsidRPr="00F9736A">
        <w:rPr>
          <w:rFonts w:ascii="Times New Roman" w:hAnsi="Times New Roman" w:cs="Times New Roman"/>
          <w:color w:val="auto"/>
          <w:sz w:val="22"/>
          <w:szCs w:val="22"/>
          <w:u w:val="single"/>
        </w:rPr>
        <w:t>округлять до целых рублей.</w:t>
      </w: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Особенности заполнения формы 3п.</w:t>
      </w:r>
    </w:p>
    <w:p w:rsidR="00F9736A" w:rsidRPr="00F9736A" w:rsidRDefault="00F9736A" w:rsidP="00F9736A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u w:val="single"/>
        </w:rPr>
        <w:t>Раздел 1. Расчет заработной платы: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графе 1 приводится нумерация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оказанных 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графе 2 приводится наименование </w:t>
      </w:r>
      <w:r w:rsidR="002C4BA6" w:rsidRP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оказанных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 графе 3 указывается количество привлекаемых работников;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графе 4 указывается наименование должности (при необходимости с указанием конкретных фамилий) работников, участвующих в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оказании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каждой из приведенных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в графе 2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графе 5 для каждой должностной группы (при необходимости с указанием конкретных фамилий) работников, участвующих в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оказании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данной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услуги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 графе 7 указывается заработная плата в рублях (</w:t>
      </w:r>
      <w:r w:rsidRPr="00F9736A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en-US"/>
        </w:rPr>
        <w:t>результат перемножения граф 5 и 6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);</w:t>
      </w:r>
    </w:p>
    <w:p w:rsidR="00F9736A" w:rsidRPr="00F9736A" w:rsidRDefault="00F9736A" w:rsidP="00F9736A">
      <w:pPr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или на базе имеющихся в организации проработок, определяющих нормативы их трудоемкости.</w:t>
      </w:r>
    </w:p>
    <w:p w:rsidR="00F9736A" w:rsidRPr="00F9736A" w:rsidRDefault="00F9736A" w:rsidP="00F9736A">
      <w:pPr>
        <w:tabs>
          <w:tab w:val="left" w:pos="567"/>
          <w:tab w:val="left" w:pos="1080"/>
        </w:tabs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Раздел 2. Расчет стоимости </w:t>
      </w:r>
      <w:r w:rsidR="002C4BA6">
        <w:rPr>
          <w:rFonts w:ascii="Times New Roman" w:hAnsi="Times New Roman" w:cs="Times New Roman"/>
          <w:color w:val="auto"/>
          <w:sz w:val="22"/>
          <w:szCs w:val="22"/>
          <w:u w:val="single"/>
        </w:rPr>
        <w:t>оказанных услуг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оказания 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и утверждаются внутренним распорядительным документом организации.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в пункте 2.2 производится расчет себестоимости </w:t>
      </w:r>
      <w:r w:rsidR="002C4BA6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услуг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на основании выполненного в разделе 1 расчета заработной платы и накладных расходов (сложение итога графы 7 раздела 1 и пункта 2.1);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F9736A" w:rsidRPr="00F9736A" w:rsidRDefault="00F9736A" w:rsidP="00F9736A">
      <w:pPr>
        <w:numPr>
          <w:ilvl w:val="0"/>
          <w:numId w:val="2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уровень рентабельности по отношению к себестоимости может составлять до 10%.</w:t>
      </w:r>
    </w:p>
    <w:p w:rsidR="00F9736A" w:rsidRPr="00F9736A" w:rsidRDefault="00F9736A" w:rsidP="00F9736A">
      <w:pPr>
        <w:tabs>
          <w:tab w:val="left" w:pos="567"/>
          <w:tab w:val="left" w:pos="108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lastRenderedPageBreak/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 w:rsidR="00F9736A" w:rsidRPr="00F9736A" w:rsidRDefault="00F9736A" w:rsidP="00F9736A">
      <w:pPr>
        <w:tabs>
          <w:tab w:val="left" w:pos="567"/>
          <w:tab w:val="left" w:pos="1080"/>
        </w:tabs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u w:val="single"/>
        </w:rPr>
        <w:t>Раздел 3. Расчет командировочных расходов.</w:t>
      </w:r>
    </w:p>
    <w:p w:rsidR="00F9736A" w:rsidRPr="00F9736A" w:rsidRDefault="00F9736A" w:rsidP="00F9736A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 w:rsidR="00F9736A" w:rsidRPr="00F9736A" w:rsidRDefault="00F9736A" w:rsidP="00F9736A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Стоимость проезда необходимо указать по каждому виду транспорта отдельно туда и отдельно обратно.</w:t>
      </w:r>
    </w:p>
    <w:p w:rsidR="00F9736A" w:rsidRPr="00F9736A" w:rsidRDefault="00F9736A" w:rsidP="00F9736A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Размер расходов на проезд и стоимость проживания в гостинице определяется на момент составления расчета.</w:t>
      </w:r>
    </w:p>
    <w:p w:rsidR="00F9736A" w:rsidRPr="00F9736A" w:rsidRDefault="00F9736A" w:rsidP="00F9736A">
      <w:pPr>
        <w:tabs>
          <w:tab w:val="left" w:pos="567"/>
          <w:tab w:val="left" w:pos="108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F9736A" w:rsidRPr="00F9736A" w:rsidRDefault="00F9736A" w:rsidP="00F9736A">
      <w:pPr>
        <w:tabs>
          <w:tab w:val="left" w:pos="567"/>
          <w:tab w:val="left" w:pos="108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Лимиты командировочных расходов:</w:t>
      </w:r>
    </w:p>
    <w:p w:rsidR="00F9736A" w:rsidRPr="00F9736A" w:rsidRDefault="00F9736A" w:rsidP="00F9736A">
      <w:pPr>
        <w:numPr>
          <w:ilvl w:val="0"/>
          <w:numId w:val="4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суточные - 700 руб./сутки;</w:t>
      </w:r>
    </w:p>
    <w:p w:rsidR="00F9736A" w:rsidRPr="00F9736A" w:rsidRDefault="00F9736A" w:rsidP="00F9736A">
      <w:pPr>
        <w:numPr>
          <w:ilvl w:val="0"/>
          <w:numId w:val="4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проживание - до 5000 руб./сутки;</w:t>
      </w:r>
    </w:p>
    <w:p w:rsidR="00F9736A" w:rsidRPr="00F9736A" w:rsidRDefault="00F9736A" w:rsidP="00F9736A">
      <w:pPr>
        <w:numPr>
          <w:ilvl w:val="0"/>
          <w:numId w:val="4"/>
        </w:numPr>
        <w:tabs>
          <w:tab w:val="left" w:pos="567"/>
          <w:tab w:val="left" w:pos="1080"/>
        </w:tabs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проезд: поезд (купе) или самолет (</w:t>
      </w:r>
      <w:r w:rsidRPr="00F9736A">
        <w:rPr>
          <w:rFonts w:ascii="Times New Roman" w:hAnsi="Times New Roman" w:cs="Times New Roman"/>
          <w:sz w:val="22"/>
          <w:szCs w:val="22"/>
        </w:rPr>
        <w:t>класс–эконом с багажом до 20 (двадцати) кг, ручная кладь до 10 (десяти) кг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).</w:t>
      </w:r>
    </w:p>
    <w:p w:rsidR="00F9736A" w:rsidRPr="00F9736A" w:rsidRDefault="00F9736A" w:rsidP="00F9736A">
      <w:pPr>
        <w:tabs>
          <w:tab w:val="left" w:pos="567"/>
          <w:tab w:val="left" w:pos="1080"/>
        </w:tabs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b/>
          <w:i/>
          <w:snapToGrid w:val="0"/>
          <w:color w:val="000000" w:themeColor="text1"/>
          <w:sz w:val="22"/>
          <w:szCs w:val="22"/>
        </w:rPr>
        <w:t>Данные лимиты могут быть пересмотрены на этапе согласования технических требований.</w:t>
      </w:r>
    </w:p>
    <w:p w:rsidR="00F9736A" w:rsidRPr="00F9736A" w:rsidRDefault="00F9736A" w:rsidP="00F9736A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При учете командировочных расходов необходимо прикладывать документы, обосновывающие стоимость проезда (например, 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val="en-US" w:eastAsia="en-US"/>
        </w:rPr>
        <w:t>screenshot</w:t>
      </w: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с сайтов авиа-, ж/д – компаний).</w:t>
      </w:r>
    </w:p>
    <w:p w:rsidR="00F9736A" w:rsidRPr="00F9736A" w:rsidRDefault="00F9736A" w:rsidP="00F9736A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 w:rsidR="00F9736A" w:rsidRPr="00F9736A" w:rsidRDefault="00F9736A" w:rsidP="00F9736A">
      <w:pPr>
        <w:tabs>
          <w:tab w:val="left" w:pos="567"/>
          <w:tab w:val="left" w:pos="1080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  <w:sectPr w:rsidR="00F9736A" w:rsidRPr="00F9736A" w:rsidSect="000B53A6">
          <w:footnotePr>
            <w:numRestart w:val="eachPage"/>
          </w:footnotePr>
          <w:pgSz w:w="11906" w:h="16838" w:code="9"/>
          <w:pgMar w:top="851" w:right="851" w:bottom="2268" w:left="1418" w:header="709" w:footer="709" w:gutter="0"/>
          <w:cols w:space="708"/>
          <w:docGrid w:linePitch="360"/>
        </w:sectPr>
      </w:pP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2"/>
        </w:rPr>
      </w:pPr>
      <w:r w:rsidRPr="00F9736A">
        <w:rPr>
          <w:rFonts w:ascii="Times New Roman" w:hAnsi="Times New Roman" w:cs="Times New Roman"/>
          <w:color w:val="auto"/>
          <w:sz w:val="20"/>
          <w:szCs w:val="22"/>
        </w:rPr>
        <w:lastRenderedPageBreak/>
        <w:t>Приложение №1</w:t>
      </w: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2"/>
        </w:rPr>
      </w:pPr>
      <w:r w:rsidRPr="00F9736A">
        <w:rPr>
          <w:rFonts w:ascii="Times New Roman" w:hAnsi="Times New Roman" w:cs="Times New Roman"/>
          <w:color w:val="auto"/>
          <w:sz w:val="20"/>
          <w:szCs w:val="22"/>
        </w:rPr>
        <w:t>к пояснительной записке</w:t>
      </w: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2"/>
        </w:rPr>
      </w:pPr>
      <w:r w:rsidRPr="00F9736A">
        <w:rPr>
          <w:rFonts w:ascii="Times New Roman" w:hAnsi="Times New Roman" w:cs="Times New Roman"/>
          <w:color w:val="auto"/>
          <w:sz w:val="20"/>
          <w:szCs w:val="22"/>
        </w:rPr>
        <w:t xml:space="preserve"> по заполнению формы 3П</w:t>
      </w:r>
    </w:p>
    <w:p w:rsidR="00F9736A" w:rsidRPr="00F9736A" w:rsidRDefault="00F9736A" w:rsidP="00F9736A">
      <w:pPr>
        <w:ind w:left="581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F9736A" w:rsidRPr="00F9736A" w:rsidRDefault="00F9736A" w:rsidP="00F9736A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>СПРАВКА от__________ (указать дату составления справки) (Образец)</w:t>
      </w:r>
    </w:p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8793" w:type="dxa"/>
        <w:tblInd w:w="93" w:type="dxa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F9736A" w:rsidRPr="00F9736A" w:rsidTr="002557C8">
        <w:trPr>
          <w:trHeight w:val="32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Заработная плата в день, в руб.</w:t>
            </w:r>
          </w:p>
        </w:tc>
      </w:tr>
      <w:tr w:rsidR="00F9736A" w:rsidRPr="00F9736A" w:rsidTr="002557C8">
        <w:trPr>
          <w:trHeight w:val="63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9736A" w:rsidRPr="00F9736A" w:rsidTr="002557C8">
        <w:trPr>
          <w:trHeight w:val="581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9736A" w:rsidRPr="00F9736A" w:rsidTr="002557C8">
        <w:trPr>
          <w:trHeight w:val="63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Накладные расходы _______(%)</w:t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Рентабельность предприятия_________(%)</w:t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</w:p>
    <w:p w:rsidR="00F9736A" w:rsidRPr="00F9736A" w:rsidRDefault="00F9736A" w:rsidP="00F9736A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F9736A" w:rsidRPr="00F9736A" w:rsidRDefault="00F9736A" w:rsidP="00F9736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>Дата</w:t>
      </w:r>
    </w:p>
    <w:p w:rsidR="00F9736A" w:rsidRPr="00F9736A" w:rsidRDefault="00F9736A" w:rsidP="00F9736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F9736A" w:rsidRPr="00F9736A" w:rsidRDefault="00F9736A" w:rsidP="00F97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(Должность единоличного исполнительного органа контрагента/подрядчика)</w:t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(краткое/полное наименование организации) ________________ (ФИО)</w:t>
      </w: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м.п.</w:t>
      </w:r>
    </w:p>
    <w:p w:rsidR="00F9736A" w:rsidRPr="00F9736A" w:rsidRDefault="00F9736A" w:rsidP="00F97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(Главный бухгалтер)</w:t>
      </w:r>
      <w:r w:rsidRPr="00F9736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footnoteReference w:id="1"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9736A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(краткое/полное наименование организации контрагента/подрядчика) _________ (ФИО)</w:t>
      </w: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9736A" w:rsidRPr="00F9736A" w:rsidRDefault="00F9736A" w:rsidP="00F9736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м.п.</w:t>
      </w:r>
    </w:p>
    <w:p w:rsidR="00F9736A" w:rsidRPr="00F9736A" w:rsidRDefault="00F9736A" w:rsidP="00F97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color w:val="auto"/>
          <w:sz w:val="22"/>
          <w:szCs w:val="22"/>
        </w:rPr>
      </w:pP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br w:type="page"/>
      </w:r>
      <w:r w:rsidRPr="00F9736A">
        <w:rPr>
          <w:rFonts w:ascii="Times New Roman" w:hAnsi="Times New Roman" w:cs="Times New Roman"/>
          <w:color w:val="auto"/>
          <w:sz w:val="20"/>
          <w:szCs w:val="20"/>
        </w:rPr>
        <w:lastRenderedPageBreak/>
        <w:t>Приложение №2</w:t>
      </w: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F9736A">
        <w:rPr>
          <w:rFonts w:ascii="Times New Roman" w:hAnsi="Times New Roman" w:cs="Times New Roman"/>
          <w:color w:val="auto"/>
          <w:sz w:val="20"/>
          <w:szCs w:val="20"/>
        </w:rPr>
        <w:t>к пояснительной записке</w:t>
      </w:r>
    </w:p>
    <w:p w:rsidR="00F9736A" w:rsidRPr="00F9736A" w:rsidRDefault="00F9736A" w:rsidP="00F9736A">
      <w:pPr>
        <w:ind w:left="581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F9736A">
        <w:rPr>
          <w:rFonts w:ascii="Times New Roman" w:hAnsi="Times New Roman" w:cs="Times New Roman"/>
          <w:color w:val="auto"/>
          <w:sz w:val="20"/>
          <w:szCs w:val="20"/>
        </w:rPr>
        <w:t xml:space="preserve"> по заполнению формы 3П</w:t>
      </w:r>
    </w:p>
    <w:p w:rsidR="00F9736A" w:rsidRPr="00F9736A" w:rsidRDefault="00F9736A" w:rsidP="00F9736A">
      <w:pPr>
        <w:ind w:left="5811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rPr>
          <w:rFonts w:ascii="Calibri" w:hAnsi="Calibri" w:cs="Times New Roman"/>
          <w:color w:val="FF0000"/>
        </w:rPr>
      </w:pPr>
    </w:p>
    <w:p w:rsidR="00F9736A" w:rsidRPr="00F9736A" w:rsidRDefault="00F9736A" w:rsidP="00F9736A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Образец расчета командировочных расходов </w:t>
      </w:r>
    </w:p>
    <w:p w:rsidR="00F9736A" w:rsidRPr="00F9736A" w:rsidRDefault="00F9736A" w:rsidP="00F9736A">
      <w:pPr>
        <w:ind w:hanging="567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color w:val="auto"/>
          <w:sz w:val="22"/>
          <w:szCs w:val="22"/>
        </w:rPr>
        <w:t>Приложение № __ к смете № __</w:t>
      </w:r>
    </w:p>
    <w:p w:rsidR="00F9736A" w:rsidRPr="00F9736A" w:rsidRDefault="00F9736A" w:rsidP="00F9736A">
      <w:pPr>
        <w:ind w:hanging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>Расчет командировочных расходов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2"/>
        <w:gridCol w:w="992"/>
        <w:gridCol w:w="709"/>
        <w:gridCol w:w="1276"/>
        <w:gridCol w:w="708"/>
        <w:gridCol w:w="1443"/>
        <w:gridCol w:w="1308"/>
        <w:gridCol w:w="935"/>
        <w:gridCol w:w="1134"/>
        <w:gridCol w:w="1559"/>
      </w:tblGrid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/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</w:p>
        </w:tc>
        <w:tc>
          <w:tcPr>
            <w:tcW w:w="992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Пункт назначения </w:t>
            </w: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(туда / обратно)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Вид транспорта </w:t>
            </w:r>
          </w:p>
        </w:tc>
        <w:tc>
          <w:tcPr>
            <w:tcW w:w="1276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7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Кол-во дней</w:t>
            </w:r>
          </w:p>
        </w:tc>
        <w:tc>
          <w:tcPr>
            <w:tcW w:w="1443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Стоимость суточных, руб./сут. </w:t>
            </w: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(без НДС)</w:t>
            </w:r>
          </w:p>
        </w:tc>
        <w:tc>
          <w:tcPr>
            <w:tcW w:w="13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Стоимость проживания, руб./сут.. </w:t>
            </w: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(без НДС)</w:t>
            </w:r>
          </w:p>
        </w:tc>
        <w:tc>
          <w:tcPr>
            <w:tcW w:w="935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Кол-во командировок</w:t>
            </w:r>
          </w:p>
        </w:tc>
        <w:tc>
          <w:tcPr>
            <w:tcW w:w="1134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Итого стоимость командировочных расходов, руб. </w:t>
            </w: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(без НДС)</w:t>
            </w:r>
          </w:p>
        </w:tc>
      </w:tr>
      <w:tr w:rsidR="00F9736A" w:rsidRPr="00F9736A" w:rsidTr="002557C8">
        <w:tc>
          <w:tcPr>
            <w:tcW w:w="455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6" w:type="dxa"/>
            <w:gridSpan w:val="10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1 в пункт 5</w:t>
            </w: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1 в пункт 2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2 в пункт 3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  <w:tc>
          <w:tcPr>
            <w:tcW w:w="992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443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3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935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4 в пункт 5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455" w:type="dxa"/>
          </w:tcPr>
          <w:p w:rsidR="00F9736A" w:rsidRPr="00F9736A" w:rsidRDefault="00F9736A" w:rsidP="00F9736A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rPr>
          <w:trHeight w:val="217"/>
        </w:trPr>
        <w:tc>
          <w:tcPr>
            <w:tcW w:w="455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06" w:type="dxa"/>
            <w:gridSpan w:val="10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5 в пункт 1</w:t>
            </w: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5 в пункт 4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4 в пункт 3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  <w:tc>
          <w:tcPr>
            <w:tcW w:w="992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08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443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3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935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</w:tr>
      <w:tr w:rsidR="00F9736A" w:rsidRPr="00F9736A" w:rsidTr="002557C8">
        <w:tc>
          <w:tcPr>
            <w:tcW w:w="597" w:type="dxa"/>
            <w:gridSpan w:val="2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пункта 2 в пункт 1</w:t>
            </w:r>
          </w:p>
        </w:tc>
        <w:tc>
          <w:tcPr>
            <w:tcW w:w="709" w:type="dxa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455" w:type="dxa"/>
          </w:tcPr>
          <w:p w:rsidR="00F9736A" w:rsidRPr="00F9736A" w:rsidRDefault="00F9736A" w:rsidP="00F9736A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736A" w:rsidRPr="00F9736A" w:rsidTr="002557C8">
        <w:tc>
          <w:tcPr>
            <w:tcW w:w="455" w:type="dxa"/>
          </w:tcPr>
          <w:p w:rsidR="00F9736A" w:rsidRPr="00F9736A" w:rsidRDefault="00F9736A" w:rsidP="00F9736A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vAlign w:val="center"/>
          </w:tcPr>
          <w:p w:rsidR="00F9736A" w:rsidRPr="00F9736A" w:rsidRDefault="00F9736A" w:rsidP="00F973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559" w:type="dxa"/>
            <w:vAlign w:val="center"/>
          </w:tcPr>
          <w:p w:rsidR="00F9736A" w:rsidRPr="00F9736A" w:rsidRDefault="00F9736A" w:rsidP="00F973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0B53A6" w:rsidRDefault="000B53A6">
      <w:pPr>
        <w:spacing w:after="160" w:line="259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br w:type="page"/>
      </w: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shd w:val="clear" w:color="auto" w:fill="FFFFFF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736A">
        <w:rPr>
          <w:rFonts w:ascii="Times New Roman" w:hAnsi="Times New Roman" w:cs="Times New Roman"/>
          <w:b/>
          <w:color w:val="auto"/>
          <w:sz w:val="22"/>
          <w:szCs w:val="22"/>
        </w:rPr>
        <w:t>Образец № 3п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F9736A" w:rsidRPr="00F9736A" w:rsidTr="002557C8">
        <w:trPr>
          <w:jc w:val="center"/>
        </w:trPr>
        <w:tc>
          <w:tcPr>
            <w:tcW w:w="10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36A" w:rsidRPr="00F9736A" w:rsidRDefault="00F9736A" w:rsidP="00F9736A">
            <w:pPr>
              <w:shd w:val="clear" w:color="auto" w:fill="FFFFFF"/>
              <w:ind w:left="6523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Приложение №_____</w:t>
            </w:r>
          </w:p>
          <w:p w:rsidR="00F9736A" w:rsidRPr="00F9736A" w:rsidRDefault="00F9736A" w:rsidP="00F9736A">
            <w:pPr>
              <w:shd w:val="clear" w:color="auto" w:fill="FFFFFF"/>
              <w:ind w:left="6239" w:right="-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 договору от ______№_______ </w:t>
            </w:r>
          </w:p>
          <w:p w:rsidR="00F9736A" w:rsidRPr="00F9736A" w:rsidRDefault="00F9736A" w:rsidP="00F9736A">
            <w:pPr>
              <w:shd w:val="clear" w:color="auto" w:fill="FFFFFF"/>
              <w:ind w:left="6239" w:right="-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(дополнительному соглашению)</w:t>
            </w:r>
          </w:p>
          <w:tbl>
            <w:tblPr>
              <w:tblW w:w="9564" w:type="dxa"/>
              <w:tblLook w:val="04A0" w:firstRow="1" w:lastRow="0" w:firstColumn="1" w:lastColumn="0" w:noHBand="0" w:noVBand="1"/>
            </w:tblPr>
            <w:tblGrid>
              <w:gridCol w:w="4430"/>
              <w:gridCol w:w="5134"/>
            </w:tblGrid>
            <w:tr w:rsidR="00F9736A" w:rsidRPr="00F9736A" w:rsidTr="002557C8">
              <w:trPr>
                <w:trHeight w:val="446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СОГЛАСОВАНО:</w:t>
                  </w:r>
                </w:p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________________(Подрядчик)</w:t>
                  </w:r>
                </w:p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________________ Ф.И.О</w:t>
                  </w:r>
                </w:p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  <w:p w:rsidR="00F9736A" w:rsidRPr="00F9736A" w:rsidRDefault="00F9736A" w:rsidP="00F9736A">
                  <w:pPr>
                    <w:ind w:left="188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УТВЕРЖДАЮ:</w:t>
                  </w:r>
                </w:p>
                <w:p w:rsidR="00F9736A" w:rsidRPr="00F9736A" w:rsidRDefault="00F9736A" w:rsidP="00F9736A">
                  <w:pPr>
                    <w:ind w:left="1886"/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_________________(Заказчик)</w:t>
                  </w:r>
                </w:p>
                <w:p w:rsidR="00F9736A" w:rsidRPr="00F9736A" w:rsidRDefault="00F9736A" w:rsidP="00F9736A">
                  <w:pPr>
                    <w:ind w:left="1886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_________________Ф.И.О.</w:t>
                  </w:r>
                </w:p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F9736A" w:rsidRPr="00F9736A" w:rsidRDefault="00F9736A" w:rsidP="00F97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Смета № </w:t>
            </w:r>
            <w:r w:rsidRPr="00F9736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br/>
              <w:t xml:space="preserve">на </w:t>
            </w:r>
            <w:r w:rsidR="002C4BA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услуги</w:t>
            </w:r>
            <w:r w:rsidR="00C0503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по шефналадке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Наименование предприятия, здания, сооружения, вида </w:t>
            </w:r>
            <w:r w:rsidR="002C4B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шеф-наладочных услуг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монтажной организации 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организации заказчика 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Составлена в текущих ценах, соответствующих периоду </w:t>
            </w:r>
            <w:r w:rsidR="002C4B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оказания услуг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договору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 Расчет заработной платы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руб.</w:t>
            </w:r>
          </w:p>
          <w:tbl>
            <w:tblPr>
              <w:tblW w:w="9649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2210"/>
              <w:gridCol w:w="1106"/>
              <w:gridCol w:w="1185"/>
              <w:gridCol w:w="1418"/>
              <w:gridCol w:w="1416"/>
              <w:gridCol w:w="1739"/>
            </w:tblGrid>
            <w:tr w:rsidR="00F9736A" w:rsidRPr="00F9736A" w:rsidTr="002557C8">
              <w:trPr>
                <w:tblHeader/>
                <w:jc w:val="center"/>
              </w:trPr>
              <w:tc>
                <w:tcPr>
                  <w:tcW w:w="298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№ п</w:t>
                  </w: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/</w:t>
                  </w: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1145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2C4BA6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Перечень </w:t>
                  </w:r>
                  <w:r w:rsidR="002C4B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услуг</w:t>
                  </w:r>
                </w:p>
              </w:tc>
              <w:tc>
                <w:tcPr>
                  <w:tcW w:w="1187" w:type="pct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73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Средняя оплата труда</w:t>
                  </w:r>
                </w:p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за 1 день</w:t>
                  </w:r>
                </w:p>
              </w:tc>
              <w:tc>
                <w:tcPr>
                  <w:tcW w:w="901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 w:rsidR="00F9736A" w:rsidRPr="00F9736A" w:rsidTr="002557C8">
              <w:trPr>
                <w:tblHeader/>
                <w:jc w:val="center"/>
              </w:trPr>
              <w:tc>
                <w:tcPr>
                  <w:tcW w:w="298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45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614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735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01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9736A" w:rsidRPr="00F9736A" w:rsidRDefault="00F9736A" w:rsidP="00F9736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9736A" w:rsidRPr="00F9736A" w:rsidTr="002557C8">
              <w:trPr>
                <w:tblHeader/>
                <w:jc w:val="center"/>
              </w:trPr>
              <w:tc>
                <w:tcPr>
                  <w:tcW w:w="29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14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35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3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01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</w:tr>
            <w:tr w:rsidR="00F9736A" w:rsidRPr="00F9736A" w:rsidTr="002557C8">
              <w:trPr>
                <w:jc w:val="center"/>
              </w:trPr>
              <w:tc>
                <w:tcPr>
                  <w:tcW w:w="298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5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14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5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4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1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F9736A" w:rsidRPr="00F9736A" w:rsidTr="002557C8">
              <w:trPr>
                <w:jc w:val="center"/>
              </w:trPr>
              <w:tc>
                <w:tcPr>
                  <w:tcW w:w="298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5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3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14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4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01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9736A" w:rsidRPr="00F9736A" w:rsidRDefault="00F9736A" w:rsidP="00F9736A">
                  <w:pPr>
                    <w:shd w:val="clear" w:color="auto" w:fill="FFFFFF"/>
                    <w:autoSpaceDE w:val="0"/>
                    <w:autoSpaceDN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F9736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 заработной платы, в руб. 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Расчет стоимости </w:t>
            </w:r>
            <w:r w:rsidR="002C4B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оказания услуг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 Накладные расходы, %_______________________________________________________________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2.2 Себестоимость </w:t>
            </w:r>
            <w:r w:rsidR="002C4B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________________________________________________________________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2.3 Уровень рентабельности, % 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Итого 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Командировочные расходы (по расчету)______________________________________________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Всего (руб.)</w:t>
            </w: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__________________________________________________________________________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_____________________________________________________________________________________</w:t>
            </w:r>
          </w:p>
          <w:p w:rsidR="00F9736A" w:rsidRPr="00F9736A" w:rsidRDefault="00F9736A" w:rsidP="00F9736A">
            <w:pPr>
              <w:shd w:val="clear" w:color="auto" w:fill="FFFFFF"/>
              <w:ind w:firstLine="207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(сумма прописью)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Составил:________/должность,организация/_______/подпись/___________/расшифровка подписи/</w:t>
            </w:r>
          </w:p>
          <w:p w:rsidR="00F9736A" w:rsidRPr="00F9736A" w:rsidRDefault="00F9736A" w:rsidP="00F9736A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9736A" w:rsidRPr="00F9736A" w:rsidRDefault="00F9736A" w:rsidP="00F9736A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3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 w:rsidR="00F9736A" w:rsidRPr="00F9736A" w:rsidRDefault="00F9736A" w:rsidP="00F97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color w:val="auto"/>
          <w:sz w:val="22"/>
          <w:szCs w:val="22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p w:rsidR="00F9736A" w:rsidRPr="00F9736A" w:rsidRDefault="00F9736A" w:rsidP="00F9736A">
      <w:pPr>
        <w:ind w:left="6373"/>
        <w:rPr>
          <w:rFonts w:ascii="Times New Roman" w:hAnsi="Times New Roman" w:cs="Times New Roman"/>
          <w:color w:val="auto"/>
          <w:sz w:val="20"/>
          <w:szCs w:val="20"/>
        </w:rPr>
      </w:pPr>
    </w:p>
    <w:sectPr w:rsidR="00F9736A" w:rsidRPr="00F9736A" w:rsidSect="000B53A6">
      <w:pgSz w:w="11906" w:h="16838"/>
      <w:pgMar w:top="536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56" w:rsidRDefault="004E0456" w:rsidP="004E0456">
      <w:r>
        <w:separator/>
      </w:r>
    </w:p>
  </w:endnote>
  <w:endnote w:type="continuationSeparator" w:id="0">
    <w:p w:rsidR="004E0456" w:rsidRDefault="004E0456" w:rsidP="004E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56" w:rsidRDefault="004E0456" w:rsidP="004E0456">
      <w:r>
        <w:separator/>
      </w:r>
    </w:p>
  </w:footnote>
  <w:footnote w:type="continuationSeparator" w:id="0">
    <w:p w:rsidR="004E0456" w:rsidRDefault="004E0456" w:rsidP="004E0456">
      <w:r>
        <w:continuationSeparator/>
      </w:r>
    </w:p>
  </w:footnote>
  <w:footnote w:id="1">
    <w:p w:rsidR="00F9736A" w:rsidRDefault="00F9736A" w:rsidP="00F9736A">
      <w:pPr>
        <w:pStyle w:val="a7"/>
      </w:pPr>
      <w:r w:rsidRPr="00CA608F">
        <w:rPr>
          <w:rStyle w:val="a9"/>
        </w:rPr>
        <w:footnoteRef/>
      </w:r>
      <w:r>
        <w:t xml:space="preserve"> Е</w:t>
      </w:r>
      <w:r w:rsidRPr="00CA608F">
        <w:t>сли в организации функции главного бухгалтера</w:t>
      </w:r>
      <w:r>
        <w:t xml:space="preserve"> выполняет генеральный директор–</w:t>
      </w:r>
      <w:r w:rsidRPr="00CA608F">
        <w:t>ставится только его виза</w:t>
      </w:r>
      <w:r>
        <w:t>.</w:t>
      </w:r>
    </w:p>
    <w:p w:rsidR="00F9736A" w:rsidRDefault="00F9736A" w:rsidP="00F9736A">
      <w:pPr>
        <w:pStyle w:val="a7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EF86C0F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A4D3CD8"/>
    <w:multiLevelType w:val="hybridMultilevel"/>
    <w:tmpl w:val="0866B3B2"/>
    <w:lvl w:ilvl="0" w:tplc="2700A6D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D2"/>
    <w:rsid w:val="000B53A6"/>
    <w:rsid w:val="00120069"/>
    <w:rsid w:val="00125BBB"/>
    <w:rsid w:val="00186A76"/>
    <w:rsid w:val="001E7B55"/>
    <w:rsid w:val="00203B85"/>
    <w:rsid w:val="002C4BA6"/>
    <w:rsid w:val="003001C8"/>
    <w:rsid w:val="003A78B0"/>
    <w:rsid w:val="003F2FBE"/>
    <w:rsid w:val="0044668E"/>
    <w:rsid w:val="004E0456"/>
    <w:rsid w:val="00814286"/>
    <w:rsid w:val="00837E52"/>
    <w:rsid w:val="008D14D2"/>
    <w:rsid w:val="009E5F49"/>
    <w:rsid w:val="00A853CA"/>
    <w:rsid w:val="00A901B3"/>
    <w:rsid w:val="00BA25A4"/>
    <w:rsid w:val="00BA3D17"/>
    <w:rsid w:val="00C0503E"/>
    <w:rsid w:val="00C51881"/>
    <w:rsid w:val="00CC6588"/>
    <w:rsid w:val="00CF3BF5"/>
    <w:rsid w:val="00DF1CB7"/>
    <w:rsid w:val="00E10317"/>
    <w:rsid w:val="00F132AF"/>
    <w:rsid w:val="00F76D71"/>
    <w:rsid w:val="00F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62DCF-73BF-45A8-A5D7-1CD53322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BF5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CF3BF5"/>
    <w:rPr>
      <w:rFonts w:ascii="Sylfaen" w:hAnsi="Sylfaen" w:cs="Sylfaen"/>
      <w:sz w:val="21"/>
      <w:szCs w:val="21"/>
      <w:shd w:val="clear" w:color="auto" w:fill="FFFFFF"/>
    </w:rPr>
  </w:style>
  <w:style w:type="character" w:customStyle="1" w:styleId="a4">
    <w:name w:val="Подпись к таблице_"/>
    <w:basedOn w:val="a0"/>
    <w:link w:val="a5"/>
    <w:uiPriority w:val="99"/>
    <w:rsid w:val="00CF3BF5"/>
    <w:rPr>
      <w:rFonts w:ascii="Sylfaen" w:hAnsi="Sylfaen" w:cs="Sylfaen"/>
      <w:b/>
      <w:bCs/>
      <w:spacing w:val="10"/>
      <w:shd w:val="clear" w:color="auto" w:fill="FFFFFF"/>
    </w:rPr>
  </w:style>
  <w:style w:type="character" w:customStyle="1" w:styleId="11">
    <w:name w:val="Основной текст + 11"/>
    <w:aliases w:val="5 pt"/>
    <w:basedOn w:val="1"/>
    <w:uiPriority w:val="99"/>
    <w:rsid w:val="00CF3BF5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CF3BF5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11pt">
    <w:name w:val="Основной текст + 11 pt"/>
    <w:aliases w:val="Полужирный,Интервал 0 pt"/>
    <w:basedOn w:val="1"/>
    <w:uiPriority w:val="99"/>
    <w:rsid w:val="00CF3BF5"/>
    <w:rPr>
      <w:rFonts w:ascii="Sylfaen" w:hAnsi="Sylfaen" w:cs="Sylfaen"/>
      <w:b/>
      <w:bCs/>
      <w:spacing w:val="10"/>
      <w:sz w:val="22"/>
      <w:szCs w:val="22"/>
      <w:u w:val="single"/>
      <w:shd w:val="clear" w:color="auto" w:fill="FFFFFF"/>
    </w:rPr>
  </w:style>
  <w:style w:type="character" w:customStyle="1" w:styleId="11pt1">
    <w:name w:val="Основной текст + 11 pt1"/>
    <w:aliases w:val="Полужирный1,Интервал 0 pt1"/>
    <w:basedOn w:val="1"/>
    <w:uiPriority w:val="99"/>
    <w:rsid w:val="00CF3BF5"/>
    <w:rPr>
      <w:rFonts w:ascii="Sylfaen" w:hAnsi="Sylfaen" w:cs="Sylfaen"/>
      <w:b/>
      <w:bCs/>
      <w:noProof/>
      <w:spacing w:val="10"/>
      <w:sz w:val="22"/>
      <w:szCs w:val="22"/>
      <w:shd w:val="clear" w:color="auto" w:fill="FFFFFF"/>
    </w:rPr>
  </w:style>
  <w:style w:type="paragraph" w:styleId="a3">
    <w:name w:val="Body Text"/>
    <w:basedOn w:val="a"/>
    <w:link w:val="1"/>
    <w:uiPriority w:val="99"/>
    <w:rsid w:val="00CF3BF5"/>
    <w:pPr>
      <w:shd w:val="clear" w:color="auto" w:fill="FFFFFF"/>
      <w:spacing w:line="278" w:lineRule="exact"/>
      <w:ind w:hanging="340"/>
      <w:jc w:val="both"/>
    </w:pPr>
    <w:rPr>
      <w:rFonts w:ascii="Sylfaen" w:eastAsiaTheme="minorHAnsi" w:hAnsi="Sylfaen" w:cs="Sylfaen"/>
      <w:color w:val="auto"/>
      <w:sz w:val="21"/>
      <w:szCs w:val="21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F3BF5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a5">
    <w:name w:val="Подпись к таблице"/>
    <w:basedOn w:val="a"/>
    <w:link w:val="a4"/>
    <w:uiPriority w:val="99"/>
    <w:rsid w:val="00CF3BF5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color w:val="auto"/>
      <w:spacing w:val="10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CF3BF5"/>
    <w:pPr>
      <w:shd w:val="clear" w:color="auto" w:fill="FFFFFF"/>
      <w:spacing w:line="240" w:lineRule="atLeast"/>
      <w:jc w:val="both"/>
    </w:pPr>
    <w:rPr>
      <w:rFonts w:ascii="Sylfaen" w:eastAsiaTheme="minorHAnsi" w:hAnsi="Sylfaen" w:cs="Sylfaen"/>
      <w:color w:val="auto"/>
      <w:sz w:val="23"/>
      <w:szCs w:val="23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4E045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E0456"/>
    <w:rPr>
      <w:rFonts w:ascii="Microsoft Sans Serif" w:eastAsia="Times New Roman" w:hAnsi="Microsoft Sans Serif" w:cs="Microsoft Sans Serif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4E0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F23F-F7AC-4155-B8B0-55166A4C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6882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Камынин Евгений Сергеевич</dc:creator>
  <cp:keywords/>
  <dc:description/>
  <cp:lastModifiedBy>Коваленко Михаил Николаевич</cp:lastModifiedBy>
  <cp:revision>2</cp:revision>
  <dcterms:created xsi:type="dcterms:W3CDTF">2026-05-15T03:38:00Z</dcterms:created>
  <dcterms:modified xsi:type="dcterms:W3CDTF">2026-05-15T03:38:00Z</dcterms:modified>
</cp:coreProperties>
</file>