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Щербанева Наталья Павловна, к</w:t>
      </w:r>
      <w:r>
        <w:rPr>
          <w:szCs w:val="28"/>
        </w:rPr>
        <w:t>онтактный телефон: (86554) 4-15-74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u w:val="single"/>
          <w:lang w:eastAsia="en-US"/>
        </w:rPr>
        <w:t xml:space="preserve">ОКДП2 74.90.13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  <w:lang w:eastAsia="ru-RU"/>
        </w:rPr>
        <w:t xml:space="preserve">«Оценка воздействия эксплуатации Сенгилеевской  ГЭС на водные биологические ресурсы и среду их обитания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u w:val="single"/>
          <w:lang w:eastAsia="en-US"/>
        </w:rPr>
        <w:t xml:space="preserve">для нужд филиала ПАО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  <w:lang w:eastAsia="ru-RU"/>
        </w:rPr>
        <w:t>«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u w:val="single"/>
          <w:lang w:eastAsia="en-US"/>
        </w:rPr>
        <w:t xml:space="preserve">РусГидро» —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  <w:lang w:eastAsia="ru-RU"/>
        </w:rPr>
        <w:t>«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  <w:u w:val="single"/>
          <w:lang w:eastAsia="en-US"/>
        </w:rPr>
        <w:t>Каскад Кубанских ГЭС»»</w:t>
      </w:r>
      <w:r>
        <w:rPr>
          <w:sz w:val="28"/>
          <w:szCs w:val="28"/>
          <w:u w:val="none"/>
          <w:shd w:fill="auto" w:val="clear"/>
        </w:rPr>
        <w:t xml:space="preserve">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</w:t>
      </w:r>
      <w:r>
        <w:rPr/>
        <w:t>л</w:t>
      </w:r>
      <w:r>
        <w:rPr/>
        <w:t>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cc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Application>AlterOffice/3.4.0.9$Linux_X86_64 LibreOffice_project/b8daf9e823b1a5463a2f48435ddc2e8696e7d4fc</Application>
  <AppVersion>15.0000</AppVersion>
  <Pages>1</Pages>
  <Words>251</Words>
  <Characters>1862</Characters>
  <CharactersWithSpaces>2136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sherbanjevanp@corp.gidroogk.com</cp:lastModifiedBy>
  <cp:lastPrinted>2016-01-19T05:33:00Z</cp:lastPrinted>
  <dcterms:modified xsi:type="dcterms:W3CDTF">2026-04-30T13:00:24Z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