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B2E60F" w14:textId="4704E12A" w:rsidR="00643ECD" w:rsidRPr="00E1780B" w:rsidRDefault="00A046C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F0216">
        <w:rPr>
          <w:rFonts w:ascii="Times New Roman" w:hAnsi="Times New Roman" w:cs="Times New Roman"/>
          <w:b/>
          <w:bCs/>
          <w:sz w:val="24"/>
          <w:szCs w:val="24"/>
        </w:rPr>
        <w:t>Разъяснение №</w:t>
      </w:r>
      <w:r w:rsidR="001F1DEA" w:rsidRPr="00E1780B">
        <w:rPr>
          <w:rFonts w:ascii="Times New Roman" w:hAnsi="Times New Roman" w:cs="Times New Roman"/>
          <w:b/>
          <w:bCs/>
          <w:sz w:val="24"/>
          <w:szCs w:val="24"/>
        </w:rPr>
        <w:t>2</w:t>
      </w:r>
    </w:p>
    <w:p w14:paraId="1117BE69" w14:textId="3BBA1767" w:rsidR="00DA3EB0" w:rsidRDefault="00A046C9" w:rsidP="00EE2A0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F0216">
        <w:rPr>
          <w:rFonts w:ascii="Times New Roman" w:hAnsi="Times New Roman" w:cs="Times New Roman"/>
          <w:b/>
          <w:bCs/>
          <w:sz w:val="24"/>
          <w:szCs w:val="24"/>
        </w:rPr>
        <w:t>к Документации о закупке</w:t>
      </w:r>
      <w:r w:rsidRPr="009F021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F0216">
        <w:rPr>
          <w:rFonts w:ascii="Times New Roman" w:hAnsi="Times New Roman" w:cs="Times New Roman"/>
          <w:b/>
          <w:bCs/>
          <w:sz w:val="24"/>
          <w:szCs w:val="24"/>
        </w:rPr>
        <w:t xml:space="preserve">по </w:t>
      </w:r>
      <w:r w:rsidR="00EE2A05" w:rsidRPr="00EE2A05">
        <w:rPr>
          <w:rFonts w:ascii="Times New Roman" w:hAnsi="Times New Roman" w:cs="Times New Roman"/>
          <w:b/>
          <w:bCs/>
          <w:sz w:val="24"/>
          <w:szCs w:val="24"/>
        </w:rPr>
        <w:t>состязательному отбору в электронной форме</w:t>
      </w:r>
      <w:r w:rsidR="0090286D" w:rsidRPr="0090286D">
        <w:rPr>
          <w:rFonts w:ascii="Times New Roman" w:hAnsi="Times New Roman" w:cs="Times New Roman"/>
          <w:b/>
          <w:bCs/>
          <w:sz w:val="24"/>
          <w:szCs w:val="24"/>
        </w:rPr>
        <w:t xml:space="preserve">, участниками которого могут быть только субъекты МСП, </w:t>
      </w:r>
      <w:r w:rsidR="0090286D" w:rsidRPr="00EE2A05">
        <w:rPr>
          <w:rFonts w:ascii="Times New Roman" w:hAnsi="Times New Roman" w:cs="Times New Roman"/>
          <w:b/>
          <w:bCs/>
          <w:sz w:val="24"/>
          <w:szCs w:val="24"/>
        </w:rPr>
        <w:t>на</w:t>
      </w:r>
      <w:r w:rsidR="00EE2A05" w:rsidRPr="00EE2A05">
        <w:rPr>
          <w:rFonts w:ascii="Times New Roman" w:hAnsi="Times New Roman" w:cs="Times New Roman"/>
          <w:b/>
          <w:bCs/>
          <w:sz w:val="24"/>
          <w:szCs w:val="24"/>
        </w:rPr>
        <w:t xml:space="preserve"> право заключения договора по лоту: </w:t>
      </w:r>
      <w:r w:rsidR="0090286D" w:rsidRPr="0090286D">
        <w:rPr>
          <w:rFonts w:ascii="Times New Roman" w:hAnsi="Times New Roman" w:cs="Times New Roman"/>
          <w:b/>
          <w:bCs/>
          <w:sz w:val="24"/>
          <w:szCs w:val="24"/>
        </w:rPr>
        <w:t>ОКПД2 63.11.1. Мониторинг СМИ, социальных сетей, каналов в мессенджерах</w:t>
      </w:r>
      <w:r w:rsidR="00EE2A05" w:rsidRPr="00EE2A05">
        <w:rPr>
          <w:rFonts w:ascii="Times New Roman" w:hAnsi="Times New Roman" w:cs="Times New Roman"/>
          <w:b/>
          <w:bCs/>
          <w:sz w:val="24"/>
          <w:szCs w:val="24"/>
        </w:rPr>
        <w:t xml:space="preserve"> (лот № </w:t>
      </w:r>
      <w:r w:rsidR="0090286D" w:rsidRPr="0090286D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EE2A05" w:rsidRPr="00EE2A05">
        <w:rPr>
          <w:rFonts w:ascii="Times New Roman" w:hAnsi="Times New Roman" w:cs="Times New Roman"/>
          <w:b/>
          <w:bCs/>
          <w:sz w:val="24"/>
          <w:szCs w:val="24"/>
        </w:rPr>
        <w:t>-ДКК-2026-ИА)</w:t>
      </w:r>
    </w:p>
    <w:p w14:paraId="7BFE60D8" w14:textId="77777777" w:rsidR="006A086F" w:rsidRPr="005D62D8" w:rsidRDefault="006A086F" w:rsidP="006A086F">
      <w:pPr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15EE48E1" w14:textId="281FEAC2" w:rsidR="00643ECD" w:rsidRPr="001F1DEA" w:rsidRDefault="00A046C9">
      <w:pPr>
        <w:tabs>
          <w:tab w:val="left" w:pos="567"/>
        </w:tabs>
        <w:jc w:val="both"/>
        <w:rPr>
          <w:rFonts w:ascii="Times New Roman" w:hAnsi="Times New Roman" w:cs="Times New Roman"/>
          <w:bCs/>
          <w:color w:val="16181C"/>
          <w:sz w:val="24"/>
          <w:szCs w:val="24"/>
        </w:rPr>
      </w:pPr>
      <w:r w:rsidRPr="00306149">
        <w:rPr>
          <w:rFonts w:ascii="Times New Roman" w:hAnsi="Times New Roman" w:cs="Times New Roman"/>
          <w:b/>
          <w:color w:val="16181C"/>
          <w:sz w:val="24"/>
          <w:szCs w:val="24"/>
          <w:u w:val="single"/>
        </w:rPr>
        <w:t>Тема разъяснений</w:t>
      </w:r>
      <w:r w:rsidRPr="00306149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1F1DEA" w:rsidRPr="001F1DEA">
        <w:rPr>
          <w:rFonts w:ascii="Times New Roman" w:hAnsi="Times New Roman" w:cs="Times New Roman"/>
          <w:bCs/>
          <w:color w:val="16181C"/>
          <w:sz w:val="24"/>
          <w:szCs w:val="24"/>
        </w:rPr>
        <w:t>Разъяснения организационного характера</w:t>
      </w:r>
    </w:p>
    <w:p w14:paraId="6B7DCADF" w14:textId="77777777" w:rsidR="001F1DEA" w:rsidRPr="00306149" w:rsidRDefault="001F1DEA">
      <w:pPr>
        <w:tabs>
          <w:tab w:val="left" w:pos="567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16E99F4" w14:textId="7FB2EF99" w:rsidR="00643ECD" w:rsidRPr="001F1DEA" w:rsidRDefault="00A046C9">
      <w:pPr>
        <w:rPr>
          <w:rFonts w:ascii="Times New Roman" w:hAnsi="Times New Roman" w:cs="Times New Roman"/>
          <w:bCs/>
          <w:sz w:val="24"/>
          <w:szCs w:val="24"/>
        </w:rPr>
      </w:pPr>
      <w:r w:rsidRPr="00306149">
        <w:rPr>
          <w:rFonts w:ascii="Times New Roman" w:hAnsi="Times New Roman" w:cs="Times New Roman"/>
          <w:b/>
          <w:color w:val="16181C"/>
          <w:sz w:val="24"/>
          <w:szCs w:val="24"/>
          <w:u w:val="single"/>
        </w:rPr>
        <w:t>Дата поступления запроса о разъяснениях</w:t>
      </w:r>
      <w:r w:rsidRPr="00306149">
        <w:rPr>
          <w:rFonts w:ascii="Times New Roman" w:hAnsi="Times New Roman" w:cs="Times New Roman"/>
          <w:b/>
          <w:color w:val="16181C"/>
          <w:sz w:val="24"/>
          <w:szCs w:val="24"/>
        </w:rPr>
        <w:t xml:space="preserve">: </w:t>
      </w:r>
      <w:r w:rsidR="001F1DEA" w:rsidRPr="001F1DEA">
        <w:rPr>
          <w:rFonts w:ascii="Times New Roman" w:hAnsi="Times New Roman" w:cs="Times New Roman"/>
          <w:color w:val="16181C"/>
          <w:sz w:val="24"/>
          <w:szCs w:val="24"/>
        </w:rPr>
        <w:t>21</w:t>
      </w:r>
      <w:r w:rsidR="00EE2A05" w:rsidRPr="001F1DEA">
        <w:rPr>
          <w:rFonts w:ascii="Times New Roman" w:hAnsi="Times New Roman" w:cs="Times New Roman"/>
          <w:color w:val="16181C"/>
          <w:sz w:val="24"/>
          <w:szCs w:val="24"/>
        </w:rPr>
        <w:t>.05</w:t>
      </w:r>
      <w:r w:rsidR="00331179" w:rsidRPr="001F1DEA">
        <w:rPr>
          <w:rFonts w:ascii="Times New Roman" w:hAnsi="Times New Roman" w:cs="Times New Roman"/>
          <w:color w:val="16181C"/>
          <w:sz w:val="24"/>
          <w:szCs w:val="24"/>
        </w:rPr>
        <w:t>.2026</w:t>
      </w:r>
      <w:r w:rsidRPr="001F1DEA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3B152B03" w14:textId="77777777" w:rsidR="00643ECD" w:rsidRPr="00306149" w:rsidRDefault="00643ECD">
      <w:pPr>
        <w:rPr>
          <w:rFonts w:ascii="Times New Roman" w:hAnsi="Times New Roman" w:cs="Times New Roman"/>
          <w:b/>
          <w:color w:val="16181C"/>
          <w:sz w:val="24"/>
          <w:szCs w:val="24"/>
        </w:rPr>
      </w:pPr>
    </w:p>
    <w:p w14:paraId="361FF838" w14:textId="77777777" w:rsidR="00643ECD" w:rsidRPr="00306149" w:rsidRDefault="00A046C9">
      <w:pPr>
        <w:rPr>
          <w:rFonts w:ascii="Times New Roman" w:hAnsi="Times New Roman" w:cs="Times New Roman"/>
          <w:b/>
          <w:color w:val="16181C"/>
          <w:sz w:val="24"/>
          <w:szCs w:val="24"/>
        </w:rPr>
      </w:pPr>
      <w:r w:rsidRPr="00306149">
        <w:rPr>
          <w:rFonts w:ascii="Times New Roman" w:hAnsi="Times New Roman" w:cs="Times New Roman"/>
          <w:b/>
          <w:color w:val="16181C"/>
          <w:sz w:val="24"/>
          <w:szCs w:val="24"/>
          <w:u w:val="single"/>
        </w:rPr>
        <w:t>Сведения о предмете запроса</w:t>
      </w:r>
      <w:r w:rsidRPr="00306149">
        <w:rPr>
          <w:rFonts w:ascii="Times New Roman" w:hAnsi="Times New Roman" w:cs="Times New Roman"/>
          <w:b/>
          <w:color w:val="16181C"/>
          <w:sz w:val="24"/>
          <w:szCs w:val="24"/>
        </w:rPr>
        <w:t xml:space="preserve">: </w:t>
      </w:r>
      <w:r w:rsidRPr="00306149">
        <w:rPr>
          <w:rFonts w:ascii="Times New Roman" w:hAnsi="Times New Roman" w:cs="Times New Roman"/>
          <w:bCs/>
          <w:color w:val="16181C"/>
          <w:sz w:val="24"/>
          <w:szCs w:val="24"/>
        </w:rPr>
        <w:t>Уточняющие вопросы Участников</w:t>
      </w:r>
    </w:p>
    <w:p w14:paraId="038245ED" w14:textId="77777777" w:rsidR="00643ECD" w:rsidRPr="00306149" w:rsidRDefault="00643ECD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37C156D0" w14:textId="167F6E93" w:rsidR="00643ECD" w:rsidRPr="00331179" w:rsidRDefault="00A046C9">
      <w:pPr>
        <w:spacing w:after="1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1179">
        <w:rPr>
          <w:rFonts w:ascii="Times New Roman" w:hAnsi="Times New Roman" w:cs="Times New Roman"/>
          <w:b/>
          <w:sz w:val="24"/>
          <w:szCs w:val="24"/>
          <w:u w:val="single"/>
        </w:rPr>
        <w:t>Вопрос</w:t>
      </w:r>
    </w:p>
    <w:p w14:paraId="52E2277D" w14:textId="77777777" w:rsidR="001F1DEA" w:rsidRPr="001F1DEA" w:rsidRDefault="001F1DEA" w:rsidP="001F1DEA">
      <w:p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F1D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Уважаемый Заказчик!</w:t>
      </w:r>
    </w:p>
    <w:p w14:paraId="7B6B07AE" w14:textId="65468386" w:rsidR="0090286D" w:rsidRDefault="001F1DEA" w:rsidP="001F1DEA">
      <w:p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F1D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Просим продлить срок подачи предложений до 27.05, по причине того, что не успеваем внести денежные средства на участие в процедуре в срок.</w:t>
      </w:r>
    </w:p>
    <w:p w14:paraId="5D308764" w14:textId="5CB7C5CB" w:rsidR="00EF186E" w:rsidRDefault="00EF186E" w:rsidP="001F1DEA">
      <w:p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112BE619" w14:textId="6F2BDFA7" w:rsidR="00EF186E" w:rsidRDefault="00EF186E" w:rsidP="001F1DEA">
      <w:p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012FFC9D" w14:textId="77777777" w:rsidR="00EF186E" w:rsidRDefault="00EF186E" w:rsidP="001F1DEA">
      <w:pPr>
        <w:spacing w:after="120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14:paraId="4F67C151" w14:textId="2310CC86" w:rsidR="00643ECD" w:rsidRDefault="00A046C9">
      <w:pPr>
        <w:spacing w:after="12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1179">
        <w:rPr>
          <w:rFonts w:ascii="Times New Roman" w:hAnsi="Times New Roman" w:cs="Times New Roman"/>
          <w:b/>
          <w:sz w:val="24"/>
          <w:szCs w:val="24"/>
          <w:u w:val="single"/>
        </w:rPr>
        <w:t>Ответ</w:t>
      </w:r>
    </w:p>
    <w:p w14:paraId="4DD88D8C" w14:textId="4BFA324D" w:rsidR="00B9746D" w:rsidRDefault="00B9746D">
      <w:pPr>
        <w:spacing w:after="1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868A231" w14:textId="032B87AA" w:rsidR="001F1DEA" w:rsidRDefault="00E1780B">
      <w:pPr>
        <w:spacing w:after="1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1780B">
        <w:rPr>
          <w:rFonts w:ascii="Times New Roman" w:hAnsi="Times New Roman" w:cs="Times New Roman"/>
          <w:bCs/>
          <w:sz w:val="24"/>
          <w:szCs w:val="24"/>
        </w:rPr>
        <w:t xml:space="preserve">В случае принятия решения о корректировке сроков проведения закупки, соответствующие изменения будут внесены в Извещение и Документацию о закупке с последующим размещением Уведомления о внесении изменений на электронной площадке АО «Российский аукционный дом» </w:t>
      </w:r>
      <w:hyperlink r:id="rId7" w:history="1">
        <w:r w:rsidRPr="0004404B">
          <w:rPr>
            <w:rStyle w:val="a4"/>
            <w:rFonts w:ascii="Times New Roman" w:hAnsi="Times New Roman" w:cs="Times New Roman"/>
            <w:bCs/>
            <w:sz w:val="24"/>
            <w:szCs w:val="24"/>
          </w:rPr>
          <w:t>https://tender.lot-online.ru</w:t>
        </w:r>
      </w:hyperlink>
      <w:bookmarkStart w:id="0" w:name="_GoBack"/>
      <w:bookmarkEnd w:id="0"/>
      <w:r w:rsidRPr="00E1780B">
        <w:rPr>
          <w:rFonts w:ascii="Times New Roman" w:hAnsi="Times New Roman" w:cs="Times New Roman"/>
          <w:bCs/>
          <w:sz w:val="24"/>
          <w:szCs w:val="24"/>
        </w:rPr>
        <w:t>.</w:t>
      </w:r>
    </w:p>
    <w:p w14:paraId="683076D1" w14:textId="427C0331" w:rsidR="001F1DEA" w:rsidRDefault="001F1DEA">
      <w:pPr>
        <w:spacing w:after="1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A9359BA" w14:textId="740D094D" w:rsidR="001F1DEA" w:rsidRDefault="001F1DEA">
      <w:pPr>
        <w:spacing w:after="1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32AB46D" w14:textId="1414C2B2" w:rsidR="001F1DEA" w:rsidRDefault="001F1DEA">
      <w:pPr>
        <w:spacing w:after="1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B7DE00E" w14:textId="77777777" w:rsidR="001F1DEA" w:rsidRDefault="001F1DEA">
      <w:pPr>
        <w:spacing w:after="1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C5A30C7" w14:textId="2ED36CDD" w:rsidR="005D62D8" w:rsidRDefault="005D62D8" w:rsidP="005D62D8">
      <w:pPr>
        <w:tabs>
          <w:tab w:val="right" w:pos="9922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Секретарь закупочной комиссии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0286D" w:rsidRPr="0090286D">
        <w:rPr>
          <w:rFonts w:ascii="Times New Roman" w:eastAsia="Times New Roman" w:hAnsi="Times New Roman" w:cs="Times New Roman"/>
          <w:sz w:val="24"/>
          <w:szCs w:val="24"/>
          <w:lang w:eastAsia="ru-RU"/>
        </w:rPr>
        <w:t>Ольховская 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.Ю.</w:t>
      </w:r>
    </w:p>
    <w:p w14:paraId="097E0970" w14:textId="77777777" w:rsidR="005D62D8" w:rsidRDefault="005D62D8">
      <w:pPr>
        <w:spacing w:after="120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5D62D8">
      <w:footerReference w:type="default" r:id="rId8"/>
      <w:pgSz w:w="11906" w:h="16838"/>
      <w:pgMar w:top="567" w:right="567" w:bottom="766" w:left="1701" w:header="0" w:footer="709" w:gutter="0"/>
      <w:cols w:space="720"/>
      <w:formProt w:val="0"/>
      <w:docGrid w:linePitch="360" w:charSpace="204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A2942A" w14:textId="77777777" w:rsidR="00363C1D" w:rsidRDefault="00363C1D">
      <w:r>
        <w:separator/>
      </w:r>
    </w:p>
  </w:endnote>
  <w:endnote w:type="continuationSeparator" w:id="0">
    <w:p w14:paraId="7998D657" w14:textId="77777777" w:rsidR="00363C1D" w:rsidRDefault="00363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18105"/>
      <w:docPartObj>
        <w:docPartGallery w:val="Page Numbers (Bottom of Page)"/>
        <w:docPartUnique/>
      </w:docPartObj>
    </w:sdtPr>
    <w:sdtEndPr/>
    <w:sdtContent>
      <w:p w14:paraId="7398A87A" w14:textId="10FB1DD3" w:rsidR="00643ECD" w:rsidRDefault="00A046C9">
        <w:pPr>
          <w:pStyle w:val="af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E1780B">
          <w:rPr>
            <w:noProof/>
          </w:rPr>
          <w:t>1</w:t>
        </w:r>
        <w:r>
          <w:fldChar w:fldCharType="end"/>
        </w:r>
      </w:p>
    </w:sdtContent>
  </w:sdt>
  <w:p w14:paraId="428458EA" w14:textId="77777777" w:rsidR="00643ECD" w:rsidRDefault="00643ECD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0E910F" w14:textId="77777777" w:rsidR="00363C1D" w:rsidRDefault="00363C1D">
      <w:r>
        <w:separator/>
      </w:r>
    </w:p>
  </w:footnote>
  <w:footnote w:type="continuationSeparator" w:id="0">
    <w:p w14:paraId="088182B8" w14:textId="77777777" w:rsidR="00363C1D" w:rsidRDefault="00363C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EF38A7"/>
    <w:multiLevelType w:val="multilevel"/>
    <w:tmpl w:val="526A3BF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42F2765"/>
    <w:multiLevelType w:val="multilevel"/>
    <w:tmpl w:val="557601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00"/>
        </w:tabs>
        <w:ind w:left="1000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855"/>
        </w:tabs>
        <w:ind w:left="163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715941C7"/>
    <w:multiLevelType w:val="hybridMultilevel"/>
    <w:tmpl w:val="D896B4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344FB3"/>
    <w:multiLevelType w:val="multilevel"/>
    <w:tmpl w:val="B49A2B44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/>
      </w:rPr>
    </w:lvl>
    <w:lvl w:ilvl="1">
      <w:start w:val="1"/>
      <w:numFmt w:val="decimal"/>
      <w:pStyle w:val="2"/>
      <w:lvlText w:val="%1.%2"/>
      <w:lvlJc w:val="left"/>
      <w:pPr>
        <w:tabs>
          <w:tab w:val="num" w:pos="1560"/>
        </w:tabs>
        <w:ind w:left="1560" w:hanging="1134"/>
      </w:pPr>
      <w:rPr>
        <w:b/>
        <w:i w:val="0"/>
        <w:sz w:val="28"/>
        <w:szCs w:val="28"/>
      </w:rPr>
    </w:lvl>
    <w:lvl w:ilvl="2">
      <w:start w:val="1"/>
      <w:numFmt w:val="decimal"/>
      <w:pStyle w:val="a"/>
      <w:lvlText w:val="%1.%2.%3"/>
      <w:lvlJc w:val="left"/>
      <w:pPr>
        <w:tabs>
          <w:tab w:val="num" w:pos="1134"/>
        </w:tabs>
        <w:ind w:left="1134" w:hanging="1134"/>
      </w:pPr>
      <w:rPr>
        <w:b w:val="0"/>
        <w:i w:val="0"/>
        <w:sz w:val="26"/>
        <w:szCs w:val="26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b w:val="0"/>
        <w:i w:val="0"/>
      </w:rPr>
    </w:lvl>
    <w:lvl w:ilvl="4">
      <w:start w:val="1"/>
      <w:numFmt w:val="russianLower"/>
      <w:lvlText w:val="%5)"/>
      <w:lvlJc w:val="left"/>
      <w:pPr>
        <w:tabs>
          <w:tab w:val="num" w:pos="5104"/>
        </w:tabs>
        <w:ind w:left="5104" w:hanging="567"/>
      </w:pPr>
      <w:rPr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abstractNum w:abstractNumId="4" w15:restartNumberingAfterBreak="0">
    <w:nsid w:val="77B81E44"/>
    <w:multiLevelType w:val="multilevel"/>
    <w:tmpl w:val="A32074C6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/>
      </w:rPr>
    </w:lvl>
    <w:lvl w:ilvl="1">
      <w:start w:val="1"/>
      <w:numFmt w:val="decimal"/>
      <w:lvlText w:val="%1.%2"/>
      <w:lvlJc w:val="left"/>
      <w:pPr>
        <w:tabs>
          <w:tab w:val="num" w:pos="1560"/>
        </w:tabs>
        <w:ind w:left="1560" w:hanging="1134"/>
      </w:pPr>
      <w:rPr>
        <w:b/>
        <w:i w:val="0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b w:val="0"/>
        <w:i w:val="0"/>
        <w:sz w:val="26"/>
        <w:szCs w:val="26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b w:val="0"/>
        <w:i w:val="0"/>
      </w:rPr>
    </w:lvl>
    <w:lvl w:ilvl="4">
      <w:start w:val="1"/>
      <w:numFmt w:val="russianLower"/>
      <w:lvlText w:val="%5)"/>
      <w:lvlJc w:val="left"/>
      <w:pPr>
        <w:tabs>
          <w:tab w:val="num" w:pos="5104"/>
        </w:tabs>
        <w:ind w:left="5104" w:hanging="567"/>
      </w:pPr>
      <w:rPr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ECD"/>
    <w:rsid w:val="000315FE"/>
    <w:rsid w:val="000575E0"/>
    <w:rsid w:val="001F1DEA"/>
    <w:rsid w:val="001F62AE"/>
    <w:rsid w:val="00213C10"/>
    <w:rsid w:val="00241DA6"/>
    <w:rsid w:val="00262A72"/>
    <w:rsid w:val="002646A0"/>
    <w:rsid w:val="00265007"/>
    <w:rsid w:val="0026617F"/>
    <w:rsid w:val="00272615"/>
    <w:rsid w:val="00297A17"/>
    <w:rsid w:val="002D226E"/>
    <w:rsid w:val="002E366D"/>
    <w:rsid w:val="002E49DC"/>
    <w:rsid w:val="00306149"/>
    <w:rsid w:val="00307391"/>
    <w:rsid w:val="00322AAB"/>
    <w:rsid w:val="00331179"/>
    <w:rsid w:val="00363C1D"/>
    <w:rsid w:val="003A6E46"/>
    <w:rsid w:val="00407805"/>
    <w:rsid w:val="00410A36"/>
    <w:rsid w:val="00427C94"/>
    <w:rsid w:val="004411EE"/>
    <w:rsid w:val="004F2520"/>
    <w:rsid w:val="0050244E"/>
    <w:rsid w:val="005026DB"/>
    <w:rsid w:val="00530630"/>
    <w:rsid w:val="00580477"/>
    <w:rsid w:val="005A4517"/>
    <w:rsid w:val="005B3499"/>
    <w:rsid w:val="005B71B2"/>
    <w:rsid w:val="005D00E4"/>
    <w:rsid w:val="005D62D8"/>
    <w:rsid w:val="00603357"/>
    <w:rsid w:val="00631ECE"/>
    <w:rsid w:val="00643ECD"/>
    <w:rsid w:val="00645A65"/>
    <w:rsid w:val="00660CC7"/>
    <w:rsid w:val="006A086F"/>
    <w:rsid w:val="006E0063"/>
    <w:rsid w:val="006F0C64"/>
    <w:rsid w:val="007077A0"/>
    <w:rsid w:val="00736867"/>
    <w:rsid w:val="007B626A"/>
    <w:rsid w:val="008736A4"/>
    <w:rsid w:val="008A72D3"/>
    <w:rsid w:val="008D236A"/>
    <w:rsid w:val="008F08AF"/>
    <w:rsid w:val="0090286D"/>
    <w:rsid w:val="009B724C"/>
    <w:rsid w:val="009F0216"/>
    <w:rsid w:val="00A046C9"/>
    <w:rsid w:val="00AB11BE"/>
    <w:rsid w:val="00B17250"/>
    <w:rsid w:val="00B9746D"/>
    <w:rsid w:val="00BE3C54"/>
    <w:rsid w:val="00BE5656"/>
    <w:rsid w:val="00C061EC"/>
    <w:rsid w:val="00C23271"/>
    <w:rsid w:val="00C24E10"/>
    <w:rsid w:val="00C30598"/>
    <w:rsid w:val="00D2565E"/>
    <w:rsid w:val="00D640E2"/>
    <w:rsid w:val="00D641C7"/>
    <w:rsid w:val="00DA3EB0"/>
    <w:rsid w:val="00E1590D"/>
    <w:rsid w:val="00E1780B"/>
    <w:rsid w:val="00E32D49"/>
    <w:rsid w:val="00E5322C"/>
    <w:rsid w:val="00E73548"/>
    <w:rsid w:val="00E934AF"/>
    <w:rsid w:val="00EC5D18"/>
    <w:rsid w:val="00EE2A05"/>
    <w:rsid w:val="00EE669C"/>
    <w:rsid w:val="00EF186E"/>
    <w:rsid w:val="00EF6E18"/>
    <w:rsid w:val="00F247B7"/>
    <w:rsid w:val="00F84D40"/>
    <w:rsid w:val="00F97DF1"/>
    <w:rsid w:val="00FB3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A7FA0"/>
  <w15:docId w15:val="{19E68E79-542D-45A4-8F60-EBB205475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41E82"/>
    <w:rPr>
      <w:rFonts w:cs="Calibri"/>
    </w:rPr>
  </w:style>
  <w:style w:type="paragraph" w:styleId="1">
    <w:name w:val="heading 1"/>
    <w:basedOn w:val="a0"/>
    <w:next w:val="a0"/>
    <w:link w:val="10"/>
    <w:qFormat/>
    <w:rsid w:val="00491BDF"/>
    <w:pPr>
      <w:keepNext/>
      <w:keepLines/>
      <w:pageBreakBefore/>
      <w:numPr>
        <w:numId w:val="2"/>
      </w:numPr>
      <w:spacing w:before="480" w:after="240"/>
      <w:outlineLvl w:val="0"/>
    </w:pPr>
    <w:rPr>
      <w:rFonts w:ascii="Arial" w:eastAsia="Times New Roman" w:hAnsi="Arial" w:cs="Times New Roman"/>
      <w:b/>
      <w:kern w:val="2"/>
      <w:sz w:val="40"/>
      <w:szCs w:val="26"/>
      <w:lang w:eastAsia="ru-RU"/>
    </w:rPr>
  </w:style>
  <w:style w:type="paragraph" w:styleId="2">
    <w:name w:val="heading 2"/>
    <w:basedOn w:val="a0"/>
    <w:next w:val="a0"/>
    <w:link w:val="20"/>
    <w:qFormat/>
    <w:rsid w:val="00491BDF"/>
    <w:pPr>
      <w:keepNext/>
      <w:numPr>
        <w:ilvl w:val="1"/>
        <w:numId w:val="2"/>
      </w:numPr>
      <w:spacing w:before="360" w:after="120"/>
      <w:outlineLvl w:val="1"/>
    </w:pPr>
    <w:rPr>
      <w:rFonts w:ascii="Times New Roman" w:eastAsia="Times New Roman" w:hAnsi="Times New Roman" w:cs="Times New Roman"/>
      <w:b/>
      <w:sz w:val="32"/>
      <w:szCs w:val="26"/>
      <w:lang w:eastAsia="ru-RU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32641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basedOn w:val="a1"/>
    <w:uiPriority w:val="99"/>
    <w:unhideWhenUsed/>
    <w:rsid w:val="00D36D6D"/>
    <w:rPr>
      <w:color w:val="0563C1"/>
      <w:u w:val="single"/>
    </w:rPr>
  </w:style>
  <w:style w:type="character" w:styleId="a5">
    <w:name w:val="annotation reference"/>
    <w:basedOn w:val="a1"/>
    <w:uiPriority w:val="99"/>
    <w:semiHidden/>
    <w:unhideWhenUsed/>
    <w:qFormat/>
    <w:rsid w:val="00525E9D"/>
    <w:rPr>
      <w:sz w:val="16"/>
      <w:szCs w:val="16"/>
    </w:rPr>
  </w:style>
  <w:style w:type="character" w:customStyle="1" w:styleId="a6">
    <w:name w:val="Текст примечания Знак"/>
    <w:basedOn w:val="a1"/>
    <w:link w:val="a7"/>
    <w:uiPriority w:val="99"/>
    <w:semiHidden/>
    <w:qFormat/>
    <w:rsid w:val="00525E9D"/>
    <w:rPr>
      <w:rFonts w:ascii="Calibri" w:eastAsia="Calibri" w:hAnsi="Calibri" w:cs="Calibri"/>
      <w:sz w:val="20"/>
      <w:szCs w:val="20"/>
    </w:rPr>
  </w:style>
  <w:style w:type="character" w:customStyle="1" w:styleId="a8">
    <w:name w:val="Тема примечания Знак"/>
    <w:basedOn w:val="a6"/>
    <w:link w:val="a9"/>
    <w:uiPriority w:val="99"/>
    <w:semiHidden/>
    <w:qFormat/>
    <w:rsid w:val="00525E9D"/>
    <w:rPr>
      <w:rFonts w:ascii="Calibri" w:eastAsia="Calibri" w:hAnsi="Calibri" w:cs="Calibri"/>
      <w:b/>
      <w:bCs/>
      <w:sz w:val="20"/>
      <w:szCs w:val="20"/>
    </w:rPr>
  </w:style>
  <w:style w:type="character" w:customStyle="1" w:styleId="aa">
    <w:name w:val="Текст выноски Знак"/>
    <w:basedOn w:val="a1"/>
    <w:link w:val="ab"/>
    <w:uiPriority w:val="99"/>
    <w:semiHidden/>
    <w:qFormat/>
    <w:rsid w:val="00525E9D"/>
    <w:rPr>
      <w:rFonts w:ascii="Segoe UI" w:eastAsia="Calibri" w:hAnsi="Segoe UI" w:cs="Segoe UI"/>
      <w:sz w:val="18"/>
      <w:szCs w:val="18"/>
    </w:rPr>
  </w:style>
  <w:style w:type="character" w:customStyle="1" w:styleId="ac">
    <w:name w:val="Верхний колонтитул Знак"/>
    <w:basedOn w:val="a1"/>
    <w:link w:val="ad"/>
    <w:uiPriority w:val="99"/>
    <w:qFormat/>
    <w:rsid w:val="00821268"/>
    <w:rPr>
      <w:rFonts w:ascii="Calibri" w:eastAsia="Calibri" w:hAnsi="Calibri" w:cs="Calibri"/>
    </w:rPr>
  </w:style>
  <w:style w:type="character" w:customStyle="1" w:styleId="ae">
    <w:name w:val="Нижний колонтитул Знак"/>
    <w:basedOn w:val="a1"/>
    <w:link w:val="af"/>
    <w:uiPriority w:val="99"/>
    <w:qFormat/>
    <w:rsid w:val="00821268"/>
    <w:rPr>
      <w:rFonts w:ascii="Calibri" w:eastAsia="Calibri" w:hAnsi="Calibri" w:cs="Calibri"/>
    </w:rPr>
  </w:style>
  <w:style w:type="character" w:customStyle="1" w:styleId="af0">
    <w:name w:val="Основной текст Знак"/>
    <w:basedOn w:val="a1"/>
    <w:link w:val="af1"/>
    <w:qFormat/>
    <w:rsid w:val="0003304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1">
    <w:name w:val="Основной текст с отступом 3 Знак"/>
    <w:basedOn w:val="a1"/>
    <w:link w:val="32"/>
    <w:uiPriority w:val="99"/>
    <w:semiHidden/>
    <w:qFormat/>
    <w:rsid w:val="00D245B1"/>
    <w:rPr>
      <w:rFonts w:ascii="Calibri" w:eastAsia="Calibri" w:hAnsi="Calibri" w:cs="Calibri"/>
      <w:sz w:val="16"/>
      <w:szCs w:val="16"/>
    </w:rPr>
  </w:style>
  <w:style w:type="character" w:customStyle="1" w:styleId="10">
    <w:name w:val="Заголовок 1 Знак"/>
    <w:basedOn w:val="a1"/>
    <w:link w:val="1"/>
    <w:qFormat/>
    <w:rsid w:val="00491BDF"/>
    <w:rPr>
      <w:rFonts w:ascii="Arial" w:eastAsia="Times New Roman" w:hAnsi="Arial" w:cs="Times New Roman"/>
      <w:b/>
      <w:kern w:val="2"/>
      <w:sz w:val="40"/>
      <w:szCs w:val="26"/>
      <w:lang w:eastAsia="ru-RU"/>
    </w:rPr>
  </w:style>
  <w:style w:type="character" w:customStyle="1" w:styleId="20">
    <w:name w:val="Заголовок 2 Знак"/>
    <w:basedOn w:val="a1"/>
    <w:link w:val="2"/>
    <w:qFormat/>
    <w:rsid w:val="00491BDF"/>
    <w:rPr>
      <w:rFonts w:ascii="Times New Roman" w:eastAsia="Times New Roman" w:hAnsi="Times New Roman" w:cs="Times New Roman"/>
      <w:b/>
      <w:sz w:val="32"/>
      <w:szCs w:val="26"/>
      <w:lang w:eastAsia="ru-RU"/>
    </w:rPr>
  </w:style>
  <w:style w:type="character" w:customStyle="1" w:styleId="11">
    <w:name w:val="Подпункт Знак1"/>
    <w:link w:val="af2"/>
    <w:qFormat/>
    <w:rsid w:val="00491BDF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30">
    <w:name w:val="Заголовок 3 Знак"/>
    <w:basedOn w:val="a1"/>
    <w:link w:val="3"/>
    <w:uiPriority w:val="9"/>
    <w:semiHidden/>
    <w:qFormat/>
    <w:rsid w:val="0032641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af3">
    <w:name w:val="комментарий"/>
    <w:qFormat/>
    <w:rsid w:val="00785741"/>
    <w:rPr>
      <w:b/>
      <w:i/>
      <w:shd w:val="clear" w:color="auto" w:fill="FFFF99"/>
    </w:rPr>
  </w:style>
  <w:style w:type="paragraph" w:styleId="af4">
    <w:name w:val="Title"/>
    <w:basedOn w:val="a0"/>
    <w:next w:val="af1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f1">
    <w:name w:val="Body Text"/>
    <w:basedOn w:val="a0"/>
    <w:link w:val="af0"/>
    <w:rsid w:val="00033045"/>
    <w:pPr>
      <w:tabs>
        <w:tab w:val="right" w:pos="9360"/>
      </w:tabs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5">
    <w:name w:val="List"/>
    <w:basedOn w:val="af1"/>
  </w:style>
  <w:style w:type="paragraph" w:styleId="af6">
    <w:name w:val="caption"/>
    <w:basedOn w:val="a0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f7">
    <w:name w:val="index heading"/>
    <w:basedOn w:val="a0"/>
    <w:qFormat/>
    <w:pPr>
      <w:suppressLineNumbers/>
    </w:pPr>
  </w:style>
  <w:style w:type="paragraph" w:customStyle="1" w:styleId="caption1">
    <w:name w:val="caption1"/>
    <w:basedOn w:val="a0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caption11">
    <w:name w:val="caption11"/>
    <w:basedOn w:val="a0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caption111">
    <w:name w:val="caption111"/>
    <w:basedOn w:val="a0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8">
    <w:name w:val="List Paragraph"/>
    <w:basedOn w:val="a0"/>
    <w:uiPriority w:val="34"/>
    <w:qFormat/>
    <w:rsid w:val="002C5057"/>
    <w:pPr>
      <w:ind w:left="720"/>
      <w:contextualSpacing/>
    </w:pPr>
  </w:style>
  <w:style w:type="paragraph" w:styleId="a7">
    <w:name w:val="annotation text"/>
    <w:basedOn w:val="a0"/>
    <w:link w:val="a6"/>
    <w:uiPriority w:val="99"/>
    <w:semiHidden/>
    <w:unhideWhenUsed/>
    <w:qFormat/>
    <w:rsid w:val="00525E9D"/>
    <w:rPr>
      <w:sz w:val="20"/>
      <w:szCs w:val="20"/>
    </w:rPr>
  </w:style>
  <w:style w:type="paragraph" w:styleId="a9">
    <w:name w:val="annotation subject"/>
    <w:basedOn w:val="a7"/>
    <w:next w:val="a7"/>
    <w:link w:val="a8"/>
    <w:uiPriority w:val="99"/>
    <w:semiHidden/>
    <w:unhideWhenUsed/>
    <w:qFormat/>
    <w:rsid w:val="00525E9D"/>
    <w:rPr>
      <w:b/>
      <w:bCs/>
    </w:rPr>
  </w:style>
  <w:style w:type="paragraph" w:styleId="ab">
    <w:name w:val="Balloon Text"/>
    <w:basedOn w:val="a0"/>
    <w:link w:val="aa"/>
    <w:uiPriority w:val="99"/>
    <w:semiHidden/>
    <w:unhideWhenUsed/>
    <w:qFormat/>
    <w:rsid w:val="00525E9D"/>
    <w:rPr>
      <w:rFonts w:ascii="Segoe UI" w:hAnsi="Segoe UI" w:cs="Segoe UI"/>
      <w:sz w:val="18"/>
      <w:szCs w:val="18"/>
    </w:rPr>
  </w:style>
  <w:style w:type="paragraph" w:customStyle="1" w:styleId="af9">
    <w:name w:val="Колонтитул"/>
    <w:basedOn w:val="a0"/>
    <w:qFormat/>
  </w:style>
  <w:style w:type="paragraph" w:styleId="ad">
    <w:name w:val="header"/>
    <w:basedOn w:val="a0"/>
    <w:link w:val="ac"/>
    <w:uiPriority w:val="99"/>
    <w:unhideWhenUsed/>
    <w:rsid w:val="00821268"/>
    <w:pPr>
      <w:tabs>
        <w:tab w:val="center" w:pos="4677"/>
        <w:tab w:val="right" w:pos="9355"/>
      </w:tabs>
    </w:pPr>
  </w:style>
  <w:style w:type="paragraph" w:styleId="af">
    <w:name w:val="footer"/>
    <w:basedOn w:val="a0"/>
    <w:link w:val="ae"/>
    <w:uiPriority w:val="99"/>
    <w:unhideWhenUsed/>
    <w:rsid w:val="00821268"/>
    <w:pPr>
      <w:tabs>
        <w:tab w:val="center" w:pos="4677"/>
        <w:tab w:val="right" w:pos="9355"/>
      </w:tabs>
    </w:pPr>
  </w:style>
  <w:style w:type="paragraph" w:styleId="32">
    <w:name w:val="Body Text Indent 3"/>
    <w:basedOn w:val="a0"/>
    <w:link w:val="31"/>
    <w:uiPriority w:val="99"/>
    <w:semiHidden/>
    <w:unhideWhenUsed/>
    <w:qFormat/>
    <w:rsid w:val="00D245B1"/>
    <w:pPr>
      <w:spacing w:after="120"/>
      <w:ind w:left="283"/>
    </w:pPr>
    <w:rPr>
      <w:sz w:val="16"/>
      <w:szCs w:val="16"/>
    </w:rPr>
  </w:style>
  <w:style w:type="paragraph" w:customStyle="1" w:styleId="ConsPlusNormal">
    <w:name w:val="ConsPlusNormal"/>
    <w:qFormat/>
    <w:rsid w:val="00D1281C"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">
    <w:name w:val="Пункт"/>
    <w:basedOn w:val="a0"/>
    <w:qFormat/>
    <w:rsid w:val="00491BDF"/>
    <w:pPr>
      <w:numPr>
        <w:ilvl w:val="2"/>
        <w:numId w:val="2"/>
      </w:numPr>
      <w:spacing w:before="120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af2">
    <w:name w:val="Подпункт"/>
    <w:basedOn w:val="a"/>
    <w:link w:val="11"/>
    <w:qFormat/>
    <w:rsid w:val="00491BDF"/>
  </w:style>
  <w:style w:type="paragraph" w:customStyle="1" w:styleId="afa">
    <w:name w:val="Подподпункт"/>
    <w:basedOn w:val="af2"/>
    <w:qFormat/>
    <w:rsid w:val="00491BDF"/>
    <w:pPr>
      <w:ind w:left="3600" w:hanging="360"/>
    </w:pPr>
  </w:style>
  <w:style w:type="character" w:customStyle="1" w:styleId="12">
    <w:name w:val="Неразрешенное упоминание1"/>
    <w:basedOn w:val="a1"/>
    <w:uiPriority w:val="99"/>
    <w:semiHidden/>
    <w:unhideWhenUsed/>
    <w:rsid w:val="009B724C"/>
    <w:rPr>
      <w:color w:val="605E5C"/>
      <w:shd w:val="clear" w:color="auto" w:fill="E1DFDD"/>
    </w:rPr>
  </w:style>
  <w:style w:type="paragraph" w:customStyle="1" w:styleId="formattext2">
    <w:name w:val="formattext2"/>
    <w:basedOn w:val="a0"/>
    <w:qFormat/>
    <w:rsid w:val="00C24E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4396,bqiaagaaeyqcaaagiaiaaandeaaabveqaaaaaaaaaaaaaaaaaaaaaaaaaaaaaaaaaaaaaaaaaaaaaaaaaaaaaaaaaaaaaaaaaaaaaaaaaaaaaaaaaaaaaaaaaaaaaaaaaaaaaaaaaaaaaaaaaaaaaaaaaaaaaaaaaaaaaaaaaaaaaaaaaaaaaaaaaaaaaaaaaaaaaaaaaaaaaaaaaaaaaaaaaaaaaaaaaaaaaaaa"/>
    <w:basedOn w:val="a1"/>
    <w:rsid w:val="000315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tender.lot-online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ПАО "РАО ЭС Востока"</Company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Марина Александровна</dc:creator>
  <dc:description/>
  <cp:lastModifiedBy>Мавренко Татьяна Анатольевна</cp:lastModifiedBy>
  <cp:revision>36</cp:revision>
  <cp:lastPrinted>2023-11-08T00:53:00Z</cp:lastPrinted>
  <dcterms:created xsi:type="dcterms:W3CDTF">2025-07-14T04:26:00Z</dcterms:created>
  <dcterms:modified xsi:type="dcterms:W3CDTF">2026-05-22T04:26:00Z</dcterms:modified>
  <dc:language>ru-RU</dc:language>
</cp:coreProperties>
</file>