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EA49E1F" w:rsidR="009E384A" w:rsidRPr="000325C8" w:rsidRDefault="009E384A" w:rsidP="00C36DCC">
      <w:pPr>
        <w:spacing w:after="0" w:line="240" w:lineRule="auto"/>
        <w:ind w:firstLine="709"/>
        <w:jc w:val="both"/>
        <w:rPr>
          <w:rFonts w:ascii="Times New Roman" w:eastAsia="Times New Roman" w:hAnsi="Times New Roman"/>
          <w:bCs/>
          <w:kern w:val="28"/>
          <w:sz w:val="24"/>
          <w:szCs w:val="24"/>
        </w:rPr>
      </w:pPr>
      <w:r w:rsidRPr="000325C8">
        <w:rPr>
          <w:rFonts w:ascii="Times New Roman" w:eastAsia="Times New Roman" w:hAnsi="Times New Roman"/>
          <w:bCs/>
          <w:kern w:val="28"/>
          <w:sz w:val="24"/>
          <w:szCs w:val="24"/>
        </w:rPr>
        <w:t>В соответствии с ч. 15 ст. 8 Закон</w:t>
      </w:r>
      <w:r w:rsidR="008454BA" w:rsidRPr="000325C8">
        <w:rPr>
          <w:rFonts w:ascii="Times New Roman" w:eastAsia="Times New Roman" w:hAnsi="Times New Roman"/>
          <w:bCs/>
          <w:kern w:val="28"/>
          <w:sz w:val="24"/>
          <w:szCs w:val="24"/>
        </w:rPr>
        <w:t>а</w:t>
      </w:r>
      <w:r w:rsidRPr="000325C8">
        <w:rPr>
          <w:rFonts w:ascii="Times New Roman" w:eastAsia="Times New Roman" w:hAnsi="Times New Roman"/>
          <w:bCs/>
          <w:kern w:val="28"/>
          <w:sz w:val="24"/>
          <w:szCs w:val="24"/>
        </w:rPr>
        <w:t xml:space="preserve"> № 223-ФЗ положения настояще</w:t>
      </w:r>
      <w:r w:rsidR="00AB5116" w:rsidRPr="000325C8">
        <w:rPr>
          <w:rFonts w:ascii="Times New Roman" w:eastAsia="Times New Roman" w:hAnsi="Times New Roman"/>
          <w:bCs/>
          <w:kern w:val="28"/>
          <w:sz w:val="24"/>
          <w:szCs w:val="24"/>
        </w:rPr>
        <w:t>го Извещения</w:t>
      </w:r>
      <w:r w:rsidRPr="000325C8">
        <w:rPr>
          <w:rFonts w:ascii="Times New Roman" w:eastAsia="Times New Roman" w:hAnsi="Times New Roman"/>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2DC759A" w14:textId="64E4E180" w:rsidR="00C406C8" w:rsidRPr="00B75014" w:rsidRDefault="000325C8" w:rsidP="00C36DCC">
            <w:pPr>
              <w:spacing w:after="0" w:line="240" w:lineRule="auto"/>
              <w:rPr>
                <w:rFonts w:ascii="Times New Roman" w:eastAsia="Times New Roman" w:hAnsi="Times New Roman"/>
                <w:i/>
                <w:sz w:val="24"/>
                <w:szCs w:val="24"/>
                <w:lang w:eastAsia="ru-RU"/>
              </w:rPr>
            </w:pPr>
            <w:r w:rsidRPr="001E136E">
              <w:rPr>
                <w:rFonts w:ascii="Times New Roman" w:hAnsi="Times New Roman"/>
              </w:rPr>
              <w:t>АО «Поч</w:t>
            </w:r>
            <w:r w:rsidR="00225D41">
              <w:rPr>
                <w:rFonts w:ascii="Times New Roman" w:hAnsi="Times New Roman"/>
              </w:rPr>
              <w:t xml:space="preserve">та России» в лице </w:t>
            </w:r>
            <w:r w:rsidR="00FC3514">
              <w:rPr>
                <w:rFonts w:ascii="Times New Roman" w:hAnsi="Times New Roman"/>
              </w:rPr>
              <w:t>УФПС Рязанской области</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C36DCC" w:rsidRDefault="000325C8" w:rsidP="00C36DCC">
            <w:pPr>
              <w:spacing w:after="0" w:line="240" w:lineRule="auto"/>
              <w:rPr>
                <w:rFonts w:ascii="Times New Roman" w:eastAsia="Times New Roman" w:hAnsi="Times New Roman"/>
                <w:i/>
                <w:sz w:val="24"/>
                <w:szCs w:val="24"/>
                <w:lang w:eastAsia="ru-RU"/>
              </w:rPr>
            </w:pPr>
            <w:r w:rsidRPr="00C9704B">
              <w:rPr>
                <w:rFonts w:ascii="Times New Roman" w:eastAsia="Times New Roman" w:hAnsi="Times New Roman"/>
                <w:bCs/>
              </w:rPr>
              <w:t xml:space="preserve">125252, г. Москва, </w:t>
            </w:r>
            <w:proofErr w:type="spellStart"/>
            <w:r w:rsidRPr="00C9704B">
              <w:rPr>
                <w:rFonts w:ascii="Times New Roman" w:eastAsia="Times New Roman" w:hAnsi="Times New Roman"/>
                <w:bCs/>
              </w:rPr>
              <w:t>вн</w:t>
            </w:r>
            <w:proofErr w:type="spellEnd"/>
            <w:r w:rsidRPr="00C9704B">
              <w:rPr>
                <w:rFonts w:ascii="Times New Roman" w:eastAsia="Times New Roman" w:hAnsi="Times New Roman"/>
                <w:bCs/>
              </w:rPr>
              <w:t>. тер. г. муниципальный округ Хорошевский, ул. 3-я Песчаная, д. 2А</w:t>
            </w:r>
          </w:p>
        </w:tc>
      </w:tr>
      <w:tr w:rsidR="004E3446" w:rsidRPr="00C36DCC" w14:paraId="21350753" w14:textId="77777777" w:rsidTr="00866FDD">
        <w:trPr>
          <w:trHeight w:val="331"/>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71CB597D" w14:textId="2F0389DF" w:rsidR="00C406C8" w:rsidRPr="00FC3514" w:rsidRDefault="00FC3514" w:rsidP="00C36DCC">
            <w:pPr>
              <w:spacing w:after="0" w:line="240" w:lineRule="auto"/>
              <w:rPr>
                <w:rFonts w:ascii="Times New Roman" w:eastAsia="Times New Roman" w:hAnsi="Times New Roman"/>
                <w:i/>
                <w:sz w:val="24"/>
                <w:szCs w:val="24"/>
                <w:lang w:eastAsia="ru-RU"/>
              </w:rPr>
            </w:pPr>
            <w:r w:rsidRPr="00FC3514">
              <w:rPr>
                <w:rFonts w:ascii="Times New Roman" w:hAnsi="Times New Roman"/>
                <w:szCs w:val="24"/>
              </w:rPr>
              <w:fldChar w:fldCharType="begin"/>
            </w:r>
            <w:r w:rsidRPr="00FC3514">
              <w:rPr>
                <w:rFonts w:ascii="Times New Roman" w:hAnsi="Times New Roman"/>
                <w:szCs w:val="24"/>
              </w:rPr>
              <w:instrText xml:space="preserve"> MERGEFIELD  ФормаПроведенияЗакупки \b {v8 \f }  \* MERGEFORMAT </w:instrText>
            </w:r>
            <w:r w:rsidRPr="00FC3514">
              <w:rPr>
                <w:rFonts w:ascii="Times New Roman" w:hAnsi="Times New Roman"/>
                <w:szCs w:val="24"/>
              </w:rPr>
              <w:fldChar w:fldCharType="separate"/>
            </w:r>
            <w:r w:rsidRPr="00FC3514">
              <w:rPr>
                <w:rFonts w:ascii="Times New Roman" w:hAnsi="Times New Roman"/>
                <w:szCs w:val="24"/>
              </w:rPr>
              <w:t>390700, Рязанская обл, Рязань г, Почтовая ул, дом № 49</w:t>
            </w:r>
            <w:r w:rsidRPr="00FC3514">
              <w:rPr>
                <w:rFonts w:ascii="Times New Roman" w:hAnsi="Times New Roman"/>
                <w:szCs w:val="24"/>
              </w:rPr>
              <w:fldChar w:fldCharType="end"/>
            </w:r>
          </w:p>
        </w:tc>
      </w:tr>
      <w:tr w:rsidR="004E3446" w:rsidRPr="00C36DCC" w14:paraId="7DDA0851" w14:textId="77777777" w:rsidTr="00866FDD">
        <w:trPr>
          <w:trHeight w:val="571"/>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3E7C76A" w14:textId="7EF30657" w:rsidR="00C406C8" w:rsidRPr="00B75014" w:rsidRDefault="00FC3514" w:rsidP="00C36DCC">
            <w:pPr>
              <w:spacing w:after="0" w:line="240" w:lineRule="auto"/>
              <w:rPr>
                <w:rFonts w:ascii="Times New Roman" w:eastAsia="Times New Roman" w:hAnsi="Times New Roman"/>
                <w:sz w:val="24"/>
                <w:szCs w:val="24"/>
                <w:lang w:eastAsia="ru-RU"/>
              </w:rPr>
            </w:pPr>
            <w:r w:rsidRPr="00FC3514">
              <w:rPr>
                <w:rFonts w:ascii="Times New Roman" w:hAnsi="Times New Roman"/>
                <w:sz w:val="24"/>
                <w:szCs w:val="24"/>
              </w:rPr>
              <w:t>+7(4912)25-43-02</w:t>
            </w:r>
          </w:p>
        </w:tc>
      </w:tr>
      <w:tr w:rsidR="004E3446" w:rsidRPr="00C36DCC" w14:paraId="4C5A7732" w14:textId="77777777" w:rsidTr="00866FDD">
        <w:trPr>
          <w:trHeight w:val="60"/>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3973E3DF" w:rsidR="000325C8" w:rsidRPr="000325C8" w:rsidRDefault="000325C8" w:rsidP="000325C8">
            <w:pPr>
              <w:spacing w:after="0" w:line="240" w:lineRule="auto"/>
              <w:rPr>
                <w:rFonts w:ascii="Times New Roman" w:eastAsia="Times New Roman" w:hAnsi="Times New Roman"/>
                <w:bCs/>
                <w:sz w:val="24"/>
                <w:szCs w:val="24"/>
                <w:lang w:val="en-US"/>
              </w:rPr>
            </w:pPr>
            <w:r w:rsidRPr="000325C8">
              <w:rPr>
                <w:rFonts w:ascii="Times New Roman" w:eastAsia="Times New Roman" w:hAnsi="Times New Roman"/>
                <w:bCs/>
                <w:sz w:val="24"/>
                <w:szCs w:val="24"/>
                <w:lang w:val="en-US"/>
              </w:rPr>
              <w:t>office@russianpost.ru</w:t>
            </w:r>
          </w:p>
        </w:tc>
      </w:tr>
      <w:tr w:rsidR="004E3446" w:rsidRPr="00225D41"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C36DCC" w:rsidRDefault="008E7123" w:rsidP="000325C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 и номера контактных 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(с указанием кода города)</w:t>
            </w:r>
            <w:r w:rsidR="00541BAA" w:rsidRPr="00C36DCC">
              <w:rPr>
                <w:rFonts w:ascii="Times New Roman" w:eastAsia="Times New Roman" w:hAnsi="Times New Roman"/>
                <w:sz w:val="24"/>
                <w:szCs w:val="24"/>
                <w:lang w:eastAsia="ru-RU"/>
              </w:rPr>
              <w:t>, адреса электронной почты</w:t>
            </w:r>
          </w:p>
        </w:tc>
        <w:tc>
          <w:tcPr>
            <w:tcW w:w="5703" w:type="dxa"/>
            <w:gridSpan w:val="2"/>
          </w:tcPr>
          <w:p w14:paraId="0556C01C" w14:textId="77777777" w:rsidR="000325C8" w:rsidRPr="00F32AD6" w:rsidRDefault="000325C8" w:rsidP="000325C8">
            <w:pPr>
              <w:spacing w:after="0" w:line="240" w:lineRule="auto"/>
              <w:ind w:right="170"/>
              <w:rPr>
                <w:rFonts w:ascii="Times New Roman" w:eastAsia="Times New Roman" w:hAnsi="Times New Roman"/>
                <w:sz w:val="24"/>
                <w:szCs w:val="24"/>
                <w:lang w:eastAsia="ru-RU"/>
              </w:rPr>
            </w:pPr>
            <w:r w:rsidRPr="001C4DD4">
              <w:rPr>
                <w:rFonts w:ascii="Times New Roman" w:eastAsia="Times New Roman" w:hAnsi="Times New Roman" w:cs="Arial Unicode MS"/>
                <w:color w:val="000000"/>
                <w:sz w:val="24"/>
                <w:szCs w:val="24"/>
                <w:lang w:val="ru" w:eastAsia="ru-RU"/>
              </w:rPr>
              <w:t>По вопросам процедуры закупки:</w:t>
            </w:r>
          </w:p>
          <w:p w14:paraId="6C1497DC" w14:textId="77777777" w:rsidR="000325C8" w:rsidRPr="001C4DD4" w:rsidRDefault="000325C8" w:rsidP="000325C8">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Асатрян Ирина Алексеевна</w:t>
            </w:r>
          </w:p>
          <w:p w14:paraId="6D12BAC5" w14:textId="77777777" w:rsidR="000325C8" w:rsidRPr="001C4DD4" w:rsidRDefault="000325C8" w:rsidP="000325C8">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+7 (495) 223-44-44, доб. 228</w:t>
            </w:r>
          </w:p>
          <w:p w14:paraId="02940E7B" w14:textId="77777777" w:rsidR="000325C8" w:rsidRPr="001C4DD4" w:rsidRDefault="000325C8" w:rsidP="000325C8">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Irina.Asatryan@russianpost.ru</w:t>
            </w:r>
          </w:p>
          <w:p w14:paraId="04FC425A" w14:textId="77777777" w:rsidR="000325C8" w:rsidRPr="001C4DD4" w:rsidRDefault="000325C8" w:rsidP="000325C8">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По вопросам заключения договора:</w:t>
            </w:r>
          </w:p>
          <w:p w14:paraId="676A5B3B" w14:textId="77777777" w:rsidR="00FC3514" w:rsidRDefault="00FC3514" w:rsidP="00126291">
            <w:pPr>
              <w:spacing w:after="0" w:line="240" w:lineRule="auto"/>
              <w:ind w:right="170"/>
              <w:rPr>
                <w:rFonts w:ascii="Times New Roman" w:eastAsia="Times New Roman" w:hAnsi="Times New Roman" w:cs="Arial Unicode MS"/>
                <w:color w:val="000000"/>
                <w:sz w:val="24"/>
                <w:szCs w:val="24"/>
                <w:lang w:val="ru" w:eastAsia="ru-RU"/>
              </w:rPr>
            </w:pPr>
            <w:r w:rsidRPr="00FC3514">
              <w:rPr>
                <w:rFonts w:ascii="Times New Roman" w:eastAsia="Times New Roman" w:hAnsi="Times New Roman" w:cs="Arial Unicode MS"/>
                <w:color w:val="000000"/>
                <w:sz w:val="24"/>
                <w:szCs w:val="24"/>
                <w:lang w:val="ru" w:eastAsia="ru-RU"/>
              </w:rPr>
              <w:t>Устян Светлана Александровна</w:t>
            </w:r>
          </w:p>
          <w:p w14:paraId="02E44318" w14:textId="6CA5AD97" w:rsidR="000010D4" w:rsidRDefault="000325C8" w:rsidP="00126291">
            <w:pPr>
              <w:spacing w:after="0" w:line="240" w:lineRule="auto"/>
              <w:ind w:right="170"/>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Т</w:t>
            </w:r>
            <w:r>
              <w:rPr>
                <w:rFonts w:ascii="Times New Roman" w:eastAsia="Times New Roman" w:hAnsi="Times New Roman" w:cs="Arial Unicode MS"/>
                <w:color w:val="000000"/>
                <w:sz w:val="24"/>
                <w:szCs w:val="24"/>
                <w:lang w:val="ru" w:eastAsia="ru-RU"/>
              </w:rPr>
              <w:t xml:space="preserve">елефон: </w:t>
            </w:r>
            <w:r w:rsidR="00FC3514" w:rsidRPr="00FC3514">
              <w:rPr>
                <w:rFonts w:ascii="Times New Roman" w:eastAsia="Times New Roman" w:hAnsi="Times New Roman" w:cs="Arial Unicode MS"/>
                <w:color w:val="000000"/>
                <w:sz w:val="24"/>
                <w:szCs w:val="24"/>
                <w:lang w:val="ru" w:eastAsia="ru-RU"/>
              </w:rPr>
              <w:t>+7(4912)25-43-02</w:t>
            </w:r>
          </w:p>
          <w:p w14:paraId="6081F26A" w14:textId="59C2A43E" w:rsidR="008E7123" w:rsidRPr="00B75014" w:rsidRDefault="000325C8" w:rsidP="00126291">
            <w:pPr>
              <w:spacing w:after="0" w:line="240" w:lineRule="auto"/>
              <w:ind w:right="170"/>
              <w:rPr>
                <w:rFonts w:ascii="Times New Roman" w:eastAsia="Times New Roman" w:hAnsi="Times New Roman"/>
                <w:sz w:val="24"/>
                <w:szCs w:val="24"/>
                <w:lang w:eastAsia="ru-RU"/>
              </w:rPr>
            </w:pPr>
            <w:r w:rsidRPr="001C4DD4">
              <w:rPr>
                <w:rFonts w:ascii="Times New Roman" w:eastAsia="Times New Roman" w:hAnsi="Times New Roman" w:cs="Arial Unicode MS"/>
                <w:color w:val="000000"/>
                <w:sz w:val="24"/>
                <w:szCs w:val="24"/>
                <w:lang w:val="en-US" w:eastAsia="ru-RU"/>
              </w:rPr>
              <w:t>e</w:t>
            </w:r>
            <w:r w:rsidRPr="00B75014">
              <w:rPr>
                <w:rFonts w:ascii="Times New Roman" w:eastAsia="Times New Roman" w:hAnsi="Times New Roman" w:cs="Arial Unicode MS"/>
                <w:color w:val="000000"/>
                <w:sz w:val="24"/>
                <w:szCs w:val="24"/>
                <w:lang w:eastAsia="ru-RU"/>
              </w:rPr>
              <w:t>-</w:t>
            </w:r>
            <w:r w:rsidRPr="001C4DD4">
              <w:rPr>
                <w:rFonts w:ascii="Times New Roman" w:eastAsia="Times New Roman" w:hAnsi="Times New Roman" w:cs="Arial Unicode MS"/>
                <w:color w:val="000000"/>
                <w:sz w:val="24"/>
                <w:szCs w:val="24"/>
                <w:lang w:val="en-US" w:eastAsia="ru-RU"/>
              </w:rPr>
              <w:t>mail</w:t>
            </w:r>
            <w:r w:rsidRPr="00B75014">
              <w:rPr>
                <w:rFonts w:ascii="Times New Roman" w:eastAsia="Times New Roman" w:hAnsi="Times New Roman" w:cs="Arial Unicode MS"/>
                <w:color w:val="000000"/>
                <w:sz w:val="24"/>
                <w:szCs w:val="24"/>
                <w:lang w:eastAsia="ru-RU"/>
              </w:rPr>
              <w:t>:</w:t>
            </w:r>
            <w:r w:rsidRPr="00B75014">
              <w:rPr>
                <w:rFonts w:ascii="Arial Unicode MS" w:eastAsia="Arial Unicode MS" w:hAnsi="Arial Unicode MS" w:cs="Arial Unicode MS"/>
                <w:color w:val="000000"/>
                <w:sz w:val="24"/>
                <w:szCs w:val="24"/>
                <w:lang w:eastAsia="ru-RU"/>
              </w:rPr>
              <w:t xml:space="preserve"> </w:t>
            </w:r>
            <w:r w:rsidR="00FC3514" w:rsidRPr="00FC3514">
              <w:rPr>
                <w:rFonts w:ascii="Times New Roman" w:eastAsia="Arial Unicode MS" w:hAnsi="Times New Roman"/>
                <w:color w:val="000000"/>
                <w:sz w:val="24"/>
                <w:szCs w:val="24"/>
                <w:lang w:val="en-US" w:eastAsia="ru-RU"/>
              </w:rPr>
              <w:t>Svetlana</w:t>
            </w:r>
            <w:r w:rsidR="00FC3514" w:rsidRPr="00FC3514">
              <w:rPr>
                <w:rFonts w:ascii="Times New Roman" w:eastAsia="Arial Unicode MS" w:hAnsi="Times New Roman"/>
                <w:color w:val="000000"/>
                <w:sz w:val="24"/>
                <w:szCs w:val="24"/>
                <w:lang w:eastAsia="ru-RU"/>
              </w:rPr>
              <w:t>.</w:t>
            </w:r>
            <w:proofErr w:type="spellStart"/>
            <w:r w:rsidR="00FC3514" w:rsidRPr="00FC3514">
              <w:rPr>
                <w:rFonts w:ascii="Times New Roman" w:eastAsia="Arial Unicode MS" w:hAnsi="Times New Roman"/>
                <w:color w:val="000000"/>
                <w:sz w:val="24"/>
                <w:szCs w:val="24"/>
                <w:lang w:val="en-US" w:eastAsia="ru-RU"/>
              </w:rPr>
              <w:t>Ustyuan</w:t>
            </w:r>
            <w:proofErr w:type="spellEnd"/>
            <w:r w:rsidR="00FC3514" w:rsidRPr="00FC3514">
              <w:rPr>
                <w:rFonts w:ascii="Times New Roman" w:eastAsia="Arial Unicode MS" w:hAnsi="Times New Roman"/>
                <w:color w:val="000000"/>
                <w:sz w:val="24"/>
                <w:szCs w:val="24"/>
                <w:lang w:eastAsia="ru-RU"/>
              </w:rPr>
              <w:t>@</w:t>
            </w:r>
            <w:proofErr w:type="spellStart"/>
            <w:r w:rsidR="00FC3514" w:rsidRPr="00FC3514">
              <w:rPr>
                <w:rFonts w:ascii="Times New Roman" w:eastAsia="Arial Unicode MS" w:hAnsi="Times New Roman"/>
                <w:color w:val="000000"/>
                <w:sz w:val="24"/>
                <w:szCs w:val="24"/>
                <w:lang w:val="en-US" w:eastAsia="ru-RU"/>
              </w:rPr>
              <w:t>russianpost</w:t>
            </w:r>
            <w:proofErr w:type="spellEnd"/>
            <w:r w:rsidR="00FC3514" w:rsidRPr="00FC3514">
              <w:rPr>
                <w:rFonts w:ascii="Times New Roman" w:eastAsia="Arial Unicode MS" w:hAnsi="Times New Roman"/>
                <w:color w:val="000000"/>
                <w:sz w:val="24"/>
                <w:szCs w:val="24"/>
                <w:lang w:eastAsia="ru-RU"/>
              </w:rPr>
              <w:t>.</w:t>
            </w:r>
            <w:proofErr w:type="spellStart"/>
            <w:r w:rsidR="00FC3514" w:rsidRPr="00FC3514">
              <w:rPr>
                <w:rFonts w:ascii="Times New Roman" w:eastAsia="Arial Unicode MS" w:hAnsi="Times New Roman"/>
                <w:color w:val="000000"/>
                <w:sz w:val="24"/>
                <w:szCs w:val="24"/>
                <w:lang w:val="en-US" w:eastAsia="ru-RU"/>
              </w:rPr>
              <w:t>ru</w:t>
            </w:r>
            <w:proofErr w:type="spellEnd"/>
          </w:p>
        </w:tc>
      </w:tr>
      <w:tr w:rsidR="004E3446" w:rsidRPr="00C36DCC" w14:paraId="0F523241" w14:textId="77777777" w:rsidTr="00866FDD">
        <w:trPr>
          <w:trHeight w:val="945"/>
          <w:jc w:val="center"/>
        </w:trPr>
        <w:tc>
          <w:tcPr>
            <w:tcW w:w="1175" w:type="dxa"/>
            <w:vAlign w:val="center"/>
          </w:tcPr>
          <w:p w14:paraId="7FE66AAD" w14:textId="77777777" w:rsidR="00CE7AEA" w:rsidRPr="00B75014"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0C9D0AE7" w14:textId="77777777" w:rsidR="00937D77" w:rsidRDefault="004A4862" w:rsidP="00937D77">
            <w:pPr>
              <w:tabs>
                <w:tab w:val="left" w:pos="0"/>
              </w:tabs>
              <w:spacing w:after="0" w:line="240" w:lineRule="auto"/>
              <w:ind w:firstLine="285"/>
              <w:jc w:val="both"/>
              <w:rPr>
                <w:rFonts w:ascii="Times New Roman" w:hAnsi="Times New Roman"/>
                <w:i/>
                <w:sz w:val="24"/>
                <w:szCs w:val="24"/>
              </w:rPr>
            </w:pPr>
            <w:r w:rsidRPr="00C36DCC">
              <w:rPr>
                <w:rFonts w:ascii="Times New Roman" w:hAnsi="Times New Roman"/>
                <w:i/>
                <w:sz w:val="24"/>
                <w:szCs w:val="24"/>
              </w:rPr>
              <w:t xml:space="preserve">   </w:t>
            </w:r>
            <w:r w:rsidR="00937D77">
              <w:rPr>
                <w:rFonts w:ascii="Times New Roman" w:hAnsi="Times New Roman"/>
                <w:i/>
                <w:sz w:val="24"/>
                <w:szCs w:val="24"/>
              </w:rPr>
              <w:t>03.06.2026 09-00</w:t>
            </w:r>
          </w:p>
          <w:p w14:paraId="4B7AF858" w14:textId="325BF399" w:rsidR="00937D77" w:rsidRDefault="004A4862" w:rsidP="00937D77">
            <w:pPr>
              <w:tabs>
                <w:tab w:val="left" w:pos="0"/>
              </w:tabs>
              <w:spacing w:after="0" w:line="240" w:lineRule="auto"/>
              <w:ind w:firstLine="285"/>
              <w:jc w:val="both"/>
              <w:rPr>
                <w:rFonts w:ascii="Times New Roman" w:hAnsi="Times New Roman"/>
                <w:i/>
                <w:sz w:val="24"/>
                <w:szCs w:val="24"/>
              </w:rPr>
            </w:pPr>
            <w:r w:rsidRPr="00C36DCC">
              <w:rPr>
                <w:rFonts w:ascii="Times New Roman" w:hAnsi="Times New Roman"/>
                <w:i/>
                <w:sz w:val="24"/>
                <w:szCs w:val="24"/>
              </w:rPr>
              <w:t xml:space="preserve"> </w:t>
            </w:r>
            <w:r w:rsidR="00937D77" w:rsidRPr="002B167B">
              <w:rPr>
                <w:rFonts w:ascii="Times New Roman" w:hAnsi="Times New Roman"/>
                <w:i/>
                <w:sz w:val="24"/>
                <w:szCs w:val="24"/>
              </w:rPr>
              <w:t>Москва, Варшавское ш., д. 37</w:t>
            </w:r>
          </w:p>
          <w:p w14:paraId="197A9927" w14:textId="79EF8016" w:rsidR="00CE7AEA" w:rsidRPr="00C36DCC"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FC783F">
        <w:trPr>
          <w:trHeight w:val="743"/>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544928C0" w14:textId="3B894D6A" w:rsidR="00937D77" w:rsidRPr="00937D77" w:rsidRDefault="00937D77" w:rsidP="00937D77">
            <w:pPr>
              <w:spacing w:after="0" w:line="240" w:lineRule="auto"/>
              <w:jc w:val="both"/>
              <w:rPr>
                <w:rFonts w:ascii="Times New Roman" w:eastAsia="Times New Roman" w:hAnsi="Times New Roman"/>
                <w:i/>
                <w:sz w:val="24"/>
                <w:szCs w:val="24"/>
                <w:lang w:eastAsia="ru-RU"/>
              </w:rPr>
            </w:pPr>
            <w:hyperlink r:id="rId8" w:history="1">
              <w:r w:rsidRPr="00F75ABF">
                <w:rPr>
                  <w:rStyle w:val="af5"/>
                  <w:rFonts w:ascii="Times New Roman" w:eastAsia="Times New Roman" w:hAnsi="Times New Roman"/>
                  <w:i/>
                  <w:sz w:val="24"/>
                  <w:szCs w:val="24"/>
                  <w:lang w:eastAsia="ru-RU"/>
                </w:rPr>
                <w:t>https://lot-online.ru/</w:t>
              </w:r>
            </w:hyperlink>
            <w:r>
              <w:rPr>
                <w:rFonts w:ascii="Times New Roman" w:eastAsia="Times New Roman" w:hAnsi="Times New Roman"/>
                <w:i/>
                <w:sz w:val="24"/>
                <w:szCs w:val="24"/>
                <w:lang w:eastAsia="ru-RU"/>
              </w:rPr>
              <w:t xml:space="preserve"> </w:t>
            </w:r>
          </w:p>
          <w:p w14:paraId="14791718" w14:textId="15AD1F80" w:rsidR="00A15109" w:rsidRPr="00C36DCC" w:rsidRDefault="00937D77" w:rsidP="00937D77">
            <w:pPr>
              <w:spacing w:after="0" w:line="240" w:lineRule="auto"/>
              <w:jc w:val="both"/>
              <w:rPr>
                <w:rFonts w:ascii="Times New Roman" w:eastAsia="Times New Roman" w:hAnsi="Times New Roman"/>
                <w:i/>
                <w:sz w:val="24"/>
                <w:szCs w:val="24"/>
                <w:lang w:eastAsia="ru-RU"/>
              </w:rPr>
            </w:pPr>
            <w:r w:rsidRPr="00937D77">
              <w:rPr>
                <w:rFonts w:ascii="Times New Roman" w:eastAsia="Times New Roman" w:hAnsi="Times New Roman"/>
                <w:i/>
                <w:sz w:val="24"/>
                <w:szCs w:val="24"/>
                <w:lang w:eastAsia="ru-RU"/>
              </w:rPr>
              <w:t>АО «РАД»</w:t>
            </w:r>
          </w:p>
        </w:tc>
      </w:tr>
      <w:tr w:rsidR="004E3446" w:rsidRPr="00C36DCC" w14:paraId="5B3ABD8A" w14:textId="77777777" w:rsidTr="00866FDD">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866FDD">
        <w:trPr>
          <w:trHeight w:val="60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419406BE"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00937D77">
              <w:rPr>
                <w:rFonts w:ascii="Times New Roman" w:eastAsia="Times New Roman" w:hAnsi="Times New Roman"/>
                <w:sz w:val="24"/>
                <w:szCs w:val="24"/>
                <w:lang w:eastAsia="ru-RU"/>
              </w:rPr>
              <w:t>:</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01378F55"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937D77">
              <w:rPr>
                <w:rFonts w:ascii="Times New Roman" w:eastAsia="Times New Roman" w:hAnsi="Times New Roman"/>
                <w:i/>
                <w:sz w:val="24"/>
                <w:szCs w:val="24"/>
                <w:lang w:eastAsia="ru-RU"/>
              </w:rPr>
              <w:t>03.06.2026</w:t>
            </w:r>
            <w:r w:rsidRPr="00C36DCC">
              <w:rPr>
                <w:rFonts w:ascii="Times New Roman" w:eastAsia="Times New Roman" w:hAnsi="Times New Roman"/>
                <w:sz w:val="24"/>
                <w:szCs w:val="24"/>
                <w:lang w:eastAsia="ru-RU"/>
              </w:rPr>
              <w:t>.</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866FDD">
        <w:trPr>
          <w:trHeight w:val="442"/>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w:t>
            </w:r>
            <w:r w:rsidRPr="00C36DCC">
              <w:rPr>
                <w:rFonts w:ascii="Times New Roman" w:eastAsia="Times New Roman" w:hAnsi="Times New Roman"/>
                <w:sz w:val="24"/>
                <w:szCs w:val="24"/>
              </w:rPr>
              <w:lastRenderedPageBreak/>
              <w:t xml:space="preserve">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7668DE0" w14:textId="5A0C1839" w:rsidR="00CE7AEA" w:rsidRPr="000325C8" w:rsidRDefault="00017953" w:rsidP="00C36DCC">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lastRenderedPageBreak/>
              <w:t xml:space="preserve"> </w:t>
            </w:r>
          </w:p>
          <w:p w14:paraId="7D95DDE7" w14:textId="0062CE02" w:rsidR="00F33914" w:rsidRPr="00C36DCC" w:rsidRDefault="00F33914" w:rsidP="00C36DCC">
            <w:pPr>
              <w:spacing w:after="0" w:line="240" w:lineRule="auto"/>
              <w:jc w:val="both"/>
              <w:rPr>
                <w:rFonts w:ascii="Times New Roman" w:hAnsi="Times New Roman"/>
                <w:i/>
                <w:sz w:val="24"/>
                <w:szCs w:val="24"/>
              </w:rPr>
            </w:pPr>
          </w:p>
          <w:p w14:paraId="4D52A799" w14:textId="062B4372" w:rsidR="00F33914" w:rsidRPr="00C36DCC" w:rsidRDefault="00F33914"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6846EBB6" w:rsidR="00B85E29" w:rsidRPr="000325C8" w:rsidRDefault="00B85E29" w:rsidP="000325C8">
            <w:pPr>
              <w:spacing w:line="240" w:lineRule="auto"/>
              <w:jc w:val="both"/>
              <w:rPr>
                <w:rFonts w:ascii="Times New Roman" w:eastAsia="Times New Roman" w:hAnsi="Times New Roman"/>
                <w:i/>
                <w:sz w:val="24"/>
                <w:szCs w:val="24"/>
              </w:rPr>
            </w:pPr>
          </w:p>
        </w:tc>
      </w:tr>
      <w:tr w:rsidR="00F37831" w:rsidRPr="00C36DCC" w14:paraId="6A5C6D4A" w14:textId="77777777" w:rsidTr="00866FDD">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FD65D47" w14:textId="3A8B027C" w:rsidR="00F37831" w:rsidRPr="000325C8"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10B650C1" w14:textId="55B78C84" w:rsidR="00F37831" w:rsidRPr="00C36DCC" w:rsidRDefault="00F37831" w:rsidP="000325C8">
            <w:pPr>
              <w:spacing w:after="0" w:line="240" w:lineRule="auto"/>
              <w:jc w:val="both"/>
              <w:rPr>
                <w:rFonts w:ascii="Times New Roman" w:eastAsia="Times New Roman" w:hAnsi="Times New Roman"/>
                <w:i/>
                <w:sz w:val="24"/>
                <w:szCs w:val="24"/>
              </w:rPr>
            </w:pPr>
            <w:bookmarkStart w:id="3" w:name="p1"/>
            <w:bookmarkEnd w:id="3"/>
          </w:p>
          <w:p w14:paraId="03ADB61A" w14:textId="77777777" w:rsidR="00F37831" w:rsidRPr="00C36DCC" w:rsidRDefault="00F37831" w:rsidP="00C36DCC">
            <w:pPr>
              <w:pStyle w:val="aff3"/>
              <w:spacing w:before="0" w:beforeAutospacing="0" w:after="0" w:afterAutospacing="0"/>
              <w:ind w:firstLine="540"/>
              <w:jc w:val="both"/>
            </w:pPr>
          </w:p>
          <w:p w14:paraId="5B9946F8" w14:textId="1BE62367" w:rsidR="000444B4" w:rsidRPr="00FB0636" w:rsidRDefault="00FB0636" w:rsidP="00C36DCC">
            <w:pPr>
              <w:spacing w:line="240" w:lineRule="auto"/>
              <w:ind w:firstLine="474"/>
              <w:jc w:val="both"/>
              <w:rPr>
                <w:rFonts w:ascii="Times New Roman" w:eastAsia="Times New Roman" w:hAnsi="Times New Roman"/>
                <w:sz w:val="24"/>
              </w:rPr>
            </w:pPr>
            <w:r w:rsidRPr="00FB0636">
              <w:rPr>
                <w:rFonts w:ascii="Times New Roman" w:hAnsi="Times New Roman"/>
                <w:sz w:val="24"/>
              </w:rPr>
              <w:t>Запрет, ограничение или преимущество в соответствии с законодательством Российской Федерации не установлены</w:t>
            </w:r>
            <w:r>
              <w:rPr>
                <w:rFonts w:ascii="Times New Roman" w:eastAsia="Times New Roman" w:hAnsi="Times New Roman"/>
                <w:sz w:val="24"/>
              </w:rPr>
              <w:t>.</w:t>
            </w:r>
          </w:p>
          <w:p w14:paraId="52D5AD0B" w14:textId="7D967566" w:rsidR="00F37831" w:rsidRPr="00C36DCC" w:rsidRDefault="00F37831" w:rsidP="00C36DCC">
            <w:pPr>
              <w:pStyle w:val="aff3"/>
              <w:spacing w:before="0" w:beforeAutospacing="0" w:after="0" w:afterAutospacing="0"/>
              <w:ind w:firstLine="332"/>
              <w:jc w:val="both"/>
            </w:pPr>
            <w:bookmarkStart w:id="4" w:name="Par3"/>
            <w:bookmarkEnd w:id="4"/>
          </w:p>
        </w:tc>
      </w:tr>
      <w:tr w:rsidR="0040524F" w:rsidRPr="00C36DCC" w14:paraId="73288267" w14:textId="77777777" w:rsidTr="00866FDD">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6E6762E2" w:rsidR="0040524F" w:rsidRPr="00FB0636" w:rsidRDefault="00FB0636" w:rsidP="00FB0636">
            <w:pPr>
              <w:pStyle w:val="22"/>
              <w:numPr>
                <w:ilvl w:val="0"/>
                <w:numId w:val="0"/>
              </w:numPr>
              <w:tabs>
                <w:tab w:val="left" w:pos="1276"/>
              </w:tabs>
              <w:rPr>
                <w:sz w:val="24"/>
                <w:szCs w:val="24"/>
              </w:rPr>
            </w:pPr>
            <w:r>
              <w:rPr>
                <w:sz w:val="24"/>
                <w:szCs w:val="24"/>
              </w:rPr>
              <w:t>Не установлено</w:t>
            </w:r>
          </w:p>
        </w:tc>
      </w:tr>
      <w:tr w:rsidR="00F37831" w:rsidRPr="00C36DCC" w14:paraId="35ABEF7E" w14:textId="77777777" w:rsidTr="00866FDD">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F37831" w:rsidRPr="00866FDD" w:rsidRDefault="00866FDD"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866FDD">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5A27886B" w:rsidR="001848FA" w:rsidRPr="00866FDD" w:rsidRDefault="00A75C36" w:rsidP="00021016">
            <w:pPr>
              <w:spacing w:after="0" w:line="240" w:lineRule="auto"/>
              <w:jc w:val="both"/>
              <w:rPr>
                <w:rFonts w:ascii="Times New Roman" w:hAnsi="Times New Roman"/>
                <w:sz w:val="24"/>
                <w:szCs w:val="24"/>
              </w:rPr>
            </w:pPr>
            <w:r w:rsidRPr="00A75C36">
              <w:rPr>
                <w:rFonts w:ascii="Times New Roman" w:hAnsi="Times New Roman"/>
                <w:sz w:val="24"/>
                <w:szCs w:val="24"/>
              </w:rPr>
              <w:t>Оказание услуг по техническому обслуживанию и ремонту транспортных средств марки УАЗ для нужд УФПС Рязанской области с использованием запасных частей, предоставляемых исполнителем</w:t>
            </w:r>
          </w:p>
        </w:tc>
      </w:tr>
      <w:tr w:rsidR="00F37831" w:rsidRPr="00C36DCC" w14:paraId="154B1513" w14:textId="77777777" w:rsidTr="00391590">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40659D29" w14:textId="5FAE8AF3" w:rsidR="00F37831" w:rsidRPr="00A75C36" w:rsidRDefault="00A75C36" w:rsidP="00BA3ACC">
            <w:pPr>
              <w:spacing w:after="0" w:line="240" w:lineRule="auto"/>
              <w:rPr>
                <w:rFonts w:ascii="Times New Roman" w:eastAsia="Times New Roman" w:hAnsi="Times New Roman"/>
                <w:sz w:val="24"/>
                <w:szCs w:val="24"/>
                <w:lang w:eastAsia="ru-RU"/>
              </w:rPr>
            </w:pPr>
            <w:r w:rsidRPr="00A75C36">
              <w:rPr>
                <w:rFonts w:ascii="Times New Roman" w:eastAsia="Times New Roman" w:hAnsi="Times New Roman"/>
                <w:sz w:val="24"/>
                <w:szCs w:val="24"/>
                <w:lang w:eastAsia="ru-RU"/>
              </w:rPr>
              <w:t>45.20.21.111</w:t>
            </w:r>
            <w:r>
              <w:rPr>
                <w:rFonts w:ascii="Times New Roman" w:eastAsia="Times New Roman" w:hAnsi="Times New Roman"/>
                <w:sz w:val="24"/>
                <w:szCs w:val="24"/>
                <w:lang w:eastAsia="ru-RU"/>
              </w:rPr>
              <w:t xml:space="preserve">, </w:t>
            </w:r>
            <w:r w:rsidRPr="00A75C36">
              <w:rPr>
                <w:rFonts w:ascii="Times New Roman" w:eastAsia="Times New Roman" w:hAnsi="Times New Roman"/>
                <w:sz w:val="24"/>
                <w:szCs w:val="24"/>
                <w:lang w:eastAsia="ru-RU"/>
              </w:rPr>
              <w:t>Услуги по регламентным работам (по видам технического обслуживания)</w:t>
            </w:r>
          </w:p>
        </w:tc>
      </w:tr>
      <w:tr w:rsidR="00F37831" w:rsidRPr="00C36DCC" w14:paraId="790C5AE6" w14:textId="77777777" w:rsidTr="00391590">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1126"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4F9743AE" w14:textId="78146143" w:rsidR="001848FA" w:rsidRPr="00F8610A" w:rsidRDefault="00F8610A" w:rsidP="00F8610A">
            <w:pPr>
              <w:spacing w:after="0" w:line="240" w:lineRule="auto"/>
              <w:rPr>
                <w:rFonts w:ascii="Times New Roman" w:eastAsia="Times New Roman" w:hAnsi="Times New Roman"/>
                <w:sz w:val="24"/>
                <w:szCs w:val="24"/>
                <w:lang w:eastAsia="ru-RU"/>
              </w:rPr>
            </w:pPr>
            <w:r w:rsidRPr="00F8610A">
              <w:rPr>
                <w:rFonts w:ascii="Times New Roman" w:eastAsia="Times New Roman" w:hAnsi="Times New Roman"/>
                <w:sz w:val="24"/>
                <w:szCs w:val="24"/>
                <w:lang w:eastAsia="ru-RU"/>
              </w:rPr>
              <w:t xml:space="preserve">45.20, </w:t>
            </w:r>
            <w:r w:rsidRPr="00F8610A">
              <w:rPr>
                <w:rFonts w:ascii="Times New Roman" w:hAnsi="Times New Roman"/>
                <w:sz w:val="24"/>
                <w:szCs w:val="24"/>
                <w:shd w:val="clear" w:color="auto" w:fill="FFFFFF"/>
              </w:rPr>
              <w:t>Техническое обслуживание и ремонт автотранспортных средств</w:t>
            </w:r>
          </w:p>
        </w:tc>
      </w:tr>
      <w:tr w:rsidR="00F37831" w:rsidRPr="00C36DCC" w14:paraId="32BE2FED" w14:textId="77777777" w:rsidTr="00866FDD">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02EFF022" w:rsidR="00F37831" w:rsidRPr="00944D22" w:rsidRDefault="00944D22" w:rsidP="00944D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23316BA" w14:textId="77777777" w:rsidTr="00866FDD">
        <w:trPr>
          <w:trHeight w:val="584"/>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DB62711" w14:textId="1C07D690"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25ECBEC5" w14:textId="3A0F28BE" w:rsidR="00A70284" w:rsidRPr="00C36DCC" w:rsidRDefault="00F37831" w:rsidP="00126291">
            <w:pPr>
              <w:spacing w:line="240" w:lineRule="auto"/>
              <w:ind w:firstLine="357"/>
              <w:jc w:val="both"/>
              <w:rPr>
                <w:rFonts w:ascii="Times New Roman" w:eastAsia="Times New Roman" w:hAnsi="Times New Roman"/>
                <w:sz w:val="24"/>
                <w:szCs w:val="24"/>
              </w:rPr>
            </w:pPr>
            <w:r w:rsidRPr="00BB3ABB">
              <w:rPr>
                <w:rFonts w:ascii="Times New Roman" w:eastAsia="Times New Roman" w:hAnsi="Times New Roman"/>
                <w:sz w:val="24"/>
                <w:szCs w:val="24"/>
              </w:rPr>
              <w:t>Общая НМЦ за единицу товара, работ, услуг/ НМЦ з</w:t>
            </w:r>
            <w:r w:rsidR="00BB3ABB" w:rsidRPr="00BB3ABB">
              <w:rPr>
                <w:rFonts w:ascii="Times New Roman" w:eastAsia="Times New Roman" w:hAnsi="Times New Roman"/>
                <w:sz w:val="24"/>
                <w:szCs w:val="24"/>
              </w:rPr>
              <w:t>а единицу товара, работ, услуг:</w:t>
            </w:r>
            <w:r w:rsidR="00EE6626">
              <w:rPr>
                <w:rFonts w:ascii="Times New Roman" w:eastAsia="Times New Roman" w:hAnsi="Times New Roman"/>
                <w:sz w:val="24"/>
                <w:szCs w:val="24"/>
              </w:rPr>
              <w:t xml:space="preserve"> </w:t>
            </w:r>
            <w:r w:rsidR="00A75C36">
              <w:rPr>
                <w:rFonts w:ascii="Times New Roman" w:eastAsia="Times New Roman" w:hAnsi="Times New Roman"/>
                <w:sz w:val="24"/>
                <w:szCs w:val="24"/>
              </w:rPr>
              <w:t>1 800</w:t>
            </w:r>
            <w:r w:rsidR="00BB3ABB" w:rsidRPr="00BB3ABB">
              <w:rPr>
                <w:rFonts w:ascii="Times New Roman" w:eastAsia="Times New Roman" w:hAnsi="Times New Roman"/>
                <w:sz w:val="24"/>
                <w:szCs w:val="24"/>
              </w:rPr>
              <w:t xml:space="preserve"> </w:t>
            </w:r>
            <w:r w:rsidRPr="00C36DCC">
              <w:rPr>
                <w:rFonts w:ascii="Times New Roman" w:eastAsia="Times New Roman" w:hAnsi="Times New Roman"/>
                <w:sz w:val="24"/>
                <w:szCs w:val="24"/>
              </w:rPr>
              <w:t>(</w:t>
            </w:r>
            <w:r w:rsidR="00A75C36">
              <w:rPr>
                <w:rFonts w:ascii="Times New Roman" w:eastAsia="Times New Roman" w:hAnsi="Times New Roman"/>
                <w:sz w:val="24"/>
                <w:szCs w:val="24"/>
              </w:rPr>
              <w:t>одна тысяча восемьсот</w:t>
            </w:r>
            <w:r w:rsidRPr="00C36DCC">
              <w:rPr>
                <w:rFonts w:ascii="Times New Roman" w:eastAsia="Times New Roman" w:hAnsi="Times New Roman"/>
                <w:caps/>
                <w:sz w:val="24"/>
                <w:szCs w:val="24"/>
              </w:rPr>
              <w:t>)</w:t>
            </w:r>
            <w:r w:rsidR="00BB3ABB">
              <w:rPr>
                <w:rFonts w:ascii="Times New Roman" w:eastAsia="Times New Roman" w:hAnsi="Times New Roman"/>
                <w:sz w:val="24"/>
                <w:szCs w:val="24"/>
              </w:rPr>
              <w:t xml:space="preserve"> рублей</w:t>
            </w:r>
            <w:r w:rsidRPr="00C36DCC">
              <w:rPr>
                <w:rFonts w:ascii="Times New Roman" w:eastAsia="Times New Roman" w:hAnsi="Times New Roman"/>
                <w:sz w:val="24"/>
                <w:szCs w:val="24"/>
              </w:rPr>
              <w:t xml:space="preserve"> 00 копеек, включая НДС в размере ставки, определенной в главе 21 Налогового кодекса Российской Федерации.</w:t>
            </w:r>
          </w:p>
          <w:p w14:paraId="30AA3F06" w14:textId="315FC3FD" w:rsidR="00A70284" w:rsidRPr="00126291" w:rsidRDefault="00F37831" w:rsidP="00126291">
            <w:pPr>
              <w:spacing w:after="0" w:line="240" w:lineRule="auto"/>
              <w:ind w:firstLine="351"/>
              <w:jc w:val="both"/>
              <w:rPr>
                <w:rFonts w:ascii="Times New Roman" w:hAnsi="Times New Roman"/>
                <w:sz w:val="24"/>
                <w:szCs w:val="24"/>
              </w:rPr>
            </w:pPr>
            <w:r w:rsidRPr="00C36DCC">
              <w:rPr>
                <w:rFonts w:ascii="Times New Roman" w:hAnsi="Times New Roman"/>
                <w:sz w:val="24"/>
                <w:szCs w:val="24"/>
              </w:rPr>
              <w:t>Максимальное значение цены до</w:t>
            </w:r>
            <w:r w:rsidR="00BB3ABB">
              <w:rPr>
                <w:rFonts w:ascii="Times New Roman" w:hAnsi="Times New Roman"/>
                <w:sz w:val="24"/>
                <w:szCs w:val="24"/>
              </w:rPr>
              <w:t xml:space="preserve">говора составляет: </w:t>
            </w:r>
            <w:r w:rsidR="00A75C36">
              <w:rPr>
                <w:rFonts w:ascii="Times New Roman" w:hAnsi="Times New Roman"/>
                <w:sz w:val="24"/>
                <w:szCs w:val="24"/>
              </w:rPr>
              <w:t>2 000 000</w:t>
            </w:r>
            <w:r w:rsidR="005404F2">
              <w:rPr>
                <w:rFonts w:ascii="Times New Roman" w:hAnsi="Times New Roman"/>
                <w:sz w:val="24"/>
                <w:szCs w:val="24"/>
              </w:rPr>
              <w:t xml:space="preserve"> </w:t>
            </w:r>
            <w:r w:rsidR="00A70284" w:rsidRPr="00C36DCC">
              <w:rPr>
                <w:rFonts w:ascii="Times New Roman" w:hAnsi="Times New Roman"/>
                <w:sz w:val="24"/>
                <w:szCs w:val="24"/>
              </w:rPr>
              <w:t>(</w:t>
            </w:r>
            <w:r w:rsidR="00A75C36">
              <w:rPr>
                <w:rFonts w:ascii="Times New Roman" w:hAnsi="Times New Roman"/>
                <w:sz w:val="24"/>
                <w:szCs w:val="24"/>
              </w:rPr>
              <w:t>два миллиона</w:t>
            </w:r>
            <w:r w:rsidR="00A70284" w:rsidRPr="00C36DCC">
              <w:rPr>
                <w:rFonts w:ascii="Times New Roman" w:hAnsi="Times New Roman"/>
                <w:sz w:val="24"/>
                <w:szCs w:val="24"/>
              </w:rPr>
              <w:t xml:space="preserve">) рублей 00 копеек, </w:t>
            </w:r>
            <w:r w:rsidR="00A70284" w:rsidRPr="00C36DCC">
              <w:rPr>
                <w:rFonts w:ascii="Times New Roman" w:eastAsia="Times New Roman" w:hAnsi="Times New Roman"/>
                <w:sz w:val="24"/>
                <w:szCs w:val="24"/>
              </w:rPr>
              <w:t>включая НДС в размере ставки, определенной в главе 21 Налогового кодекса Российской Федерации.</w:t>
            </w:r>
          </w:p>
          <w:p w14:paraId="13153713" w14:textId="77777777" w:rsidR="00A70284" w:rsidRDefault="00A70284" w:rsidP="00C36DCC">
            <w:pPr>
              <w:spacing w:after="0" w:line="240" w:lineRule="auto"/>
              <w:ind w:firstLine="351"/>
              <w:jc w:val="both"/>
              <w:rPr>
                <w:rFonts w:ascii="Times New Roman" w:hAnsi="Times New Roman"/>
                <w:sz w:val="24"/>
                <w:szCs w:val="24"/>
              </w:rPr>
            </w:pPr>
          </w:p>
          <w:p w14:paraId="51C4AFE6" w14:textId="36673310" w:rsidR="00F37831" w:rsidRPr="00BB3ABB" w:rsidRDefault="00F37831" w:rsidP="00BB3ABB">
            <w:pPr>
              <w:spacing w:after="0" w:line="240" w:lineRule="auto"/>
              <w:jc w:val="both"/>
              <w:rPr>
                <w:rFonts w:ascii="Times New Roman" w:eastAsia="Times New Roman" w:hAnsi="Times New Roman"/>
                <w:b/>
                <w:i/>
                <w:sz w:val="24"/>
                <w:szCs w:val="24"/>
                <w:lang w:eastAsia="ru-RU"/>
              </w:rPr>
            </w:pPr>
          </w:p>
          <w:p w14:paraId="3EAC293D" w14:textId="77777777" w:rsidR="00126291" w:rsidRPr="00C36DCC" w:rsidRDefault="00126291" w:rsidP="00126291">
            <w:pPr>
              <w:pStyle w:val="aff3"/>
              <w:spacing w:before="0" w:beforeAutospacing="0" w:after="0" w:afterAutospacing="0"/>
              <w:ind w:firstLine="343"/>
              <w:jc w:val="both"/>
            </w:pPr>
            <w:r w:rsidRPr="00C36DCC">
              <w:t>Договор заключается по максимальному значению цены договора.</w:t>
            </w:r>
          </w:p>
          <w:p w14:paraId="727B8015" w14:textId="77777777" w:rsidR="00BB3ABB" w:rsidRPr="00C36DCC" w:rsidRDefault="00BB3ABB" w:rsidP="00BB3ABB">
            <w:pPr>
              <w:pStyle w:val="aff3"/>
              <w:tabs>
                <w:tab w:val="left" w:pos="631"/>
              </w:tabs>
              <w:spacing w:before="0" w:beforeAutospacing="0" w:after="0" w:afterAutospacing="0"/>
              <w:ind w:firstLine="343"/>
              <w:jc w:val="both"/>
            </w:pPr>
          </w:p>
          <w:p w14:paraId="44032458" w14:textId="06EDA490" w:rsidR="00F37831" w:rsidRPr="00C36DCC" w:rsidRDefault="00F37831" w:rsidP="00C36DCC">
            <w:pPr>
              <w:pStyle w:val="affff"/>
              <w:ind w:firstLine="357"/>
              <w:jc w:val="both"/>
              <w:rPr>
                <w:sz w:val="24"/>
                <w:szCs w:val="24"/>
              </w:rPr>
            </w:pPr>
            <w:r w:rsidRPr="00C36DCC">
              <w:rPr>
                <w:sz w:val="24"/>
                <w:szCs w:val="24"/>
              </w:rPr>
              <w:t xml:space="preserve">Цена за единицу </w:t>
            </w:r>
            <w:r w:rsidRPr="00C36DCC">
              <w:rPr>
                <w:i/>
                <w:sz w:val="24"/>
                <w:szCs w:val="24"/>
              </w:rPr>
              <w:t>УСЛУГ</w:t>
            </w:r>
            <w:r w:rsidRPr="00C36DCC">
              <w:rPr>
                <w:sz w:val="24"/>
                <w:szCs w:val="24"/>
              </w:rPr>
              <w:t xml:space="preserve"> указывается в проекте договора, направляемом Заказчиком для подписания участником закупки, с которым заключается договор. </w:t>
            </w:r>
          </w:p>
          <w:p w14:paraId="47962AB2" w14:textId="57642486" w:rsidR="00F37831" w:rsidRPr="00C36DCC" w:rsidRDefault="00F37831" w:rsidP="00C36DCC">
            <w:pPr>
              <w:spacing w:after="0"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Закупка проводится путем снижения </w:t>
            </w:r>
            <w:r w:rsidRPr="00BB3ABB">
              <w:rPr>
                <w:rFonts w:ascii="Times New Roman" w:eastAsia="Times New Roman" w:hAnsi="Times New Roman"/>
                <w:sz w:val="24"/>
                <w:szCs w:val="24"/>
              </w:rPr>
              <w:t xml:space="preserve">общей начальной (максимальной) цены за единицу </w:t>
            </w:r>
            <w:r w:rsidR="00BB3ABB" w:rsidRPr="00BB3ABB">
              <w:rPr>
                <w:rFonts w:ascii="Times New Roman" w:eastAsia="Times New Roman" w:hAnsi="Times New Roman"/>
                <w:sz w:val="24"/>
                <w:szCs w:val="24"/>
              </w:rPr>
              <w:t>УСЛУГ</w:t>
            </w:r>
            <w:r w:rsidRPr="00C36DCC">
              <w:rPr>
                <w:rFonts w:ascii="Times New Roman" w:eastAsia="Times New Roman" w:hAnsi="Times New Roman"/>
                <w:sz w:val="24"/>
                <w:szCs w:val="24"/>
              </w:rPr>
              <w:t>, указанной в п. 2.4 настоящего Извещения.</w:t>
            </w:r>
          </w:p>
          <w:p w14:paraId="66F0C9A0" w14:textId="433A877F" w:rsidR="00F37831" w:rsidRPr="00C36DCC" w:rsidRDefault="00F37831" w:rsidP="00C36DCC">
            <w:pPr>
              <w:spacing w:after="0" w:line="240" w:lineRule="auto"/>
              <w:ind w:firstLine="357"/>
              <w:jc w:val="both"/>
              <w:rPr>
                <w:rFonts w:ascii="Times New Roman" w:eastAsia="Times New Roman" w:hAnsi="Times New Roman"/>
                <w:sz w:val="24"/>
                <w:szCs w:val="24"/>
              </w:rPr>
            </w:pPr>
            <w:r w:rsidRPr="00BB3ABB">
              <w:rPr>
                <w:rFonts w:ascii="Times New Roman" w:hAnsi="Times New Roman"/>
                <w:sz w:val="24"/>
                <w:szCs w:val="24"/>
              </w:rPr>
              <w:lastRenderedPageBreak/>
              <w:t>Общая начальная (максимальная) цена за единицу УСЛУГ</w:t>
            </w:r>
            <w:r w:rsidRPr="00BB3ABB">
              <w:rPr>
                <w:rFonts w:ascii="Times New Roman" w:eastAsia="Times New Roman" w:hAnsi="Times New Roman"/>
                <w:sz w:val="24"/>
                <w:szCs w:val="24"/>
              </w:rPr>
              <w:t>/ начальная (максимальная) цена за единицу УСЛУГ</w:t>
            </w:r>
            <w:r w:rsidRPr="00C36DCC">
              <w:rPr>
                <w:rFonts w:ascii="Times New Roman" w:eastAsia="Times New Roman" w:hAnsi="Times New Roman"/>
                <w:sz w:val="24"/>
                <w:szCs w:val="24"/>
              </w:rPr>
              <w:t xml:space="preserve"> не может быть превышена по итогам закупки.</w:t>
            </w:r>
          </w:p>
          <w:p w14:paraId="42465D77" w14:textId="754EEE6F" w:rsidR="00F37831" w:rsidRPr="00C36DCC" w:rsidRDefault="00F37831" w:rsidP="00C36DCC">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 проведении сокращенного ценового отбора путем снижения общей начальной (максимальной) цены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цена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определяется как произведение начальной (максимальной) цены единицы УСЛУГ, на коэффициент изменения общей (начальной) максимальной цены за единицу</w:t>
            </w:r>
            <w:r w:rsidRPr="00C36DCC">
              <w:rPr>
                <w:rFonts w:ascii="Times New Roman" w:eastAsia="Times New Roman" w:hAnsi="Times New Roman"/>
                <w:i/>
                <w:sz w:val="24"/>
                <w:szCs w:val="24"/>
                <w:lang w:eastAsia="ru-RU"/>
              </w:rPr>
              <w:t xml:space="preserve"> УСЛУГ</w:t>
            </w:r>
            <w:r w:rsidRPr="00C36DCC">
              <w:rPr>
                <w:rFonts w:ascii="Times New Roman" w:eastAsia="Times New Roman" w:hAnsi="Times New Roman"/>
                <w:sz w:val="24"/>
                <w:szCs w:val="24"/>
                <w:lang w:eastAsia="ru-RU"/>
              </w:rPr>
              <w:t xml:space="preserve"> по результатам проведения сокращенного ценового отбора. Коэффициент изменения общей начальной (максимальной) цены за единицу</w:t>
            </w:r>
            <w:r w:rsidRPr="00C36DCC">
              <w:rPr>
                <w:rFonts w:ascii="Times New Roman" w:eastAsia="Times New Roman" w:hAnsi="Times New Roman"/>
                <w:i/>
                <w:sz w:val="24"/>
                <w:szCs w:val="24"/>
                <w:lang w:eastAsia="ru-RU"/>
              </w:rPr>
              <w:t xml:space="preserve"> УСЛУГ</w:t>
            </w:r>
            <w:r w:rsidRPr="00C36DCC">
              <w:rPr>
                <w:rFonts w:ascii="Times New Roman" w:eastAsia="Times New Roman" w:hAnsi="Times New Roman"/>
                <w:sz w:val="24"/>
                <w:szCs w:val="24"/>
                <w:lang w:eastAsia="ru-RU"/>
              </w:rPr>
              <w:t xml:space="preserve"> рассчитывается как результат деления общей начальной (максимальной) цены</w:t>
            </w:r>
            <w:r w:rsidRPr="00C36DCC">
              <w:rPr>
                <w:rFonts w:ascii="Times New Roman" w:eastAsia="Times New Roman" w:hAnsi="Times New Roman"/>
                <w:i/>
                <w:sz w:val="24"/>
                <w:szCs w:val="24"/>
                <w:lang w:eastAsia="ru-RU"/>
              </w:rPr>
              <w:t xml:space="preserve"> УСЛУГ</w:t>
            </w:r>
            <w:r w:rsidRPr="00C36DCC">
              <w:rPr>
                <w:rFonts w:ascii="Times New Roman" w:eastAsia="Times New Roman" w:hAnsi="Times New Roman"/>
                <w:sz w:val="24"/>
                <w:szCs w:val="24"/>
                <w:lang w:eastAsia="ru-RU"/>
              </w:rPr>
              <w:t xml:space="preserve">, предложенной участником сокращенного ценового отбора, с которым заключается договор, на общую начальную (максимальную) цену за единицу </w:t>
            </w:r>
            <w:r w:rsidRPr="00C36DCC">
              <w:rPr>
                <w:rFonts w:ascii="Times New Roman" w:eastAsia="Times New Roman" w:hAnsi="Times New Roman"/>
                <w:i/>
                <w:sz w:val="24"/>
                <w:szCs w:val="24"/>
                <w:lang w:eastAsia="ru-RU"/>
              </w:rPr>
              <w:t>УСЛУГ.</w:t>
            </w:r>
          </w:p>
          <w:p w14:paraId="5F56DBE5" w14:textId="5C258167" w:rsidR="00F37831" w:rsidRPr="00C36DCC" w:rsidRDefault="00F37831" w:rsidP="00C36DCC">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Оплата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осуществляется по цене единицы </w:t>
            </w:r>
            <w:r w:rsidRPr="00C36DCC">
              <w:rPr>
                <w:rFonts w:ascii="Times New Roman" w:eastAsia="Times New Roman" w:hAnsi="Times New Roman"/>
                <w:i/>
                <w:sz w:val="24"/>
                <w:szCs w:val="24"/>
                <w:lang w:eastAsia="ru-RU"/>
              </w:rPr>
              <w:t>УСЛУГИ</w:t>
            </w:r>
            <w:r w:rsidRPr="00C36DCC">
              <w:rPr>
                <w:rFonts w:ascii="Times New Roman" w:eastAsia="Times New Roman" w:hAnsi="Times New Roman"/>
                <w:sz w:val="24"/>
                <w:szCs w:val="24"/>
                <w:lang w:eastAsia="ru-RU"/>
              </w:rPr>
              <w:t xml:space="preserve"> исходя из количества/ объема фактически </w:t>
            </w:r>
            <w:r w:rsidRPr="00C36DCC">
              <w:rPr>
                <w:rFonts w:ascii="Times New Roman" w:eastAsia="Times New Roman" w:hAnsi="Times New Roman"/>
                <w:i/>
                <w:sz w:val="24"/>
                <w:szCs w:val="24"/>
                <w:lang w:eastAsia="ru-RU"/>
              </w:rPr>
              <w:t>ОКАЗАННЫХ УСЛУГ</w:t>
            </w:r>
            <w:r w:rsidRPr="00C36DCC">
              <w:rPr>
                <w:rFonts w:ascii="Times New Roman" w:eastAsia="Times New Roman" w:hAnsi="Times New Roman"/>
                <w:sz w:val="24"/>
                <w:szCs w:val="24"/>
                <w:lang w:eastAsia="ru-RU"/>
              </w:rPr>
              <w:t>, но в размере, не превышающем максимальное значение цены договора.</w:t>
            </w:r>
          </w:p>
          <w:p w14:paraId="68077C29" w14:textId="3D89A089" w:rsidR="00F37831" w:rsidRPr="00923D43" w:rsidRDefault="00F37831" w:rsidP="00923D43">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 возникновении потребностей в соответствующих </w:t>
            </w:r>
            <w:r w:rsidRPr="00C36DCC">
              <w:rPr>
                <w:rFonts w:ascii="Times New Roman" w:eastAsia="Times New Roman" w:hAnsi="Times New Roman"/>
                <w:i/>
                <w:sz w:val="24"/>
                <w:szCs w:val="24"/>
                <w:lang w:eastAsia="ru-RU"/>
              </w:rPr>
              <w:t>УСЛУГАХ</w:t>
            </w:r>
            <w:r w:rsidRPr="00C36DCC">
              <w:rPr>
                <w:rFonts w:ascii="Times New Roman" w:eastAsia="Times New Roman" w:hAnsi="Times New Roman"/>
                <w:sz w:val="24"/>
                <w:szCs w:val="24"/>
                <w:lang w:eastAsia="ru-RU"/>
              </w:rPr>
              <w:t xml:space="preserve"> Заказчик заказывает их в порядке, определенном договором. При этом номенклатура, объем и сроки </w:t>
            </w:r>
            <w:r w:rsidRPr="00C36DCC">
              <w:rPr>
                <w:rFonts w:ascii="Times New Roman" w:eastAsia="Times New Roman" w:hAnsi="Times New Roman"/>
                <w:i/>
                <w:sz w:val="24"/>
                <w:szCs w:val="24"/>
                <w:lang w:eastAsia="ru-RU"/>
              </w:rPr>
              <w:t>ОКАЗАНИЯ УСЛУГ</w:t>
            </w:r>
            <w:r w:rsidRPr="00C36DCC">
              <w:rPr>
                <w:rFonts w:ascii="Times New Roman" w:eastAsia="Times New Roman" w:hAnsi="Times New Roman"/>
                <w:sz w:val="24"/>
                <w:szCs w:val="24"/>
                <w:lang w:eastAsia="ru-RU"/>
              </w:rPr>
              <w:t xml:space="preserve"> (конкретный заказ) определяются по отдельным заявкам Заказчика, направляемым по мере возникновения потребности в</w:t>
            </w:r>
            <w:r w:rsidRPr="00C36DCC">
              <w:rPr>
                <w:rFonts w:ascii="Times New Roman" w:eastAsia="Times New Roman" w:hAnsi="Times New Roman"/>
                <w:i/>
                <w:sz w:val="24"/>
                <w:szCs w:val="24"/>
                <w:lang w:eastAsia="ru-RU"/>
              </w:rPr>
              <w:t xml:space="preserve"> УСЛУГАХ</w:t>
            </w:r>
            <w:r w:rsidRPr="00C36DCC">
              <w:rPr>
                <w:rFonts w:ascii="Times New Roman" w:eastAsia="Times New Roman" w:hAnsi="Times New Roman"/>
                <w:sz w:val="24"/>
                <w:szCs w:val="24"/>
                <w:lang w:eastAsia="ru-RU"/>
              </w:rPr>
              <w:t xml:space="preserve">, в адрес поставщика (подрядчика, исполнителя), с которым заключен договор с ценой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Общая стоимость такого конкретного заказа рассчитывается исходя из </w:t>
            </w:r>
            <w:r w:rsidRPr="00C36DCC">
              <w:rPr>
                <w:rFonts w:ascii="Times New Roman" w:eastAsia="Times New Roman" w:hAnsi="Times New Roman"/>
                <w:sz w:val="24"/>
                <w:szCs w:val="24"/>
              </w:rPr>
              <w:t xml:space="preserve">заказанного количества, объема </w:t>
            </w:r>
            <w:r w:rsidRPr="00C36DCC">
              <w:rPr>
                <w:rFonts w:ascii="Times New Roman" w:eastAsia="Times New Roman" w:hAnsi="Times New Roman"/>
                <w:i/>
                <w:sz w:val="24"/>
                <w:szCs w:val="24"/>
              </w:rPr>
              <w:t xml:space="preserve">УСЛУГ  </w:t>
            </w:r>
            <w:r w:rsidRPr="00C36DCC">
              <w:rPr>
                <w:rFonts w:ascii="Times New Roman" w:eastAsia="Times New Roman" w:hAnsi="Times New Roman"/>
                <w:sz w:val="24"/>
                <w:szCs w:val="24"/>
              </w:rPr>
              <w:t xml:space="preserve"> и  </w:t>
            </w:r>
            <w:r w:rsidRPr="00C36DCC">
              <w:rPr>
                <w:rFonts w:ascii="Times New Roman" w:eastAsia="Times New Roman" w:hAnsi="Times New Roman"/>
                <w:sz w:val="24"/>
                <w:szCs w:val="24"/>
                <w:lang w:eastAsia="ru-RU"/>
              </w:rPr>
              <w:t xml:space="preserve">установленных договором цен </w:t>
            </w:r>
            <w:r w:rsidRPr="00C36DCC">
              <w:rPr>
                <w:rFonts w:ascii="Times New Roman" w:eastAsia="Times New Roman" w:hAnsi="Times New Roman"/>
                <w:sz w:val="24"/>
                <w:szCs w:val="24"/>
              </w:rPr>
              <w:t xml:space="preserve">за единицу </w:t>
            </w:r>
            <w:r w:rsidRPr="00C36DCC">
              <w:rPr>
                <w:rFonts w:ascii="Times New Roman" w:eastAsia="Times New Roman" w:hAnsi="Times New Roman"/>
                <w:i/>
                <w:sz w:val="24"/>
                <w:szCs w:val="24"/>
              </w:rPr>
              <w:t>УСЛУГ</w:t>
            </w:r>
            <w:r w:rsidR="00923D43">
              <w:rPr>
                <w:rFonts w:ascii="Times New Roman" w:eastAsia="Times New Roman" w:hAnsi="Times New Roman"/>
                <w:sz w:val="24"/>
                <w:szCs w:val="24"/>
                <w:lang w:eastAsia="ru-RU"/>
              </w:rPr>
              <w:t>.</w:t>
            </w:r>
          </w:p>
        </w:tc>
      </w:tr>
      <w:tr w:rsidR="00F37831" w:rsidRPr="00C36DCC" w14:paraId="4B53EFD0" w14:textId="77777777" w:rsidTr="00866FDD">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Pr="00C36DCC">
              <w:rPr>
                <w:rFonts w:ascii="Times New Roman" w:eastAsia="Times New Roman" w:hAnsi="Times New Roman"/>
                <w:sz w:val="24"/>
                <w:szCs w:val="24"/>
                <w:lang w:eastAsia="ru-RU"/>
              </w:rPr>
              <w:lastRenderedPageBreak/>
              <w:t>обязательных платежей</w:t>
            </w:r>
          </w:p>
        </w:tc>
        <w:tc>
          <w:tcPr>
            <w:tcW w:w="5703" w:type="dxa"/>
            <w:gridSpan w:val="2"/>
            <w:vAlign w:val="center"/>
            <w:hideMark/>
          </w:tcPr>
          <w:p w14:paraId="34E7C5B8" w14:textId="77777777" w:rsidR="00923D43" w:rsidRDefault="00923D43" w:rsidP="00C36DCC">
            <w:pPr>
              <w:spacing w:line="240" w:lineRule="auto"/>
              <w:jc w:val="both"/>
              <w:rPr>
                <w:rFonts w:ascii="Times New Roman" w:eastAsia="Times New Roman" w:hAnsi="Times New Roman"/>
                <w:sz w:val="24"/>
                <w:szCs w:val="24"/>
              </w:rPr>
            </w:pPr>
          </w:p>
          <w:p w14:paraId="17D37092" w14:textId="77777777" w:rsidR="00923D43" w:rsidRDefault="00923D43" w:rsidP="00C36DCC">
            <w:pPr>
              <w:spacing w:line="240" w:lineRule="auto"/>
              <w:jc w:val="both"/>
              <w:rPr>
                <w:rFonts w:ascii="Times New Roman" w:eastAsia="Times New Roman" w:hAnsi="Times New Roman"/>
                <w:sz w:val="24"/>
                <w:szCs w:val="24"/>
              </w:rPr>
            </w:pPr>
          </w:p>
          <w:p w14:paraId="72CAC984" w14:textId="04AFD214"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УСЛУГИ</w:t>
            </w:r>
            <w:r w:rsidR="008B6F1A">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866FDD">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866FDD">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866FDD">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866FDD">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866FDD">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F37831" w:rsidRPr="00923D43"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sidR="00923D43">
              <w:rPr>
                <w:rFonts w:ascii="Times New Roman" w:hAnsi="Times New Roman"/>
                <w:sz w:val="24"/>
                <w:szCs w:val="24"/>
              </w:rPr>
              <w:t>щению (Проект договора).</w:t>
            </w:r>
          </w:p>
        </w:tc>
      </w:tr>
      <w:tr w:rsidR="00F37831" w:rsidRPr="00C36DCC" w14:paraId="55F119EB" w14:textId="77777777" w:rsidTr="00866FDD">
        <w:trPr>
          <w:trHeight w:val="315"/>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F37831" w:rsidRPr="00923D43" w:rsidRDefault="00923D43"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866FDD">
        <w:trPr>
          <w:trHeight w:val="1718"/>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F37831" w:rsidRPr="00923D43" w:rsidRDefault="00923D43"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37831" w:rsidRPr="00C36DCC" w14:paraId="5AA54938" w14:textId="77777777" w:rsidTr="00866FDD">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F37831" w:rsidRPr="00923D43" w:rsidRDefault="00F37831" w:rsidP="00C36DCC">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F37831" w:rsidRPr="00923D43" w:rsidRDefault="00F37831" w:rsidP="00C36DCC">
            <w:pPr>
              <w:spacing w:after="0" w:line="240" w:lineRule="auto"/>
              <w:rPr>
                <w:rFonts w:ascii="Times New Roman" w:hAnsi="Times New Roman"/>
                <w:color w:val="000000"/>
                <w:sz w:val="24"/>
                <w:szCs w:val="24"/>
              </w:rPr>
            </w:pPr>
          </w:p>
          <w:p w14:paraId="3B62DC2C" w14:textId="35E688CA" w:rsidR="00F37831" w:rsidRPr="00C36DCC" w:rsidRDefault="00F37831" w:rsidP="00C36DCC">
            <w:pPr>
              <w:spacing w:after="0" w:line="240" w:lineRule="auto"/>
              <w:rPr>
                <w:rFonts w:ascii="Times New Roman" w:eastAsia="Times New Roman" w:hAnsi="Times New Roman"/>
                <w:i/>
                <w:sz w:val="24"/>
                <w:szCs w:val="24"/>
                <w:lang w:eastAsia="ru-RU"/>
              </w:rPr>
            </w:pP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866FDD">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F37831" w:rsidRPr="00C36DCC" w:rsidRDefault="00F37831" w:rsidP="00923D43">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sidR="00923D43">
              <w:rPr>
                <w:rFonts w:ascii="Times New Roman" w:hAnsi="Times New Roman" w:cs="Times New Roman"/>
                <w:color w:val="000000"/>
                <w:sz w:val="24"/>
                <w:szCs w:val="24"/>
              </w:rPr>
              <w:t>ствовать следующим требованиям:</w:t>
            </w: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w:t>
            </w:r>
            <w:r w:rsidRPr="00C36DCC">
              <w:rPr>
                <w:color w:val="000000"/>
                <w:szCs w:val="24"/>
              </w:rPr>
              <w:lastRenderedPageBreak/>
              <w:t>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649D70A2" w:rsidR="00F37831" w:rsidRPr="00923D43" w:rsidRDefault="00F37831" w:rsidP="00923D43">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C36DCC">
              <w:rPr>
                <w:color w:val="000000"/>
                <w:szCs w:val="24"/>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F37831" w:rsidRPr="00923D43" w:rsidRDefault="00F37831" w:rsidP="00923D43">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14CB4824" w:rsidR="00F37831" w:rsidRPr="00923D43" w:rsidRDefault="00F37831" w:rsidP="00923D43">
            <w:pPr>
              <w:pStyle w:val="affffb"/>
              <w:numPr>
                <w:ilvl w:val="0"/>
                <w:numId w:val="9"/>
              </w:numPr>
              <w:tabs>
                <w:tab w:val="left" w:pos="622"/>
                <w:tab w:val="left" w:pos="764"/>
                <w:tab w:val="left" w:pos="1048"/>
              </w:tabs>
              <w:ind w:left="0" w:right="153" w:firstLine="297"/>
              <w:jc w:val="both"/>
              <w:rPr>
                <w:b/>
                <w:i/>
                <w:szCs w:val="24"/>
              </w:rPr>
            </w:pPr>
            <w:r w:rsidRPr="00C36DCC">
              <w:rPr>
                <w:bCs/>
                <w:szCs w:val="24"/>
              </w:rPr>
              <w:t xml:space="preserve"> </w:t>
            </w:r>
            <w:r w:rsidRPr="00923D43">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C36DCC" w:rsidRDefault="00F37831" w:rsidP="00C36DCC">
            <w:pPr>
              <w:spacing w:line="240" w:lineRule="auto"/>
              <w:ind w:firstLine="510"/>
              <w:jc w:val="both"/>
              <w:rPr>
                <w:rFonts w:ascii="Times New Roman" w:eastAsia="Times New Roman" w:hAnsi="Times New Roman"/>
                <w:b/>
                <w:i/>
                <w:sz w:val="24"/>
                <w:szCs w:val="24"/>
                <w:lang w:eastAsia="ru-RU"/>
              </w:rPr>
            </w:pPr>
          </w:p>
          <w:p w14:paraId="5580CA86" w14:textId="6A93D84B" w:rsidR="00F37831" w:rsidRPr="00923D43" w:rsidRDefault="00F37831" w:rsidP="00923D43">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00670601">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sidR="00670601">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00670601">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sidR="00923D43">
              <w:rPr>
                <w:rFonts w:ascii="Times New Roman" w:hAnsi="Times New Roman"/>
                <w:color w:val="000000" w:themeColor="text1"/>
                <w:sz w:val="24"/>
                <w:szCs w:val="24"/>
                <w:lang w:eastAsia="x-none"/>
              </w:rPr>
              <w:t xml:space="preserve"> с п. 3.4 настоящего Извещения.</w:t>
            </w:r>
          </w:p>
          <w:p w14:paraId="13CE98D7" w14:textId="59378FC3" w:rsidR="00F37831" w:rsidRPr="00C36DCC" w:rsidRDefault="00F37831" w:rsidP="00C36DCC">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w:t>
            </w:r>
            <w:r w:rsidR="00923D43">
              <w:rPr>
                <w:rFonts w:ascii="Times New Roman" w:hAnsi="Times New Roman"/>
                <w:sz w:val="24"/>
                <w:szCs w:val="24"/>
              </w:rPr>
              <w:t>ным в п. 14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C36DCC" w:rsidRDefault="00F37831" w:rsidP="00C36DCC">
            <w:pPr>
              <w:spacing w:after="0" w:line="240" w:lineRule="auto"/>
              <w:ind w:firstLine="367"/>
              <w:jc w:val="both"/>
              <w:rPr>
                <w:rFonts w:ascii="Times New Roman" w:hAnsi="Times New Roman"/>
                <w:sz w:val="24"/>
                <w:szCs w:val="24"/>
              </w:rPr>
            </w:pPr>
          </w:p>
          <w:p w14:paraId="06697513" w14:textId="72446B1B" w:rsidR="00F37831" w:rsidRPr="00923D43" w:rsidRDefault="00F37831" w:rsidP="00923D43">
            <w:pPr>
              <w:spacing w:after="0" w:line="240" w:lineRule="auto"/>
              <w:ind w:firstLine="367"/>
              <w:jc w:val="both"/>
              <w:rPr>
                <w:rFonts w:ascii="Times New Roman" w:hAnsi="Times New Roman"/>
                <w:sz w:val="24"/>
                <w:szCs w:val="24"/>
              </w:rPr>
            </w:pPr>
            <w:r w:rsidRPr="00923D43">
              <w:rPr>
                <w:rFonts w:ascii="Times New Roman" w:eastAsia="Times New Roman" w:hAnsi="Times New Roman"/>
                <w:sz w:val="24"/>
                <w:szCs w:val="24"/>
                <w:lang w:eastAsia="ru-RU"/>
              </w:rPr>
              <w:t xml:space="preserve">В случае проведения закупки, участниками которой могут быть только субъекты малого и </w:t>
            </w:r>
            <w:r w:rsidRPr="00923D43">
              <w:rPr>
                <w:rFonts w:ascii="Times New Roman" w:eastAsia="Times New Roman" w:hAnsi="Times New Roman"/>
                <w:sz w:val="24"/>
                <w:szCs w:val="24"/>
                <w:lang w:eastAsia="ru-RU"/>
              </w:rPr>
              <w:lastRenderedPageBreak/>
              <w:t xml:space="preserve">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923D43">
              <w:rPr>
                <w:rFonts w:ascii="Times New Roman" w:eastAsia="Times New Roman" w:hAnsi="Times New Roman"/>
                <w:sz w:val="24"/>
                <w:szCs w:val="24"/>
                <w:lang w:eastAsia="ru-RU"/>
              </w:rPr>
              <w:t>пп.пп</w:t>
            </w:r>
            <w:proofErr w:type="spellEnd"/>
            <w:r w:rsidRPr="00923D43">
              <w:rPr>
                <w:rFonts w:ascii="Times New Roman" w:eastAsia="Times New Roman" w:hAnsi="Times New Roman"/>
                <w:sz w:val="24"/>
                <w:szCs w:val="24"/>
                <w:lang w:eastAsia="ru-RU"/>
              </w:rPr>
              <w:t xml:space="preserve">. 4-10 </w:t>
            </w:r>
            <w:r w:rsidRPr="00923D43">
              <w:rPr>
                <w:rFonts w:ascii="Times New Roman" w:eastAsia="Times New Roman" w:hAnsi="Times New Roman"/>
                <w:sz w:val="24"/>
                <w:szCs w:val="24"/>
                <w:lang w:eastAsia="ru-RU"/>
              </w:rPr>
              <w:br/>
              <w:t>п. 3.1 настоящего Извещения, на такого участника не распространяются.</w:t>
            </w:r>
          </w:p>
        </w:tc>
      </w:tr>
      <w:tr w:rsidR="00F37831" w:rsidRPr="00C36DCC" w14:paraId="55968E82" w14:textId="77777777" w:rsidTr="00866FDD">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50E5066B" w:rsidR="005D4364" w:rsidRDefault="00F37831" w:rsidP="00670601">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00670601">
              <w:rPr>
                <w:i/>
                <w:sz w:val="24"/>
                <w:szCs w:val="24"/>
              </w:rPr>
              <w:t>1-10, 11, 12</w:t>
            </w:r>
            <w:r w:rsidRPr="00C36DCC">
              <w:rPr>
                <w:sz w:val="24"/>
                <w:szCs w:val="24"/>
              </w:rPr>
              <w:t xml:space="preserve">, </w:t>
            </w:r>
            <w:r w:rsidR="00923D43" w:rsidRPr="00923D43">
              <w:rPr>
                <w:sz w:val="24"/>
                <w:szCs w:val="24"/>
              </w:rPr>
              <w:t>14</w:t>
            </w:r>
            <w:r w:rsidR="00923D43">
              <w:rPr>
                <w:b/>
                <w:i/>
                <w:sz w:val="24"/>
                <w:szCs w:val="24"/>
              </w:rPr>
              <w:t xml:space="preserve"> </w:t>
            </w:r>
            <w:r w:rsidRPr="00C36DCC">
              <w:rPr>
                <w:sz w:val="24"/>
                <w:szCs w:val="24"/>
              </w:rPr>
              <w:t>п. 3.1 настоящего Извещения.</w:t>
            </w:r>
          </w:p>
          <w:p w14:paraId="2FA92284" w14:textId="5AD18C03"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6CB55307" w:rsidR="00F37831" w:rsidRPr="00C36DCC" w:rsidRDefault="00F37831" w:rsidP="00C36DCC">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00670601">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670601">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F37831" w:rsidRPr="00C36DCC" w:rsidRDefault="00F37831" w:rsidP="00C36DCC">
            <w:pPr>
              <w:pStyle w:val="22"/>
              <w:numPr>
                <w:ilvl w:val="0"/>
                <w:numId w:val="0"/>
              </w:numPr>
              <w:tabs>
                <w:tab w:val="left" w:pos="1276"/>
              </w:tabs>
              <w:ind w:firstLine="341"/>
              <w:rPr>
                <w:sz w:val="24"/>
                <w:szCs w:val="24"/>
              </w:rPr>
            </w:pPr>
          </w:p>
          <w:p w14:paraId="599A532E" w14:textId="715BBB34" w:rsidR="00F37831" w:rsidRPr="00923D43" w:rsidRDefault="00F37831" w:rsidP="00C36DCC">
            <w:pPr>
              <w:pStyle w:val="22"/>
              <w:numPr>
                <w:ilvl w:val="0"/>
                <w:numId w:val="0"/>
              </w:numPr>
              <w:tabs>
                <w:tab w:val="left" w:pos="1276"/>
              </w:tabs>
              <w:ind w:firstLine="341"/>
              <w:rPr>
                <w:sz w:val="24"/>
                <w:szCs w:val="24"/>
              </w:rPr>
            </w:pPr>
            <w:r w:rsidRPr="00923D43">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w:t>
            </w:r>
            <w:r w:rsidRPr="00C36DCC">
              <w:rPr>
                <w:sz w:val="24"/>
                <w:szCs w:val="24"/>
              </w:rPr>
              <w:lastRenderedPageBreak/>
              <w:t>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F37831" w:rsidRPr="00923D43" w:rsidRDefault="00F37831" w:rsidP="00923D43">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F37831" w:rsidRPr="00C36DCC" w14:paraId="0FE9DBBB" w14:textId="77777777" w:rsidTr="00866FDD">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 xml:space="preserve">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w:t>
            </w:r>
            <w:r w:rsidRPr="00C36DCC">
              <w:rPr>
                <w:rFonts w:ascii="Times New Roman" w:eastAsia="Times New Roman" w:hAnsi="Times New Roman"/>
                <w:bCs/>
                <w:sz w:val="24"/>
                <w:szCs w:val="24"/>
                <w:lang w:eastAsia="ru-RU"/>
              </w:rPr>
              <w:lastRenderedPageBreak/>
              <w:t>возможности подать заявку на ЭП после установленного окончания срока подачи заявок.</w:t>
            </w:r>
            <w:bookmarkEnd w:id="5"/>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F37831" w:rsidRPr="00C36DCC" w:rsidRDefault="00F37831" w:rsidP="007F4F4D">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sidR="007F4F4D">
              <w:rPr>
                <w:rFonts w:ascii="Times New Roman" w:hAnsi="Times New Roman"/>
                <w:sz w:val="24"/>
                <w:szCs w:val="24"/>
              </w:rPr>
              <w:t>ой удобной для участника форме.</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 xml:space="preserve">Документы и сведения, размещаемые на ЭП, подписываются электронной подписью лица, имеющего право действовать от имени участника </w:t>
            </w:r>
            <w:r w:rsidRPr="00C36DCC">
              <w:rPr>
                <w:rFonts w:ascii="Times New Roman" w:eastAsia="Times New Roman" w:hAnsi="Times New Roman"/>
                <w:bCs/>
                <w:sz w:val="24"/>
                <w:szCs w:val="24"/>
                <w:lang w:eastAsia="ru-RU"/>
              </w:rPr>
              <w:lastRenderedPageBreak/>
              <w:t>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866FDD">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866FDD">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F37831" w:rsidRPr="007F4F4D" w:rsidRDefault="00F37831" w:rsidP="007F4F4D">
            <w:pPr>
              <w:spacing w:line="240" w:lineRule="auto"/>
              <w:ind w:firstLine="220"/>
              <w:jc w:val="both"/>
              <w:rPr>
                <w:rFonts w:ascii="Times New Roman" w:eastAsia="Times New Roman" w:hAnsi="Times New Roman"/>
                <w:i/>
                <w:sz w:val="24"/>
                <w:szCs w:val="24"/>
                <w:u w:val="single"/>
              </w:rPr>
            </w:pPr>
            <w:bookmarkStart w:id="7" w:name="ч5аст521"/>
            <w:bookmarkEnd w:id="7"/>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w:t>
            </w:r>
            <w:r w:rsidRPr="00C36DCC">
              <w:rPr>
                <w:szCs w:val="24"/>
              </w:rPr>
              <w:lastRenderedPageBreak/>
              <w:t>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w:t>
            </w:r>
            <w:r w:rsidRPr="00C36DCC">
              <w:rPr>
                <w:rFonts w:ascii="Times New Roman" w:eastAsia="Times New Roman" w:hAnsi="Times New Roman"/>
                <w:iCs/>
                <w:sz w:val="24"/>
                <w:szCs w:val="24"/>
              </w:rPr>
              <w:lastRenderedPageBreak/>
              <w:t xml:space="preserve">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lastRenderedPageBreak/>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C36DCC">
              <w:rPr>
                <w:rFonts w:ascii="Times New Roman" w:eastAsia="Times New Roman" w:hAnsi="Times New Roman"/>
                <w:iCs/>
                <w:sz w:val="24"/>
                <w:szCs w:val="24"/>
              </w:rPr>
              <w:lastRenderedPageBreak/>
              <w:t>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F37831" w:rsidRPr="007F4F4D" w:rsidRDefault="00F37831" w:rsidP="007F4F4D">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0FE9F0" w14:textId="076856F4" w:rsidR="001342F7" w:rsidRPr="00B51A18" w:rsidRDefault="00F37831" w:rsidP="00B51A18">
            <w:pPr>
              <w:tabs>
                <w:tab w:val="left" w:pos="250"/>
                <w:tab w:val="left" w:pos="339"/>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sidR="007F4F4D">
              <w:rPr>
                <w:rFonts w:ascii="Times New Roman" w:eastAsia="Times New Roman" w:hAnsi="Times New Roman"/>
                <w:iCs/>
                <w:sz w:val="24"/>
                <w:szCs w:val="24"/>
              </w:rPr>
              <w:t>. 19.1 ст. 3.4 Закона № 223-ФЗ;</w:t>
            </w:r>
          </w:p>
          <w:p w14:paraId="0355865A" w14:textId="77777777" w:rsidR="001342F7" w:rsidRDefault="001342F7" w:rsidP="001342F7">
            <w:pPr>
              <w:pStyle w:val="affffb"/>
              <w:tabs>
                <w:tab w:val="left" w:pos="339"/>
                <w:tab w:val="left" w:pos="481"/>
              </w:tabs>
              <w:autoSpaceDE w:val="0"/>
              <w:autoSpaceDN w:val="0"/>
              <w:adjustRightInd w:val="0"/>
              <w:ind w:left="55"/>
              <w:jc w:val="both"/>
              <w:rPr>
                <w:szCs w:val="24"/>
              </w:rPr>
            </w:pPr>
          </w:p>
          <w:p w14:paraId="6F760277" w14:textId="584FAABA" w:rsidR="00F37831" w:rsidRPr="001D6669" w:rsidRDefault="00F37831" w:rsidP="001D6669">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ПРЕДЛАГАЕМЫХ УСЛУГ</w:t>
            </w:r>
            <w:r w:rsidRPr="00C36DCC">
              <w:rPr>
                <w:szCs w:val="24"/>
              </w:rPr>
              <w:t>:</w:t>
            </w:r>
          </w:p>
          <w:p w14:paraId="6F6C8C7A" w14:textId="5495A3D5" w:rsidR="00F37831" w:rsidRPr="001D6669" w:rsidRDefault="00F37831" w:rsidP="001D6669">
            <w:pPr>
              <w:pStyle w:val="affffb"/>
              <w:numPr>
                <w:ilvl w:val="0"/>
                <w:numId w:val="31"/>
              </w:numPr>
              <w:tabs>
                <w:tab w:val="left" w:pos="339"/>
              </w:tabs>
              <w:autoSpaceDE w:val="0"/>
              <w:autoSpaceDN w:val="0"/>
              <w:adjustRightInd w:val="0"/>
              <w:ind w:left="2" w:firstLine="283"/>
              <w:jc w:val="both"/>
              <w:rPr>
                <w:szCs w:val="24"/>
              </w:rPr>
            </w:pPr>
            <w:r w:rsidRPr="001D6669">
              <w:rPr>
                <w:szCs w:val="24"/>
              </w:rPr>
              <w:t xml:space="preserve">согласие на </w:t>
            </w:r>
            <w:r w:rsidRPr="001D6669">
              <w:rPr>
                <w:i/>
                <w:szCs w:val="24"/>
              </w:rPr>
              <w:t>ОКАЗАНИЕ УСЛУГ</w:t>
            </w:r>
            <w:r w:rsidRPr="00C36DCC">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F37831" w:rsidRPr="00C36DCC" w:rsidRDefault="00F37831" w:rsidP="00C36DCC">
            <w:pPr>
              <w:spacing w:after="0" w:line="240" w:lineRule="auto"/>
              <w:ind w:left="55"/>
              <w:jc w:val="both"/>
              <w:rPr>
                <w:rFonts w:ascii="Times New Roman" w:eastAsia="Times New Roman" w:hAnsi="Times New Roman"/>
                <w:sz w:val="24"/>
                <w:szCs w:val="24"/>
                <w:lang w:eastAsia="ru-RU"/>
              </w:rPr>
            </w:pPr>
          </w:p>
          <w:p w14:paraId="2E6D92DF" w14:textId="72AAE583"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 общей цене за</w:t>
            </w:r>
            <w:r w:rsidR="001D6669">
              <w:rPr>
                <w:szCs w:val="24"/>
              </w:rPr>
              <w:t xml:space="preserve"> единицу товара, работы, услуги.</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441C4842" w14:textId="0A242D7A" w:rsidR="00EE301C" w:rsidRPr="009B20C8" w:rsidRDefault="00F37831" w:rsidP="009B20C8">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 xml:space="preserve">Указом Президента РФ от 03.05.2022 № 252 «О </w:t>
            </w:r>
            <w:r w:rsidRPr="00C36DCC">
              <w:rPr>
                <w:color w:val="000000" w:themeColor="text1"/>
                <w:szCs w:val="24"/>
              </w:rPr>
              <w:lastRenderedPageBreak/>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tc>
      </w:tr>
      <w:tr w:rsidR="00F37831" w:rsidRPr="00C36DCC" w14:paraId="653100CC" w14:textId="77777777" w:rsidTr="00866FDD">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921E8C7"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001D6669">
              <w:rPr>
                <w:rFonts w:ascii="Times New Roman" w:hAnsi="Times New Roman"/>
                <w:i/>
                <w:sz w:val="24"/>
                <w:szCs w:val="24"/>
              </w:rPr>
              <w:t xml:space="preserve"> </w:t>
            </w:r>
            <w:r w:rsidRPr="00C36DCC">
              <w:rPr>
                <w:rFonts w:ascii="Times New Roman" w:hAnsi="Times New Roman"/>
                <w:i/>
                <w:sz w:val="24"/>
                <w:szCs w:val="24"/>
              </w:rPr>
              <w:t>УСЛУГАХ</w:t>
            </w:r>
            <w:r w:rsidRPr="00C36DCC">
              <w:rPr>
                <w:rFonts w:ascii="Times New Roman" w:hAnsi="Times New Roman"/>
                <w:sz w:val="24"/>
                <w:szCs w:val="24"/>
              </w:rPr>
              <w:t>;</w:t>
            </w:r>
          </w:p>
          <w:p w14:paraId="618EEAB5" w14:textId="11D126D0" w:rsidR="001342F7" w:rsidRPr="00B51A18" w:rsidRDefault="00F37831" w:rsidP="00B51A18">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68D3D75E"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ОБЩЕЙ ЦЕНЕ ЗА</w:t>
            </w:r>
            <w:r w:rsidR="00391590">
              <w:rPr>
                <w:rFonts w:ascii="Times New Roman" w:hAnsi="Times New Roman"/>
                <w:i/>
                <w:sz w:val="24"/>
                <w:szCs w:val="24"/>
              </w:rPr>
              <w:t xml:space="preserve"> ЕДИНИЦУ УСЛУГИ</w:t>
            </w:r>
            <w:r w:rsidRPr="00C36DCC">
              <w:rPr>
                <w:rFonts w:ascii="Times New Roman" w:hAnsi="Times New Roman"/>
                <w:sz w:val="24"/>
                <w:szCs w:val="24"/>
              </w:rPr>
              <w:t xml:space="preserve">, превышающей </w:t>
            </w:r>
            <w:r w:rsidRPr="00C36DCC">
              <w:rPr>
                <w:rFonts w:ascii="Times New Roman" w:hAnsi="Times New Roman"/>
                <w:i/>
                <w:sz w:val="24"/>
                <w:szCs w:val="24"/>
              </w:rPr>
              <w:t>ОБЩУЮ НАЧАЛЬНУЮ (МАКСИМАЛЬНУЮ) ЦЕНУ ЗА ЕДИНИЦУ УСЛУГИ</w:t>
            </w:r>
            <w:r w:rsidRPr="00C36DCC">
              <w:rPr>
                <w:rFonts w:ascii="Times New Roman" w:hAnsi="Times New Roman"/>
                <w:sz w:val="24"/>
                <w:szCs w:val="24"/>
              </w:rPr>
              <w:t>, оформление заявки с нарушением требований извещен</w:t>
            </w:r>
            <w:r w:rsidR="00391590">
              <w:rPr>
                <w:rFonts w:ascii="Times New Roman" w:hAnsi="Times New Roman"/>
                <w:sz w:val="24"/>
                <w:szCs w:val="24"/>
              </w:rPr>
              <w:t xml:space="preserve">ия, несоответствие предлагаемых </w:t>
            </w:r>
            <w:r w:rsidRPr="00C36DCC">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 xml:space="preserve">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w:t>
            </w:r>
            <w:r w:rsidRPr="00C36DCC">
              <w:lastRenderedPageBreak/>
              <w:t>содержащая предложения о поставке товара российского происхождения;</w:t>
            </w:r>
          </w:p>
          <w:p w14:paraId="20F4AA2B" w14:textId="4717E091" w:rsidR="00F37831" w:rsidRPr="00C36DCC" w:rsidRDefault="00F37831" w:rsidP="00391590">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F37831" w:rsidRPr="00C36DCC" w14:paraId="059EA552" w14:textId="77777777" w:rsidTr="00866FDD">
        <w:trPr>
          <w:trHeight w:val="898"/>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492C093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A83B1D">
              <w:rPr>
                <w:rFonts w:ascii="Times New Roman" w:eastAsia="Times New Roman" w:hAnsi="Times New Roman"/>
                <w:i/>
                <w:sz w:val="24"/>
                <w:szCs w:val="24"/>
                <w:lang w:eastAsia="ru-RU"/>
              </w:rPr>
              <w:t>25.05.2026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A83B1D">
              <w:rPr>
                <w:rFonts w:ascii="Times New Roman" w:eastAsia="Times New Roman" w:hAnsi="Times New Roman"/>
                <w:i/>
                <w:sz w:val="24"/>
                <w:szCs w:val="24"/>
              </w:rPr>
              <w:t>03.06.2026</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391590">
        <w:trPr>
          <w:trHeight w:val="34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054F0E8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A83B1D">
              <w:rPr>
                <w:rFonts w:ascii="Times New Roman" w:eastAsia="Times New Roman" w:hAnsi="Times New Roman"/>
                <w:i/>
                <w:sz w:val="24"/>
                <w:szCs w:val="24"/>
                <w:lang w:eastAsia="ru-RU"/>
              </w:rPr>
              <w:t>25.05.2026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A83B1D">
              <w:rPr>
                <w:rFonts w:ascii="Times New Roman" w:eastAsia="Times New Roman" w:hAnsi="Times New Roman"/>
                <w:i/>
                <w:sz w:val="24"/>
                <w:szCs w:val="24"/>
                <w:lang w:eastAsia="ru-RU"/>
              </w:rPr>
              <w:t>02.06.2026</w:t>
            </w:r>
          </w:p>
          <w:p w14:paraId="7E4AEC4A" w14:textId="0D3C20B5" w:rsidR="00F37831" w:rsidRPr="00C36DCC" w:rsidRDefault="00F37831" w:rsidP="00A83B1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A83B1D">
              <w:rPr>
                <w:rFonts w:ascii="Times New Roman" w:eastAsia="Times New Roman" w:hAnsi="Times New Roman"/>
                <w:i/>
                <w:sz w:val="24"/>
                <w:szCs w:val="24"/>
                <w:lang w:eastAsia="ru-RU"/>
              </w:rPr>
              <w:t>29.05.2026</w:t>
            </w:r>
          </w:p>
        </w:tc>
      </w:tr>
      <w:tr w:rsidR="00F37831" w:rsidRPr="00C36DCC" w14:paraId="4199BCC6" w14:textId="77777777" w:rsidTr="00866FDD">
        <w:trPr>
          <w:trHeight w:val="505"/>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10EFB10E" w:rsidR="00F37831" w:rsidRPr="00C36DCC" w:rsidRDefault="00F37831" w:rsidP="0039159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61AE42EE" w14:textId="77777777" w:rsidR="00F37831" w:rsidRDefault="00A83B1D" w:rsidP="0039159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09.</w:t>
            </w:r>
            <w:r w:rsidR="00E04CEB">
              <w:rPr>
                <w:rFonts w:ascii="Times New Roman" w:eastAsia="Times New Roman" w:hAnsi="Times New Roman"/>
                <w:i/>
                <w:sz w:val="24"/>
                <w:szCs w:val="24"/>
                <w:lang w:eastAsia="ru-RU"/>
              </w:rPr>
              <w:t>06.2026</w:t>
            </w:r>
          </w:p>
          <w:p w14:paraId="4A51DD0B" w14:textId="754A941A" w:rsidR="00E04CEB" w:rsidRPr="00C36DCC" w:rsidRDefault="00E04CEB" w:rsidP="00391590">
            <w:pPr>
              <w:spacing w:after="0" w:line="240" w:lineRule="auto"/>
              <w:jc w:val="both"/>
              <w:rPr>
                <w:rFonts w:ascii="Times New Roman" w:eastAsia="Times New Roman" w:hAnsi="Times New Roman"/>
                <w:i/>
                <w:sz w:val="24"/>
                <w:szCs w:val="24"/>
                <w:lang w:eastAsia="ru-RU"/>
              </w:rPr>
            </w:pPr>
            <w:r w:rsidRPr="00FF5DBE">
              <w:rPr>
                <w:rFonts w:ascii="Times New Roman" w:eastAsia="Times New Roman" w:hAnsi="Times New Roman"/>
                <w:i/>
                <w:sz w:val="24"/>
                <w:szCs w:val="24"/>
                <w:lang w:eastAsia="ru-RU"/>
              </w:rPr>
              <w:t>Москва, Варшавское ш., д. 37</w:t>
            </w:r>
          </w:p>
        </w:tc>
      </w:tr>
      <w:tr w:rsidR="00F37831" w:rsidRPr="00C36DCC" w14:paraId="7947ECFF" w14:textId="77777777" w:rsidTr="00866FDD">
        <w:trPr>
          <w:trHeight w:val="513"/>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6533ECB6" w14:textId="77777777" w:rsidR="00F37831" w:rsidRDefault="00E04CEB" w:rsidP="0039159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15.06.2026</w:t>
            </w:r>
          </w:p>
          <w:p w14:paraId="4078E722" w14:textId="140CF2AA" w:rsidR="00E04CEB" w:rsidRPr="00C36DCC" w:rsidRDefault="00E04CEB" w:rsidP="00391590">
            <w:pPr>
              <w:spacing w:after="0" w:line="240" w:lineRule="auto"/>
              <w:jc w:val="both"/>
              <w:rPr>
                <w:rFonts w:ascii="Times New Roman" w:eastAsia="Times New Roman" w:hAnsi="Times New Roman"/>
                <w:i/>
                <w:sz w:val="24"/>
                <w:szCs w:val="24"/>
                <w:lang w:eastAsia="ru-RU"/>
              </w:rPr>
            </w:pPr>
            <w:r w:rsidRPr="00FF5DBE">
              <w:rPr>
                <w:rFonts w:ascii="Times New Roman" w:eastAsia="Times New Roman" w:hAnsi="Times New Roman"/>
                <w:i/>
                <w:sz w:val="24"/>
                <w:szCs w:val="24"/>
                <w:lang w:eastAsia="ru-RU"/>
              </w:rPr>
              <w:t>Москва, Варшавское ш., д. 37</w:t>
            </w:r>
            <w:bookmarkStart w:id="10" w:name="_GoBack"/>
            <w:bookmarkEnd w:id="10"/>
          </w:p>
        </w:tc>
      </w:tr>
      <w:tr w:rsidR="00F37831" w:rsidRPr="00C36DCC" w14:paraId="107E6759" w14:textId="77777777" w:rsidTr="00866FDD">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866FDD">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F37831" w:rsidRPr="00C36DCC" w:rsidRDefault="00F37831" w:rsidP="00391590">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866FDD">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3AFAF2F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t>общей цены за единицу товаров, работ, услуг</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F37831" w:rsidRPr="00C36DCC" w:rsidRDefault="00F37831" w:rsidP="00391590">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sidR="00391590">
              <w:rPr>
                <w:rFonts w:ascii="Times New Roman" w:eastAsia="Times New Roman" w:hAnsi="Times New Roman"/>
                <w:bCs/>
                <w:iCs/>
                <w:sz w:val="24"/>
                <w:szCs w:val="24"/>
                <w:lang w:eastAsia="ru-RU"/>
              </w:rPr>
              <w:t xml:space="preserve">словиями, указанными в заявке. </w:t>
            </w: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F37831" w:rsidRPr="00C36DCC" w14:paraId="4BCBCC87" w14:textId="77777777" w:rsidTr="00866FDD">
        <w:trPr>
          <w:trHeight w:val="513"/>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42280A78" w:rsidR="00F37831" w:rsidRPr="00391590" w:rsidRDefault="00391590" w:rsidP="00C36DCC">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t>Не установлено</w:t>
            </w: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866FDD">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866FDD">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w:t>
            </w:r>
            <w:r w:rsidRPr="00C36DCC">
              <w:rPr>
                <w:rFonts w:ascii="Times New Roman" w:hAnsi="Times New Roman"/>
                <w:sz w:val="24"/>
                <w:szCs w:val="24"/>
                <w:lang w:eastAsia="ru-RU"/>
              </w:rPr>
              <w:lastRenderedPageBreak/>
              <w:t xml:space="preserve">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lastRenderedPageBreak/>
              <w:t xml:space="preserve">Обеспечение </w:t>
            </w:r>
          </w:p>
        </w:tc>
      </w:tr>
      <w:tr w:rsidR="00F37831" w:rsidRPr="00C36DCC" w14:paraId="1185FD56" w14:textId="77777777" w:rsidTr="00866FDD">
        <w:trPr>
          <w:trHeight w:val="414"/>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1342F7" w:rsidRPr="00391590" w:rsidRDefault="00B51A18" w:rsidP="001342F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7F74C536" w14:textId="77777777" w:rsidTr="00866FDD">
        <w:trPr>
          <w:trHeight w:val="418"/>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F37831" w:rsidRPr="00B51A18" w:rsidRDefault="00B51A18" w:rsidP="00B51A18">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F37831" w:rsidRPr="00C36DCC" w14:paraId="26C72CD7" w14:textId="77777777" w:rsidTr="00866FDD">
        <w:trPr>
          <w:trHeight w:val="41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F37831" w:rsidRPr="00391590" w:rsidRDefault="00B51A18" w:rsidP="00B51A18">
            <w:pPr>
              <w:pStyle w:val="Times12"/>
              <w:tabs>
                <w:tab w:val="left" w:pos="615"/>
                <w:tab w:val="left" w:pos="1132"/>
              </w:tabs>
              <w:ind w:right="-2" w:firstLine="0"/>
              <w:rPr>
                <w:bCs w:val="0"/>
                <w:szCs w:val="24"/>
              </w:rPr>
            </w:pPr>
            <w:r>
              <w:rPr>
                <w:szCs w:val="24"/>
              </w:rPr>
              <w:t>Не применимо</w:t>
            </w:r>
          </w:p>
        </w:tc>
      </w:tr>
      <w:tr w:rsidR="00F37831" w:rsidRPr="00C36DCC" w14:paraId="1D12CA46" w14:textId="77777777" w:rsidTr="00866FDD">
        <w:trPr>
          <w:trHeight w:val="829"/>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F37831" w:rsidRPr="00A67CBC" w:rsidRDefault="00B51A18" w:rsidP="00391590">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F37831" w:rsidRPr="00C36DCC" w14:paraId="7BFFCB78" w14:textId="77777777" w:rsidTr="00391590">
        <w:trPr>
          <w:trHeight w:val="491"/>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23AA6187" w:rsidR="003B31AB" w:rsidRPr="00B51A18" w:rsidRDefault="008330EA" w:rsidP="008330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56B13864" w14:textId="77777777" w:rsidTr="00391590">
        <w:trPr>
          <w:trHeight w:val="624"/>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2AF82C34" w:rsidR="00F37831" w:rsidRPr="003B31AB" w:rsidRDefault="008330EA" w:rsidP="00BE469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sz w:val="24"/>
                <w:szCs w:val="24"/>
                <w:lang w:eastAsia="ru-RU"/>
              </w:rPr>
              <w:t>Не применимо</w:t>
            </w:r>
          </w:p>
        </w:tc>
      </w:tr>
      <w:tr w:rsidR="00F37831" w:rsidRPr="00C36DCC" w14:paraId="7FDE835D" w14:textId="77777777" w:rsidTr="003B31AB">
        <w:trPr>
          <w:trHeight w:val="482"/>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4834197B" w14:textId="7E9218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sidR="00391590">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5E561C75" w:rsidR="00F37831" w:rsidRPr="003B31AB" w:rsidRDefault="008330EA" w:rsidP="008330EA">
            <w:pPr>
              <w:pStyle w:val="31"/>
              <w:numPr>
                <w:ilvl w:val="0"/>
                <w:numId w:val="0"/>
              </w:numPr>
              <w:tabs>
                <w:tab w:val="left" w:pos="579"/>
              </w:tabs>
              <w:rPr>
                <w:szCs w:val="24"/>
              </w:rPr>
            </w:pPr>
            <w:r>
              <w:rPr>
                <w:sz w:val="24"/>
                <w:szCs w:val="24"/>
              </w:rPr>
              <w:t>Не применимо</w:t>
            </w:r>
          </w:p>
        </w:tc>
      </w:tr>
      <w:tr w:rsidR="00F37831" w:rsidRPr="00C36DCC" w14:paraId="60AB963E" w14:textId="77777777" w:rsidTr="00866FDD">
        <w:trPr>
          <w:trHeight w:val="684"/>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D2C264B" w14:textId="3FDA68E9" w:rsidR="00F37831" w:rsidRPr="00391590"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sidR="00391590">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01D1E24E" w:rsidR="00F37831" w:rsidRPr="00C36DCC" w:rsidRDefault="008330EA"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272CC231" w14:textId="77777777" w:rsidTr="006920B7">
        <w:trPr>
          <w:trHeight w:val="482"/>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A804D92" w14:textId="6F8B8DCD" w:rsidR="00F37831" w:rsidRPr="00CB6E7A" w:rsidRDefault="008330EA" w:rsidP="008330EA">
            <w:pPr>
              <w:tabs>
                <w:tab w:val="left" w:pos="1134"/>
              </w:tabs>
              <w:spacing w:after="0"/>
              <w:rPr>
                <w:rFonts w:ascii="Times New Roman" w:eastAsia="Times New Roman" w:hAnsi="Times New Roman"/>
              </w:rPr>
            </w:pPr>
            <w:r>
              <w:rPr>
                <w:rFonts w:ascii="Times New Roman" w:eastAsia="Times New Roman" w:hAnsi="Times New Roman"/>
                <w:sz w:val="24"/>
                <w:szCs w:val="24"/>
                <w:lang w:eastAsia="ru-RU"/>
              </w:rPr>
              <w:t>Не применимо</w:t>
            </w:r>
          </w:p>
        </w:tc>
      </w:tr>
      <w:tr w:rsidR="00F37831" w:rsidRPr="00C36DCC" w14:paraId="7B03CBBD" w14:textId="77777777" w:rsidTr="00866FDD">
        <w:trPr>
          <w:trHeight w:val="96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F37831" w:rsidRPr="00391590" w:rsidRDefault="00391590" w:rsidP="00391590">
            <w:pPr>
              <w:tabs>
                <w:tab w:val="left" w:pos="1134"/>
              </w:tabs>
              <w:jc w:val="both"/>
              <w:rPr>
                <w:rFonts w:ascii="Times New Roman" w:eastAsia="Times New Roman" w:hAnsi="Times New Roman"/>
                <w:sz w:val="24"/>
                <w:szCs w:val="24"/>
                <w:lang w:eastAsia="ru-RU"/>
              </w:rPr>
            </w:pPr>
            <w:r w:rsidRPr="00391590">
              <w:rPr>
                <w:rFonts w:ascii="Times New Roman" w:hAnsi="Times New Roman"/>
                <w:szCs w:val="24"/>
              </w:rPr>
              <w:t>Не установлено</w:t>
            </w:r>
          </w:p>
        </w:tc>
      </w:tr>
      <w:tr w:rsidR="00F37831" w:rsidRPr="00C36DCC" w14:paraId="155A75DA" w14:textId="77777777" w:rsidTr="00866FDD">
        <w:trPr>
          <w:trHeight w:val="96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F37831" w:rsidRPr="00391590" w:rsidRDefault="00391590" w:rsidP="0039159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687BD3A9" w14:textId="77777777" w:rsidTr="00866FDD">
        <w:trPr>
          <w:trHeight w:val="96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F37831" w:rsidRPr="00C36DCC" w:rsidRDefault="00391590" w:rsidP="0039159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7BA9A702" w14:textId="77777777" w:rsidTr="00391590">
        <w:trPr>
          <w:trHeight w:val="60"/>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391590" w:rsidRPr="00C36DCC" w:rsidRDefault="00391590" w:rsidP="00391590">
            <w:pPr>
              <w:spacing w:after="0" w:line="240" w:lineRule="auto"/>
              <w:jc w:val="both"/>
              <w:rPr>
                <w:rFonts w:ascii="Times New Roman" w:eastAsia="Times New Roman" w:hAnsi="Times New Roman"/>
                <w:sz w:val="24"/>
                <w:szCs w:val="24"/>
                <w:lang w:eastAsia="ru-RU"/>
              </w:rPr>
            </w:pP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866FDD">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391590">
        <w:trPr>
          <w:trHeight w:val="275"/>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F37831" w:rsidRPr="00C36DCC" w:rsidRDefault="00F37831" w:rsidP="00C36DCC">
            <w:pPr>
              <w:pStyle w:val="Default"/>
              <w:tabs>
                <w:tab w:val="left" w:pos="242"/>
              </w:tabs>
              <w:jc w:val="both"/>
            </w:pPr>
            <w:r w:rsidRPr="00C36DCC">
              <w:t xml:space="preserve">Рекомендуемая Форма ценового предложения </w:t>
            </w:r>
          </w:p>
        </w:tc>
      </w:tr>
      <w:tr w:rsidR="00F37831" w:rsidRPr="00C36DCC" w14:paraId="512D0081" w14:textId="77777777" w:rsidTr="00866FDD">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866FDD">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391590">
        <w:trPr>
          <w:trHeight w:val="403"/>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391590">
        <w:trPr>
          <w:trHeight w:val="41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391590">
        <w:trPr>
          <w:trHeight w:val="26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866FDD">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F37831" w:rsidRPr="00C36DCC" w:rsidRDefault="00391590" w:rsidP="00391590">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6"/>
          <w:headerReference w:type="default" r:id="rId27"/>
          <w:footerReference w:type="even" r:id="rId28"/>
          <w:footerReference w:type="default" r:id="rId29"/>
          <w:headerReference w:type="first" r:id="rId30"/>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5"/>
    <w:bookmarkEnd w:id="76"/>
    <w:bookmarkEnd w:id="77"/>
    <w:bookmarkEnd w:id="78"/>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6CC5EA17"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73684964" w14:textId="53CE3D0B" w:rsidR="00173F1E" w:rsidRPr="00023360" w:rsidRDefault="00173F1E" w:rsidP="00023360">
      <w:pPr>
        <w:spacing w:after="0" w:line="240" w:lineRule="auto"/>
        <w:rPr>
          <w:rFonts w:ascii="Times New Roman" w:eastAsia="Times New Roman" w:hAnsi="Times New Roman"/>
          <w:i/>
          <w:sz w:val="24"/>
          <w:szCs w:val="24"/>
        </w:rPr>
      </w:pP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937D77" w:rsidRDefault="00937D77">
      <w:pPr>
        <w:spacing w:after="0" w:line="240" w:lineRule="auto"/>
      </w:pPr>
      <w:r>
        <w:separator/>
      </w:r>
    </w:p>
  </w:endnote>
  <w:endnote w:type="continuationSeparator" w:id="0">
    <w:p w14:paraId="45A33C72" w14:textId="77777777" w:rsidR="00937D77" w:rsidRDefault="00937D77">
      <w:pPr>
        <w:spacing w:after="0" w:line="240" w:lineRule="auto"/>
      </w:pPr>
      <w:r>
        <w:continuationSeparator/>
      </w:r>
    </w:p>
  </w:endnote>
  <w:endnote w:type="continuationNotice" w:id="1">
    <w:p w14:paraId="587F59F6" w14:textId="77777777" w:rsidR="00937D77" w:rsidRDefault="00937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937D77" w:rsidRDefault="00937D7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937D77" w:rsidRDefault="00937D77">
    <w:pPr>
      <w:pStyle w:val="af3"/>
    </w:pPr>
  </w:p>
  <w:p w14:paraId="6E4BF07D" w14:textId="77777777" w:rsidR="00937D77" w:rsidRDefault="00937D77"/>
  <w:p w14:paraId="7255CADE" w14:textId="77777777" w:rsidR="00937D77" w:rsidRDefault="00937D77"/>
  <w:p w14:paraId="6054905F" w14:textId="77777777" w:rsidR="00937D77" w:rsidRDefault="00937D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937D77" w:rsidRDefault="00937D77">
    <w:pPr>
      <w:pStyle w:val="af3"/>
      <w:jc w:val="center"/>
    </w:pPr>
  </w:p>
  <w:p w14:paraId="28B53AEC" w14:textId="77777777" w:rsidR="00937D77" w:rsidRDefault="00937D77"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937D77" w:rsidRDefault="00937D77">
      <w:pPr>
        <w:spacing w:after="0" w:line="240" w:lineRule="auto"/>
      </w:pPr>
      <w:r>
        <w:separator/>
      </w:r>
    </w:p>
  </w:footnote>
  <w:footnote w:type="continuationSeparator" w:id="0">
    <w:p w14:paraId="4AEBAB05" w14:textId="77777777" w:rsidR="00937D77" w:rsidRDefault="00937D77">
      <w:pPr>
        <w:spacing w:after="0" w:line="240" w:lineRule="auto"/>
      </w:pPr>
      <w:r>
        <w:continuationSeparator/>
      </w:r>
    </w:p>
  </w:footnote>
  <w:footnote w:type="continuationNotice" w:id="1">
    <w:p w14:paraId="5B034075" w14:textId="77777777" w:rsidR="00937D77" w:rsidRDefault="00937D77">
      <w:pPr>
        <w:spacing w:after="0" w:line="240" w:lineRule="auto"/>
      </w:pPr>
    </w:p>
  </w:footnote>
  <w:footnote w:id="2">
    <w:p w14:paraId="3A861C9D" w14:textId="6C638192" w:rsidR="00937D77" w:rsidRPr="00005F88" w:rsidRDefault="00937D77">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937D77" w:rsidRPr="00035360" w:rsidRDefault="00937D77"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937D77" w:rsidRDefault="00937D77" w:rsidP="0062354A">
      <w:pPr>
        <w:pStyle w:val="afc"/>
      </w:pPr>
    </w:p>
  </w:footnote>
  <w:footnote w:id="4">
    <w:p w14:paraId="0528AFEA" w14:textId="1A1C78E8" w:rsidR="00937D77" w:rsidRDefault="00937D77"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937D77" w:rsidRDefault="00937D7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937D77" w:rsidRDefault="00937D77">
    <w:pPr>
      <w:pStyle w:val="af"/>
    </w:pPr>
  </w:p>
  <w:p w14:paraId="3458C5AD" w14:textId="77777777" w:rsidR="00937D77" w:rsidRDefault="00937D77"/>
  <w:p w14:paraId="4CA45656" w14:textId="77777777" w:rsidR="00937D77" w:rsidRDefault="00937D77"/>
  <w:p w14:paraId="57910EF0" w14:textId="77777777" w:rsidR="00937D77" w:rsidRDefault="00937D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937D77" w:rsidRDefault="00937D77" w:rsidP="000325C8">
        <w:pPr>
          <w:pStyle w:val="af"/>
          <w:jc w:val="center"/>
        </w:pPr>
      </w:p>
      <w:p w14:paraId="287890E5" w14:textId="50A32578" w:rsidR="00937D77" w:rsidRPr="00FD3013" w:rsidRDefault="00937D77">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937D77" w:rsidRPr="002E3CA4" w:rsidRDefault="00937D77"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0D4"/>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49CE"/>
    <w:rsid w:val="00126291"/>
    <w:rsid w:val="001271FE"/>
    <w:rsid w:val="0012730B"/>
    <w:rsid w:val="0012740E"/>
    <w:rsid w:val="0013076E"/>
    <w:rsid w:val="00130BC7"/>
    <w:rsid w:val="0013121E"/>
    <w:rsid w:val="001328FC"/>
    <w:rsid w:val="00132C77"/>
    <w:rsid w:val="001332F3"/>
    <w:rsid w:val="001342F7"/>
    <w:rsid w:val="00134327"/>
    <w:rsid w:val="001361A4"/>
    <w:rsid w:val="00137D00"/>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5D41"/>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8F1"/>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4625"/>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835"/>
    <w:rsid w:val="00302966"/>
    <w:rsid w:val="00304C77"/>
    <w:rsid w:val="00305AB0"/>
    <w:rsid w:val="00306566"/>
    <w:rsid w:val="00307A4D"/>
    <w:rsid w:val="00307B52"/>
    <w:rsid w:val="003106C0"/>
    <w:rsid w:val="00311EA8"/>
    <w:rsid w:val="003124F0"/>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36B11"/>
    <w:rsid w:val="00340BA0"/>
    <w:rsid w:val="00340D2C"/>
    <w:rsid w:val="00341164"/>
    <w:rsid w:val="003425F4"/>
    <w:rsid w:val="003433D6"/>
    <w:rsid w:val="003439AD"/>
    <w:rsid w:val="00344466"/>
    <w:rsid w:val="00347212"/>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1AB"/>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6A8"/>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27F7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2D65"/>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42B"/>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4F15"/>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3C45"/>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30EA"/>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678E3"/>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37D77"/>
    <w:rsid w:val="009404A8"/>
    <w:rsid w:val="00940C17"/>
    <w:rsid w:val="0094147E"/>
    <w:rsid w:val="009415D4"/>
    <w:rsid w:val="00941605"/>
    <w:rsid w:val="00941FB4"/>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0ADE"/>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D47"/>
    <w:rsid w:val="00A74A17"/>
    <w:rsid w:val="00A74D10"/>
    <w:rsid w:val="00A75C36"/>
    <w:rsid w:val="00A774F8"/>
    <w:rsid w:val="00A77B24"/>
    <w:rsid w:val="00A77E51"/>
    <w:rsid w:val="00A80588"/>
    <w:rsid w:val="00A813D0"/>
    <w:rsid w:val="00A817E5"/>
    <w:rsid w:val="00A825B3"/>
    <w:rsid w:val="00A827BF"/>
    <w:rsid w:val="00A82C79"/>
    <w:rsid w:val="00A83B1D"/>
    <w:rsid w:val="00A860F0"/>
    <w:rsid w:val="00A9004F"/>
    <w:rsid w:val="00A903AB"/>
    <w:rsid w:val="00A9049F"/>
    <w:rsid w:val="00A90BD1"/>
    <w:rsid w:val="00A916F1"/>
    <w:rsid w:val="00A91889"/>
    <w:rsid w:val="00A92401"/>
    <w:rsid w:val="00A93088"/>
    <w:rsid w:val="00A93F8B"/>
    <w:rsid w:val="00A94F69"/>
    <w:rsid w:val="00A955B4"/>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A47"/>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014"/>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3ACC"/>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69E"/>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6E7A"/>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667FD"/>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02D1"/>
    <w:rsid w:val="00E0129F"/>
    <w:rsid w:val="00E03BA9"/>
    <w:rsid w:val="00E0486F"/>
    <w:rsid w:val="00E04CEB"/>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626"/>
    <w:rsid w:val="00EE6DAD"/>
    <w:rsid w:val="00EE766E"/>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3514"/>
    <w:rsid w:val="00FC4CB9"/>
    <w:rsid w:val="00FC638A"/>
    <w:rsid w:val="00FC639D"/>
    <w:rsid w:val="00FC6D47"/>
    <w:rsid w:val="00FC783F"/>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FA8A-708A-421D-9C57-F7D3C6E9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32</Pages>
  <Words>6111</Words>
  <Characters>45964</Characters>
  <Application>Microsoft Office Word</Application>
  <DocSecurity>0</DocSecurity>
  <Lines>383</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Щербаченко Мария Ивановна</cp:lastModifiedBy>
  <cp:revision>112</cp:revision>
  <cp:lastPrinted>2020-02-04T14:30:00Z</cp:lastPrinted>
  <dcterms:created xsi:type="dcterms:W3CDTF">2023-09-21T09:51:00Z</dcterms:created>
  <dcterms:modified xsi:type="dcterms:W3CDTF">2026-05-21T10:35:00Z</dcterms:modified>
</cp:coreProperties>
</file>