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5DB545C8" w:rsidR="00522E2A" w:rsidRPr="00F72A29" w:rsidRDefault="00522E2A" w:rsidP="00522E2A">
      <w:pPr>
        <w:ind w:firstLine="709"/>
        <w:jc w:val="both"/>
        <w:rPr>
          <w:rFonts w:ascii="Times New Roman" w:eastAsia="Times New Roman" w:hAnsi="Times New Roman" w:cs="Times New Roman"/>
          <w:bCs/>
          <w:kern w:val="28"/>
        </w:rPr>
      </w:pPr>
      <w:r w:rsidRPr="00F72A29">
        <w:rPr>
          <w:rFonts w:ascii="Times New Roman" w:eastAsia="Times New Roman" w:hAnsi="Times New Roman" w:cs="Times New Roman"/>
          <w:bCs/>
          <w:kern w:val="28"/>
        </w:rPr>
        <w:t>В соответствии с ч. 15 ст. 8 Закон</w:t>
      </w:r>
      <w:r w:rsidR="00073766" w:rsidRPr="00F72A29">
        <w:rPr>
          <w:rFonts w:ascii="Times New Roman" w:eastAsia="Times New Roman" w:hAnsi="Times New Roman" w:cs="Times New Roman"/>
          <w:bCs/>
          <w:kern w:val="28"/>
          <w:lang w:val="ru-RU"/>
        </w:rPr>
        <w:t>а</w:t>
      </w:r>
      <w:r w:rsidRPr="00F72A29">
        <w:rPr>
          <w:rFonts w:ascii="Times New Roman" w:eastAsia="Times New Roman" w:hAnsi="Times New Roman" w:cs="Times New Roman"/>
          <w:bCs/>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16D571D6" w14:textId="75CE5FA4" w:rsidR="0018784B" w:rsidRPr="00F72A29" w:rsidRDefault="00F43E31" w:rsidP="00F72A29">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482DA40F"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00F72A29">
        <w:rPr>
          <w:sz w:val="24"/>
          <w:szCs w:val="24"/>
          <w:lang w:val="ru-RU"/>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7777777" w:rsidR="0018784B" w:rsidRDefault="0018784B" w:rsidP="0018784B">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0A1EA7B2" w14:textId="33F59006" w:rsidR="00554373" w:rsidRPr="00F72A29" w:rsidRDefault="00F43E31" w:rsidP="00F72A29">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w:t>
      </w:r>
      <w:r w:rsidRPr="00EE0D14">
        <w:rPr>
          <w:rFonts w:ascii="Times New Roman" w:hAnsi="Times New Roman"/>
          <w:sz w:val="24"/>
          <w:szCs w:val="24"/>
        </w:rPr>
        <w:lastRenderedPageBreak/>
        <w:t xml:space="preserve">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w:t>
      </w:r>
      <w:r w:rsidRPr="00EE0D14">
        <w:rPr>
          <w:rFonts w:ascii="Times New Roman" w:hAnsi="Times New Roman"/>
          <w:sz w:val="24"/>
          <w:szCs w:val="24"/>
        </w:rPr>
        <w:lastRenderedPageBreak/>
        <w:t>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6EA2F411" w:rsidR="00AC71D9" w:rsidRPr="00F72A29"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F72A29">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F72A29">
        <w:rPr>
          <w:rFonts w:ascii="Times New Roman" w:hAnsi="Times New Roman"/>
          <w:sz w:val="24"/>
          <w:szCs w:val="24"/>
          <w:lang w:val="ru-RU"/>
        </w:rPr>
        <w:t>.</w:t>
      </w:r>
    </w:p>
    <w:p w14:paraId="4BD56FB1" w14:textId="7C7A31B9" w:rsidR="00201842" w:rsidRPr="00F72A29" w:rsidRDefault="00201842" w:rsidP="00FF7003">
      <w:pPr>
        <w:pStyle w:val="3"/>
        <w:numPr>
          <w:ilvl w:val="0"/>
          <w:numId w:val="0"/>
        </w:numPr>
        <w:tabs>
          <w:tab w:val="left" w:pos="851"/>
          <w:tab w:val="left" w:pos="1134"/>
        </w:tabs>
        <w:ind w:firstLine="709"/>
        <w:rPr>
          <w:sz w:val="24"/>
          <w:szCs w:val="24"/>
          <w:lang w:eastAsia="en-US"/>
        </w:rPr>
      </w:pPr>
      <w:r w:rsidRPr="00F72A29">
        <w:rPr>
          <w:sz w:val="24"/>
          <w:szCs w:val="24"/>
        </w:rPr>
        <w:t>1.</w:t>
      </w:r>
      <w:r w:rsidRPr="00F72A29">
        <w:rPr>
          <w:sz w:val="24"/>
          <w:szCs w:val="24"/>
          <w:lang w:val="ru-RU"/>
        </w:rPr>
        <w:t>4</w:t>
      </w:r>
      <w:r w:rsidRPr="00F72A29">
        <w:rPr>
          <w:sz w:val="24"/>
          <w:szCs w:val="24"/>
        </w:rPr>
        <w:t>.</w:t>
      </w:r>
      <w:r w:rsidRPr="00F72A29">
        <w:rPr>
          <w:sz w:val="24"/>
          <w:szCs w:val="24"/>
          <w:lang w:val="ru-RU"/>
        </w:rPr>
        <w:t>3.1.</w:t>
      </w:r>
      <w:r w:rsidRPr="00F72A29">
        <w:rPr>
          <w:sz w:val="24"/>
          <w:szCs w:val="24"/>
        </w:rPr>
        <w:t xml:space="preserve"> В случае проведения закупки, участниками которой могут быть только субъекты малого и среднего предпринимательства, </w:t>
      </w:r>
      <w:r w:rsidR="002F487A" w:rsidRPr="00F72A29">
        <w:rPr>
          <w:sz w:val="24"/>
          <w:szCs w:val="24"/>
        </w:rPr>
        <w:t>участник может предоставить информацию о соответствии требованиям</w:t>
      </w:r>
      <w:r w:rsidRPr="00F72A29">
        <w:rPr>
          <w:sz w:val="24"/>
          <w:szCs w:val="24"/>
        </w:rPr>
        <w:t xml:space="preserve">, указанным в п. 9 ч. 19.1 ст. 3.4 Закона </w:t>
      </w:r>
      <w:r w:rsidR="002F487A" w:rsidRPr="00F72A29">
        <w:rPr>
          <w:sz w:val="24"/>
          <w:szCs w:val="24"/>
        </w:rPr>
        <w:t xml:space="preserve">                   </w:t>
      </w:r>
      <w:r w:rsidRPr="00F72A29">
        <w:rPr>
          <w:sz w:val="24"/>
          <w:szCs w:val="24"/>
        </w:rPr>
        <w:t xml:space="preserve">№ 223-ФЗ. </w:t>
      </w:r>
      <w:r w:rsidR="002F487A" w:rsidRPr="00F72A29">
        <w:rPr>
          <w:sz w:val="24"/>
          <w:szCs w:val="24"/>
        </w:rPr>
        <w:t xml:space="preserve">При предоставлении такой информации требования, указанные в </w:t>
      </w:r>
      <w:r w:rsidR="002F487A" w:rsidRPr="00F72A29">
        <w:rPr>
          <w:sz w:val="24"/>
          <w:szCs w:val="24"/>
          <w:lang w:val="ru-RU"/>
        </w:rPr>
        <w:t xml:space="preserve">                                    </w:t>
      </w:r>
      <w:proofErr w:type="spellStart"/>
      <w:r w:rsidRPr="00F72A29">
        <w:rPr>
          <w:sz w:val="24"/>
          <w:szCs w:val="24"/>
        </w:rPr>
        <w:t>пп.пп</w:t>
      </w:r>
      <w:proofErr w:type="spellEnd"/>
      <w:r w:rsidRPr="00F72A29">
        <w:rPr>
          <w:sz w:val="24"/>
          <w:szCs w:val="24"/>
        </w:rPr>
        <w:t>. 4-10 п. 1.</w:t>
      </w:r>
      <w:r w:rsidRPr="00F72A29">
        <w:rPr>
          <w:sz w:val="24"/>
          <w:szCs w:val="24"/>
          <w:lang w:val="ru-RU"/>
        </w:rPr>
        <w:t>4.3</w:t>
      </w:r>
      <w:r w:rsidRPr="00F72A29">
        <w:rPr>
          <w:sz w:val="24"/>
          <w:szCs w:val="24"/>
        </w:rPr>
        <w:t xml:space="preserve"> раздела </w:t>
      </w:r>
      <w:r w:rsidRPr="00F72A29">
        <w:rPr>
          <w:sz w:val="24"/>
          <w:szCs w:val="24"/>
          <w:lang w:val="en-US"/>
        </w:rPr>
        <w:t>I</w:t>
      </w:r>
      <w:r w:rsidRPr="00F72A29">
        <w:rPr>
          <w:sz w:val="24"/>
          <w:szCs w:val="24"/>
          <w:lang w:val="ru-RU"/>
        </w:rPr>
        <w:t xml:space="preserve"> </w:t>
      </w:r>
      <w:r w:rsidRPr="00F72A29">
        <w:rPr>
          <w:sz w:val="24"/>
          <w:szCs w:val="24"/>
        </w:rPr>
        <w:t xml:space="preserve">части </w:t>
      </w:r>
      <w:r w:rsidRPr="00F72A29">
        <w:rPr>
          <w:sz w:val="24"/>
          <w:szCs w:val="24"/>
          <w:lang w:val="en-US"/>
        </w:rPr>
        <w:t>I</w:t>
      </w:r>
      <w:r w:rsidRPr="00F72A29">
        <w:rPr>
          <w:sz w:val="24"/>
          <w:szCs w:val="24"/>
          <w:lang w:val="ru-RU"/>
        </w:rPr>
        <w:t xml:space="preserve"> </w:t>
      </w:r>
      <w:r w:rsidRPr="00F72A29">
        <w:rPr>
          <w:sz w:val="24"/>
          <w:szCs w:val="24"/>
        </w:rPr>
        <w:t>настоящей документации, на такого участника не распространяются.</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5D139A5" w14:textId="68A5AB7C" w:rsidR="004B3A5F" w:rsidRPr="00554373" w:rsidRDefault="004B3A5F" w:rsidP="00D105D1">
      <w:pPr>
        <w:pStyle w:val="3"/>
        <w:numPr>
          <w:ilvl w:val="0"/>
          <w:numId w:val="0"/>
        </w:numPr>
        <w:tabs>
          <w:tab w:val="left" w:pos="993"/>
          <w:tab w:val="left" w:pos="1134"/>
        </w:tabs>
        <w:rPr>
          <w:sz w:val="24"/>
          <w:szCs w:val="24"/>
          <w:lang w:val="ru-RU"/>
        </w:rPr>
      </w:pPr>
    </w:p>
    <w:p w14:paraId="769D66E6" w14:textId="575AFD87" w:rsidR="00130531" w:rsidRDefault="00416AF8" w:rsidP="00EE0D14">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lastRenderedPageBreak/>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3039F860"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D105D1">
        <w:rPr>
          <w:sz w:val="24"/>
          <w:szCs w:val="24"/>
          <w:lang w:val="ru-RU"/>
        </w:rPr>
        <w:t>п.1.4.3.1,</w:t>
      </w:r>
      <w:r w:rsidR="004B4527" w:rsidRPr="00D105D1">
        <w:rPr>
          <w:sz w:val="24"/>
          <w:szCs w:val="24"/>
        </w:rPr>
        <w:t xml:space="preserve"> </w:t>
      </w:r>
      <w:r w:rsidR="00CF1C7D" w:rsidRPr="00D105D1">
        <w:rPr>
          <w:sz w:val="24"/>
          <w:szCs w:val="24"/>
        </w:rPr>
        <w:t xml:space="preserve">п. </w:t>
      </w:r>
      <w:r w:rsidRPr="00D105D1">
        <w:rPr>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w:t>
      </w:r>
      <w:r w:rsidRPr="00EE0D14">
        <w:rPr>
          <w:sz w:val="24"/>
          <w:szCs w:val="24"/>
        </w:rPr>
        <w:lastRenderedPageBreak/>
        <w:t>(или)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w:t>
      </w:r>
      <w:r w:rsidRPr="00EE0D14">
        <w:rPr>
          <w:sz w:val="24"/>
          <w:szCs w:val="24"/>
        </w:rPr>
        <w:lastRenderedPageBreak/>
        <w:t xml:space="preserve">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 xml:space="preserve">ценового </w:t>
      </w:r>
      <w:r w:rsidR="00CC420F">
        <w:rPr>
          <w:sz w:val="24"/>
          <w:szCs w:val="24"/>
        </w:rPr>
        <w:lastRenderedPageBreak/>
        <w:t>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w:t>
      </w:r>
      <w:r w:rsidRPr="00EE0D14">
        <w:rPr>
          <w:sz w:val="24"/>
          <w:szCs w:val="24"/>
        </w:rPr>
        <w:lastRenderedPageBreak/>
        <w:t xml:space="preserve">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w:t>
      </w:r>
      <w:r w:rsidRPr="00EE0D14">
        <w:rPr>
          <w:sz w:val="24"/>
          <w:szCs w:val="24"/>
        </w:rPr>
        <w:lastRenderedPageBreak/>
        <w:t xml:space="preserve">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w:t>
      </w:r>
      <w:r w:rsidRPr="00EE0D14">
        <w:rPr>
          <w:sz w:val="24"/>
          <w:szCs w:val="24"/>
        </w:rPr>
        <w:lastRenderedPageBreak/>
        <w:t xml:space="preserve">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lastRenderedPageBreak/>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6AE5C62E" w:rsidR="00D576EB" w:rsidRPr="00D105D1" w:rsidRDefault="00B032B8" w:rsidP="00D105D1">
      <w:pPr>
        <w:pStyle w:val="3"/>
        <w:tabs>
          <w:tab w:val="left" w:pos="1418"/>
          <w:tab w:val="left" w:pos="1560"/>
        </w:tabs>
        <w:ind w:left="0"/>
        <w:rPr>
          <w:sz w:val="24"/>
          <w:szCs w:val="24"/>
        </w:rPr>
      </w:pPr>
      <w:r w:rsidRPr="00D105D1">
        <w:rPr>
          <w:sz w:val="24"/>
          <w:szCs w:val="24"/>
        </w:rPr>
        <w:t>Сроки</w:t>
      </w:r>
      <w:r w:rsidRPr="00D105D1">
        <w:rPr>
          <w:rFonts w:eastAsia="Calibri"/>
          <w:sz w:val="24"/>
          <w:szCs w:val="24"/>
        </w:rPr>
        <w:t xml:space="preserve"> возврата обеспе</w:t>
      </w:r>
      <w:r w:rsidR="00D576EB" w:rsidRPr="00D105D1">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7539A5E8"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 xml:space="preserve">которым в соответствии с настоящей </w:t>
      </w:r>
      <w:r w:rsidRPr="00184822">
        <w:rPr>
          <w:sz w:val="24"/>
          <w:szCs w:val="24"/>
        </w:rPr>
        <w:lastRenderedPageBreak/>
        <w:t>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44D37CBF" w:rsidR="008A064D" w:rsidRPr="00D105D1" w:rsidRDefault="00FF2C1C" w:rsidP="00797F48">
      <w:pPr>
        <w:pStyle w:val="3"/>
        <w:ind w:left="0"/>
        <w:rPr>
          <w:bCs/>
          <w:sz w:val="24"/>
          <w:szCs w:val="24"/>
          <w:lang w:val="ru-RU"/>
        </w:rPr>
      </w:pPr>
      <w:r w:rsidRPr="00D105D1">
        <w:rPr>
          <w:bCs/>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3F9EA958" w:rsidR="008A064D" w:rsidRPr="00D105D1" w:rsidRDefault="008A064D" w:rsidP="00797F48">
      <w:pPr>
        <w:pStyle w:val="3"/>
        <w:numPr>
          <w:ilvl w:val="0"/>
          <w:numId w:val="0"/>
        </w:numPr>
        <w:ind w:firstLine="709"/>
        <w:rPr>
          <w:bCs/>
          <w:sz w:val="24"/>
          <w:lang w:val="ru-RU"/>
        </w:rPr>
      </w:pPr>
      <w:r w:rsidRPr="00D105D1">
        <w:rPr>
          <w:bCs/>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xml:space="preserve">, в порядке, </w:t>
      </w:r>
      <w:r w:rsidR="009D3CAA" w:rsidRPr="00EE0D14">
        <w:rPr>
          <w:rFonts w:eastAsia="Calibri"/>
          <w:sz w:val="24"/>
          <w:szCs w:val="24"/>
        </w:rPr>
        <w:lastRenderedPageBreak/>
        <w:t>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w:t>
      </w:r>
      <w:r w:rsidRPr="00EE0D14">
        <w:rPr>
          <w:sz w:val="24"/>
          <w:szCs w:val="24"/>
        </w:rPr>
        <w:lastRenderedPageBreak/>
        <w:t>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lastRenderedPageBreak/>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w:t>
      </w:r>
      <w:r w:rsidRPr="00EE0D14">
        <w:rPr>
          <w:rFonts w:eastAsia="Calibri"/>
          <w:sz w:val="24"/>
          <w:szCs w:val="24"/>
        </w:rPr>
        <w:lastRenderedPageBreak/>
        <w:t xml:space="preserve">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lastRenderedPageBreak/>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lastRenderedPageBreak/>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w:t>
      </w:r>
      <w:r w:rsidRPr="00EE0D14">
        <w:rPr>
          <w:sz w:val="24"/>
          <w:szCs w:val="24"/>
        </w:rPr>
        <w:lastRenderedPageBreak/>
        <w:t xml:space="preserve">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xml:space="preserve">,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w:t>
      </w:r>
      <w:r w:rsidRPr="00D34EA9">
        <w:rPr>
          <w:sz w:val="24"/>
          <w:szCs w:val="24"/>
        </w:rPr>
        <w:lastRenderedPageBreak/>
        <w:t>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 xml:space="preserve">доработанный проект договора либо </w:t>
      </w:r>
      <w:r w:rsidRPr="00EE0D14">
        <w:rPr>
          <w:sz w:val="24"/>
          <w:szCs w:val="24"/>
        </w:rPr>
        <w:lastRenderedPageBreak/>
        <w:t>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w:t>
      </w:r>
      <w:r w:rsidRPr="00EE0D14">
        <w:rPr>
          <w:sz w:val="24"/>
          <w:szCs w:val="24"/>
        </w:rPr>
        <w:lastRenderedPageBreak/>
        <w:t xml:space="preserve">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 xml:space="preserve">При уклонении участника закупки, с которым заключается договор, от подписания договора, Заказчик в порядке, установленном Правительством Российской </w:t>
      </w:r>
      <w:r w:rsidRPr="00EE0D14">
        <w:rPr>
          <w:sz w:val="24"/>
          <w:szCs w:val="24"/>
        </w:rPr>
        <w:lastRenderedPageBreak/>
        <w:t>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 xml:space="preserve">в случаях, предусмотренных настоящей документаций и </w:t>
      </w:r>
      <w:r w:rsidR="00CD4BCA" w:rsidRPr="00EE0D14">
        <w:rPr>
          <w:rFonts w:ascii="Times New Roman" w:hAnsi="Times New Roman"/>
          <w:sz w:val="24"/>
          <w:szCs w:val="24"/>
        </w:rPr>
        <w:lastRenderedPageBreak/>
        <w:t>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 xml:space="preserve">При частичной поставке товара (партиями, по заявке и т.п.) обеспечение исполнения гарантийных обязательств (если установлено) должно быть </w:t>
      </w:r>
      <w:r w:rsidR="008E78F6" w:rsidRPr="008E78F6">
        <w:rPr>
          <w:sz w:val="24"/>
          <w:szCs w:val="24"/>
          <w:lang w:val="ru"/>
        </w:rPr>
        <w:lastRenderedPageBreak/>
        <w:t>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w:t>
      </w:r>
      <w:r w:rsidRPr="00667662">
        <w:rPr>
          <w:rFonts w:ascii="Times New Roman" w:hAnsi="Times New Roman"/>
        </w:rPr>
        <w:lastRenderedPageBreak/>
        <w:t>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 xml:space="preserve">поставщик </w:t>
      </w:r>
      <w:r w:rsidRPr="00EE0D14">
        <w:rPr>
          <w:sz w:val="24"/>
          <w:szCs w:val="24"/>
        </w:rPr>
        <w:lastRenderedPageBreak/>
        <w:t>(исполнитель,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006574D2" w:rsidR="00C6666D" w:rsidRPr="00D105D1" w:rsidRDefault="007408A8" w:rsidP="00C6666D">
      <w:pPr>
        <w:pStyle w:val="3"/>
        <w:ind w:left="0"/>
        <w:rPr>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D105D1">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3F5010" w:rsidR="00C6666D" w:rsidRPr="00D105D1" w:rsidRDefault="007408A8" w:rsidP="00C6666D">
      <w:pPr>
        <w:pStyle w:val="3"/>
        <w:ind w:left="0"/>
        <w:rPr>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D105D1">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4387670D" w:rsidR="00C6666D" w:rsidRPr="00492E6D" w:rsidRDefault="00D31C84" w:rsidP="00C6666D">
      <w:pPr>
        <w:pStyle w:val="3"/>
        <w:ind w:left="0"/>
        <w:rPr>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r w:rsidR="00C6666D" w:rsidRPr="00492E6D">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C108DE">
        <w:rPr>
          <w:sz w:val="24"/>
          <w:szCs w:val="24"/>
        </w:rPr>
        <w:lastRenderedPageBreak/>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3C894280" w:rsidR="002B1892" w:rsidRPr="00492E6D" w:rsidRDefault="002B1892" w:rsidP="002B1892">
      <w:pPr>
        <w:pStyle w:val="3"/>
        <w:tabs>
          <w:tab w:val="left" w:pos="284"/>
        </w:tabs>
        <w:ind w:left="0"/>
        <w:rPr>
          <w:sz w:val="24"/>
          <w:szCs w:val="24"/>
        </w:rPr>
      </w:pPr>
      <w:r w:rsidRPr="00492E6D">
        <w:rPr>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w:t>
      </w:r>
      <w:r w:rsidR="00EB4EFF" w:rsidRPr="004D44CA">
        <w:rPr>
          <w:sz w:val="24"/>
          <w:szCs w:val="24"/>
        </w:rPr>
        <w:lastRenderedPageBreak/>
        <w:t>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30FD23DA"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33398E">
        <w:rPr>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6C0A8B91"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351642">
        <w:rPr>
          <w:sz w:val="24"/>
          <w:szCs w:val="24"/>
          <w:lang w:val="ru-RU"/>
        </w:rPr>
        <w:t xml:space="preserve"> 1-4, 7, 9</w:t>
      </w:r>
      <w:bookmarkStart w:id="149" w:name="_GoBack"/>
      <w:bookmarkEnd w:id="149"/>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33398E">
        <w:rPr>
          <w:i/>
          <w:sz w:val="24"/>
          <w:szCs w:val="24"/>
          <w:lang w:val="ru-RU"/>
        </w:rPr>
        <w:t>.</w:t>
      </w:r>
    </w:p>
    <w:p w14:paraId="23591CA1" w14:textId="2486E00F" w:rsidR="00556E3B" w:rsidRPr="0033398E" w:rsidRDefault="00556E3B" w:rsidP="00556E3B">
      <w:pPr>
        <w:pStyle w:val="20"/>
        <w:tabs>
          <w:tab w:val="left" w:pos="1276"/>
        </w:tabs>
        <w:ind w:left="0"/>
        <w:rPr>
          <w:sz w:val="24"/>
          <w:szCs w:val="24"/>
        </w:rPr>
      </w:pPr>
      <w:r w:rsidRPr="0033398E">
        <w:rPr>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33398E">
        <w:rPr>
          <w:sz w:val="24"/>
          <w:szCs w:val="24"/>
          <w:lang w:val="ru-RU"/>
        </w:rPr>
        <w:t>ого</w:t>
      </w:r>
      <w:r w:rsidRPr="0033398E">
        <w:rPr>
          <w:sz w:val="24"/>
          <w:szCs w:val="24"/>
        </w:rPr>
        <w:t xml:space="preserve"> закон</w:t>
      </w:r>
      <w:r w:rsidRPr="0033398E">
        <w:rPr>
          <w:sz w:val="24"/>
          <w:szCs w:val="24"/>
          <w:lang w:val="ru-RU"/>
        </w:rPr>
        <w:t>а</w:t>
      </w:r>
      <w:r w:rsidRPr="0033398E">
        <w:rPr>
          <w:sz w:val="24"/>
          <w:szCs w:val="24"/>
        </w:rPr>
        <w:t xml:space="preserve"> от 24.07.2007 </w:t>
      </w:r>
      <w:r w:rsidRPr="0033398E">
        <w:rPr>
          <w:sz w:val="24"/>
          <w:szCs w:val="24"/>
          <w:lang w:val="ru-RU"/>
        </w:rPr>
        <w:t>№</w:t>
      </w:r>
      <w:r w:rsidRPr="0033398E">
        <w:rPr>
          <w:sz w:val="24"/>
          <w:szCs w:val="24"/>
        </w:rPr>
        <w:t xml:space="preserve"> 209-ФЗ </w:t>
      </w:r>
      <w:r w:rsidRPr="0033398E">
        <w:rPr>
          <w:sz w:val="24"/>
          <w:szCs w:val="24"/>
          <w:lang w:val="ru-RU"/>
        </w:rPr>
        <w:t>«</w:t>
      </w:r>
      <w:r w:rsidRPr="0033398E">
        <w:rPr>
          <w:sz w:val="24"/>
          <w:szCs w:val="24"/>
        </w:rPr>
        <w:t>О развитии малого и среднего предпринимательства в Российской Федерации</w:t>
      </w:r>
      <w:r w:rsidRPr="0033398E">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 xml:space="preserve">Юридическое лицо, физическое лицо, в том числе индивидуальный </w:t>
      </w:r>
      <w:r w:rsidRPr="00EE0D14">
        <w:rPr>
          <w:sz w:val="24"/>
          <w:szCs w:val="24"/>
        </w:rPr>
        <w:lastRenderedPageBreak/>
        <w:t>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53A03F40" w14:textId="22AE9498" w:rsidR="004B3A5F" w:rsidRPr="00524910" w:rsidRDefault="004B3A5F" w:rsidP="00365A33">
      <w:pPr>
        <w:pStyle w:val="20"/>
        <w:numPr>
          <w:ilvl w:val="0"/>
          <w:numId w:val="0"/>
        </w:numPr>
        <w:tabs>
          <w:tab w:val="left" w:pos="851"/>
        </w:tabs>
        <w:ind w:firstLine="709"/>
        <w:rPr>
          <w:b/>
          <w:sz w:val="24"/>
          <w:szCs w:val="24"/>
        </w:rPr>
      </w:pPr>
    </w:p>
    <w:p w14:paraId="45A75583" w14:textId="77777777" w:rsidR="000829E2" w:rsidRPr="00524910" w:rsidRDefault="005531EE" w:rsidP="004B3A5F">
      <w:pPr>
        <w:pStyle w:val="20"/>
        <w:numPr>
          <w:ilvl w:val="0"/>
          <w:numId w:val="0"/>
        </w:numPr>
        <w:tabs>
          <w:tab w:val="left" w:pos="1276"/>
        </w:tabs>
        <w:ind w:left="709"/>
        <w:rPr>
          <w:sz w:val="24"/>
          <w:szCs w:val="24"/>
        </w:rPr>
      </w:pPr>
      <w:r w:rsidRPr="00524910">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1D6C8391" w:rsidR="001938C8" w:rsidRPr="00FE617F" w:rsidRDefault="0033398E" w:rsidP="0033398E">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33398E">
      <w:headerReference w:type="even" r:id="rId19"/>
      <w:headerReference w:type="default" r:id="rId20"/>
      <w:footerReference w:type="default" r:id="rId21"/>
      <w:headerReference w:type="first" r:id="rId22"/>
      <w:pgSz w:w="11906" w:h="16838" w:code="9"/>
      <w:pgMar w:top="1134" w:right="850" w:bottom="1134" w:left="1701" w:header="425" w:footer="618"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5DAD9" w14:textId="77777777" w:rsidR="00F72A29" w:rsidRDefault="00F72A29">
      <w:r>
        <w:separator/>
      </w:r>
    </w:p>
  </w:endnote>
  <w:endnote w:type="continuationSeparator" w:id="0">
    <w:p w14:paraId="5CC3CD16" w14:textId="77777777" w:rsidR="00F72A29" w:rsidRDefault="00F72A29">
      <w:r>
        <w:continuationSeparator/>
      </w:r>
    </w:p>
  </w:endnote>
  <w:endnote w:type="continuationNotice" w:id="1">
    <w:p w14:paraId="3176EB2F" w14:textId="77777777" w:rsidR="00F72A29" w:rsidRDefault="00F72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F72A29" w:rsidRDefault="00F72A29">
    <w:pPr>
      <w:pStyle w:val="af8"/>
      <w:jc w:val="center"/>
    </w:pPr>
  </w:p>
  <w:p w14:paraId="77E8A6E6" w14:textId="77777777" w:rsidR="00F72A29" w:rsidRDefault="00F72A29">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90A5F" w14:textId="77777777" w:rsidR="00F72A29" w:rsidRDefault="00F72A29">
      <w:r>
        <w:separator/>
      </w:r>
    </w:p>
  </w:footnote>
  <w:footnote w:type="continuationSeparator" w:id="0">
    <w:p w14:paraId="3C005C48" w14:textId="77777777" w:rsidR="00F72A29" w:rsidRDefault="00F72A29">
      <w:r>
        <w:continuationSeparator/>
      </w:r>
    </w:p>
  </w:footnote>
  <w:footnote w:type="continuationNotice" w:id="1">
    <w:p w14:paraId="76F0952C" w14:textId="77777777" w:rsidR="00F72A29" w:rsidRDefault="00F72A29"/>
  </w:footnote>
  <w:footnote w:id="2">
    <w:p w14:paraId="0679A0AF" w14:textId="32078BDD" w:rsidR="00F72A29" w:rsidRPr="004D44CA" w:rsidRDefault="00F72A29">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01DD0828" w14:textId="77777777" w:rsidR="00F72A29" w:rsidRPr="005432DB" w:rsidRDefault="00F72A29"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F72A29" w:rsidRDefault="00F72A29">
    <w:pPr>
      <w:pStyle w:val="af6"/>
      <w:jc w:val="center"/>
    </w:pPr>
  </w:p>
  <w:p w14:paraId="366BDE3D" w14:textId="77777777" w:rsidR="00F72A29" w:rsidRDefault="00F72A29">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2F334A47" w:rsidR="00F72A29" w:rsidRDefault="00F72A29" w:rsidP="004631E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01A6D917" w:rsidR="00F72A29" w:rsidRDefault="00F72A29" w:rsidP="00DD0B66">
    <w:pPr>
      <w:pStyle w:val="a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6145"/>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398E"/>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642"/>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2E6D"/>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5D1"/>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A29"/>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fontTable" Target="fontTable.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CC07F-8E43-4F64-A66F-0C4F1FC6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31</Pages>
  <Words>14185</Words>
  <Characters>96171</Characters>
  <Application>Microsoft Office Word</Application>
  <DocSecurity>0</DocSecurity>
  <Lines>801</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110136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Авазматов Руслан Зарипбоевич</cp:lastModifiedBy>
  <cp:revision>6</cp:revision>
  <cp:lastPrinted>2020-02-03T09:51:00Z</cp:lastPrinted>
  <dcterms:created xsi:type="dcterms:W3CDTF">2025-01-10T09:51:00Z</dcterms:created>
  <dcterms:modified xsi:type="dcterms:W3CDTF">2025-04-30T07:54:00Z</dcterms:modified>
</cp:coreProperties>
</file>