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60" w:rsidRPr="001A4EFD" w:rsidRDefault="006A1E60" w:rsidP="006A1E6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lang w:eastAsia="ru-RU"/>
        </w:rPr>
      </w:pPr>
      <w:r w:rsidRPr="001A4EFD">
        <w:rPr>
          <w:rFonts w:ascii="Times New Roman" w:hAnsi="Times New Roman" w:cs="Times New Roman"/>
        </w:rPr>
        <w:t xml:space="preserve">Приложение 1 к </w:t>
      </w:r>
      <w:r w:rsidRPr="001A4EFD">
        <w:rPr>
          <w:rFonts w:ascii="Times New Roman" w:eastAsia="Times New Roman" w:hAnsi="Times New Roman" w:cs="Times New Roman"/>
          <w:bCs/>
          <w:lang w:eastAsia="ru-RU"/>
        </w:rPr>
        <w:t xml:space="preserve">Порядку определения и обоснования начальной (максимальной) цены договора </w:t>
      </w:r>
    </w:p>
    <w:p w:rsidR="006A1E60" w:rsidRPr="001A4EFD" w:rsidRDefault="006A1E60" w:rsidP="006A1E60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1E60" w:rsidRPr="001A4EFD" w:rsidRDefault="006A1E60" w:rsidP="006A1E60">
      <w:pPr>
        <w:pBdr>
          <w:bottom w:val="single" w:sz="12" w:space="1" w:color="auto"/>
        </w:pBdr>
        <w:shd w:val="clear" w:color="auto" w:fill="FFFFFF"/>
        <w:spacing w:before="411"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:rsidR="00113946" w:rsidRPr="00693B53" w:rsidRDefault="00113946" w:rsidP="00C01033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426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A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B36">
        <w:rPr>
          <w:rFonts w:ascii="Times New Roman" w:hAnsi="Times New Roman" w:cs="Times New Roman"/>
          <w:sz w:val="28"/>
          <w:szCs w:val="28"/>
        </w:rPr>
        <w:t>Оказание услуг по проведению эксп</w:t>
      </w:r>
      <w:r w:rsidR="00636F74">
        <w:rPr>
          <w:rFonts w:ascii="Times New Roman" w:hAnsi="Times New Roman" w:cs="Times New Roman"/>
          <w:sz w:val="28"/>
          <w:szCs w:val="28"/>
        </w:rPr>
        <w:t>ертизы ГПТ (ЭПБ)</w:t>
      </w:r>
      <w:bookmarkStart w:id="0" w:name="_GoBack"/>
      <w:bookmarkEnd w:id="0"/>
    </w:p>
    <w:p w:rsidR="006A1E60" w:rsidRPr="001A4EFD" w:rsidRDefault="00113946" w:rsidP="00113946">
      <w:pPr>
        <w:shd w:val="clear" w:color="auto" w:fill="FFFFFF"/>
        <w:spacing w:after="274" w:line="343" w:lineRule="atLeast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E60" w:rsidRPr="001A4EFD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предмет закупки)</w:t>
      </w:r>
      <w:bookmarkStart w:id="1" w:name="l152"/>
      <w:bookmarkEnd w:id="1"/>
    </w:p>
    <w:tbl>
      <w:tblPr>
        <w:tblW w:w="5000" w:type="pct"/>
        <w:jc w:val="center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6A1E60" w:rsidRPr="001A4EFD" w:rsidTr="0086013D">
        <w:trPr>
          <w:jc w:val="center"/>
        </w:trPr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1E60" w:rsidRPr="001A4EFD" w:rsidRDefault="006A1E60" w:rsidP="00860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l55"/>
            <w:bookmarkEnd w:id="2"/>
            <w:r w:rsidRPr="001A4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1E60" w:rsidRDefault="00AF15F8" w:rsidP="0086013D">
            <w:pPr>
              <w:spacing w:after="30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390 600</w:t>
            </w:r>
            <w:r w:rsidR="001A4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 руб. без НДС</w:t>
            </w:r>
            <w:r w:rsidR="005D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D41C9" w:rsidRPr="001A4EFD" w:rsidRDefault="00AF15F8" w:rsidP="0086013D">
            <w:pPr>
              <w:spacing w:after="30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476 532</w:t>
            </w:r>
            <w:r w:rsidR="00CF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90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D41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 с НДС</w:t>
            </w:r>
          </w:p>
        </w:tc>
      </w:tr>
      <w:tr w:rsidR="006A1E60" w:rsidRPr="001A4EFD" w:rsidTr="0086013D">
        <w:trPr>
          <w:jc w:val="center"/>
        </w:trPr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1E60" w:rsidRPr="001A4EFD" w:rsidRDefault="006A1E60" w:rsidP="00860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метод определения начальн</w:t>
            </w:r>
            <w:r w:rsidR="00BB6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(максимальной) цены</w:t>
            </w:r>
            <w:r w:rsidR="00EF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1E60" w:rsidRDefault="005D41C9" w:rsidP="00B96880">
            <w:pPr>
              <w:spacing w:after="30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483FC3" w:rsidRPr="00286E82">
              <w:rPr>
                <w:rFonts w:ascii="Times New Roman" w:hAnsi="Times New Roman" w:cs="Times New Roman"/>
                <w:bCs/>
                <w:sz w:val="28"/>
                <w:szCs w:val="28"/>
              </w:rPr>
              <w:t>етод сопоставимых рыночных цен (анализа рынка</w:t>
            </w:r>
            <w:r w:rsidR="00A056D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41C9" w:rsidRPr="001A4EFD" w:rsidRDefault="00D30BD0" w:rsidP="00D30BD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использования метода: имеется возможность получить информацию о рыночных ценах идентичных услуг, планируемых к закупке, с учетом сопоставимых с условиями планируемой закупки коммерческих, финансовых условий исполнения договора</w:t>
            </w:r>
          </w:p>
        </w:tc>
      </w:tr>
      <w:tr w:rsidR="006A1E60" w:rsidRPr="001A4EFD" w:rsidTr="0086013D">
        <w:trPr>
          <w:jc w:val="center"/>
        </w:trPr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1E60" w:rsidRPr="001A4EFD" w:rsidRDefault="006A1E60" w:rsidP="0086013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4EFD">
              <w:rPr>
                <w:rFonts w:ascii="Times New Roman" w:hAnsi="Times New Roman" w:cs="Times New Roman"/>
                <w:sz w:val="28"/>
                <w:szCs w:val="28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  <w:p w:rsidR="006A1E60" w:rsidRPr="001A4EFD" w:rsidRDefault="006A1E60" w:rsidP="00860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1E60" w:rsidRPr="001A4EFD" w:rsidRDefault="00BB6B88" w:rsidP="00B96880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6A1E60" w:rsidRPr="00286E82" w:rsidTr="0086013D">
        <w:trPr>
          <w:jc w:val="center"/>
        </w:trPr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1E60" w:rsidRPr="001A4EFD" w:rsidRDefault="006A1E60" w:rsidP="0086013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Расчет начальной (максимальной) цены договора 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6A1E60" w:rsidRPr="00286E82" w:rsidRDefault="005D41C9" w:rsidP="0086013D">
            <w:pPr>
              <w:spacing w:after="300" w:line="240" w:lineRule="auto"/>
              <w:ind w:firstLine="8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Приложен отдельно</w:t>
            </w:r>
          </w:p>
        </w:tc>
      </w:tr>
    </w:tbl>
    <w:p w:rsidR="006A1E60" w:rsidRPr="00286E82" w:rsidRDefault="006A1E60" w:rsidP="006A1E60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3E41" w:rsidRDefault="00236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C93656" wp14:editId="3C366007">
            <wp:simplePos x="0" y="0"/>
            <wp:positionH relativeFrom="column">
              <wp:posOffset>2505075</wp:posOffset>
            </wp:positionH>
            <wp:positionV relativeFrom="paragraph">
              <wp:posOffset>-41275</wp:posOffset>
            </wp:positionV>
            <wp:extent cx="975360" cy="1042670"/>
            <wp:effectExtent l="0" t="0" r="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3D5B" w:rsidRPr="00B06C5D" w:rsidRDefault="00B96880">
      <w:pPr>
        <w:rPr>
          <w:rFonts w:ascii="Times New Roman" w:hAnsi="Times New Roman" w:cs="Times New Roman"/>
          <w:sz w:val="28"/>
          <w:szCs w:val="28"/>
        </w:rPr>
      </w:pPr>
      <w:r w:rsidRPr="00B06C5D">
        <w:rPr>
          <w:rFonts w:ascii="Times New Roman" w:hAnsi="Times New Roman" w:cs="Times New Roman"/>
          <w:sz w:val="28"/>
          <w:szCs w:val="28"/>
        </w:rPr>
        <w:t xml:space="preserve">Начальник службы </w:t>
      </w:r>
      <w:proofErr w:type="spellStart"/>
      <w:r w:rsidRPr="00B06C5D">
        <w:rPr>
          <w:rFonts w:ascii="Times New Roman" w:hAnsi="Times New Roman" w:cs="Times New Roman"/>
          <w:sz w:val="28"/>
          <w:szCs w:val="28"/>
        </w:rPr>
        <w:t>МиТ</w:t>
      </w:r>
      <w:proofErr w:type="spellEnd"/>
      <w:r w:rsidRPr="00B06C5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D3E41">
        <w:rPr>
          <w:rFonts w:ascii="Times New Roman" w:hAnsi="Times New Roman" w:cs="Times New Roman"/>
          <w:sz w:val="28"/>
          <w:szCs w:val="28"/>
        </w:rPr>
        <w:t xml:space="preserve"> С.С. Преображенский</w:t>
      </w:r>
    </w:p>
    <w:sectPr w:rsidR="00453D5B" w:rsidRPr="00B0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60"/>
    <w:rsid w:val="000E7FB6"/>
    <w:rsid w:val="00113946"/>
    <w:rsid w:val="001A4EFD"/>
    <w:rsid w:val="001D3E41"/>
    <w:rsid w:val="00236B35"/>
    <w:rsid w:val="00304BD9"/>
    <w:rsid w:val="00376BE8"/>
    <w:rsid w:val="004249D0"/>
    <w:rsid w:val="00453D5B"/>
    <w:rsid w:val="00466FBB"/>
    <w:rsid w:val="00483FC3"/>
    <w:rsid w:val="005D41C9"/>
    <w:rsid w:val="00626492"/>
    <w:rsid w:val="00636F74"/>
    <w:rsid w:val="00652C51"/>
    <w:rsid w:val="0067596E"/>
    <w:rsid w:val="00693B53"/>
    <w:rsid w:val="006A1E60"/>
    <w:rsid w:val="006E57D7"/>
    <w:rsid w:val="00917343"/>
    <w:rsid w:val="009E0AF0"/>
    <w:rsid w:val="00A056D0"/>
    <w:rsid w:val="00A114BB"/>
    <w:rsid w:val="00AF15F8"/>
    <w:rsid w:val="00B06C5D"/>
    <w:rsid w:val="00B21158"/>
    <w:rsid w:val="00B761C7"/>
    <w:rsid w:val="00B91707"/>
    <w:rsid w:val="00B96880"/>
    <w:rsid w:val="00BB6B88"/>
    <w:rsid w:val="00C01033"/>
    <w:rsid w:val="00CE4410"/>
    <w:rsid w:val="00CF595E"/>
    <w:rsid w:val="00D13B36"/>
    <w:rsid w:val="00D2221F"/>
    <w:rsid w:val="00D30BD0"/>
    <w:rsid w:val="00D83639"/>
    <w:rsid w:val="00DC0E5A"/>
    <w:rsid w:val="00DC3555"/>
    <w:rsid w:val="00E54B79"/>
    <w:rsid w:val="00E9070B"/>
    <w:rsid w:val="00E917FB"/>
    <w:rsid w:val="00EB6319"/>
    <w:rsid w:val="00EE5668"/>
    <w:rsid w:val="00EF3700"/>
    <w:rsid w:val="00F65892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931B-B75F-450C-93ED-57AF631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E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4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Tulenergo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Олег Вячеславович</dc:creator>
  <cp:keywords/>
  <dc:description/>
  <cp:lastModifiedBy>Васильев Олег Вячеславович</cp:lastModifiedBy>
  <cp:revision>46</cp:revision>
  <cp:lastPrinted>2025-04-17T11:40:00Z</cp:lastPrinted>
  <dcterms:created xsi:type="dcterms:W3CDTF">2021-07-07T11:11:00Z</dcterms:created>
  <dcterms:modified xsi:type="dcterms:W3CDTF">2026-04-13T13:05:00Z</dcterms:modified>
</cp:coreProperties>
</file>