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C1" w:rsidRDefault="00E860C1">
      <w:pPr>
        <w:widowControl w:val="0"/>
        <w:spacing w:after="261"/>
        <w:ind w:left="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E860C1">
      <w:pPr>
        <w:widowControl w:val="0"/>
        <w:spacing w:after="261"/>
        <w:ind w:left="60"/>
        <w:contextualSpacing/>
        <w:jc w:val="center"/>
        <w:rPr>
          <w:sz w:val="24"/>
          <w:szCs w:val="24"/>
        </w:rPr>
      </w:pPr>
    </w:p>
    <w:p w:rsidR="00E860C1" w:rsidRDefault="007608F8">
      <w:pPr>
        <w:widowControl w:val="0"/>
        <w:spacing w:after="261"/>
        <w:ind w:left="6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t>Технические требования на оказание услуг</w:t>
      </w:r>
    </w:p>
    <w:p w:rsidR="00E860C1" w:rsidRDefault="00E860C1">
      <w:pPr>
        <w:widowControl w:val="0"/>
        <w:spacing w:after="261"/>
        <w:ind w:left="6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860C1" w:rsidRDefault="007608F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Arial"/>
          <w:sz w:val="24"/>
          <w:szCs w:val="24"/>
        </w:rPr>
        <w:t>ОКПД 2: 52.29.20.000 Оказание услуг по перевозке сотрудников ОП «УКС-Запад» для нужд Кубанского филиала АО «Гидроремонт-ВКК»</w:t>
      </w:r>
    </w:p>
    <w:p w:rsidR="00E860C1" w:rsidRDefault="00E860C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60C1" w:rsidRDefault="00E860C1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sz w:val="24"/>
          <w:szCs w:val="24"/>
          <w:lang w:eastAsia="hi-IN" w:bidi="hi-IN"/>
        </w:rPr>
      </w:pPr>
    </w:p>
    <w:p w:rsidR="00E860C1" w:rsidRDefault="00E860C1">
      <w:pPr>
        <w:widowControl w:val="0"/>
        <w:spacing w:after="0" w:line="240" w:lineRule="auto"/>
        <w:jc w:val="center"/>
        <w:rPr>
          <w:rFonts w:ascii="Arial" w:eastAsia="Lucida Sans Unicode" w:hAnsi="Arial" w:cs="Mangal"/>
          <w:sz w:val="20"/>
          <w:szCs w:val="24"/>
          <w:lang w:eastAsia="hi-IN" w:bidi="hi-IN"/>
        </w:rPr>
      </w:pPr>
    </w:p>
    <w:p w:rsidR="00E860C1" w:rsidRDefault="007608F8">
      <w:pPr>
        <w:widowControl w:val="0"/>
        <w:spacing w:after="0" w:line="240" w:lineRule="auto"/>
        <w:jc w:val="center"/>
        <w:rPr>
          <w:rFonts w:ascii="Arial" w:eastAsia="Lucida Sans Unicode" w:hAnsi="Arial" w:cs="Mangal"/>
          <w:sz w:val="20"/>
          <w:szCs w:val="24"/>
          <w:lang w:eastAsia="hi-IN" w:bidi="hi-IN"/>
        </w:rPr>
      </w:pPr>
      <w:r>
        <w:br w:type="page"/>
      </w:r>
    </w:p>
    <w:p w:rsidR="00E860C1" w:rsidRDefault="00760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sdt>
      <w:sdtPr>
        <w:id w:val="1301115692"/>
        <w:docPartObj>
          <w:docPartGallery w:val="Table of Contents"/>
          <w:docPartUnique/>
        </w:docPartObj>
      </w:sdtPr>
      <w:sdtEndPr/>
      <w:sdtContent>
        <w:p w:rsidR="00E860C1" w:rsidRDefault="007608F8">
          <w:pPr>
            <w:tabs>
              <w:tab w:val="left" w:pos="560"/>
              <w:tab w:val="right" w:leader="dot" w:pos="9911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>
            <w:fldChar w:fldCharType="begin"/>
          </w:r>
          <w:r>
            <w:rPr>
              <w:rStyle w:val="ac"/>
              <w:rFonts w:ascii="Times New Roman" w:eastAsia="Times New Roman" w:hAnsi="Times New Roman" w:cs="Times New Roman"/>
              <w:b/>
              <w:bCs/>
              <w:webHidden/>
              <w:sz w:val="24"/>
              <w:szCs w:val="24"/>
            </w:rPr>
            <w:instrText xml:space="preserve"> TOC \z \o "1-4" \u \h</w:instrText>
          </w:r>
          <w:r>
            <w:rPr>
              <w:rStyle w:val="ac"/>
            </w:rPr>
            <w:fldChar w:fldCharType="separate"/>
          </w:r>
          <w:hyperlink w:anchor="_Toc54643694">
            <w:r>
              <w:rPr>
                <w:rStyle w:val="ac"/>
                <w:rFonts w:ascii="Times New Roman" w:eastAsia="Times New Roman" w:hAnsi="Times New Roman" w:cs="Times New Roman"/>
                <w:b/>
                <w:bCs/>
                <w:webHidden/>
                <w:sz w:val="24"/>
                <w:szCs w:val="24"/>
              </w:rPr>
              <w:t>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_Toc54643694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Общие сведения…………………………………………………………………………..3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 w:rsidR="00E860C1" w:rsidRDefault="00F46148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hyperlink w:anchor="_Toc54643695">
            <w:r w:rsidR="007608F8"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>1.1.</w:t>
            </w:r>
            <w:r w:rsidR="007608F8">
              <w:rPr>
                <w:webHidden/>
              </w:rPr>
              <w:fldChar w:fldCharType="begin"/>
            </w:r>
            <w:r w:rsidR="007608F8">
              <w:rPr>
                <w:webHidden/>
              </w:rPr>
              <w:instrText>PAGEREF _Toc54643695 \h</w:instrText>
            </w:r>
            <w:r w:rsidR="007608F8">
              <w:rPr>
                <w:webHidden/>
              </w:rPr>
            </w:r>
            <w:r w:rsidR="007608F8">
              <w:rPr>
                <w:webHidden/>
              </w:rPr>
              <w:fldChar w:fldCharType="separate"/>
            </w:r>
            <w:r w:rsidR="007608F8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ab/>
              <w:t>Обозначения и сокращения…………………………………………………………3</w:t>
            </w:r>
            <w:r w:rsidR="007608F8">
              <w:rPr>
                <w:webHidden/>
              </w:rPr>
              <w:fldChar w:fldCharType="end"/>
            </w:r>
          </w:hyperlink>
        </w:p>
        <w:p w:rsidR="00E860C1" w:rsidRDefault="00F46148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hyperlink w:anchor="_Toc54643696">
            <w:r w:rsidR="007608F8"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>1.2.</w:t>
            </w:r>
            <w:r w:rsidR="007608F8">
              <w:rPr>
                <w:webHidden/>
              </w:rPr>
              <w:fldChar w:fldCharType="begin"/>
            </w:r>
            <w:r w:rsidR="007608F8">
              <w:rPr>
                <w:webHidden/>
              </w:rPr>
              <w:instrText>PAGEREF _Toc54643696 \h</w:instrText>
            </w:r>
            <w:r w:rsidR="007608F8">
              <w:rPr>
                <w:webHidden/>
              </w:rPr>
            </w:r>
            <w:r w:rsidR="007608F8">
              <w:rPr>
                <w:webHidden/>
              </w:rPr>
              <w:fldChar w:fldCharType="separate"/>
            </w:r>
            <w:r w:rsidR="007608F8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ab/>
              <w:t>Наименование закупаемой продукции……………………………………………..4</w:t>
            </w:r>
            <w:r w:rsidR="007608F8">
              <w:rPr>
                <w:webHidden/>
              </w:rPr>
              <w:fldChar w:fldCharType="end"/>
            </w:r>
          </w:hyperlink>
        </w:p>
        <w:p w:rsidR="00E860C1" w:rsidRDefault="00F46148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hyperlink w:anchor="_Toc54643697">
            <w:r w:rsidR="007608F8"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>1.3.</w:t>
            </w:r>
            <w:r w:rsidR="007608F8">
              <w:rPr>
                <w:webHidden/>
              </w:rPr>
              <w:fldChar w:fldCharType="begin"/>
            </w:r>
            <w:r w:rsidR="007608F8">
              <w:rPr>
                <w:webHidden/>
              </w:rPr>
              <w:instrText>PAGEREF _Toc54643697 \h</w:instrText>
            </w:r>
            <w:r w:rsidR="007608F8">
              <w:rPr>
                <w:webHidden/>
              </w:rPr>
            </w:r>
            <w:r w:rsidR="007608F8">
              <w:rPr>
                <w:webHidden/>
              </w:rPr>
              <w:fldChar w:fldCharType="separate"/>
            </w:r>
            <w:r w:rsidR="007608F8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ab/>
              <w:t>Цель оказания услуг…………………………………………………………………4</w:t>
            </w:r>
            <w:r w:rsidR="007608F8">
              <w:rPr>
                <w:webHidden/>
              </w:rPr>
              <w:fldChar w:fldCharType="end"/>
            </w:r>
          </w:hyperlink>
        </w:p>
        <w:p w:rsidR="00E860C1" w:rsidRDefault="00F46148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hyperlink w:anchor="_Toc54643698">
            <w:r w:rsidR="007608F8"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>1.4.</w:t>
            </w:r>
            <w:r w:rsidR="007608F8">
              <w:rPr>
                <w:webHidden/>
              </w:rPr>
              <w:fldChar w:fldCharType="begin"/>
            </w:r>
            <w:r w:rsidR="007608F8">
              <w:rPr>
                <w:webHidden/>
              </w:rPr>
              <w:instrText>PAGEREF _Toc54643698 \h</w:instrText>
            </w:r>
            <w:r w:rsidR="007608F8">
              <w:rPr>
                <w:webHidden/>
              </w:rPr>
            </w:r>
            <w:r w:rsidR="007608F8">
              <w:rPr>
                <w:webHidden/>
              </w:rPr>
              <w:fldChar w:fldCharType="separate"/>
            </w:r>
            <w:r w:rsidR="007608F8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ab/>
              <w:t>Существующее положение …………………………………………...……………4</w:t>
            </w:r>
            <w:r w:rsidR="007608F8">
              <w:rPr>
                <w:webHidden/>
              </w:rPr>
              <w:fldChar w:fldCharType="end"/>
            </w:r>
          </w:hyperlink>
        </w:p>
        <w:p w:rsidR="00E860C1" w:rsidRDefault="00F46148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54643699">
            <w:r w:rsidR="007608F8">
              <w:rPr>
                <w:rStyle w:val="ac"/>
                <w:rFonts w:ascii="Times New Roman" w:eastAsia="Times New Roman" w:hAnsi="Times New Roman" w:cs="Times New Roman"/>
                <w:b/>
                <w:bCs/>
                <w:webHidden/>
                <w:sz w:val="24"/>
                <w:szCs w:val="24"/>
              </w:rPr>
              <w:t>Таблица 1. Перечень объектов заказчика…………………………………………………</w:t>
            </w:r>
          </w:hyperlink>
          <w:r w:rsidR="007608F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...4</w:t>
          </w:r>
        </w:p>
        <w:p w:rsidR="00E860C1" w:rsidRDefault="00F46148">
          <w:pPr>
            <w:tabs>
              <w:tab w:val="left" w:pos="560"/>
              <w:tab w:val="right" w:leader="dot" w:pos="9911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54643702">
            <w:r w:rsidR="007608F8">
              <w:rPr>
                <w:rStyle w:val="ac"/>
                <w:rFonts w:ascii="Times New Roman" w:eastAsia="Times New Roman" w:hAnsi="Times New Roman" w:cs="Times New Roman"/>
                <w:b/>
                <w:bCs/>
                <w:webHidden/>
                <w:sz w:val="24"/>
                <w:szCs w:val="24"/>
              </w:rPr>
              <w:t>2.</w:t>
            </w:r>
            <w:r w:rsidR="007608F8">
              <w:rPr>
                <w:rStyle w:val="ac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Требования к продукции………………………………………………………………..</w:t>
            </w:r>
          </w:hyperlink>
          <w:r w:rsidR="007608F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4</w:t>
          </w:r>
        </w:p>
        <w:p w:rsidR="00E860C1" w:rsidRDefault="00F46148">
          <w:pPr>
            <w:tabs>
              <w:tab w:val="left" w:pos="1120"/>
              <w:tab w:val="right" w:pos="9911"/>
            </w:tabs>
            <w:spacing w:after="0" w:line="240" w:lineRule="auto"/>
            <w:ind w:left="560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hyperlink w:anchor="_Toc54643703">
            <w:r w:rsidR="007608F8"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 xml:space="preserve">2.1. </w:t>
            </w:r>
            <w:r w:rsidR="007608F8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>Требования к объемам и срокам оказания услуг……………………………………</w:t>
            </w:r>
          </w:hyperlink>
          <w:r w:rsidR="007608F8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</w:p>
        <w:p w:rsidR="00E860C1" w:rsidRDefault="007608F8">
          <w:pPr>
            <w:tabs>
              <w:tab w:val="left" w:pos="1120"/>
              <w:tab w:val="right" w:leader="dot" w:pos="9911"/>
            </w:tabs>
            <w:spacing w:after="0" w:line="240" w:lineRule="auto"/>
            <w:ind w:left="142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</w:t>
          </w:r>
          <w:hyperlink w:anchor="_Toc54643704">
            <w:r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>2.1. Требования к перечню и объему услуг……………………………………………</w:t>
            </w:r>
            <w:r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</w:p>
        <w:p w:rsidR="00E860C1" w:rsidRDefault="00F46148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54643705">
            <w:r w:rsidR="007608F8">
              <w:rPr>
                <w:rStyle w:val="ac"/>
                <w:rFonts w:ascii="Times New Roman" w:eastAsia="Times New Roman" w:hAnsi="Times New Roman" w:cs="Times New Roman"/>
                <w:b/>
                <w:bCs/>
                <w:webHidden/>
                <w:sz w:val="24"/>
                <w:szCs w:val="24"/>
              </w:rPr>
              <w:t>Таблица 2. Перечень и объем оказываемых услуг…………………………………………</w:t>
            </w:r>
          </w:hyperlink>
          <w:r w:rsidR="007608F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4</w:t>
          </w:r>
        </w:p>
        <w:p w:rsidR="00E860C1" w:rsidRDefault="007608F8">
          <w:pPr>
            <w:tabs>
              <w:tab w:val="left" w:pos="1120"/>
              <w:tab w:val="right" w:leader="dot" w:pos="9911"/>
            </w:tabs>
            <w:spacing w:after="0" w:line="240" w:lineRule="auto"/>
            <w:ind w:left="142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     </w:t>
          </w:r>
          <w:hyperlink w:anchor="_Toc54643706">
            <w:r>
              <w:rPr>
                <w:rStyle w:val="ac"/>
                <w:rFonts w:ascii="Times New Roman" w:eastAsia="Times New Roman" w:hAnsi="Times New Roman" w:cs="Times New Roman"/>
                <w:webHidden/>
                <w:sz w:val="24"/>
                <w:szCs w:val="24"/>
              </w:rPr>
              <w:t>2.1.2 Требования к срокам оказания услуг…………………………………</w:t>
            </w:r>
            <w:r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</w:rPr>
              <w:t>……………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>.5</w:t>
          </w:r>
        </w:p>
        <w:p w:rsidR="00E860C1" w:rsidRDefault="00F46148">
          <w:pPr>
            <w:tabs>
              <w:tab w:val="right" w:leader="dot" w:pos="9911"/>
            </w:tabs>
            <w:spacing w:before="12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54643707">
            <w:r w:rsidR="007608F8">
              <w:rPr>
                <w:rStyle w:val="ac"/>
                <w:rFonts w:ascii="Times New Roman" w:eastAsia="Times New Roman" w:hAnsi="Times New Roman" w:cs="Times New Roman"/>
                <w:b/>
                <w:bCs/>
                <w:webHidden/>
                <w:sz w:val="24"/>
                <w:szCs w:val="24"/>
              </w:rPr>
              <w:t>Таблица 3. Требования к срокам оказания услуг…………………………………………</w:t>
            </w:r>
          </w:hyperlink>
          <w:r w:rsidR="007608F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.5</w:t>
          </w:r>
        </w:p>
        <w:p w:rsidR="00E860C1" w:rsidRDefault="007608F8">
          <w:pPr>
            <w:tabs>
              <w:tab w:val="left" w:pos="1120"/>
              <w:tab w:val="right" w:leader="dot" w:pos="9911"/>
            </w:tabs>
            <w:spacing w:after="0" w:line="240" w:lineRule="auto"/>
            <w:ind w:left="142"/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2.3. Требования к качеству услуг………………………………………………………….5</w:t>
          </w:r>
        </w:p>
        <w:p w:rsidR="00E860C1" w:rsidRDefault="00F46148">
          <w:pPr>
            <w:tabs>
              <w:tab w:val="right" w:leader="dot" w:pos="9911"/>
            </w:tabs>
            <w:spacing w:before="120" w:after="0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54643709">
            <w:r w:rsidR="007608F8">
              <w:rPr>
                <w:rStyle w:val="ac"/>
                <w:rFonts w:ascii="Times New Roman" w:eastAsia="Times New Roman" w:hAnsi="Times New Roman" w:cs="Times New Roman"/>
                <w:b/>
                <w:bCs/>
                <w:webHidden/>
                <w:sz w:val="24"/>
                <w:szCs w:val="24"/>
              </w:rPr>
              <w:t>Таблица 4. Требования к качеству услуг……………………………………………………</w:t>
            </w:r>
          </w:hyperlink>
          <w:r w:rsidR="007608F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5</w:t>
          </w:r>
          <w:r w:rsidR="007608F8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860C1" w:rsidRDefault="00E860C1">
      <w:pPr>
        <w:rPr>
          <w:rFonts w:ascii="Times New Roman" w:hAnsi="Times New Roman" w:cs="Times New Roman"/>
          <w:b/>
          <w:sz w:val="24"/>
          <w:szCs w:val="24"/>
        </w:rPr>
      </w:pPr>
    </w:p>
    <w:p w:rsidR="00E860C1" w:rsidRDefault="00E860C1">
      <w:pPr>
        <w:tabs>
          <w:tab w:val="right" w:leader="dot" w:pos="99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860C1" w:rsidRDefault="007608F8">
      <w:pPr>
        <w:tabs>
          <w:tab w:val="right" w:leader="dot" w:pos="9911"/>
        </w:tabs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E860C1" w:rsidRDefault="007608F8">
      <w:pPr>
        <w:pStyle w:val="1"/>
        <w:ind w:left="4253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1. </w:t>
      </w:r>
      <w:bookmarkStart w:id="0" w:name="_Toc54643694"/>
      <w:r>
        <w:rPr>
          <w:b/>
          <w:bCs/>
          <w:sz w:val="24"/>
          <w:szCs w:val="24"/>
        </w:rPr>
        <w:t>Общие сведения</w:t>
      </w:r>
      <w:bookmarkEnd w:id="0"/>
      <w:r>
        <w:rPr>
          <w:b/>
          <w:bCs/>
          <w:sz w:val="24"/>
          <w:szCs w:val="24"/>
          <w:lang w:val="ru-RU"/>
        </w:rPr>
        <w:t>.</w:t>
      </w: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ind w:left="432" w:hanging="432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1.1. </w:t>
      </w:r>
      <w:bookmarkStart w:id="1" w:name="_Toc46743505"/>
      <w:bookmarkStart w:id="2" w:name="_Toc54643695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Обозначения и сокращения</w:t>
      </w:r>
      <w:bookmarkEnd w:id="1"/>
      <w:bookmarkEnd w:id="2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.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389"/>
        <w:gridCol w:w="7394"/>
      </w:tblGrid>
      <w:tr w:rsidR="00E860C1">
        <w:trPr>
          <w:cantSplit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E860C1">
        <w:trPr>
          <w:cantSplit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Обособленное подразделение «УКС-Запад», «АО «Гидроремонт-ВКК»</w:t>
            </w:r>
          </w:p>
        </w:tc>
      </w:tr>
      <w:tr w:rsidR="00E860C1">
        <w:trPr>
          <w:cantSplit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требования</w:t>
            </w:r>
          </w:p>
        </w:tc>
      </w:tr>
      <w:tr w:rsidR="00E860C1">
        <w:trPr>
          <w:cantSplit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«Гидроремонт-ВКК»</w:t>
            </w:r>
          </w:p>
        </w:tc>
      </w:tr>
      <w:tr w:rsidR="00E860C1">
        <w:trPr>
          <w:cantSplit/>
          <w:jc w:val="center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ТС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</w:tbl>
    <w:p w:rsidR="00E860C1" w:rsidRDefault="00E860C1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E860C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ind w:left="432" w:hanging="432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1.2. </w:t>
      </w:r>
      <w:bookmarkStart w:id="3" w:name="_Toc46743506"/>
      <w:bookmarkStart w:id="4" w:name="_Toc54643696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3"/>
      <w:bookmarkEnd w:id="4"/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.</w:t>
      </w:r>
    </w:p>
    <w:p w:rsidR="00E860C1" w:rsidRDefault="007608F8" w:rsidP="00F46148">
      <w:pPr>
        <w:widowControl w:val="0"/>
        <w:tabs>
          <w:tab w:val="left" w:pos="426"/>
          <w:tab w:val="left" w:pos="709"/>
        </w:tabs>
        <w:suppressAutoHyphens w:val="0"/>
        <w:spacing w:before="120" w:after="120" w:line="240" w:lineRule="auto"/>
        <w:ind w:hanging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ОКПД 2: 52.29.20.000 Оказание услуг по перевозке сотрудников ОП «УКС-Запад» для нужд Кубанского филиала АО «Гидроремонт-ВКК».</w:t>
      </w:r>
      <w:bookmarkStart w:id="5" w:name="_Toc46743507"/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ind w:left="432" w:hanging="432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1.3. </w:t>
      </w:r>
      <w:bookmarkStart w:id="6" w:name="_Toc54643697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Цель </w:t>
      </w:r>
      <w:bookmarkEnd w:id="5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оказания услуг</w:t>
      </w:r>
      <w:bookmarkEnd w:id="6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.</w:t>
      </w:r>
    </w:p>
    <w:p w:rsidR="00E860C1" w:rsidRDefault="007608F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Целью является обеспечение Обособленного подразделения «УКС-Запад» АО «Гидроремонт-ВКК» в г. Харцызск ТС для перевозки сотрудников ОП к месту работы и обратно, в рамках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Договора подряда № ИП25/0129/4/ИД/ЗУ от 27.08.2025 «Выполнение работ по модернизации комплексной системы безопасности Филиала АО «Инфраструктурные Проекты»-«Зуевская ТЭС», заключенного между АО «Гидроремонт-ВКК» и АО «Инфраструктурные проекты».</w:t>
      </w:r>
    </w:p>
    <w:p w:rsidR="00E860C1" w:rsidRDefault="00E860C1">
      <w:pPr>
        <w:pStyle w:val="af0"/>
        <w:spacing w:after="0"/>
        <w:ind w:left="284"/>
        <w:contextualSpacing/>
        <w:jc w:val="both"/>
        <w:rPr>
          <w:color w:val="000000"/>
          <w:sz w:val="24"/>
          <w:szCs w:val="24"/>
        </w:rPr>
      </w:pPr>
    </w:p>
    <w:p w:rsidR="00E860C1" w:rsidRDefault="007608F8">
      <w:pPr>
        <w:pStyle w:val="4"/>
        <w:spacing w:before="0" w:after="0"/>
        <w:ind w:firstLine="0"/>
        <w:contextualSpacing/>
      </w:pPr>
      <w:r>
        <w:rPr>
          <w:b/>
        </w:rPr>
        <w:t xml:space="preserve">1.4. </w:t>
      </w:r>
      <w:bookmarkStart w:id="7" w:name="_Toc54643698"/>
      <w:bookmarkStart w:id="8" w:name="_Toc46743508"/>
      <w:r>
        <w:rPr>
          <w:b/>
        </w:rPr>
        <w:t>Существующее положение</w:t>
      </w:r>
      <w:bookmarkEnd w:id="7"/>
      <w:bookmarkEnd w:id="8"/>
      <w:r>
        <w:rPr>
          <w:b/>
          <w:lang w:val="ru-RU"/>
        </w:rPr>
        <w:t>.</w:t>
      </w:r>
    </w:p>
    <w:p w:rsidR="00E860C1" w:rsidRDefault="007608F8">
      <w:pPr>
        <w:pStyle w:val="3"/>
        <w:spacing w:before="0" w:after="0"/>
        <w:ind w:firstLine="0"/>
        <w:contextualSpacing/>
      </w:pPr>
      <w:r>
        <w:rPr>
          <w:b/>
          <w:bCs/>
        </w:rPr>
        <w:t xml:space="preserve">1.4.1. </w:t>
      </w:r>
      <w:r>
        <w:t>Заказчик</w:t>
      </w:r>
      <w:r>
        <w:rPr>
          <w:lang w:val="ru-RU"/>
        </w:rPr>
        <w:t>:</w:t>
      </w:r>
    </w:p>
    <w:p w:rsidR="00E860C1" w:rsidRDefault="007608F8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АО «Гидроремонт-ВКК», Нижегородская обл., г.о. город Нижний Новг</w:t>
      </w:r>
      <w:bookmarkStart w:id="9" w:name="_GoBack"/>
      <w:bookmarkEnd w:id="9"/>
      <w:r>
        <w:rPr>
          <w:rFonts w:ascii="Times New Roman" w:hAnsi="Times New Roman"/>
          <w:bCs/>
          <w:sz w:val="24"/>
          <w:szCs w:val="24"/>
        </w:rPr>
        <w:t xml:space="preserve">ород, г. Нижний Новгород, пер. Мотальный, д.8 помещ. ВП31, офис С1А. </w:t>
      </w:r>
    </w:p>
    <w:p w:rsidR="00E860C1" w:rsidRDefault="007608F8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ОП «УКС-Запад» АО «Гидроремонт-ВКК» в г. Харцызск.</w:t>
      </w:r>
    </w:p>
    <w:p w:rsidR="00E860C1" w:rsidRDefault="007608F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Адрес Обособленного подразделения. г. Харцызск , ул. Краснознаменская 176.</w:t>
      </w:r>
      <w:bookmarkStart w:id="10" w:name="_Toc54643699"/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Таблица 1. Перечень объектов заказчика</w:t>
      </w:r>
      <w:bookmarkEnd w:id="10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.</w:t>
      </w:r>
    </w:p>
    <w:tbl>
      <w:tblPr>
        <w:tblW w:w="95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6"/>
        <w:gridCol w:w="1864"/>
        <w:gridCol w:w="2842"/>
        <w:gridCol w:w="3117"/>
        <w:gridCol w:w="986"/>
      </w:tblGrid>
      <w:tr w:rsidR="00E860C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860C1" w:rsidRDefault="007608F8">
            <w:pPr>
              <w:widowControl w:val="0"/>
              <w:suppressAutoHyphens w:val="0"/>
              <w:spacing w:after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left="28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  <w:p w:rsidR="00E860C1" w:rsidRDefault="00E860C1">
            <w:pPr>
              <w:widowControl w:val="0"/>
              <w:suppressAutoHyphens w:val="0"/>
              <w:spacing w:after="0" w:line="240" w:lineRule="auto"/>
              <w:ind w:left="284" w:hanging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left="28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Расположение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(место оказания услуг)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left="284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left="35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  <w:tr w:rsidR="00E860C1">
        <w:trPr>
          <w:trHeight w:val="8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E860C1">
            <w:pPr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ind w:left="284" w:hanging="6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left="-73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Перевозка сотрудников ОП           «УКС - Запад»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ДНР, Харцызский городской округ, город Зугрэс, Зуевская ТЭС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Перевозка сотрудников Обособленного подразделения «УКС-Запад»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E860C1">
            <w:pPr>
              <w:widowControl w:val="0"/>
              <w:suppressAutoHyphens w:val="0"/>
              <w:spacing w:after="0" w:line="240" w:lineRule="auto"/>
              <w:ind w:left="284" w:hanging="6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E860C1" w:rsidRDefault="00E860C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 2. </w:t>
      </w:r>
      <w:bookmarkStart w:id="11" w:name="_Toc54643702"/>
      <w:bookmarkStart w:id="12" w:name="_Toc51339693"/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Требования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к продукции</w:t>
      </w:r>
      <w:bookmarkEnd w:id="11"/>
      <w:bookmarkEnd w:id="12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.</w:t>
      </w: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ind w:left="432" w:hanging="432"/>
        <w:jc w:val="both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2.1. </w:t>
      </w:r>
      <w:bookmarkStart w:id="13" w:name="_Toc54643703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оказания услуг</w:t>
      </w:r>
      <w:bookmarkEnd w:id="13"/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.</w:t>
      </w: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2.1.1. </w:t>
      </w:r>
      <w:bookmarkStart w:id="14" w:name="_Toc54643704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Требования к перечню и объему услуг</w:t>
      </w:r>
      <w:bookmarkEnd w:id="14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.</w:t>
      </w: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5" w:name="_Toc51339695"/>
      <w:bookmarkStart w:id="16" w:name="_Toc54643705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Таблица 2. Перечень </w:t>
      </w:r>
      <w:bookmarkEnd w:id="15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и объем оказываемых услуг</w:t>
      </w:r>
      <w:bookmarkEnd w:id="16"/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89"/>
        <w:gridCol w:w="4755"/>
        <w:gridCol w:w="2327"/>
        <w:gridCol w:w="1627"/>
      </w:tblGrid>
      <w:tr w:rsidR="00E860C1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0C1" w:rsidRDefault="007608F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860C1" w:rsidRDefault="007608F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0C1" w:rsidRDefault="007608F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0C1" w:rsidRDefault="007608F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0C1" w:rsidRDefault="007608F8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860C1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0C1">
        <w:trPr>
          <w:trHeight w:val="36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0C1" w:rsidRDefault="007608F8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ОКПД 2: 52.29.20.000 Оказание услуг по перевозке сотрудников ОП «УКС-Запад» для нужд Кубанского филиала АО «Гидроремонт-ВКК»*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860C1" w:rsidRDefault="00E860C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:rsidR="00E860C1" w:rsidRDefault="007608F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*Перечень предоставляемых транспортных средств с экипажем:</w:t>
      </w:r>
    </w:p>
    <w:p w:rsidR="00E860C1" w:rsidRDefault="00E860C1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108" w:tblpY="46"/>
        <w:tblW w:w="9498" w:type="dxa"/>
        <w:tblLayout w:type="fixed"/>
        <w:tblLook w:val="04A0" w:firstRow="1" w:lastRow="0" w:firstColumn="1" w:lastColumn="0" w:noHBand="0" w:noVBand="1"/>
      </w:tblPr>
      <w:tblGrid>
        <w:gridCol w:w="850"/>
        <w:gridCol w:w="2326"/>
        <w:gridCol w:w="2348"/>
        <w:gridCol w:w="2414"/>
        <w:gridCol w:w="1560"/>
      </w:tblGrid>
      <w:tr w:rsidR="00E860C1">
        <w:trPr>
          <w:trHeight w:val="8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ТС</w:t>
            </w: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и технические характеристики</w:t>
            </w:r>
          </w:p>
          <w:p w:rsidR="00E860C1" w:rsidRDefault="00E860C1">
            <w:pPr>
              <w:widowControl w:val="0"/>
              <w:suppressAutoHyphens w:val="0"/>
              <w:spacing w:after="0" w:line="240" w:lineRule="auto"/>
              <w:ind w:hanging="85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ind w:hanging="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Ориентировочное кол-во маш/час</w:t>
            </w:r>
          </w:p>
        </w:tc>
      </w:tr>
      <w:tr w:rsidR="00E860C1">
        <w:trPr>
          <w:trHeight w:val="4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600"/>
              </w:tabs>
              <w:spacing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760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0C1">
        <w:trPr>
          <w:trHeight w:val="4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Микроавтобус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tabs>
                <w:tab w:val="left" w:pos="600"/>
              </w:tabs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Транспортное средство с количеством посадочных мест не менее 15    категория водительского удостоверения (С), допустимая полная масса, кг не более  4200, ТС должно быть в исправном техническом состоянии, прошедшее государственный технический осмотр.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маш/ч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ас</w:t>
            </w: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</w:tr>
    </w:tbl>
    <w:p w:rsidR="00E860C1" w:rsidRDefault="00E860C1">
      <w:pPr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2"/>
        <w:rPr>
          <w:rFonts w:eastAsia="Calibri" w:cs="Times New Roman"/>
          <w:b/>
          <w:bCs/>
          <w:lang w:eastAsia="x-none"/>
        </w:rPr>
      </w:pPr>
    </w:p>
    <w:p w:rsidR="00E860C1" w:rsidRDefault="007608F8">
      <w:pPr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2.1.2.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Требования к срокам оказания услуг</w:t>
      </w:r>
    </w:p>
    <w:p w:rsidR="00E860C1" w:rsidRDefault="007608F8">
      <w:pPr>
        <w:keepNext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7" w:name="_Toc51339697"/>
      <w:bookmarkStart w:id="18" w:name="_Toc50125127"/>
      <w:bookmarkStart w:id="19" w:name="_Toc54643707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. </w:t>
      </w:r>
      <w:bookmarkStart w:id="20" w:name="_Hlk50465284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срокам</w:t>
      </w:r>
      <w:bookmarkEnd w:id="17"/>
      <w:bookmarkEnd w:id="18"/>
      <w:bookmarkEnd w:id="20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оказания услуг</w:t>
      </w:r>
      <w:bookmarkEnd w:id="19"/>
    </w:p>
    <w:tbl>
      <w:tblPr>
        <w:tblW w:w="9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4"/>
        <w:gridCol w:w="4689"/>
        <w:gridCol w:w="1981"/>
        <w:gridCol w:w="2001"/>
      </w:tblGrid>
      <w:tr w:rsidR="00E860C1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началу срока оказания услуг/ этапа услуг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E860C1"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  <w:t>ОКПД 2: 52.29.20.000 Оказание услуг по перевозке сотрудников ОП «УКС-Запад» для нужд Кубанского филиала АО «Гидроремонт-ВКК»</w:t>
            </w:r>
          </w:p>
        </w:tc>
        <w:tc>
          <w:tcPr>
            <w:tcW w:w="1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 01.01.2027</w:t>
            </w:r>
          </w:p>
        </w:tc>
        <w:tc>
          <w:tcPr>
            <w:tcW w:w="20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позднее 31.12.2027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E860C1">
        <w:tc>
          <w:tcPr>
            <w:tcW w:w="9514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E860C1" w:rsidRDefault="007608F8">
            <w:pPr>
              <w:widowControl w:val="0"/>
              <w:spacing w:before="119" w:after="62"/>
              <w:contextualSpacing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Согласно календарных графиков выполнения работ на 2027 год в рамках доходного договора, указанного в пункте 1.3 ТТ.</w:t>
            </w:r>
          </w:p>
        </w:tc>
      </w:tr>
    </w:tbl>
    <w:p w:rsidR="00E860C1" w:rsidRDefault="007608F8">
      <w:pPr>
        <w:widowControl w:val="0"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2.2. Требования к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качеству услуг</w:t>
      </w:r>
    </w:p>
    <w:p w:rsidR="00E860C1" w:rsidRDefault="007608F8">
      <w:pPr>
        <w:widowControl w:val="0"/>
        <w:tabs>
          <w:tab w:val="left" w:pos="851"/>
          <w:tab w:val="left" w:pos="993"/>
        </w:tabs>
        <w:suppressAutoHyphens w:val="0"/>
        <w:spacing w:before="120" w:after="6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bookmarkStart w:id="21" w:name="_Toc50125131"/>
      <w:bookmarkStart w:id="22" w:name="_Toc5133969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 4. Требования к </w:t>
      </w:r>
      <w:bookmarkEnd w:id="21"/>
      <w:bookmarkEnd w:id="2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качеству услуг </w:t>
      </w:r>
    </w:p>
    <w:p w:rsidR="00E860C1" w:rsidRDefault="007608F8">
      <w:pPr>
        <w:tabs>
          <w:tab w:val="left" w:pos="8775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услуг: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Таблицей 2 ТТ «Перечень оказываемых услуг».</w:t>
      </w:r>
    </w:p>
    <w:tbl>
      <w:tblPr>
        <w:tblStyle w:val="15"/>
        <w:tblW w:w="9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4"/>
        <w:gridCol w:w="3737"/>
        <w:gridCol w:w="4155"/>
      </w:tblGrid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55" w:type="dxa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_Toc5349966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End w:id="23"/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55" w:type="dxa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оказанию услуг</w:t>
            </w:r>
          </w:p>
        </w:tc>
      </w:tr>
      <w:tr w:rsidR="00E860C1">
        <w:tc>
          <w:tcPr>
            <w:tcW w:w="1564" w:type="dxa"/>
            <w:tcBorders>
              <w:top w:val="nil"/>
              <w:right w:val="nil"/>
            </w:tcBorders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ind w:left="36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1.1.</w:t>
            </w:r>
          </w:p>
        </w:tc>
        <w:tc>
          <w:tcPr>
            <w:tcW w:w="7892" w:type="dxa"/>
            <w:gridSpan w:val="2"/>
            <w:tcBorders>
              <w:top w:val="nil"/>
            </w:tcBorders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Общие требования к оказанию услуг</w:t>
            </w:r>
          </w:p>
        </w:tc>
      </w:tr>
      <w:tr w:rsidR="00E860C1">
        <w:tc>
          <w:tcPr>
            <w:tcW w:w="1564" w:type="dxa"/>
            <w:vMerge w:val="restart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2"/>
                <w:numId w:val="2"/>
              </w:numPr>
              <w:suppressAutoHyphens w:val="0"/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Merge w:val="restart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Требования к ТС</w:t>
            </w:r>
          </w:p>
        </w:tc>
        <w:tc>
          <w:tcPr>
            <w:tcW w:w="4155" w:type="dxa"/>
            <w:shd w:val="clear" w:color="auto" w:fill="auto"/>
          </w:tcPr>
          <w:p w:rsidR="00E860C1" w:rsidRDefault="007608F8">
            <w:pPr>
              <w:widowControl w:val="0"/>
              <w:tabs>
                <w:tab w:val="left" w:pos="0"/>
                <w:tab w:val="left" w:pos="426"/>
                <w:tab w:val="left" w:pos="709"/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Исполнитель должен иметь ТС для исполнения договора в собственности или на праве аренды материально-технических ресурсов на оказание услуг по предмету закупки.</w:t>
            </w:r>
          </w:p>
          <w:p w:rsidR="00E860C1" w:rsidRDefault="00E860C1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C1">
        <w:tc>
          <w:tcPr>
            <w:tcW w:w="1564" w:type="dxa"/>
            <w:vMerge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Merge/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auto"/>
          </w:tcPr>
          <w:p w:rsidR="00E860C1" w:rsidRDefault="007608F8">
            <w:pPr>
              <w:widowControl w:val="0"/>
              <w:tabs>
                <w:tab w:val="left" w:pos="0"/>
                <w:tab w:val="left" w:pos="426"/>
                <w:tab w:val="left" w:pos="709"/>
                <w:tab w:val="left" w:pos="851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Заказчик оставляет за собой право изменять время подачи, протяженность и количество маршрутов, как в большую, так и в меньшую сторону, в зависимости от производственной необходимости. Заказчик планирует использовать (применять) ТС в соответствии с номенклатурой (согласно табл.2. настоящих Технических требований) и указанных в таблице примерных маршрутах. При этом Заказчик оставляет за собой право исполнить договор не в полном объёме и не применять какую-либо единицу ТС в соответствии с номенклатурой (согласно табл.2.) в случае отсутствия необходимости.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1"/>
                <w:numId w:val="2"/>
              </w:numPr>
              <w:suppressAutoHyphens w:val="0"/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2"/>
                <w:numId w:val="2"/>
              </w:numPr>
              <w:suppressAutoHyphens w:val="0"/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Ответственность Исполнителя в части оказания услуг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Исполнитель несет ответственность за качество, работоспособность, функциональные свойства и технические ТС,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1"/>
                <w:numId w:val="2"/>
              </w:numPr>
              <w:suppressAutoHyphens w:val="0"/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применяемым при оказании услуг ТС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2"/>
                <w:numId w:val="2"/>
              </w:numPr>
              <w:suppressAutoHyphens w:val="0"/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tabs>
                <w:tab w:val="left" w:pos="426"/>
              </w:tabs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СТ законодательству РФ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соблюдать законодательство РФ при эксплуатации, обслуживании и предоставлении ТС предоставляемых Заказчику.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1"/>
                <w:numId w:val="2"/>
              </w:numPr>
              <w:suppressAutoHyphens w:val="0"/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2"/>
                <w:numId w:val="2"/>
              </w:numPr>
              <w:suppressAutoHyphens w:val="0"/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tabs>
                <w:tab w:val="left" w:pos="426"/>
              </w:tabs>
              <w:spacing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иметь для исполнения договора квалифицированный и аттестованный персонал на каждую единицу ТС. Лица, управляющие ТС, должны иметь водительское удостоверение с разрешенной категорией.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слуг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1"/>
                <w:numId w:val="2"/>
              </w:numPr>
              <w:suppressAutoHyphens w:val="0"/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2"/>
                <w:numId w:val="2"/>
              </w:numPr>
              <w:suppressAutoHyphens w:val="0"/>
              <w:spacing w:before="60" w:after="60" w:line="240" w:lineRule="auto"/>
              <w:ind w:hanging="1199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ind w:left="15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Требования к соблюдению Исполнителя технологической, производственной и трудовой дисциплин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соблюдать требования технологической, производственной и трудовой дисциплины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contextualSpacing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 w:rsidR="00E860C1">
        <w:trPr>
          <w:trHeight w:val="337"/>
        </w:trPr>
        <w:tc>
          <w:tcPr>
            <w:tcW w:w="1564" w:type="dxa"/>
            <w:vMerge w:val="restart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60C1" w:rsidRDefault="007608F8">
            <w:pPr>
              <w:widowControl w:val="0"/>
              <w:suppressAutoHyphens w:val="0"/>
              <w:spacing w:before="60" w:after="6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3737" w:type="dxa"/>
            <w:vMerge w:val="restart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ind w:left="15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Соответствие СТ законодательству РФ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Предоставляемые ТС должны находиться в технически исправном состоянии с заправкой ГСМ и необходимой документацией, укомплектованный необходимыми вспомогательными средствами: огнетушителем, аварийным знаком, аптечкой с медикаментами.</w:t>
            </w:r>
          </w:p>
        </w:tc>
      </w:tr>
      <w:tr w:rsidR="00E860C1">
        <w:tc>
          <w:tcPr>
            <w:tcW w:w="1564" w:type="dxa"/>
            <w:vMerge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Merge/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соблюдать законодательство РФ при эксплуатации, обслуживании и предоставлении ТС предоставляемых Заказчику.</w:t>
            </w:r>
          </w:p>
        </w:tc>
      </w:tr>
      <w:tr w:rsidR="00E860C1">
        <w:tc>
          <w:tcPr>
            <w:tcW w:w="1564" w:type="dxa"/>
            <w:vMerge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Merge/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оформлять путевые листы в соответствии с требованиями статьи 6 Федерального закона № 259-ФЗ от 08.11.2007 г. «Устав автомобильного транспорта и городского наземного электрического транспорта» (с изменениями и дополнениями)</w:t>
            </w:r>
          </w:p>
        </w:tc>
      </w:tr>
      <w:tr w:rsidR="00E860C1">
        <w:tc>
          <w:tcPr>
            <w:tcW w:w="1564" w:type="dxa"/>
            <w:vMerge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Merge/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E860C1" w:rsidRDefault="007608F8">
            <w:pPr>
              <w:widowControl w:val="0"/>
              <w:tabs>
                <w:tab w:val="left" w:pos="426"/>
              </w:tabs>
              <w:suppressAutoHyphens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должен предоставить копию собственной действующей лицензией на осуществление деятельности по перевозкам пассажиров автомобильным транспортом, оборудованным для перевозки более восьми человек в составе заявки.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before="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E860C1">
        <w:tc>
          <w:tcPr>
            <w:tcW w:w="1564" w:type="dxa"/>
            <w:vMerge w:val="restart"/>
            <w:tcBorders>
              <w:right w:val="nil"/>
            </w:tcBorders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4.1.</w:t>
            </w:r>
          </w:p>
        </w:tc>
        <w:tc>
          <w:tcPr>
            <w:tcW w:w="3737" w:type="dxa"/>
            <w:vMerge w:val="restart"/>
            <w:vAlign w:val="center"/>
          </w:tcPr>
          <w:p w:rsidR="00E860C1" w:rsidRDefault="007608F8">
            <w:pPr>
              <w:widowControl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Исполнителя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обязан нести все расходы, связанные с эксплуатацией ТС, расходы по страхованию (КАСКО, ОСАГО) включая, но не ограничиваясь расходы на заработную плату членам экипажей, оплату топлива, горюче-смазочных материалов и эксплуатационных жидкостей, оплату ремонта и запасных частей для ТС, оплату стоимости налоговых пошлин, страховых сборов, оплату штрафов, и иных расходов, возникающих в связи с эксплуатацией ТС.</w:t>
            </w:r>
          </w:p>
        </w:tc>
      </w:tr>
      <w:tr w:rsidR="00E860C1">
        <w:tc>
          <w:tcPr>
            <w:tcW w:w="1564" w:type="dxa"/>
            <w:vMerge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Merge/>
            <w:vAlign w:val="center"/>
          </w:tcPr>
          <w:p w:rsidR="00E860C1" w:rsidRDefault="00E860C1">
            <w:pPr>
              <w:widowControl w:val="0"/>
              <w:suppressAutoHyphens w:val="0"/>
              <w:spacing w:before="60" w:after="60" w:line="240" w:lineRule="auto"/>
              <w:ind w:left="1214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Исполнитель несет ответственность за техническое состояние ТС. Исполнитель должен обеспечить соблюдение водителями правил и инструкций по охране труда, безопасности дорожного движения, пожарной и электробезопасности во время оказания услуг.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keepNext/>
              <w:widowControl w:val="0"/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исполнителю (и соисполнителям) и его обязательствам,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влияющим на исполнение договора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pStyle w:val="aa"/>
              <w:widowControl w:val="0"/>
              <w:numPr>
                <w:ilvl w:val="1"/>
                <w:numId w:val="2"/>
              </w:numPr>
              <w:suppressAutoHyphens w:val="0"/>
              <w:spacing w:before="60" w:after="6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:rsidR="00E860C1" w:rsidRDefault="007608F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договорных обязательств</w:t>
            </w:r>
          </w:p>
        </w:tc>
        <w:tc>
          <w:tcPr>
            <w:tcW w:w="4155" w:type="dxa"/>
          </w:tcPr>
          <w:p w:rsidR="00E860C1" w:rsidRDefault="007608F8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 обязан при невозможности предоставления ТС согласно табл.2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подменное ТС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неисправного ТС, не оплачивается.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0"/>
                <w:numId w:val="2"/>
              </w:numPr>
              <w:suppressAutoHyphens w:val="0"/>
              <w:spacing w:before="60" w:after="6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2"/>
            <w:vAlign w:val="center"/>
          </w:tcPr>
          <w:p w:rsidR="00E860C1" w:rsidRDefault="007608F8">
            <w:pPr>
              <w:widowControl w:val="0"/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 w:rsidR="00E860C1">
        <w:tc>
          <w:tcPr>
            <w:tcW w:w="1564" w:type="dxa"/>
            <w:tcBorders>
              <w:right w:val="nil"/>
            </w:tcBorders>
            <w:vAlign w:val="center"/>
          </w:tcPr>
          <w:p w:rsidR="00E860C1" w:rsidRDefault="00E860C1">
            <w:pPr>
              <w:widowControl w:val="0"/>
              <w:numPr>
                <w:ilvl w:val="1"/>
                <w:numId w:val="2"/>
              </w:numPr>
              <w:suppressAutoHyphens w:val="0"/>
              <w:spacing w:before="60" w:after="60" w:line="240" w:lineRule="auto"/>
              <w:ind w:left="-117" w:firstLine="142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:rsidR="00E860C1" w:rsidRDefault="007608F8">
            <w:pPr>
              <w:pStyle w:val="afc"/>
              <w:keepNext w:val="0"/>
              <w:widowControl w:val="0"/>
              <w:spacing w:before="0"/>
              <w:jc w:val="both"/>
              <w:outlineLvl w:val="2"/>
            </w:pPr>
            <w:r>
              <w:rPr>
                <w:rFonts w:eastAsia="Times New Roman"/>
                <w:b w:val="0"/>
                <w:lang w:val="ru-RU" w:eastAsia="ru-RU"/>
              </w:rPr>
              <w:t>Стоимость за 1 маш/час</w:t>
            </w:r>
          </w:p>
        </w:tc>
        <w:tc>
          <w:tcPr>
            <w:tcW w:w="4155" w:type="dxa"/>
            <w:vAlign w:val="center"/>
          </w:tcPr>
          <w:p w:rsidR="00E860C1" w:rsidRDefault="007608F8">
            <w:pPr>
              <w:keepNext/>
              <w:widowControl w:val="0"/>
              <w:suppressAutoHyphens w:val="0"/>
              <w:spacing w:before="60" w:after="6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Стоимость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маш/часа является фиксированной и постоянной на протяжении всего срока действия договора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.</w:t>
            </w:r>
          </w:p>
          <w:p w:rsidR="00E860C1" w:rsidRDefault="00E860C1">
            <w:pPr>
              <w:keepNext/>
              <w:widowControl w:val="0"/>
              <w:suppressAutoHyphens w:val="0"/>
              <w:spacing w:before="60" w:after="60" w:line="240" w:lineRule="auto"/>
              <w:jc w:val="both"/>
              <w:outlineLvl w:val="2"/>
              <w:rPr>
                <w:rFonts w:ascii="Times New Roman" w:eastAsia="Calibri" w:hAnsi="Times New Roman"/>
                <w:sz w:val="24"/>
                <w:szCs w:val="24"/>
                <w:lang w:eastAsia="x-none"/>
              </w:rPr>
            </w:pPr>
          </w:p>
        </w:tc>
      </w:tr>
    </w:tbl>
    <w:p w:rsidR="00E860C1" w:rsidRDefault="00E860C1">
      <w:pPr>
        <w:tabs>
          <w:tab w:val="left" w:pos="993"/>
        </w:tabs>
        <w:suppressAutoHyphens w:val="0"/>
        <w:spacing w:after="60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24" w:name="_Toc51339699"/>
      <w:bookmarkStart w:id="25" w:name="_Toc46743519"/>
      <w:bookmarkEnd w:id="24"/>
      <w:bookmarkEnd w:id="25"/>
    </w:p>
    <w:p w:rsidR="00833E6F" w:rsidRDefault="00833E6F">
      <w:pPr>
        <w:tabs>
          <w:tab w:val="left" w:pos="993"/>
        </w:tabs>
        <w:suppressAutoHyphens w:val="0"/>
        <w:spacing w:after="6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33E6F" w:rsidRDefault="00833E6F">
      <w:pPr>
        <w:tabs>
          <w:tab w:val="left" w:pos="993"/>
        </w:tabs>
        <w:suppressAutoHyphens w:val="0"/>
        <w:spacing w:after="6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33E6F" w:rsidRDefault="00833E6F">
      <w:pPr>
        <w:tabs>
          <w:tab w:val="left" w:pos="993"/>
        </w:tabs>
        <w:suppressAutoHyphens w:val="0"/>
        <w:spacing w:after="6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33E6F" w:rsidRDefault="00833E6F">
      <w:pPr>
        <w:tabs>
          <w:tab w:val="left" w:pos="993"/>
        </w:tabs>
        <w:suppressAutoHyphens w:val="0"/>
        <w:spacing w:after="6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833E6F" w:rsidRDefault="00833E6F">
      <w:pPr>
        <w:tabs>
          <w:tab w:val="left" w:pos="993"/>
        </w:tabs>
        <w:suppressAutoHyphens w:val="0"/>
        <w:spacing w:after="6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833E6F">
      <w:headerReference w:type="default" r:id="rId8"/>
      <w:footerReference w:type="default" r:id="rId9"/>
      <w:pgSz w:w="11906" w:h="16838"/>
      <w:pgMar w:top="1134" w:right="850" w:bottom="1134" w:left="1701" w:header="709" w:footer="0" w:gutter="0"/>
      <w:cols w:space="720"/>
      <w:formProt w:val="0"/>
      <w:docGrid w:linePitch="381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F8" w:rsidRDefault="007608F8">
      <w:pPr>
        <w:spacing w:after="0" w:line="240" w:lineRule="auto"/>
      </w:pPr>
      <w:r>
        <w:separator/>
      </w:r>
    </w:p>
  </w:endnote>
  <w:endnote w:type="continuationSeparator" w:id="0">
    <w:p w:rsidR="007608F8" w:rsidRDefault="0076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 (Заголовки)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129426"/>
      <w:docPartObj>
        <w:docPartGallery w:val="Page Numbers (Bottom of Page)"/>
        <w:docPartUnique/>
      </w:docPartObj>
    </w:sdtPr>
    <w:sdtEndPr/>
    <w:sdtContent>
      <w:p w:rsidR="00E860C1" w:rsidRDefault="007608F8">
        <w:pPr>
          <w:pStyle w:val="af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46148">
          <w:rPr>
            <w:noProof/>
          </w:rPr>
          <w:t>1</w:t>
        </w:r>
        <w:r>
          <w:fldChar w:fldCharType="end"/>
        </w:r>
      </w:p>
    </w:sdtContent>
  </w:sdt>
  <w:p w:rsidR="00E860C1" w:rsidRDefault="00E860C1"/>
  <w:p w:rsidR="00E860C1" w:rsidRDefault="00E860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F8" w:rsidRDefault="007608F8">
      <w:pPr>
        <w:spacing w:after="0" w:line="240" w:lineRule="auto"/>
      </w:pPr>
      <w:r>
        <w:separator/>
      </w:r>
    </w:p>
  </w:footnote>
  <w:footnote w:type="continuationSeparator" w:id="0">
    <w:p w:rsidR="007608F8" w:rsidRDefault="0076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C1" w:rsidRDefault="00E860C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34CEB"/>
    <w:multiLevelType w:val="multilevel"/>
    <w:tmpl w:val="1096B9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79B74502"/>
    <w:multiLevelType w:val="multilevel"/>
    <w:tmpl w:val="59D6CE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0E10FB"/>
    <w:multiLevelType w:val="multilevel"/>
    <w:tmpl w:val="2E3E5F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C1"/>
    <w:rsid w:val="006515CC"/>
    <w:rsid w:val="007608F8"/>
    <w:rsid w:val="00833E6F"/>
    <w:rsid w:val="00E860C1"/>
    <w:rsid w:val="00F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86E0A-7977-41E7-8DB3-EAF56799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96"/>
    <w:pPr>
      <w:spacing w:after="200" w:line="276" w:lineRule="auto"/>
    </w:pPr>
  </w:style>
  <w:style w:type="paragraph" w:styleId="1">
    <w:name w:val="heading 1"/>
    <w:basedOn w:val="3"/>
    <w:next w:val="a"/>
    <w:link w:val="10"/>
    <w:qFormat/>
    <w:rsid w:val="000C7D96"/>
    <w:pPr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0C7D96"/>
    <w:pPr>
      <w:keepNext/>
      <w:tabs>
        <w:tab w:val="left" w:pos="0"/>
        <w:tab w:val="left" w:pos="851"/>
        <w:tab w:val="left" w:pos="993"/>
      </w:tabs>
      <w:spacing w:before="120" w:after="60" w:line="240" w:lineRule="auto"/>
      <w:ind w:firstLine="63"/>
      <w:jc w:val="both"/>
      <w:outlineLvl w:val="2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0C7D96"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138F9"/>
  </w:style>
  <w:style w:type="character" w:customStyle="1" w:styleId="a3">
    <w:name w:val="Верхний колонтитул Знак"/>
    <w:basedOn w:val="a0"/>
    <w:uiPriority w:val="99"/>
    <w:qFormat/>
    <w:rsid w:val="00406FA5"/>
  </w:style>
  <w:style w:type="character" w:customStyle="1" w:styleId="a4">
    <w:name w:val="Нижний колонтитул Знак"/>
    <w:basedOn w:val="a0"/>
    <w:uiPriority w:val="99"/>
    <w:qFormat/>
    <w:rsid w:val="00406FA5"/>
  </w:style>
  <w:style w:type="character" w:customStyle="1" w:styleId="31">
    <w:name w:val="Основной текст 3 Знак"/>
    <w:basedOn w:val="a0"/>
    <w:qFormat/>
    <w:rsid w:val="00406FA5"/>
    <w:rPr>
      <w:rFonts w:ascii="Times New Roman" w:eastAsia="Times New Roman" w:hAnsi="Times New Roman" w:cs="Courier New"/>
      <w:color w:val="000000"/>
      <w:sz w:val="16"/>
      <w:szCs w:val="16"/>
      <w:lang w:eastAsia="ru-RU"/>
    </w:rPr>
  </w:style>
  <w:style w:type="character" w:customStyle="1" w:styleId="a5">
    <w:name w:val="Заголовок Знак"/>
    <w:basedOn w:val="a0"/>
    <w:qFormat/>
    <w:rsid w:val="00CD5E1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171E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3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0C7D96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0C7D9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0C7D96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styleId="a8">
    <w:name w:val="Strong"/>
    <w:uiPriority w:val="22"/>
    <w:qFormat/>
    <w:rsid w:val="000C7D96"/>
    <w:rPr>
      <w:b/>
      <w:bCs/>
    </w:rPr>
  </w:style>
  <w:style w:type="character" w:customStyle="1" w:styleId="a9">
    <w:name w:val="Абзац списка Знак"/>
    <w:link w:val="aa"/>
    <w:uiPriority w:val="99"/>
    <w:qFormat/>
    <w:locked/>
    <w:rsid w:val="000C7D96"/>
  </w:style>
  <w:style w:type="character" w:customStyle="1" w:styleId="ab">
    <w:name w:val="комментарий"/>
    <w:qFormat/>
    <w:rsid w:val="000C7D96"/>
    <w:rPr>
      <w:b/>
      <w:i/>
      <w:shd w:val="clear" w:color="auto" w:fill="FFFF99"/>
    </w:rPr>
  </w:style>
  <w:style w:type="character" w:customStyle="1" w:styleId="ac">
    <w:name w:val="Ссылка указателя"/>
    <w:qFormat/>
  </w:style>
  <w:style w:type="character" w:customStyle="1" w:styleId="ad">
    <w:name w:val="Текст концевой сноски Знак"/>
    <w:basedOn w:val="a0"/>
    <w:link w:val="ae"/>
    <w:qFormat/>
    <w:rsid w:val="00C767EF"/>
  </w:style>
  <w:style w:type="character" w:customStyle="1" w:styleId="11">
    <w:name w:val="Текст концевой сноски Знак1"/>
    <w:basedOn w:val="a0"/>
    <w:uiPriority w:val="99"/>
    <w:semiHidden/>
    <w:qFormat/>
    <w:rsid w:val="00C767EF"/>
    <w:rPr>
      <w:sz w:val="20"/>
      <w:szCs w:val="20"/>
    </w:rPr>
  </w:style>
  <w:style w:type="paragraph" w:styleId="af">
    <w:name w:val="Title"/>
    <w:basedOn w:val="a"/>
    <w:next w:val="af0"/>
    <w:qFormat/>
    <w:rsid w:val="00CD5E1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3">
    <w:name w:val="index heading"/>
    <w:basedOn w:val="a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"/>
    <w:qFormat/>
    <w:pPr>
      <w:suppressLineNumbers/>
    </w:p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j">
    <w:name w:val="j"/>
    <w:basedOn w:val="a"/>
    <w:qFormat/>
    <w:rsid w:val="00213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sid w:val="002138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2138F9"/>
  </w:style>
  <w:style w:type="paragraph" w:styleId="aa">
    <w:name w:val="List Paragraph"/>
    <w:basedOn w:val="a"/>
    <w:link w:val="a9"/>
    <w:uiPriority w:val="99"/>
    <w:qFormat/>
    <w:rsid w:val="00D14468"/>
    <w:pPr>
      <w:ind w:left="720"/>
      <w:contextualSpacing/>
    </w:p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rsid w:val="00406FA5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406FA5"/>
    <w:pPr>
      <w:tabs>
        <w:tab w:val="center" w:pos="4677"/>
        <w:tab w:val="right" w:pos="9355"/>
      </w:tabs>
      <w:spacing w:after="0" w:line="240" w:lineRule="auto"/>
    </w:pPr>
  </w:style>
  <w:style w:type="paragraph" w:styleId="32">
    <w:name w:val="Body Text 3"/>
    <w:basedOn w:val="a"/>
    <w:qFormat/>
    <w:rsid w:val="00406FA5"/>
    <w:pPr>
      <w:spacing w:after="120" w:line="240" w:lineRule="auto"/>
    </w:pPr>
    <w:rPr>
      <w:rFonts w:ascii="Times New Roman" w:eastAsia="Times New Roman" w:hAnsi="Times New Roman" w:cs="Courier New"/>
      <w:color w:val="000000"/>
      <w:sz w:val="16"/>
      <w:szCs w:val="16"/>
    </w:rPr>
  </w:style>
  <w:style w:type="paragraph" w:customStyle="1" w:styleId="12">
    <w:name w:val="Обычный1"/>
    <w:qFormat/>
    <w:rsid w:val="006B5A16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 Знак Знак Знак Знак Знак Знак Знак Знак"/>
    <w:basedOn w:val="a"/>
    <w:qFormat/>
    <w:rsid w:val="006B5A16"/>
    <w:pPr>
      <w:spacing w:after="160" w:line="240" w:lineRule="exact"/>
      <w:jc w:val="both"/>
    </w:pPr>
    <w:rPr>
      <w:rFonts w:ascii="Verdana" w:eastAsia="Times New Roman" w:hAnsi="Verdana" w:cs="Times New Roman"/>
      <w:szCs w:val="20"/>
      <w:lang w:val="en-US"/>
    </w:rPr>
  </w:style>
  <w:style w:type="paragraph" w:styleId="afa">
    <w:name w:val="List Bullet"/>
    <w:basedOn w:val="a"/>
    <w:uiPriority w:val="99"/>
    <w:unhideWhenUsed/>
    <w:qFormat/>
    <w:rsid w:val="005C6662"/>
    <w:pPr>
      <w:contextualSpacing/>
    </w:pPr>
  </w:style>
  <w:style w:type="paragraph" w:styleId="afb">
    <w:name w:val="Balloon Text"/>
    <w:basedOn w:val="a"/>
    <w:uiPriority w:val="99"/>
    <w:semiHidden/>
    <w:unhideWhenUsed/>
    <w:qFormat/>
    <w:rsid w:val="00171E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c">
    <w:name w:val="Таблица"/>
    <w:basedOn w:val="a"/>
    <w:qFormat/>
    <w:rsid w:val="000C7D96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Default">
    <w:name w:val="Default"/>
    <w:qFormat/>
    <w:rsid w:val="000C7D9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13">
    <w:name w:val="toc 1"/>
    <w:basedOn w:val="a"/>
    <w:next w:val="a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afd">
    <w:name w:val="TOC Heading"/>
    <w:basedOn w:val="1"/>
    <w:next w:val="a"/>
    <w:qFormat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2">
    <w:name w:val="toc 2"/>
    <w:basedOn w:val="a"/>
    <w:next w:val="a"/>
    <w:pPr>
      <w:tabs>
        <w:tab w:val="left" w:pos="560"/>
        <w:tab w:val="right" w:leader="dot" w:pos="9911"/>
      </w:tabs>
    </w:pPr>
    <w:rPr>
      <w:rFonts w:cstheme="minorHAnsi"/>
      <w:bCs/>
      <w:sz w:val="20"/>
      <w:szCs w:val="20"/>
    </w:rPr>
  </w:style>
  <w:style w:type="paragraph" w:styleId="33">
    <w:name w:val="toc 3"/>
    <w:basedOn w:val="a"/>
    <w:next w:val="a"/>
    <w:uiPriority w:val="39"/>
    <w:pPr>
      <w:tabs>
        <w:tab w:val="left" w:pos="567"/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styleId="41">
    <w:name w:val="toc 4"/>
    <w:basedOn w:val="a"/>
    <w:next w:val="a"/>
    <w:uiPriority w:val="39"/>
    <w:pPr>
      <w:tabs>
        <w:tab w:val="left" w:pos="1120"/>
        <w:tab w:val="right" w:pos="9911"/>
      </w:tabs>
      <w:ind w:left="560"/>
    </w:pPr>
    <w:rPr>
      <w:bCs/>
      <w:sz w:val="24"/>
      <w:szCs w:val="24"/>
    </w:rPr>
  </w:style>
  <w:style w:type="paragraph" w:styleId="ae">
    <w:name w:val="endnote text"/>
    <w:basedOn w:val="a"/>
    <w:link w:val="ad"/>
    <w:rsid w:val="00C767EF"/>
    <w:pPr>
      <w:spacing w:after="0" w:line="240" w:lineRule="auto"/>
    </w:pPr>
  </w:style>
  <w:style w:type="paragraph" w:customStyle="1" w:styleId="14">
    <w:name w:val="Основной текст1"/>
    <w:basedOn w:val="a"/>
    <w:qFormat/>
    <w:pPr>
      <w:widowControl w:val="0"/>
      <w:shd w:val="clear" w:color="auto" w:fill="FFFFFF"/>
      <w:spacing w:line="302" w:lineRule="exact"/>
    </w:p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39"/>
    <w:rsid w:val="000C7D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39"/>
    <w:rsid w:val="006F53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CAE4-D599-417E-AE2C-0602E860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8</Pages>
  <Words>1390</Words>
  <Characters>7925</Characters>
  <Application>Microsoft Office Word</Application>
  <DocSecurity>0</DocSecurity>
  <Lines>66</Lines>
  <Paragraphs>18</Paragraphs>
  <ScaleCrop>false</ScaleCrop>
  <Company>Microsoft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Великосвят Наталья Николаевна</cp:lastModifiedBy>
  <cp:revision>155</cp:revision>
  <cp:lastPrinted>2025-08-12T11:55:00Z</cp:lastPrinted>
  <dcterms:created xsi:type="dcterms:W3CDTF">2015-12-25T10:52:00Z</dcterms:created>
  <dcterms:modified xsi:type="dcterms:W3CDTF">2026-05-25T08:12:00Z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