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мойки грузовых автомобилей и автобусов для нужд Волжского транспортного участка Приволжского филиала АО "ТК РусГидро"</w:t>
      </w:r>
      <w:r>
        <w:rPr>
          <w:rFonts w:eastAsia="Calibri"/>
          <w:sz w:val="24"/>
          <w:szCs w:val="24"/>
          <w:shd w:fill="auto" w:val="clear"/>
          <w:lang w:eastAsia="en-US"/>
        </w:rPr>
        <w:t xml:space="preserve">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lang w:val="ru-RU"/>
        </w:rPr>
        <w:t xml:space="preserve">Волжского </w:t>
      </w:r>
      <w:r>
        <w:rPr>
          <w:lang w:val="ru-RU"/>
        </w:rPr>
        <w:t>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bCs/>
        </w:rPr>
        <w:t xml:space="preserve">Волгоградская область, г.Волжский, </w:t>
      </w:r>
      <w:r>
        <w:rPr/>
        <w:t>г.Волгоград</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AlterOffice/2025.3.1.0$Linux_X86_64 LibreOffice_project/6648c49ab2ca125dff246c75ec00a85a64baa8dd</Application>
  <AppVersion>15.0000</AppVersion>
  <Pages>22</Pages>
  <Words>7798</Words>
  <Characters>55359</Characters>
  <CharactersWithSpaces>62938</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2026-05-21T08:03:35Z</dcterms:modified>
  <cp:revision>72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