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header11.xml" ContentType="application/vnd.openxmlformats-officedocument.wordprocessingml.header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header12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«УТВЕРЖДАЮ»</w:t>
      </w:r>
    </w:p>
    <w:p>
      <w:pPr>
        <w:pStyle w:val="Normal"/>
        <w:keepNext w:val="true"/>
        <w:keepLines/>
        <w:jc w:val="righ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1-й зам. Генерального директора - </w:t>
      </w:r>
    </w:p>
    <w:p>
      <w:pPr>
        <w:pStyle w:val="Normal"/>
        <w:keepNext w:val="true"/>
        <w:keepLines/>
        <w:jc w:val="righ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главный инженер </w:t>
      </w:r>
    </w:p>
    <w:p>
      <w:pPr>
        <w:pStyle w:val="Normal"/>
        <w:keepNext w:val="true"/>
        <w:keepLines/>
        <w:jc w:val="righ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АО «Сахаэнерго»</w:t>
      </w:r>
    </w:p>
    <w:p>
      <w:pPr>
        <w:pStyle w:val="Normal"/>
        <w:keepNext w:val="true"/>
        <w:keepLines/>
        <w:jc w:val="righ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__________________ Н.М. Копырин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требования.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«ОКПД 2 - 33.12.11.000. </w:t>
      </w:r>
      <w:r>
        <w:rPr>
          <w:b/>
        </w:rPr>
        <w:t xml:space="preserve">Капитальный ремонт газовой микротурбины Capstone C65 ст. № </w:t>
      </w:r>
      <w:r>
        <w:rPr>
          <w:b/>
        </w:rPr>
        <w:t>3</w:t>
      </w:r>
      <w:r>
        <w:rPr>
          <w:b/>
        </w:rPr>
        <w:t xml:space="preserve"> ГМТЭС с. </w:t>
      </w:r>
      <w:r>
        <w:rPr>
          <w:b/>
        </w:rPr>
        <w:t>Тыай</w:t>
      </w:r>
      <w:r>
        <w:rPr>
          <w:b/>
        </w:rPr>
        <w:t>а Кобяйских ЭС</w:t>
      </w:r>
      <w:r>
        <w:rPr>
          <w:rFonts w:eastAsia="Calibri"/>
          <w:b/>
          <w:sz w:val="26"/>
          <w:szCs w:val="26"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10053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"1-4"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Toc128745553">
            <w:r>
              <w:rPr>
                <w:webHidden/>
                <w:rStyle w:val="Style12"/>
                <w:vanish w:val="false"/>
              </w:rPr>
              <w:t>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10053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8745554">
            <w:r>
              <w:rPr>
                <w:webHidden/>
                <w:rStyle w:val="Style12"/>
                <w:iCs/>
                <w:vanish w:val="false"/>
              </w:rPr>
              <w:t>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10053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8745555">
            <w:r>
              <w:rPr>
                <w:webHidden/>
                <w:rStyle w:val="Style12"/>
                <w:iCs/>
                <w:vanish w:val="false"/>
              </w:rPr>
              <w:t>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</w:rPr>
              <w:t>Наименование объекта, место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10053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8745556">
            <w:r>
              <w:rPr>
                <w:webHidden/>
                <w:rStyle w:val="Style12"/>
                <w:iCs/>
                <w:vanish w:val="false"/>
              </w:rPr>
              <w:t>1.3.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</w:rPr>
              <w:t>Цель использования закупаемой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10053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8745557">
            <w:r>
              <w:rPr>
                <w:webHidden/>
                <w:rStyle w:val="Style12"/>
                <w:vanish w:val="false"/>
              </w:rPr>
              <w:t>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</w:rPr>
              <w:t>Требования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_Toc128745557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10053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8745558">
            <w:r>
              <w:rPr>
                <w:webHidden/>
                <w:rStyle w:val="Style12"/>
                <w:iCs/>
                <w:vanish w:val="false"/>
              </w:rPr>
              <w:t>2.1.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</w:rPr>
              <w:t>Требования к объемам и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ind w:left="567" w:hanging="0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8745559">
            <w:r>
              <w:rPr>
                <w:webHidden/>
                <w:rStyle w:val="Style12"/>
                <w:vanish w:val="false"/>
              </w:rPr>
              <w:t>2.1.1.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</w:rPr>
              <w:t>Перечень и объем выполняемых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053" w:leader="dot"/>
            </w:tabs>
            <w:rPr>
              <w:rFonts w:cs="Calibri" w:cstheme="minorHAnsi"/>
              <w:sz w:val="20"/>
              <w:szCs w:val="20"/>
            </w:rPr>
          </w:pPr>
          <w:hyperlink w:anchor="_Toc12874556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_Toc128745560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rFonts w:cs="Calibri" w:cstheme="minorHAnsi"/>
                <w:b w:val="false"/>
                <w:bCs w:val="false"/>
                <w:vanish w:val="false"/>
                <w:sz w:val="20"/>
                <w:szCs w:val="20"/>
              </w:rPr>
              <w:t>Таблица 1. Перечень и объем выполняемых работ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ind w:left="567" w:hanging="0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8745561">
            <w:r>
              <w:rPr>
                <w:webHidden/>
                <w:rStyle w:val="Style12"/>
                <w:vanish w:val="false"/>
              </w:rPr>
              <w:t>2.1.2.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</w:rPr>
              <w:t>Требования к срокам выполнения работ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053" w:leader="dot"/>
            </w:tabs>
            <w:rPr>
              <w:rFonts w:cs="Calibri" w:cstheme="minorHAnsi"/>
              <w:sz w:val="20"/>
              <w:szCs w:val="20"/>
            </w:rPr>
          </w:pPr>
          <w:hyperlink w:anchor="_Toc12874556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_Toc128745562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rFonts w:cs="Calibri" w:cstheme="minorHAnsi"/>
                <w:b w:val="false"/>
                <w:bCs w:val="false"/>
                <w:vanish w:val="false"/>
                <w:sz w:val="20"/>
                <w:szCs w:val="20"/>
              </w:rPr>
              <w:t>Таблица 2. Требования по срокам выполнения работ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10053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8745563">
            <w:r>
              <w:rPr>
                <w:webHidden/>
                <w:rStyle w:val="Style12"/>
                <w:iCs/>
                <w:vanish w:val="false"/>
              </w:rPr>
              <w:t>2.2.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</w:rPr>
              <w:t>Требования к исполнителю (победителю закупки)</w:t>
            </w:r>
            <w:r>
              <w:rPr>
                <w:rStyle w:val="Style12"/>
                <w:vanish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rFonts w:eastAsia="" w:cs="" w:cstheme="minorBidi" w:eastAsiaTheme="minorEastAsia"/>
                <w:b w:val="false"/>
                <w:bCs w:val="false"/>
                <w:vanish w:val="false"/>
                <w:sz w:val="20"/>
                <w:szCs w:val="20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ind w:left="567" w:hanging="0"/>
            <w:rPr/>
          </w:pPr>
          <w:hyperlink w:anchor="_Toc128745564">
            <w:r>
              <w:rPr>
                <w:webHidden/>
                <w:rStyle w:val="Style12"/>
                <w:b w:val="false"/>
                <w:bCs w:val="false"/>
                <w:vanish w:val="false"/>
              </w:rPr>
              <w:t>2.2.1.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b w:val="false"/>
                <w:bCs w:val="false"/>
              </w:rPr>
              <w:t>Требование к персоналу подрядной организации</w:t>
            </w:r>
            <w:r>
              <w:rPr>
                <w:rStyle w:val="Style12"/>
                <w:b w:val="false"/>
                <w:bCs w:val="false"/>
                <w:vanish w:val="false"/>
              </w:rPr>
              <w:tab/>
            </w:r>
          </w:hyperlink>
          <w:r>
            <w:rPr>
              <w:b w:val="false"/>
              <w:bCs w:val="false"/>
              <w:vanish w:val="false"/>
            </w:rPr>
            <w:t>6</w:t>
          </w:r>
        </w:p>
        <w:p>
          <w:pPr>
            <w:pStyle w:val="TOC3"/>
            <w:ind w:left="567" w:hanging="0"/>
            <w:rPr/>
          </w:pPr>
          <w:hyperlink w:anchor="_Toc12874556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_Toc128745565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b w:val="false"/>
                <w:bCs w:val="false"/>
                <w:vanish w:val="false"/>
              </w:rPr>
              <w:t>2.2.2 Требования к обеспечению техники безопасности при проведении работ</w:t>
              <w:tab/>
              <w:t>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2"/>
              <w:b w:val="false"/>
              <w:bCs w:val="false"/>
              <w:vanish w:val="false"/>
            </w:rPr>
            <w:fldChar w:fldCharType="end"/>
          </w:r>
        </w:p>
      </w:sdtContent>
    </w:sdt>
    <w:p>
      <w:pPr>
        <w:pStyle w:val="TOC3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Heading2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6"/>
        </w:numPr>
        <w:jc w:val="center"/>
        <w:rPr>
          <w:caps/>
        </w:rPr>
      </w:pPr>
      <w:bookmarkStart w:id="0" w:name="_Toc128745553"/>
      <w:bookmarkStart w:id="1" w:name="_Toc51339692"/>
      <w:r>
        <w:rPr/>
        <w:t>Общие сведения</w:t>
      </w:r>
      <w:bookmarkEnd w:id="0"/>
      <w:bookmarkEnd w:id="1"/>
    </w:p>
    <w:p>
      <w:pPr>
        <w:pStyle w:val="Heading4"/>
        <w:numPr>
          <w:ilvl w:val="1"/>
          <w:numId w:val="6"/>
        </w:numPr>
        <w:ind w:left="720" w:hanging="720"/>
        <w:rPr/>
      </w:pPr>
      <w:bookmarkStart w:id="2" w:name="_Toc128745554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9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trHeight w:val="304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Технические требования</w:t>
            </w:r>
          </w:p>
        </w:tc>
      </w:tr>
      <w:tr>
        <w:trPr>
          <w:trHeight w:val="265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ГМТЭС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Газовая микротурбинная электростанция</w:t>
            </w:r>
          </w:p>
        </w:tc>
      </w:tr>
      <w:tr>
        <w:trPr>
          <w:trHeight w:val="256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Микротурбинная установка</w:t>
            </w:r>
          </w:p>
        </w:tc>
      </w:tr>
      <w:tr>
        <w:trPr>
          <w:trHeight w:val="256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ДГ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Дизель-генератор</w:t>
            </w:r>
          </w:p>
        </w:tc>
      </w:tr>
      <w:tr>
        <w:trPr>
          <w:trHeight w:val="256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ХХ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Холостой ход</w:t>
            </w:r>
          </w:p>
        </w:tc>
      </w:tr>
      <w:tr>
        <w:trPr>
          <w:trHeight w:val="259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Охрана труда</w:t>
            </w:r>
          </w:p>
        </w:tc>
      </w:tr>
      <w:tr>
        <w:trPr>
          <w:trHeight w:val="25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Техника безопасности</w:t>
            </w:r>
          </w:p>
        </w:tc>
      </w:tr>
      <w:tr>
        <w:trPr>
          <w:trHeight w:val="239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ППБ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Правила пожарной безопасности</w:t>
            </w:r>
          </w:p>
        </w:tc>
      </w:tr>
      <w:tr>
        <w:trPr>
          <w:trHeight w:val="25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ППР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Проект производства работ</w:t>
            </w:r>
          </w:p>
        </w:tc>
      </w:tr>
      <w:tr>
        <w:trPr>
          <w:trHeight w:val="24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Нормативно-техническая документация</w:t>
            </w:r>
          </w:p>
        </w:tc>
      </w:tr>
      <w:tr>
        <w:trPr>
          <w:trHeight w:val="24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Материально-технические ресурсы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6"/>
        </w:numPr>
        <w:ind w:left="720" w:hanging="720"/>
        <w:rPr>
          <w:i/>
          <w:i/>
          <w:shd w:fill="FFFF99" w:val="clear"/>
        </w:rPr>
      </w:pPr>
      <w:bookmarkStart w:id="4" w:name="_Toc128745555"/>
      <w:r>
        <w:rPr/>
        <w:t>Наименование объекта, место выполнения работ</w:t>
      </w:r>
      <w:bookmarkEnd w:id="4"/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МТУ </w:t>
      </w:r>
      <w:r>
        <w:rPr>
          <w:sz w:val="24"/>
          <w:szCs w:val="24"/>
          <w:lang w:val="en-US"/>
        </w:rPr>
        <w:t>Capstone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65, ст. №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, зав. номер </w:t>
      </w:r>
      <w:r>
        <w:rPr>
          <w:sz w:val="24"/>
          <w:szCs w:val="24"/>
        </w:rPr>
        <w:t>004620</w:t>
      </w:r>
      <w:r>
        <w:rPr>
          <w:sz w:val="24"/>
          <w:szCs w:val="24"/>
        </w:rPr>
        <w:t xml:space="preserve"> эксплуатируется на природном газе.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Выполнение комплекса работ по ремонту будет выполняться на действующей ГМТЭС, расположенной по адресу: Республика Саха (Якутия), Кобяйский улус, ГМТЭС с. </w:t>
      </w:r>
      <w:r>
        <w:rPr>
          <w:sz w:val="24"/>
          <w:szCs w:val="24"/>
        </w:rPr>
        <w:t>Тыай</w:t>
      </w:r>
      <w:r>
        <w:rPr>
          <w:sz w:val="24"/>
          <w:szCs w:val="24"/>
        </w:rPr>
        <w:t xml:space="preserve">а, ул. </w:t>
      </w:r>
      <w:r>
        <w:rPr>
          <w:sz w:val="24"/>
          <w:szCs w:val="24"/>
        </w:rPr>
        <w:t>П</w:t>
      </w:r>
      <w:r>
        <w:rPr>
          <w:sz w:val="24"/>
          <w:szCs w:val="24"/>
        </w:rPr>
        <w:t xml:space="preserve">.А. </w:t>
      </w:r>
      <w:r>
        <w:rPr>
          <w:sz w:val="24"/>
          <w:szCs w:val="24"/>
        </w:rPr>
        <w:t>Захар</w:t>
      </w:r>
      <w:r>
        <w:rPr>
          <w:sz w:val="24"/>
          <w:szCs w:val="24"/>
        </w:rPr>
        <w:t xml:space="preserve">ова, </w:t>
      </w:r>
      <w:r>
        <w:rPr>
          <w:sz w:val="24"/>
          <w:szCs w:val="24"/>
        </w:rPr>
        <w:t>21</w:t>
      </w:r>
      <w:r>
        <w:rPr>
          <w:sz w:val="24"/>
          <w:szCs w:val="24"/>
        </w:rPr>
        <w:t>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6"/>
        </w:numPr>
        <w:ind w:left="720" w:hanging="720"/>
        <w:rPr/>
      </w:pPr>
      <w:bookmarkStart w:id="5" w:name="_Toc128745556"/>
      <w:bookmarkStart w:id="6" w:name="_Toc46743507"/>
      <w:r>
        <w:rPr/>
        <w:t xml:space="preserve">Цель </w:t>
      </w:r>
      <w:bookmarkEnd w:id="6"/>
      <w:r>
        <w:rPr/>
        <w:t>использования закупаемой услуги</w:t>
      </w:r>
      <w:bookmarkEnd w:id="5"/>
      <w:r>
        <w:rPr/>
        <w:t xml:space="preserve">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Восстановление ресурса МТУ </w:t>
      </w:r>
      <w:r>
        <w:rPr>
          <w:sz w:val="24"/>
          <w:szCs w:val="24"/>
          <w:lang w:val="en-US"/>
        </w:rPr>
        <w:t>Capstone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65 назначенного заводом-изготовителем.</w:t>
      </w:r>
    </w:p>
    <w:p>
      <w:pPr>
        <w:pStyle w:val="Heading1"/>
        <w:numPr>
          <w:ilvl w:val="0"/>
          <w:numId w:val="6"/>
        </w:numPr>
        <w:jc w:val="center"/>
        <w:rPr/>
      </w:pPr>
      <w:bookmarkStart w:id="7" w:name="_Toc128745557"/>
      <w:bookmarkStart w:id="8" w:name="_Toc51339693"/>
      <w:bookmarkStart w:id="9" w:name="_Toc46743510"/>
      <w:bookmarkStart w:id="10" w:name="_Toc50125126"/>
      <w:bookmarkEnd w:id="9"/>
      <w:bookmarkEnd w:id="10"/>
      <w:r>
        <w:rPr/>
        <w:t xml:space="preserve">Требования </w:t>
      </w:r>
      <w:bookmarkEnd w:id="8"/>
      <w:r>
        <w:rPr/>
        <w:t>заказчика</w:t>
      </w:r>
      <w:bookmarkEnd w:id="7"/>
    </w:p>
    <w:p>
      <w:pPr>
        <w:pStyle w:val="Heading4"/>
        <w:numPr>
          <w:ilvl w:val="1"/>
          <w:numId w:val="6"/>
        </w:numPr>
        <w:ind w:left="720" w:hanging="720"/>
        <w:rPr>
          <w:lang w:val="ru-RU"/>
        </w:rPr>
      </w:pPr>
      <w:bookmarkStart w:id="11" w:name="_Toc128745558"/>
      <w:r>
        <w:rPr/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11"/>
    </w:p>
    <w:p>
      <w:pPr>
        <w:pStyle w:val="Heading3"/>
        <w:numPr>
          <w:ilvl w:val="2"/>
          <w:numId w:val="6"/>
        </w:numPr>
        <w:ind w:left="1080" w:hanging="1080"/>
        <w:rPr>
          <w:lang w:val="ru-RU"/>
        </w:rPr>
      </w:pPr>
      <w:bookmarkStart w:id="12" w:name="_Toc128745559"/>
      <w:r>
        <w:rPr/>
        <w:t>Перечень и объем выполняемых работ</w:t>
      </w:r>
      <w:bookmarkEnd w:id="12"/>
    </w:p>
    <w:p>
      <w:pPr>
        <w:pStyle w:val="Heading1"/>
        <w:rPr>
          <w:sz w:val="24"/>
          <w:lang w:val="ru-RU"/>
        </w:rPr>
      </w:pPr>
      <w:bookmarkStart w:id="13" w:name="_Toc128745560"/>
      <w:bookmarkStart w:id="14" w:name="_Toc51339695"/>
      <w:r>
        <w:rPr>
          <w:sz w:val="24"/>
        </w:rPr>
        <w:t xml:space="preserve">Таблица 1. Перечень </w:t>
      </w:r>
      <w:bookmarkEnd w:id="14"/>
      <w:r>
        <w:rPr>
          <w:sz w:val="24"/>
        </w:rPr>
        <w:t>и объем выполняемых работ</w:t>
      </w:r>
      <w:bookmarkEnd w:id="13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72"/>
        <w:gridCol w:w="6283"/>
        <w:gridCol w:w="1454"/>
        <w:gridCol w:w="1453"/>
      </w:tblGrid>
      <w:tr>
        <w:trPr>
          <w:trHeight w:val="681" w:hRule="atLeast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>
          <w:trHeight w:val="499" w:hRule="atLeast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rPr/>
            </w:pPr>
            <w:r>
              <w:rPr/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Демонтаж двигателя </w:t>
            </w:r>
            <w:r>
              <w:rPr>
                <w:sz w:val="24"/>
                <w:szCs w:val="24"/>
                <w:lang w:val="en-US"/>
              </w:rPr>
              <w:t>Capstone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65 и его ревизия.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787" w:hRule="atLeast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rPr/>
            </w:pPr>
            <w:r>
              <w:rPr/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двигателя </w:t>
            </w:r>
            <w:r>
              <w:rPr>
                <w:sz w:val="24"/>
                <w:szCs w:val="24"/>
                <w:lang w:val="en-US"/>
              </w:rPr>
              <w:t>Capstone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65 в сборе в 1 комплектации и его обвязка на МТУ.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1042" w:hRule="atLeast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rPr/>
            </w:pPr>
            <w:r>
              <w:rPr/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Пуско-наладочные работы с выводом на номинальную нагрузку в сеть при штатном режиме работы совместно со всеми МТУ в кластере.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972" w:hRule="atLeast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rPr/>
            </w:pPr>
            <w:r>
              <w:rPr/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Испытания под нагрузкой в течение 72 часов в соответствии с ПКО (приложение  № 3 к Техническим требованиям)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>
      <w:pPr>
        <w:pStyle w:val="Heading3"/>
        <w:rPr/>
      </w:pPr>
      <w:r>
        <w:rPr/>
        <w:t xml:space="preserve">Таблица 2. Перечень </w:t>
      </w:r>
      <w:r>
        <w:rPr>
          <w:lang w:val="ru-RU"/>
        </w:rPr>
        <w:t xml:space="preserve">и объем закупаемых МТР исполнителем </w:t>
      </w:r>
      <w:r>
        <w:rPr/>
        <w:t>для выполнения работ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72"/>
        <w:gridCol w:w="6283"/>
        <w:gridCol w:w="1454"/>
        <w:gridCol w:w="1453"/>
      </w:tblGrid>
      <w:tr>
        <w:trPr>
          <w:trHeight w:val="681" w:hRule="atLeast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>
          <w:trHeight w:val="801" w:hRule="atLeast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567" w:leader="none"/>
              </w:tabs>
              <w:suppressAutoHyphens w:val="true"/>
              <w:rPr/>
            </w:pPr>
            <w:r>
              <w:rPr/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520193-201, </w:t>
            </w:r>
            <w:r>
              <w:rPr>
                <w:sz w:val="24"/>
                <w:szCs w:val="24"/>
                <w:lang w:val="en-US"/>
              </w:rPr>
              <w:t>ENGINE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65, </w:t>
            </w:r>
            <w:r>
              <w:rPr>
                <w:sz w:val="24"/>
                <w:szCs w:val="24"/>
                <w:lang w:val="en-US"/>
              </w:rPr>
              <w:t>LIP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PKG</w:t>
            </w:r>
            <w:r>
              <w:rPr>
                <w:sz w:val="24"/>
                <w:szCs w:val="24"/>
              </w:rPr>
              <w:t xml:space="preserve"> - двигатель </w:t>
            </w:r>
            <w:r>
              <w:rPr>
                <w:sz w:val="24"/>
                <w:szCs w:val="24"/>
                <w:lang w:val="en-US"/>
              </w:rPr>
              <w:t>Capstone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65 в сборе в 1 комплектации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tabs>
          <w:tab w:val="clear" w:pos="708"/>
          <w:tab w:val="left" w:pos="709" w:leader="none"/>
        </w:tabs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>Исполнитель самостоятельно приобретает и доставляет запасные части и материалы до места проведения ремонта.</w:t>
      </w:r>
    </w:p>
    <w:p>
      <w:pPr>
        <w:pStyle w:val="Normal"/>
        <w:ind w:hanging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>Риски по отправке и сохранность запасных частей и материалов несет Исполнитель.</w:t>
      </w:r>
    </w:p>
    <w:p>
      <w:pPr>
        <w:pStyle w:val="Normal"/>
        <w:tabs>
          <w:tab w:val="clear" w:pos="708"/>
          <w:tab w:val="left" w:pos="709" w:leader="none"/>
        </w:tabs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>При необходимости, запасные части должны быть упакованы в ящики, защищающие содержимое от физических повреждений и природных явлений.</w:t>
      </w:r>
    </w:p>
    <w:p>
      <w:pPr>
        <w:pStyle w:val="Normal"/>
        <w:tabs>
          <w:tab w:val="clear" w:pos="708"/>
          <w:tab w:val="left" w:pos="709" w:leader="none"/>
        </w:tabs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>Ящики должны быть опломбированы.</w:t>
      </w:r>
    </w:p>
    <w:p>
      <w:pPr>
        <w:pStyle w:val="Normal"/>
        <w:tabs>
          <w:tab w:val="clear" w:pos="708"/>
          <w:tab w:val="left" w:pos="709" w:leader="none"/>
        </w:tabs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>На каждом ящике должна быть маркировка, где указывается:</w:t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Полное наименование грузополучателя;</w:t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Номер договора, по которым поставляются запасные части;</w:t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Количество грузовых мест в партии и порядковый номер места внутри партии;</w:t>
      </w:r>
    </w:p>
    <w:p>
      <w:pPr>
        <w:pStyle w:val="Normal"/>
        <w:tabs>
          <w:tab w:val="clear" w:pos="708"/>
          <w:tab w:val="left" w:pos="709" w:leader="none"/>
        </w:tabs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>В каждом ящике внутри должен находится упаковочный лист уложенный в п/э пакет.</w:t>
      </w:r>
    </w:p>
    <w:p>
      <w:pPr>
        <w:pStyle w:val="Normal"/>
        <w:jc w:val="both"/>
        <w:rPr>
          <w:lang w:eastAsia="x-none"/>
        </w:rPr>
      </w:pPr>
      <w:r>
        <w:rPr>
          <w:sz w:val="24"/>
          <w:szCs w:val="24"/>
        </w:rPr>
        <w:tab/>
        <w:t>Исполнитель после сдачи груза в транспортную компанию в течение 2-х рабочих дней предоставляет копию ТТН Заказчику.</w:t>
      </w:r>
    </w:p>
    <w:p>
      <w:pPr>
        <w:pStyle w:val="Heading3"/>
        <w:numPr>
          <w:ilvl w:val="2"/>
          <w:numId w:val="6"/>
        </w:numPr>
        <w:ind w:left="1080" w:hanging="1080"/>
        <w:rPr/>
      </w:pPr>
      <w:r>
        <w:rPr/>
        <w:t>Требования к срокам выполнения работ и оказания сопутствующих услуг</w:t>
      </w:r>
    </w:p>
    <w:p>
      <w:pPr>
        <w:pStyle w:val="Heading1"/>
        <w:rPr>
          <w:sz w:val="24"/>
          <w:lang w:val="ru-RU"/>
        </w:rPr>
      </w:pPr>
      <w:bookmarkStart w:id="15" w:name="_Toc128745562"/>
      <w:bookmarkStart w:id="16" w:name="_Toc51339697"/>
      <w:bookmarkStart w:id="17" w:name="_Toc50125127"/>
      <w:r>
        <w:rPr>
          <w:sz w:val="24"/>
        </w:rPr>
        <w:t xml:space="preserve">Таблица </w:t>
      </w:r>
      <w:r>
        <w:rPr>
          <w:sz w:val="24"/>
          <w:lang w:val="ru-RU"/>
        </w:rPr>
        <w:t>3.</w:t>
      </w:r>
      <w:r>
        <w:rPr>
          <w:sz w:val="24"/>
        </w:rPr>
        <w:t xml:space="preserve"> </w:t>
      </w:r>
      <w:bookmarkStart w:id="18" w:name="_Hlk50465284"/>
      <w:r>
        <w:rPr>
          <w:sz w:val="24"/>
        </w:rPr>
        <w:t xml:space="preserve">Требования по срокам </w:t>
      </w:r>
      <w:bookmarkEnd w:id="16"/>
      <w:bookmarkEnd w:id="17"/>
      <w:bookmarkEnd w:id="18"/>
      <w:r>
        <w:rPr>
          <w:sz w:val="24"/>
          <w:lang w:val="ru-RU"/>
        </w:rPr>
        <w:t>выполнения работ</w:t>
      </w:r>
      <w:bookmarkEnd w:id="15"/>
      <w:r>
        <w:rPr>
          <w:sz w:val="24"/>
          <w:lang w:val="ru-RU"/>
        </w:rPr>
        <w:t xml:space="preserve">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86"/>
        <w:gridCol w:w="3498"/>
        <w:gridCol w:w="2602"/>
        <w:gridCol w:w="2976"/>
      </w:tblGrid>
      <w:tr>
        <w:trPr/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</w:t>
            </w:r>
          </w:p>
        </w:tc>
      </w:tr>
      <w:tr>
        <w:trPr/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220" w:hRule="atLeast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rPr/>
            </w:pPr>
            <w:r>
              <w:rPr/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 xml:space="preserve">Капитальный ремонт газовой микротурбины Capstone C65 ст. № </w:t>
            </w:r>
            <w:r>
              <w:rPr>
                <w:sz w:val="24"/>
                <w:szCs w:val="22"/>
              </w:rPr>
              <w:t>3</w:t>
            </w:r>
            <w:r>
              <w:rPr>
                <w:sz w:val="24"/>
                <w:szCs w:val="22"/>
              </w:rPr>
              <w:t xml:space="preserve"> ГМТЭС с. </w:t>
            </w:r>
            <w:r>
              <w:rPr>
                <w:sz w:val="24"/>
                <w:szCs w:val="22"/>
              </w:rPr>
              <w:t>Тыай</w:t>
            </w:r>
            <w:r>
              <w:rPr>
                <w:sz w:val="24"/>
                <w:szCs w:val="22"/>
              </w:rPr>
              <w:t>а Кобяйских ЭС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19" w:name="_Toc46743510_Копия_1"/>
            <w:bookmarkStart w:id="20" w:name="_Toc50125126_Копия_1"/>
            <w:bookmarkEnd w:id="19"/>
            <w:bookmarkEnd w:id="20"/>
            <w:r>
              <w:rPr>
                <w:sz w:val="24"/>
                <w:szCs w:val="24"/>
              </w:rPr>
              <w:t>30.07.202</w:t>
            </w:r>
            <w:r>
              <w:rPr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709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6"/>
        </w:numPr>
        <w:ind w:left="720" w:hanging="720"/>
        <w:rPr/>
      </w:pPr>
      <w:bookmarkStart w:id="21" w:name="_Toc143591236"/>
      <w:r>
        <w:rPr/>
        <w:t xml:space="preserve">Требования к </w:t>
      </w:r>
      <w:r>
        <w:rPr>
          <w:lang w:val="ru-RU"/>
        </w:rPr>
        <w:t>качеству услуг</w:t>
      </w:r>
      <w:bookmarkEnd w:id="21"/>
      <w:r>
        <w:rPr/>
        <w:t xml:space="preserve"> </w:t>
      </w:r>
    </w:p>
    <w:p>
      <w:pPr>
        <w:pStyle w:val="Normal"/>
        <w:spacing w:before="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4. Требования к качеству услуг</w:t>
      </w:r>
    </w:p>
    <w:p>
      <w:pPr>
        <w:pStyle w:val="Normal"/>
        <w:spacing w:before="0" w:after="120"/>
        <w:rPr>
          <w:i/>
          <w:i/>
          <w:iCs/>
          <w:sz w:val="32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услуг/этапа:  </w:t>
      </w:r>
      <w:r>
        <w:rPr>
          <w:sz w:val="24"/>
          <w:szCs w:val="22"/>
        </w:rPr>
        <w:t xml:space="preserve">Капитальный ремонт газовой микротурбины Capstone C65 ст. № </w:t>
      </w:r>
      <w:r>
        <w:rPr>
          <w:sz w:val="24"/>
          <w:szCs w:val="22"/>
        </w:rPr>
        <w:t>3</w:t>
      </w:r>
      <w:r>
        <w:rPr>
          <w:sz w:val="24"/>
          <w:szCs w:val="22"/>
        </w:rPr>
        <w:t xml:space="preserve"> ГМТЭС с. </w:t>
      </w:r>
      <w:r>
        <w:rPr>
          <w:sz w:val="24"/>
          <w:szCs w:val="22"/>
        </w:rPr>
        <w:t>Тыай</w:t>
      </w:r>
      <w:r>
        <w:rPr>
          <w:sz w:val="24"/>
          <w:szCs w:val="22"/>
        </w:rPr>
        <w:t>а Кобяйских ЭС</w:t>
      </w:r>
    </w:p>
    <w:tbl>
      <w:tblPr>
        <w:tblStyle w:val="aa"/>
        <w:tblW w:w="1476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0"/>
        <w:gridCol w:w="2239"/>
        <w:gridCol w:w="4961"/>
        <w:gridCol w:w="2126"/>
        <w:gridCol w:w="2409"/>
        <w:gridCol w:w="2182"/>
      </w:tblGrid>
      <w:tr>
        <w:trPr/>
        <w:tc>
          <w:tcPr>
            <w:tcW w:w="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23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496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45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6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2" w:name="_Toc53499667"/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</w:t>
            </w:r>
            <w:bookmarkEnd w:id="22"/>
          </w:p>
        </w:tc>
        <w:tc>
          <w:tcPr>
            <w:tcW w:w="2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6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60" w:after="6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2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оказанию услуг</w:t>
            </w:r>
          </w:p>
        </w:tc>
        <w:tc>
          <w:tcPr>
            <w:tcW w:w="212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1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1.1.</w:t>
            </w:r>
          </w:p>
        </w:tc>
        <w:tc>
          <w:tcPr>
            <w:tcW w:w="22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Общие требования к оказанию услуг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Выполнение комплекса работ по ремонту будет выполняться на действующей ГМТЭС, расположенной по адресу: Республика Саха (Якутия), Кобяйский улус, ГМТЭС с. </w:t>
            </w:r>
            <w:r>
              <w:rPr>
                <w:kern w:val="0"/>
                <w:sz w:val="24"/>
                <w:szCs w:val="24"/>
                <w:lang w:val="ru-RU" w:bidi="ar-SA"/>
              </w:rPr>
              <w:t>Тыайа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1.2.</w:t>
            </w:r>
          </w:p>
        </w:tc>
        <w:tc>
          <w:tcPr>
            <w:tcW w:w="223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оплате работ</w:t>
            </w:r>
          </w:p>
        </w:tc>
        <w:tc>
          <w:tcPr>
            <w:tcW w:w="49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Оплата выполненных работ согласно условиям договора.</w:t>
            </w:r>
          </w:p>
        </w:tc>
        <w:tc>
          <w:tcPr>
            <w:tcW w:w="2126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8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374" w:hRule="atLeast"/>
        </w:trPr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1.3</w:t>
            </w:r>
          </w:p>
        </w:tc>
        <w:tc>
          <w:tcPr>
            <w:tcW w:w="223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оборудованию после ремонта</w:t>
            </w:r>
          </w:p>
        </w:tc>
        <w:tc>
          <w:tcPr>
            <w:tcW w:w="49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После ремонта МТУ подлежит к приемно-сдаточным испытаниям согласно ПКО (Приложение 2).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МТУ должна соответствовать параметрам приёмо-сдаточных испытаний микротурбинных установок (МТУ) после проведения капитального и среднего/текущего ремонтов (п. 4. Приложения 2).</w:t>
            </w:r>
          </w:p>
        </w:tc>
        <w:tc>
          <w:tcPr>
            <w:tcW w:w="2126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8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15" w:hRule="atLeast"/>
        </w:trPr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1.4</w:t>
            </w:r>
          </w:p>
        </w:tc>
        <w:tc>
          <w:tcPr>
            <w:tcW w:w="223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запасным частям</w:t>
            </w:r>
          </w:p>
        </w:tc>
        <w:tc>
          <w:tcPr>
            <w:tcW w:w="49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Запасные части, специнструмент для выполнения работ приобретаются Исполнителем. При необходимости, запасные части должны быть упакованы в ящики, защищающие содержимое от физических повреждений и природных осадков.</w:t>
            </w:r>
          </w:p>
        </w:tc>
        <w:tc>
          <w:tcPr>
            <w:tcW w:w="2126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8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70" w:hRule="atLeast"/>
        </w:trPr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1.5</w:t>
            </w:r>
          </w:p>
        </w:tc>
        <w:tc>
          <w:tcPr>
            <w:tcW w:w="223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гарантии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Гарантия на бесперебойную работу оборудования в течение 8600 моточасов или 12 месяцев, с момента подписания акта приема-сдачи выполненных работ</w:t>
            </w:r>
          </w:p>
        </w:tc>
        <w:tc>
          <w:tcPr>
            <w:tcW w:w="2126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8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60" w:after="6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20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исполнителю (победителю закупки)</w:t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1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>
          <w:trHeight w:val="4516" w:hRule="atLeast"/>
        </w:trPr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5" w:hanging="0"/>
              <w:contextualSpacing/>
              <w:jc w:val="left"/>
              <w:rPr>
                <w:b/>
              </w:rPr>
            </w:pPr>
            <w:r>
              <w:rPr>
                <w:b/>
                <w:kern w:val="0"/>
                <w:lang w:val="en-US" w:bidi="ar-SA"/>
              </w:rPr>
              <w:t>2</w:t>
            </w:r>
            <w:r>
              <w:rPr>
                <w:b/>
                <w:kern w:val="0"/>
                <w:lang w:val="ru-RU" w:bidi="ar-SA"/>
              </w:rPr>
              <w:t>.1.</w:t>
            </w:r>
          </w:p>
        </w:tc>
        <w:tc>
          <w:tcPr>
            <w:tcW w:w="22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Требование к персоналу подрядной организации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5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Квалификационный и количественный состав бригады должен соответствовать объему и сложности выполняемых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Перед началом выполнения работ необходимо документальное подтверждение квалификации командируемого персонала.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Персонал должен соблюдать и соответствовать «Регламенту допуска подрядных и сторонних организаций, индивидуальных предпринимателей, командированного персонала для выполнения работ на объектах АО «Сахаэнерго» (</w:t>
            </w:r>
            <w:r>
              <w:rPr>
                <w:rFonts w:eastAsia="Arial Unicode MS"/>
                <w:kern w:val="0"/>
                <w:sz w:val="24"/>
                <w:szCs w:val="24"/>
                <w:lang w:val="ru-RU" w:bidi="ar-SA"/>
              </w:rPr>
              <w:t>ИСМ РГ-00-017.03-23</w:t>
            </w:r>
            <w:r>
              <w:rPr>
                <w:kern w:val="0"/>
                <w:sz w:val="24"/>
                <w:szCs w:val="24"/>
                <w:lang w:val="ru-RU" w:bidi="ar-SA"/>
              </w:rPr>
              <w:t>) (Приложение 1</w:t>
            </w:r>
            <w:bookmarkStart w:id="23" w:name="_GoBack"/>
            <w:bookmarkEnd w:id="23"/>
            <w:r>
              <w:rPr>
                <w:kern w:val="0"/>
                <w:sz w:val="24"/>
                <w:szCs w:val="24"/>
                <w:lang w:val="ru-RU" w:bidi="ar-SA"/>
              </w:rPr>
              <w:t>) (далее-Регламент).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Подрядная организация должна направить в адрес АО «Сахаэнерго» сопроводительное письмо согласно пункта 5 Регламента за 14 дней до начала выполнения ремонтных работ.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Style1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5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en-US" w:bidi="ar-SA"/>
              </w:rPr>
              <w:t>2</w:t>
            </w:r>
            <w:r>
              <w:rPr>
                <w:rFonts w:eastAsia="Calibri"/>
                <w:b/>
                <w:kern w:val="0"/>
                <w:sz w:val="24"/>
                <w:szCs w:val="24"/>
                <w:lang w:val="ru-RU" w:bidi="ar-SA"/>
              </w:rPr>
              <w:t>.2.</w:t>
            </w:r>
          </w:p>
        </w:tc>
        <w:tc>
          <w:tcPr>
            <w:tcW w:w="22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обеспечению техники безопасности при проведении работ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При выполнении диагностических работ персонал подрядной организации обязан соблюдать требования правил ТБ, ППБ и охраны окружающей среды, правила организации технического обслуживания и ремонта оборудования, зданий и сооружений электростанций и сетей СО 34.04.181-2003г. и требований НТД.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Подрядчик обеспечивает персонал спецодеждой и средствами индивидуальной защиты, согласно требований ТБ и установленных норм и правил.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5" w:hanging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en-US" w:bidi="ar-SA"/>
              </w:rPr>
              <w:t>2</w:t>
            </w:r>
            <w:r>
              <w:rPr>
                <w:rFonts w:eastAsia="Calibri"/>
                <w:b/>
                <w:kern w:val="0"/>
                <w:sz w:val="24"/>
                <w:szCs w:val="24"/>
                <w:lang w:val="ru-RU" w:bidi="ar-SA"/>
              </w:rPr>
              <w:t>.3.</w:t>
            </w:r>
          </w:p>
        </w:tc>
        <w:tc>
          <w:tcPr>
            <w:tcW w:w="22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выполнению работ.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Выдерживание графика производства работ и обеспечение выполнения полного комплекса пуско-наладочных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Выполнение работ производить в соответствии с требованиями на капитальный ремонт завода – изготовителя, программы приемо-сдаточных испытаний по ГОСТ 10448-2014.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lang w:eastAsia="x-none"/>
        </w:rPr>
      </w:pPr>
      <w:r>
        <w:rPr>
          <w:b/>
        </w:rPr>
        <w:t xml:space="preserve">2.3. </w:t>
        <w:tab/>
        <w:t xml:space="preserve">Дополнительные требования к участникам, установленным в документации о закупке. Перечень документов, </w:t>
        <w:tab/>
        <w:t>подтверждающих соответствие Участника закупки установленным дополнительным требованиям</w:t>
      </w:r>
    </w:p>
    <w:p>
      <w:pPr>
        <w:pStyle w:val="ListParagraph"/>
        <w:jc w:val="both"/>
        <w:rPr>
          <w:lang w:eastAsia="x-none"/>
        </w:rPr>
      </w:pPr>
      <w:r>
        <w:rPr>
          <w:lang w:eastAsia="x-none"/>
        </w:rPr>
      </w:r>
    </w:p>
    <w:p>
      <w:pPr>
        <w:pStyle w:val="ListParagraph"/>
        <w:numPr>
          <w:ilvl w:val="0"/>
          <w:numId w:val="0"/>
        </w:numPr>
        <w:spacing w:before="0" w:after="120"/>
        <w:ind w:left="0" w:hanging="0"/>
        <w:contextualSpacing w:val="false"/>
        <w:jc w:val="both"/>
        <w:rPr>
          <w:lang w:eastAsia="x-none"/>
        </w:rPr>
      </w:pPr>
      <w:r>
        <w:rPr>
          <w:b/>
        </w:rPr>
        <w:t xml:space="preserve">2.3.1. </w:t>
        <w:tab/>
        <w:t>Опыт выполнения аналогичных договоров</w:t>
      </w:r>
    </w:p>
    <w:p>
      <w:pPr>
        <w:pStyle w:val="ListParagraph"/>
        <w:spacing w:before="0" w:after="120"/>
        <w:ind w:left="709" w:hanging="0"/>
        <w:contextualSpacing w:val="false"/>
        <w:jc w:val="both"/>
        <w:rPr>
          <w:lang w:eastAsia="x-none"/>
        </w:rPr>
      </w:pPr>
      <w:r>
        <w:rPr>
          <w:lang w:eastAsia="x-none"/>
        </w:rPr>
        <w:t xml:space="preserve">При оценке заявки Участника будет учитываться наличие опыта выполнения аналогичных работ, соответствующих профилю лота (капитальный/средний ремонт ДГ) за последние три года, предшествующие дате подачи заявки Участника на участие в настоящей закупочной процедуре. При этом учитываются только выполненные Участником договоры (с учетом правопреемственности). </w:t>
      </w:r>
    </w:p>
    <w:p>
      <w:pPr>
        <w:pStyle w:val="ListParagraph"/>
        <w:ind w:left="709" w:hanging="0"/>
        <w:jc w:val="both"/>
        <w:rPr>
          <w:lang w:eastAsia="x-none"/>
        </w:rPr>
      </w:pPr>
      <w:r>
        <w:rPr>
          <w:lang w:eastAsia="x-none"/>
        </w:rPr>
        <w:t>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«Справка об опыте Участника», приведенной в Документации о закупке, с приложением скан-копий договоров, (с приложением документов, предусмотренных требованиями договора, подтверждающих факт его исполнения), подтверждающие представленные в форме данные (Не является отборочным критерием).</w:t>
      </w:r>
    </w:p>
    <w:p>
      <w:pPr>
        <w:pStyle w:val="ListParagraph"/>
        <w:ind w:left="709" w:hanging="0"/>
        <w:jc w:val="both"/>
        <w:rPr>
          <w:lang w:eastAsia="x-none"/>
        </w:rPr>
      </w:pPr>
      <w:r>
        <w:rPr>
          <w:sz w:val="24"/>
          <w:szCs w:val="24"/>
          <w:lang w:eastAsia="x-none"/>
        </w:rPr>
        <w:t>При оценке заявок Участников будут учитываться только те сведения об объемах выполнения аналогичных договоров, которые подтверждены документами, указанными выше.</w:t>
      </w:r>
    </w:p>
    <w:p>
      <w:pPr>
        <w:pStyle w:val="Normal"/>
        <w:spacing w:before="0" w:after="12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</w:r>
    </w:p>
    <w:p>
      <w:pPr>
        <w:pStyle w:val="Normal"/>
        <w:spacing w:before="0" w:after="12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</w:r>
      <w:r>
        <w:br w:type="page"/>
      </w:r>
    </w:p>
    <w:p>
      <w:pPr>
        <w:pStyle w:val="Normal"/>
        <w:spacing w:before="0" w:after="120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Приложение № 1: Регламент</w:t>
      </w:r>
      <w:r>
        <w:rPr>
          <w:rFonts w:eastAsia="Arial Unicode MS"/>
          <w:sz w:val="24"/>
          <w:szCs w:val="24"/>
        </w:rPr>
        <w:t xml:space="preserve"> допуска подрядных организаций и командированного персонала на объекты АО «Сахаэнерго» ИСМ РГ-00-017.03-23.</w:t>
      </w:r>
    </w:p>
    <w:p>
      <w:pPr>
        <w:pStyle w:val="Normal"/>
        <w:spacing w:before="0" w:after="12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Приложение №:2: Программа комплексного опробования (приемочных испытаний)  МТУ после капитального ремонта.</w:t>
      </w:r>
    </w:p>
    <w:p>
      <w:pPr>
        <w:pStyle w:val="Normal"/>
        <w:spacing w:before="0" w:after="12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Приложение № 3: Журнал учета параметров МТУ при комплексном опробовании.</w:t>
      </w:r>
    </w:p>
    <w:p>
      <w:pPr>
        <w:pStyle w:val="Normal"/>
        <w:spacing w:before="0" w:after="12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Приложение № 4: Форма акта о приемке после ПКО.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Style w:val="aa"/>
        <w:tblW w:w="91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964"/>
        <w:gridCol w:w="2841"/>
        <w:gridCol w:w="2354"/>
      </w:tblGrid>
      <w:tr>
        <w:trPr/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Зам. главного инженера — начальника УЭРДО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kern w:val="0"/>
                <w:sz w:val="24"/>
                <w:szCs w:val="24"/>
                <w:lang w:val="ru-RU" w:eastAsia="x-none" w:bidi="ar-SA"/>
              </w:rPr>
              <w:t>____________________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kern w:val="0"/>
                <w:sz w:val="24"/>
                <w:szCs w:val="24"/>
                <w:lang w:val="ru-RU" w:eastAsia="x-none" w:bidi="ar-SA"/>
              </w:rPr>
              <w:t>А.В. Дьячковский</w:t>
            </w:r>
          </w:p>
        </w:tc>
      </w:tr>
      <w:tr>
        <w:trPr/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175" w:hanging="17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75" w:hanging="175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Начальник СЭР ВТМО УЭРДО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kern w:val="0"/>
                <w:sz w:val="24"/>
                <w:szCs w:val="24"/>
                <w:lang w:val="ru-RU" w:eastAsia="x-none" w:bidi="ar-SA"/>
              </w:rPr>
              <w:t>____________________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kern w:val="0"/>
                <w:sz w:val="24"/>
                <w:szCs w:val="24"/>
                <w:lang w:val="ru-RU" w:eastAsia="x-none" w:bidi="ar-SA"/>
              </w:rPr>
              <w:t>И.И. Федоров</w:t>
            </w:r>
          </w:p>
        </w:tc>
      </w:tr>
      <w:tr>
        <w:trPr/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Ведущий инженер СЭР ВТМО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kern w:val="0"/>
                <w:sz w:val="24"/>
                <w:szCs w:val="24"/>
                <w:lang w:val="ru-RU" w:eastAsia="x-none" w:bidi="ar-SA"/>
              </w:rPr>
              <w:t>____________________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kern w:val="0"/>
                <w:sz w:val="24"/>
                <w:szCs w:val="24"/>
                <w:lang w:val="ru-RU" w:eastAsia="x-none" w:bidi="ar-SA"/>
              </w:rPr>
              <w:t>В.Н. Иевлев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709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jc w:val="right"/>
        <w:rPr>
          <w:sz w:val="24"/>
          <w:szCs w:val="24"/>
        </w:rPr>
      </w:pPr>
      <w:r>
        <w:rPr>
          <w:i/>
          <w:sz w:val="24"/>
        </w:rPr>
        <w:t>Приложение №2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Техническим требованиям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eastAsia="Arial Unicode MS"/>
          <w:b/>
          <w:sz w:val="24"/>
          <w:szCs w:val="24"/>
        </w:rPr>
      </w:pPr>
      <w:r>
        <w:rPr>
          <w:b/>
          <w:sz w:val="24"/>
          <w:szCs w:val="24"/>
        </w:rPr>
        <w:t>Программа комплексного опробования (приемочных испытаний)  МТУ после капитального ремонта</w:t>
      </w:r>
    </w:p>
    <w:p>
      <w:pPr>
        <w:pStyle w:val="Normal"/>
        <w:jc w:val="center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9"/>
        </w:numPr>
        <w:spacing w:before="0" w:after="120"/>
        <w:ind w:left="0" w:right="284" w:firstLine="851"/>
        <w:contextualSpacing/>
        <w:jc w:val="center"/>
        <w:rPr>
          <w:b/>
          <w:sz w:val="22"/>
        </w:rPr>
      </w:pPr>
      <w:r>
        <w:rPr>
          <w:b/>
          <w:sz w:val="22"/>
        </w:rPr>
        <w:t>Общие положения</w:t>
      </w:r>
    </w:p>
    <w:p>
      <w:pPr>
        <w:pStyle w:val="Normal"/>
        <w:widowControl w:val="false"/>
        <w:spacing w:lineRule="auto" w:line="360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Настоящая  программа разработана АО </w:t>
      </w:r>
      <w:r>
        <w:rPr>
          <w:sz w:val="18"/>
        </w:rPr>
        <w:t>«</w:t>
      </w:r>
      <w:r>
        <w:rPr>
          <w:sz w:val="22"/>
          <w:szCs w:val="24"/>
        </w:rPr>
        <w:t>Сахаэнерго</w:t>
      </w:r>
      <w:r>
        <w:rPr>
          <w:sz w:val="18"/>
        </w:rPr>
        <w:t>»</w:t>
      </w:r>
      <w:r>
        <w:rPr>
          <w:sz w:val="22"/>
          <w:szCs w:val="24"/>
        </w:rPr>
        <w:t xml:space="preserve"> и согласована Подрядчиком для проведения приемочных испытаний  после капитального ремонта или установки новой МТУ и является неотъемлемой  частью </w:t>
      </w:r>
      <w:r>
        <w:rPr>
          <w:sz w:val="22"/>
          <w:szCs w:val="22"/>
        </w:rPr>
        <w:t xml:space="preserve">Договора_____  от «____» __________ 20 __ г. № ____    </w:t>
      </w:r>
      <w:r>
        <w:rPr>
          <w:sz w:val="22"/>
          <w:szCs w:val="24"/>
        </w:rPr>
        <w:t>.</w:t>
      </w:r>
    </w:p>
    <w:p>
      <w:pPr>
        <w:pStyle w:val="Normal"/>
        <w:widowControl w:val="false"/>
        <w:ind w:firstLine="851"/>
        <w:rPr>
          <w:sz w:val="22"/>
          <w:szCs w:val="24"/>
        </w:rPr>
      </w:pPr>
      <w:r>
        <w:rPr>
          <w:sz w:val="22"/>
          <w:szCs w:val="24"/>
        </w:rPr>
      </w:r>
    </w:p>
    <w:p>
      <w:pPr>
        <w:pStyle w:val="Normal"/>
        <w:widowControl w:val="false"/>
        <w:spacing w:before="0" w:after="120"/>
        <w:ind w:right="284" w:firstLine="851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2.  Цель испытаний</w:t>
      </w:r>
    </w:p>
    <w:p>
      <w:pPr>
        <w:pStyle w:val="Normal"/>
        <w:widowControl w:val="false"/>
        <w:spacing w:lineRule="auto" w:line="360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>Испытания проводятся с целью проверки функционирования по прямому назначению. Проводится определение соответствия фактических и гарантийных параметров двигателя определенных заводом – изготовителем МТУ: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мощности при рабочих условиях;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экономичности при рабочих условиях;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выбросов токсичных газов;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уровней шума;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работы защитных устройств.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маневренных характеристик МТУ (пусковые характеристики, время до приема нагрузки);</w:t>
      </w:r>
      <w:r>
        <w:rPr>
          <w:b/>
          <w:i/>
          <w:color w:val="FF0000"/>
          <w:sz w:val="22"/>
        </w:rPr>
        <w:t xml:space="preserve"> 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температуры отработавших в турбине газов;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амплитуд и частот вибрации;</w:t>
      </w:r>
    </w:p>
    <w:p>
      <w:pPr>
        <w:pStyle w:val="ListParagraph"/>
        <w:widowControl w:val="false"/>
        <w:ind w:left="0" w:firstLine="851"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spacing w:before="0" w:after="120"/>
        <w:ind w:right="284" w:firstLine="851"/>
        <w:contextualSpacing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3. </w:t>
      </w:r>
      <w:r>
        <w:rPr>
          <w:b/>
          <w:sz w:val="18"/>
        </w:rPr>
        <w:t>У</w:t>
      </w:r>
      <w:r>
        <w:rPr>
          <w:b/>
          <w:sz w:val="22"/>
          <w:szCs w:val="24"/>
        </w:rPr>
        <w:t>словия проведения испытаний</w:t>
      </w:r>
    </w:p>
    <w:p>
      <w:pPr>
        <w:pStyle w:val="ListParagraph"/>
        <w:widowControl w:val="false"/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Перед пробным пуском должны быть подготовлены условия для надежного и безопасного  опробования МТУ: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подготовлены запасы материалов, инструмента и запасных частей;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введены в действия средства диспетчерского и технологического управления с линиями связи, системы пожарной сигнализации и пожаротушения, системы оповещения и управления эвакуацией, аварийного освещения, вентиляции, резервный ДГ;</w:t>
      </w:r>
    </w:p>
    <w:p>
      <w:pPr>
        <w:pStyle w:val="ListParagraph"/>
        <w:widowControl w:val="false"/>
        <w:spacing w:lineRule="auto" w:line="360" w:before="0" w:after="0"/>
        <w:ind w:left="0" w:firstLine="851"/>
        <w:contextualSpacing w:val="false"/>
        <w:jc w:val="both"/>
        <w:rPr>
          <w:sz w:val="22"/>
        </w:rPr>
      </w:pPr>
      <w:r>
        <w:rPr>
          <w:sz w:val="22"/>
        </w:rPr>
        <w:t>Испытания проводятся с участием полномочных представителей от АО «Сахаэнерго» и Подрядчика по результатам проверок составляется протокол (Акт) и подписывается обеими сторонами. Форма Акта о приемке после ПКО, согласно приложения №5 к данным ТТ.</w:t>
      </w:r>
    </w:p>
    <w:p>
      <w:pPr>
        <w:pStyle w:val="Normal"/>
        <w:widowControl w:val="false"/>
        <w:ind w:firstLine="851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</w:r>
    </w:p>
    <w:p>
      <w:pPr>
        <w:pStyle w:val="Normal"/>
        <w:widowControl w:val="false"/>
        <w:spacing w:before="0" w:after="120"/>
        <w:ind w:right="284" w:firstLine="851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4. Порядок проведения испытания</w:t>
      </w:r>
    </w:p>
    <w:p>
      <w:pPr>
        <w:pStyle w:val="Normal"/>
        <w:widowControl w:val="false"/>
        <w:spacing w:lineRule="auto" w:line="360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>Работа на холостом ходу и под нагрузкой в соответствии с табл. 1 (при наличии технической возможности)</w:t>
      </w:r>
    </w:p>
    <w:p>
      <w:pPr>
        <w:pStyle w:val="Normal"/>
        <w:widowControl w:val="false"/>
        <w:ind w:firstLine="851"/>
        <w:rPr>
          <w:sz w:val="22"/>
          <w:szCs w:val="24"/>
        </w:rPr>
      </w:pPr>
      <w:r>
        <w:rPr>
          <w:sz w:val="22"/>
          <w:szCs w:val="24"/>
        </w:rPr>
      </w:r>
    </w:p>
    <w:p>
      <w:pPr>
        <w:pStyle w:val="Normal"/>
        <w:spacing w:lineRule="auto" w:line="276" w:before="0" w:after="200"/>
        <w:rPr>
          <w:rFonts w:ascii="Book Antiqua" w:hAnsi="Book Antiqua"/>
          <w:sz w:val="22"/>
          <w:szCs w:val="24"/>
        </w:rPr>
      </w:pPr>
      <w:r>
        <w:rPr>
          <w:rFonts w:ascii="Book Antiqua" w:hAnsi="Book Antiqua"/>
          <w:sz w:val="22"/>
          <w:szCs w:val="24"/>
        </w:rPr>
      </w:r>
      <w:r>
        <w:br w:type="page"/>
      </w:r>
    </w:p>
    <w:p>
      <w:pPr>
        <w:pStyle w:val="Normal"/>
        <w:widowControl w:val="false"/>
        <w:spacing w:beforeAutospacing="1" w:after="120"/>
        <w:ind w:firstLine="851"/>
        <w:rPr>
          <w:rFonts w:ascii="Book Antiqua" w:hAnsi="Book Antiqua"/>
          <w:sz w:val="22"/>
          <w:szCs w:val="24"/>
        </w:rPr>
      </w:pPr>
      <w:r>
        <w:rPr>
          <w:rFonts w:ascii="Book Antiqua" w:hAnsi="Book Antiqua"/>
          <w:sz w:val="22"/>
          <w:szCs w:val="24"/>
        </w:rPr>
        <w:t>Таблица 1</w:t>
      </w:r>
    </w:p>
    <w:tbl>
      <w:tblPr>
        <w:tblW w:w="98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99"/>
        <w:gridCol w:w="6964"/>
        <w:gridCol w:w="2065"/>
      </w:tblGrid>
      <w:tr>
        <w:trPr>
          <w:trHeight w:val="547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операции (режима)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Продолжи-тельность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готовности оборудования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Запуск МТУ с местного пульта управления с выходом на ХХ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ХХ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автоматического отключения МТУ при срабатывании защиты от снижения давления в газопроводе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Восстановление подачи газа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Запуск МТУ с местного пульта управления с выходом на ХХ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Наброс до 25 %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25%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Наброс до 50 %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50%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Наброс до 75%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75%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Наброс до 100%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100%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нагрузки до 75 %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75%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Наброс до 100%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100%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Сброс до 75%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75%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Наброс до 100%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100%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Сброс до 50 %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50%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Наброс до 100%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100%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Сброс до 25 %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25%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Наброс до 100%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100%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Сброс до 0 %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ХХ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Наброс до 100% нагрузки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постоянную нагрузку 100%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68часов  30 минут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 МТУ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факту</w:t>
            </w:r>
          </w:p>
        </w:tc>
      </w:tr>
      <w:tr>
        <w:trPr>
          <w:trHeight w:val="34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общее время работы МТУ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часа</w:t>
            </w:r>
          </w:p>
        </w:tc>
      </w:tr>
    </w:tbl>
    <w:p>
      <w:pPr>
        <w:pStyle w:val="Normal"/>
        <w:widowControl w:val="false"/>
        <w:ind w:firstLine="851"/>
        <w:rPr>
          <w:rFonts w:ascii="Book Antiqua" w:hAnsi="Book Antiqua"/>
          <w:sz w:val="22"/>
          <w:szCs w:val="24"/>
        </w:rPr>
      </w:pPr>
      <w:r>
        <w:rPr>
          <w:rFonts w:ascii="Book Antiqua" w:hAnsi="Book Antiqua"/>
          <w:sz w:val="22"/>
          <w:szCs w:val="24"/>
        </w:rPr>
      </w:r>
    </w:p>
    <w:p>
      <w:pPr>
        <w:pStyle w:val="Normal"/>
        <w:spacing w:lineRule="auto" w:line="276" w:before="0" w:after="20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ListParagraph"/>
        <w:widowControl w:val="false"/>
        <w:spacing w:lineRule="auto" w:line="360"/>
        <w:ind w:left="0" w:firstLine="851"/>
        <w:jc w:val="both"/>
        <w:rPr/>
      </w:pPr>
      <w:r>
        <w:rPr/>
        <w:t>Во время проведения ПКО АО «Сахаэнерго» совместно со специалистами Подрядчика организует круглосуточное дежурство эксплуатационного персонала, обеспечивающего безопасность их проведения.</w:t>
      </w:r>
    </w:p>
    <w:p>
      <w:pPr>
        <w:pStyle w:val="ListParagraph"/>
        <w:widowControl w:val="false"/>
        <w:spacing w:lineRule="auto" w:line="360"/>
        <w:ind w:left="0" w:firstLine="851"/>
        <w:jc w:val="both"/>
        <w:rPr/>
      </w:pPr>
      <w:r>
        <w:rPr/>
        <w:t>Во время ПКО оперативный персонал ГМТЭС ведёт журнал, в котором каждый час отмечает следующие параметры: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/>
        <w:ind w:left="0" w:firstLine="851"/>
        <w:jc w:val="both"/>
        <w:rPr/>
      </w:pPr>
      <w:r>
        <w:rPr/>
        <w:t>Ток и напряжение на каждой фазе;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/>
        <w:ind w:left="0" w:firstLine="851"/>
        <w:jc w:val="both"/>
        <w:rPr/>
      </w:pPr>
      <w:r>
        <w:rPr/>
        <w:t>Частота;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/>
        <w:ind w:left="0" w:firstLine="851"/>
        <w:jc w:val="both"/>
        <w:rPr/>
      </w:pPr>
      <w:r>
        <w:rPr/>
        <w:t>Мощность;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/>
        <w:ind w:left="0" w:firstLine="851"/>
        <w:jc w:val="both"/>
        <w:rPr/>
      </w:pPr>
      <w:r>
        <w:rPr/>
        <w:t>Скорость вращения;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/>
        <w:ind w:left="0" w:firstLine="851"/>
        <w:jc w:val="both"/>
        <w:rPr/>
      </w:pPr>
      <w:r>
        <w:rPr/>
        <w:t>Давление газа;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/>
        <w:ind w:left="0" w:firstLine="851"/>
        <w:jc w:val="both"/>
        <w:rPr/>
      </w:pPr>
      <w:r>
        <w:rPr/>
        <w:t>Температура инвертора;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/>
        <w:ind w:left="0" w:firstLine="851"/>
        <w:jc w:val="both"/>
        <w:rPr/>
      </w:pPr>
      <w:r>
        <w:rPr/>
        <w:t>Температура воздуха в помещении;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360"/>
        <w:ind w:left="0" w:firstLine="851"/>
        <w:jc w:val="both"/>
        <w:rPr/>
      </w:pPr>
      <w:r>
        <w:rPr/>
        <w:t>Температура газа на выхлопе.</w:t>
      </w:r>
    </w:p>
    <w:p>
      <w:pPr>
        <w:pStyle w:val="ListParagraph"/>
        <w:widowControl w:val="false"/>
        <w:spacing w:lineRule="auto" w:line="360"/>
        <w:ind w:left="0" w:firstLine="851"/>
        <w:jc w:val="both"/>
        <w:rPr/>
      </w:pPr>
      <w:r>
        <w:rPr/>
        <w:t>Форма журнала в приложении № 2 к Техническому заданию..</w:t>
      </w:r>
    </w:p>
    <w:p>
      <w:pPr>
        <w:pStyle w:val="Normal"/>
        <w:spacing w:lineRule="auto" w:line="360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Проведение опробования МТУ Capstone C65.</w:t>
      </w:r>
    </w:p>
    <w:p>
      <w:pPr>
        <w:pStyle w:val="Normal"/>
        <w:widowControl w:val="false"/>
        <w:spacing w:lineRule="auto" w:line="360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В присутствии представителей Подрядчика  персонал АО «Сахаэнерго» участвует при контрольных испытаниях МТУ </w:t>
      </w:r>
      <w:r>
        <w:rPr>
          <w:sz w:val="24"/>
          <w:szCs w:val="24"/>
          <w:lang w:val="en-US"/>
        </w:rPr>
        <w:t>Capstone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65 на всех этапах:</w:t>
      </w:r>
    </w:p>
    <w:p>
      <w:pPr>
        <w:pStyle w:val="ListParagraph"/>
        <w:widowControl w:val="false"/>
        <w:numPr>
          <w:ilvl w:val="0"/>
          <w:numId w:val="7"/>
        </w:numPr>
        <w:spacing w:lineRule="auto" w:line="360"/>
        <w:ind w:left="0" w:firstLine="851"/>
        <w:jc w:val="both"/>
        <w:rPr/>
      </w:pPr>
      <w:r>
        <w:rPr/>
        <w:t>подготовка к пуску и пуск МТУ;</w:t>
      </w:r>
    </w:p>
    <w:p>
      <w:pPr>
        <w:pStyle w:val="ListParagraph"/>
        <w:widowControl w:val="false"/>
        <w:numPr>
          <w:ilvl w:val="0"/>
          <w:numId w:val="7"/>
        </w:numPr>
        <w:spacing w:lineRule="auto" w:line="360"/>
        <w:ind w:left="0" w:firstLine="851"/>
        <w:jc w:val="both"/>
        <w:rPr/>
      </w:pPr>
      <w:r>
        <w:rPr/>
        <w:t>работа на режиме холостого хода, прогрев МТУ;</w:t>
      </w:r>
    </w:p>
    <w:p>
      <w:pPr>
        <w:pStyle w:val="ListParagraph"/>
        <w:widowControl w:val="false"/>
        <w:numPr>
          <w:ilvl w:val="0"/>
          <w:numId w:val="7"/>
        </w:numPr>
        <w:spacing w:lineRule="auto" w:line="360"/>
        <w:ind w:left="0" w:firstLine="851"/>
        <w:jc w:val="both"/>
        <w:rPr/>
      </w:pPr>
      <w:r>
        <w:rPr/>
        <w:t>работа под нагрузкой, выход на полную мощность. Контроль параметров работы МТУ;</w:t>
      </w:r>
    </w:p>
    <w:p>
      <w:pPr>
        <w:pStyle w:val="ListParagraph"/>
        <w:widowControl w:val="false"/>
        <w:numPr>
          <w:ilvl w:val="0"/>
          <w:numId w:val="7"/>
        </w:numPr>
        <w:spacing w:lineRule="auto" w:line="360"/>
        <w:ind w:left="0" w:firstLine="851"/>
        <w:jc w:val="both"/>
        <w:rPr/>
      </w:pPr>
      <w:r>
        <w:rPr/>
        <w:t>снятие нагрузки, охлаждение, останов МТУ;</w:t>
      </w:r>
    </w:p>
    <w:p>
      <w:pPr>
        <w:sectPr>
          <w:headerReference w:type="default" r:id="rId7"/>
          <w:headerReference w:type="first" r:id="rId8"/>
          <w:footerReference w:type="default" r:id="rId9"/>
          <w:type w:val="nextPage"/>
          <w:pgSz w:w="11906" w:h="16838"/>
          <w:pgMar w:left="1134" w:right="567" w:gutter="0" w:header="11" w:top="567" w:footer="720" w:bottom="851"/>
          <w:pgNumType w:fmt="decimal"/>
          <w:formProt w:val="false"/>
          <w:textDirection w:val="lrTb"/>
          <w:docGrid w:type="default" w:linePitch="272" w:charSpace="0"/>
        </w:sectPr>
        <w:pStyle w:val="ListParagraph"/>
        <w:widowControl w:val="false"/>
        <w:numPr>
          <w:ilvl w:val="0"/>
          <w:numId w:val="7"/>
        </w:numPr>
        <w:spacing w:lineRule="auto" w:line="360"/>
        <w:ind w:left="0" w:firstLine="851"/>
        <w:jc w:val="both"/>
        <w:rPr/>
      </w:pPr>
      <w:r>
        <w:rPr/>
        <w:t>аварийный останов МТУ</w:t>
      </w:r>
      <w:r>
        <w:rPr>
          <w:lang w:val="en-US"/>
        </w:rPr>
        <w:t>.</w:t>
      </w:r>
      <w:r>
        <w:br w:type="page"/>
      </w:r>
    </w:p>
    <w:p>
      <w:pPr>
        <w:pStyle w:val="Normal"/>
        <w:ind w:left="1416" w:firstLine="708"/>
        <w:jc w:val="right"/>
        <w:rPr>
          <w:i/>
          <w:i/>
          <w:sz w:val="24"/>
          <w:szCs w:val="22"/>
        </w:rPr>
      </w:pPr>
      <w:r>
        <w:rPr>
          <w:i/>
          <w:sz w:val="24"/>
          <w:szCs w:val="22"/>
        </w:rPr>
        <w:t>Приложение № 3</w:t>
      </w:r>
    </w:p>
    <w:p>
      <w:pPr>
        <w:pStyle w:val="Normal"/>
        <w:ind w:left="1416" w:firstLine="708"/>
        <w:jc w:val="right"/>
        <w:rPr>
          <w:sz w:val="24"/>
          <w:szCs w:val="22"/>
        </w:rPr>
      </w:pPr>
      <w:r>
        <w:rPr>
          <w:sz w:val="24"/>
          <w:szCs w:val="22"/>
        </w:rPr>
        <w:t xml:space="preserve">к Техническим требованиям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36"/>
        </w:rPr>
      </w:pPr>
      <w:r>
        <w:rPr>
          <w:sz w:val="36"/>
        </w:rPr>
        <w:t>АО «Сахаэнерго»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36"/>
        </w:rPr>
      </w:pPr>
      <w:r>
        <w:rPr>
          <w:sz w:val="36"/>
        </w:rPr>
      </w:r>
    </w:p>
    <w:p>
      <w:pPr>
        <w:pStyle w:val="Normal"/>
        <w:jc w:val="center"/>
        <w:rPr>
          <w:sz w:val="36"/>
        </w:rPr>
      </w:pPr>
      <w:r>
        <w:rPr>
          <w:sz w:val="36"/>
        </w:rPr>
        <w:t>ГМТЭС «_____________» Кобяйских ЭС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44"/>
        </w:rPr>
      </w:pPr>
      <w:r>
        <w:rPr>
          <w:b/>
          <w:sz w:val="44"/>
        </w:rPr>
        <w:t>Журнал</w:t>
      </w:r>
    </w:p>
    <w:p>
      <w:pPr>
        <w:pStyle w:val="Normal"/>
        <w:jc w:val="center"/>
        <w:rPr>
          <w:b/>
          <w:sz w:val="44"/>
        </w:rPr>
      </w:pPr>
      <w:r>
        <w:rPr>
          <w:b/>
          <w:sz w:val="44"/>
        </w:rPr>
      </w:r>
    </w:p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orient="landscape" w:w="16838" w:h="11906"/>
          <w:pgMar w:left="992" w:right="1134" w:gutter="0" w:header="0" w:top="1134" w:footer="0" w:bottom="709"/>
          <w:pgNumType w:fmt="decimal"/>
          <w:formProt w:val="false"/>
          <w:textDirection w:val="lrTb"/>
          <w:docGrid w:type="default" w:linePitch="381" w:charSpace="0"/>
        </w:sectPr>
        <w:pStyle w:val="Normal"/>
        <w:jc w:val="center"/>
        <w:rPr>
          <w:sz w:val="56"/>
          <w:szCs w:val="56"/>
        </w:rPr>
      </w:pPr>
      <w:r>
        <w:rPr>
          <w:sz w:val="44"/>
          <w:szCs w:val="56"/>
        </w:rPr>
        <w:t>Учета параметров МТУ при комплексном опробовании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530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29"/>
        <w:gridCol w:w="4394"/>
        <w:gridCol w:w="1701"/>
        <w:gridCol w:w="3684"/>
      </w:tblGrid>
      <w:tr>
        <w:trPr>
          <w:trHeight w:val="568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250" w:firstLine="34"/>
              <w:rPr>
                <w:rFonts w:ascii="Calibri" w:hAnsi="Calibri" w:cs="Calibri" w:asciiTheme="minorHAnsi" w:cstheme="minorHAnsi" w:hAnsiTheme="minorHAnsi"/>
                <w:b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</w:rPr>
              <w:t xml:space="preserve">МТУ  Ст.№  ___, зав.№ ____________    </w:t>
            </w:r>
            <w:r>
              <w:rPr>
                <w:rFonts w:cs="Calibri" w:ascii="Calibri" w:hAnsi="Calibri" w:asciiTheme="minorHAnsi" w:cstheme="minorHAnsi" w:hAnsiTheme="minorHAnsi"/>
                <w:sz w:val="20"/>
              </w:rPr>
              <w:t>Дата:______________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4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Смена с___ч  ____ мин, по ___ч  ____ 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4"/>
              <w:jc w:val="right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ГМТЭС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4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cstheme="minorHAnsi" w:ascii="Calibri" w:hAnsi="Calibri"/>
                <w:sz w:val="20"/>
              </w:rPr>
            </w:r>
          </w:p>
        </w:tc>
      </w:tr>
    </w:tbl>
    <w:p>
      <w:pPr>
        <w:pStyle w:val="Normal"/>
        <w:rPr>
          <w:rFonts w:ascii="Calibri" w:hAnsi="Calibri"/>
          <w:vanish/>
          <w:sz w:val="22"/>
          <w:szCs w:val="22"/>
        </w:rPr>
      </w:pPr>
      <w:r>
        <w:rPr>
          <w:rFonts w:ascii="Calibri" w:hAnsi="Calibri"/>
          <w:vanish/>
          <w:sz w:val="22"/>
          <w:szCs w:val="22"/>
        </w:rPr>
      </w:r>
    </w:p>
    <w:tbl>
      <w:tblPr>
        <w:tblpPr w:bottomFromText="0" w:horzAnchor="margin" w:leftFromText="180" w:rightFromText="180" w:tblpX="108" w:tblpY="26" w:topFromText="0" w:vertAnchor="text"/>
        <w:tblW w:w="152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43"/>
        <w:gridCol w:w="850"/>
        <w:gridCol w:w="849"/>
        <w:gridCol w:w="851"/>
        <w:gridCol w:w="849"/>
        <w:gridCol w:w="851"/>
        <w:gridCol w:w="849"/>
        <w:gridCol w:w="851"/>
        <w:gridCol w:w="850"/>
        <w:gridCol w:w="849"/>
        <w:gridCol w:w="851"/>
        <w:gridCol w:w="849"/>
        <w:gridCol w:w="851"/>
        <w:gridCol w:w="2132"/>
      </w:tblGrid>
      <w:tr>
        <w:trPr>
          <w:trHeight w:val="412" w:hRule="atLeast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Параметры</w:t>
            </w:r>
          </w:p>
        </w:tc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параметров в течении смены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>
        <w:trPr>
          <w:trHeight w:val="374" w:hRule="atLeast"/>
        </w:trPr>
        <w:tc>
          <w:tcPr>
            <w:tcW w:w="29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3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Мощность, кВт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Электрическая мощность, кВА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3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вращения, об/мин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12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Рабочее напряжение, В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Фаза   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Рабочее напряжение, В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Фаза 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Рабочее напряжение, В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фаза 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выхлопа, ° 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Выходная частота, Гц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выходной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на фазу, 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выходной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на фазу, 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выходной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 на фазу, 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8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Косинус </w:t>
            </w:r>
            <w:r>
              <w:rPr>
                <w:rFonts w:eastAsia="Symbol" w:cs="Symbol" w:ascii="Symbol" w:hAnsi="Symbol"/>
                <w:sz w:val="20"/>
                <w:szCs w:val="20"/>
              </w:rPr>
              <w:sym w:font="Symbol" w:char="f06a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Давление газа, кПа (Мпа)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2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воздуха в помещении, ° 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инвертора, ° 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rPr>
          <w:rFonts w:ascii="Book Antiqua" w:hAnsi="Book Antiqua" w:cs="Calibri" w:cstheme="minorHAnsi"/>
          <w:sz w:val="20"/>
        </w:rPr>
      </w:pPr>
      <w:r>
        <w:rPr>
          <w:rFonts w:cs="Calibri" w:cstheme="minorHAnsi" w:ascii="Book Antiqua" w:hAnsi="Book Antiqua"/>
          <w:sz w:val="20"/>
        </w:rPr>
      </w:r>
    </w:p>
    <w:p>
      <w:pPr>
        <w:pStyle w:val="Normal"/>
        <w:tabs>
          <w:tab w:val="clear" w:pos="708"/>
          <w:tab w:val="left" w:pos="993" w:leader="none"/>
        </w:tabs>
        <w:rPr>
          <w:rFonts w:ascii="Book Antiqua" w:hAnsi="Book Antiqua" w:cs="Calibri" w:cstheme="minorHAnsi"/>
          <w:sz w:val="20"/>
        </w:rPr>
      </w:pPr>
      <w:r>
        <w:rPr>
          <w:rFonts w:cs="Calibri" w:cstheme="minorHAnsi" w:ascii="Book Antiqua" w:hAnsi="Book Antiqua"/>
          <w:sz w:val="20"/>
        </w:rPr>
      </w:r>
    </w:p>
    <w:p>
      <w:pPr>
        <w:pStyle w:val="Normal"/>
        <w:tabs>
          <w:tab w:val="clear" w:pos="708"/>
          <w:tab w:val="left" w:pos="993" w:leader="none"/>
        </w:tabs>
        <w:rPr>
          <w:rFonts w:ascii="Book Antiqua" w:hAnsi="Book Antiqua" w:cs="Calibri" w:cstheme="minorHAnsi"/>
          <w:sz w:val="20"/>
        </w:rPr>
      </w:pPr>
      <w:r>
        <w:rPr>
          <w:rFonts w:cs="Calibri" w:ascii="Book Antiqua" w:hAnsi="Book Antiqua" w:cstheme="minorHAnsi"/>
          <w:sz w:val="20"/>
        </w:rPr>
        <w:t xml:space="preserve">Смену принял _____________________ /_____________________/                  Смену сдал ________________________ / _____________________/                    </w:t>
      </w:r>
    </w:p>
    <w:p>
      <w:pPr>
        <w:pStyle w:val="Normal"/>
        <w:tabs>
          <w:tab w:val="clear" w:pos="708"/>
          <w:tab w:val="left" w:pos="993" w:leader="none"/>
        </w:tabs>
        <w:rPr>
          <w:rFonts w:ascii="Book Antiqua" w:hAnsi="Book Antiqua" w:cs="Calibri" w:cstheme="minorHAnsi"/>
          <w:sz w:val="20"/>
        </w:rPr>
      </w:pPr>
      <w:r>
        <w:rPr>
          <w:rFonts w:cs="Calibri" w:cstheme="minorHAnsi" w:ascii="Book Antiqua" w:hAnsi="Book Antiqua"/>
          <w:sz w:val="20"/>
        </w:rPr>
      </w:r>
    </w:p>
    <w:p>
      <w:pPr>
        <w:pStyle w:val="Normal"/>
        <w:tabs>
          <w:tab w:val="clear" w:pos="708"/>
          <w:tab w:val="left" w:pos="993" w:leader="none"/>
        </w:tabs>
        <w:rPr>
          <w:rFonts w:ascii="Book Antiqua" w:hAnsi="Book Antiqua" w:cs="Calibri" w:cstheme="minorHAnsi"/>
          <w:sz w:val="20"/>
        </w:rPr>
      </w:pPr>
      <w:r>
        <w:rPr>
          <w:rFonts w:cs="Calibri" w:cstheme="minorHAnsi" w:ascii="Book Antiqua" w:hAnsi="Book Antiqua"/>
          <w:sz w:val="20"/>
        </w:rPr>
      </w:r>
    </w:p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orient="landscape" w:w="16838" w:h="11906"/>
          <w:pgMar w:left="992" w:right="1134" w:gutter="0" w:header="0" w:top="851" w:footer="0" w:bottom="709"/>
          <w:pgNumType w:fmt="decimal"/>
          <w:formProt w:val="false"/>
          <w:textDirection w:val="lrTb"/>
          <w:docGrid w:type="default" w:linePitch="381" w:charSpace="0"/>
        </w:sectPr>
        <w:pStyle w:val="Normal"/>
        <w:tabs>
          <w:tab w:val="clear" w:pos="708"/>
          <w:tab w:val="left" w:pos="993" w:leader="none"/>
        </w:tabs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ascii="Book Antiqua" w:hAnsi="Book Antiqua" w:cstheme="minorHAnsi"/>
          <w:sz w:val="20"/>
        </w:rPr>
        <w:t>Представитель  Подрядчика ____________________________________     ______________________  /_____________________/</w:t>
      </w:r>
      <w:r>
        <w:rPr>
          <w:rFonts w:cs="Calibri" w:ascii="Calibri" w:hAnsi="Calibri" w:asciiTheme="minorHAnsi" w:cstheme="minorHAnsi" w:hAnsiTheme="minorHAnsi"/>
          <w:sz w:val="20"/>
        </w:rPr>
        <w:t xml:space="preserve">                           Дата:___________</w:t>
      </w:r>
      <w:r>
        <w:br w:type="page"/>
      </w:r>
    </w:p>
    <w:p>
      <w:pPr>
        <w:pStyle w:val="Normal"/>
        <w:ind w:left="1416" w:firstLine="708"/>
        <w:jc w:val="right"/>
        <w:rPr>
          <w:i/>
          <w:i/>
          <w:sz w:val="24"/>
          <w:szCs w:val="22"/>
        </w:rPr>
      </w:pPr>
      <w:r>
        <w:rPr>
          <w:i/>
          <w:sz w:val="24"/>
          <w:szCs w:val="22"/>
        </w:rPr>
        <w:t>Приложение № 4</w:t>
      </w:r>
    </w:p>
    <w:p>
      <w:pPr>
        <w:pStyle w:val="Normal"/>
        <w:ind w:left="1416" w:firstLine="708"/>
        <w:jc w:val="right"/>
        <w:rPr>
          <w:sz w:val="24"/>
          <w:szCs w:val="22"/>
        </w:rPr>
      </w:pPr>
      <w:r>
        <w:rPr>
          <w:sz w:val="24"/>
          <w:szCs w:val="22"/>
        </w:rPr>
        <w:t xml:space="preserve">к Техническим требованиям </w:t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rFonts w:eastAsia="Arial Unicode MS"/>
          <w:b/>
          <w:sz w:val="24"/>
        </w:rPr>
      </w:pPr>
      <w:r>
        <w:rPr>
          <w:rFonts w:eastAsia="Arial Unicode MS"/>
          <w:b/>
          <w:sz w:val="24"/>
        </w:rPr>
        <w:t>ФОРМА</w:t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rFonts w:eastAsia="Arial Unicode MS"/>
          <w:b/>
          <w:sz w:val="24"/>
        </w:rPr>
      </w:pPr>
      <w:r>
        <w:rPr>
          <w:rFonts w:eastAsia="Arial Unicode MS"/>
          <w:b/>
          <w:sz w:val="24"/>
        </w:rPr>
        <w:t>Акта приемки оборудования после ПКО</w:t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rFonts w:eastAsia="Arial Unicode MS"/>
          <w:b/>
          <w:sz w:val="24"/>
        </w:rPr>
      </w:pPr>
      <w:r>
        <w:rPr>
          <w:rFonts w:eastAsia="Arial Unicode MS"/>
          <w:b/>
          <w:sz w:val="24"/>
        </w:rPr>
      </w:r>
    </w:p>
    <w:tbl>
      <w:tblPr>
        <w:tblW w:w="9921" w:type="dxa"/>
        <w:jc w:val="left"/>
        <w:tblInd w:w="149" w:type="dxa"/>
        <w:tblLayout w:type="fixed"/>
        <w:tblCellMar>
          <w:top w:w="0" w:type="dxa"/>
          <w:left w:w="149" w:type="dxa"/>
          <w:bottom w:w="0" w:type="dxa"/>
          <w:right w:w="149" w:type="dxa"/>
        </w:tblCellMar>
        <w:tblLook w:val="04a0" w:noVBand="1" w:noHBand="0" w:lastColumn="0" w:firstColumn="1" w:lastRow="0" w:firstRow="1"/>
      </w:tblPr>
      <w:tblGrid>
        <w:gridCol w:w="2260"/>
        <w:gridCol w:w="2174"/>
        <w:gridCol w:w="1350"/>
        <w:gridCol w:w="4136"/>
      </w:tblGrid>
      <w:tr>
        <w:trPr/>
        <w:tc>
          <w:tcPr>
            <w:tcW w:w="992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Мы, нижеподписавшиеся представители</w:t>
            </w:r>
          </w:p>
        </w:tc>
      </w:tr>
      <w:tr>
        <w:trPr/>
        <w:tc>
          <w:tcPr>
            <w:tcW w:w="443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86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(наименование и адрес предприятия)</w:t>
            </w:r>
          </w:p>
        </w:tc>
      </w:tr>
      <w:tr>
        <w:trPr/>
        <w:tc>
          <w:tcPr>
            <w:tcW w:w="5784" w:type="dxa"/>
            <w:gridSpan w:val="3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3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и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(наименование специализированной организации)</w:t>
            </w:r>
          </w:p>
        </w:tc>
      </w:tr>
      <w:tr>
        <w:trPr/>
        <w:tc>
          <w:tcPr>
            <w:tcW w:w="5784" w:type="dxa"/>
            <w:gridSpan w:val="3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3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/>
          </w:tcPr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составили настоящий акт о комплексном опробовании газоиспользующего оборудования</w:t>
            </w:r>
          </w:p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</w:tc>
      </w:tr>
      <w:tr>
        <w:trPr/>
        <w:tc>
          <w:tcPr>
            <w:tcW w:w="5784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(газоиспользующего оборудования, место установки)</w:t>
            </w:r>
          </w:p>
        </w:tc>
      </w:tr>
      <w:tr>
        <w:trPr/>
        <w:tc>
          <w:tcPr>
            <w:tcW w:w="5784" w:type="dxa"/>
            <w:gridSpan w:val="3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3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/>
          </w:tcPr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Состав бригады, производящей комплексное опробование:</w:t>
            </w:r>
          </w:p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</w:tc>
      </w:tr>
      <w:tr>
        <w:trPr/>
        <w:tc>
          <w:tcPr>
            <w:tcW w:w="5784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(должность, инициалы, фамилия)</w:t>
            </w:r>
          </w:p>
          <w:p>
            <w:pPr>
              <w:pStyle w:val="Normal"/>
              <w:widowControl w:val="false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</w:tc>
      </w:tr>
      <w:tr>
        <w:trPr/>
        <w:tc>
          <w:tcPr>
            <w:tcW w:w="5784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3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(должность, инициалы, фамилия)</w:t>
            </w:r>
          </w:p>
          <w:p>
            <w:pPr>
              <w:pStyle w:val="Normal"/>
              <w:widowControl w:val="false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(должность, инициалы, фамилия)</w:t>
            </w:r>
          </w:p>
          <w:p>
            <w:pPr>
              <w:pStyle w:val="Normal"/>
              <w:widowControl w:val="false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</w:tc>
      </w:tr>
      <w:tr>
        <w:trPr/>
        <w:tc>
          <w:tcPr>
            <w:tcW w:w="5784" w:type="dxa"/>
            <w:gridSpan w:val="3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3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/>
          </w:tcPr>
          <w:p>
            <w:pPr>
              <w:pStyle w:val="Normal"/>
              <w:widowControl w:val="false"/>
              <w:spacing w:lineRule="auto" w:line="360"/>
              <w:jc w:val="both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В результате проведения комплексного опробования с_____________по_____________20__ г. в течение ______ часов проверена стабильность рабочих режимов оборудования и соответствие их режимной карте N_____, подтверждена проектная производительность оборудования.</w:t>
              <w:br/>
            </w:r>
          </w:p>
          <w:p>
            <w:pPr>
              <w:pStyle w:val="Normal"/>
              <w:widowControl w:val="false"/>
              <w:spacing w:lineRule="auto" w:line="360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Нарушения, выявленные в процессе проведения комплексного опробования, устранены.</w:t>
            </w:r>
          </w:p>
        </w:tc>
      </w:tr>
      <w:tr>
        <w:trPr/>
        <w:tc>
          <w:tcPr>
            <w:tcW w:w="5784" w:type="dxa"/>
            <w:gridSpan w:val="3"/>
            <w:tcBorders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36" w:type="dxa"/>
            <w:tcBorders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00" w:leader="none"/>
              </w:tabs>
              <w:spacing w:lineRule="auto" w:line="360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Перечень устраненных нарушений:_________________________________________________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>
        <w:trPr/>
        <w:tc>
          <w:tcPr>
            <w:tcW w:w="9920" w:type="dxa"/>
            <w:gridSpan w:val="4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4"/>
            <w:tcBorders/>
          </w:tcPr>
          <w:p>
            <w:pPr>
              <w:pStyle w:val="Normal"/>
              <w:widowControl w:val="false"/>
              <w:spacing w:lineRule="auto" w:line="360"/>
              <w:textAlignment w:val="baseline"/>
              <w:rPr>
                <w:b/>
                <w:bCs/>
                <w:color w:val="2D2D2D"/>
                <w:sz w:val="24"/>
                <w:szCs w:val="24"/>
              </w:rPr>
            </w:pPr>
            <w:r>
              <w:rPr>
                <w:b/>
                <w:bCs/>
                <w:color w:val="2D2D2D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b/>
                <w:bCs/>
                <w:color w:val="2D2D2D"/>
                <w:sz w:val="24"/>
                <w:szCs w:val="24"/>
              </w:rPr>
              <w:t>Заключение:</w:t>
            </w:r>
            <w:r>
              <w:rPr>
                <w:color w:val="2D2D2D"/>
                <w:sz w:val="24"/>
                <w:szCs w:val="24"/>
              </w:rPr>
              <w:br/>
              <w:t>Оборудование, прошедшее комплексное опробование, считать пригодным к эксплуатации и обеспечивающим проектные показатели.</w:t>
            </w:r>
          </w:p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  <w:p>
            <w:pPr>
              <w:pStyle w:val="Normal"/>
              <w:widowControl w:val="false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</w:r>
          </w:p>
        </w:tc>
      </w:tr>
      <w:tr>
        <w:trPr/>
        <w:tc>
          <w:tcPr>
            <w:tcW w:w="4434" w:type="dxa"/>
            <w:gridSpan w:val="2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86" w:type="dxa"/>
            <w:gridSpan w:val="2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34" w:type="dxa"/>
            <w:gridSpan w:val="2"/>
            <w:tcBorders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5486" w:type="dxa"/>
            <w:gridSpan w:val="2"/>
            <w:tcBorders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Подрядчик:</w:t>
            </w:r>
          </w:p>
        </w:tc>
      </w:tr>
      <w:tr>
        <w:trPr/>
        <w:tc>
          <w:tcPr>
            <w:tcW w:w="4434" w:type="dxa"/>
            <w:gridSpan w:val="2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 _______________/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86" w:type="dxa"/>
            <w:gridSpan w:val="2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 _______________/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rPr>
          <w:rFonts w:eastAsia="Arial Unicode MS"/>
          <w:b/>
          <w:sz w:val="24"/>
        </w:rPr>
      </w:pPr>
      <w:r>
        <w:rPr/>
      </w:r>
    </w:p>
    <w:sectPr>
      <w:headerReference w:type="default" r:id="rId18"/>
      <w:headerReference w:type="first" r:id="rId19"/>
      <w:footerReference w:type="default" r:id="rId20"/>
      <w:footerReference w:type="first" r:id="rId21"/>
      <w:type w:val="nextPage"/>
      <w:pgSz w:w="11906" w:h="16838"/>
      <w:pgMar w:left="1134" w:right="709" w:gutter="0" w:header="680" w:top="1134" w:footer="73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ook Antiqu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i w:val="false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7">
    <w:lvl w:ilvl="0">
      <w:start w:val="5"/>
      <w:numFmt w:val="bullet"/>
      <w:lvlText w:val="-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8">
    <w:lvl w:ilvl="0">
      <w:start w:val="4"/>
      <w:numFmt w:val="bullet"/>
      <w:lvlText w:val="–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7a5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707a5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707a57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36860"/>
    <w:pPr>
      <w:keepNext w:val="true"/>
      <w:spacing w:before="240" w:after="12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707a57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707a57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707a57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436860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707a57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5" w:customStyle="1">
    <w:name w:val="Текст сноски Знак"/>
    <w:basedOn w:val="DefaultParagraphFont"/>
    <w:uiPriority w:val="99"/>
    <w:qFormat/>
    <w:rsid w:val="00707a5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6">
    <w:name w:val="Символ сноски"/>
    <w:qFormat/>
    <w:rsid w:val="00707a5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Верхний колонтитул Знак"/>
    <w:basedOn w:val="DefaultParagraphFont"/>
    <w:qFormat/>
    <w:rsid w:val="00707a5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707a57"/>
    <w:rPr/>
  </w:style>
  <w:style w:type="character" w:styleId="Hyperlink">
    <w:name w:val="Hyperlink"/>
    <w:uiPriority w:val="99"/>
    <w:rsid w:val="00707a57"/>
    <w:rPr>
      <w:color w:val="0000FF"/>
      <w:u w:val="single"/>
    </w:rPr>
  </w:style>
  <w:style w:type="character" w:styleId="Style8" w:customStyle="1">
    <w:name w:val="Абзац списка Знак"/>
    <w:link w:val="ListParagraph"/>
    <w:uiPriority w:val="34"/>
    <w:qFormat/>
    <w:locked/>
    <w:rsid w:val="00707a57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9" w:customStyle="1">
    <w:name w:val="комментарий"/>
    <w:qFormat/>
    <w:rsid w:val="00707a57"/>
    <w:rPr>
      <w:b/>
      <w:i/>
      <w:shd w:fill="FFFF99" w:val="clear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b77344"/>
    <w:rPr>
      <w:rFonts w:ascii="Tahoma" w:hAnsi="Tahoma" w:eastAsia="Times New Roman" w:cs="Tahoma"/>
      <w:sz w:val="16"/>
      <w:szCs w:val="16"/>
      <w:lang w:eastAsia="ru-RU"/>
    </w:rPr>
  </w:style>
  <w:style w:type="character" w:styleId="Emphasis">
    <w:name w:val="Emphasis"/>
    <w:basedOn w:val="DefaultParagraphFont"/>
    <w:uiPriority w:val="20"/>
    <w:qFormat/>
    <w:rsid w:val="00b46bf4"/>
    <w:rPr>
      <w:i/>
      <w:i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9b36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2">
    <w:name w:val="Ссылка указателя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FootnoteText">
    <w:name w:val="Footnote Text"/>
    <w:basedOn w:val="Normal"/>
    <w:link w:val="Style5"/>
    <w:uiPriority w:val="99"/>
    <w:rsid w:val="00707a57"/>
    <w:pPr/>
    <w:rPr>
      <w:sz w:val="20"/>
      <w:szCs w:val="20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707a57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707a57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c0881"/>
    <w:pPr>
      <w:tabs>
        <w:tab w:val="clear" w:pos="708"/>
        <w:tab w:val="left" w:pos="1100" w:leader="none"/>
        <w:tab w:val="right" w:pos="10053" w:leader="dot"/>
      </w:tabs>
      <w:ind w:left="567" w:hanging="287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707a57"/>
    <w:pPr>
      <w:ind w:left="560" w:hanging="0"/>
    </w:pPr>
    <w:rPr>
      <w:rFonts w:cs="Calibri" w:cstheme="minorHAnsi"/>
      <w:sz w:val="20"/>
      <w:szCs w:val="20"/>
    </w:rPr>
  </w:style>
  <w:style w:type="paragraph" w:styleId="ListParagraph">
    <w:name w:val="List Paragraph"/>
    <w:basedOn w:val="Normal"/>
    <w:link w:val="Style8"/>
    <w:uiPriority w:val="34"/>
    <w:qFormat/>
    <w:rsid w:val="00707a57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Style16" w:customStyle="1">
    <w:name w:val="Таблица"/>
    <w:basedOn w:val="Normal"/>
    <w:qFormat/>
    <w:rsid w:val="00707a57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17" w:customStyle="1">
    <w:name w:val="Таблица шапка"/>
    <w:basedOn w:val="Normal"/>
    <w:qFormat/>
    <w:rsid w:val="00707a57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18" w:customStyle="1">
    <w:name w:val="Раздел положения"/>
    <w:basedOn w:val="Normal"/>
    <w:autoRedefine/>
    <w:qFormat/>
    <w:rsid w:val="00d375b3"/>
    <w:pPr>
      <w:numPr>
        <w:ilvl w:val="0"/>
        <w:numId w:val="4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d375b3"/>
    <w:pPr>
      <w:numPr>
        <w:ilvl w:val="1"/>
        <w:numId w:val="4"/>
      </w:numPr>
      <w:spacing w:before="80" w:after="80"/>
      <w:jc w:val="both"/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b77344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11"/>
    <w:uiPriority w:val="99"/>
    <w:unhideWhenUsed/>
    <w:rsid w:val="009b364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3"/>
    <w:uiPriority w:val="39"/>
    <w:rsid w:val="00707a57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footer" Target="footer1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footer" Target="footer6.xml"/><Relationship Id="rId21" Type="http://schemas.openxmlformats.org/officeDocument/2006/relationships/footer" Target="footer7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AlterOffice/3.4.0.8$Linux_X86_64 LibreOffice_project/8f3f3c847f0b8d6fea24e251d3d8ed4f23cbe23c</Application>
  <AppVersion>15.0000</AppVersion>
  <Pages>15</Pages>
  <Words>2023</Words>
  <Characters>13263</Characters>
  <CharactersWithSpaces>14951</CharactersWithSpaces>
  <Paragraphs>425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2023-09-29T02:04:00Z</dcterms:created>
  <dc:creator>Таллаева Акулина Николаевна</dc:creator>
  <dc:description/>
  <dc:language>ru-RU</dc:language>
  <cp:lastModifiedBy>ievlevvn@sed.local</cp:lastModifiedBy>
  <cp:lastPrinted>2025-07-17T14:01:33Z</cp:lastPrinted>
  <dcterms:modified xsi:type="dcterms:W3CDTF">2026-05-19T10:24:43Z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