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УТВЕРЖДАЮ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Директор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Саяно-Шушенского филиала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 «ТК РусГидро»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_______________В.А. Кяри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«______»____________202</w:t>
      </w:r>
      <w:r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>г.</w:t>
      </w: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«ОКПД2 52.21.29.000. Оказание услуг по сопровождению транспортных средств заказчика в контролируемой зоне аэропорта с соблюдением мер авиационной безопасности для нужд Саяно-Шушенского филиала АО «ТК РусГидро»»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highlight w:val="none"/>
          <w:shd w:fill="FFFFFF" w:val="clear"/>
        </w:rPr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1"/>
          <w:numId w:val="8"/>
        </w:numPr>
        <w:rPr/>
      </w:pPr>
      <w:r>
        <w:rPr/>
        <w:t>Обозначения и сокращения                                                                                                                            3</w:t>
      </w:r>
    </w:p>
    <w:p>
      <w:pPr>
        <w:pStyle w:val="Normal"/>
        <w:numPr>
          <w:ilvl w:val="1"/>
          <w:numId w:val="8"/>
        </w:numPr>
        <w:rPr/>
      </w:pPr>
      <w:r>
        <w:rPr/>
        <w:t>Наименование закупаемой продукции                                                                                                          4</w:t>
      </w:r>
    </w:p>
    <w:p>
      <w:pPr>
        <w:pStyle w:val="Normal"/>
        <w:numPr>
          <w:ilvl w:val="1"/>
          <w:numId w:val="8"/>
        </w:numPr>
        <w:rPr/>
      </w:pPr>
      <w:r>
        <w:rPr/>
        <w:t>Цели оказания услуг                                                                                                                                        4</w:t>
      </w:r>
    </w:p>
    <w:p>
      <w:pPr>
        <w:pStyle w:val="Normal"/>
        <w:numPr>
          <w:ilvl w:val="1"/>
          <w:numId w:val="8"/>
        </w:numPr>
        <w:rPr/>
      </w:pPr>
      <w:r>
        <w:rPr/>
        <w:t>Существующее положение                                                                                                                             4</w:t>
      </w:r>
    </w:p>
    <w:p>
      <w:pPr>
        <w:pStyle w:val="Normal"/>
        <w:ind w:left="786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……………………………………………….4</w:t>
      </w:r>
    </w:p>
    <w:p>
      <w:pPr>
        <w:pStyle w:val="Normal"/>
        <w:numPr>
          <w:ilvl w:val="0"/>
          <w:numId w:val="8"/>
        </w:numPr>
        <w:ind w:left="426" w:hanging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…………………………………………………………………..4</w:t>
      </w:r>
    </w:p>
    <w:p>
      <w:pPr>
        <w:pStyle w:val="Normal"/>
        <w:ind w:left="426" w:hanging="0"/>
        <w:rPr>
          <w:bCs/>
        </w:rPr>
      </w:pPr>
      <w:r>
        <w:rPr/>
        <w:t xml:space="preserve">2.1 </w:t>
      </w:r>
      <w:r>
        <w:rPr>
          <w:bCs/>
        </w:rPr>
        <w:t>Требования к объемам и срокам оказания услуг                                                                                           4</w:t>
      </w:r>
    </w:p>
    <w:p>
      <w:pPr>
        <w:pStyle w:val="Normal"/>
        <w:ind w:left="426" w:hanging="0"/>
        <w:rPr>
          <w:lang w:val="x-none"/>
        </w:rPr>
      </w:pPr>
      <w:r>
        <w:rPr>
          <w:bCs/>
        </w:rPr>
        <w:t>2.1.1 Требования к перечню</w:t>
      </w:r>
      <w:r>
        <w:rPr/>
        <w:t xml:space="preserve"> и объему услуг                                                                                                        4</w:t>
      </w:r>
    </w:p>
    <w:p>
      <w:pPr>
        <w:pStyle w:val="Normal"/>
        <w:ind w:left="426" w:hanging="0"/>
        <w:rPr>
          <w:b/>
          <w:sz w:val="24"/>
          <w:szCs w:val="24"/>
        </w:rPr>
      </w:pPr>
      <w:r>
        <w:rPr>
          <w:b/>
          <w:sz w:val="24"/>
          <w:szCs w:val="24"/>
          <w:lang w:val="x-none"/>
        </w:rPr>
        <w:t xml:space="preserve">Таблица </w:t>
      </w:r>
      <w:r>
        <w:rPr>
          <w:b/>
          <w:sz w:val="24"/>
          <w:szCs w:val="24"/>
        </w:rPr>
        <w:t>2.</w:t>
      </w: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</w:rPr>
        <w:t>Перечень и объем оказываемых услуг ……………………………………..4</w:t>
      </w:r>
    </w:p>
    <w:p>
      <w:pPr>
        <w:pStyle w:val="Normal"/>
        <w:ind w:left="426" w:hanging="0"/>
        <w:rPr/>
      </w:pPr>
      <w:r>
        <w:rPr/>
        <w:t>2.1.2 Требования к срокам оказания услуг                                                                                                           5</w:t>
      </w:r>
    </w:p>
    <w:p>
      <w:pPr>
        <w:pStyle w:val="Normal"/>
        <w:ind w:left="426" w:hanging="0"/>
        <w:rPr>
          <w:bCs/>
          <w:i/>
          <w:i/>
          <w:iCs/>
          <w:sz w:val="24"/>
          <w:szCs w:val="24"/>
        </w:rPr>
      </w:pPr>
      <w:r>
        <w:rPr>
          <w:b/>
          <w:sz w:val="24"/>
          <w:szCs w:val="24"/>
          <w:lang w:val="x-none"/>
        </w:rPr>
        <w:t xml:space="preserve">Таблица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x-none"/>
        </w:rPr>
        <w:t xml:space="preserve">. Требования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  <w:lang w:val="x-none"/>
        </w:rPr>
        <w:t xml:space="preserve"> срокам </w:t>
      </w:r>
      <w:r>
        <w:rPr>
          <w:b/>
          <w:sz w:val="24"/>
          <w:szCs w:val="24"/>
        </w:rPr>
        <w:t>оказания услуг……………………………………….5</w:t>
      </w:r>
    </w:p>
    <w:p>
      <w:pPr>
        <w:pStyle w:val="Normal"/>
        <w:ind w:left="426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 4. Требования к качеству услуг ……………………………………………….. 6</w:t>
      </w:r>
    </w:p>
    <w:p>
      <w:pPr>
        <w:pStyle w:val="Normal"/>
        <w:numPr>
          <w:ilvl w:val="0"/>
          <w:numId w:val="8"/>
        </w:num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……………….8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08"/>
              <w:tab w:val="left" w:pos="560" w:leader="none"/>
              <w:tab w:val="right" w:pos="9496" w:leader="dot"/>
            </w:tabs>
            <w:spacing w:before="120" w:after="0"/>
            <w:rPr>
              <w:rFonts w:cs="Calibri Light (Заголовки)"/>
              <w:b/>
              <w:bCs/>
              <w:i/>
              <w:i/>
              <w:sz w:val="24"/>
              <w:szCs w:val="24"/>
            </w:rPr>
          </w:pPr>
          <w:r>
            <w:fldChar w:fldCharType="begin"/>
          </w:r>
          <w:r>
            <w:rPr>
              <w:sz w:val="24"/>
              <w:i/>
              <w:b/>
              <w:szCs w:val="24"/>
              <w:bCs/>
              <w:rFonts w:cs="Calibri Light (Заголовки)"/>
            </w:rPr>
            <w:instrText xml:space="preserve"> TOC \z \o "1-4" \u \h</w:instrText>
          </w:r>
          <w:r>
            <w:rPr>
              <w:sz w:val="24"/>
              <w:i/>
              <w:b/>
              <w:szCs w:val="24"/>
              <w:bCs/>
              <w:rFonts w:cs="Calibri Light (Заголовки)"/>
            </w:rPr>
            <w:fldChar w:fldCharType="separate"/>
          </w:r>
          <w:r>
            <w:rPr>
              <w:rFonts w:cs="Calibri Light (Заголовки)"/>
              <w:b/>
              <w:bCs/>
              <w:i/>
              <w:sz w:val="24"/>
              <w:szCs w:val="24"/>
            </w:rPr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widowControl/>
        <w:suppressAutoHyphens w:val="fals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</w:r>
    </w:p>
    <w:p>
      <w:pPr>
        <w:pStyle w:val="Normal"/>
        <w:widowControl/>
        <w:suppressAutoHyphens w:val="fals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</w:r>
    </w:p>
    <w:p>
      <w:pPr>
        <w:pStyle w:val="Normal"/>
        <w:widowControl/>
        <w:suppressAutoHyphens w:val="fals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</w:r>
    </w:p>
    <w:p>
      <w:pPr>
        <w:pStyle w:val="Normal"/>
        <w:widowControl/>
        <w:suppressAutoHyphens w:val="fals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</w:r>
    </w:p>
    <w:p>
      <w:pPr>
        <w:pStyle w:val="Normal"/>
        <w:widowControl/>
        <w:suppressAutoHyphens w:val="fals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6946" w:leader="none"/>
        </w:tabs>
        <w:spacing w:lineRule="auto" w:line="360"/>
        <w:ind w:left="0" w:hanging="0"/>
        <w:jc w:val="center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7"/>
        </w:numPr>
        <w:spacing w:before="120" w:after="60"/>
        <w:jc w:val="center"/>
        <w:outlineLvl w:val="0"/>
        <w:rPr>
          <w:rFonts w:eastAsia="Calibri"/>
          <w:b/>
          <w:caps/>
          <w:sz w:val="28"/>
          <w:szCs w:val="28"/>
          <w:lang w:eastAsia="x-none"/>
        </w:rPr>
      </w:pPr>
      <w:bookmarkStart w:id="0" w:name="_Toc54643694"/>
      <w:r>
        <w:rPr>
          <w:rFonts w:eastAsia="Calibri"/>
          <w:b/>
          <w:sz w:val="28"/>
          <w:szCs w:val="28"/>
          <w:lang w:eastAsia="x-none"/>
        </w:rPr>
        <w:t>Общие сведения</w:t>
      </w:r>
      <w:bookmarkEnd w:id="0"/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432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" w:name="_Toc46743505"/>
      <w:bookmarkStart w:id="2" w:name="_Toc54643695"/>
      <w:r>
        <w:rPr>
          <w:rFonts w:eastAsia="Calibri"/>
          <w:b/>
          <w:bCs/>
          <w:sz w:val="24"/>
          <w:szCs w:val="24"/>
          <w:lang w:eastAsia="x-none"/>
        </w:rPr>
        <w:t xml:space="preserve">1.1 </w:t>
      </w:r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1"/>
      <w:bookmarkEnd w:id="2"/>
    </w:p>
    <w:p>
      <w:pPr>
        <w:pStyle w:val="Normal"/>
        <w:rPr>
          <w:bCs/>
          <w:i/>
          <w:i/>
          <w:iCs/>
          <w:sz w:val="26"/>
          <w:szCs w:val="26"/>
          <w:shd w:fill="FFFF99" w:val="clear"/>
        </w:rPr>
      </w:pPr>
      <w:r>
        <w:rPr>
          <w:bCs/>
          <w:i/>
          <w:iCs/>
          <w:sz w:val="26"/>
          <w:szCs w:val="26"/>
          <w:shd w:fill="FFFF99" w:val="clear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</w:tr>
    </w:tbl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63" w:firstLine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b/>
          <w:bCs/>
          <w:sz w:val="24"/>
          <w:szCs w:val="24"/>
        </w:rPr>
      </w:pPr>
      <w:bookmarkStart w:id="3" w:name="_Toc54643696"/>
      <w:r>
        <w:rPr>
          <w:b/>
          <w:bCs/>
          <w:sz w:val="24"/>
          <w:szCs w:val="24"/>
        </w:rPr>
        <w:t>1.2. Наименование закупаемой продукции</w:t>
      </w:r>
      <w:bookmarkEnd w:id="3"/>
      <w:r>
        <w:rPr>
          <w:b/>
          <w:bCs/>
          <w:sz w:val="24"/>
          <w:szCs w:val="24"/>
        </w:rPr>
        <w:t xml:space="preserve">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ОКПД2 52.21.29.000. Оказание услуг по сопровождению транспортных средств Заказчика в контролируемой зоне аэропорта с соблюдением мер авиационной безопасности для нужд Саяно-Шушенского филиала АО «ТК РусГидро».</w:t>
      </w:r>
    </w:p>
    <w:p>
      <w:pPr>
        <w:pStyle w:val="Normal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1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4" w:name="_Toc54643697"/>
      <w:r>
        <w:rPr>
          <w:b/>
          <w:bCs/>
        </w:rPr>
        <w:t>Цель оказания услуг</w:t>
      </w:r>
      <w:bookmarkEnd w:id="4"/>
    </w:p>
    <w:p>
      <w:pPr>
        <w:pStyle w:val="Style21"/>
        <w:tabs>
          <w:tab w:val="clear" w:pos="708"/>
          <w:tab w:val="left" w:pos="709" w:leader="none"/>
        </w:tabs>
        <w:spacing w:lineRule="auto" w:line="240" w:before="0" w:after="0"/>
        <w:ind w:left="-142" w:firstLine="851"/>
        <w:contextualSpacing/>
        <w:jc w:val="both"/>
        <w:rPr/>
      </w:pPr>
      <w:r>
        <w:rPr>
          <w:rFonts w:eastAsia="Times New Roman"/>
        </w:rPr>
        <w:t>Сопровождение транспортных средств Саяно-Шушенского филиала АО «ТК РусГидро» в контролируемой зоне аэропорта с соблюдением мер авиационной безопасности</w:t>
      </w:r>
      <w:r>
        <w:rPr/>
        <w:t>.</w:t>
      </w:r>
    </w:p>
    <w:p>
      <w:pPr>
        <w:pStyle w:val="Normal"/>
        <w:ind w:left="709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709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</w:t>
      </w:r>
    </w:p>
    <w:p>
      <w:pPr>
        <w:pStyle w:val="Normal"/>
        <w:ind w:left="14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58"/>
        <w:gridCol w:w="213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Сопровождение транспортных средств Саяно-Шушенского филиала АО «ТК РусГидро» в контролируемой зоне аэропорта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655131, Российская Федерация, Республика Хакасия, г. Абакан, пр. Дружбы Народов, д. 59.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Style61"/>
        <w:spacing w:lineRule="exact" w:line="269" w:before="10" w:after="0"/>
        <w:jc w:val="right"/>
        <w:rPr>
          <w:rStyle w:val="FontStyle29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b/>
          <w:sz w:val="26"/>
          <w:szCs w:val="26"/>
        </w:rPr>
      </w:pPr>
      <w:bookmarkStart w:id="5" w:name="_Toc46743509"/>
      <w:bookmarkStart w:id="6" w:name="_Hlk49857604"/>
      <w:r>
        <w:rPr>
          <w:b/>
          <w:bCs/>
        </w:rPr>
        <w:t xml:space="preserve">Информация в отношении исполнения договора, </w:t>
      </w:r>
      <w:bookmarkStart w:id="7" w:name="_Hlk46492347"/>
      <w:r>
        <w:rPr>
          <w:b/>
          <w:bCs/>
        </w:rPr>
        <w:t xml:space="preserve">которая должна быть учтена при подготовке заявки </w:t>
      </w:r>
      <w:bookmarkEnd w:id="7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5"/>
      <w:bookmarkEnd w:id="6"/>
    </w:p>
    <w:p>
      <w:pPr>
        <w:pStyle w:val="Normal"/>
        <w:jc w:val="both"/>
        <w:rPr/>
      </w:pPr>
      <w:bookmarkStart w:id="8" w:name="bookmark18"/>
      <w:r>
        <w:rPr>
          <w:bCs/>
          <w:sz w:val="24"/>
          <w:szCs w:val="24"/>
        </w:rPr>
        <w:t xml:space="preserve">1.4.1 </w:t>
      </w:r>
      <w:bookmarkEnd w:id="8"/>
      <w:r>
        <w:rPr>
          <w:sz w:val="24"/>
          <w:szCs w:val="24"/>
        </w:rPr>
        <w:t>Обеспечение сопровождения транспортных средств и сотрудников в контролируемой зоне аэропорта г. Абакана с соблюдением мер авиационной безопасности.</w:t>
      </w:r>
      <w:r>
        <w:rPr/>
        <w:t xml:space="preserve"> </w:t>
      </w:r>
    </w:p>
    <w:p>
      <w:pPr>
        <w:pStyle w:val="Normal"/>
        <w:spacing w:before="0"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продукции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2.1 </w:t>
      </w:r>
      <w:bookmarkStart w:id="9" w:name="_Toc54643703"/>
      <w:r>
        <w:rPr>
          <w:b/>
          <w:sz w:val="24"/>
          <w:szCs w:val="24"/>
        </w:rPr>
        <w:t>Требования к объемам и срокам оказания услуг</w:t>
      </w:r>
      <w:bookmarkEnd w:id="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  <w:lang w:val="x-none" w:eastAsia="x-none"/>
        </w:rPr>
      </w:pPr>
      <w:bookmarkStart w:id="10" w:name="_Toc54643704"/>
      <w:r>
        <w:rPr>
          <w:rFonts w:eastAsia="Calibri"/>
          <w:b/>
          <w:sz w:val="24"/>
          <w:szCs w:val="24"/>
          <w:lang w:eastAsia="x-none"/>
        </w:rPr>
        <w:t>2.1.1 Требования к перечню и объему услуг</w:t>
      </w:r>
      <w:bookmarkEnd w:id="10"/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sz w:val="24"/>
          <w:szCs w:val="24"/>
          <w:lang w:eastAsia="x-none"/>
        </w:rPr>
      </w:pPr>
      <w:bookmarkStart w:id="11" w:name="_Toc54643705"/>
      <w:bookmarkStart w:id="12" w:name="_Toc51339695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2.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 xml:space="preserve">Перечень </w:t>
      </w:r>
      <w:bookmarkEnd w:id="12"/>
      <w:r>
        <w:rPr>
          <w:rFonts w:eastAsia="Calibri"/>
          <w:b/>
          <w:sz w:val="24"/>
          <w:szCs w:val="24"/>
          <w:lang w:eastAsia="x-none"/>
        </w:rPr>
        <w:t>и объем оказываемых услуг</w:t>
      </w:r>
      <w:bookmarkEnd w:id="11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1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заездов транспорта в контролируемую зону аэропорта (ориентировочно)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 w:hanging="3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Легковое транспортное средство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Микроавтобус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Пропуск (ориентировочно)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человека разовый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для проезда автомобиля в зону транспортной безопасности сроком действия 1 сутки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  <w:lang w:eastAsia="x-none"/>
        </w:rPr>
      </w:pPr>
      <w:bookmarkStart w:id="13" w:name="_Toc54643706"/>
      <w:bookmarkStart w:id="14" w:name="_Toc51339696"/>
      <w:r>
        <w:rPr>
          <w:rFonts w:eastAsia="Calibri"/>
          <w:b/>
          <w:sz w:val="24"/>
          <w:szCs w:val="24"/>
          <w:lang w:eastAsia="x-none"/>
        </w:rPr>
        <w:t xml:space="preserve">2.1.2 Требования </w:t>
      </w:r>
      <w:bookmarkEnd w:id="14"/>
      <w:r>
        <w:rPr>
          <w:rFonts w:eastAsia="Calibri"/>
          <w:b/>
          <w:sz w:val="24"/>
          <w:szCs w:val="24"/>
          <w:lang w:eastAsia="x-none"/>
        </w:rPr>
        <w:t>к срокам оказания услуг</w:t>
      </w:r>
      <w:bookmarkEnd w:id="13"/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bCs/>
          <w:i/>
          <w:i/>
          <w:iCs/>
          <w:sz w:val="24"/>
          <w:szCs w:val="24"/>
          <w:shd w:fill="FFFF99" w:val="clear"/>
        </w:rPr>
      </w:pPr>
      <w:bookmarkStart w:id="15" w:name="_Toc54643707"/>
      <w:bookmarkStart w:id="16" w:name="_Toc50125127"/>
      <w:bookmarkStart w:id="17" w:name="_Toc51339697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3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bookmarkStart w:id="18" w:name="_Hlk50465284"/>
      <w:r>
        <w:rPr>
          <w:rFonts w:eastAsia="Calibri"/>
          <w:b/>
          <w:sz w:val="24"/>
          <w:szCs w:val="24"/>
          <w:lang w:val="x-none" w:eastAsia="x-none"/>
        </w:rPr>
        <w:t xml:space="preserve">Требования </w:t>
      </w:r>
      <w:r>
        <w:rPr>
          <w:rFonts w:eastAsia="Calibri"/>
          <w:b/>
          <w:sz w:val="24"/>
          <w:szCs w:val="24"/>
          <w:lang w:eastAsia="x-none"/>
        </w:rPr>
        <w:t>к</w:t>
      </w:r>
      <w:r>
        <w:rPr>
          <w:rFonts w:eastAsia="Calibri"/>
          <w:b/>
          <w:sz w:val="24"/>
          <w:szCs w:val="24"/>
          <w:lang w:val="x-none" w:eastAsia="x-none"/>
        </w:rPr>
        <w:t xml:space="preserve"> срокам </w:t>
      </w:r>
      <w:bookmarkEnd w:id="16"/>
      <w:bookmarkEnd w:id="17"/>
      <w:bookmarkEnd w:id="18"/>
      <w:r>
        <w:rPr>
          <w:rFonts w:eastAsia="Calibri"/>
          <w:b/>
          <w:sz w:val="24"/>
          <w:szCs w:val="24"/>
          <w:lang w:eastAsia="x-none"/>
        </w:rPr>
        <w:t>оказания услуг</w:t>
      </w:r>
      <w:bookmarkEnd w:id="15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Сопровождение транспортных средств Саяно-Шушенского филиала АО «ТК РусГидро» в контролируемой зоне аэропорта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договора, но не ранее 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sectPr>
          <w:type w:val="nextPage"/>
          <w:pgSz w:w="11906" w:h="16838"/>
          <w:pgMar w:left="1418" w:right="851" w:gutter="0" w:header="0" w:top="851" w:footer="0" w:bottom="851"/>
          <w:pgNumType w:fmt="decimal"/>
          <w:formProt w:val="false"/>
          <w:textDirection w:val="lrTb"/>
          <w:docGrid w:type="default" w:linePitch="360" w:charSpace="8192"/>
        </w:sect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14"/>
        <w:numPr>
          <w:ilvl w:val="0"/>
          <w:numId w:val="0"/>
        </w:numPr>
        <w:spacing w:before="60" w:after="120"/>
        <w:ind w:left="0" w:right="0" w:hanging="0"/>
        <w:contextualSpacing/>
        <w:jc w:val="left"/>
        <w:outlineLvl w:val="0"/>
        <w:rPr/>
      </w:pPr>
      <w:r>
        <w:rPr/>
        <w:t>Таблица </w:t>
      </w:r>
      <w:r>
        <w:rPr>
          <w:lang w:val="ru-RU"/>
        </w:rPr>
        <w:t>4</w:t>
      </w:r>
      <w:r>
        <w:rPr/>
        <w:t xml:space="preserve">. </w:t>
      </w:r>
      <w:r>
        <w:rPr>
          <w:lang w:val="ru-RU"/>
        </w:rPr>
        <w:t xml:space="preserve">Требования к качеству услуг 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Style w:val="Style9"/>
          <w:b/>
          <w:bCs/>
          <w:i w:val="false"/>
          <w:iCs w:val="false"/>
          <w:sz w:val="24"/>
          <w:szCs w:val="24"/>
          <w:shd w:fill="auto" w:val="clear"/>
        </w:rPr>
        <w:t>Наименование услуг/этапа услуг (позиция № 1,2,3,4,5</w:t>
      </w:r>
      <w:r>
        <w:rPr>
          <w:rStyle w:val="Style9"/>
          <w:b w:val="false"/>
          <w:bCs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9"/>
          <w:b/>
          <w:bCs/>
          <w:i w:val="false"/>
          <w:iCs w:val="false"/>
          <w:sz w:val="24"/>
          <w:szCs w:val="24"/>
          <w:shd w:fill="auto" w:val="clear"/>
        </w:rPr>
        <w:t xml:space="preserve">Таблицы 2): </w:t>
      </w:r>
      <w:r>
        <w:rPr>
          <w:rStyle w:val="Style9"/>
          <w:b/>
          <w:bCs/>
          <w:i w:val="false"/>
          <w:iCs/>
          <w:sz w:val="24"/>
          <w:szCs w:val="24"/>
          <w:shd w:fill="auto" w:val="clear"/>
        </w:rPr>
        <w:t>Сопровождение транспортных средств Саяно-Шушенского филиала АО «ТК РусГидро» в контролируемой зоне аэропорта</w:t>
      </w:r>
      <w:r>
        <w:rPr>
          <w:rStyle w:val="Style9"/>
          <w:rFonts w:eastAsia="Times New Roman" w:cs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val="ru-RU" w:eastAsia="zh-CN" w:bidi="ar-SA"/>
        </w:rPr>
        <w:t xml:space="preserve">. </w:t>
      </w:r>
    </w:p>
    <w:tbl>
      <w:tblPr>
        <w:tblW w:w="151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32"/>
        <w:gridCol w:w="4372"/>
        <w:gridCol w:w="3697"/>
        <w:gridCol w:w="3113"/>
      </w:tblGrid>
      <w:tr>
        <w:trPr/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3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napToGrid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7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contextualSpacing/>
              <w:jc w:val="both"/>
              <w:rPr/>
            </w:pPr>
            <w:r>
              <w:rPr>
                <w:rStyle w:val="Style9"/>
                <w:rFonts w:eastAsia="Times New Roman" w:cs="Times New Roman"/>
                <w:b w:val="false"/>
                <w:bCs w:val="false"/>
                <w:i w:val="false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Сопровождение транспортных средств Саяно-Шушенского филиала АО «ТК РусГидро» в контролируемой зоне аэропорта</w:t>
            </w:r>
            <w:r>
              <w:rPr>
                <w:rStyle w:val="Style9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napToGrid w:val="fals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7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57" w:right="0" w:hanging="0"/>
              <w:contextualSpacing/>
              <w:jc w:val="both"/>
              <w:rPr/>
            </w:pPr>
            <w:r>
              <w:rPr>
                <w:rStyle w:val="Style9"/>
                <w:rFonts w:eastAsia="Times New Roman" w:cs="Times New Roman"/>
                <w:b w:val="false"/>
                <w:bCs w:val="false"/>
                <w:i w:val="false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Сопровождение транспортных средств и сотрудников Заказчика в контролируемую зону аэропорта с соблюдением мер авиационной безопасности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pacing w:before="60" w:after="120"/>
        <w:ind w:left="1276" w:right="0" w:hanging="709"/>
        <w:contextualSpacing/>
        <w:jc w:val="left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ind w:left="709" w:hang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jc w:val="both"/>
        <w:rPr>
          <w:b/>
        </w:rPr>
      </w:pPr>
      <w:bookmarkStart w:id="19" w:name="_Toc54643710"/>
      <w:bookmarkStart w:id="20" w:name="_Toc53393312"/>
      <w:bookmarkStart w:id="21" w:name="_Toc53395937"/>
      <w:r>
        <w:rPr>
          <w:b/>
        </w:rPr>
        <w:t>Требования к документации по ценообразованию</w:t>
      </w:r>
      <w:bookmarkEnd w:id="20"/>
      <w:bookmarkEnd w:id="21"/>
      <w:r>
        <w:rPr>
          <w:b/>
        </w:rPr>
        <w:t xml:space="preserve"> на этапе закупки</w:t>
      </w:r>
      <w:bookmarkEnd w:id="19"/>
    </w:p>
    <w:p>
      <w:pPr>
        <w:pStyle w:val="ListParagraph"/>
        <w:numPr>
          <w:ilvl w:val="1"/>
          <w:numId w:val="6"/>
        </w:numPr>
        <w:ind w:left="0" w:hanging="0"/>
        <w:jc w:val="both"/>
        <w:rPr/>
      </w:pPr>
      <w:r>
        <w:rPr/>
        <w:t xml:space="preserve"> </w:t>
      </w:r>
      <w:r>
        <w:rPr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ListParagraph"/>
        <w:numPr>
          <w:ilvl w:val="1"/>
          <w:numId w:val="6"/>
        </w:numPr>
        <w:spacing w:lineRule="auto" w:line="360"/>
        <w:ind w:left="0" w:right="-2" w:hanging="0"/>
        <w:rPr>
          <w:bCs/>
          <w:color w:val="000000"/>
        </w:rPr>
      </w:pPr>
      <w:r>
        <w:rPr/>
        <w:t xml:space="preserve"> </w:t>
      </w:r>
      <w:r>
        <w:rPr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ListParagraph"/>
        <w:spacing w:lineRule="auto" w:line="360"/>
        <w:ind w:left="0" w:right="-2" w:hanging="0"/>
        <w:rPr/>
      </w:pPr>
      <w:r>
        <w:rPr/>
      </w:r>
    </w:p>
    <w:p>
      <w:pPr>
        <w:pStyle w:val="ListParagraph"/>
        <w:spacing w:lineRule="auto" w:line="360"/>
        <w:ind w:left="0" w:right="-2" w:hanging="0"/>
        <w:rPr/>
      </w:pPr>
      <w:r>
        <w:rPr/>
      </w:r>
    </w:p>
    <w:p>
      <w:pPr>
        <w:pStyle w:val="ListParagraph"/>
        <w:spacing w:lineRule="auto" w:line="360"/>
        <w:ind w:left="720" w:right="-2" w:hanging="0"/>
        <w:rPr/>
      </w:pPr>
      <w:r>
        <w:rPr/>
        <w:t xml:space="preserve">Старший мастер СШТУ   </w:t>
        <w:tab/>
        <w:tab/>
        <w:tab/>
        <w:tab/>
        <w:tab/>
        <w:tab/>
        <w:t>Сулеков А.А.</w:t>
      </w:r>
    </w:p>
    <w:p>
      <w:pPr>
        <w:pStyle w:val="ListParagraph"/>
        <w:spacing w:lineRule="auto" w:line="360"/>
        <w:ind w:left="0" w:right="-2" w:hanging="0"/>
        <w:rPr>
          <w:bCs/>
          <w:color w:val="000000"/>
        </w:rPr>
      </w:pPr>
      <w:r>
        <w:rPr/>
      </w:r>
      <w:bookmarkStart w:id="22" w:name="_GoBack"/>
      <w:bookmarkStart w:id="23" w:name="_GoBack"/>
      <w:bookmarkEnd w:id="23"/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ntiqu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szCs w:val="24"/>
        <w:iCs w:val="false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i w:val="false"/>
        <w:b w:val="false"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4b5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12764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1"/>
    <w:qFormat/>
    <w:rsid w:val="00577aca"/>
    <w:pPr>
      <w:keepNext w:val="true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a4f9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e85bb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947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ntStyle28" w:customStyle="1">
    <w:name w:val="Font Style28"/>
    <w:uiPriority w:val="99"/>
    <w:qFormat/>
    <w:rsid w:val="002d1bcb"/>
    <w:rPr>
      <w:rFonts w:ascii="Times New Roman" w:hAnsi="Times New Roman" w:cs="Times New Roman"/>
      <w:sz w:val="24"/>
      <w:szCs w:val="24"/>
    </w:rPr>
  </w:style>
  <w:style w:type="character" w:styleId="FontStyle24" w:customStyle="1">
    <w:name w:val="Font Style24"/>
    <w:qFormat/>
    <w:rsid w:val="00bb7421"/>
    <w:rPr>
      <w:rFonts w:ascii="Times New Roman" w:hAnsi="Times New Roman" w:cs="Times New Roman"/>
      <w:sz w:val="22"/>
      <w:szCs w:val="22"/>
    </w:rPr>
  </w:style>
  <w:style w:type="character" w:styleId="FontStyle38" w:customStyle="1">
    <w:name w:val="Font Style38"/>
    <w:qFormat/>
    <w:rsid w:val="0045231a"/>
    <w:rPr>
      <w:rFonts w:ascii="Times New Roman" w:hAnsi="Times New Roman" w:cs="Times New Roman"/>
      <w:sz w:val="22"/>
      <w:szCs w:val="22"/>
    </w:rPr>
  </w:style>
  <w:style w:type="character" w:styleId="2" w:customStyle="1">
    <w:name w:val="Основной текст 2 Знак"/>
    <w:basedOn w:val="DefaultParagraphFont"/>
    <w:link w:val="BodyText2"/>
    <w:qFormat/>
    <w:rsid w:val="0037471a"/>
    <w:rPr/>
  </w:style>
  <w:style w:type="character" w:styleId="Style4" w:customStyle="1">
    <w:name w:val="Основной текст Знак"/>
    <w:qFormat/>
    <w:rsid w:val="0045609c"/>
    <w:rPr>
      <w:rFonts w:ascii="Antiqua" w:hAnsi="Antiqua"/>
      <w:sz w:val="24"/>
    </w:rPr>
  </w:style>
  <w:style w:type="character" w:styleId="Style5" w:customStyle="1">
    <w:name w:val="Верхний колонтитул Знак"/>
    <w:basedOn w:val="DefaultParagraphFont"/>
    <w:qFormat/>
    <w:rsid w:val="00816cd9"/>
    <w:rPr/>
  </w:style>
  <w:style w:type="character" w:styleId="Style6" w:customStyle="1">
    <w:name w:val="Нижний колонтитул Знак"/>
    <w:basedOn w:val="DefaultParagraphFont"/>
    <w:qFormat/>
    <w:rsid w:val="00816cd9"/>
    <w:rPr/>
  </w:style>
  <w:style w:type="character" w:styleId="21" w:customStyle="1">
    <w:name w:val="Заголовок 2 Знак"/>
    <w:basedOn w:val="DefaultParagraphFont"/>
    <w:qFormat/>
    <w:rsid w:val="00897197"/>
    <w:rPr>
      <w:b/>
      <w:sz w:val="24"/>
      <w:szCs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947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4" w:customStyle="1">
    <w:name w:val="Заголовок 4 Знак"/>
    <w:basedOn w:val="DefaultParagraphFont"/>
    <w:semiHidden/>
    <w:qFormat/>
    <w:rsid w:val="00e85bb1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6412a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d6412a"/>
    <w:rPr/>
  </w:style>
  <w:style w:type="character" w:styleId="3" w:customStyle="1">
    <w:name w:val="Заголовок 3 Знак"/>
    <w:basedOn w:val="DefaultParagraphFont"/>
    <w:semiHidden/>
    <w:qFormat/>
    <w:rsid w:val="001a4f9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56078"/>
    <w:rPr>
      <w:rFonts w:ascii="Courier New" w:hAnsi="Courier New" w:cs="Courier New"/>
    </w:rPr>
  </w:style>
  <w:style w:type="character" w:styleId="FontStyle29" w:customStyle="1">
    <w:name w:val="Font Style29"/>
    <w:basedOn w:val="DefaultParagraphFont"/>
    <w:uiPriority w:val="99"/>
    <w:qFormat/>
    <w:rsid w:val="003c50a8"/>
    <w:rPr>
      <w:rFonts w:ascii="Times New Roman" w:hAnsi="Times New Roman" w:cs="Times New Roman"/>
      <w:b/>
      <w:bCs/>
      <w:sz w:val="20"/>
      <w:szCs w:val="20"/>
    </w:rPr>
  </w:style>
  <w:style w:type="character" w:styleId="1" w:customStyle="1">
    <w:name w:val="Заголовок 1 Знак"/>
    <w:basedOn w:val="DefaultParagraphFont"/>
    <w:qFormat/>
    <w:rsid w:val="0012764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nnotationreference">
    <w:name w:val="annotation reference"/>
    <w:basedOn w:val="DefaultParagraphFont"/>
    <w:semiHidden/>
    <w:unhideWhenUsed/>
    <w:qFormat/>
    <w:rsid w:val="003c53da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3c53da"/>
    <w:rPr/>
  </w:style>
  <w:style w:type="character" w:styleId="Style8" w:customStyle="1">
    <w:name w:val="Тема примечания Знак"/>
    <w:basedOn w:val="Style7"/>
    <w:link w:val="Annotationsubject"/>
    <w:semiHidden/>
    <w:qFormat/>
    <w:rsid w:val="003c53da"/>
    <w:rPr>
      <w:b/>
      <w:bCs/>
    </w:rPr>
  </w:style>
  <w:style w:type="character" w:styleId="FontStyle16" w:customStyle="1">
    <w:name w:val="Font Style16"/>
    <w:uiPriority w:val="99"/>
    <w:qFormat/>
    <w:rsid w:val="009e3426"/>
    <w:rPr>
      <w:rFonts w:ascii="Times New Roman" w:hAnsi="Times New Roman" w:cs="Times New Roman"/>
      <w:spacing w:val="20"/>
      <w:sz w:val="22"/>
      <w:szCs w:val="22"/>
    </w:rPr>
  </w:style>
  <w:style w:type="character" w:styleId="31" w:customStyle="1">
    <w:name w:val="Заголовок 3 ДИТ Знак"/>
    <w:link w:val="32"/>
    <w:qFormat/>
    <w:rsid w:val="009e3426"/>
    <w:rPr>
      <w:sz w:val="24"/>
      <w:szCs w:val="24"/>
      <w:lang w:val="x-none" w:eastAsia="x-none"/>
    </w:rPr>
  </w:style>
  <w:style w:type="character" w:styleId="Style9">
    <w:name w:val="комментарий"/>
    <w:qFormat/>
    <w:rPr>
      <w:b/>
      <w:i/>
      <w:shd w:fill="FFFF99" w:val="clear"/>
    </w:rPr>
  </w:style>
  <w:style w:type="character" w:styleId="WW8Num7z0">
    <w:name w:val="WW8Num7z0"/>
    <w:qFormat/>
    <w:rPr>
      <w:b/>
      <w:bCs w:val="false"/>
      <w:i w:val="false"/>
      <w:iCs w:val="false"/>
      <w:sz w:val="24"/>
      <w:szCs w:val="24"/>
    </w:rPr>
  </w:style>
  <w:style w:type="character" w:styleId="WW8Num7z1">
    <w:name w:val="WW8Num7z1"/>
    <w:qFormat/>
    <w:rPr>
      <w:b w:val="false"/>
      <w:bCs/>
      <w:i w:val="false"/>
      <w:iCs w:val="false"/>
      <w:sz w:val="24"/>
      <w:szCs w:val="24"/>
    </w:rPr>
  </w:style>
  <w:style w:type="character" w:styleId="WW8Num7z2">
    <w:name w:val="WW8Num7z2"/>
    <w:qFormat/>
    <w:rPr>
      <w:sz w:val="24"/>
      <w:szCs w:val="24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Times New Roman" w:hAnsi="Times New Roman" w:cs="Courier New"/>
    </w:rPr>
  </w:style>
  <w:style w:type="character" w:styleId="WW8Num12z2">
    <w:name w:val="WW8Num12z2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4"/>
    <w:rsid w:val="0045609c"/>
    <w:pPr/>
    <w:rPr>
      <w:rFonts w:ascii="Antiqua" w:hAnsi="Antiqua"/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qFormat/>
    <w:rsid w:val="004b0f95"/>
    <w:pPr>
      <w:ind w:left="5664" w:firstLine="708"/>
      <w:jc w:val="center"/>
    </w:pPr>
    <w:rPr>
      <w:b/>
      <w:i/>
      <w:sz w:val="28"/>
      <w:szCs w:val="28"/>
    </w:rPr>
  </w:style>
  <w:style w:type="paragraph" w:styleId="BalloonText">
    <w:name w:val="Balloon Text"/>
    <w:basedOn w:val="Normal"/>
    <w:semiHidden/>
    <w:qFormat/>
    <w:rsid w:val="00aa2557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45905"/>
    <w:pPr>
      <w:widowControl w:val="false"/>
      <w:shd w:val="clear" w:color="auto" w:fill="FFFFFF"/>
      <w:spacing w:lineRule="atLeast" w:line="264" w:before="5" w:after="0"/>
      <w:ind w:left="374" w:hanging="0"/>
      <w:jc w:val="both"/>
    </w:pPr>
    <w:rPr>
      <w:color w:val="000000"/>
      <w:sz w:val="26"/>
    </w:rPr>
  </w:style>
  <w:style w:type="paragraph" w:styleId="Style31" w:customStyle="1">
    <w:name w:val="Style3"/>
    <w:basedOn w:val="Normal"/>
    <w:uiPriority w:val="99"/>
    <w:qFormat/>
    <w:rsid w:val="00bb7421"/>
    <w:pPr>
      <w:widowControl w:val="false"/>
      <w:spacing w:lineRule="exact" w:line="286"/>
      <w:ind w:firstLine="826"/>
      <w:jc w:val="both"/>
    </w:pPr>
    <w:rPr>
      <w:sz w:val="24"/>
      <w:szCs w:val="24"/>
    </w:rPr>
  </w:style>
  <w:style w:type="paragraph" w:styleId="ConsPlusNormal" w:customStyle="1">
    <w:name w:val="ConsPlusNormal"/>
    <w:qFormat/>
    <w:rsid w:val="00bb7421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qFormat/>
    <w:rsid w:val="0037471a"/>
    <w:pPr>
      <w:spacing w:lineRule="auto" w:line="480" w:before="0" w:after="120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rsid w:val="00816cd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rsid w:val="00816cd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4b1eb3"/>
    <w:pPr>
      <w:spacing w:before="0" w:after="0"/>
      <w:ind w:left="720" w:hanging="0"/>
      <w:contextualSpacing/>
    </w:pPr>
    <w:rPr>
      <w:sz w:val="24"/>
      <w:szCs w:val="24"/>
    </w:rPr>
  </w:style>
  <w:style w:type="paragraph" w:styleId="ConsPlusNonformat" w:customStyle="1">
    <w:name w:val="ConsPlusNonformat"/>
    <w:qFormat/>
    <w:rsid w:val="0086093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.FORMATTEXT"/>
    <w:uiPriority w:val="99"/>
    <w:qFormat/>
    <w:rsid w:val="000b0bf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3" w:customStyle="1">
    <w:name w:val="Подподподподпункт"/>
    <w:basedOn w:val="Normal"/>
    <w:qFormat/>
    <w:rsid w:val="001e4032"/>
    <w:pPr>
      <w:tabs>
        <w:tab w:val="clear" w:pos="708"/>
        <w:tab w:val="left" w:pos="2835" w:leader="none"/>
      </w:tabs>
      <w:spacing w:lineRule="auto" w:line="360"/>
      <w:ind w:left="2835" w:hanging="567"/>
      <w:jc w:val="both"/>
    </w:pPr>
    <w:rPr>
      <w:sz w:val="28"/>
    </w:rPr>
  </w:style>
  <w:style w:type="paragraph" w:styleId="HTMLPreformatted">
    <w:name w:val="HTML Preformatted"/>
    <w:basedOn w:val="Normal"/>
    <w:link w:val="HTML"/>
    <w:uiPriority w:val="99"/>
    <w:qFormat/>
    <w:rsid w:val="00856078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Pright" w:customStyle="1">
    <w:name w:val="pright"/>
    <w:basedOn w:val="Normal"/>
    <w:qFormat/>
    <w:rsid w:val="00127640"/>
    <w:pPr>
      <w:spacing w:before="0" w:after="90"/>
      <w:jc w:val="right"/>
    </w:pPr>
    <w:rPr>
      <w:sz w:val="24"/>
      <w:szCs w:val="24"/>
    </w:rPr>
  </w:style>
  <w:style w:type="paragraph" w:styleId="Pcenter" w:customStyle="1">
    <w:name w:val="pcenter"/>
    <w:basedOn w:val="Normal"/>
    <w:qFormat/>
    <w:rsid w:val="00774717"/>
    <w:pPr>
      <w:spacing w:beforeAutospacing="1" w:afterAutospacing="1"/>
      <w:jc w:val="center"/>
    </w:pPr>
    <w:rPr>
      <w:b/>
      <w:bCs/>
      <w:color w:val="333333"/>
      <w:sz w:val="24"/>
      <w:szCs w:val="24"/>
    </w:rPr>
  </w:style>
  <w:style w:type="paragraph" w:styleId="NormalWeb">
    <w:name w:val="Normal (Web)"/>
    <w:basedOn w:val="Normal"/>
    <w:qFormat/>
    <w:rsid w:val="00db381f"/>
    <w:pPr/>
    <w:rPr>
      <w:sz w:val="24"/>
      <w:szCs w:val="24"/>
    </w:rPr>
  </w:style>
  <w:style w:type="paragraph" w:styleId="Annotationtext">
    <w:name w:val="annotation text"/>
    <w:basedOn w:val="Normal"/>
    <w:link w:val="Style7"/>
    <w:semiHidden/>
    <w:unhideWhenUsed/>
    <w:qFormat/>
    <w:rsid w:val="003c53da"/>
    <w:pPr/>
    <w:rPr/>
  </w:style>
  <w:style w:type="paragraph" w:styleId="Annotationsubject">
    <w:name w:val="annotation subject"/>
    <w:basedOn w:val="Annotationtext"/>
    <w:next w:val="Annotationtext"/>
    <w:link w:val="Style8"/>
    <w:semiHidden/>
    <w:unhideWhenUsed/>
    <w:qFormat/>
    <w:rsid w:val="003c53da"/>
    <w:pPr/>
    <w:rPr>
      <w:b/>
      <w:bCs/>
    </w:rPr>
  </w:style>
  <w:style w:type="paragraph" w:styleId="Style51" w:customStyle="1">
    <w:name w:val="Style5"/>
    <w:basedOn w:val="Normal"/>
    <w:uiPriority w:val="99"/>
    <w:qFormat/>
    <w:rsid w:val="009e3426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71" w:customStyle="1">
    <w:name w:val="Style7"/>
    <w:basedOn w:val="Normal"/>
    <w:uiPriority w:val="99"/>
    <w:qFormat/>
    <w:rsid w:val="009e3426"/>
    <w:pPr>
      <w:widowControl w:val="false"/>
    </w:pPr>
    <w:rPr>
      <w:sz w:val="24"/>
      <w:szCs w:val="24"/>
    </w:rPr>
  </w:style>
  <w:style w:type="paragraph" w:styleId="11" w:customStyle="1">
    <w:name w:val="Абзац списка1"/>
    <w:basedOn w:val="Normal"/>
    <w:qFormat/>
    <w:rsid w:val="009e3426"/>
    <w:pPr>
      <w:ind w:left="720" w:hanging="0"/>
    </w:pPr>
    <w:rPr>
      <w:rFonts w:ascii="Calibri" w:hAnsi="Calibri" w:eastAsia="Calibri" w:cs="Calibri"/>
      <w:sz w:val="22"/>
      <w:szCs w:val="22"/>
    </w:rPr>
  </w:style>
  <w:style w:type="paragraph" w:styleId="12" w:customStyle="1">
    <w:name w:val="Заголовок 1 ДИТ"/>
    <w:basedOn w:val="Normal"/>
    <w:qFormat/>
    <w:rsid w:val="009e3426"/>
    <w:pPr>
      <w:numPr>
        <w:ilvl w:val="0"/>
        <w:numId w:val="1"/>
      </w:numPr>
      <w:jc w:val="center"/>
    </w:pPr>
    <w:rPr>
      <w:b/>
      <w:sz w:val="28"/>
      <w:szCs w:val="28"/>
      <w:lang w:val="x-none" w:eastAsia="x-none"/>
    </w:rPr>
  </w:style>
  <w:style w:type="paragraph" w:styleId="22" w:customStyle="1">
    <w:name w:val="Заголовок 2 ДИТ"/>
    <w:basedOn w:val="Normal"/>
    <w:qFormat/>
    <w:rsid w:val="009e3426"/>
    <w:pPr>
      <w:numPr>
        <w:ilvl w:val="1"/>
        <w:numId w:val="1"/>
      </w:numPr>
    </w:pPr>
    <w:rPr>
      <w:b/>
      <w:sz w:val="24"/>
      <w:szCs w:val="24"/>
      <w:lang w:val="x-none" w:eastAsia="x-none"/>
    </w:rPr>
  </w:style>
  <w:style w:type="paragraph" w:styleId="32" w:customStyle="1">
    <w:name w:val="Заголовок 3 ДИТ"/>
    <w:basedOn w:val="22"/>
    <w:link w:val="31"/>
    <w:qFormat/>
    <w:rsid w:val="009e3426"/>
    <w:pPr/>
    <w:rPr>
      <w:b w:val="false"/>
    </w:rPr>
  </w:style>
  <w:style w:type="paragraph" w:styleId="Style21" w:customStyle="1">
    <w:name w:val="Style2"/>
    <w:basedOn w:val="Normal"/>
    <w:uiPriority w:val="99"/>
    <w:qFormat/>
    <w:rsid w:val="008a2263"/>
    <w:pPr>
      <w:spacing w:lineRule="exact" w:line="266" w:before="0" w:after="200"/>
      <w:ind w:firstLine="922"/>
    </w:pPr>
    <w:rPr>
      <w:rFonts w:eastAsia="" w:eastAsiaTheme="minorEastAsia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8a2263"/>
    <w:pPr>
      <w:widowControl w:val="false"/>
      <w:spacing w:lineRule="exact" w:line="271"/>
    </w:pPr>
    <w:rPr>
      <w:rFonts w:eastAsia="" w:eastAsiaTheme="minorEastAsia"/>
      <w:sz w:val="24"/>
      <w:szCs w:val="24"/>
    </w:rPr>
  </w:style>
  <w:style w:type="paragraph" w:styleId="ConsPlusTitle" w:customStyle="1">
    <w:name w:val="ConsPlusTitle"/>
    <w:uiPriority w:val="99"/>
    <w:qFormat/>
    <w:rsid w:val="00e4016d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Style14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b0f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59"/>
    <w:rsid w:val="008a2263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E111-695F-47D7-B8F9-90D462B7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Application>AlterOffice/3.4.0.9$Linux_X86_64 LibreOffice_project/b8daf9e823b1a5463a2f48435ddc2e8696e7d4fc</Application>
  <AppVersion>15.0000</AppVersion>
  <Pages>7</Pages>
  <Words>617</Words>
  <Characters>4012</Characters>
  <CharactersWithSpaces>5392</CharactersWithSpaces>
  <Paragraphs>136</Paragraphs>
  <Company>ТЭЦ-2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2019-09-17T03:37:00Z</dcterms:created>
  <dc:creator>Гараж</dc:creator>
  <dc:description/>
  <dc:language>ru-RU</dc:language>
  <cp:lastModifiedBy>osipoviuiu@corp.gidroogk.com</cp:lastModifiedBy>
  <cp:lastPrinted>2025-06-25T10:30:18Z</cp:lastPrinted>
  <dcterms:modified xsi:type="dcterms:W3CDTF">2026-05-26T16:20:35Z</dcterms:modified>
  <cp:revision>31</cp:revision>
  <dc:subject/>
  <dc:title>«Согласовано»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