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footer10.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6.xml" ContentType="application/vnd.openxmlformats-officedocument.wordprocessingml.footer+xml"/>
  <Override PartName="/word/media/image2.wmf" ContentType="image/x-wmf"/>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notes.xml" ContentType="application/vnd.openxmlformats-officedocument.wordprocessingml.footnotes+xml"/>
  <Override PartName="/word/footer7.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right"/>
        <w:rPr/>
      </w:pPr>
      <w:r>
        <w:rPr>
          <w:rFonts w:ascii="Times New Roman" w:hAnsi="Times New Roman"/>
        </w:rPr>
        <w:t>Приложение 3</w:t>
      </w:r>
    </w:p>
    <w:p>
      <w:pPr>
        <w:pStyle w:val="Normal"/>
        <w:spacing w:lineRule="auto" w:line="240"/>
        <w:rPr>
          <w:rFonts w:ascii="Times New Roman" w:hAnsi="Times New Roman"/>
        </w:rPr>
      </w:pPr>
      <w:r>
        <w:rPr>
          <w:rFonts w:ascii="Times New Roman" w:hAnsi="Times New Roman"/>
        </w:rPr>
        <w:t>Содержание:</w:t>
      </w:r>
    </w:p>
    <w:p>
      <w:pPr>
        <w:pStyle w:val="ConsPlusNormal1"/>
        <w:widowControl/>
        <w:numPr>
          <w:ilvl w:val="0"/>
          <w:numId w:val="6"/>
        </w:numPr>
        <w:tabs>
          <w:tab w:val="left" w:pos="1260" w:leader="none"/>
        </w:tabs>
        <w:ind w:left="540" w:hanging="398"/>
        <w:rPr>
          <w:rFonts w:ascii="Times New Roman" w:hAnsi="Times New Roman" w:cs="Times New Roman"/>
          <w:i/>
          <w:i/>
          <w:sz w:val="22"/>
          <w:szCs w:val="22"/>
          <w:u w:val="single"/>
        </w:rPr>
      </w:pPr>
      <w:r>
        <w:rPr>
          <w:rFonts w:ascii="Times New Roman" w:hAnsi="Times New Roman"/>
          <w:i/>
          <w:iCs/>
        </w:rPr>
        <w:t>Приложение № 1</w:t>
      </w:r>
      <w:r>
        <w:rPr>
          <w:rFonts w:cs="Times New Roman" w:ascii="Times New Roman" w:hAnsi="Times New Roman"/>
          <w:sz w:val="22"/>
          <w:szCs w:val="22"/>
        </w:rPr>
        <w:t xml:space="preserve">   </w:t>
      </w:r>
      <w:r>
        <w:rPr>
          <w:rFonts w:cs="Times New Roman" w:ascii="Times New Roman" w:hAnsi="Times New Roman"/>
          <w:i/>
          <w:sz w:val="22"/>
          <w:szCs w:val="22"/>
        </w:rPr>
        <w:t xml:space="preserve">Требования к оформлению и составлению сметной документации на работы по </w:t>
      </w:r>
      <w:r>
        <w:rPr>
          <w:rFonts w:cs="Times New Roman" w:ascii="Times New Roman" w:hAnsi="Times New Roman"/>
          <w:i/>
          <w:sz w:val="22"/>
          <w:szCs w:val="22"/>
          <w:u w:val="single"/>
        </w:rPr>
        <w:t>строительству……………………………………………………………….</w:t>
      </w:r>
      <w:r>
        <w:rPr>
          <w:rFonts w:cs="Times New Roman" w:ascii="Times New Roman" w:hAnsi="Times New Roman"/>
          <w:i/>
          <w:sz w:val="22"/>
          <w:szCs w:val="22"/>
        </w:rPr>
        <w:t xml:space="preserve"> ……………………………… стр.1</w:t>
      </w:r>
    </w:p>
    <w:p>
      <w:pPr>
        <w:pStyle w:val="ListParagraph"/>
        <w:numPr>
          <w:ilvl w:val="0"/>
          <w:numId w:val="6"/>
        </w:numPr>
        <w:spacing w:lineRule="auto" w:line="240" w:before="0" w:after="0"/>
        <w:contextualSpacing/>
        <w:rPr>
          <w:rStyle w:val="Style23"/>
          <w:rFonts w:ascii="Times New Roman" w:hAnsi="Times New Roman"/>
          <w:i w:val="false"/>
          <w:i w:val="false"/>
          <w:iCs/>
        </w:rPr>
      </w:pPr>
      <w:r>
        <w:rPr>
          <w:rFonts w:ascii="Times New Roman" w:hAnsi="Times New Roman"/>
          <w:i/>
        </w:rPr>
        <w:t>Приложение № 2</w:t>
      </w:r>
      <w:r>
        <w:rPr>
          <w:rFonts w:ascii="Times New Roman" w:hAnsi="Times New Roman"/>
        </w:rPr>
        <w:t xml:space="preserve"> </w:t>
      </w:r>
      <w:r>
        <w:rPr>
          <w:rFonts w:ascii="Times New Roman" w:hAnsi="Times New Roman"/>
          <w:i/>
        </w:rPr>
        <w:t>Требования к оформлению и составлению сметной документации на выполнение проектных и изыскательских работ ……………………………………………………………...........стр.18</w:t>
      </w:r>
    </w:p>
    <w:p>
      <w:pPr>
        <w:pStyle w:val="Normal"/>
        <w:spacing w:lineRule="auto" w:line="240"/>
        <w:rPr>
          <w:rFonts w:ascii="Times New Roman" w:hAnsi="Times New Roman"/>
          <w:i/>
          <w:i/>
        </w:rPr>
      </w:pPr>
      <w:r>
        <w:rPr>
          <w:rFonts w:ascii="Times New Roman" w:hAnsi="Times New Roman"/>
          <w:i/>
        </w:rPr>
      </w:r>
    </w:p>
    <w:p>
      <w:pPr>
        <w:pStyle w:val="Normal"/>
        <w:spacing w:lineRule="auto" w:line="240"/>
        <w:jc w:val="center"/>
        <w:rPr>
          <w:rFonts w:ascii="Times New Roman" w:hAnsi="Times New Roman"/>
          <w:b/>
          <w:b/>
        </w:rPr>
      </w:pPr>
      <w:r>
        <w:rPr>
          <w:rFonts w:ascii="Times New Roman" w:hAnsi="Times New Roman"/>
          <w:b/>
        </w:rPr>
        <w:t>ТРЕБОВАНИЯ</w:t>
      </w:r>
    </w:p>
    <w:p>
      <w:pPr>
        <w:pStyle w:val="ConsPlusNormal1"/>
        <w:widowControl/>
        <w:tabs>
          <w:tab w:val="left" w:pos="1260" w:leader="none"/>
        </w:tabs>
        <w:ind w:left="1260" w:hanging="1080"/>
        <w:jc w:val="center"/>
        <w:rPr>
          <w:rFonts w:ascii="Times New Roman" w:hAnsi="Times New Roman" w:cs="Times New Roman"/>
          <w:b/>
          <w:b/>
          <w:i/>
          <w:i/>
          <w:sz w:val="22"/>
          <w:szCs w:val="22"/>
        </w:rPr>
      </w:pPr>
      <w:r>
        <w:rPr>
          <w:rFonts w:ascii="Times New Roman" w:hAnsi="Times New Roman"/>
          <w:b/>
          <w:i/>
          <w:iCs/>
        </w:rPr>
        <w:t>Приложение № 1</w:t>
      </w:r>
      <w:r>
        <w:rPr>
          <w:rFonts w:cs="Times New Roman" w:ascii="Times New Roman" w:hAnsi="Times New Roman"/>
          <w:b/>
          <w:sz w:val="22"/>
          <w:szCs w:val="22"/>
        </w:rPr>
        <w:t xml:space="preserve">   </w:t>
      </w:r>
      <w:r>
        <w:rPr>
          <w:rFonts w:cs="Times New Roman" w:ascii="Times New Roman" w:hAnsi="Times New Roman"/>
          <w:b/>
          <w:i/>
          <w:sz w:val="22"/>
          <w:szCs w:val="22"/>
        </w:rPr>
        <w:t>Требования к оформлению и составлению</w:t>
      </w:r>
    </w:p>
    <w:p>
      <w:pPr>
        <w:pStyle w:val="ConsPlusNormal1"/>
        <w:widowControl/>
        <w:tabs>
          <w:tab w:val="left" w:pos="1620" w:leader="none"/>
        </w:tabs>
        <w:ind w:firstLine="180"/>
        <w:jc w:val="center"/>
        <w:rPr>
          <w:rFonts w:ascii="Times New Roman" w:hAnsi="Times New Roman" w:cs="Times New Roman"/>
          <w:b/>
          <w:b/>
          <w:i/>
          <w:i/>
          <w:color w:val="FF0000"/>
          <w:sz w:val="22"/>
          <w:szCs w:val="22"/>
        </w:rPr>
      </w:pPr>
      <w:r>
        <w:rPr>
          <w:rFonts w:cs="Times New Roman" w:ascii="Times New Roman" w:hAnsi="Times New Roman"/>
          <w:b/>
          <w:i/>
          <w:sz w:val="22"/>
          <w:szCs w:val="22"/>
        </w:rPr>
        <w:t xml:space="preserve"> </w:t>
      </w:r>
      <w:r>
        <w:rPr>
          <w:rFonts w:cs="Times New Roman" w:ascii="Times New Roman" w:hAnsi="Times New Roman"/>
          <w:b/>
          <w:i/>
          <w:sz w:val="22"/>
          <w:szCs w:val="22"/>
        </w:rPr>
        <w:t xml:space="preserve">сметной документации на </w:t>
      </w:r>
      <w:r>
        <w:rPr>
          <w:rFonts w:cs="Times New Roman" w:ascii="Times New Roman" w:hAnsi="Times New Roman"/>
          <w:b/>
          <w:i/>
          <w:sz w:val="22"/>
          <w:szCs w:val="22"/>
          <w:u w:val="single"/>
        </w:rPr>
        <w:t xml:space="preserve">работы по </w:t>
      </w:r>
      <w:r>
        <w:rPr>
          <w:rFonts w:cs="Times New Roman" w:ascii="Times New Roman" w:hAnsi="Times New Roman"/>
          <w:b/>
          <w:bCs/>
          <w:i/>
          <w:sz w:val="22"/>
          <w:szCs w:val="22"/>
          <w:u w:val="single"/>
        </w:rPr>
        <w:t>строительству</w:t>
      </w:r>
      <w:r>
        <w:rPr>
          <w:rFonts w:cs="Times New Roman" w:ascii="Times New Roman" w:hAnsi="Times New Roman"/>
          <w:b/>
          <w:i/>
          <w:color w:val="FF0000"/>
          <w:sz w:val="22"/>
          <w:szCs w:val="22"/>
        </w:rPr>
        <w:t xml:space="preserve"> </w:t>
      </w:r>
    </w:p>
    <w:p>
      <w:pPr>
        <w:pStyle w:val="Normal"/>
        <w:spacing w:lineRule="auto" w:line="240"/>
        <w:jc w:val="center"/>
        <w:rPr>
          <w:rFonts w:ascii="Times New Roman" w:hAnsi="Times New Roman"/>
          <w:b/>
          <w:b/>
        </w:rPr>
      </w:pPr>
      <w:r>
        <w:rPr>
          <w:rFonts w:ascii="Times New Roman" w:hAnsi="Times New Roman"/>
          <w:i/>
          <w:iCs/>
        </w:rPr>
        <w:t xml:space="preserve"> </w:t>
      </w:r>
    </w:p>
    <w:p>
      <w:pPr>
        <w:pStyle w:val="ConsPlusNormal1"/>
        <w:widowControl/>
        <w:numPr>
          <w:ilvl w:val="0"/>
          <w:numId w:val="3"/>
        </w:numPr>
        <w:tabs>
          <w:tab w:val="left" w:pos="426" w:leader="none"/>
          <w:tab w:val="left" w:pos="993" w:leader="none"/>
        </w:tabs>
        <w:spacing w:before="40" w:after="40"/>
        <w:ind w:left="0" w:firstLine="709"/>
        <w:jc w:val="both"/>
        <w:rPr>
          <w:rFonts w:ascii="Times New Roman" w:hAnsi="Times New Roman" w:cs="Times New Roman"/>
          <w:sz w:val="22"/>
          <w:szCs w:val="22"/>
          <w:u w:val="single"/>
        </w:rPr>
      </w:pPr>
      <w:r>
        <w:rPr>
          <w:rFonts w:cs="Times New Roman" w:ascii="Times New Roman" w:hAnsi="Times New Roman"/>
          <w:sz w:val="22"/>
          <w:szCs w:val="22"/>
        </w:rPr>
        <w:t>Настоящие требования разработаны для единого подхода к оформлению и составлению сметной документации на работы по строительству новых электросетевых объектов.</w:t>
      </w:r>
    </w:p>
    <w:p>
      <w:pPr>
        <w:pStyle w:val="ConsPlusNormal1"/>
        <w:widowControl/>
        <w:numPr>
          <w:ilvl w:val="0"/>
          <w:numId w:val="3"/>
        </w:numPr>
        <w:tabs>
          <w:tab w:val="left" w:pos="426" w:leader="none"/>
          <w:tab w:val="left" w:pos="993" w:leader="none"/>
        </w:tabs>
        <w:spacing w:before="40" w:after="40"/>
        <w:ind w:left="0" w:firstLine="709"/>
        <w:jc w:val="both"/>
        <w:rPr>
          <w:rFonts w:ascii="Times New Roman" w:hAnsi="Times New Roman"/>
          <w:sz w:val="22"/>
          <w:szCs w:val="22"/>
          <w:u w:val="single"/>
        </w:rPr>
      </w:pPr>
      <w:r>
        <w:rPr>
          <w:rFonts w:cs="Times New Roman" w:ascii="Times New Roman" w:hAnsi="Times New Roman"/>
          <w:sz w:val="22"/>
          <w:szCs w:val="22"/>
        </w:rPr>
        <w:t>Использование</w:t>
      </w:r>
      <w:r>
        <w:rPr>
          <w:rFonts w:ascii="Times New Roman" w:hAnsi="Times New Roman"/>
          <w:sz w:val="22"/>
          <w:szCs w:val="22"/>
        </w:rPr>
        <w:t xml:space="preserve"> нормативов ценообразования, не зарегистрированных и не вошедших в ФРСН, </w:t>
      </w:r>
      <w:r>
        <w:rPr>
          <w:rFonts w:ascii="Times New Roman" w:hAnsi="Times New Roman"/>
          <w:b/>
          <w:sz w:val="22"/>
          <w:szCs w:val="22"/>
          <w:u w:val="single"/>
        </w:rPr>
        <w:t>не допускается</w:t>
      </w:r>
      <w:r>
        <w:rPr>
          <w:rFonts w:ascii="Times New Roman" w:hAnsi="Times New Roman"/>
          <w:sz w:val="22"/>
          <w:szCs w:val="22"/>
        </w:rPr>
        <w:t>, кроме случаев, прямо указанных в настоящих требованиях.</w:t>
      </w:r>
    </w:p>
    <w:p>
      <w:pPr>
        <w:pStyle w:val="ConsPlusNormal1"/>
        <w:widowControl/>
        <w:numPr>
          <w:ilvl w:val="0"/>
          <w:numId w:val="3"/>
        </w:numPr>
        <w:tabs>
          <w:tab w:val="left" w:pos="426" w:leader="none"/>
          <w:tab w:val="left" w:pos="993" w:leader="none"/>
        </w:tabs>
        <w:spacing w:before="40" w:after="40"/>
        <w:ind w:left="0" w:firstLine="709"/>
        <w:jc w:val="both"/>
        <w:rPr>
          <w:rFonts w:ascii="Times New Roman" w:hAnsi="Times New Roman" w:cs="Times New Roman"/>
          <w:sz w:val="22"/>
          <w:szCs w:val="22"/>
          <w:u w:val="single"/>
        </w:rPr>
      </w:pPr>
      <w:r>
        <w:rPr>
          <w:rFonts w:cs="Times New Roman" w:ascii="Times New Roman" w:hAnsi="Times New Roman"/>
          <w:sz w:val="22"/>
          <w:szCs w:val="22"/>
        </w:rPr>
        <w:t xml:space="preserve">Версия программного комплекса «Гранд-Смета» (далее–ПК «Гранд-смета») </w:t>
      </w:r>
      <w:r>
        <w:rPr>
          <w:rFonts w:cs="Times New Roman" w:ascii="Times New Roman" w:hAnsi="Times New Roman"/>
          <w:sz w:val="22"/>
          <w:szCs w:val="22"/>
          <w:u w:val="single"/>
        </w:rPr>
        <w:t>должна быть не ниже 2025.</w:t>
      </w:r>
    </w:p>
    <w:p>
      <w:pPr>
        <w:pStyle w:val="ConsPlusNormal1"/>
        <w:widowControl/>
        <w:numPr>
          <w:ilvl w:val="0"/>
          <w:numId w:val="3"/>
        </w:numPr>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При составлении смет руководствоваться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введенной в действие Приказом Министерства строительства и ЖКХ РФ от 04.08.2020 № 421/пр. (далее - Методикой определения сметной стоимости строительства), с учетом изменений и дополнений.</w:t>
      </w:r>
    </w:p>
    <w:p>
      <w:pPr>
        <w:pStyle w:val="ConsPlusNormal1"/>
        <w:widowControl/>
        <w:numPr>
          <w:ilvl w:val="0"/>
          <w:numId w:val="3"/>
        </w:numPr>
        <w:tabs>
          <w:tab w:val="left" w:pos="426" w:leader="none"/>
          <w:tab w:val="left" w:pos="993" w:leader="none"/>
        </w:tabs>
        <w:spacing w:before="40" w:after="40"/>
        <w:ind w:left="0" w:firstLine="709"/>
        <w:jc w:val="both"/>
        <w:rPr>
          <w:b w:val="false"/>
          <w:b w:val="false"/>
          <w:bCs w:val="false"/>
        </w:rPr>
      </w:pPr>
      <w:r>
        <w:rPr>
          <w:rFonts w:cs="Times New Roman" w:ascii="Times New Roman" w:hAnsi="Times New Roman"/>
          <w:b w:val="false"/>
          <w:bCs w:val="false"/>
          <w:sz w:val="22"/>
          <w:szCs w:val="22"/>
        </w:rPr>
        <w:t xml:space="preserve">При составлении сметной документации необходимо использовать сметно-нормативную базу на основе действующих единичных расценок с применением ФСНБ-2022, с изменениями на момент заключения договора, внесенной в Федеральный реестр сметных нормативов. </w:t>
      </w:r>
    </w:p>
    <w:p>
      <w:pPr>
        <w:pStyle w:val="ConsPlusNormal1"/>
        <w:widowControl/>
        <w:numPr>
          <w:ilvl w:val="0"/>
          <w:numId w:val="3"/>
        </w:numPr>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Определение сметной стоимости работ при новом строительстве определить ресурсно-индексным -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 а также индексов изменения сметной стоимости к составляющим единичных расценок в базисном уровне цен. Сметная стоимость, определенная с применением ресурсно-индексного метода, приводится в ЛСР (ЛС) в текущем уровне цен. </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7.  При определении сметной стоимости ресурсно-индексным методам применяются индексы изменения сметной стоимости на текущий период (при наличии) для соответствующих видов объектов капитального строительства и субъектов Российской Федерации (частей территорий субъектов Российской Федерации), либо индексы, сведения о которых последними включены в ФРСН:</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индексы к отдельным строительным ресурсам, индексы к группам строительных ресурсов (индексы к сметной стоимости отдельных материалов, изделий, конструкций, оборудования, эксплуатации машин и механизмов или к стоимости однородных групп таких строительных ресурсов);</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индексы изменения сметных цен на перевозку грузов – 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учтенного сметными ценами на материальные ресурсы и оборудование, в соответствии с типом автотранспортных средств;</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индексы изменения сметной стоимости оборудования – применяются к сметной стоимости оборудования;</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индексы изменения сметной стоимости, рассчитываемые для применения к сметной стоимости отдельных видов прочих работ и затрат.</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8. В случае отсутствия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ЕНиР) и «Ведомственных норм и расценок на строительные, монтажные и ремонтно-строительные работы» (далее – ВНиР).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«Показатели часовой оплаты труда» (далее - ТС 2001), внесенного в ФРСН.</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9. </w:t>
      </w:r>
      <w:bookmarkStart w:id="0" w:name="_Hlk86254526_Копия_1"/>
      <w:r>
        <w:rPr>
          <w:rFonts w:cs="Times New Roman" w:ascii="Times New Roman" w:hAnsi="Times New Roman"/>
          <w:sz w:val="22"/>
          <w:szCs w:val="22"/>
        </w:rPr>
        <w:t xml:space="preserve">При </w:t>
      </w:r>
      <w:r>
        <w:rPr>
          <w:rFonts w:cs="Times New Roman" w:ascii="Times New Roman" w:hAnsi="Times New Roman"/>
          <w:i/>
          <w:sz w:val="22"/>
          <w:szCs w:val="22"/>
        </w:rPr>
        <w:t xml:space="preserve">отсутствии </w:t>
      </w:r>
      <w:r>
        <w:rPr>
          <w:rFonts w:cs="Times New Roman" w:ascii="Times New Roman" w:hAnsi="Times New Roman"/>
          <w:sz w:val="22"/>
          <w:szCs w:val="22"/>
        </w:rPr>
        <w:t xml:space="preserve">информации о сметных ценах в ФГИС ЦС  по материальным ресурсам и оборудованию, их сметная цена формируется </w:t>
      </w:r>
      <w:bookmarkStart w:id="1" w:name="_Hlk86254576"/>
      <w:r>
        <w:rPr>
          <w:rFonts w:cs="Times New Roman" w:ascii="Times New Roman" w:hAnsi="Times New Roman"/>
          <w:sz w:val="22"/>
          <w:szCs w:val="22"/>
        </w:rPr>
        <w:t xml:space="preserve">Методом анализа ТКП </w:t>
      </w:r>
      <w:bookmarkEnd w:id="1"/>
      <w:r>
        <w:rPr>
          <w:rFonts w:cs="Times New Roman" w:ascii="Times New Roman" w:hAnsi="Times New Roman"/>
          <w:sz w:val="22"/>
          <w:szCs w:val="22"/>
        </w:rPr>
        <w:t xml:space="preserve">в соответствии с Методикой формирования плановой цены на закупаемую продукцию для организаций Группы РусГидро (далее – </w:t>
      </w:r>
      <w:r>
        <w:rPr>
          <w:rFonts w:eastAsia="Times New Roman" w:cs="Times New Roman" w:ascii="Times New Roman" w:hAnsi="Times New Roman"/>
          <w:color w:val="00000A"/>
          <w:sz w:val="22"/>
          <w:szCs w:val="22"/>
          <w:lang w:val="ru-RU" w:eastAsia="ru-RU" w:bidi="ar-SA"/>
        </w:rPr>
        <w:t>Методика ПЦ)</w:t>
      </w:r>
      <w:bookmarkEnd w:id="0"/>
      <w:r>
        <w:rPr>
          <w:rFonts w:eastAsia="Times New Roman" w:cs="Times New Roman" w:ascii="Times New Roman" w:hAnsi="Times New Roman"/>
          <w:color w:val="00000A"/>
          <w:sz w:val="22"/>
          <w:szCs w:val="22"/>
          <w:lang w:val="ru-RU" w:eastAsia="ru-RU" w:bidi="ar-SA"/>
        </w:rPr>
        <w:t>.</w:t>
      </w:r>
    </w:p>
    <w:p>
      <w:pPr>
        <w:pStyle w:val="ConsPlusNormal1"/>
        <w:widowControl/>
        <w:tabs>
          <w:tab w:val="left" w:pos="426" w:leader="none"/>
          <w:tab w:val="left" w:pos="993" w:leader="none"/>
        </w:tabs>
        <w:spacing w:before="40" w:after="40"/>
        <w:ind w:left="0" w:firstLine="709"/>
        <w:jc w:val="both"/>
        <w:rPr>
          <w:rFonts w:ascii="Times New Roman" w:hAnsi="Times New Roman" w:eastAsia="Times New Roman" w:cs="Times New Roman"/>
          <w:color w:val="00000A"/>
          <w:sz w:val="22"/>
          <w:szCs w:val="22"/>
          <w:lang w:val="ru-RU" w:eastAsia="ru-RU" w:bidi="ar-SA"/>
        </w:rPr>
      </w:pPr>
      <w:r>
        <w:rPr>
          <w:rFonts w:eastAsia="Times New Roman" w:cs="Times New Roman" w:ascii="Times New Roman" w:hAnsi="Times New Roman"/>
          <w:color w:val="00000A"/>
          <w:sz w:val="22"/>
          <w:szCs w:val="22"/>
          <w:lang w:val="ru-RU" w:eastAsia="ru-RU" w:bidi="ar-SA"/>
        </w:rPr>
        <w:t>10. 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во ФГИС ЦС и ФРСН, определяется с учетом транспортных и заготовительно-складских затрат.</w:t>
      </w:r>
    </w:p>
    <w:p>
      <w:pPr>
        <w:pStyle w:val="ConsPlusNormal1"/>
        <w:widowControl/>
        <w:numPr>
          <w:ilvl w:val="0"/>
          <w:numId w:val="0"/>
        </w:numPr>
        <w:tabs>
          <w:tab w:val="left" w:pos="284" w:leader="none"/>
          <w:tab w:val="left" w:pos="1134" w:leader="none"/>
        </w:tabs>
        <w:spacing w:before="40" w:after="40"/>
        <w:ind w:left="0" w:hanging="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11. Транспортные затраты определяются следующими методами:</w:t>
      </w:r>
    </w:p>
    <w:p>
      <w:pPr>
        <w:pStyle w:val="ConsPlusNormal1"/>
        <w:widowControl/>
        <w:tabs>
          <w:tab w:val="left" w:pos="1134" w:leader="none"/>
        </w:tabs>
        <w:spacing w:before="40" w:after="40"/>
        <w:ind w:firstLine="709"/>
        <w:jc w:val="both"/>
        <w:rPr>
          <w:rFonts w:ascii="Times New Roman" w:hAnsi="Times New Roman" w:cs="Times New Roman"/>
          <w:sz w:val="22"/>
          <w:szCs w:val="22"/>
        </w:rPr>
      </w:pPr>
      <w:r>
        <w:rPr>
          <w:rFonts w:cs="Times New Roman" w:ascii="Times New Roman" w:hAnsi="Times New Roman"/>
          <w:sz w:val="22"/>
          <w:szCs w:val="22"/>
        </w:rPr>
        <w:t xml:space="preserve">11.1. </w:t>
      </w:r>
      <w:r>
        <w:rPr>
          <w:rFonts w:cs="Times New Roman" w:ascii="Times New Roman" w:hAnsi="Times New Roman"/>
          <w:b/>
          <w:sz w:val="22"/>
          <w:szCs w:val="22"/>
        </w:rPr>
        <w:t>по доставке материальных ресурсов</w:t>
      </w:r>
      <w:r>
        <w:rPr>
          <w:rFonts w:cs="Times New Roman" w:ascii="Times New Roman" w:hAnsi="Times New Roman"/>
          <w:sz w:val="22"/>
          <w:szCs w:val="22"/>
        </w:rPr>
        <w:t xml:space="preserve"> </w:t>
      </w:r>
    </w:p>
    <w:p>
      <w:pPr>
        <w:pStyle w:val="ConsPlusNormal1"/>
        <w:numPr>
          <w:ilvl w:val="0"/>
          <w:numId w:val="7"/>
        </w:numPr>
        <w:tabs>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pPr>
        <w:pStyle w:val="ConsPlusNormal1"/>
        <w:widowControl/>
        <w:numPr>
          <w:ilvl w:val="0"/>
          <w:numId w:val="7"/>
        </w:numPr>
        <w:tabs>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Методом анализа ТКП в соответствии с Методикой ПЦ;</w:t>
      </w:r>
    </w:p>
    <w:p>
      <w:pPr>
        <w:pStyle w:val="ConsPlusNormal1"/>
        <w:widowControl/>
        <w:numPr>
          <w:ilvl w:val="0"/>
          <w:numId w:val="7"/>
        </w:numPr>
        <w:tabs>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в размере до 3-х процентов от отпускной цены материальных ресурсов (при невозможности определить затраты указанными выше способами), по решению заказчика.</w:t>
      </w:r>
    </w:p>
    <w:p>
      <w:pPr>
        <w:pStyle w:val="ConsPlusNormal1"/>
        <w:tabs>
          <w:tab w:val="left" w:pos="1134" w:leader="none"/>
        </w:tabs>
        <w:spacing w:before="40" w:after="40"/>
        <w:ind w:firstLine="709"/>
        <w:jc w:val="both"/>
        <w:rPr>
          <w:rFonts w:ascii="Times New Roman" w:hAnsi="Times New Roman" w:cs="Times New Roman"/>
          <w:sz w:val="22"/>
          <w:szCs w:val="22"/>
        </w:rPr>
      </w:pPr>
      <w:r>
        <w:rPr>
          <w:rFonts w:cs="Times New Roman" w:ascii="Times New Roman" w:hAnsi="Times New Roman"/>
          <w:sz w:val="22"/>
          <w:szCs w:val="22"/>
        </w:rPr>
        <w:t>11.2.</w:t>
      </w:r>
      <w:r>
        <w:rPr>
          <w:rFonts w:ascii="Times New Roman" w:hAnsi="Times New Roman"/>
          <w:b/>
          <w:bCs/>
        </w:rPr>
        <w:t xml:space="preserve"> </w:t>
      </w:r>
      <w:r>
        <w:rPr>
          <w:rFonts w:cs="Times New Roman" w:ascii="Times New Roman" w:hAnsi="Times New Roman"/>
          <w:b/>
          <w:bCs/>
          <w:sz w:val="22"/>
          <w:szCs w:val="22"/>
        </w:rPr>
        <w:t>по доставке оборудования</w:t>
      </w:r>
      <w:r>
        <w:rPr>
          <w:rFonts w:cs="Times New Roman" w:ascii="Times New Roman" w:hAnsi="Times New Roman"/>
          <w:sz w:val="22"/>
          <w:szCs w:val="22"/>
        </w:rPr>
        <w:t>:</w:t>
      </w:r>
    </w:p>
    <w:p>
      <w:pPr>
        <w:pStyle w:val="ConsPlusNormal1"/>
        <w:widowControl/>
        <w:numPr>
          <w:ilvl w:val="0"/>
          <w:numId w:val="17"/>
        </w:numPr>
        <w:tabs>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pPr>
        <w:pStyle w:val="ConsPlusNormal1"/>
        <w:widowControl/>
        <w:numPr>
          <w:ilvl w:val="0"/>
          <w:numId w:val="18"/>
        </w:numPr>
        <w:tabs>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Методом анализа ТКП в соответствии с Методикой ПЦ;</w:t>
      </w:r>
    </w:p>
    <w:p>
      <w:pPr>
        <w:pStyle w:val="ConsPlusNormal1"/>
        <w:numPr>
          <w:ilvl w:val="0"/>
          <w:numId w:val="7"/>
        </w:numPr>
        <w:tabs>
          <w:tab w:val="left" w:pos="284" w:leader="none"/>
          <w:tab w:val="left" w:pos="1134"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в размере до 3-х процентов от отпускной цены оборудования (при невозможности определить затраты указанными выше способами), по решению заказчика.</w:t>
      </w:r>
    </w:p>
    <w:p>
      <w:pPr>
        <w:pStyle w:val="ConsPlusNormal1"/>
        <w:widowControl/>
        <w:tabs>
          <w:tab w:val="left" w:pos="426" w:leader="none"/>
          <w:tab w:val="left" w:pos="993" w:leader="none"/>
        </w:tabs>
        <w:spacing w:before="40" w:after="40"/>
        <w:ind w:left="0" w:firstLine="709"/>
        <w:jc w:val="both"/>
        <w:rPr>
          <w:rFonts w:ascii="Times New Roman" w:hAnsi="Times New Roman" w:eastAsia="Times New Roman" w:cs="Times New Roman"/>
          <w:color w:val="00000A"/>
          <w:sz w:val="22"/>
          <w:szCs w:val="22"/>
          <w:lang w:val="ru-RU" w:eastAsia="ru-RU" w:bidi="ar-SA"/>
        </w:rPr>
      </w:pPr>
      <w:r>
        <w:rPr>
          <w:rFonts w:eastAsia="Times New Roman" w:cs="Times New Roman" w:ascii="Times New Roman" w:hAnsi="Times New Roman"/>
          <w:color w:val="000000"/>
          <w:sz w:val="22"/>
          <w:szCs w:val="22"/>
          <w:lang w:val="ru-RU" w:eastAsia="ru-RU" w:bidi="ar-SA"/>
        </w:rPr>
        <w:t>Если транспортировка осуществляется заказчиком самостоятельно (самовывоз), данный показатель не учитывается.</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12. Заготовительно-складские расходы определяются в % от суммы отпускной цены материалов, изделий, конструкций, оборудования и транспортных затрат:</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 </w:t>
      </w:r>
      <w:r>
        <w:rPr>
          <w:rFonts w:cs="Times New Roman" w:ascii="Times New Roman" w:hAnsi="Times New Roman"/>
          <w:sz w:val="22"/>
          <w:szCs w:val="22"/>
        </w:rPr>
        <w:t>2% - для материальных ресурсов (кроме металлоконструкций);</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 </w:t>
      </w:r>
      <w:r>
        <w:rPr>
          <w:rFonts w:cs="Times New Roman" w:ascii="Times New Roman" w:hAnsi="Times New Roman"/>
          <w:sz w:val="22"/>
          <w:szCs w:val="22"/>
        </w:rPr>
        <w:t>0,75% - для металлоконструкций;</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 </w:t>
      </w:r>
      <w:r>
        <w:rPr>
          <w:rFonts w:cs="Times New Roman" w:ascii="Times New Roman" w:hAnsi="Times New Roman"/>
          <w:sz w:val="22"/>
          <w:szCs w:val="22"/>
        </w:rPr>
        <w:t>1,2% - для оборудования.</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Затраты на эксплуатацию строительной техники, не учтенной нормами и расценками, включенными в ФРСН, определяются Методом анализа ТКП в соответствии с Методикой ПЦ и учитываются в Главе 9 Сводного сметного расчета стоимости строительства (далее - ССРСС).</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13. При формировании сметной стоимости с ЛСР (ЛС) отдельно выделяется сметная стоимость по видам оборудования: инженерное; технологическое; лабораторное; транспортные средства; инструмент для технологических процессов; производственный и хозяйственный инвентарь, в т.ч. мебель.</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14. 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15. Поправочные коэффициенты из технической части к расценкам (например, на демонтаж или для учета особых условий выполнения работ) учитываются индивидуально для каждой позиции и в выходных формах при выгрузке в формат «Excel» указываются попозиционно. Коэффициенты, учитывающие усложняющие факторы и условия производства работ, могут применяться одновременно с другими коэффициентами, предусмотренными сметными нормативами, включенными в ФРСН. При одновременном применении коэффициенты перемножаются, результат округляется до семи знаков после запятой.</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16. Затраты на возведение временных зданий и сооружений учитывать в том случае, если они указаны в ПОС, ТТ. Размер средств на устройство и ликвидацию временных зданий и сооружений определяются одним из способов: нормативным методом с применением нормативов затрат на строительство титульных временных зданий и сооружений, сведения о которых включены в ФРСН, расчетным методом - на основании ЛСР (ЛС) или калькуляций, в соответствии с данными ПОС. Порядок расчета за возведенные временные здания и сооружения оговаривать в договоре подряда.</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17. Резерв средств на непредвиденные работы и затраты определять в ТТ и начислять в смете в процентах в размере, указанном в утвержденных ТТ. Порядок расчета за непредвиденные работы и затраты оговаривать в договоре подряда.</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18. В ЛСР (ЛС) указывать величину накладных расходов по видам строительных, ремонтно-строительных, монтажных и пусконаладочных работ, на основании нормативных документов, внесенных в ФРСН.</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19. В ЛСР (ЛС) указывать величину сметной прибыли по видам строительных, ремонтно-строительных, монтажных и пусконаладочных работ, на основании актуальных нормативных документов, внесенных в ФРСН.</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20. Сметная стоимость пусконаладочных работ определяется на основании утвержденных заказчиком программы и графика. Расчет стоимости пусконаладочных работ составлять с применением сметных нормативов, включенных в ФРСН. При определении сметной стоимости полного комплекса пусконаладочных работ на основании раздела VII. Методики определения сметной стоимости строительства: </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Затраты на проведение пусконаладочных работ «вхолостую» по объектам производственного и непроизводственного назначения, связанных с получением дохода от реализации товаров (услуг) включаются в Главу 9 «Прочие работы и затраты» (графы 7 и 8) ССРСС. В соответствии с заданием Заказчика и при обосновании программами ПНР (комплексного опробования оборудования), в сметной стоимости ПНР дополнительно могут учитываться: стоимость материальных, энергетических ресурсов, сырья и полуфабрикатов, используемых при проведении ПНР «вхолостую».</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 xml:space="preserve">Пусконаладочные работы «под нагрузкой» для объектов производственного и непроизводственного назначения, связанных с получением дохода от реализации товаров (услуг) не относятся на сметную стоимость строительства и в сметной документации не учитываются. </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Исключением являются ПНР на особо опасных, технически сложных и уникальных объектах капитального строительства, где необходимость учета таких затрат определяется заказчиком. Данные работы оформляются отдельными локальными сметами в соответствии с Приложением №1.5 к Требованиям к оформлению и составлению сметной документации на выполнение строительно-монтажных работ при новом строительстве, по программе ремонтов, реконструкции и техническому перевооружению и включаются в ССРСС.</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21. Стоимость шеф - монтажных и шеф - наладочных работ включается в сметную стоимость оборудования и может определяться отдельными расчетами. Расчет стоимости шеф - монтажных работ выполняется по форме 3П с предоставлением подтверждающих документов по уровню заработной платы, удельному весу накладных расходов в себестоимости, уровню рентабельности (образец формы расчета представлен в Приложении № 2 к Требованиям к оформлению и составлению сметной документации на выполнение строительно-монтажных работ при новом строительстве, по программе ремонтов, реконструкции и техническому перевооружению). Участник (подрядчик, контрагент) представляет смету на шеф-монтажные работы в соответствии с графиком выполнения работ.</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22. При необходимости учета командировочных расходов в сметной документации составляется расчет. Размер суточных командировочных расходов определяется в соответствии с законодательством РФ и с учетом норм, определяемых внутренним документом организации. </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22.1 При производстве СМР и ПНР лимиты командировочных расходов при командировании на территории, не относящиеся к районам Крайнего Севера и приравненных к ним местностям, принимать в размере не более:</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суточные – 700 руб./сутки;</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проживание – 500 руб./сутки;</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проезд: поезд (купе) или самолет (класс–эконом с багажом до 20 (двадцати) кг, ручная кладь до 10 (десяти) кг).</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22.2. При производстве СМР и ПНР лимиты командировочных расходов при командировании на территории, относящейся к местностям, приравненным к районам Крайнего Севера, принимать в размере не более:</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суточные – 945 руб./сутки;</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проживание – 750 руб./сутки;</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проезд: поезд (купе) или самолет (класс–эконом с багажом до 20 (двадцати) кг, ручная кладь до 10 (десяти) кг).</w:t>
      </w:r>
    </w:p>
    <w:p>
      <w:pPr>
        <w:pStyle w:val="ConsPlusNormal1"/>
        <w:widowControl/>
        <w:tabs>
          <w:tab w:val="left" w:pos="567" w:leader="none"/>
          <w:tab w:val="left" w:pos="993" w:leader="none"/>
        </w:tabs>
        <w:spacing w:before="40" w:after="40"/>
        <w:ind w:firstLine="709"/>
        <w:jc w:val="both"/>
        <w:rPr>
          <w:rFonts w:ascii="Times New Roman" w:hAnsi="Times New Roman" w:cs="Times New Roman"/>
          <w:b/>
          <w:b/>
          <w:i/>
          <w:i/>
          <w:color w:val="000000" w:themeColor="text1"/>
          <w:sz w:val="22"/>
          <w:szCs w:val="22"/>
        </w:rPr>
      </w:pPr>
      <w:r>
        <w:rPr>
          <w:rFonts w:cs="Times New Roman" w:ascii="Times New Roman" w:hAnsi="Times New Roman"/>
          <w:b/>
          <w:i/>
          <w:color w:val="000000" w:themeColor="text1"/>
          <w:sz w:val="22"/>
          <w:szCs w:val="22"/>
        </w:rPr>
        <w:t>Данные лимиты могут быть пересмотрены на этапе согласования технических требований.</w:t>
      </w:r>
    </w:p>
    <w:p>
      <w:pPr>
        <w:pStyle w:val="ConsPlusNormal1"/>
        <w:widowControl/>
        <w:tabs>
          <w:tab w:val="left" w:pos="567" w:leader="none"/>
          <w:tab w:val="left" w:pos="993" w:leader="none"/>
        </w:tabs>
        <w:spacing w:before="40" w:after="40"/>
        <w:ind w:firstLine="709"/>
        <w:jc w:val="both"/>
        <w:rPr>
          <w:rFonts w:ascii="Times New Roman" w:hAnsi="Times New Roman" w:cs="Times New Roman"/>
          <w:b/>
          <w:b/>
          <w:i/>
          <w:i/>
          <w:color w:val="000000" w:themeColor="text1"/>
          <w:sz w:val="22"/>
          <w:szCs w:val="22"/>
        </w:rPr>
      </w:pPr>
      <w:r>
        <w:rPr>
          <w:rFonts w:eastAsia="Times New Roman" w:cs="Times New Roman" w:ascii="Times New Roman" w:hAnsi="Times New Roman"/>
          <w:color w:val="00000A"/>
          <w:sz w:val="22"/>
          <w:szCs w:val="22"/>
          <w:lang w:val="ru-RU" w:eastAsia="ru-RU" w:bidi="ar-SA"/>
        </w:rPr>
        <w:t xml:space="preserve">23. </w:t>
      </w:r>
      <w:r>
        <w:rPr>
          <w:rFonts w:cs="Times New Roman" w:ascii="Times New Roman" w:hAnsi="Times New Roman"/>
          <w:sz w:val="22"/>
          <w:szCs w:val="22"/>
        </w:rPr>
        <w:t>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оборудования, следует учитывать дополнительно, на основании проектной и (или) иной технической документации, проекта организации работ по сносу объекта капитального строительства.</w:t>
      </w:r>
    </w:p>
    <w:p>
      <w:pPr>
        <w:pStyle w:val="ConsPlusNormal1"/>
        <w:widowControl/>
        <w:tabs>
          <w:tab w:val="left" w:pos="567" w:leader="none"/>
          <w:tab w:val="left" w:pos="993" w:leader="none"/>
        </w:tabs>
        <w:spacing w:before="40" w:after="40"/>
        <w:ind w:firstLine="709"/>
        <w:jc w:val="both"/>
        <w:rPr>
          <w:rFonts w:ascii="Times New Roman" w:hAnsi="Times New Roman" w:cs="Times New Roman"/>
          <w:b/>
          <w:b/>
          <w:i/>
          <w:i/>
          <w:color w:val="000000" w:themeColor="text1"/>
          <w:sz w:val="22"/>
          <w:szCs w:val="22"/>
        </w:rPr>
      </w:pPr>
      <w:r>
        <w:rPr>
          <w:rFonts w:cs="Times New Roman" w:ascii="Times New Roman" w:hAnsi="Times New Roman"/>
          <w:sz w:val="22"/>
          <w:szCs w:val="22"/>
        </w:rPr>
        <w:t xml:space="preserve">24. </w:t>
      </w:r>
      <w:bookmarkStart w:id="2" w:name="_Ref19086149"/>
      <w:r>
        <w:rPr>
          <w:rFonts w:cs="Times New Roman" w:ascii="Times New Roman" w:hAnsi="Times New Roman"/>
          <w:sz w:val="22"/>
          <w:szCs w:val="22"/>
        </w:rPr>
        <w:t xml:space="preserve">В локальных сметных расчетах построчные и итоговые суммы </w:t>
      </w:r>
      <w:bookmarkEnd w:id="2"/>
      <w:r>
        <w:rPr>
          <w:rFonts w:cs="Times New Roman" w:ascii="Times New Roman" w:hAnsi="Times New Roman"/>
          <w:b/>
          <w:sz w:val="22"/>
          <w:szCs w:val="22"/>
          <w:u w:val="single"/>
        </w:rPr>
        <w:t>округлять:</w:t>
      </w:r>
    </w:p>
    <w:p>
      <w:pPr>
        <w:pStyle w:val="ConsPlusNormal1"/>
        <w:numPr>
          <w:ilvl w:val="0"/>
          <w:numId w:val="8"/>
        </w:numPr>
        <w:tabs>
          <w:tab w:val="left" w:pos="567" w:leader="none"/>
          <w:tab w:val="left" w:pos="851"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при ресурсно-индексном и ресурсным методах, а также в сметных расчетах на отдельные виды затрат - </w:t>
      </w:r>
      <w:r>
        <w:rPr>
          <w:rFonts w:cs="Times New Roman" w:ascii="Times New Roman" w:hAnsi="Times New Roman"/>
          <w:b/>
          <w:sz w:val="22"/>
          <w:szCs w:val="22"/>
        </w:rPr>
        <w:t>в рублях</w:t>
      </w:r>
      <w:r>
        <w:rPr>
          <w:rFonts w:cs="Times New Roman" w:ascii="Times New Roman" w:hAnsi="Times New Roman"/>
          <w:sz w:val="22"/>
          <w:szCs w:val="22"/>
        </w:rPr>
        <w:t xml:space="preserve"> </w:t>
      </w:r>
      <w:r>
        <w:rPr>
          <w:rFonts w:cs="Times New Roman" w:ascii="Times New Roman" w:hAnsi="Times New Roman"/>
          <w:b/>
          <w:sz w:val="22"/>
          <w:szCs w:val="22"/>
        </w:rPr>
        <w:t>до целых единиц</w:t>
      </w:r>
      <w:r>
        <w:rPr>
          <w:rFonts w:cs="Times New Roman" w:ascii="Times New Roman" w:hAnsi="Times New Roman"/>
          <w:sz w:val="22"/>
          <w:szCs w:val="22"/>
        </w:rPr>
        <w:t>;</w:t>
      </w:r>
    </w:p>
    <w:p>
      <w:pPr>
        <w:pStyle w:val="ConsPlusNormal1"/>
        <w:numPr>
          <w:ilvl w:val="0"/>
          <w:numId w:val="8"/>
        </w:numPr>
        <w:tabs>
          <w:tab w:val="left" w:pos="567" w:leader="none"/>
          <w:tab w:val="left" w:pos="851"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 xml:space="preserve">в объектных сметных расчетах (сметах), сводном сметном расчете стоимости строительства и сводке затрат - </w:t>
      </w:r>
      <w:r>
        <w:rPr>
          <w:rFonts w:cs="Times New Roman" w:ascii="Times New Roman" w:hAnsi="Times New Roman"/>
          <w:b/>
          <w:sz w:val="22"/>
          <w:szCs w:val="22"/>
        </w:rPr>
        <w:t>рублях</w:t>
      </w:r>
      <w:r>
        <w:rPr>
          <w:rFonts w:cs="Times New Roman" w:ascii="Times New Roman" w:hAnsi="Times New Roman"/>
          <w:sz w:val="22"/>
          <w:szCs w:val="22"/>
        </w:rPr>
        <w:t xml:space="preserve"> </w:t>
      </w:r>
      <w:r>
        <w:rPr>
          <w:rFonts w:cs="Times New Roman" w:ascii="Times New Roman" w:hAnsi="Times New Roman"/>
          <w:b/>
          <w:sz w:val="22"/>
          <w:szCs w:val="22"/>
        </w:rPr>
        <w:t>до двух знаков</w:t>
      </w:r>
      <w:r>
        <w:rPr>
          <w:rFonts w:cs="Times New Roman" w:ascii="Times New Roman" w:hAnsi="Times New Roman"/>
          <w:sz w:val="22"/>
          <w:szCs w:val="22"/>
        </w:rPr>
        <w:t xml:space="preserve"> после запятой. Величину НДС не указывать.</w:t>
      </w:r>
    </w:p>
    <w:p>
      <w:pPr>
        <w:pStyle w:val="ConsPlusNormal1"/>
        <w:tabs>
          <w:tab w:val="left" w:pos="567" w:leader="none"/>
          <w:tab w:val="left" w:pos="851"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25. Выходные формы сметных расчетов должны соответствовать Образцам по приложениям 1.5.</w:t>
      </w:r>
    </w:p>
    <w:p>
      <w:pPr>
        <w:pStyle w:val="ConsPlusNormal1"/>
        <w:tabs>
          <w:tab w:val="left" w:pos="567" w:leader="none"/>
          <w:tab w:val="left" w:pos="851"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26. В случае предоставления Заказчиком услуг, указанных в разделе Технических требований «Иные условия поставки товаров, выполнения работ, оказания услуг»:</w:t>
      </w:r>
    </w:p>
    <w:p>
      <w:pPr>
        <w:pStyle w:val="ConsPlusNormal1"/>
        <w:widowControl/>
        <w:tabs>
          <w:tab w:val="left" w:pos="567" w:leader="none"/>
          <w:tab w:val="left" w:pos="851" w:leader="none"/>
          <w:tab w:val="left" w:pos="993" w:leader="none"/>
        </w:tabs>
        <w:suppressAutoHyphens w:val="true"/>
        <w:bidi w:val="0"/>
        <w:spacing w:before="40" w:after="40"/>
        <w:ind w:left="0" w:right="0" w:firstLine="680"/>
        <w:jc w:val="both"/>
        <w:rPr>
          <w:rFonts w:ascii="Times New Roman" w:hAnsi="Times New Roman" w:cs="Times New Roman"/>
          <w:sz w:val="22"/>
          <w:szCs w:val="22"/>
        </w:rPr>
      </w:pPr>
      <w:r>
        <w:rPr>
          <w:rFonts w:cs="Times New Roman" w:ascii="Times New Roman" w:hAnsi="Times New Roman"/>
          <w:sz w:val="22"/>
          <w:szCs w:val="22"/>
        </w:rPr>
        <w:t>26.1. Из норм и расценок, внесенных в ФРСН, при составлении сметной документации исключать затраты:</w:t>
      </w:r>
    </w:p>
    <w:p>
      <w:pPr>
        <w:pStyle w:val="ConsPlusNormal1"/>
        <w:widowControl/>
        <w:tabs>
          <w:tab w:val="left" w:pos="567"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26.1.1. По предоставляемой электроэнергии (в том числе, в составе стоимости машино-часа):</w:t>
      </w:r>
    </w:p>
    <w:p>
      <w:pPr>
        <w:pStyle w:val="ListParagraph"/>
        <w:numPr>
          <w:ilvl w:val="0"/>
          <w:numId w:val="9"/>
        </w:numPr>
        <w:tabs>
          <w:tab w:val="left" w:pos="567" w:leader="none"/>
          <w:tab w:val="left" w:pos="993" w:leader="none"/>
          <w:tab w:val="left" w:pos="1701" w:leader="none"/>
        </w:tabs>
        <w:spacing w:lineRule="auto" w:line="240" w:before="40" w:after="40"/>
        <w:ind w:left="0" w:firstLine="709"/>
        <w:jc w:val="both"/>
        <w:rPr>
          <w:rFonts w:ascii="Times New Roman" w:hAnsi="Times New Roman"/>
        </w:rPr>
      </w:pPr>
      <w:r>
        <w:rPr>
          <w:rFonts w:ascii="Times New Roman" w:hAnsi="Times New Roman"/>
        </w:rPr>
        <w:t>Рассчитанная сумма возврата стоимости электрической энергии (со знаком «–») учитывается в последней главе ССРСС, где имеется смета на СМР (как правило, в главах 1-7, если затраты по главе 8 определены на основании смет, то сумма возврата стоимости электрической энергии учитывается в главе 8)</w:t>
      </w:r>
      <w:r>
        <w:rPr>
          <w:rStyle w:val="Style10"/>
          <w:rFonts w:ascii="Times New Roman" w:hAnsi="Times New Roman"/>
        </w:rPr>
        <w:footnoteReference w:id="2"/>
      </w:r>
      <w:r>
        <w:rPr>
          <w:rFonts w:ascii="Times New Roman" w:hAnsi="Times New Roman"/>
        </w:rPr>
        <w:t xml:space="preserve">. Рекомендации по расчету суммы возврата стоимости электрической энергии указаны в </w:t>
      </w:r>
      <w:r>
        <w:rPr>
          <w:rFonts w:ascii="Times New Roman" w:hAnsi="Times New Roman"/>
          <w:color w:val="000000"/>
        </w:rPr>
        <w:t>Приложении 4 к настоящим требованиям</w:t>
      </w:r>
      <w:r>
        <w:rPr>
          <w:rFonts w:ascii="Times New Roman" w:hAnsi="Times New Roman"/>
        </w:rPr>
        <w:t xml:space="preserve">. </w:t>
      </w:r>
    </w:p>
    <w:p>
      <w:pPr>
        <w:pStyle w:val="ListParagraph"/>
        <w:numPr>
          <w:ilvl w:val="0"/>
          <w:numId w:val="9"/>
        </w:numPr>
        <w:tabs>
          <w:tab w:val="left" w:pos="567" w:leader="none"/>
          <w:tab w:val="left" w:pos="993" w:leader="none"/>
          <w:tab w:val="left" w:pos="1701" w:leader="none"/>
        </w:tabs>
        <w:spacing w:lineRule="auto" w:line="240" w:before="40" w:after="40"/>
        <w:ind w:left="0" w:firstLine="709"/>
        <w:jc w:val="both"/>
        <w:rPr>
          <w:rFonts w:ascii="Times New Roman" w:hAnsi="Times New Roman"/>
        </w:rPr>
      </w:pPr>
      <w:r>
        <w:rPr>
          <w:rFonts w:ascii="Times New Roman" w:hAnsi="Times New Roman"/>
        </w:rPr>
        <w:t>Индекс пересчета в текущие цены применять аналогичный примененному в сметной документации.</w:t>
      </w:r>
    </w:p>
    <w:p>
      <w:pPr>
        <w:pStyle w:val="ListParagraph"/>
        <w:numPr>
          <w:ilvl w:val="0"/>
          <w:numId w:val="9"/>
        </w:numPr>
        <w:tabs>
          <w:tab w:val="left" w:pos="567" w:leader="none"/>
          <w:tab w:val="left" w:pos="993" w:leader="none"/>
          <w:tab w:val="left" w:pos="1701" w:leader="none"/>
        </w:tabs>
        <w:spacing w:lineRule="auto" w:line="240" w:before="40" w:after="40"/>
        <w:ind w:left="0" w:firstLine="709"/>
        <w:jc w:val="both"/>
        <w:rPr>
          <w:rFonts w:ascii="Times New Roman" w:hAnsi="Times New Roman"/>
        </w:rPr>
      </w:pPr>
      <w:r>
        <w:rPr>
          <w:rFonts w:ascii="Times New Roman" w:hAnsi="Times New Roman"/>
        </w:rPr>
        <w:t>При применении индексов по статьям затрат в сметной документации для данного ресурса применять индекс на материалы.</w:t>
      </w:r>
    </w:p>
    <w:p>
      <w:pPr>
        <w:pStyle w:val="ListParagraph"/>
        <w:tabs>
          <w:tab w:val="left" w:pos="567" w:leader="none"/>
          <w:tab w:val="left" w:pos="993" w:leader="none"/>
          <w:tab w:val="left" w:pos="1701" w:leader="none"/>
        </w:tabs>
        <w:spacing w:lineRule="auto" w:line="240" w:before="40" w:after="40"/>
        <w:ind w:left="0" w:firstLine="709"/>
        <w:jc w:val="both"/>
        <w:rPr>
          <w:rFonts w:ascii="Times New Roman" w:hAnsi="Times New Roman"/>
        </w:rPr>
      </w:pPr>
      <w:r>
        <w:rPr>
          <w:rFonts w:cs="Times New Roman" w:ascii="Times New Roman" w:hAnsi="Times New Roman"/>
          <w:sz w:val="22"/>
          <w:szCs w:val="22"/>
        </w:rPr>
        <w:t>26.1.2. По предоставляемому сжатому воздуху:</w:t>
      </w:r>
    </w:p>
    <w:p>
      <w:pPr>
        <w:pStyle w:val="ListParagraph"/>
        <w:numPr>
          <w:ilvl w:val="0"/>
          <w:numId w:val="10"/>
        </w:numPr>
        <w:tabs>
          <w:tab w:val="left" w:pos="567" w:leader="none"/>
          <w:tab w:val="left" w:pos="993" w:leader="none"/>
          <w:tab w:val="left" w:pos="1701" w:leader="none"/>
        </w:tabs>
        <w:spacing w:lineRule="auto" w:line="240" w:before="40" w:after="40"/>
        <w:ind w:left="0" w:firstLine="709"/>
        <w:jc w:val="both"/>
        <w:rPr>
          <w:rFonts w:ascii="Times New Roman" w:hAnsi="Times New Roman"/>
        </w:rPr>
      </w:pPr>
      <w:r>
        <w:rPr>
          <w:rFonts w:ascii="Times New Roman" w:hAnsi="Times New Roman"/>
        </w:rPr>
        <w:t xml:space="preserve">Из норм и расценок исключать стоимость компрессоров. </w:t>
      </w:r>
    </w:p>
    <w:p>
      <w:pPr>
        <w:pStyle w:val="ConsPlusNormal1"/>
        <w:widowControl/>
        <w:tabs>
          <w:tab w:val="left" w:pos="567"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26.1.3. Учтенные в составе накладных расходов:</w:t>
      </w:r>
    </w:p>
    <w:p>
      <w:pPr>
        <w:pStyle w:val="ConsPlusNormal1"/>
        <w:widowControl w:val="false"/>
        <w:numPr>
          <w:ilvl w:val="0"/>
          <w:numId w:val="11"/>
        </w:numPr>
        <w:tabs>
          <w:tab w:val="left" w:pos="968" w:leader="none"/>
        </w:tabs>
        <w:suppressAutoHyphens w:val="true"/>
        <w:bidi w:val="0"/>
        <w:spacing w:before="40" w:after="40"/>
        <w:ind w:left="0" w:right="0" w:firstLine="680"/>
        <w:jc w:val="both"/>
        <w:rPr/>
      </w:pPr>
      <w:r>
        <w:rPr>
          <w:rFonts w:cs="Times New Roman" w:ascii="Times New Roman" w:hAnsi="Times New Roman"/>
          <w:sz w:val="22"/>
          <w:szCs w:val="22"/>
        </w:rPr>
        <w:t>расходы по обеспечению санитарно-гигиенических и бытовых условий (удельный вес статьи затрат в накладных расходах - 3,02%);</w:t>
      </w:r>
    </w:p>
    <w:p>
      <w:pPr>
        <w:pStyle w:val="ConsPlusNormal1"/>
        <w:widowControl w:val="false"/>
        <w:numPr>
          <w:ilvl w:val="0"/>
          <w:numId w:val="11"/>
        </w:numPr>
        <w:tabs>
          <w:tab w:val="left" w:pos="968" w:leader="none"/>
        </w:tabs>
        <w:suppressAutoHyphens w:val="true"/>
        <w:bidi w:val="0"/>
        <w:spacing w:before="40" w:after="40"/>
        <w:ind w:left="0" w:right="0" w:firstLine="680"/>
        <w:jc w:val="both"/>
        <w:rPr/>
      </w:pPr>
      <w:r>
        <w:rPr>
          <w:rFonts w:cs="Times New Roman" w:ascii="Times New Roman" w:hAnsi="Times New Roman"/>
          <w:sz w:val="22"/>
          <w:szCs w:val="22"/>
        </w:rPr>
        <w:t>содержание пожарной и сторожевой охраны (удельный вес статьи затрат в накладных расходах -2,01%);</w:t>
      </w:r>
    </w:p>
    <w:p>
      <w:pPr>
        <w:pStyle w:val="ConsPlusNormal1"/>
        <w:widowControl w:val="false"/>
        <w:numPr>
          <w:ilvl w:val="0"/>
          <w:numId w:val="11"/>
        </w:numPr>
        <w:tabs>
          <w:tab w:val="left" w:pos="968" w:leader="none"/>
        </w:tabs>
        <w:suppressAutoHyphens w:val="true"/>
        <w:bidi w:val="0"/>
        <w:spacing w:before="40" w:after="40"/>
        <w:ind w:left="0" w:right="0" w:firstLine="680"/>
        <w:jc w:val="both"/>
        <w:rPr/>
      </w:pPr>
      <w:r>
        <w:rPr>
          <w:rFonts w:cs="Times New Roman" w:ascii="Times New Roman" w:hAnsi="Times New Roman"/>
          <w:sz w:val="22"/>
          <w:szCs w:val="22"/>
        </w:rPr>
        <w:t>расходы по благоустройству и содержанию строительных площадок (удельный вес статьи затрат в накладных расходах -1,61%) исключаются путем применения понижающего коэффициента к нормативам накладных расходов на строительные работы в размере 0,93</w:t>
      </w:r>
      <w:r>
        <w:rPr>
          <w:rStyle w:val="Style10"/>
          <w:rFonts w:cs="Times New Roman" w:ascii="Times New Roman" w:hAnsi="Times New Roman"/>
          <w:sz w:val="22"/>
          <w:szCs w:val="22"/>
        </w:rPr>
        <w:footnoteReference w:id="3"/>
      </w:r>
      <w:r>
        <w:rPr>
          <w:rFonts w:cs="Times New Roman" w:ascii="Times New Roman" w:hAnsi="Times New Roman"/>
          <w:sz w:val="22"/>
          <w:szCs w:val="22"/>
        </w:rPr>
        <w:t>. Понижающий коэффициент не применяется к нормативам накладных расходов на ремонтно-строительные работы, работы по реконструкции зданий и сооружений (ГЭСН/ФЕР/ТЕР-2001-46), монтажные и пусконаладочные работы.</w:t>
      </w:r>
    </w:p>
    <w:p>
      <w:pPr>
        <w:pStyle w:val="ConsPlusNormal1"/>
        <w:widowControl w:val="false"/>
        <w:tabs>
          <w:tab w:val="left" w:pos="968" w:leader="none"/>
        </w:tabs>
        <w:suppressAutoHyphens w:val="true"/>
        <w:bidi w:val="0"/>
        <w:spacing w:before="40" w:after="40"/>
        <w:ind w:left="0" w:right="0" w:firstLine="680"/>
        <w:jc w:val="both"/>
        <w:rPr/>
      </w:pPr>
      <w:r>
        <w:rPr>
          <w:rFonts w:cs="Times New Roman" w:ascii="Times New Roman" w:hAnsi="Times New Roman"/>
          <w:sz w:val="22"/>
          <w:szCs w:val="22"/>
        </w:rPr>
        <w:t>27. 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t>28. Сметная документация должна быть представлена в двух вариантах:</w:t>
      </w:r>
    </w:p>
    <w:p>
      <w:pPr>
        <w:pStyle w:val="ConsPlusNormal1"/>
        <w:widowControl/>
        <w:numPr>
          <w:ilvl w:val="0"/>
          <w:numId w:val="14"/>
        </w:numPr>
        <w:tabs>
          <w:tab w:val="left" w:pos="426" w:leader="none"/>
          <w:tab w:val="left" w:pos="993" w:leader="none"/>
        </w:tabs>
        <w:suppressAutoHyphens w:val="true"/>
        <w:bidi w:val="0"/>
        <w:spacing w:before="40" w:after="40"/>
        <w:ind w:left="0" w:right="0" w:firstLine="680"/>
        <w:jc w:val="both"/>
        <w:rPr/>
      </w:pPr>
      <w:r>
        <w:rPr>
          <w:rFonts w:cs="Times New Roman" w:ascii="Times New Roman" w:hAnsi="Times New Roman"/>
          <w:sz w:val="22"/>
          <w:szCs w:val="22"/>
        </w:rPr>
        <w:t>на бумажном носителе (количество указано в конкурсной документации);</w:t>
      </w:r>
    </w:p>
    <w:p>
      <w:pPr>
        <w:pStyle w:val="ConsPlusNormal1"/>
        <w:widowControl/>
        <w:numPr>
          <w:ilvl w:val="0"/>
          <w:numId w:val="14"/>
        </w:numPr>
        <w:tabs>
          <w:tab w:val="left" w:pos="426" w:leader="none"/>
          <w:tab w:val="left" w:pos="993" w:leader="none"/>
        </w:tabs>
        <w:suppressAutoHyphens w:val="true"/>
        <w:bidi w:val="0"/>
        <w:spacing w:before="40" w:after="40"/>
        <w:ind w:left="0" w:right="0" w:firstLine="680"/>
        <w:jc w:val="both"/>
        <w:rPr/>
      </w:pPr>
      <w:r>
        <w:rPr>
          <w:rFonts w:cs="Times New Roman" w:ascii="Times New Roman" w:hAnsi="Times New Roman"/>
          <w:sz w:val="22"/>
          <w:szCs w:val="22"/>
        </w:rPr>
        <w:t>на электронном носителе (в форматах «</w:t>
      </w:r>
      <w:r>
        <w:rPr>
          <w:rFonts w:cs="Times New Roman" w:ascii="Times New Roman" w:hAnsi="Times New Roman"/>
          <w:sz w:val="22"/>
          <w:szCs w:val="22"/>
          <w:lang w:val="en-US"/>
        </w:rPr>
        <w:t>xml</w:t>
      </w:r>
      <w:r>
        <w:rPr>
          <w:rFonts w:cs="Times New Roman" w:ascii="Times New Roman" w:hAnsi="Times New Roman"/>
          <w:sz w:val="22"/>
          <w:szCs w:val="22"/>
        </w:rPr>
        <w:t>»,</w:t>
      </w:r>
      <w:r>
        <w:rPr>
          <w:rFonts w:cs="Times New Roman" w:ascii="Times New Roman" w:hAnsi="Times New Roman"/>
          <w:color w:val="2E74B5"/>
          <w:sz w:val="22"/>
          <w:szCs w:val="22"/>
        </w:rPr>
        <w:t xml:space="preserve"> </w:t>
      </w:r>
      <w:r>
        <w:rPr>
          <w:rFonts w:cs="Times New Roman" w:ascii="Times New Roman" w:hAnsi="Times New Roman"/>
          <w:sz w:val="22"/>
          <w:szCs w:val="22"/>
        </w:rPr>
        <w:t>ПК «Гранд-Смета», «Excel», «</w:t>
      </w:r>
      <w:r>
        <w:rPr>
          <w:rFonts w:cs="Times New Roman" w:ascii="Times New Roman" w:hAnsi="Times New Roman"/>
          <w:sz w:val="22"/>
          <w:szCs w:val="22"/>
          <w:lang w:val="en-US"/>
        </w:rPr>
        <w:t>pdf</w:t>
      </w:r>
      <w:r>
        <w:rPr>
          <w:rFonts w:cs="Times New Roman" w:ascii="Times New Roman" w:hAnsi="Times New Roman"/>
          <w:sz w:val="22"/>
          <w:szCs w:val="22"/>
        </w:rPr>
        <w:t>»), полностью соответствующему бумажному варианту;</w:t>
      </w:r>
    </w:p>
    <w:p>
      <w:pPr>
        <w:pStyle w:val="ConsPlusNormal1"/>
        <w:widowControl/>
        <w:numPr>
          <w:ilvl w:val="0"/>
          <w:numId w:val="14"/>
        </w:numPr>
        <w:tabs>
          <w:tab w:val="left" w:pos="426" w:leader="none"/>
          <w:tab w:val="left" w:pos="993" w:leader="none"/>
        </w:tabs>
        <w:suppressAutoHyphens w:val="true"/>
        <w:bidi w:val="0"/>
        <w:spacing w:before="40" w:after="40"/>
        <w:ind w:left="0" w:right="0" w:firstLine="680"/>
        <w:jc w:val="both"/>
        <w:rPr/>
      </w:pPr>
      <w:r>
        <w:rPr>
          <w:rFonts w:cs="Times New Roman" w:ascii="Times New Roman" w:hAnsi="Times New Roman"/>
          <w:sz w:val="22"/>
          <w:szCs w:val="22"/>
        </w:rPr>
        <w:t>сметная документация в формате «Exce</w:t>
      </w:r>
      <w:r>
        <w:rPr>
          <w:rFonts w:cs="Times New Roman" w:ascii="Times New Roman" w:hAnsi="Times New Roman"/>
          <w:sz w:val="22"/>
          <w:szCs w:val="22"/>
          <w:lang w:val="en-US"/>
        </w:rPr>
        <w:t>l</w:t>
      </w:r>
      <w:r>
        <w:rPr>
          <w:rFonts w:cs="Times New Roman" w:ascii="Times New Roman" w:hAnsi="Times New Roman"/>
          <w:sz w:val="22"/>
          <w:szCs w:val="22"/>
        </w:rPr>
        <w:t>» должна быть представлена в одном файле с внесением ССРСС, ЛСР и других расчетов на отдельные листы (вкладки) документа.</w:t>
      </w:r>
    </w:p>
    <w:p>
      <w:pPr>
        <w:pStyle w:val="ConsPlusNormal1"/>
        <w:widowControl/>
        <w:numPr>
          <w:ilvl w:val="0"/>
          <w:numId w:val="14"/>
        </w:numPr>
        <w:tabs>
          <w:tab w:val="left" w:pos="426" w:leader="none"/>
          <w:tab w:val="left" w:pos="993" w:leader="none"/>
        </w:tabs>
        <w:suppressAutoHyphens w:val="true"/>
        <w:bidi w:val="0"/>
        <w:spacing w:before="40" w:after="40"/>
        <w:ind w:left="0" w:right="0" w:firstLine="680"/>
        <w:jc w:val="both"/>
        <w:rPr>
          <w:rFonts w:ascii="Times New Roman" w:hAnsi="Times New Roman" w:eastAsia="Times New Roman" w:cs="Times New Roman"/>
          <w:color w:val="00000A"/>
          <w:sz w:val="22"/>
          <w:szCs w:val="22"/>
          <w:lang w:val="ru-RU" w:eastAsia="ru-RU" w:bidi="ar-SA"/>
        </w:rPr>
      </w:pPr>
      <w:r>
        <w:rPr>
          <w:rFonts w:eastAsia="Times New Roman" w:cs="Times New Roman" w:ascii="Times New Roman" w:hAnsi="Times New Roman"/>
          <w:color w:val="00000A"/>
          <w:sz w:val="22"/>
          <w:szCs w:val="22"/>
          <w:lang w:val="ru-RU" w:eastAsia="ru-RU" w:bidi="ar-SA"/>
        </w:rPr>
        <w:t xml:space="preserve">в формате ПК «Гранд-смета» выходная форма для печати указана ниже: </w:t>
      </w:r>
    </w:p>
    <w:p>
      <w:pPr>
        <w:pStyle w:val="ConsPlusNormal1"/>
        <w:widowControl/>
        <w:tabs>
          <w:tab w:val="left" w:pos="426" w:leader="none"/>
          <w:tab w:val="left" w:pos="993" w:leader="none"/>
        </w:tabs>
        <w:spacing w:before="40" w:after="40"/>
        <w:ind w:left="0" w:firstLine="709"/>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left="737"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6405245" cy="368681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0" t="0" r="10200" b="8111"/>
                    <a:stretch>
                      <a:fillRect/>
                    </a:stretch>
                  </pic:blipFill>
                  <pic:spPr bwMode="auto">
                    <a:xfrm>
                      <a:off x="0" y="0"/>
                      <a:ext cx="6405245" cy="3686810"/>
                    </a:xfrm>
                    <a:prstGeom prst="rect">
                      <a:avLst/>
                    </a:prstGeom>
                  </pic:spPr>
                </pic:pic>
              </a:graphicData>
            </a:graphic>
          </wp:anchor>
        </w:drawing>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sectPr>
          <w:footerReference w:type="default" r:id="rId3"/>
          <w:footnotePr>
            <w:numFmt w:val="decimal"/>
            <w:numRestart w:val="eachPage"/>
          </w:footnotePr>
          <w:type w:val="nextPage"/>
          <w:pgSz w:w="11906" w:h="16838"/>
          <w:pgMar w:left="1276" w:right="707" w:header="0" w:top="851" w:footer="709" w:bottom="766" w:gutter="0"/>
          <w:pgNumType w:fmt="decimal"/>
          <w:formProt w:val="false"/>
          <w:textDirection w:val="lrTb"/>
          <w:docGrid w:type="default" w:linePitch="360" w:charSpace="4294965247"/>
        </w:sectPr>
        <w:pStyle w:val="Normal"/>
        <w:spacing w:lineRule="auto" w:line="240" w:before="0" w:after="0"/>
        <w:ind w:hanging="0"/>
        <w:rPr>
          <w:rFonts w:ascii="Times New Roman" w:hAnsi="Times New Roman"/>
          <w:color w:val="000000"/>
          <w:sz w:val="20"/>
          <w:szCs w:val="20"/>
          <w:highlight w:val="yellow"/>
        </w:rPr>
      </w:pPr>
      <w:r>
        <w:rPr>
          <w:rFonts w:ascii="Times New Roman" w:hAnsi="Times New Roman"/>
          <w:color w:val="000000"/>
          <w:sz w:val="20"/>
          <w:szCs w:val="20"/>
          <w:highlight w:val="yellow"/>
        </w:rPr>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 xml:space="preserve">Приложение№1.1 </w:t>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 xml:space="preserve">                                                                                                                                                                                            </w:t>
      </w:r>
    </w:p>
    <w:p>
      <w:pPr>
        <w:pStyle w:val="Normal"/>
        <w:spacing w:lineRule="auto" w:line="240" w:before="0" w:after="0"/>
        <w:jc w:val="right"/>
        <w:rPr>
          <w:rFonts w:ascii="Times New Roman" w:hAnsi="Times New Roman"/>
          <w:b/>
          <w:b/>
          <w:sz w:val="20"/>
          <w:szCs w:val="20"/>
        </w:rPr>
      </w:pPr>
      <w:bookmarkStart w:id="3" w:name="P240_Копия_1"/>
      <w:bookmarkStart w:id="4" w:name="P79_Копия_1"/>
      <w:bookmarkStart w:id="5" w:name="P80_Копия_1"/>
      <w:bookmarkStart w:id="6" w:name="P81_Копия_1"/>
      <w:bookmarkStart w:id="7" w:name="P83_Копия_1"/>
      <w:bookmarkStart w:id="8" w:name="P90_Копия_1"/>
      <w:bookmarkStart w:id="9" w:name="P102_Копия_1"/>
      <w:bookmarkStart w:id="10" w:name="P104_Копия_1"/>
      <w:bookmarkStart w:id="11" w:name="P1051"/>
      <w:r>
        <w:rPr>
          <w:rFonts w:ascii="Times New Roman" w:hAnsi="Times New Roman"/>
          <w:b/>
          <w:sz w:val="20"/>
          <w:szCs w:val="20"/>
        </w:rPr>
        <w:t xml:space="preserve">к </w:t>
      </w:r>
      <w:bookmarkEnd w:id="3"/>
      <w:bookmarkEnd w:id="4"/>
      <w:bookmarkEnd w:id="5"/>
      <w:bookmarkEnd w:id="6"/>
      <w:bookmarkEnd w:id="7"/>
      <w:bookmarkEnd w:id="8"/>
      <w:bookmarkEnd w:id="9"/>
      <w:bookmarkEnd w:id="10"/>
      <w:bookmarkEnd w:id="11"/>
      <w:r>
        <w:rPr>
          <w:rFonts w:ascii="Times New Roman" w:hAnsi="Times New Roman"/>
          <w:b/>
        </w:rPr>
        <w:t>Требования к составлению сметной</w:t>
      </w:r>
    </w:p>
    <w:p>
      <w:pPr>
        <w:pStyle w:val="Normal"/>
        <w:spacing w:lineRule="auto" w:line="240" w:before="0" w:after="0"/>
        <w:jc w:val="right"/>
        <w:rPr>
          <w:rFonts w:ascii="Times New Roman" w:hAnsi="Times New Roman"/>
          <w:b/>
          <w:b/>
          <w:sz w:val="20"/>
          <w:szCs w:val="20"/>
        </w:rPr>
      </w:pPr>
      <w:r>
        <w:rPr>
          <w:rFonts w:ascii="Times New Roman" w:hAnsi="Times New Roman"/>
          <w:b/>
        </w:rPr>
        <w:t>документации в составе рабочей документации</w:t>
      </w:r>
      <w:r>
        <w:rPr>
          <w:rFonts w:ascii="Times New Roman" w:hAnsi="Times New Roman"/>
          <w:sz w:val="20"/>
          <w:szCs w:val="20"/>
        </w:rPr>
        <w:t xml:space="preserve">                                                                           </w:t>
      </w:r>
    </w:p>
    <w:p>
      <w:pPr>
        <w:pStyle w:val="Normal"/>
        <w:spacing w:lineRule="auto" w:line="240" w:before="0" w:after="0"/>
        <w:jc w:val="right"/>
        <w:rPr>
          <w:rFonts w:ascii="Times New Roman" w:hAnsi="Times New Roman"/>
          <w:b/>
          <w:b/>
        </w:rPr>
      </w:pPr>
      <w:r>
        <w:rPr>
          <w:rFonts w:ascii="Times New Roman" w:hAnsi="Times New Roman"/>
          <w:b/>
        </w:rPr>
      </w:r>
    </w:p>
    <w:p>
      <w:pPr>
        <w:pStyle w:val="Normal"/>
        <w:shd w:val="clear" w:color="auto" w:fill="FFFFFF"/>
        <w:spacing w:lineRule="auto" w:line="240" w:before="0" w:afterAutospacing="1"/>
        <w:ind w:firstLine="567"/>
        <w:jc w:val="center"/>
        <w:textAlignment w:val="baseline"/>
        <w:rPr>
          <w:rFonts w:ascii="Times New Roman" w:hAnsi="Times New Roman"/>
          <w:b/>
          <w:b/>
          <w:i/>
          <w:i/>
          <w:color w:val="000000"/>
          <w:sz w:val="24"/>
          <w:szCs w:val="24"/>
        </w:rPr>
      </w:pPr>
      <w:r>
        <w:rPr>
          <w:rFonts w:ascii="Times New Roman" w:hAnsi="Times New Roman"/>
          <w:b/>
          <w:i/>
          <w:color w:val="000000"/>
          <w:sz w:val="24"/>
          <w:szCs w:val="24"/>
        </w:rPr>
        <w:t>Пример расчета единого индекса-дефлятора к  договору</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rPr>
      </w:pPr>
      <w:r>
        <w:rPr>
          <w:rFonts w:ascii="Times New Roman" w:hAnsi="Times New Roman"/>
          <w:b w:val="false"/>
          <w:bCs w:val="false"/>
          <w:i w:val="false"/>
          <w:iCs w:val="false"/>
          <w:color w:val="000000"/>
          <w:sz w:val="22"/>
          <w:szCs w:val="22"/>
        </w:rPr>
        <w:t xml:space="preserve"> </w:t>
      </w:r>
      <w:r>
        <w:rPr>
          <w:rFonts w:ascii="Times New Roman" w:hAnsi="Times New Roman"/>
          <w:b w:val="false"/>
          <w:bCs w:val="false"/>
          <w:i w:val="false"/>
          <w:iCs w:val="false"/>
          <w:color w:val="000000"/>
          <w:sz w:val="22"/>
          <w:szCs w:val="22"/>
        </w:rPr>
        <w:t>1.   Для пересчета сметной стоимости в прогнозный уровень цен применяются текущие индексы – дефляторы в соответствии с прогнозом Министерства экономического развития РФ (прогноз «базовый», определенные в установленном порядке для Заказчика (в соответствии с планируемым периодом выполнения работ).</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 xml:space="preserve">   </w:t>
      </w:r>
      <w:r>
        <w:rPr>
          <w:rFonts w:ascii="Times New Roman" w:hAnsi="Times New Roman"/>
          <w:b w:val="false"/>
          <w:bCs w:val="false"/>
          <w:i w:val="false"/>
          <w:iCs w:val="false"/>
          <w:color w:val="000000"/>
          <w:sz w:val="22"/>
          <w:szCs w:val="22"/>
        </w:rPr>
        <w:t>2.  В случае, если планируемый период выполнения работ составляет до одного календарного года и сметная документация составлена в уровне цен того же года, индекс прогнозной инфляции на один месяц осуществляется извлечением квадратного корня двенадцатой степени из индекса прогнозной инфляции Минэкономразвития России установленного в целом за год:</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
      <m:oMath xmlns:m="http://schemas.openxmlformats.org/officeDocument/2006/math">
        <m:sSub>
          <m:e>
            <m:r>
              <w:rPr>
                <w:rFonts w:ascii="Cambria Math" w:hAnsi="Cambria Math"/>
              </w:rPr>
              <m:t xml:space="preserve">И</m:t>
            </m:r>
          </m:e>
          <m:sub>
            <m:r>
              <w:rPr>
                <w:rFonts w:ascii="Cambria Math" w:hAnsi="Cambria Math"/>
              </w:rPr>
              <m:t xml:space="preserve">инфл</m:t>
            </m:r>
            <m:r>
              <w:rPr>
                <w:rFonts w:ascii="Cambria Math" w:hAnsi="Cambria Math"/>
              </w:rPr>
              <m:t xml:space="preserve">.</m:t>
            </m:r>
            <m:r>
              <w:rPr>
                <w:rFonts w:ascii="Cambria Math" w:hAnsi="Cambria Math"/>
              </w:rPr>
              <m:t xml:space="preserve">мес</m:t>
            </m:r>
          </m:sub>
        </m:sSub>
        <m:r>
          <w:rPr>
            <w:rFonts w:ascii="Cambria Math" w:hAnsi="Cambria Math"/>
          </w:rPr>
          <m:t xml:space="preserve">=</m:t>
        </m:r>
        <m:rad>
          <m:deg>
            <m:r>
              <w:rPr>
                <w:rFonts w:ascii="Cambria Math" w:hAnsi="Cambria Math"/>
              </w:rPr>
              <m:t xml:space="preserve">12</m:t>
            </m:r>
          </m:deg>
          <m:e>
            <m:sSub>
              <m:e>
                <m:r>
                  <w:rPr>
                    <w:rFonts w:ascii="Cambria Math" w:hAnsi="Cambria Math"/>
                  </w:rPr>
                  <m:t xml:space="preserve">И</m:t>
                </m:r>
              </m:e>
              <m:sub>
                <m:r>
                  <w:rPr>
                    <w:rFonts w:ascii="Cambria Math" w:hAnsi="Cambria Math"/>
                  </w:rPr>
                  <m:t xml:space="preserve">инфл</m:t>
                </m:r>
                <m:r>
                  <w:rPr>
                    <w:rFonts w:ascii="Cambria Math" w:hAnsi="Cambria Math"/>
                  </w:rPr>
                  <m:t xml:space="preserve">год</m:t>
                </m:r>
              </m:sub>
            </m:sSub>
          </m:e>
        </m:rad>
      </m:oMath>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где</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 инфл мес – индекс прогнозной инфляции на один месяц, полученное значение округляется до 4 знаков после запятой;</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 инфл год – индекс-дефлятор Министерства экономического развития Российской Федерации.</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Для определения размера индекса прогнозной инфляции периодом в несколько месяцев, величина индекса прогнозной инфляции на один месяц возводится в степень размер которой соответствует количеству месяцев от даты определения стоимости работ до даты окончания работ. Индекс прогнозной инфляции для периода выполнения работ, не превышающего один календарный год рассчитывается по формуле:</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
      <m:oMath xmlns:m="http://schemas.openxmlformats.org/officeDocument/2006/math">
        <m:sSub>
          <m:e>
            <m:r>
              <w:rPr>
                <w:rFonts w:ascii="Cambria Math" w:hAnsi="Cambria Math"/>
              </w:rPr>
              <m:t xml:space="preserve">И</m:t>
            </m:r>
          </m:e>
          <m:sub>
            <m:r>
              <w:rPr>
                <w:rFonts w:ascii="Cambria Math" w:hAnsi="Cambria Math"/>
              </w:rPr>
              <m:t xml:space="preserve">инфл</m:t>
            </m:r>
            <m:r>
              <w:rPr>
                <w:rFonts w:ascii="Cambria Math" w:hAnsi="Cambria Math"/>
              </w:rPr>
              <m:t xml:space="preserve">.</m:t>
            </m:r>
            <m:r>
              <w:rPr>
                <w:rFonts w:ascii="Cambria Math" w:hAnsi="Cambria Math"/>
              </w:rPr>
              <m:t xml:space="preserve">пер</m:t>
            </m:r>
            <m:r>
              <w:rPr>
                <w:rFonts w:ascii="Cambria Math" w:hAnsi="Cambria Math"/>
              </w:rPr>
              <m:t xml:space="preserve">.</m:t>
            </m:r>
          </m:sub>
        </m:sSub>
        <m:r>
          <w:rPr>
            <w:rFonts w:ascii="Cambria Math" w:hAnsi="Cambria Math"/>
          </w:rPr>
          <m:t xml:space="preserve">=</m:t>
        </m:r>
        <m:d>
          <m:dPr>
            <m:begChr m:val="("/>
            <m:endChr m:val=")"/>
          </m:dPr>
          <m:e>
            <m:f>
              <m:num>
                <m:sSub>
                  <m:e>
                    <m:r>
                      <w:rPr>
                        <w:rFonts w:ascii="Cambria Math" w:hAnsi="Cambria Math"/>
                      </w:rPr>
                      <m:t xml:space="preserve">И</m:t>
                    </m:r>
                  </m:e>
                  <m:sub>
                    <m:sSup>
                      <m:e>
                        <m:r>
                          <w:rPr>
                            <w:rFonts w:ascii="Cambria Math" w:hAnsi="Cambria Math"/>
                          </w:rPr>
                          <m:t xml:space="preserve">инфл</m:t>
                        </m:r>
                        <m:r>
                          <w:rPr>
                            <w:rFonts w:ascii="Cambria Math" w:hAnsi="Cambria Math"/>
                          </w:rPr>
                          <m:t xml:space="preserve">.</m:t>
                        </m:r>
                        <m:r>
                          <w:rPr>
                            <w:rFonts w:ascii="Cambria Math" w:hAnsi="Cambria Math"/>
                          </w:rPr>
                          <m:t xml:space="preserve">мес</m:t>
                        </m:r>
                        <m:r>
                          <w:rPr>
                            <w:rFonts w:ascii="Cambria Math" w:hAnsi="Cambria Math"/>
                          </w:rPr>
                          <m:t xml:space="preserve">.</m:t>
                        </m:r>
                      </m:e>
                      <m:sup>
                        <m:r>
                          <w:rPr>
                            <w:rFonts w:ascii="Cambria Math" w:hAnsi="Cambria Math"/>
                          </w:rPr>
                          <m:t xml:space="preserve">n</m:t>
                        </m:r>
                      </m:sup>
                    </m:sSup>
                  </m:sub>
                </m:sSub>
                <m:r>
                  <w:rPr>
                    <w:rFonts w:ascii="Cambria Math" w:hAnsi="Cambria Math"/>
                  </w:rPr>
                  <m:t xml:space="preserve">−</m:t>
                </m:r>
                <m:r>
                  <w:rPr>
                    <w:rFonts w:ascii="Cambria Math" w:hAnsi="Cambria Math"/>
                  </w:rPr>
                  <m:t xml:space="preserve">1</m:t>
                </m:r>
              </m:num>
              <m:den>
                <m:r>
                  <w:rPr>
                    <w:rFonts w:ascii="Cambria Math" w:hAnsi="Cambria Math"/>
                  </w:rPr>
                  <m:t xml:space="preserve">2</m:t>
                </m:r>
              </m:den>
            </m:f>
          </m:e>
        </m:d>
        <m:r>
          <w:rPr>
            <w:rFonts w:ascii="Cambria Math" w:hAnsi="Cambria Math"/>
          </w:rPr>
          <m:t xml:space="preserve">+</m:t>
        </m:r>
        <m:r>
          <w:rPr>
            <w:rFonts w:ascii="Cambria Math" w:hAnsi="Cambria Math"/>
          </w:rPr>
          <m:t xml:space="preserve">1</m:t>
        </m:r>
      </m:oMath>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где</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 инф пер – индекс прогнозной инфляции для периода выполнения работ, полученное значение округляется до 4 знаков после запятой.</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В случае если срок выполнения работ превышает календарный год, то индекс прогнозной инфляции для второго и последующих годов, определяется с учетом установленных договором сроков строительства по формуле:</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Цд=С * Иинфл (2)</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где</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Цд – стоимость договора (этапа);</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С - сметная стоимость подрядных работ, подлежащих выполнению подрядчиком;</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Иинф – индекс инфляции, рассчитываемый по формуле:</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И инф = Д1*К1+Д2*К2+...+Дi*Кi</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где</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Д1, Д2, Дi - доля сметной стоимости работ соответственно в 1-й, 2-й, 3-й, i-ый годы строительства;</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i - год завершения строительства объекта;</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К1 - индекс прогнозной инфляции за первый год строительства объекта, определяемый как среднее арифметическое между индексом прогнозной инфляции на дату начала строительства объекта и индексом прогнозной инфляции на декабрь первого года строительства объекта;</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К2 -индекс прогнозной инфляции, учитывающий инфляцию за первый и второй годы строительства объекта. Рассчитывается как произведение индекса прогнозной инфляции, устанавливаемого нарастающим итогом на декабрь первого года строительства объекта, и индекса прогнозной инфляции на второй год строительства объекта, определенного как среднее арифметическое между индексом прогнозной инфляции на январь второго года строительства объекта и индекса прогнозной инфляции на декабрь второго года строительства объекта;</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Кi - индекс прогнозной инфляции, учитывающий инфляцию за весь период строительства объекта. Указанный индекс рассчитывается как произведение индекса прогнозной инфляции, устанавливаемого нарастающим итогом на декабрь предшествующего года строительства объекта, и индекса прогнозной инфляции на последний год строительства объекта, определенного как среднее арифметическое между индексом прогнозной инфляции на январь последнего года строительства объекта и индексом прогнозной инфляции на дату окончания строительства объекта в последнем году.</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При этом:</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1) если срок выполнения работ указан в целом по договору (дата начала работ – дата окончание работ), применяется единый дефлятор, в соответствии с формулой (2)</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2) если договором предусмотрен график выполнения работ с разбивкой на этапы (дата начала работ по этапу – дата окончания работ по этапу), дефлятор применяется в соответствии с таким графиком, и рассчитывается на каждый этап, в соответствии с формулой (2).</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Если для определения ПЦ используется сметная документация, разработанная на основании СНБ применяемой на дату формирования ПЦ, то пересчет сметной стоимости работ в уровень цен на дату определения ПЦ осуществляется с использованием индексов изменения сметной стоимости, размещенных Минстроем России в ФРСН, действующих на дату определения ПЦ.</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color w:val="000000"/>
          <w:sz w:val="22"/>
          <w:szCs w:val="22"/>
        </w:rPr>
        <w:t>В случае если сметная документация разработана в СНБ не применяемой на дату определения ПЦ, то пересчет сметной стоимости работ в уровень цен на дату определения ПЦ осуществляется с использованием индекса фактической инфляции (опубликованный на сайте https://www.fedstat.ru/, индексы цен на продукцию (затраты, услуги) инвестиционного назначения с 2017г., по Российской Федерации в целом, с учетом вида экономической деятельности).</w:t>
      </w:r>
    </w:p>
    <w:p>
      <w:pPr>
        <w:pStyle w:val="Normal"/>
        <w:widowControl/>
        <w:tabs>
          <w:tab w:val="left" w:pos="1134" w:leader="none"/>
        </w:tabs>
        <w:suppressAutoHyphens w:val="true"/>
        <w:bidi w:val="0"/>
        <w:spacing w:lineRule="auto" w:line="240" w:before="0" w:after="0"/>
        <w:ind w:left="454" w:right="0" w:firstLine="567"/>
        <w:jc w:val="both"/>
        <w:rPr>
          <w:rFonts w:ascii="Times New Roman" w:hAnsi="Times New Roman"/>
          <w:b w:val="false"/>
          <w:b w:val="false"/>
          <w:bCs w:val="false"/>
          <w:i w:val="false"/>
          <w:i w:val="false"/>
          <w:iCs w:val="false"/>
          <w:sz w:val="22"/>
          <w:szCs w:val="22"/>
        </w:rPr>
      </w:pPr>
      <w:r>
        <w:rPr>
          <w:rFonts w:ascii="Times New Roman" w:hAnsi="Times New Roman"/>
          <w:b w:val="false"/>
          <w:bCs w:val="false"/>
          <w:i w:val="false"/>
          <w:iCs w:val="false"/>
          <w:sz w:val="22"/>
          <w:szCs w:val="22"/>
        </w:rPr>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right"/>
        <w:rPr>
          <w:rFonts w:ascii="Times New Roman" w:hAnsi="Times New Roman"/>
          <w:b/>
          <w:b/>
        </w:rPr>
      </w:pPr>
      <w:r>
        <w:rPr>
          <w:rFonts w:ascii="Times New Roman" w:hAnsi="Times New Roman"/>
          <w:b/>
        </w:rPr>
      </w:r>
    </w:p>
    <w:p>
      <w:pPr>
        <w:sectPr>
          <w:footerReference w:type="default" r:id="rId4"/>
          <w:footnotePr>
            <w:numFmt w:val="decimal"/>
            <w:numRestart w:val="eachPage"/>
          </w:footnotePr>
          <w:type w:val="nextPage"/>
          <w:pgSz w:w="11906" w:h="16838"/>
          <w:pgMar w:left="426" w:right="567" w:header="0" w:top="0" w:footer="709" w:bottom="766" w:gutter="0"/>
          <w:pgNumType w:fmt="decimal"/>
          <w:formProt w:val="false"/>
          <w:textDirection w:val="lrTb"/>
          <w:docGrid w:type="default" w:linePitch="360" w:charSpace="4294965247"/>
        </w:sect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Приложение 1.2</w:t>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right"/>
        <w:rPr>
          <w:rFonts w:ascii="Times New Roman" w:hAnsi="Times New Roman"/>
          <w:b/>
          <w:b/>
          <w:sz w:val="20"/>
          <w:szCs w:val="20"/>
        </w:rPr>
      </w:pPr>
      <w:bookmarkStart w:id="12" w:name="P2402"/>
      <w:bookmarkStart w:id="13" w:name="P792"/>
      <w:bookmarkStart w:id="14" w:name="P802"/>
      <w:bookmarkStart w:id="15" w:name="P812"/>
      <w:bookmarkStart w:id="16" w:name="P832"/>
      <w:bookmarkStart w:id="17" w:name="P902"/>
      <w:bookmarkStart w:id="18" w:name="P1022"/>
      <w:bookmarkStart w:id="19" w:name="P1042"/>
      <w:bookmarkStart w:id="20" w:name="P10512"/>
      <w:r>
        <w:rPr>
          <w:rFonts w:ascii="Times New Roman" w:hAnsi="Times New Roman"/>
          <w:b/>
          <w:sz w:val="20"/>
          <w:szCs w:val="20"/>
        </w:rPr>
        <w:t xml:space="preserve">к </w:t>
      </w:r>
      <w:bookmarkEnd w:id="12"/>
      <w:bookmarkEnd w:id="13"/>
      <w:bookmarkEnd w:id="14"/>
      <w:bookmarkEnd w:id="15"/>
      <w:bookmarkEnd w:id="16"/>
      <w:bookmarkEnd w:id="17"/>
      <w:bookmarkEnd w:id="18"/>
      <w:bookmarkEnd w:id="19"/>
      <w:bookmarkEnd w:id="20"/>
      <w:r>
        <w:rPr>
          <w:rFonts w:ascii="Times New Roman" w:hAnsi="Times New Roman"/>
          <w:b/>
        </w:rPr>
        <w:t>Требования к составлению сметной</w:t>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b/>
          <w:color w:val="000000"/>
        </w:rPr>
        <w:t>документации в составе рабочей документации</w:t>
      </w:r>
      <w:r>
        <w:rPr>
          <w:rFonts w:ascii="Times New Roman" w:hAnsi="Times New Roman"/>
          <w:color w:val="000000"/>
          <w:sz w:val="20"/>
          <w:szCs w:val="20"/>
        </w:rPr>
        <w:t xml:space="preserve">    </w:t>
      </w:r>
    </w:p>
    <w:p>
      <w:pPr>
        <w:pStyle w:val="Normal"/>
        <w:spacing w:lineRule="auto" w:line="240" w:before="0" w:after="0"/>
        <w:ind w:left="142" w:firstLine="720"/>
        <w:rPr>
          <w:rFonts w:ascii="Times New Roman" w:hAnsi="Times New Roman"/>
          <w:b/>
          <w:b/>
        </w:rPr>
      </w:pPr>
      <w:r>
        <w:rPr>
          <w:rFonts w:ascii="Times New Roman" w:hAnsi="Times New Roman"/>
          <w:b/>
        </w:rPr>
        <w:t>ОБРАЗЕЦ</w:t>
      </w:r>
    </w:p>
    <w:p>
      <w:pPr>
        <w:pStyle w:val="Normal"/>
        <w:spacing w:lineRule="auto" w:line="240" w:before="0" w:after="0"/>
        <w:ind w:left="142" w:firstLine="720"/>
        <w:rPr>
          <w:rFonts w:ascii="Times New Roman" w:hAnsi="Times New Roman"/>
          <w:b/>
          <w:b/>
        </w:rPr>
      </w:pPr>
      <w:r>
        <w:rPr>
          <w:rFonts w:ascii="Times New Roman" w:hAnsi="Times New Roman"/>
          <w:b/>
        </w:rPr>
      </w:r>
    </w:p>
    <w:p>
      <w:pPr>
        <w:pStyle w:val="Normal"/>
        <w:suppressAutoHyphens w:val="false"/>
        <w:spacing w:lineRule="auto" w:line="240" w:before="0" w:after="0"/>
        <w:jc w:val="center"/>
        <w:rPr>
          <w:rFonts w:ascii="Times New Roman" w:hAnsi="Times New Roman" w:eastAsia="Microsoft YaHei"/>
          <w:b/>
          <w:b/>
          <w:bCs/>
        </w:rPr>
      </w:pPr>
      <w:r>
        <w:rPr>
          <w:rFonts w:eastAsia="Microsoft YaHei" w:ascii="Times New Roman" w:hAnsi="Times New Roman"/>
          <w:b/>
          <w:bCs/>
        </w:rPr>
        <w:t xml:space="preserve">Метод анализа ТКП </w:t>
      </w:r>
    </w:p>
    <w:p>
      <w:pPr>
        <w:pStyle w:val="Normal"/>
        <w:spacing w:lineRule="auto" w:line="240" w:before="0" w:after="0"/>
        <w:ind w:left="142" w:firstLine="720"/>
        <w:jc w:val="center"/>
        <w:rPr>
          <w:rFonts w:ascii="Times New Roman" w:hAnsi="Times New Roman"/>
          <w:b/>
          <w:b/>
          <w:sz w:val="20"/>
          <w:szCs w:val="20"/>
        </w:rPr>
      </w:pPr>
      <w:r>
        <w:rPr>
          <w:rFonts w:ascii="Times New Roman" w:hAnsi="Times New Roman"/>
          <w:b/>
          <w:sz w:val="20"/>
          <w:szCs w:val="20"/>
        </w:rPr>
      </w:r>
    </w:p>
    <w:tbl>
      <w:tblPr>
        <w:tblW w:w="15839"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5" w:type="dxa"/>
          <w:left w:w="5" w:type="dxa"/>
          <w:bottom w:w="15" w:type="dxa"/>
          <w:right w:w="15" w:type="dxa"/>
        </w:tblCellMar>
        <w:tblLook w:val="04a0" w:noVBand="1" w:noHBand="0" w:lastColumn="0" w:firstColumn="1" w:lastRow="0" w:firstRow="1"/>
      </w:tblPr>
      <w:tblGrid>
        <w:gridCol w:w="250"/>
        <w:gridCol w:w="844"/>
        <w:gridCol w:w="621"/>
        <w:gridCol w:w="665"/>
        <w:gridCol w:w="380"/>
        <w:gridCol w:w="843"/>
        <w:gridCol w:w="632"/>
        <w:gridCol w:w="635"/>
        <w:gridCol w:w="2"/>
        <w:gridCol w:w="844"/>
        <w:gridCol w:w="635"/>
        <w:gridCol w:w="633"/>
        <w:gridCol w:w="2"/>
        <w:gridCol w:w="840"/>
        <w:gridCol w:w="970"/>
        <w:gridCol w:w="967"/>
        <w:gridCol w:w="1"/>
        <w:gridCol w:w="1125"/>
        <w:gridCol w:w="1"/>
        <w:gridCol w:w="949"/>
        <w:gridCol w:w="2"/>
        <w:gridCol w:w="603"/>
        <w:gridCol w:w="2"/>
        <w:gridCol w:w="1042"/>
        <w:gridCol w:w="2"/>
        <w:gridCol w:w="57"/>
        <w:gridCol w:w="1"/>
        <w:gridCol w:w="775"/>
        <w:gridCol w:w="1"/>
        <w:gridCol w:w="775"/>
        <w:gridCol w:w="1"/>
        <w:gridCol w:w="734"/>
      </w:tblGrid>
      <w:tr>
        <w:trPr/>
        <w:tc>
          <w:tcPr>
            <w:tcW w:w="25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 xml:space="preserve">№ </w:t>
            </w:r>
            <w:r>
              <w:rPr>
                <w:rFonts w:ascii="Times New Roman" w:hAnsi="Times New Roman"/>
                <w:b/>
                <w:bCs/>
                <w:sz w:val="12"/>
                <w:szCs w:val="12"/>
              </w:rPr>
              <w:t>п/п</w:t>
            </w:r>
          </w:p>
        </w:tc>
        <w:tc>
          <w:tcPr>
            <w:tcW w:w="84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Наименование планируемой к закупке продукции</w:t>
            </w:r>
          </w:p>
        </w:tc>
        <w:tc>
          <w:tcPr>
            <w:tcW w:w="6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Единица изменения</w:t>
            </w:r>
          </w:p>
        </w:tc>
        <w:tc>
          <w:tcPr>
            <w:tcW w:w="66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Требуемое количество</w:t>
            </w:r>
          </w:p>
        </w:tc>
        <w:tc>
          <w:tcPr>
            <w:tcW w:w="38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5E0B4"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Цена за ед. в смете, руб. без НДС</w:t>
            </w:r>
          </w:p>
        </w:tc>
        <w:tc>
          <w:tcPr>
            <w:tcW w:w="2112" w:type="dxa"/>
            <w:gridSpan w:val="4"/>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Источник информации-1</w:t>
            </w:r>
          </w:p>
        </w:tc>
        <w:tc>
          <w:tcPr>
            <w:tcW w:w="2114" w:type="dxa"/>
            <w:gridSpan w:val="4"/>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Источник информации-2</w:t>
            </w:r>
          </w:p>
        </w:tc>
        <w:tc>
          <w:tcPr>
            <w:tcW w:w="2778" w:type="dxa"/>
            <w:gridSpan w:val="4"/>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Источник информации-3</w:t>
            </w:r>
          </w:p>
        </w:tc>
        <w:tc>
          <w:tcPr>
            <w:tcW w:w="1126"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Средне арифметическая (за единицу), руб. без НДС</w:t>
              <w:br/>
              <w:t>(гр.7+гр.10+гр.13)/3,</w:t>
              <w:br/>
              <w:t>где 3 – количество указанных источников ценовой информации</w:t>
            </w:r>
          </w:p>
        </w:tc>
        <w:tc>
          <w:tcPr>
            <w:tcW w:w="951"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5E0B4"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 отклонения цены за ед. в смете от средне арифметической</w:t>
            </w:r>
          </w:p>
        </w:tc>
        <w:tc>
          <w:tcPr>
            <w:tcW w:w="605"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Цена (за весь объем по смете), руб. без НДС</w:t>
              <w:br/>
              <w:t>(гр.4*гр.5)</w:t>
            </w:r>
          </w:p>
        </w:tc>
        <w:tc>
          <w:tcPr>
            <w:tcW w:w="1044"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bCs/>
                <w:sz w:val="12"/>
                <w:szCs w:val="12"/>
              </w:rPr>
              <w:t>КОММЕНТАРИЙ</w:t>
            </w:r>
          </w:p>
        </w:tc>
        <w:tc>
          <w:tcPr>
            <w:tcW w:w="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286" w:type="dxa"/>
            <w:gridSpan w:val="5"/>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5E0B4"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 отклонения от среднеарифметической (не должен быть более 20%)</w:t>
            </w:r>
          </w:p>
        </w:tc>
      </w:tr>
      <w:tr>
        <w:trPr/>
        <w:tc>
          <w:tcPr>
            <w:tcW w:w="2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38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112" w:type="dxa"/>
            <w:gridSpan w:val="4"/>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114" w:type="dxa"/>
            <w:gridSpan w:val="4"/>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778" w:type="dxa"/>
            <w:gridSpan w:val="4"/>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1126"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51"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05"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1044"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2286" w:type="dxa"/>
            <w:gridSpan w:val="5"/>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r>
      <w:tr>
        <w:trPr/>
        <w:tc>
          <w:tcPr>
            <w:tcW w:w="2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6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38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Наименование источника информации</w:t>
            </w:r>
          </w:p>
        </w:tc>
        <w:tc>
          <w:tcPr>
            <w:tcW w:w="6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единицу), руб. без НДС</w:t>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весь объем), руб. без НДС</w:t>
            </w:r>
          </w:p>
        </w:tc>
        <w:tc>
          <w:tcPr>
            <w:tcW w:w="8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Наименование источника информации</w:t>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единицу), руб. без НДС</w:t>
            </w:r>
          </w:p>
        </w:tc>
        <w:tc>
          <w:tcPr>
            <w:tcW w:w="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весь объем), руб. без НДС</w:t>
            </w:r>
          </w:p>
        </w:tc>
        <w:tc>
          <w:tcPr>
            <w:tcW w:w="84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Наименование источника информации</w:t>
            </w:r>
          </w:p>
        </w:tc>
        <w:tc>
          <w:tcPr>
            <w:tcW w:w="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единицу) с учетом ценообразующих факторов, тыс. руб. без НДС</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2F2F2" w:val="clear"/>
            <w:tcMar>
              <w:left w:w="5" w:type="dxa"/>
            </w:tcMa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Стоимость продукции (за весь объем) с учетом ценообразующих факторов, руб. без НДС</w:t>
            </w:r>
          </w:p>
        </w:tc>
        <w:tc>
          <w:tcPr>
            <w:tcW w:w="1126"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50"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05"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1044"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5E0B4"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Источник информации-1</w:t>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5E0B4"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Источник информации-2</w:t>
            </w:r>
          </w:p>
        </w:tc>
        <w:tc>
          <w:tcPr>
            <w:tcW w:w="7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C5E0B4"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Источник информации-3</w:t>
            </w:r>
          </w:p>
        </w:tc>
      </w:tr>
      <w:tr>
        <w:trPr>
          <w:trHeight w:val="285" w:hRule="atLeast"/>
        </w:trPr>
        <w:tc>
          <w:tcPr>
            <w:tcW w:w="2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w:t>
            </w:r>
          </w:p>
        </w:tc>
        <w:tc>
          <w:tcPr>
            <w:tcW w:w="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2</w:t>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3</w:t>
            </w:r>
          </w:p>
        </w:tc>
        <w:tc>
          <w:tcPr>
            <w:tcW w:w="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4</w:t>
            </w:r>
          </w:p>
        </w:tc>
        <w:tc>
          <w:tcPr>
            <w:tcW w:w="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5</w:t>
            </w:r>
          </w:p>
        </w:tc>
        <w:tc>
          <w:tcPr>
            <w:tcW w:w="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6</w:t>
            </w:r>
          </w:p>
        </w:tc>
        <w:tc>
          <w:tcPr>
            <w:tcW w:w="6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7</w:t>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8</w:t>
            </w:r>
          </w:p>
        </w:tc>
        <w:tc>
          <w:tcPr>
            <w:tcW w:w="8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9</w:t>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109</w:t>
            </w:r>
          </w:p>
        </w:tc>
        <w:tc>
          <w:tcPr>
            <w:tcW w:w="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11</w:t>
            </w:r>
          </w:p>
        </w:tc>
        <w:tc>
          <w:tcPr>
            <w:tcW w:w="84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11</w:t>
            </w:r>
          </w:p>
        </w:tc>
        <w:tc>
          <w:tcPr>
            <w:tcW w:w="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13</w:t>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14</w:t>
            </w:r>
          </w:p>
        </w:tc>
        <w:tc>
          <w:tcPr>
            <w:tcW w:w="11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15</w:t>
            </w:r>
          </w:p>
        </w:tc>
        <w:tc>
          <w:tcPr>
            <w:tcW w:w="9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16</w:t>
            </w:r>
          </w:p>
        </w:tc>
        <w:tc>
          <w:tcPr>
            <w:tcW w:w="6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17</w:t>
            </w:r>
          </w:p>
        </w:tc>
        <w:tc>
          <w:tcPr>
            <w:tcW w:w="10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jc w:val="center"/>
              <w:rPr>
                <w:rFonts w:ascii="Times New Roman" w:hAnsi="Times New Roman"/>
                <w:b/>
                <w:b/>
                <w:sz w:val="12"/>
                <w:szCs w:val="12"/>
              </w:rPr>
            </w:pPr>
            <w:r>
              <w:rPr>
                <w:rFonts w:ascii="Times New Roman" w:hAnsi="Times New Roman"/>
                <w:b/>
                <w:sz w:val="12"/>
                <w:szCs w:val="12"/>
              </w:rPr>
              <w:t>18</w:t>
            </w:r>
          </w:p>
        </w:tc>
        <w:tc>
          <w:tcPr>
            <w:tcW w:w="5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r>
      <w:tr>
        <w:trPr>
          <w:trHeight w:val="446" w:hRule="atLeast"/>
        </w:trPr>
        <w:tc>
          <w:tcPr>
            <w:tcW w:w="2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1</w:t>
            </w:r>
          </w:p>
        </w:tc>
        <w:tc>
          <w:tcPr>
            <w:tcW w:w="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маш.час</w:t>
            </w:r>
          </w:p>
        </w:tc>
        <w:tc>
          <w:tcPr>
            <w:tcW w:w="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1,00</w:t>
            </w:r>
          </w:p>
        </w:tc>
        <w:tc>
          <w:tcPr>
            <w:tcW w:w="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11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6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r>
      <w:tr>
        <w:trPr>
          <w:trHeight w:val="368" w:hRule="atLeast"/>
        </w:trPr>
        <w:tc>
          <w:tcPr>
            <w:tcW w:w="2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2</w:t>
            </w:r>
          </w:p>
        </w:tc>
        <w:tc>
          <w:tcPr>
            <w:tcW w:w="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маш.час</w:t>
            </w:r>
          </w:p>
        </w:tc>
        <w:tc>
          <w:tcPr>
            <w:tcW w:w="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1,00</w:t>
            </w:r>
          </w:p>
        </w:tc>
        <w:tc>
          <w:tcPr>
            <w:tcW w:w="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11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6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r>
      <w:tr>
        <w:trPr>
          <w:trHeight w:val="359" w:hRule="atLeast"/>
        </w:trPr>
        <w:tc>
          <w:tcPr>
            <w:tcW w:w="2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3</w:t>
            </w:r>
          </w:p>
        </w:tc>
        <w:tc>
          <w:tcPr>
            <w:tcW w:w="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шт.</w:t>
            </w:r>
          </w:p>
        </w:tc>
        <w:tc>
          <w:tcPr>
            <w:tcW w:w="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1,00</w:t>
            </w:r>
          </w:p>
        </w:tc>
        <w:tc>
          <w:tcPr>
            <w:tcW w:w="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11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6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r>
      <w:tr>
        <w:trPr>
          <w:trHeight w:val="224" w:hRule="atLeast"/>
        </w:trPr>
        <w:tc>
          <w:tcPr>
            <w:tcW w:w="2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4</w:t>
            </w:r>
          </w:p>
        </w:tc>
        <w:tc>
          <w:tcPr>
            <w:tcW w:w="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м.</w:t>
            </w:r>
          </w:p>
        </w:tc>
        <w:tc>
          <w:tcPr>
            <w:tcW w:w="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1,00</w:t>
            </w:r>
          </w:p>
        </w:tc>
        <w:tc>
          <w:tcPr>
            <w:tcW w:w="3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84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9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sz w:val="12"/>
                <w:szCs w:val="12"/>
              </w:rPr>
              <w:t>0,00 ₽</w:t>
            </w:r>
          </w:p>
        </w:tc>
        <w:tc>
          <w:tcPr>
            <w:tcW w:w="11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6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c>
          <w:tcPr>
            <w:tcW w:w="73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#ДЕЛ/0!</w:t>
            </w:r>
          </w:p>
        </w:tc>
      </w:tr>
      <w:tr>
        <w:trPr>
          <w:trHeight w:val="132" w:hRule="atLeast"/>
        </w:trPr>
        <w:tc>
          <w:tcPr>
            <w:tcW w:w="9764" w:type="dxa"/>
            <w:gridSpan w:val="1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5" w:type="dxa"/>
            </w:tcMa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t>ИТОГО</w:t>
            </w:r>
          </w:p>
        </w:tc>
        <w:tc>
          <w:tcPr>
            <w:tcW w:w="112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#ДЕЛ/0!</w:t>
            </w:r>
          </w:p>
        </w:tc>
        <w:tc>
          <w:tcPr>
            <w:tcW w:w="9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6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9DC3E6" w:val="clear"/>
            <w:tcMar>
              <w:left w:w="5" w:type="dxa"/>
            </w:tcMar>
            <w:vAlign w:val="center"/>
          </w:tcPr>
          <w:p>
            <w:pPr>
              <w:pStyle w:val="Normal"/>
              <w:widowControl w:val="false"/>
              <w:spacing w:lineRule="auto" w:line="240" w:before="0" w:after="0"/>
              <w:rPr>
                <w:rFonts w:ascii="Times New Roman" w:hAnsi="Times New Roman"/>
                <w:b/>
                <w:b/>
                <w:sz w:val="12"/>
                <w:szCs w:val="12"/>
              </w:rPr>
            </w:pPr>
            <w:r>
              <w:rPr>
                <w:rFonts w:ascii="Times New Roman" w:hAnsi="Times New Roman"/>
                <w:b/>
                <w:bCs/>
                <w:sz w:val="12"/>
                <w:szCs w:val="12"/>
              </w:rPr>
              <w:t>0,00 ₽</w:t>
            </w:r>
          </w:p>
        </w:tc>
        <w:tc>
          <w:tcPr>
            <w:tcW w:w="10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center"/>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7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c>
          <w:tcPr>
            <w:tcW w:w="7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 w:type="dxa"/>
            </w:tcMar>
            <w:vAlign w:val="bottom"/>
          </w:tcPr>
          <w:p>
            <w:pPr>
              <w:pStyle w:val="Normal"/>
              <w:widowControl w:val="false"/>
              <w:spacing w:lineRule="auto" w:line="240" w:before="0" w:after="0"/>
              <w:ind w:left="142" w:firstLine="720"/>
              <w:jc w:val="center"/>
              <w:rPr>
                <w:rFonts w:ascii="Times New Roman" w:hAnsi="Times New Roman"/>
                <w:b/>
                <w:b/>
                <w:sz w:val="12"/>
                <w:szCs w:val="12"/>
              </w:rPr>
            </w:pPr>
            <w:r>
              <w:rPr>
                <w:rFonts w:ascii="Times New Roman" w:hAnsi="Times New Roman"/>
                <w:b/>
                <w:sz w:val="12"/>
                <w:szCs w:val="12"/>
              </w:rPr>
            </w:r>
          </w:p>
        </w:tc>
      </w:tr>
    </w:tbl>
    <w:p>
      <w:pPr>
        <w:pStyle w:val="Normal"/>
        <w:spacing w:lineRule="auto" w:line="240" w:before="0" w:after="0"/>
        <w:ind w:left="142" w:firstLine="720"/>
        <w:rPr>
          <w:rFonts w:ascii="Times New Roman" w:hAnsi="Times New Roman"/>
          <w:b/>
          <w:b/>
          <w:sz w:val="20"/>
          <w:szCs w:val="20"/>
        </w:rPr>
      </w:pPr>
      <w:r>
        <w:rPr>
          <w:rFonts w:ascii="Times New Roman" w:hAnsi="Times New Roman"/>
          <w:b/>
          <w:sz w:val="20"/>
          <w:szCs w:val="20"/>
        </w:rPr>
      </w:r>
    </w:p>
    <w:p>
      <w:pPr>
        <w:pStyle w:val="Normal"/>
        <w:suppressAutoHyphens w:val="false"/>
        <w:spacing w:lineRule="auto" w:line="240" w:before="0" w:after="0"/>
        <w:rPr>
          <w:rFonts w:eastAsia="Microsoft YaHei" w:cs="Calibri"/>
          <w:b/>
          <w:b/>
          <w:bCs/>
          <w:color w:val="000000"/>
          <w:sz w:val="12"/>
          <w:szCs w:val="12"/>
        </w:rPr>
      </w:pPr>
      <w:r>
        <w:rPr>
          <w:rFonts w:eastAsia="Microsoft YaHei" w:cs="Calibri"/>
          <w:b/>
          <w:bCs/>
          <w:color w:val="000000"/>
          <w:sz w:val="12"/>
          <w:szCs w:val="12"/>
        </w:rPr>
        <w:t>* При получении трех и более ТКП, рассчитать цену как среднее арифметическое значение полученных ТКП. Требования к порядку отбора ТКП для расчета цены:</w:t>
      </w:r>
    </w:p>
    <w:p>
      <w:pPr>
        <w:pStyle w:val="Normal"/>
        <w:suppressAutoHyphens w:val="false"/>
        <w:spacing w:lineRule="auto" w:line="240" w:before="0" w:after="0"/>
        <w:rPr>
          <w:rFonts w:eastAsia="Microsoft YaHei" w:cs="Calibri"/>
          <w:b/>
          <w:b/>
          <w:bCs/>
          <w:color w:val="000000"/>
          <w:sz w:val="12"/>
          <w:szCs w:val="12"/>
        </w:rPr>
      </w:pPr>
      <w:r>
        <w:rPr>
          <w:rFonts w:eastAsia="Microsoft YaHei" w:cs="Calibri"/>
          <w:color w:val="000000"/>
          <w:sz w:val="12"/>
          <w:szCs w:val="12"/>
        </w:rPr>
        <w:t>1. при отсутствии монопольного или олигопольного рынка не допускается использование ценовой информации, которая превышает более, чем на 20% среднее арифметическое значение всех полученных ценовых предложений. Использование ценовой информации, которая ниже 20% среднего арифметического значения всех полученных ценовых предложений, является правом Заказчика;</w:t>
      </w:r>
    </w:p>
    <w:p>
      <w:pPr>
        <w:pStyle w:val="Normal"/>
        <w:suppressAutoHyphens w:val="false"/>
        <w:spacing w:lineRule="auto" w:line="240" w:before="0" w:after="0"/>
        <w:rPr>
          <w:rFonts w:eastAsia="Microsoft YaHei" w:cs="Calibri"/>
          <w:b/>
          <w:b/>
          <w:bCs/>
          <w:color w:val="000000"/>
          <w:sz w:val="12"/>
          <w:szCs w:val="12"/>
        </w:rPr>
      </w:pPr>
      <w:r>
        <w:rPr>
          <w:rFonts w:eastAsia="Microsoft YaHei" w:cs="Calibri"/>
          <w:color w:val="000000"/>
          <w:sz w:val="12"/>
          <w:szCs w:val="12"/>
        </w:rPr>
        <w:t>2. в случае несоответствия, указанного в п.1, из расчета исключается ценовая информация, имеющая наибольшее отклонение от среднего арифметического значения и осуществляется повторный расчет. Указанные действия осуществляются до устранения несоответствия (нормы отклонения до 20%). В случае, если по результатам указанных действий, осталось менее трех значений полученной ценовой информации, то необходимо осуществить поиск дополнительной ценовой информации из других источников ценовой информации;</w:t>
      </w:r>
    </w:p>
    <w:p>
      <w:pPr>
        <w:pStyle w:val="Normal"/>
        <w:suppressAutoHyphens w:val="false"/>
        <w:spacing w:lineRule="auto" w:line="240" w:before="0" w:after="0"/>
        <w:rPr>
          <w:rFonts w:eastAsia="Microsoft YaHei" w:cs="Calibri"/>
          <w:b/>
          <w:b/>
          <w:bCs/>
          <w:color w:val="000000"/>
          <w:sz w:val="12"/>
          <w:szCs w:val="12"/>
        </w:rPr>
      </w:pPr>
      <w:r>
        <w:rPr>
          <w:rFonts w:eastAsia="Microsoft YaHei" w:cs="Calibri"/>
          <w:color w:val="000000"/>
          <w:sz w:val="12"/>
          <w:szCs w:val="12"/>
        </w:rPr>
        <w:t>3. в случае олигопольного рынка допускается использовать ценовую информацию из двух источников ценовой информации, которая отличается более, чем на 20% от среднего арифметического значения полученных ценовых предложений (выбор конкретного значения цены из двух полученных согласовывается Заказчиком). При этом Заказчику следует провести дополнительную проверку корректности полученной информации (в том числе корректность направленных им запросов ТКП).</w:t>
      </w:r>
    </w:p>
    <w:p>
      <w:pPr>
        <w:pStyle w:val="Normal"/>
        <w:spacing w:lineRule="auto" w:line="240" w:before="0" w:after="0"/>
        <w:ind w:left="142" w:firstLine="720"/>
        <w:rPr>
          <w:rFonts w:ascii="Times New Roman" w:hAnsi="Times New Roman"/>
          <w:b/>
          <w:b/>
          <w:sz w:val="20"/>
          <w:szCs w:val="20"/>
        </w:rPr>
      </w:pPr>
      <w:r>
        <w:rPr>
          <w:rFonts w:ascii="Times New Roman" w:hAnsi="Times New Roman"/>
          <w:b/>
          <w:sz w:val="20"/>
          <w:szCs w:val="20"/>
        </w:rPr>
      </w:r>
    </w:p>
    <w:p>
      <w:pPr>
        <w:pStyle w:val="Normal"/>
        <w:suppressAutoHyphens w:val="false"/>
        <w:spacing w:lineRule="auto" w:line="240" w:before="0" w:after="0"/>
        <w:rPr>
          <w:rFonts w:eastAsia="Microsoft YaHei" w:cs="Calibri"/>
          <w:b/>
          <w:b/>
          <w:bCs/>
          <w:color w:val="000000"/>
          <w:sz w:val="12"/>
          <w:szCs w:val="12"/>
        </w:rPr>
      </w:pPr>
      <w:r>
        <w:rPr>
          <w:rFonts w:eastAsia="Microsoft YaHei" w:cs="Calibri"/>
          <w:b/>
          <w:bCs/>
          <w:sz w:val="12"/>
          <w:szCs w:val="12"/>
        </w:rPr>
        <w:t>* Если, в связи с условиями рынка, получение ценовой информации из трех и более источников информации невозможно – рассчитать цену, как среднее арифметическое из полученных предложений (при олигопольном рынке) или принять единственное предложение (при монопольном рынке) (с указанием соответствующих пояснений).</w:t>
      </w:r>
      <w:r>
        <w:br w:type="page"/>
      </w:r>
    </w:p>
    <w:p>
      <w:pPr>
        <w:pStyle w:val="Normal"/>
        <w:spacing w:lineRule="auto" w:line="240" w:before="0" w:after="0"/>
        <w:ind w:left="5812" w:hanging="0"/>
        <w:rPr>
          <w:rFonts w:ascii="Times New Roman" w:hAnsi="Times New Roman"/>
          <w:color w:val="000000"/>
          <w:sz w:val="20"/>
          <w:szCs w:val="20"/>
        </w:rPr>
      </w:pPr>
      <w:r>
        <w:rPr>
          <w:rFonts w:ascii="Times New Roman" w:hAnsi="Times New Roman"/>
          <w:color w:val="000000"/>
          <w:sz w:val="20"/>
          <w:szCs w:val="20"/>
        </w:rPr>
        <w:t xml:space="preserve">Приложение 1 </w:t>
      </w:r>
    </w:p>
    <w:p>
      <w:pPr>
        <w:pStyle w:val="Normal"/>
        <w:spacing w:lineRule="auto" w:line="240" w:before="0" w:after="0"/>
        <w:ind w:left="5811" w:hanging="0"/>
        <w:rPr>
          <w:rFonts w:ascii="Times New Roman" w:hAnsi="Times New Roman"/>
          <w:color w:val="000000"/>
          <w:sz w:val="20"/>
          <w:szCs w:val="20"/>
        </w:rPr>
      </w:pPr>
      <w:r>
        <w:rPr>
          <w:rFonts w:ascii="Times New Roman" w:hAnsi="Times New Roman"/>
          <w:color w:val="000000"/>
          <w:sz w:val="20"/>
        </w:rPr>
        <w:t xml:space="preserve">к Требованиям к оформлению и составлению </w:t>
      </w:r>
      <w:r>
        <w:rPr>
          <w:rFonts w:ascii="Times New Roman" w:hAnsi="Times New Roman"/>
          <w:i/>
          <w:color w:val="000000"/>
          <w:sz w:val="20"/>
        </w:rPr>
        <w:t>сметной документации</w:t>
      </w:r>
      <w:r>
        <w:rPr>
          <w:rFonts w:ascii="Times New Roman" w:hAnsi="Times New Roman"/>
          <w:color w:val="000000"/>
          <w:sz w:val="20"/>
        </w:rPr>
        <w:t xml:space="preserve"> </w:t>
      </w:r>
    </w:p>
    <w:p>
      <w:pPr>
        <w:pStyle w:val="Normal"/>
        <w:spacing w:lineRule="auto" w:line="240" w:before="0" w:after="0"/>
        <w:ind w:left="5811" w:hanging="0"/>
        <w:rPr>
          <w:rFonts w:ascii="Times New Roman" w:hAnsi="Times New Roman"/>
          <w:color w:val="000000"/>
          <w:sz w:val="20"/>
          <w:u w:val="single"/>
        </w:rPr>
      </w:pPr>
      <w:r>
        <w:rPr>
          <w:rFonts w:ascii="Times New Roman" w:hAnsi="Times New Roman"/>
          <w:color w:val="000000"/>
          <w:sz w:val="20"/>
          <w:u w:val="single"/>
        </w:rPr>
        <w:t xml:space="preserve">на выполнение работ по строительству </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rPr>
      </w:pPr>
      <w:r>
        <w:rPr>
          <w:rFonts w:ascii="Times New Roman" w:hAnsi="Times New Roman"/>
          <w:b/>
        </w:rPr>
        <w:t>Требования к оформлению и составле</w:t>
      </w:r>
      <w:r>
        <w:rPr>
          <w:rFonts w:eastAsia="Times New Roman" w:cs="Times New Roman" w:ascii="Times New Roman" w:hAnsi="Times New Roman"/>
          <w:b/>
          <w:color w:val="00000A"/>
          <w:sz w:val="22"/>
          <w:szCs w:val="22"/>
          <w:lang w:val="ru-RU" w:eastAsia="ru-RU" w:bidi="ar-SA"/>
        </w:rPr>
        <w:t>нию сводного сметного расчета</w:t>
      </w:r>
    </w:p>
    <w:p>
      <w:pPr>
        <w:pStyle w:val="Normal"/>
        <w:spacing w:lineRule="auto" w:line="240" w:before="0" w:after="0"/>
        <w:jc w:val="center"/>
        <w:rPr>
          <w:rFonts w:ascii="Times New Roman" w:hAnsi="Times New Roman"/>
          <w:b/>
          <w:b/>
        </w:rPr>
      </w:pPr>
      <w:r>
        <w:rPr>
          <w:rFonts w:ascii="Times New Roman" w:hAnsi="Times New Roman"/>
          <w:b/>
        </w:rPr>
        <w:t xml:space="preserve"> </w:t>
      </w:r>
      <w:r>
        <w:rPr>
          <w:rFonts w:ascii="Times New Roman" w:hAnsi="Times New Roman"/>
          <w:b/>
        </w:rPr>
        <w:t>к договорам на строительство и дополнительным соглашениям к указанным договорам.</w:t>
      </w:r>
    </w:p>
    <w:p>
      <w:pPr>
        <w:pStyle w:val="ConsPlusNormal1"/>
        <w:widowControl/>
        <w:ind w:hanging="0"/>
        <w:jc w:val="both"/>
        <w:rPr>
          <w:rFonts w:ascii="Times New Roman" w:hAnsi="Times New Roman" w:cs="Times New Roman"/>
          <w:sz w:val="22"/>
          <w:szCs w:val="22"/>
        </w:rPr>
      </w:pPr>
      <w:r>
        <w:rPr>
          <w:rFonts w:cs="Times New Roman" w:ascii="Times New Roman" w:hAnsi="Times New Roman"/>
          <w:sz w:val="22"/>
          <w:szCs w:val="22"/>
        </w:rPr>
      </w:r>
    </w:p>
    <w:p>
      <w:pPr>
        <w:pStyle w:val="ConsPlusNormal1"/>
        <w:widowControl/>
        <w:numPr>
          <w:ilvl w:val="0"/>
          <w:numId w:val="0"/>
        </w:numPr>
        <w:tabs>
          <w:tab w:val="left" w:pos="845" w:leader="none"/>
          <w:tab w:val="left" w:pos="993" w:leader="none"/>
        </w:tabs>
        <w:suppressAutoHyphens w:val="true"/>
        <w:bidi w:val="0"/>
        <w:spacing w:before="0" w:after="0"/>
        <w:ind w:left="0" w:right="0" w:firstLine="567"/>
        <w:jc w:val="both"/>
        <w:rPr>
          <w:highlight w:val="white"/>
        </w:rPr>
      </w:pPr>
      <w:r>
        <w:rPr>
          <w:rFonts w:ascii="Times New Roman" w:hAnsi="Times New Roman"/>
          <w:color w:val="000000"/>
          <w:sz w:val="22"/>
          <w:shd w:fill="FFFFFF" w:val="clear"/>
        </w:rPr>
        <w:t xml:space="preserve">1. При наличии двух и более сметных расчетов составлять ССРСС в текущем уровне цен по форме Приложения </w:t>
      </w:r>
      <w:r>
        <w:rPr>
          <w:rFonts w:cs="Times New Roman" w:ascii="Times New Roman" w:hAnsi="Times New Roman"/>
          <w:color w:val="000000"/>
          <w:sz w:val="22"/>
          <w:szCs w:val="22"/>
          <w:shd w:fill="FFFFFF" w:val="clear"/>
        </w:rPr>
        <w:t xml:space="preserve">№ 1.1 к </w:t>
      </w:r>
      <w:r>
        <w:rPr>
          <w:rFonts w:ascii="Times New Roman" w:hAnsi="Times New Roman"/>
          <w:color w:val="000000"/>
          <w:sz w:val="22"/>
          <w:szCs w:val="22"/>
          <w:shd w:fill="FFFFFF" w:val="clear"/>
        </w:rPr>
        <w:t xml:space="preserve">Требованиям к оформлению и составлению </w:t>
      </w:r>
      <w:r>
        <w:rPr>
          <w:rFonts w:cs="Times New Roman" w:ascii="Times New Roman" w:hAnsi="Times New Roman"/>
          <w:color w:val="000000"/>
          <w:sz w:val="22"/>
          <w:szCs w:val="22"/>
          <w:shd w:fill="FFFFFF" w:val="clear"/>
        </w:rPr>
        <w:t>сметной документации на выполнение строительно-монтажных работ по программе ремонтов, реконструкции и техническому перевооружению по образцу.</w:t>
      </w:r>
    </w:p>
    <w:p>
      <w:pPr>
        <w:pStyle w:val="ConsPlusNormal1"/>
        <w:widowControl/>
        <w:numPr>
          <w:ilvl w:val="0"/>
          <w:numId w:val="0"/>
        </w:numPr>
        <w:tabs>
          <w:tab w:val="left" w:pos="845" w:leader="none"/>
          <w:tab w:val="left" w:pos="993" w:leader="none"/>
        </w:tabs>
        <w:suppressAutoHyphens w:val="true"/>
        <w:bidi w:val="0"/>
        <w:spacing w:before="0" w:after="0"/>
        <w:ind w:left="0" w:right="0" w:firstLine="567"/>
        <w:jc w:val="both"/>
        <w:rPr>
          <w:highlight w:val="white"/>
        </w:rPr>
      </w:pPr>
      <w:r>
        <w:rPr>
          <w:rFonts w:ascii="Times New Roman" w:hAnsi="Times New Roman"/>
          <w:color w:val="000000"/>
          <w:sz w:val="22"/>
          <w:shd w:fill="FFFFFF" w:val="clear"/>
        </w:rPr>
        <w:t xml:space="preserve">2. В случае заключений дополнительных соглашений к договору (далее - д/с), ССРСС необходимо выполнять в накопительной форме с учетом </w:t>
      </w:r>
      <w:r>
        <w:rPr>
          <w:rFonts w:cs="Times New Roman" w:ascii="Times New Roman" w:hAnsi="Times New Roman"/>
          <w:color w:val="000000"/>
          <w:sz w:val="22"/>
          <w:szCs w:val="22"/>
          <w:shd w:fill="FFFFFF" w:val="clear"/>
        </w:rPr>
        <w:t>ЛСР (</w:t>
      </w:r>
      <w:r>
        <w:rPr>
          <w:rFonts w:ascii="Times New Roman" w:hAnsi="Times New Roman"/>
          <w:color w:val="000000"/>
          <w:sz w:val="22"/>
          <w:shd w:fill="FFFFFF" w:val="clear"/>
        </w:rPr>
        <w:t xml:space="preserve">ЛС) к основному договору и ко всем заключенным д/с к нему. В итогах ССРСС (справочно) указывать суммы изменения (уменьшения, увеличения) основного договора на основании заключения д/с, которые определяются как разница между суммой ССРСС очередного д/с и стоимостью основного договора. Форма ССРСС с учетом заключения д/с к договору приведена в Приложении </w:t>
      </w:r>
      <w:r>
        <w:rPr>
          <w:rFonts w:cs="Times New Roman" w:ascii="Times New Roman" w:hAnsi="Times New Roman"/>
          <w:color w:val="000000"/>
          <w:sz w:val="22"/>
          <w:szCs w:val="22"/>
          <w:shd w:fill="FFFFFF" w:val="clear"/>
        </w:rPr>
        <w:t xml:space="preserve">№ 1.2 к </w:t>
      </w:r>
      <w:r>
        <w:rPr>
          <w:rFonts w:ascii="Times New Roman" w:hAnsi="Times New Roman"/>
          <w:color w:val="000000"/>
          <w:sz w:val="22"/>
          <w:szCs w:val="22"/>
          <w:shd w:fill="FFFFFF" w:val="clear"/>
        </w:rPr>
        <w:t xml:space="preserve">Требованиям к оформлению и составлению </w:t>
      </w:r>
      <w:r>
        <w:rPr>
          <w:rFonts w:cs="Times New Roman" w:ascii="Times New Roman" w:hAnsi="Times New Roman"/>
          <w:color w:val="000000"/>
          <w:sz w:val="22"/>
          <w:szCs w:val="22"/>
          <w:shd w:fill="FFFFFF" w:val="clear"/>
        </w:rPr>
        <w:t>сметной документации на выполнение строительно-монтажных работ по программе ремонтов, реконструкции и техническому перевооружению.</w:t>
      </w:r>
    </w:p>
    <w:p>
      <w:pPr>
        <w:pStyle w:val="ConsPlusNormal1"/>
        <w:widowControl/>
        <w:numPr>
          <w:ilvl w:val="0"/>
          <w:numId w:val="0"/>
        </w:numPr>
        <w:tabs>
          <w:tab w:val="left" w:pos="845" w:leader="none"/>
          <w:tab w:val="left" w:pos="993" w:leader="none"/>
        </w:tabs>
        <w:suppressAutoHyphens w:val="true"/>
        <w:bidi w:val="0"/>
        <w:spacing w:before="0" w:after="0"/>
        <w:ind w:left="0" w:right="0" w:firstLine="567"/>
        <w:jc w:val="both"/>
        <w:rPr>
          <w:highlight w:val="white"/>
        </w:rPr>
      </w:pPr>
      <w:r>
        <w:rPr>
          <w:rFonts w:ascii="Times New Roman" w:hAnsi="Times New Roman"/>
          <w:color w:val="000000"/>
          <w:sz w:val="22"/>
          <w:shd w:fill="FFFFFF" w:val="clear"/>
        </w:rPr>
        <w:t xml:space="preserve">3. ЛСР (ЛС) разрабатываются отдельно на исключаемые и дополнительные объемы работ.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 подготовленные в соответствии с Образцом по Приложениям №№ 1.3 и 1.4 </w:t>
      </w:r>
      <w:r>
        <w:rPr>
          <w:rFonts w:cs="Times New Roman" w:ascii="Times New Roman" w:hAnsi="Times New Roman"/>
          <w:color w:val="000000"/>
          <w:sz w:val="22"/>
          <w:szCs w:val="22"/>
          <w:shd w:fill="FFFFFF" w:val="clear"/>
        </w:rPr>
        <w:t xml:space="preserve">к Требованиям </w:t>
      </w:r>
      <w:r>
        <w:rPr>
          <w:rFonts w:ascii="Times New Roman" w:hAnsi="Times New Roman"/>
          <w:color w:val="000000"/>
          <w:sz w:val="22"/>
          <w:shd w:fill="FFFFFF" w:val="clear"/>
        </w:rPr>
        <w:t xml:space="preserve">к оформлению и составлению </w:t>
      </w:r>
      <w:r>
        <w:rPr>
          <w:rFonts w:cs="Times New Roman" w:ascii="Times New Roman" w:hAnsi="Times New Roman"/>
          <w:color w:val="000000"/>
          <w:sz w:val="22"/>
          <w:szCs w:val="22"/>
          <w:shd w:fill="FFFFFF" w:val="clear"/>
        </w:rPr>
        <w:t>сметной документации на выполнение строительно-монтажных работ по программе ремонтов, реконструкции и техническому перевооружению.</w:t>
      </w:r>
    </w:p>
    <w:p>
      <w:pPr>
        <w:pStyle w:val="ConsPlusNormal1"/>
        <w:widowControl/>
        <w:numPr>
          <w:ilvl w:val="0"/>
          <w:numId w:val="0"/>
        </w:numPr>
        <w:tabs>
          <w:tab w:val="left" w:pos="845" w:leader="none"/>
          <w:tab w:val="left" w:pos="993" w:leader="none"/>
        </w:tabs>
        <w:suppressAutoHyphens w:val="true"/>
        <w:bidi w:val="0"/>
        <w:spacing w:before="0" w:after="0"/>
        <w:ind w:left="0" w:right="0" w:firstLine="567"/>
        <w:jc w:val="both"/>
        <w:rPr>
          <w:highlight w:val="white"/>
        </w:rPr>
      </w:pPr>
      <w:r>
        <w:rPr>
          <w:rFonts w:ascii="Times New Roman" w:hAnsi="Times New Roman"/>
          <w:color w:val="000000"/>
          <w:sz w:val="22"/>
          <w:shd w:fill="FFFFFF" w:val="clear"/>
        </w:rPr>
        <w:t>4. ЛС являются приложениями к ССРСС. Нумерация приложений указывается по мере включения ЛС в ССР в накопительной форме - по порядку.</w:t>
      </w:r>
    </w:p>
    <w:p>
      <w:pPr>
        <w:pStyle w:val="ConsPlusNormal1"/>
        <w:widowControl/>
        <w:numPr>
          <w:ilvl w:val="0"/>
          <w:numId w:val="0"/>
        </w:numPr>
        <w:tabs>
          <w:tab w:val="left" w:pos="845" w:leader="none"/>
          <w:tab w:val="left" w:pos="993" w:leader="none"/>
        </w:tabs>
        <w:suppressAutoHyphens w:val="true"/>
        <w:bidi w:val="0"/>
        <w:spacing w:before="0" w:after="0"/>
        <w:ind w:left="0" w:right="0" w:firstLine="567"/>
        <w:jc w:val="both"/>
        <w:rPr>
          <w:highlight w:val="white"/>
        </w:rPr>
      </w:pPr>
      <w:r>
        <w:rPr>
          <w:rFonts w:ascii="Times New Roman" w:hAnsi="Times New Roman"/>
          <w:color w:val="000000"/>
          <w:sz w:val="22"/>
          <w:shd w:fill="FFFFFF" w:val="clear"/>
        </w:rPr>
        <w:t>5. Разнесение затрат (сумм ЛС) по графам и главам ССРСС осуществлять в соответствии с указаниями Методики определения сметной стоимости строительства.</w:t>
      </w:r>
    </w:p>
    <w:p>
      <w:pPr>
        <w:pStyle w:val="ConsPlusNormal1"/>
        <w:widowControl/>
        <w:numPr>
          <w:ilvl w:val="0"/>
          <w:numId w:val="0"/>
        </w:numPr>
        <w:tabs>
          <w:tab w:val="left" w:pos="845" w:leader="none"/>
          <w:tab w:val="left" w:pos="993" w:leader="none"/>
        </w:tabs>
        <w:suppressAutoHyphens w:val="true"/>
        <w:bidi w:val="0"/>
        <w:spacing w:before="0" w:after="0"/>
        <w:ind w:left="0" w:right="0" w:firstLine="567"/>
        <w:jc w:val="both"/>
        <w:rPr>
          <w:highlight w:val="white"/>
        </w:rPr>
      </w:pPr>
      <w:r>
        <w:rPr>
          <w:rFonts w:ascii="Times New Roman" w:hAnsi="Times New Roman"/>
          <w:color w:val="000000"/>
          <w:sz w:val="22"/>
          <w:shd w:fill="FFFFFF" w:val="clear"/>
        </w:rPr>
        <w:t xml:space="preserve">6. В ССРСС, построчные и итоговые суммы </w:t>
      </w:r>
      <w:r>
        <w:rPr>
          <w:rFonts w:cs="Times New Roman" w:ascii="Times New Roman" w:hAnsi="Times New Roman"/>
          <w:color w:val="000000"/>
          <w:sz w:val="22"/>
          <w:szCs w:val="22"/>
          <w:shd w:fill="FFFFFF" w:val="clear"/>
        </w:rPr>
        <w:t xml:space="preserve">указывать </w:t>
      </w:r>
      <w:r>
        <w:rPr>
          <w:rFonts w:ascii="Times New Roman" w:hAnsi="Times New Roman"/>
          <w:color w:val="000000"/>
          <w:sz w:val="22"/>
          <w:shd w:fill="FFFFFF" w:val="clear"/>
        </w:rPr>
        <w:t>в рублях с округлением до двух знаков после запятой. Величину НДС не указывать.</w:t>
      </w:r>
    </w:p>
    <w:p>
      <w:pPr>
        <w:sectPr>
          <w:footerReference w:type="default" r:id="rId5"/>
          <w:footnotePr>
            <w:numFmt w:val="decimal"/>
            <w:numRestart w:val="eachPage"/>
          </w:footnotePr>
          <w:type w:val="nextPage"/>
          <w:pgSz w:w="11906" w:h="16838"/>
          <w:pgMar w:left="426" w:right="924" w:header="0" w:top="284" w:footer="709" w:bottom="766" w:gutter="0"/>
          <w:pgNumType w:fmt="decimal"/>
          <w:formProt w:val="false"/>
          <w:textDirection w:val="lrTb"/>
          <w:docGrid w:type="default" w:linePitch="360" w:charSpace="4294965247"/>
        </w:sectPr>
        <w:pStyle w:val="ConsPlusNormal1"/>
        <w:widowControl/>
        <w:numPr>
          <w:ilvl w:val="0"/>
          <w:numId w:val="0"/>
        </w:numPr>
        <w:tabs>
          <w:tab w:val="left" w:pos="845" w:leader="none"/>
          <w:tab w:val="left" w:pos="993" w:leader="none"/>
        </w:tabs>
        <w:suppressAutoHyphens w:val="true"/>
        <w:bidi w:val="0"/>
        <w:spacing w:before="0" w:after="0"/>
        <w:ind w:left="0" w:right="0" w:firstLine="567"/>
        <w:jc w:val="both"/>
        <w:rPr>
          <w:highlight w:val="white"/>
        </w:rPr>
      </w:pPr>
      <w:r>
        <w:rPr>
          <w:rFonts w:ascii="Times New Roman" w:hAnsi="Times New Roman"/>
          <w:color w:val="000000"/>
          <w:sz w:val="22"/>
          <w:shd w:fill="FFFFFF" w:val="clear"/>
        </w:rPr>
        <w:t xml:space="preserve">7. В случае выполнения Подрядчиком полного комплекса пусконаладочных работ («вхолостую» и «под нагрузкой») сумму затрат на выполнение пусконаладочных работ «под нагрузкой» включать за итогом ССРСС. Таким образом, общая стоимость работ по договору (дополнительному соглашению) будет включать в себя все затраты Подрядчика в рамках конкретного договора, включая пусконаладочные работы «под нагрузкой» (для работ, выполняемых в рамках ТПиР). </w:t>
      </w:r>
    </w:p>
    <w:p>
      <w:pPr>
        <w:pStyle w:val="ConsPlusNormal1"/>
        <w:jc w:val="right"/>
        <w:rPr>
          <w:rFonts w:ascii="Times New Roman" w:hAnsi="Times New Roman"/>
        </w:rPr>
      </w:pPr>
      <w:r>
        <w:rPr>
          <w:rFonts w:ascii="Times New Roman" w:hAnsi="Times New Roman"/>
        </w:rPr>
      </w:r>
    </w:p>
    <w:p>
      <w:pPr>
        <w:pStyle w:val="ConsPlusNormal1"/>
        <w:jc w:val="center"/>
        <w:rPr>
          <w:rFonts w:ascii="Times New Roman" w:hAnsi="Times New Roman"/>
        </w:rPr>
      </w:pPr>
      <w:r>
        <w:rPr>
          <w:rFonts w:ascii="Times New Roman" w:hAnsi="Times New Roman"/>
        </w:rPr>
        <w:t xml:space="preserve">                                                                                                  </w:t>
      </w:r>
    </w:p>
    <w:p>
      <w:pPr>
        <w:pStyle w:val="ConsPlusNormal1"/>
        <w:ind w:left="57" w:firstLine="720"/>
        <w:jc w:val="center"/>
        <w:rPr>
          <w:rFonts w:ascii="Times New Roman" w:hAnsi="Times New Roman"/>
        </w:rPr>
      </w:pPr>
      <w:r>
        <w:rPr>
          <w:rFonts w:ascii="Times New Roman" w:hAnsi="Times New Roman"/>
        </w:rPr>
        <w:t xml:space="preserve">                                                                                                   </w:t>
      </w:r>
      <w:r>
        <w:rPr>
          <w:rFonts w:ascii="Times New Roman" w:hAnsi="Times New Roman"/>
        </w:rPr>
        <w:t>Приложение № 1.1</w:t>
      </w:r>
    </w:p>
    <w:p>
      <w:pPr>
        <w:pStyle w:val="ConsPlusNormal1"/>
        <w:ind w:left="57" w:firstLine="720"/>
        <w:rPr>
          <w:rFonts w:ascii="Times New Roman" w:hAnsi="Times New Roman"/>
        </w:rPr>
      </w:pPr>
      <w:r>
        <w:rPr>
          <w:rFonts w:ascii="Times New Roman" w:hAnsi="Times New Roman"/>
          <w:b/>
          <w:sz w:val="22"/>
          <w:szCs w:val="22"/>
        </w:rPr>
        <w:t xml:space="preserve">ОБРАЗЕЦ </w:t>
      </w:r>
      <w:r>
        <w:rPr>
          <w:rFonts w:ascii="Times New Roman" w:hAnsi="Times New Roman"/>
        </w:rPr>
        <w:t xml:space="preserve">                                                                                            </w:t>
      </w:r>
    </w:p>
    <w:p>
      <w:pPr>
        <w:pStyle w:val="ConsPlusNormal1"/>
        <w:ind w:left="5811" w:hanging="0"/>
        <w:rPr>
          <w:rFonts w:ascii="Times New Roman" w:hAnsi="Times New Roman"/>
        </w:rPr>
      </w:pPr>
      <w:r>
        <w:rPr>
          <w:rFonts w:ascii="Times New Roman" w:hAnsi="Times New Roman"/>
        </w:rPr>
        <w:t xml:space="preserve">к Требованиям к оформлению и составлению сметной документации на выполнение работ по строительству Приложение №___                                                                                    к договору от_______№_____  </w:t>
      </w:r>
    </w:p>
    <w:p>
      <w:pPr>
        <w:pStyle w:val="ConsPlusNormal1"/>
        <w:jc w:val="right"/>
        <w:rPr>
          <w:rFonts w:ascii="Times New Roman" w:hAnsi="Times New Roman"/>
        </w:rPr>
      </w:pPr>
      <w:r>
        <w:rPr>
          <w:rFonts w:ascii="Times New Roman" w:hAnsi="Times New Roman"/>
        </w:rPr>
        <w:t xml:space="preserve"> </w:t>
      </w:r>
    </w:p>
    <w:p>
      <w:pPr>
        <w:pStyle w:val="ConsPlusNormal1"/>
        <w:jc w:val="right"/>
        <w:rPr>
          <w:rFonts w:ascii="Times New Roman" w:hAnsi="Times New Roman"/>
        </w:rPr>
      </w:pPr>
      <w:bookmarkStart w:id="21" w:name="P3258"/>
      <w:bookmarkStart w:id="22" w:name="P2506"/>
      <w:bookmarkStart w:id="23" w:name="P2522"/>
      <w:bookmarkStart w:id="24" w:name="P2523"/>
      <w:bookmarkStart w:id="25" w:name="P2524"/>
      <w:bookmarkStart w:id="26" w:name="P2525"/>
      <w:bookmarkStart w:id="27" w:name="P2526"/>
      <w:bookmarkStart w:id="28" w:name="P2527"/>
      <w:bookmarkStart w:id="29" w:name="P2528"/>
      <w:bookmarkStart w:id="30" w:name="P2529"/>
      <w:bookmarkStart w:id="31" w:name="P2530"/>
      <w:bookmarkStart w:id="32" w:name="P2531"/>
      <w:bookmarkStart w:id="33" w:name="P2546"/>
      <w:bookmarkStart w:id="34" w:name="P2566"/>
      <w:bookmarkStart w:id="35" w:name="P2616"/>
      <w:bookmarkStart w:id="36" w:name="P2736"/>
      <w:bookmarkStart w:id="37" w:name="P2746"/>
      <w:bookmarkStart w:id="38" w:name="P2945"/>
      <w:bookmarkStart w:id="39" w:name="P3258"/>
      <w:bookmarkStart w:id="40" w:name="P2506"/>
      <w:bookmarkStart w:id="41" w:name="P2522"/>
      <w:bookmarkStart w:id="42" w:name="P2523"/>
      <w:bookmarkStart w:id="43" w:name="P2524"/>
      <w:bookmarkStart w:id="44" w:name="P2525"/>
      <w:bookmarkStart w:id="45" w:name="P2526"/>
      <w:bookmarkStart w:id="46" w:name="P2527"/>
      <w:bookmarkStart w:id="47" w:name="P2528"/>
      <w:bookmarkStart w:id="48" w:name="P2529"/>
      <w:bookmarkStart w:id="49" w:name="P2530"/>
      <w:bookmarkStart w:id="50" w:name="P2531"/>
      <w:bookmarkStart w:id="51" w:name="P2546"/>
      <w:bookmarkStart w:id="52" w:name="P2566"/>
      <w:bookmarkStart w:id="53" w:name="P2616"/>
      <w:bookmarkStart w:id="54" w:name="P2736"/>
      <w:bookmarkStart w:id="55" w:name="P2746"/>
      <w:bookmarkStart w:id="56" w:name="P294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rFonts w:ascii="Times New Roman" w:hAnsi="Times New Roman"/>
        </w:rPr>
      </w:r>
    </w:p>
    <w:tbl>
      <w:tblPr>
        <w:tblW w:w="10915" w:type="dxa"/>
        <w:jc w:val="left"/>
        <w:tblInd w:w="62" w:type="dxa"/>
        <w:tblBorders/>
        <w:tblCellMar>
          <w:top w:w="102" w:type="dxa"/>
          <w:left w:w="62" w:type="dxa"/>
          <w:bottom w:w="102" w:type="dxa"/>
          <w:right w:w="62" w:type="dxa"/>
        </w:tblCellMar>
        <w:tblLook w:val="0000" w:noVBand="0" w:noHBand="0" w:lastColumn="0" w:firstColumn="0" w:lastRow="0" w:firstRow="0"/>
      </w:tblPr>
      <w:tblGrid>
        <w:gridCol w:w="3464"/>
        <w:gridCol w:w="7450"/>
      </w:tblGrid>
      <w:tr>
        <w:trPr>
          <w:trHeight w:val="1158" w:hRule="atLeast"/>
        </w:trPr>
        <w:tc>
          <w:tcPr>
            <w:tcW w:w="3464" w:type="dxa"/>
            <w:tcBorders/>
            <w:shd w:color="auto" w:fill="auto" w:val="clear"/>
          </w:tcPr>
          <w:p>
            <w:pPr>
              <w:pStyle w:val="ConsPlusNormal1"/>
              <w:widowControl w:val="false"/>
              <w:ind w:left="283" w:hanging="0"/>
              <w:rPr>
                <w:rFonts w:ascii="Times New Roman" w:hAnsi="Times New Roman" w:cs="Times New Roman"/>
              </w:rPr>
            </w:pPr>
            <w:r>
              <w:rPr>
                <w:rFonts w:cs="Times New Roman" w:ascii="Times New Roman" w:hAnsi="Times New Roman"/>
                <w:b/>
              </w:rPr>
              <w:t>СОГЛАСОВАНО</w:t>
            </w:r>
            <w:r>
              <w:rPr>
                <w:rFonts w:cs="Times New Roman" w:ascii="Times New Roman" w:hAnsi="Times New Roman"/>
              </w:rPr>
              <w:t>:</w:t>
            </w:r>
          </w:p>
          <w:p>
            <w:pPr>
              <w:pStyle w:val="ConsPlusNormal1"/>
              <w:widowControl w:val="false"/>
              <w:ind w:right="-909" w:hanging="0"/>
              <w:rPr>
                <w:rFonts w:ascii="Times New Roman" w:hAnsi="Times New Roman" w:cs="Times New Roman"/>
              </w:rPr>
            </w:pPr>
            <w:r>
              <w:rPr>
                <w:rFonts w:cs="Times New Roman" w:ascii="Times New Roman" w:hAnsi="Times New Roman"/>
              </w:rPr>
              <w:t>______________(Подрядчик )</w:t>
            </w:r>
          </w:p>
          <w:p>
            <w:pPr>
              <w:pStyle w:val="ConsPlusNormal1"/>
              <w:widowControl w:val="false"/>
              <w:tabs>
                <w:tab w:val="left" w:pos="0" w:leader="none"/>
              </w:tabs>
              <w:ind w:hanging="0"/>
              <w:rPr>
                <w:rFonts w:ascii="Times New Roman" w:hAnsi="Times New Roman" w:cs="Times New Roman"/>
              </w:rPr>
            </w:pPr>
            <w:r>
              <w:rPr>
                <w:rFonts w:cs="Times New Roman" w:ascii="Times New Roman" w:hAnsi="Times New Roman"/>
              </w:rPr>
              <w:t>_______________(ФИО)</w:t>
            </w:r>
          </w:p>
          <w:p>
            <w:pPr>
              <w:pStyle w:val="ConsPlusNormal1"/>
              <w:widowControl w:val="false"/>
              <w:ind w:hanging="0"/>
              <w:jc w:val="center"/>
              <w:rPr>
                <w:rFonts w:ascii="Times New Roman" w:hAnsi="Times New Roman" w:cs="Times New Roman"/>
              </w:rPr>
            </w:pPr>
            <w:r>
              <w:rPr>
                <w:rFonts w:cs="Times New Roman" w:ascii="Times New Roman" w:hAnsi="Times New Roman"/>
              </w:rPr>
            </w:r>
          </w:p>
          <w:p>
            <w:pPr>
              <w:pStyle w:val="ConsPlusNormal1"/>
              <w:widowControl w:val="false"/>
              <w:ind w:left="142" w:hanging="142"/>
              <w:rPr>
                <w:rFonts w:ascii="Times New Roman" w:hAnsi="Times New Roman"/>
              </w:rPr>
            </w:pPr>
            <w:r>
              <w:rPr>
                <w:rFonts w:cs="Times New Roman" w:ascii="Times New Roman" w:hAnsi="Times New Roman"/>
              </w:rPr>
              <w:t>Заказчик:______________________</w:t>
            </w:r>
          </w:p>
        </w:tc>
        <w:tc>
          <w:tcPr>
            <w:tcW w:w="7450" w:type="dxa"/>
            <w:tcBorders/>
            <w:shd w:color="auto" w:fill="auto" w:val="clear"/>
          </w:tcPr>
          <w:p>
            <w:pPr>
              <w:pStyle w:val="ConsPlusNormal1"/>
              <w:widowControl w:val="false"/>
              <w:ind w:right="-3855" w:firstLine="720"/>
              <w:jc w:val="center"/>
              <w:rPr>
                <w:rFonts w:ascii="Times New Roman" w:hAnsi="Times New Roman" w:cs="Times New Roman"/>
                <w:b/>
                <w:b/>
              </w:rPr>
            </w:pPr>
            <w:r>
              <w:rPr>
                <w:rFonts w:cs="Times New Roman" w:ascii="Times New Roman" w:hAnsi="Times New Roman"/>
                <w:b/>
              </w:rPr>
              <w:t>УТВЕРЖДАЮ:</w:t>
            </w:r>
          </w:p>
          <w:p>
            <w:pPr>
              <w:pStyle w:val="ConsPlusNormal1"/>
              <w:widowControl w:val="false"/>
              <w:ind w:right="-909" w:hanging="0"/>
              <w:rPr>
                <w:rFonts w:ascii="Times New Roman" w:hAnsi="Times New Roman" w:cs="Times New Roman"/>
                <w:sz w:val="22"/>
              </w:rPr>
            </w:pPr>
            <w:r>
              <w:rPr>
                <w:rFonts w:cs="Times New Roman" w:ascii="Times New Roman" w:hAnsi="Times New Roman"/>
                <w:b/>
              </w:rPr>
              <w:t xml:space="preserve">                                                              </w:t>
            </w:r>
            <w:r>
              <w:rPr>
                <w:rFonts w:cs="Times New Roman" w:ascii="Times New Roman" w:hAnsi="Times New Roman"/>
                <w:b/>
                <w:sz w:val="22"/>
              </w:rPr>
              <w:t xml:space="preserve">                             </w:t>
            </w:r>
            <w:r>
              <w:rPr>
                <w:rFonts w:cs="Times New Roman" w:ascii="Times New Roman" w:hAnsi="Times New Roman"/>
                <w:sz w:val="22"/>
              </w:rPr>
              <w:t>_____________(Заказчик )</w:t>
            </w:r>
          </w:p>
          <w:p>
            <w:pPr>
              <w:pStyle w:val="ConsPlusNormal1"/>
              <w:widowControl w:val="false"/>
              <w:ind w:left="2551" w:firstLine="720"/>
              <w:jc w:val="center"/>
              <w:rPr>
                <w:rFonts w:ascii="Times New Roman" w:hAnsi="Times New Roman" w:cs="Times New Roman"/>
                <w:b/>
                <w:b/>
              </w:rPr>
            </w:pPr>
            <w:r>
              <w:rPr>
                <w:rFonts w:cs="Times New Roman" w:ascii="Times New Roman" w:hAnsi="Times New Roman"/>
                <w:sz w:val="22"/>
              </w:rPr>
              <w:t xml:space="preserve">                  </w:t>
            </w:r>
            <w:r>
              <w:rPr>
                <w:rFonts w:cs="Times New Roman" w:ascii="Times New Roman" w:hAnsi="Times New Roman"/>
                <w:sz w:val="22"/>
              </w:rPr>
              <w:t>______________(</w:t>
            </w:r>
            <w:r>
              <w:rPr>
                <w:rFonts w:cs="Times New Roman" w:ascii="Times New Roman" w:hAnsi="Times New Roman"/>
              </w:rPr>
              <w:t>ФИО)</w:t>
            </w:r>
          </w:p>
        </w:tc>
      </w:tr>
      <w:tr>
        <w:trPr/>
        <w:tc>
          <w:tcPr>
            <w:tcW w:w="3464" w:type="dxa"/>
            <w:tcBorders/>
            <w:shd w:color="auto" w:fill="auto" w:val="clear"/>
          </w:tcPr>
          <w:p>
            <w:pPr>
              <w:pStyle w:val="ConsPlusNormal1"/>
              <w:widowControl w:val="false"/>
              <w:jc w:val="center"/>
              <w:rPr>
                <w:rFonts w:ascii="Times New Roman" w:hAnsi="Times New Roman"/>
              </w:rPr>
            </w:pPr>
            <w:r>
              <w:rPr>
                <w:rFonts w:cs="Times New Roman" w:ascii="Times New Roman" w:hAnsi="Times New Roman"/>
              </w:rPr>
              <w:t>(наименование организации)</w:t>
            </w:r>
          </w:p>
        </w:tc>
        <w:tc>
          <w:tcPr>
            <w:tcW w:w="7450" w:type="dxa"/>
            <w:tcBorders/>
            <w:shd w:color="auto" w:fill="auto" w:val="clear"/>
          </w:tcPr>
          <w:p>
            <w:pPr>
              <w:pStyle w:val="ConsPlusNormal1"/>
              <w:widowControl w:val="false"/>
              <w:ind w:hanging="0"/>
              <w:rPr>
                <w:rFonts w:ascii="Times New Roman" w:hAnsi="Times New Roman" w:cs="Times New Roman"/>
              </w:rPr>
            </w:pPr>
            <w:r>
              <w:rPr>
                <w:rFonts w:cs="Times New Roman" w:ascii="Times New Roman" w:hAnsi="Times New Roman"/>
              </w:rPr>
            </w:r>
          </w:p>
        </w:tc>
      </w:tr>
      <w:tr>
        <w:trPr/>
        <w:tc>
          <w:tcPr>
            <w:tcW w:w="10914" w:type="dxa"/>
            <w:gridSpan w:val="2"/>
            <w:tcBorders/>
            <w:shd w:color="auto" w:fill="auto" w:val="clear"/>
          </w:tcPr>
          <w:p>
            <w:pPr>
              <w:pStyle w:val="ConsPlusNormal1"/>
              <w:widowControl w:val="false"/>
              <w:ind w:hanging="0"/>
              <w:rPr>
                <w:rFonts w:ascii="Times New Roman" w:hAnsi="Times New Roman"/>
              </w:rPr>
            </w:pPr>
            <w:r>
              <w:rPr>
                <w:rFonts w:cs="Times New Roman" w:ascii="Times New Roman" w:hAnsi="Times New Roman"/>
              </w:rPr>
              <w:t>Утвержден: __ ______________202__ г.</w:t>
            </w:r>
          </w:p>
        </w:tc>
      </w:tr>
    </w:tbl>
    <w:p>
      <w:pPr>
        <w:pStyle w:val="ConsPlusNormal1"/>
        <w:jc w:val="center"/>
        <w:rPr>
          <w:rFonts w:ascii="Times New Roman" w:hAnsi="Times New Roman"/>
        </w:rPr>
      </w:pPr>
      <w:r>
        <w:rPr>
          <w:rFonts w:ascii="Times New Roman" w:hAnsi="Times New Roman"/>
        </w:rPr>
      </w:r>
    </w:p>
    <w:tbl>
      <w:tblPr>
        <w:tblW w:w="10977" w:type="dxa"/>
        <w:jc w:val="left"/>
        <w:tblInd w:w="62" w:type="dxa"/>
        <w:tblBorders/>
        <w:tblCellMar>
          <w:top w:w="102" w:type="dxa"/>
          <w:left w:w="62" w:type="dxa"/>
          <w:bottom w:w="102" w:type="dxa"/>
          <w:right w:w="62" w:type="dxa"/>
        </w:tblCellMar>
        <w:tblLook w:val="0000" w:noVBand="0" w:noHBand="0" w:lastColumn="0" w:firstColumn="0" w:lastRow="0" w:firstRow="0"/>
      </w:tblPr>
      <w:tblGrid>
        <w:gridCol w:w="5215"/>
        <w:gridCol w:w="2664"/>
        <w:gridCol w:w="3098"/>
      </w:tblGrid>
      <w:tr>
        <w:trPr/>
        <w:tc>
          <w:tcPr>
            <w:tcW w:w="5215" w:type="dxa"/>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Сводный сметный расчет сметной стоимостью</w:t>
            </w:r>
          </w:p>
        </w:tc>
        <w:tc>
          <w:tcPr>
            <w:tcW w:w="2664" w:type="dxa"/>
            <w:tcBorders>
              <w:bottom w:val="single" w:sz="4" w:space="0" w:color="000001"/>
              <w:insideH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3098" w:type="dxa"/>
            <w:tcBorders/>
            <w:shd w:fill="auto" w:val="clear"/>
          </w:tcPr>
          <w:p>
            <w:pPr>
              <w:pStyle w:val="ConsPlusNormal1"/>
              <w:widowControl w:val="false"/>
              <w:ind w:hanging="0"/>
              <w:jc w:val="center"/>
              <w:rPr>
                <w:rFonts w:ascii="Times New Roman" w:hAnsi="Times New Roman"/>
              </w:rPr>
            </w:pPr>
            <w:r>
              <w:rPr>
                <w:rFonts w:ascii="Times New Roman" w:hAnsi="Times New Roman"/>
              </w:rPr>
              <w:t>руб.</w:t>
            </w:r>
          </w:p>
        </w:tc>
      </w:tr>
      <w:tr>
        <w:trPr/>
        <w:tc>
          <w:tcPr>
            <w:tcW w:w="10977" w:type="dxa"/>
            <w:gridSpan w:val="3"/>
            <w:tcBorders>
              <w:top w:val="single" w:sz="4" w:space="0" w:color="000001"/>
              <w:bottom w:val="single" w:sz="4" w:space="0" w:color="000001"/>
              <w:insideH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0977" w:type="dxa"/>
            <w:gridSpan w:val="3"/>
            <w:tcBorders>
              <w:top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(ссылка на документ об утверждении)</w:t>
            </w:r>
          </w:p>
        </w:tc>
      </w:tr>
      <w:tr>
        <w:trPr/>
        <w:tc>
          <w:tcPr>
            <w:tcW w:w="10977" w:type="dxa"/>
            <w:gridSpan w:val="3"/>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СВОДНЫЙ СМЕТНЫЙ РАСЧЕТ</w:t>
            </w:r>
          </w:p>
          <w:p>
            <w:pPr>
              <w:pStyle w:val="ConsPlusNormal1"/>
              <w:widowControl w:val="false"/>
              <w:jc w:val="center"/>
              <w:rPr>
                <w:rFonts w:ascii="Times New Roman" w:hAnsi="Times New Roman" w:cs="Times New Roman"/>
              </w:rPr>
            </w:pPr>
            <w:r>
              <w:rPr>
                <w:rFonts w:cs="Times New Roman" w:ascii="Times New Roman" w:hAnsi="Times New Roman"/>
              </w:rPr>
              <w:t>N ССРСС-________</w:t>
            </w:r>
          </w:p>
        </w:tc>
      </w:tr>
      <w:tr>
        <w:trPr>
          <w:trHeight w:val="22" w:hRule="atLeast"/>
        </w:trPr>
        <w:tc>
          <w:tcPr>
            <w:tcW w:w="10977" w:type="dxa"/>
            <w:gridSpan w:val="3"/>
            <w:tcBorders>
              <w:top w:val="single" w:sz="4" w:space="0" w:color="000001"/>
              <w:bottom w:val="single" w:sz="4" w:space="0" w:color="000001"/>
              <w:insideH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0977" w:type="dxa"/>
            <w:gridSpan w:val="3"/>
            <w:tcBorders>
              <w:top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(наименование стройки)</w:t>
            </w:r>
          </w:p>
        </w:tc>
      </w:tr>
      <w:tr>
        <w:trPr/>
        <w:tc>
          <w:tcPr>
            <w:tcW w:w="10977" w:type="dxa"/>
            <w:gridSpan w:val="3"/>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Составлен в текущих ценах, соответствующих периоду выполнения работ по Договору_________________ 20__ г.</w:t>
            </w:r>
          </w:p>
        </w:tc>
      </w:tr>
    </w:tbl>
    <w:p>
      <w:pPr>
        <w:pStyle w:val="ConsPlusNormal1"/>
        <w:jc w:val="center"/>
        <w:rPr>
          <w:rFonts w:ascii="Times New Roman" w:hAnsi="Times New Roman" w:cs="Times New Roman"/>
          <w:sz w:val="28"/>
          <w:szCs w:val="28"/>
        </w:rPr>
      </w:pPr>
      <w:r>
        <w:rPr>
          <w:rFonts w:cs="Times New Roman" w:ascii="Times New Roman" w:hAnsi="Times New Roman"/>
          <w:sz w:val="28"/>
          <w:szCs w:val="28"/>
        </w:rPr>
      </w:r>
    </w:p>
    <w:tbl>
      <w:tblPr>
        <w:tblW w:w="10982" w:type="dxa"/>
        <w:jc w:val="left"/>
        <w:tblInd w:w="5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2" w:type="dxa"/>
          <w:bottom w:w="102" w:type="dxa"/>
          <w:right w:w="62" w:type="dxa"/>
        </w:tblCellMar>
        <w:tblLook w:val="0000" w:noVBand="0" w:noHBand="0" w:lastColumn="0" w:firstColumn="0" w:lastRow="0" w:firstRow="0"/>
      </w:tblPr>
      <w:tblGrid>
        <w:gridCol w:w="633"/>
        <w:gridCol w:w="995"/>
        <w:gridCol w:w="282"/>
        <w:gridCol w:w="1271"/>
        <w:gridCol w:w="363"/>
        <w:gridCol w:w="1347"/>
        <w:gridCol w:w="428"/>
        <w:gridCol w:w="1129"/>
        <w:gridCol w:w="1558"/>
        <w:gridCol w:w="1437"/>
        <w:gridCol w:w="1537"/>
      </w:tblGrid>
      <w:tr>
        <w:trPr>
          <w:trHeight w:val="212" w:hRule="atLeast"/>
        </w:trPr>
        <w:tc>
          <w:tcPr>
            <w:tcW w:w="63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t>Nп/п</w:t>
            </w:r>
          </w:p>
        </w:tc>
        <w:tc>
          <w:tcPr>
            <w:tcW w:w="9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Обоснование</w:t>
            </w:r>
          </w:p>
        </w:tc>
        <w:tc>
          <w:tcPr>
            <w:tcW w:w="1553"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60"/>
              <w:jc w:val="center"/>
              <w:rPr>
                <w:rFonts w:ascii="Times New Roman" w:hAnsi="Times New Roman" w:cs="Times New Roman"/>
                <w:sz w:val="18"/>
                <w:szCs w:val="18"/>
              </w:rPr>
            </w:pPr>
            <w:r>
              <w:rPr>
                <w:rFonts w:cs="Times New Roman" w:ascii="Times New Roman" w:hAnsi="Times New Roman"/>
                <w:sz w:val="18"/>
                <w:szCs w:val="18"/>
              </w:rPr>
              <w:t>Наименование глав, объектов капитального строительства, работ и затрат</w:t>
            </w:r>
          </w:p>
        </w:tc>
        <w:tc>
          <w:tcPr>
            <w:tcW w:w="7799"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Сметная стоимость, руб.</w:t>
            </w:r>
          </w:p>
        </w:tc>
      </w:tr>
      <w:tr>
        <w:trPr>
          <w:trHeight w:val="1019" w:hRule="atLeast"/>
        </w:trPr>
        <w:tc>
          <w:tcPr>
            <w:tcW w:w="63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20"/>
                <w:szCs w:val="20"/>
              </w:rPr>
            </w:pPr>
            <w:r>
              <w:rPr>
                <w:rFonts w:ascii="Times New Roman" w:hAnsi="Times New Roman"/>
                <w:sz w:val="20"/>
                <w:szCs w:val="20"/>
              </w:rPr>
            </w:r>
          </w:p>
        </w:tc>
        <w:tc>
          <w:tcPr>
            <w:tcW w:w="9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rPr>
                <w:rFonts w:ascii="Times New Roman" w:hAnsi="Times New Roman"/>
                <w:sz w:val="18"/>
                <w:szCs w:val="18"/>
              </w:rPr>
            </w:pPr>
            <w:r>
              <w:rPr>
                <w:rFonts w:ascii="Times New Roman" w:hAnsi="Times New Roman"/>
                <w:sz w:val="18"/>
                <w:szCs w:val="18"/>
              </w:rPr>
            </w:r>
          </w:p>
        </w:tc>
        <w:tc>
          <w:tcPr>
            <w:tcW w:w="1553"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7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66"/>
              <w:jc w:val="center"/>
              <w:rPr>
                <w:rFonts w:ascii="Times New Roman" w:hAnsi="Times New Roman" w:cs="Times New Roman"/>
                <w:sz w:val="18"/>
                <w:szCs w:val="18"/>
              </w:rPr>
            </w:pPr>
            <w:r>
              <w:rPr>
                <w:rFonts w:cs="Times New Roman" w:ascii="Times New Roman" w:hAnsi="Times New Roman"/>
                <w:sz w:val="18"/>
                <w:szCs w:val="18"/>
              </w:rPr>
              <w:t>строительных (ремонтно-строительных, ремонтно-реставрационных) работ</w:t>
            </w:r>
          </w:p>
        </w:tc>
        <w:tc>
          <w:tcPr>
            <w:tcW w:w="15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191" w:hanging="64"/>
              <w:jc w:val="center"/>
              <w:rPr>
                <w:rFonts w:ascii="Times New Roman" w:hAnsi="Times New Roman" w:cs="Times New Roman"/>
                <w:sz w:val="18"/>
                <w:szCs w:val="18"/>
              </w:rPr>
            </w:pPr>
            <w:r>
              <w:rPr>
                <w:rFonts w:cs="Times New Roman" w:ascii="Times New Roman" w:hAnsi="Times New Roman"/>
                <w:sz w:val="18"/>
                <w:szCs w:val="18"/>
              </w:rPr>
              <w:t>монтажных работ</w:t>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86"/>
              <w:jc w:val="center"/>
              <w:rPr>
                <w:rFonts w:ascii="Times New Roman" w:hAnsi="Times New Roman" w:cs="Times New Roman"/>
                <w:sz w:val="18"/>
                <w:szCs w:val="18"/>
              </w:rPr>
            </w:pPr>
            <w:r>
              <w:rPr>
                <w:rFonts w:cs="Times New Roman" w:ascii="Times New Roman" w:hAnsi="Times New Roman"/>
                <w:sz w:val="18"/>
                <w:szCs w:val="18"/>
              </w:rPr>
              <w:t>оборудования</w:t>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113" w:hanging="0"/>
              <w:jc w:val="center"/>
              <w:rPr>
                <w:rFonts w:ascii="Times New Roman" w:hAnsi="Times New Roman" w:cs="Times New Roman"/>
                <w:sz w:val="18"/>
                <w:szCs w:val="18"/>
              </w:rPr>
            </w:pPr>
            <w:r>
              <w:rPr>
                <w:rFonts w:cs="Times New Roman" w:ascii="Times New Roman" w:hAnsi="Times New Roman"/>
                <w:sz w:val="18"/>
                <w:szCs w:val="18"/>
              </w:rPr>
              <w:t>прочих затрат</w:t>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всего</w:t>
            </w:r>
          </w:p>
        </w:tc>
      </w:tr>
      <w:tr>
        <w:trPr>
          <w:trHeight w:val="273" w:hRule="atLeast"/>
        </w:trPr>
        <w:tc>
          <w:tcPr>
            <w:tcW w:w="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rPr>
            </w:pPr>
            <w:r>
              <w:rPr>
                <w:rFonts w:cs="Times New Roman" w:ascii="Times New Roman" w:hAnsi="Times New Roman"/>
                <w:sz w:val="18"/>
                <w:szCs w:val="18"/>
              </w:rPr>
              <w:t>11</w:t>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2</w:t>
            </w:r>
          </w:p>
        </w:tc>
        <w:tc>
          <w:tcPr>
            <w:tcW w:w="155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3</w:t>
            </w:r>
          </w:p>
        </w:tc>
        <w:tc>
          <w:tcPr>
            <w:tcW w:w="17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4</w:t>
            </w:r>
          </w:p>
        </w:tc>
        <w:tc>
          <w:tcPr>
            <w:tcW w:w="15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5</w:t>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6</w:t>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7</w:t>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rPr>
                <w:rFonts w:ascii="Times New Roman" w:hAnsi="Times New Roman" w:cs="Times New Roman"/>
              </w:rPr>
            </w:pPr>
            <w:r>
              <w:rPr>
                <w:rFonts w:cs="Times New Roman" w:ascii="Times New Roman" w:hAnsi="Times New Roman"/>
                <w:sz w:val="18"/>
                <w:szCs w:val="18"/>
              </w:rPr>
              <w:t>8</w:t>
            </w:r>
          </w:p>
        </w:tc>
      </w:tr>
      <w:tr>
        <w:trPr/>
        <w:tc>
          <w:tcPr>
            <w:tcW w:w="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7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6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71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rHeight w:val="327" w:hRule="atLeast"/>
        </w:trPr>
        <w:tc>
          <w:tcPr>
            <w:tcW w:w="3544"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tabs>
                <w:tab w:val="left" w:pos="567" w:leader="none"/>
                <w:tab w:val="left" w:pos="2091" w:leader="none"/>
              </w:tabs>
              <w:ind w:left="170" w:hanging="425"/>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Руководитель</w:t>
            </w:r>
          </w:p>
          <w:p>
            <w:pPr>
              <w:pStyle w:val="ConsPlusNormal1"/>
              <w:widowControl w:val="false"/>
              <w:tabs>
                <w:tab w:val="left" w:pos="851" w:leader="none"/>
              </w:tabs>
              <w:ind w:left="170" w:hanging="141"/>
              <w:rPr>
                <w:rFonts w:ascii="Times New Roman" w:hAnsi="Times New Roman" w:cs="Times New Roman"/>
                <w:sz w:val="18"/>
                <w:szCs w:val="18"/>
              </w:rPr>
            </w:pPr>
            <w:r>
              <w:rPr>
                <w:rFonts w:cs="Times New Roman" w:ascii="Times New Roman" w:hAnsi="Times New Roman"/>
                <w:sz w:val="18"/>
                <w:szCs w:val="18"/>
              </w:rPr>
              <w:t>проектной организации</w:t>
            </w:r>
          </w:p>
        </w:tc>
        <w:tc>
          <w:tcPr>
            <w:tcW w:w="7436"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c>
          <w:tcPr>
            <w:tcW w:w="3544"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7436"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[подпись (инициалы, фамилия)]</w:t>
            </w:r>
          </w:p>
        </w:tc>
      </w:tr>
      <w:tr>
        <w:trPr/>
        <w:tc>
          <w:tcPr>
            <w:tcW w:w="3544"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Главный инженер проекта</w:t>
            </w:r>
          </w:p>
        </w:tc>
        <w:tc>
          <w:tcPr>
            <w:tcW w:w="7436"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c>
          <w:tcPr>
            <w:tcW w:w="19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907" w:firstLine="1"/>
              <w:jc w:val="center"/>
              <w:rPr>
                <w:rFonts w:ascii="Times New Roman" w:hAnsi="Times New Roman" w:cs="Times New Roman"/>
                <w:sz w:val="18"/>
                <w:szCs w:val="18"/>
              </w:rPr>
            </w:pPr>
            <w:r>
              <w:rPr>
                <w:rFonts w:cs="Times New Roman" w:ascii="Times New Roman" w:hAnsi="Times New Roman"/>
                <w:sz w:val="18"/>
                <w:szCs w:val="18"/>
              </w:rPr>
              <w:t>Начальник</w:t>
            </w:r>
          </w:p>
        </w:tc>
        <w:tc>
          <w:tcPr>
            <w:tcW w:w="16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67"/>
              <w:jc w:val="center"/>
              <w:rPr>
                <w:rFonts w:ascii="Times New Roman" w:hAnsi="Times New Roman" w:cs="Times New Roman"/>
                <w:sz w:val="18"/>
                <w:szCs w:val="18"/>
              </w:rPr>
            </w:pPr>
            <w:r>
              <w:rPr>
                <w:rFonts w:cs="Times New Roman" w:ascii="Times New Roman" w:hAnsi="Times New Roman"/>
                <w:sz w:val="18"/>
                <w:szCs w:val="18"/>
              </w:rPr>
              <w:t>отдела</w:t>
            </w:r>
          </w:p>
        </w:tc>
        <w:tc>
          <w:tcPr>
            <w:tcW w:w="566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c>
          <w:tcPr>
            <w:tcW w:w="19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6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198"/>
              <w:jc w:val="center"/>
              <w:rPr>
                <w:rFonts w:ascii="Times New Roman" w:hAnsi="Times New Roman" w:cs="Times New Roman"/>
                <w:sz w:val="18"/>
                <w:szCs w:val="18"/>
              </w:rPr>
            </w:pPr>
            <w:r>
              <w:rPr>
                <w:rFonts w:cs="Times New Roman" w:ascii="Times New Roman" w:hAnsi="Times New Roman"/>
                <w:sz w:val="18"/>
                <w:szCs w:val="18"/>
              </w:rPr>
              <w:t>(наименование)</w:t>
            </w:r>
          </w:p>
        </w:tc>
        <w:tc>
          <w:tcPr>
            <w:tcW w:w="17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5661"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t>[подпись (инициалы, фамилия)]</w:t>
            </w:r>
          </w:p>
        </w:tc>
      </w:tr>
      <w:tr>
        <w:trPr/>
        <w:tc>
          <w:tcPr>
            <w:tcW w:w="191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284" w:firstLine="283"/>
              <w:rPr>
                <w:rFonts w:ascii="Times New Roman" w:hAnsi="Times New Roman" w:cs="Times New Roman"/>
                <w:sz w:val="18"/>
                <w:szCs w:val="18"/>
              </w:rPr>
            </w:pPr>
            <w:r>
              <w:rPr>
                <w:rFonts w:cs="Times New Roman" w:ascii="Times New Roman" w:hAnsi="Times New Roman"/>
                <w:sz w:val="18"/>
                <w:szCs w:val="18"/>
              </w:rPr>
              <w:t>Заказчик</w:t>
            </w:r>
          </w:p>
        </w:tc>
        <w:tc>
          <w:tcPr>
            <w:tcW w:w="907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[подпись (инициалы, фамилия)]</w:t>
            </w:r>
          </w:p>
        </w:tc>
      </w:tr>
    </w:tbl>
    <w:p>
      <w:pPr>
        <w:pStyle w:val="Normal"/>
        <w:spacing w:lineRule="auto" w:line="240" w:before="0" w:after="0"/>
        <w:ind w:left="357" w:firstLine="720"/>
        <w:rPr>
          <w:rFonts w:ascii="Times New Roman" w:hAnsi="Times New Roman"/>
          <w:b/>
          <w:b/>
        </w:rPr>
      </w:pPr>
      <w:r>
        <w:rPr>
          <w:rFonts w:ascii="Times New Roman" w:hAnsi="Times New Roman"/>
          <w:b/>
        </w:rPr>
      </w:r>
    </w:p>
    <w:p>
      <w:pPr>
        <w:pStyle w:val="Normal"/>
        <w:spacing w:lineRule="auto" w:line="240" w:before="0" w:after="0"/>
        <w:ind w:left="357" w:firstLine="720"/>
        <w:rPr>
          <w:rFonts w:ascii="Times New Roman" w:hAnsi="Times New Roman"/>
          <w:b/>
          <w:b/>
        </w:rPr>
      </w:pPr>
      <w:r>
        <w:rPr>
          <w:rFonts w:ascii="Times New Roman" w:hAnsi="Times New Roman"/>
          <w:b/>
        </w:rPr>
      </w:r>
    </w:p>
    <w:p>
      <w:pPr>
        <w:pStyle w:val="Normal"/>
        <w:spacing w:lineRule="auto" w:line="240" w:before="0" w:after="0"/>
        <w:ind w:left="397" w:firstLine="720"/>
        <w:rPr>
          <w:rFonts w:ascii="Times New Roman" w:hAnsi="Times New Roman"/>
        </w:rPr>
      </w:pPr>
      <w:r>
        <w:rPr>
          <w:rFonts w:ascii="Times New Roman" w:hAnsi="Times New Roman"/>
          <w:b/>
        </w:rPr>
        <w:t>ОБРАЗЕЦ</w:t>
      </w:r>
      <w:r>
        <w:rPr>
          <w:rFonts w:ascii="Times New Roman" w:hAnsi="Times New Roman"/>
        </w:rPr>
        <w:t xml:space="preserve">                                                                                                                                                                                                                                                                              </w:t>
      </w:r>
    </w:p>
    <w:p>
      <w:pPr>
        <w:pStyle w:val="Normal"/>
        <w:spacing w:lineRule="auto" w:line="240" w:before="0" w:after="0"/>
        <w:ind w:left="8646" w:firstLine="720"/>
        <w:rPr>
          <w:rFonts w:ascii="Times New Roman" w:hAnsi="Times New Roman"/>
          <w:sz w:val="20"/>
          <w:szCs w:val="20"/>
        </w:rPr>
      </w:pPr>
      <w:r>
        <w:rPr>
          <w:rFonts w:ascii="Times New Roman" w:hAnsi="Times New Roman"/>
        </w:rPr>
        <w:t xml:space="preserve"> </w:t>
      </w:r>
      <w:r>
        <w:rPr>
          <w:rFonts w:ascii="Times New Roman" w:hAnsi="Times New Roman"/>
          <w:sz w:val="20"/>
          <w:szCs w:val="20"/>
        </w:rPr>
        <w:t xml:space="preserve">Приложение №1.2 </w:t>
      </w:r>
    </w:p>
    <w:p>
      <w:pPr>
        <w:pStyle w:val="ConsPlusNormal1"/>
        <w:ind w:left="5811" w:firstLine="720"/>
        <w:jc w:val="right"/>
        <w:rPr>
          <w:rFonts w:ascii="Times New Roman" w:hAnsi="Times New Roman"/>
        </w:rPr>
      </w:pPr>
      <w:r>
        <w:rPr>
          <w:rFonts w:ascii="Times New Roman" w:hAnsi="Times New Roman"/>
        </w:rPr>
        <w:t xml:space="preserve">к Требованиям к оформлению и составлению               </w:t>
      </w:r>
    </w:p>
    <w:p>
      <w:pPr>
        <w:pStyle w:val="ConsPlusNormal1"/>
        <w:ind w:left="5811" w:firstLine="720"/>
        <w:jc w:val="right"/>
        <w:rPr>
          <w:rFonts w:ascii="Times New Roman" w:hAnsi="Times New Roman"/>
        </w:rPr>
      </w:pPr>
      <w:r>
        <w:rPr>
          <w:rFonts w:ascii="Times New Roman" w:hAnsi="Times New Roman"/>
        </w:rPr>
        <w:t xml:space="preserve">сметной документации на выполнение работ </w:t>
      </w:r>
    </w:p>
    <w:p>
      <w:pPr>
        <w:pStyle w:val="ConsPlusNormal1"/>
        <w:ind w:left="5811" w:firstLine="720"/>
        <w:jc w:val="center"/>
        <w:rPr>
          <w:rFonts w:ascii="Times New Roman" w:hAnsi="Times New Roman"/>
          <w:strike/>
          <w:color w:val="FF0000"/>
        </w:rPr>
      </w:pPr>
      <w:r>
        <w:rPr>
          <w:rFonts w:ascii="Times New Roman" w:hAnsi="Times New Roman"/>
        </w:rPr>
        <w:t xml:space="preserve"> </w:t>
      </w:r>
      <w:r>
        <w:rPr>
          <w:rFonts w:ascii="Times New Roman" w:hAnsi="Times New Roman"/>
        </w:rPr>
        <w:t xml:space="preserve">по строительству </w:t>
      </w:r>
    </w:p>
    <w:p>
      <w:pPr>
        <w:pStyle w:val="ConsPlusNormal1"/>
        <w:ind w:left="5811" w:firstLine="720"/>
        <w:rPr>
          <w:rFonts w:ascii="Times New Roman" w:hAnsi="Times New Roman"/>
        </w:rPr>
      </w:pPr>
      <w:r>
        <w:rPr>
          <w:rFonts w:ascii="Times New Roman" w:hAnsi="Times New Roman"/>
        </w:rPr>
      </w:r>
    </w:p>
    <w:p>
      <w:pPr>
        <w:pStyle w:val="ConsPlusNormal1"/>
        <w:jc w:val="right"/>
        <w:rPr>
          <w:rFonts w:ascii="Times New Roman" w:hAnsi="Times New Roman"/>
        </w:rPr>
      </w:pPr>
      <w:r>
        <w:rPr>
          <w:rFonts w:ascii="Times New Roman" w:hAnsi="Times New Roman"/>
        </w:rPr>
      </w:r>
    </w:p>
    <w:p>
      <w:pPr>
        <w:pStyle w:val="ConsPlusNormal1"/>
        <w:tabs>
          <w:tab w:val="left" w:pos="6804" w:leader="none"/>
        </w:tabs>
        <w:ind w:left="5811" w:firstLine="720"/>
        <w:jc w:val="center"/>
        <w:rPr>
          <w:rFonts w:ascii="Times New Roman" w:hAnsi="Times New Roman"/>
        </w:rPr>
      </w:pPr>
      <w:r>
        <w:rPr>
          <w:rFonts w:ascii="Times New Roman" w:hAnsi="Times New Roman"/>
        </w:rPr>
        <w:t xml:space="preserve">                       </w:t>
      </w:r>
      <w:r>
        <w:rPr>
          <w:rFonts w:ascii="Times New Roman" w:hAnsi="Times New Roman"/>
        </w:rPr>
        <w:t>Приложение №___</w:t>
      </w:r>
    </w:p>
    <w:p>
      <w:pPr>
        <w:pStyle w:val="ConsPlusNormal1"/>
        <w:tabs>
          <w:tab w:val="left" w:pos="6946" w:leader="none"/>
        </w:tabs>
        <w:ind w:left="5811" w:firstLine="720"/>
        <w:jc w:val="right"/>
        <w:rPr>
          <w:rFonts w:ascii="Times New Roman" w:hAnsi="Times New Roman"/>
        </w:rPr>
      </w:pPr>
      <w:r>
        <w:rPr>
          <w:rFonts w:ascii="Times New Roman" w:hAnsi="Times New Roman"/>
        </w:rPr>
        <w:t xml:space="preserve">                         </w:t>
      </w:r>
      <w:r>
        <w:rPr>
          <w:rFonts w:ascii="Times New Roman" w:hAnsi="Times New Roman"/>
        </w:rPr>
        <w:t>к дополнительному соглашению от ___ № ___</w:t>
      </w:r>
    </w:p>
    <w:p>
      <w:pPr>
        <w:pStyle w:val="ConsPlusNormal1"/>
        <w:ind w:left="5811" w:firstLine="720"/>
        <w:rPr>
          <w:rFonts w:ascii="Times New Roman" w:hAnsi="Times New Roman"/>
        </w:rPr>
      </w:pPr>
      <w:r>
        <w:rPr>
          <w:rFonts w:ascii="Times New Roman" w:hAnsi="Times New Roman"/>
        </w:rPr>
        <w:t xml:space="preserve">                                                                                                                             </w:t>
      </w:r>
      <w:r>
        <w:rPr>
          <w:rFonts w:ascii="Times New Roman" w:hAnsi="Times New Roman"/>
        </w:rPr>
        <w:t xml:space="preserve">к договору от________№_____ </w:t>
      </w:r>
    </w:p>
    <w:tbl>
      <w:tblPr>
        <w:tblW w:w="10915" w:type="dxa"/>
        <w:jc w:val="left"/>
        <w:tblInd w:w="62" w:type="dxa"/>
        <w:tblBorders/>
        <w:tblCellMar>
          <w:top w:w="102" w:type="dxa"/>
          <w:left w:w="62" w:type="dxa"/>
          <w:bottom w:w="102" w:type="dxa"/>
          <w:right w:w="62" w:type="dxa"/>
        </w:tblCellMar>
        <w:tblLook w:val="0000" w:noVBand="0" w:noHBand="0" w:lastColumn="0" w:firstColumn="0" w:lastRow="0" w:firstRow="0"/>
      </w:tblPr>
      <w:tblGrid>
        <w:gridCol w:w="1221"/>
        <w:gridCol w:w="9693"/>
      </w:tblGrid>
      <w:tr>
        <w:trPr/>
        <w:tc>
          <w:tcPr>
            <w:tcW w:w="1221" w:type="dxa"/>
            <w:tcBorders/>
            <w:shd w:fill="auto" w:val="clear"/>
          </w:tcPr>
          <w:p>
            <w:pPr>
              <w:pStyle w:val="ConsPlusNormal1"/>
              <w:widowControl w:val="false"/>
              <w:ind w:hanging="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Заказчик</w:t>
            </w:r>
          </w:p>
        </w:tc>
        <w:tc>
          <w:tcPr>
            <w:tcW w:w="9693" w:type="dxa"/>
            <w:tcBorders>
              <w:bottom w:val="single" w:sz="4" w:space="0" w:color="000001"/>
              <w:insideH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221" w:type="dxa"/>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693" w:type="dxa"/>
            <w:tcBorders>
              <w:top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r>
      <w:tr>
        <w:trPr/>
        <w:tc>
          <w:tcPr>
            <w:tcW w:w="10914" w:type="dxa"/>
            <w:gridSpan w:val="2"/>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Утвержден __ ______________ 20__ г.</w:t>
            </w:r>
          </w:p>
        </w:tc>
      </w:tr>
    </w:tbl>
    <w:p>
      <w:pPr>
        <w:pStyle w:val="ConsPlusNormal1"/>
        <w:jc w:val="center"/>
        <w:rPr>
          <w:rFonts w:ascii="Times New Roman" w:hAnsi="Times New Roman" w:cs="Times New Roman"/>
        </w:rPr>
      </w:pPr>
      <w:r>
        <w:rPr>
          <w:rFonts w:cs="Times New Roman" w:ascii="Times New Roman" w:hAnsi="Times New Roman"/>
        </w:rPr>
      </w:r>
    </w:p>
    <w:tbl>
      <w:tblPr>
        <w:tblW w:w="10977" w:type="dxa"/>
        <w:jc w:val="left"/>
        <w:tblInd w:w="62" w:type="dxa"/>
        <w:tblBorders/>
        <w:tblCellMar>
          <w:top w:w="102" w:type="dxa"/>
          <w:left w:w="62" w:type="dxa"/>
          <w:bottom w:w="102" w:type="dxa"/>
          <w:right w:w="62" w:type="dxa"/>
        </w:tblCellMar>
        <w:tblLook w:val="0000" w:noVBand="0" w:noHBand="0" w:lastColumn="0" w:firstColumn="0" w:lastRow="0" w:firstRow="0"/>
      </w:tblPr>
      <w:tblGrid>
        <w:gridCol w:w="5215"/>
        <w:gridCol w:w="2664"/>
        <w:gridCol w:w="3098"/>
      </w:tblGrid>
      <w:tr>
        <w:trPr/>
        <w:tc>
          <w:tcPr>
            <w:tcW w:w="5215" w:type="dxa"/>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Сводный сметный расчет сметной стоимостью</w:t>
            </w:r>
          </w:p>
        </w:tc>
        <w:tc>
          <w:tcPr>
            <w:tcW w:w="2664" w:type="dxa"/>
            <w:tcBorders>
              <w:bottom w:val="single" w:sz="4" w:space="0" w:color="000001"/>
              <w:insideH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3098" w:type="dxa"/>
            <w:tcBorders/>
            <w:shd w:fill="auto" w:val="clear"/>
          </w:tcPr>
          <w:p>
            <w:pPr>
              <w:pStyle w:val="ConsPlusNormal1"/>
              <w:widowControl w:val="false"/>
              <w:ind w:hanging="0"/>
              <w:jc w:val="center"/>
              <w:rPr>
                <w:rFonts w:ascii="Times New Roman" w:hAnsi="Times New Roman" w:cs="Times New Roman"/>
              </w:rPr>
            </w:pPr>
            <w:r>
              <w:rPr>
                <w:rFonts w:cs="Times New Roman" w:ascii="Times New Roman" w:hAnsi="Times New Roman"/>
              </w:rPr>
              <w:t>руб.</w:t>
            </w:r>
          </w:p>
        </w:tc>
      </w:tr>
      <w:tr>
        <w:trPr/>
        <w:tc>
          <w:tcPr>
            <w:tcW w:w="10977" w:type="dxa"/>
            <w:gridSpan w:val="3"/>
            <w:tcBorders>
              <w:top w:val="single" w:sz="4" w:space="0" w:color="000001"/>
              <w:bottom w:val="single" w:sz="4" w:space="0" w:color="000001"/>
              <w:insideH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0977" w:type="dxa"/>
            <w:gridSpan w:val="3"/>
            <w:tcBorders>
              <w:top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(ссылка на документ об утверждении)</w:t>
            </w:r>
          </w:p>
        </w:tc>
      </w:tr>
    </w:tbl>
    <w:p>
      <w:pPr>
        <w:pStyle w:val="ConsPlusNormal1"/>
        <w:jc w:val="center"/>
        <w:rPr>
          <w:rFonts w:ascii="Times New Roman" w:hAnsi="Times New Roman" w:cs="Times New Roman"/>
        </w:rPr>
      </w:pPr>
      <w:r>
        <w:rPr>
          <w:rFonts w:cs="Times New Roman" w:ascii="Times New Roman" w:hAnsi="Times New Roman"/>
        </w:rPr>
      </w:r>
    </w:p>
    <w:tbl>
      <w:tblPr>
        <w:tblW w:w="10977" w:type="dxa"/>
        <w:jc w:val="left"/>
        <w:tblInd w:w="62" w:type="dxa"/>
        <w:tblBorders/>
        <w:tblCellMar>
          <w:top w:w="102" w:type="dxa"/>
          <w:left w:w="62" w:type="dxa"/>
          <w:bottom w:w="102" w:type="dxa"/>
          <w:right w:w="62" w:type="dxa"/>
        </w:tblCellMar>
        <w:tblLook w:val="0000" w:noVBand="0" w:noHBand="0" w:lastColumn="0" w:firstColumn="0" w:lastRow="0" w:firstRow="0"/>
      </w:tblPr>
      <w:tblGrid>
        <w:gridCol w:w="10977"/>
      </w:tblGrid>
      <w:tr>
        <w:trPr/>
        <w:tc>
          <w:tcPr>
            <w:tcW w:w="10977" w:type="dxa"/>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СВОДНЫЙ СМЕТНЫЙ РАСЧЕТ</w:t>
            </w:r>
          </w:p>
          <w:p>
            <w:pPr>
              <w:pStyle w:val="ConsPlusNormal1"/>
              <w:widowControl w:val="false"/>
              <w:jc w:val="center"/>
              <w:rPr>
                <w:rFonts w:ascii="Times New Roman" w:hAnsi="Times New Roman" w:cs="Times New Roman"/>
              </w:rPr>
            </w:pPr>
            <w:r>
              <w:rPr>
                <w:rFonts w:cs="Times New Roman" w:ascii="Times New Roman" w:hAnsi="Times New Roman"/>
              </w:rPr>
              <w:t>N ССРСС-________</w:t>
            </w:r>
          </w:p>
        </w:tc>
      </w:tr>
      <w:tr>
        <w:trPr/>
        <w:tc>
          <w:tcPr>
            <w:tcW w:w="10977" w:type="dxa"/>
            <w:tcBorders>
              <w:top w:val="single" w:sz="4" w:space="0" w:color="000001"/>
              <w:bottom w:val="single" w:sz="4" w:space="0" w:color="000001"/>
              <w:insideH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0977" w:type="dxa"/>
            <w:tcBorders>
              <w:top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(наименование стройки)</w:t>
            </w:r>
          </w:p>
        </w:tc>
      </w:tr>
      <w:tr>
        <w:trPr/>
        <w:tc>
          <w:tcPr>
            <w:tcW w:w="10977" w:type="dxa"/>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Составлен в текущих ценах, соответствующих периоду выполнения работ по Договору_________________ 20__ г.</w:t>
            </w:r>
          </w:p>
        </w:tc>
      </w:tr>
    </w:tbl>
    <w:p>
      <w:pPr>
        <w:pStyle w:val="ConsPlusNormal1"/>
        <w:jc w:val="center"/>
        <w:rPr>
          <w:rFonts w:ascii="Times New Roman" w:hAnsi="Times New Roman" w:cs="Times New Roman"/>
        </w:rPr>
      </w:pPr>
      <w:r>
        <w:rPr>
          <w:rFonts w:cs="Times New Roman" w:ascii="Times New Roman" w:hAnsi="Times New Roman"/>
        </w:rPr>
      </w:r>
    </w:p>
    <w:tbl>
      <w:tblPr>
        <w:tblW w:w="10706" w:type="dxa"/>
        <w:jc w:val="left"/>
        <w:tblInd w:w="40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2" w:type="dxa"/>
          <w:bottom w:w="102" w:type="dxa"/>
          <w:right w:w="62" w:type="dxa"/>
        </w:tblCellMar>
        <w:tblLook w:val="0000" w:noVBand="0" w:noHBand="0" w:lastColumn="0" w:firstColumn="0" w:lastRow="0" w:firstRow="0"/>
      </w:tblPr>
      <w:tblGrid>
        <w:gridCol w:w="428"/>
        <w:gridCol w:w="990"/>
        <w:gridCol w:w="296"/>
        <w:gridCol w:w="1632"/>
        <w:gridCol w:w="58"/>
        <w:gridCol w:w="1699"/>
        <w:gridCol w:w="15"/>
        <w:gridCol w:w="1263"/>
        <w:gridCol w:w="1427"/>
        <w:gridCol w:w="1144"/>
        <w:gridCol w:w="1752"/>
      </w:tblGrid>
      <w:tr>
        <w:trPr>
          <w:trHeight w:val="311" w:hRule="atLeast"/>
        </w:trPr>
        <w:tc>
          <w:tcPr>
            <w:tcW w:w="42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Nп/п</w:t>
            </w:r>
          </w:p>
        </w:tc>
        <w:tc>
          <w:tcPr>
            <w:tcW w:w="99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Обоснование</w:t>
            </w:r>
          </w:p>
        </w:tc>
        <w:tc>
          <w:tcPr>
            <w:tcW w:w="1986" w:type="dxa"/>
            <w:gridSpan w:val="3"/>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60"/>
              <w:jc w:val="center"/>
              <w:rPr>
                <w:rFonts w:ascii="Times New Roman" w:hAnsi="Times New Roman" w:cs="Times New Roman"/>
                <w:sz w:val="18"/>
                <w:szCs w:val="18"/>
              </w:rPr>
            </w:pPr>
            <w:r>
              <w:rPr>
                <w:rFonts w:cs="Times New Roman" w:ascii="Times New Roman" w:hAnsi="Times New Roman"/>
                <w:sz w:val="18"/>
                <w:szCs w:val="18"/>
              </w:rPr>
              <w:t>Наименование глав, объектов капитального строительства, работ и затрат</w:t>
            </w:r>
          </w:p>
        </w:tc>
        <w:tc>
          <w:tcPr>
            <w:tcW w:w="7300"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Сметная стоимость, руб.</w:t>
            </w:r>
          </w:p>
        </w:tc>
      </w:tr>
      <w:tr>
        <w:trPr>
          <w:trHeight w:val="1294" w:hRule="atLeast"/>
        </w:trPr>
        <w:tc>
          <w:tcPr>
            <w:tcW w:w="42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99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986" w:type="dxa"/>
            <w:gridSpan w:val="3"/>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66"/>
              <w:jc w:val="center"/>
              <w:rPr>
                <w:rFonts w:ascii="Times New Roman" w:hAnsi="Times New Roman" w:cs="Times New Roman"/>
                <w:sz w:val="18"/>
                <w:szCs w:val="18"/>
              </w:rPr>
            </w:pPr>
            <w:r>
              <w:rPr>
                <w:rFonts w:cs="Times New Roman" w:ascii="Times New Roman" w:hAnsi="Times New Roman"/>
                <w:sz w:val="18"/>
                <w:szCs w:val="18"/>
              </w:rPr>
              <w:t>строительных (ремонтно-строительных, ремонтно-реставрационных) работ</w:t>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191" w:hanging="64"/>
              <w:jc w:val="center"/>
              <w:rPr>
                <w:rFonts w:ascii="Times New Roman" w:hAnsi="Times New Roman" w:cs="Times New Roman"/>
                <w:sz w:val="18"/>
                <w:szCs w:val="18"/>
              </w:rPr>
            </w:pPr>
            <w:r>
              <w:rPr>
                <w:rFonts w:cs="Times New Roman" w:ascii="Times New Roman" w:hAnsi="Times New Roman"/>
                <w:sz w:val="18"/>
                <w:szCs w:val="18"/>
              </w:rPr>
              <w:t>монтажных работ</w:t>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86"/>
              <w:jc w:val="center"/>
              <w:rPr>
                <w:rFonts w:ascii="Times New Roman" w:hAnsi="Times New Roman" w:cs="Times New Roman"/>
                <w:sz w:val="18"/>
                <w:szCs w:val="18"/>
              </w:rPr>
            </w:pPr>
            <w:r>
              <w:rPr>
                <w:rFonts w:cs="Times New Roman" w:ascii="Times New Roman" w:hAnsi="Times New Roman"/>
                <w:sz w:val="18"/>
                <w:szCs w:val="18"/>
              </w:rPr>
              <w:t>оборудования</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113" w:hanging="0"/>
              <w:jc w:val="center"/>
              <w:rPr>
                <w:rFonts w:ascii="Times New Roman" w:hAnsi="Times New Roman" w:cs="Times New Roman"/>
                <w:sz w:val="18"/>
                <w:szCs w:val="18"/>
              </w:rPr>
            </w:pPr>
            <w:r>
              <w:rPr>
                <w:rFonts w:cs="Times New Roman" w:ascii="Times New Roman" w:hAnsi="Times New Roman"/>
                <w:sz w:val="18"/>
                <w:szCs w:val="18"/>
              </w:rPr>
              <w:t>прочих затрат</w:t>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всего</w:t>
            </w:r>
          </w:p>
        </w:tc>
      </w:tr>
      <w:tr>
        <w:trPr>
          <w:trHeight w:val="144"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11</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2</w:t>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3</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4</w:t>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5</w:t>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6</w:t>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7</w:t>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8</w:t>
            </w:r>
          </w:p>
        </w:tc>
      </w:tr>
      <w:tr>
        <w:trPr/>
        <w:tc>
          <w:tcPr>
            <w:tcW w:w="10704" w:type="dxa"/>
            <w:gridSpan w:val="11"/>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Сметы основного договора</w:t>
            </w:r>
          </w:p>
        </w:tc>
      </w:tr>
      <w:tr>
        <w:trPr>
          <w:trHeight w:val="287"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11</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39"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12</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33</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по сметам основного договора</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10704" w:type="dxa"/>
            <w:gridSpan w:val="11"/>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Включить дополнительным соглашением № 1</w:t>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34</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45</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включено дополнительным соглашением № 1</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0276"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Исключить дополнительным соглашением № 2</w:t>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t>56</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исключено дополнительным соглашением № 2</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по главе №: __________</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Итого по главам №№:</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Всего по ССР</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283"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i/>
                <w:i/>
                <w:sz w:val="18"/>
                <w:szCs w:val="18"/>
              </w:rPr>
            </w:pPr>
            <w:r>
              <w:rPr>
                <w:rFonts w:cs="Times New Roman" w:ascii="Times New Roman" w:hAnsi="Times New Roman"/>
                <w:i/>
                <w:sz w:val="18"/>
                <w:szCs w:val="18"/>
                <w:u w:val="single"/>
              </w:rPr>
              <w:t>Справочно</w:t>
            </w:r>
            <w:r>
              <w:rPr>
                <w:rFonts w:cs="Times New Roman" w:ascii="Times New Roman" w:hAnsi="Times New Roman"/>
                <w:i/>
                <w:sz w:val="18"/>
                <w:szCs w:val="18"/>
              </w:rPr>
              <w:t>.</w:t>
            </w:r>
          </w:p>
          <w:p>
            <w:pPr>
              <w:pStyle w:val="ConsPlusNormal1"/>
              <w:widowControl w:val="false"/>
              <w:ind w:hanging="0"/>
              <w:rPr>
                <w:rFonts w:ascii="Times New Roman" w:hAnsi="Times New Roman" w:cs="Times New Roman"/>
                <w:i/>
                <w:i/>
                <w:sz w:val="18"/>
                <w:szCs w:val="18"/>
              </w:rPr>
            </w:pPr>
            <w:r>
              <w:rPr>
                <w:rFonts w:cs="Times New Roman" w:ascii="Times New Roman" w:hAnsi="Times New Roman"/>
                <w:i/>
                <w:sz w:val="18"/>
                <w:szCs w:val="18"/>
              </w:rPr>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i/>
                <w:sz w:val="18"/>
                <w:szCs w:val="18"/>
              </w:rPr>
              <w:t>Сумма основного договора, без НДС</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i/>
                <w:i/>
                <w:sz w:val="18"/>
                <w:szCs w:val="18"/>
              </w:rPr>
            </w:pPr>
            <w:r>
              <w:rPr>
                <w:rFonts w:cs="Times New Roman" w:ascii="Times New Roman" w:hAnsi="Times New Roman"/>
                <w:i/>
                <w:sz w:val="18"/>
                <w:szCs w:val="18"/>
              </w:rPr>
              <w:t>Сумма изменения</w:t>
              <w:br/>
              <w:t>(увеличения/уменьшения) стоимости основного договора на основании ДС № 1, без НДС</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rHeight w:val="321" w:hRule="atLeast"/>
        </w:trPr>
        <w:tc>
          <w:tcPr>
            <w:tcW w:w="4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986"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i/>
                <w:sz w:val="18"/>
                <w:szCs w:val="18"/>
              </w:rPr>
              <w:t>Сумма изменения</w:t>
              <w:br/>
              <w:t>(увеличения/уменьшения) стоимости основного договора на основании ДС № 2, без НДС</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27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4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1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c>
          <w:tcPr>
            <w:tcW w:w="17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sz w:val="18"/>
                <w:szCs w:val="18"/>
              </w:rPr>
            </w:pPr>
            <w:r>
              <w:rPr>
                <w:rFonts w:cs="Times New Roman" w:ascii="Times New Roman" w:hAnsi="Times New Roman"/>
                <w:sz w:val="18"/>
                <w:szCs w:val="18"/>
              </w:rPr>
            </w:r>
          </w:p>
        </w:tc>
      </w:tr>
      <w:tr>
        <w:trPr/>
        <w:tc>
          <w:tcPr>
            <w:tcW w:w="33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tabs>
                <w:tab w:val="left" w:pos="2091" w:leader="none"/>
              </w:tabs>
              <w:ind w:left="425" w:hanging="42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Руководитель</w:t>
            </w:r>
          </w:p>
          <w:p>
            <w:pPr>
              <w:pStyle w:val="ConsPlusNormal1"/>
              <w:widowControl w:val="false"/>
              <w:ind w:left="425" w:hanging="425"/>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проектной организации</w:t>
            </w:r>
          </w:p>
        </w:tc>
        <w:tc>
          <w:tcPr>
            <w:tcW w:w="7358"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33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7358"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33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ind w:left="141" w:hanging="141"/>
              <w:jc w:val="center"/>
              <w:rPr>
                <w:rFonts w:ascii="Times New Roman" w:hAnsi="Times New Roman" w:cs="Times New Roman"/>
              </w:rPr>
            </w:pPr>
            <w:r>
              <w:rPr>
                <w:rFonts w:cs="Times New Roman" w:ascii="Times New Roman" w:hAnsi="Times New Roman"/>
              </w:rPr>
              <w:t>Главный инженер проекта</w:t>
            </w:r>
          </w:p>
        </w:tc>
        <w:tc>
          <w:tcPr>
            <w:tcW w:w="7358"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334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7358"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171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ind w:firstLine="1"/>
              <w:jc w:val="center"/>
              <w:rPr>
                <w:rFonts w:ascii="Times New Roman" w:hAnsi="Times New Roman" w:cs="Times New Roman"/>
              </w:rPr>
            </w:pPr>
            <w:r>
              <w:rPr>
                <w:rFonts w:cs="Times New Roman" w:ascii="Times New Roman" w:hAnsi="Times New Roman"/>
              </w:rPr>
              <w:t>Начальник</w:t>
            </w:r>
          </w:p>
        </w:tc>
        <w:tc>
          <w:tcPr>
            <w:tcW w:w="16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7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ind w:hanging="67"/>
              <w:jc w:val="center"/>
              <w:rPr>
                <w:rFonts w:ascii="Times New Roman" w:hAnsi="Times New Roman" w:cs="Times New Roman"/>
              </w:rPr>
            </w:pPr>
            <w:r>
              <w:rPr>
                <w:rFonts w:cs="Times New Roman" w:ascii="Times New Roman" w:hAnsi="Times New Roman"/>
              </w:rPr>
              <w:t>отдела</w:t>
            </w:r>
          </w:p>
        </w:tc>
        <w:tc>
          <w:tcPr>
            <w:tcW w:w="558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71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169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ind w:hanging="198"/>
              <w:jc w:val="center"/>
              <w:rPr>
                <w:rFonts w:ascii="Times New Roman" w:hAnsi="Times New Roman" w:cs="Times New Roman"/>
              </w:rPr>
            </w:pPr>
            <w:r>
              <w:rPr>
                <w:rFonts w:cs="Times New Roman" w:ascii="Times New Roman" w:hAnsi="Times New Roman"/>
              </w:rPr>
              <w:t>(наименование)</w:t>
            </w:r>
          </w:p>
        </w:tc>
        <w:tc>
          <w:tcPr>
            <w:tcW w:w="171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5586"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171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ind w:left="141" w:hanging="141"/>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Заказчик</w:t>
            </w:r>
          </w:p>
        </w:tc>
        <w:tc>
          <w:tcPr>
            <w:tcW w:w="899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71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8990"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[должность, подпись (инициалы, фамилия)]</w:t>
            </w:r>
          </w:p>
        </w:tc>
      </w:tr>
    </w:tbl>
    <w:p>
      <w:pPr>
        <w:sectPr>
          <w:footerReference w:type="default" r:id="rId6"/>
          <w:footnotePr>
            <w:numFmt w:val="decimal"/>
            <w:numRestart w:val="eachPage"/>
          </w:footnotePr>
          <w:type w:val="nextPage"/>
          <w:pgSz w:w="11906" w:h="16838"/>
          <w:pgMar w:left="426" w:right="567" w:header="0" w:top="0" w:footer="709" w:bottom="766" w:gutter="0"/>
          <w:pgNumType w:fmt="decimal"/>
          <w:formProt w:val="false"/>
          <w:textDirection w:val="lrTb"/>
          <w:docGrid w:type="default" w:linePitch="360" w:charSpace="4294965247"/>
        </w:sectPr>
      </w:pPr>
    </w:p>
    <w:p>
      <w:pPr>
        <w:pStyle w:val="Normal"/>
        <w:spacing w:lineRule="auto" w:line="240" w:before="0" w:after="0"/>
        <w:rPr>
          <w:rFonts w:ascii="Times New Roman" w:hAnsi="Times New Roman"/>
          <w:b/>
          <w:b/>
        </w:rPr>
      </w:pPr>
      <w:r>
        <w:rPr>
          <w:rFonts w:ascii="Times New Roman" w:hAnsi="Times New Roman"/>
          <w:b/>
        </w:rPr>
      </w:r>
    </w:p>
    <w:p>
      <w:pPr>
        <w:pStyle w:val="Normal"/>
        <w:spacing w:lineRule="auto" w:line="240" w:before="0" w:after="0"/>
        <w:ind w:left="426" w:hanging="426"/>
        <w:rPr>
          <w:rFonts w:ascii="Times New Roman" w:hAnsi="Times New Roman"/>
          <w:color w:val="000000"/>
          <w:sz w:val="20"/>
          <w:szCs w:val="20"/>
        </w:rPr>
      </w:pPr>
      <w:r>
        <w:rPr>
          <w:rFonts w:ascii="Times New Roman" w:hAnsi="Times New Roman"/>
          <w:b/>
          <w:sz w:val="20"/>
          <w:szCs w:val="20"/>
        </w:rPr>
        <w:t>ОБРАЗЕЦ</w:t>
      </w:r>
    </w:p>
    <w:p>
      <w:pPr>
        <w:pStyle w:val="Normal"/>
        <w:spacing w:lineRule="auto" w:line="240" w:before="0" w:after="0"/>
        <w:ind w:left="5811" w:firstLine="720"/>
        <w:jc w:val="right"/>
        <w:rPr>
          <w:rFonts w:ascii="Times New Roman" w:hAnsi="Times New Roman"/>
          <w:sz w:val="20"/>
          <w:szCs w:val="20"/>
        </w:rPr>
      </w:pPr>
      <w:r>
        <w:rPr>
          <w:rFonts w:ascii="Times New Roman" w:hAnsi="Times New Roman"/>
        </w:rPr>
        <w:t xml:space="preserve"> </w:t>
      </w:r>
      <w:r>
        <w:rPr>
          <w:rFonts w:ascii="Times New Roman" w:hAnsi="Times New Roman"/>
          <w:sz w:val="20"/>
          <w:szCs w:val="20"/>
        </w:rPr>
        <w:t xml:space="preserve">Приложение №1.3 </w:t>
      </w:r>
    </w:p>
    <w:p>
      <w:pPr>
        <w:pStyle w:val="ConsPlusNormal1"/>
        <w:ind w:left="5811" w:firstLine="720"/>
        <w:rPr>
          <w:rFonts w:ascii="Times New Roman" w:hAnsi="Times New Roman"/>
        </w:rPr>
      </w:pPr>
      <w:r>
        <w:rPr>
          <w:rFonts w:ascii="Times New Roman" w:hAnsi="Times New Roman"/>
        </w:rPr>
        <w:t xml:space="preserve"> </w:t>
      </w:r>
    </w:p>
    <w:p>
      <w:pPr>
        <w:pStyle w:val="ConsPlusNormal1"/>
        <w:ind w:left="5811" w:firstLine="720"/>
        <w:jc w:val="right"/>
        <w:rPr>
          <w:rFonts w:ascii="Times New Roman" w:hAnsi="Times New Roman"/>
        </w:rPr>
      </w:pPr>
      <w:r>
        <w:rPr>
          <w:rFonts w:ascii="Times New Roman" w:hAnsi="Times New Roman"/>
        </w:rPr>
        <w:t xml:space="preserve"> </w:t>
      </w:r>
      <w:r>
        <w:rPr>
          <w:rFonts w:ascii="Times New Roman" w:hAnsi="Times New Roman"/>
        </w:rPr>
        <w:t xml:space="preserve">к Требованиям к оформлению и составлению               </w:t>
      </w:r>
    </w:p>
    <w:p>
      <w:pPr>
        <w:pStyle w:val="ConsPlusNormal1"/>
        <w:ind w:left="5811" w:firstLine="720"/>
        <w:jc w:val="right"/>
        <w:rPr>
          <w:rFonts w:ascii="Times New Roman" w:hAnsi="Times New Roman"/>
        </w:rPr>
      </w:pPr>
      <w:r>
        <w:rPr>
          <w:rFonts w:ascii="Times New Roman" w:hAnsi="Times New Roman"/>
        </w:rPr>
        <w:t xml:space="preserve">сметной документации на выполнение работ </w:t>
      </w:r>
    </w:p>
    <w:p>
      <w:pPr>
        <w:pStyle w:val="ConsPlusNormal1"/>
        <w:ind w:left="5811" w:firstLine="720"/>
        <w:jc w:val="right"/>
        <w:rPr>
          <w:rFonts w:ascii="Times New Roman" w:hAnsi="Times New Roman"/>
        </w:rPr>
      </w:pPr>
      <w:r>
        <w:rPr>
          <w:rFonts w:ascii="Times New Roman" w:hAnsi="Times New Roman"/>
        </w:rPr>
        <w:t xml:space="preserve"> </w:t>
      </w:r>
    </w:p>
    <w:p>
      <w:pPr>
        <w:pStyle w:val="ConsPlusNormal1"/>
        <w:ind w:left="5811" w:firstLine="720"/>
        <w:jc w:val="right"/>
        <w:rPr>
          <w:rFonts w:ascii="Times New Roman" w:hAnsi="Times New Roman"/>
          <w:strike/>
          <w:color w:val="FF0000"/>
        </w:rPr>
      </w:pPr>
      <w:r>
        <w:rPr>
          <w:rFonts w:ascii="Times New Roman" w:hAnsi="Times New Roman"/>
        </w:rPr>
        <w:t xml:space="preserve"> </w:t>
      </w:r>
      <w:r>
        <w:rPr>
          <w:rFonts w:ascii="Times New Roman" w:hAnsi="Times New Roman"/>
        </w:rPr>
        <w:t xml:space="preserve">по строительству </w:t>
      </w:r>
    </w:p>
    <w:p>
      <w:pPr>
        <w:pStyle w:val="ConsPlusNormal1"/>
        <w:ind w:left="5811" w:firstLine="720"/>
        <w:jc w:val="right"/>
        <w:rPr>
          <w:rFonts w:ascii="Times New Roman" w:hAnsi="Times New Roman"/>
        </w:rPr>
      </w:pPr>
      <w:r>
        <w:rPr>
          <w:rFonts w:ascii="Times New Roman" w:hAnsi="Times New Roman"/>
        </w:rPr>
      </w:r>
    </w:p>
    <w:p>
      <w:pPr>
        <w:pStyle w:val="ConsPlusNormal1"/>
        <w:ind w:left="5811" w:firstLine="720"/>
        <w:jc w:val="right"/>
        <w:rPr>
          <w:rFonts w:ascii="Times New Roman" w:hAnsi="Times New Roman"/>
        </w:rPr>
      </w:pPr>
      <w:r>
        <w:rPr>
          <w:rFonts w:ascii="Times New Roman" w:hAnsi="Times New Roman"/>
        </w:rPr>
        <w:t>Приложение №___</w:t>
      </w:r>
    </w:p>
    <w:p>
      <w:pPr>
        <w:pStyle w:val="ConsPlusNormal1"/>
        <w:ind w:left="5811" w:firstLine="720"/>
        <w:jc w:val="right"/>
        <w:rPr>
          <w:rFonts w:ascii="Times New Roman" w:hAnsi="Times New Roman"/>
        </w:rPr>
      </w:pPr>
      <w:r>
        <w:rPr>
          <w:rFonts w:ascii="Times New Roman" w:hAnsi="Times New Roman"/>
        </w:rPr>
        <w:t>к дополнительному соглашению от ___ № ___</w:t>
      </w:r>
    </w:p>
    <w:p>
      <w:pPr>
        <w:pStyle w:val="ConsPlusNormal1"/>
        <w:ind w:left="5811" w:firstLine="720"/>
        <w:jc w:val="center"/>
        <w:rPr>
          <w:rFonts w:ascii="Times New Roman" w:hAnsi="Times New Roman"/>
        </w:rPr>
      </w:pPr>
      <w:r>
        <w:rPr>
          <w:rFonts w:ascii="Times New Roman" w:hAnsi="Times New Roman"/>
        </w:rPr>
        <w:t xml:space="preserve">                                   </w:t>
      </w:r>
      <w:r>
        <w:rPr>
          <w:rFonts w:ascii="Times New Roman" w:hAnsi="Times New Roman"/>
        </w:rPr>
        <w:t xml:space="preserve">к договору от_______№_____ </w:t>
      </w:r>
    </w:p>
    <w:p>
      <w:pPr>
        <w:pStyle w:val="ConsPlusNormal1"/>
        <w:jc w:val="center"/>
        <w:rPr>
          <w:rFonts w:ascii="Times New Roman" w:hAnsi="Times New Roman"/>
        </w:rPr>
      </w:pPr>
      <w:r>
        <w:rPr>
          <w:rFonts w:ascii="Times New Roman" w:hAnsi="Times New Roman"/>
        </w:rPr>
      </w:r>
    </w:p>
    <w:p>
      <w:pPr>
        <w:pStyle w:val="Normal"/>
        <w:widowControl w:val="false"/>
        <w:spacing w:lineRule="auto" w:line="240" w:before="0" w:after="0"/>
        <w:jc w:val="center"/>
        <w:rPr>
          <w:rFonts w:ascii="Times New Roman" w:hAnsi="Times New Roman"/>
          <w:b/>
          <w:b/>
          <w:sz w:val="20"/>
          <w:szCs w:val="20"/>
        </w:rPr>
      </w:pPr>
      <w:r>
        <w:rPr>
          <w:rFonts w:ascii="Times New Roman" w:hAnsi="Times New Roman"/>
          <w:b/>
          <w:sz w:val="20"/>
          <w:szCs w:val="20"/>
        </w:rPr>
        <w:t>Сопоставительная ведомость изменения сметной стоимости</w:t>
      </w:r>
    </w:p>
    <w:p>
      <w:pPr>
        <w:pStyle w:val="Normal"/>
        <w:widowControl w:val="false"/>
        <w:spacing w:lineRule="auto" w:line="240" w:before="0" w:after="0"/>
        <w:jc w:val="both"/>
        <w:rPr>
          <w:rFonts w:ascii="Times New Roman" w:hAnsi="Times New Roman"/>
          <w:b/>
          <w:b/>
          <w:sz w:val="20"/>
          <w:szCs w:val="20"/>
        </w:rPr>
      </w:pPr>
      <w:r>
        <w:rPr>
          <w:rFonts w:ascii="Times New Roman" w:hAnsi="Times New Roman"/>
          <w:b/>
          <w:sz w:val="20"/>
          <w:szCs w:val="20"/>
        </w:rPr>
      </w:r>
    </w:p>
    <w:tbl>
      <w:tblPr>
        <w:tblW w:w="10206" w:type="dxa"/>
        <w:jc w:val="left"/>
        <w:tblInd w:w="5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2" w:type="dxa"/>
          <w:bottom w:w="102" w:type="dxa"/>
          <w:right w:w="62" w:type="dxa"/>
        </w:tblCellMar>
        <w:tblLook w:val="0000" w:noVBand="0" w:noHBand="0" w:lastColumn="0" w:firstColumn="0" w:lastRow="0" w:firstRow="0"/>
      </w:tblPr>
      <w:tblGrid>
        <w:gridCol w:w="424"/>
        <w:gridCol w:w="851"/>
        <w:gridCol w:w="850"/>
        <w:gridCol w:w="1277"/>
        <w:gridCol w:w="1277"/>
        <w:gridCol w:w="1699"/>
        <w:gridCol w:w="1"/>
        <w:gridCol w:w="1718"/>
        <w:gridCol w:w="1"/>
        <w:gridCol w:w="2106"/>
      </w:tblGrid>
      <w:tr>
        <w:trPr>
          <w:trHeight w:val="433" w:hRule="atLeast"/>
        </w:trPr>
        <w:tc>
          <w:tcPr>
            <w:tcW w:w="42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п/п</w:t>
            </w:r>
          </w:p>
        </w:tc>
        <w:tc>
          <w:tcPr>
            <w:tcW w:w="297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Данные сметного расчета (сметы)</w:t>
            </w:r>
          </w:p>
        </w:tc>
        <w:tc>
          <w:tcPr>
            <w:tcW w:w="297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Сметная стоимость, тыс. руб.</w:t>
            </w:r>
          </w:p>
        </w:tc>
        <w:tc>
          <w:tcPr>
            <w:tcW w:w="1719"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Разница в сметной стоимости, руб.</w:t>
            </w:r>
          </w:p>
        </w:tc>
        <w:tc>
          <w:tcPr>
            <w:tcW w:w="2106"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Обоснование изменений сметной стоимости</w:t>
            </w:r>
          </w:p>
        </w:tc>
      </w:tr>
      <w:tr>
        <w:trPr/>
        <w:tc>
          <w:tcPr>
            <w:tcW w:w="42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59" w:before="0" w:after="160"/>
              <w:rPr>
                <w:rFonts w:ascii="Times New Roman" w:hAnsi="Times New Roman" w:eastAsia="Calibri"/>
                <w:sz w:val="18"/>
                <w:szCs w:val="18"/>
                <w:lang w:eastAsia="en-US"/>
              </w:rPr>
            </w:pPr>
            <w:r>
              <w:rPr>
                <w:rFonts w:eastAsia="Calibri" w:ascii="Times New Roman" w:hAnsi="Times New Roman"/>
                <w:sz w:val="18"/>
                <w:szCs w:val="18"/>
                <w:lang w:eastAsia="en-US"/>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шифр</w:t>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наименование</w:t>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позиции сметного расчета (сметы) в ССР</w:t>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подлежащая включению</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подлежащая исключению</w:t>
            </w:r>
          </w:p>
        </w:tc>
        <w:tc>
          <w:tcPr>
            <w:tcW w:w="1719"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59" w:before="0" w:after="160"/>
              <w:rPr>
                <w:rFonts w:ascii="Times New Roman" w:hAnsi="Times New Roman" w:eastAsia="Calibri"/>
                <w:sz w:val="18"/>
                <w:szCs w:val="18"/>
                <w:lang w:eastAsia="en-US"/>
              </w:rPr>
            </w:pPr>
            <w:r>
              <w:rPr>
                <w:rFonts w:eastAsia="Calibri" w:ascii="Times New Roman" w:hAnsi="Times New Roman"/>
                <w:sz w:val="18"/>
                <w:szCs w:val="18"/>
                <w:lang w:eastAsia="en-US"/>
              </w:rPr>
            </w:r>
          </w:p>
        </w:tc>
        <w:tc>
          <w:tcPr>
            <w:tcW w:w="2107"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59" w:before="0" w:after="160"/>
              <w:rPr>
                <w:rFonts w:ascii="Times New Roman" w:hAnsi="Times New Roman" w:eastAsia="Calibri"/>
                <w:sz w:val="18"/>
                <w:szCs w:val="18"/>
                <w:lang w:eastAsia="en-US"/>
              </w:rPr>
            </w:pPr>
            <w:r>
              <w:rPr>
                <w:rFonts w:eastAsia="Calibri" w:ascii="Times New Roman" w:hAnsi="Times New Roman"/>
                <w:sz w:val="18"/>
                <w:szCs w:val="18"/>
                <w:lang w:eastAsia="en-US"/>
              </w:rPr>
            </w:r>
          </w:p>
        </w:tc>
      </w:tr>
      <w:tr>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1</w:t>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2</w:t>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3</w:t>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4</w:t>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5</w:t>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6</w:t>
            </w:r>
          </w:p>
        </w:tc>
        <w:tc>
          <w:tcPr>
            <w:tcW w:w="171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7</w:t>
            </w:r>
          </w:p>
        </w:tc>
        <w:tc>
          <w:tcPr>
            <w:tcW w:w="210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jc w:val="center"/>
              <w:rPr>
                <w:rFonts w:ascii="Times New Roman" w:hAnsi="Times New Roman"/>
                <w:sz w:val="18"/>
                <w:szCs w:val="18"/>
              </w:rPr>
            </w:pPr>
            <w:r>
              <w:rPr>
                <w:rFonts w:ascii="Times New Roman" w:hAnsi="Times New Roman"/>
                <w:sz w:val="18"/>
                <w:szCs w:val="18"/>
              </w:rPr>
              <w:t>8</w:t>
            </w:r>
          </w:p>
        </w:tc>
      </w:tr>
      <w:tr>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16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171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c>
          <w:tcPr>
            <w:tcW w:w="210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tc>
      </w:tr>
    </w:tbl>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ind w:left="357" w:firstLine="720"/>
        <w:jc w:val="right"/>
        <w:rPr>
          <w:rFonts w:ascii="Times New Roman" w:hAnsi="Times New Roman"/>
          <w:sz w:val="20"/>
          <w:szCs w:val="20"/>
        </w:rPr>
      </w:pPr>
      <w:r>
        <w:rPr>
          <w:rFonts w:ascii="Times New Roman" w:hAnsi="Times New Roman"/>
          <w:sz w:val="20"/>
          <w:szCs w:val="20"/>
        </w:rPr>
      </w:r>
      <w:r>
        <w:br w:type="page"/>
      </w:r>
    </w:p>
    <w:p>
      <w:pPr>
        <w:pStyle w:val="Normal"/>
        <w:spacing w:lineRule="auto" w:line="240" w:before="0" w:after="0"/>
        <w:ind w:left="357" w:firstLine="720"/>
        <w:jc w:val="right"/>
        <w:rPr>
          <w:rFonts w:ascii="Times New Roman" w:hAnsi="Times New Roman"/>
          <w:sz w:val="20"/>
          <w:szCs w:val="20"/>
        </w:rPr>
      </w:pPr>
      <w:r>
        <w:rPr>
          <w:rFonts w:ascii="Times New Roman" w:hAnsi="Times New Roman"/>
          <w:sz w:val="20"/>
          <w:szCs w:val="20"/>
        </w:rPr>
        <w:t xml:space="preserve">Приложение №1.4 </w:t>
      </w:r>
    </w:p>
    <w:p>
      <w:pPr>
        <w:pStyle w:val="ConsPlusNormal1"/>
        <w:ind w:left="5811" w:firstLine="720"/>
        <w:jc w:val="right"/>
        <w:rPr>
          <w:rFonts w:ascii="Times New Roman" w:hAnsi="Times New Roman"/>
        </w:rPr>
      </w:pPr>
      <w:r>
        <w:rPr>
          <w:rFonts w:ascii="Times New Roman" w:hAnsi="Times New Roman"/>
        </w:rPr>
        <w:t xml:space="preserve">Требованиям к оформлению и составлению </w:t>
      </w:r>
    </w:p>
    <w:p>
      <w:pPr>
        <w:pStyle w:val="ConsPlusNormal1"/>
        <w:ind w:left="5811" w:firstLine="720"/>
        <w:jc w:val="right"/>
        <w:rPr>
          <w:rFonts w:ascii="Times New Roman" w:hAnsi="Times New Roman"/>
        </w:rPr>
      </w:pPr>
      <w:r>
        <w:rPr>
          <w:rFonts w:ascii="Times New Roman" w:hAnsi="Times New Roman"/>
        </w:rPr>
        <w:t xml:space="preserve">сметной документации на выполнение работ </w:t>
      </w:r>
    </w:p>
    <w:p>
      <w:pPr>
        <w:pStyle w:val="ConsPlusNormal1"/>
        <w:ind w:left="5811" w:firstLine="720"/>
        <w:jc w:val="right"/>
        <w:rPr>
          <w:rFonts w:ascii="Times New Roman" w:hAnsi="Times New Roman"/>
        </w:rPr>
      </w:pPr>
      <w:r>
        <w:rPr>
          <w:rFonts w:ascii="Times New Roman" w:hAnsi="Times New Roman"/>
        </w:rPr>
        <w:t xml:space="preserve"> </w:t>
      </w:r>
    </w:p>
    <w:p>
      <w:pPr>
        <w:pStyle w:val="ConsPlusNormal1"/>
        <w:ind w:left="5811" w:firstLine="720"/>
        <w:jc w:val="right"/>
        <w:rPr>
          <w:rFonts w:ascii="Times New Roman" w:hAnsi="Times New Roman"/>
        </w:rPr>
      </w:pPr>
      <w:r>
        <w:rPr>
          <w:rFonts w:ascii="Times New Roman" w:hAnsi="Times New Roman"/>
        </w:rPr>
        <w:t xml:space="preserve"> </w:t>
      </w:r>
      <w:r>
        <w:rPr>
          <w:rFonts w:ascii="Times New Roman" w:hAnsi="Times New Roman"/>
        </w:rPr>
        <w:t xml:space="preserve">по строительству </w:t>
      </w:r>
    </w:p>
    <w:p>
      <w:pPr>
        <w:pStyle w:val="ConsPlusNormal1"/>
        <w:ind w:left="5811" w:firstLine="720"/>
        <w:jc w:val="right"/>
        <w:rPr>
          <w:rFonts w:ascii="Times New Roman" w:hAnsi="Times New Roman"/>
        </w:rPr>
      </w:pPr>
      <w:r>
        <w:rPr>
          <w:rFonts w:ascii="Times New Roman" w:hAnsi="Times New Roman"/>
        </w:rPr>
      </w:r>
    </w:p>
    <w:p>
      <w:pPr>
        <w:pStyle w:val="ConsPlusNormal1"/>
        <w:ind w:left="5811" w:firstLine="720"/>
        <w:jc w:val="right"/>
        <w:rPr>
          <w:rFonts w:ascii="Times New Roman" w:hAnsi="Times New Roman"/>
        </w:rPr>
      </w:pPr>
      <w:r>
        <w:rPr>
          <w:rFonts w:ascii="Times New Roman" w:hAnsi="Times New Roman"/>
        </w:rPr>
      </w:r>
    </w:p>
    <w:p>
      <w:pPr>
        <w:pStyle w:val="ConsPlusNormal1"/>
        <w:ind w:left="5811" w:firstLine="720"/>
        <w:jc w:val="right"/>
        <w:rPr>
          <w:rFonts w:ascii="Times New Roman" w:hAnsi="Times New Roman"/>
        </w:rPr>
      </w:pPr>
      <w:r>
        <w:rPr>
          <w:rFonts w:ascii="Times New Roman" w:hAnsi="Times New Roman"/>
        </w:rPr>
        <w:t>Приложение №___</w:t>
      </w:r>
    </w:p>
    <w:p>
      <w:pPr>
        <w:pStyle w:val="ConsPlusNormal1"/>
        <w:ind w:left="5811" w:firstLine="720"/>
        <w:jc w:val="right"/>
        <w:rPr>
          <w:rFonts w:ascii="Times New Roman" w:hAnsi="Times New Roman"/>
        </w:rPr>
      </w:pPr>
      <w:r>
        <w:rPr>
          <w:rFonts w:ascii="Times New Roman" w:hAnsi="Times New Roman"/>
        </w:rPr>
        <w:t>к дополнительному соглашению от ___ № ___</w:t>
      </w:r>
    </w:p>
    <w:p>
      <w:pPr>
        <w:pStyle w:val="ConsPlusNormal1"/>
        <w:ind w:left="5811" w:firstLine="720"/>
        <w:jc w:val="center"/>
        <w:rPr>
          <w:rFonts w:ascii="Times New Roman" w:hAnsi="Times New Roman"/>
        </w:rPr>
      </w:pPr>
      <w:r>
        <w:rPr>
          <w:rFonts w:ascii="Times New Roman" w:hAnsi="Times New Roman"/>
        </w:rPr>
        <w:t xml:space="preserve">к договору от_______№_____ </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ConsPlusNormal1"/>
        <w:jc w:val="center"/>
        <w:rPr>
          <w:rFonts w:ascii="Times New Roman" w:hAnsi="Times New Roman" w:cs="Times New Roman"/>
          <w:b/>
          <w:b/>
        </w:rPr>
      </w:pPr>
      <w:r>
        <w:rPr>
          <w:rFonts w:cs="Times New Roman" w:ascii="Times New Roman" w:hAnsi="Times New Roman"/>
          <w:b/>
        </w:rPr>
        <w:t>Сопоставительная ведомость объемов работ</w:t>
      </w:r>
    </w:p>
    <w:p>
      <w:pPr>
        <w:pStyle w:val="ConsPlusNormal1"/>
        <w:jc w:val="both"/>
        <w:rPr>
          <w:b/>
          <w:b/>
        </w:rPr>
      </w:pPr>
      <w:r>
        <w:rPr>
          <w:b/>
        </w:rPr>
      </w:r>
    </w:p>
    <w:tbl>
      <w:tblPr>
        <w:tblW w:w="10773" w:type="dxa"/>
        <w:jc w:val="left"/>
        <w:tblInd w:w="26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102" w:type="dxa"/>
          <w:left w:w="52" w:type="dxa"/>
          <w:bottom w:w="102" w:type="dxa"/>
          <w:right w:w="62" w:type="dxa"/>
        </w:tblCellMar>
        <w:tblLook w:val="0000" w:noVBand="0" w:noHBand="0" w:lastColumn="0" w:firstColumn="0" w:lastRow="0" w:firstRow="0"/>
      </w:tblPr>
      <w:tblGrid>
        <w:gridCol w:w="425"/>
        <w:gridCol w:w="710"/>
        <w:gridCol w:w="850"/>
        <w:gridCol w:w="1210"/>
        <w:gridCol w:w="913"/>
        <w:gridCol w:w="1"/>
        <w:gridCol w:w="850"/>
        <w:gridCol w:w="1"/>
        <w:gridCol w:w="854"/>
        <w:gridCol w:w="1"/>
        <w:gridCol w:w="849"/>
        <w:gridCol w:w="851"/>
        <w:gridCol w:w="1"/>
        <w:gridCol w:w="704"/>
        <w:gridCol w:w="567"/>
        <w:gridCol w:w="3"/>
        <w:gridCol w:w="848"/>
        <w:gridCol w:w="3"/>
        <w:gridCol w:w="1131"/>
      </w:tblGrid>
      <w:tr>
        <w:trPr>
          <w:trHeight w:val="880" w:hRule="atLeast"/>
        </w:trPr>
        <w:tc>
          <w:tcPr>
            <w:tcW w:w="42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62" w:hanging="0"/>
              <w:jc w:val="center"/>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пп</w:t>
            </w:r>
          </w:p>
        </w:tc>
        <w:tc>
          <w:tcPr>
            <w:tcW w:w="3684"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Данные сметного расчета (сметы)</w:t>
            </w:r>
          </w:p>
        </w:tc>
        <w:tc>
          <w:tcPr>
            <w:tcW w:w="8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Наименование работ и затрат</w:t>
            </w:r>
          </w:p>
        </w:tc>
        <w:tc>
          <w:tcPr>
            <w:tcW w:w="8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63"/>
              <w:jc w:val="center"/>
              <w:rPr>
                <w:rFonts w:ascii="Times New Roman" w:hAnsi="Times New Roman" w:cs="Times New Roman"/>
                <w:sz w:val="18"/>
                <w:szCs w:val="18"/>
              </w:rPr>
            </w:pPr>
            <w:r>
              <w:rPr>
                <w:rFonts w:cs="Times New Roman" w:ascii="Times New Roman" w:hAnsi="Times New Roman"/>
                <w:sz w:val="18"/>
                <w:szCs w:val="18"/>
              </w:rPr>
              <w:t>Ед. изм.</w:t>
            </w:r>
          </w:p>
        </w:tc>
        <w:tc>
          <w:tcPr>
            <w:tcW w:w="1701" w:type="dxa"/>
            <w:gridSpan w:val="3"/>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Объем работ в сметной документации</w:t>
            </w:r>
          </w:p>
        </w:tc>
        <w:tc>
          <w:tcPr>
            <w:tcW w:w="1274" w:type="dxa"/>
            <w:gridSpan w:val="3"/>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Изменение объемов работ</w:t>
            </w:r>
          </w:p>
        </w:tc>
        <w:tc>
          <w:tcPr>
            <w:tcW w:w="8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Обоснование изменений</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1360" w:hanging="1416"/>
              <w:jc w:val="center"/>
              <w:rPr>
                <w:rFonts w:ascii="Times New Roman" w:hAnsi="Times New Roman" w:cs="Times New Roman"/>
                <w:sz w:val="18"/>
                <w:szCs w:val="18"/>
                <w:lang w:val="en-US"/>
              </w:rPr>
            </w:pPr>
            <w:r>
              <w:rPr>
                <w:rFonts w:cs="Times New Roman" w:ascii="Times New Roman" w:hAnsi="Times New Roman"/>
                <w:sz w:val="18"/>
                <w:szCs w:val="18"/>
              </w:rPr>
              <w:t>Примечание</w:t>
            </w:r>
          </w:p>
        </w:tc>
      </w:tr>
      <w:tr>
        <w:trPr>
          <w:trHeight w:val="62" w:hRule="atLeast"/>
        </w:trPr>
        <w:tc>
          <w:tcPr>
            <w:tcW w:w="42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71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797" w:firstLine="720"/>
              <w:jc w:val="center"/>
              <w:rPr>
                <w:rFonts w:ascii="Times New Roman" w:hAnsi="Times New Roman" w:cs="Times New Roman"/>
                <w:sz w:val="18"/>
                <w:szCs w:val="18"/>
              </w:rPr>
            </w:pPr>
            <w:r>
              <w:rPr>
                <w:rFonts w:cs="Times New Roman" w:ascii="Times New Roman" w:hAnsi="Times New Roman"/>
                <w:sz w:val="18"/>
                <w:szCs w:val="18"/>
              </w:rPr>
              <w:t>шифр</w:t>
            </w:r>
          </w:p>
        </w:tc>
        <w:tc>
          <w:tcPr>
            <w:tcW w:w="85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64" w:hanging="0"/>
              <w:jc w:val="center"/>
              <w:rPr>
                <w:rFonts w:ascii="Times New Roman" w:hAnsi="Times New Roman" w:cs="Times New Roman"/>
                <w:sz w:val="18"/>
                <w:szCs w:val="18"/>
              </w:rPr>
            </w:pPr>
            <w:r>
              <w:rPr>
                <w:rFonts w:cs="Times New Roman" w:ascii="Times New Roman" w:hAnsi="Times New Roman"/>
                <w:sz w:val="18"/>
                <w:szCs w:val="18"/>
              </w:rPr>
              <w:t>Наименование</w:t>
            </w:r>
          </w:p>
        </w:tc>
        <w:tc>
          <w:tcPr>
            <w:tcW w:w="212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позиции в сметном расчете</w:t>
            </w:r>
          </w:p>
        </w:tc>
        <w:tc>
          <w:tcPr>
            <w:tcW w:w="851"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855"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701" w:type="dxa"/>
            <w:gridSpan w:val="3"/>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274" w:type="dxa"/>
            <w:gridSpan w:val="3"/>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8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r>
      <w:tr>
        <w:trPr>
          <w:trHeight w:val="1308" w:hRule="atLeast"/>
        </w:trPr>
        <w:tc>
          <w:tcPr>
            <w:tcW w:w="42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rPr>
                <w:rFonts w:ascii="Times New Roman" w:hAnsi="Times New Roman"/>
                <w:sz w:val="18"/>
                <w:szCs w:val="18"/>
              </w:rPr>
            </w:pPr>
            <w:r>
              <w:rPr>
                <w:rFonts w:ascii="Times New Roman" w:hAnsi="Times New Roman"/>
                <w:sz w:val="18"/>
                <w:szCs w:val="18"/>
              </w:rPr>
            </w:r>
          </w:p>
        </w:tc>
        <w:tc>
          <w:tcPr>
            <w:tcW w:w="71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rPr>
                <w:rFonts w:ascii="Times New Roman" w:hAnsi="Times New Roman"/>
                <w:sz w:val="18"/>
                <w:szCs w:val="18"/>
              </w:rPr>
            </w:pPr>
            <w:r>
              <w:rPr>
                <w:rFonts w:ascii="Times New Roman" w:hAnsi="Times New Roman"/>
                <w:sz w:val="18"/>
                <w:szCs w:val="18"/>
              </w:rPr>
            </w:r>
          </w:p>
        </w:tc>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rPr>
                <w:rFonts w:ascii="Times New Roman" w:hAnsi="Times New Roman"/>
                <w:sz w:val="18"/>
                <w:szCs w:val="18"/>
              </w:rPr>
            </w:pPr>
            <w:r>
              <w:rPr>
                <w:rFonts w:ascii="Times New Roman" w:hAnsi="Times New Roman"/>
                <w:sz w:val="18"/>
                <w:szCs w:val="18"/>
              </w:rPr>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до изменений</w:t>
            </w:r>
          </w:p>
        </w:tc>
        <w:tc>
          <w:tcPr>
            <w:tcW w:w="9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с учетом изменений</w:t>
            </w:r>
          </w:p>
        </w:tc>
        <w:tc>
          <w:tcPr>
            <w:tcW w:w="851"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855"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8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firstLine="79"/>
              <w:rPr>
                <w:rFonts w:ascii="Times New Roman" w:hAnsi="Times New Roman" w:cs="Times New Roman"/>
                <w:sz w:val="18"/>
                <w:szCs w:val="18"/>
              </w:rPr>
            </w:pPr>
            <w:r>
              <w:rPr>
                <w:rFonts w:cs="Times New Roman" w:ascii="Times New Roman" w:hAnsi="Times New Roman"/>
                <w:sz w:val="18"/>
                <w:szCs w:val="18"/>
              </w:rPr>
              <w:t>до изменений</w:t>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с учетом изменений</w:t>
            </w:r>
          </w:p>
        </w:tc>
        <w:tc>
          <w:tcPr>
            <w:tcW w:w="7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left="-800" w:firstLine="720"/>
              <w:jc w:val="center"/>
              <w:rPr>
                <w:rFonts w:ascii="Times New Roman" w:hAnsi="Times New Roman" w:cs="Times New Roman"/>
                <w:sz w:val="18"/>
                <w:szCs w:val="18"/>
              </w:rPr>
            </w:pPr>
            <w:r>
              <w:rPr>
                <w:rFonts w:cs="Times New Roman" w:ascii="Times New Roman" w:hAnsi="Times New Roman"/>
                <w:sz w:val="18"/>
                <w:szCs w:val="18"/>
              </w:rPr>
              <w:t>увели</w:t>
            </w:r>
          </w:p>
          <w:p>
            <w:pPr>
              <w:pStyle w:val="ConsPlusNormal1"/>
              <w:widowControl w:val="false"/>
              <w:ind w:left="-800" w:firstLine="720"/>
              <w:jc w:val="center"/>
              <w:rPr>
                <w:rFonts w:ascii="Times New Roman" w:hAnsi="Times New Roman" w:cs="Times New Roman"/>
                <w:sz w:val="18"/>
                <w:szCs w:val="18"/>
              </w:rPr>
            </w:pPr>
            <w:r>
              <w:rPr>
                <w:rFonts w:cs="Times New Roman" w:ascii="Times New Roman" w:hAnsi="Times New Roman"/>
                <w:sz w:val="18"/>
                <w:szCs w:val="18"/>
              </w:rPr>
              <w:t>чение</w:t>
            </w:r>
          </w:p>
        </w:tc>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снижение</w:t>
            </w:r>
          </w:p>
        </w:tc>
        <w:tc>
          <w:tcPr>
            <w:tcW w:w="8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jc w:val="center"/>
              <w:rPr>
                <w:rFonts w:ascii="Times New Roman" w:hAnsi="Times New Roman"/>
                <w:sz w:val="18"/>
                <w:szCs w:val="18"/>
              </w:rPr>
            </w:pPr>
            <w:r>
              <w:rPr>
                <w:rFonts w:ascii="Times New Roman" w:hAnsi="Times New Roman"/>
                <w:sz w:val="18"/>
                <w:szCs w:val="18"/>
              </w:rPr>
            </w:r>
          </w:p>
        </w:tc>
        <w:tc>
          <w:tcPr>
            <w:tcW w:w="11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rPr>
                <w:rFonts w:ascii="Times New Roman" w:hAnsi="Times New Roman"/>
                <w:sz w:val="18"/>
                <w:szCs w:val="18"/>
              </w:rPr>
            </w:pPr>
            <w:r>
              <w:rPr>
                <w:rFonts w:ascii="Times New Roman" w:hAnsi="Times New Roman"/>
                <w:sz w:val="18"/>
                <w:szCs w:val="18"/>
              </w:rPr>
            </w:r>
          </w:p>
        </w:tc>
      </w:tr>
      <w:tr>
        <w:trPr>
          <w:trHeight w:val="232" w:hRule="atLeast"/>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12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91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0"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70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5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113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r>
    </w:tbl>
    <w:p>
      <w:pPr>
        <w:sectPr>
          <w:footerReference w:type="default" r:id="rId7"/>
          <w:footnotePr>
            <w:numFmt w:val="decimal"/>
            <w:numRestart w:val="eachPage"/>
          </w:footnotePr>
          <w:type w:val="nextPage"/>
          <w:pgSz w:w="11906" w:h="16838"/>
          <w:pgMar w:left="426" w:right="924" w:header="0" w:top="284" w:footer="709" w:bottom="766" w:gutter="0"/>
          <w:pgNumType w:fmt="decimal"/>
          <w:formProt w:val="false"/>
          <w:textDirection w:val="lrTb"/>
          <w:docGrid w:type="default" w:linePitch="360" w:charSpace="4294965247"/>
        </w:sectPr>
      </w:pPr>
    </w:p>
    <w:p>
      <w:pPr>
        <w:pStyle w:val="ConsPlusNormal1"/>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 xml:space="preserve">Приложение№1.5 </w:t>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t xml:space="preserve">                                                                                                                                                                                                </w:t>
      </w:r>
    </w:p>
    <w:p>
      <w:pPr>
        <w:pStyle w:val="ConsPlusNormal1"/>
        <w:ind w:left="5811" w:firstLine="720"/>
        <w:jc w:val="right"/>
        <w:rPr>
          <w:rFonts w:ascii="Times New Roman" w:hAnsi="Times New Roman"/>
        </w:rPr>
      </w:pPr>
      <w:r>
        <w:rPr>
          <w:rFonts w:ascii="Times New Roman" w:hAnsi="Times New Roman"/>
        </w:rPr>
        <w:t xml:space="preserve">к Требованиям к оформлению и составлению               </w:t>
      </w:r>
    </w:p>
    <w:p>
      <w:pPr>
        <w:pStyle w:val="ConsPlusNormal1"/>
        <w:ind w:left="5811" w:firstLine="720"/>
        <w:jc w:val="right"/>
        <w:rPr>
          <w:rFonts w:ascii="Times New Roman" w:hAnsi="Times New Roman"/>
        </w:rPr>
      </w:pPr>
      <w:r>
        <w:rPr>
          <w:rFonts w:ascii="Times New Roman" w:hAnsi="Times New Roman"/>
        </w:rPr>
        <w:t xml:space="preserve">сметной документации на выполнение работ </w:t>
      </w:r>
    </w:p>
    <w:p>
      <w:pPr>
        <w:pStyle w:val="ConsPlusNormal1"/>
        <w:ind w:left="5811" w:firstLine="720"/>
        <w:jc w:val="right"/>
        <w:rPr>
          <w:rFonts w:ascii="Times New Roman" w:hAnsi="Times New Roman"/>
        </w:rPr>
      </w:pPr>
      <w:r>
        <w:rPr>
          <w:rFonts w:ascii="Times New Roman" w:hAnsi="Times New Roman"/>
        </w:rPr>
        <w:t xml:space="preserve"> </w:t>
      </w:r>
      <w:r>
        <w:rPr>
          <w:rFonts w:ascii="Times New Roman" w:hAnsi="Times New Roman"/>
        </w:rPr>
        <w:t xml:space="preserve">по строительству </w:t>
      </w:r>
    </w:p>
    <w:p>
      <w:pPr>
        <w:pStyle w:val="ConsPlusNormal1"/>
        <w:ind w:left="5811" w:firstLine="720"/>
        <w:jc w:val="right"/>
        <w:rPr>
          <w:rFonts w:ascii="Times New Roman" w:hAnsi="Times New Roman"/>
        </w:rPr>
      </w:pPr>
      <w:r>
        <w:rPr>
          <w:rFonts w:ascii="Times New Roman" w:hAnsi="Times New Roman"/>
        </w:rPr>
      </w:r>
    </w:p>
    <w:p>
      <w:pPr>
        <w:pStyle w:val="Normal"/>
        <w:spacing w:lineRule="auto" w:line="240" w:before="0" w:after="0"/>
        <w:rPr>
          <w:rFonts w:ascii="Times New Roman" w:hAnsi="Times New Roman"/>
          <w:b/>
          <w:b/>
          <w:color w:val="000000"/>
          <w:sz w:val="20"/>
          <w:szCs w:val="20"/>
        </w:rPr>
      </w:pPr>
      <w:r>
        <w:rPr>
          <w:rFonts w:ascii="Times New Roman" w:hAnsi="Times New Roman"/>
          <w:b/>
          <w:color w:val="000000"/>
          <w:sz w:val="20"/>
          <w:szCs w:val="20"/>
        </w:rPr>
        <w:t>ОБРАЗЕЦ</w:t>
      </w:r>
    </w:p>
    <w:p>
      <w:pPr>
        <w:pStyle w:val="Normal"/>
        <w:spacing w:lineRule="auto" w:line="240" w:before="0" w:after="0"/>
        <w:rPr>
          <w:rFonts w:ascii="Times New Roman" w:hAnsi="Times New Roman"/>
          <w:b/>
          <w:b/>
          <w:color w:val="000000"/>
          <w:sz w:val="20"/>
          <w:szCs w:val="20"/>
        </w:rPr>
      </w:pPr>
      <w:r>
        <w:rPr>
          <w:rFonts w:ascii="Times New Roman" w:hAnsi="Times New Roman"/>
          <w:b/>
          <w:color w:val="000000"/>
          <w:sz w:val="20"/>
          <w:szCs w:val="20"/>
        </w:rPr>
      </w:r>
    </w:p>
    <w:p>
      <w:pPr>
        <w:pStyle w:val="Normal"/>
        <w:spacing w:lineRule="auto" w:line="240" w:before="0" w:after="0"/>
        <w:rPr>
          <w:rFonts w:ascii="Times New Roman" w:hAnsi="Times New Roman"/>
          <w:b/>
          <w:b/>
          <w:color w:val="000000"/>
          <w:sz w:val="20"/>
          <w:szCs w:val="20"/>
        </w:rPr>
      </w:pPr>
      <w:r>
        <w:rPr>
          <w:rFonts w:ascii="Times New Roman" w:hAnsi="Times New Roman"/>
          <w:b/>
          <w:color w:val="000000"/>
          <w:sz w:val="20"/>
          <w:szCs w:val="20"/>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10054590" cy="3402965"/>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8"/>
                    <a:stretch>
                      <a:fillRect/>
                    </a:stretch>
                  </pic:blipFill>
                  <pic:spPr bwMode="auto">
                    <a:xfrm>
                      <a:off x="0" y="0"/>
                      <a:ext cx="10054590" cy="3402965"/>
                    </a:xfrm>
                    <a:prstGeom prst="rect">
                      <a:avLst/>
                    </a:prstGeom>
                  </pic:spPr>
                </pic:pic>
              </a:graphicData>
            </a:graphic>
          </wp:anchor>
        </w:drawing>
      </w:r>
    </w:p>
    <w:p>
      <w:pPr>
        <w:pStyle w:val="Normal"/>
        <w:spacing w:lineRule="auto" w:line="240" w:before="0" w:after="0"/>
        <w:rPr>
          <w:rFonts w:ascii="Times New Roman" w:hAnsi="Times New Roman"/>
          <w:b/>
          <w:b/>
          <w:color w:val="000000"/>
          <w:sz w:val="20"/>
          <w:szCs w:val="20"/>
        </w:rPr>
      </w:pPr>
      <w:r>
        <w:rPr>
          <w:rFonts w:ascii="Times New Roman" w:hAnsi="Times New Roman"/>
          <w:b/>
          <w:color w:val="000000"/>
          <w:sz w:val="20"/>
          <w:szCs w:val="20"/>
        </w:rPr>
      </w:r>
    </w:p>
    <w:p>
      <w:pPr>
        <w:sectPr>
          <w:footerReference w:type="default" r:id="rId9"/>
          <w:footnotePr>
            <w:numFmt w:val="decimal"/>
            <w:numRestart w:val="eachPage"/>
          </w:footnotePr>
          <w:type w:val="nextPage"/>
          <w:pgSz w:orient="landscape" w:w="16838" w:h="11906"/>
          <w:pgMar w:left="720" w:right="284" w:header="0" w:top="426" w:footer="709" w:bottom="924" w:gutter="0"/>
          <w:pgNumType w:fmt="decimal"/>
          <w:formProt w:val="false"/>
          <w:textDirection w:val="lrTb"/>
          <w:docGrid w:type="default" w:linePitch="360" w:charSpace="4294965247"/>
        </w:sectPr>
        <w:pStyle w:val="Normal"/>
        <w:spacing w:lineRule="auto" w:line="240" w:before="0" w:after="0"/>
        <w:rPr>
          <w:rFonts w:ascii="Times New Roman" w:hAnsi="Times New Roman"/>
          <w:b/>
          <w:b/>
          <w:color w:val="000000"/>
          <w:sz w:val="20"/>
          <w:szCs w:val="20"/>
        </w:rPr>
      </w:pPr>
      <w:r>
        <w:rPr>
          <w:rFonts w:ascii="Times New Roman" w:hAnsi="Times New Roman"/>
          <w:b/>
          <w:color w:val="000000"/>
          <w:sz w:val="20"/>
          <w:szCs w:val="20"/>
        </w:rPr>
      </w:r>
    </w:p>
    <w:p>
      <w:pPr>
        <w:pStyle w:val="Normal"/>
        <w:spacing w:lineRule="auto" w:line="240" w:before="0" w:after="0"/>
        <w:ind w:left="5811" w:firstLine="720"/>
        <w:jc w:val="right"/>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ind w:left="5811" w:hanging="0"/>
        <w:jc w:val="right"/>
        <w:rPr>
          <w:rFonts w:ascii="Times New Roman" w:hAnsi="Times New Roman"/>
          <w:color w:val="000000"/>
          <w:sz w:val="20"/>
          <w:szCs w:val="20"/>
        </w:rPr>
      </w:pPr>
      <w:r>
        <w:rPr>
          <w:rFonts w:ascii="Times New Roman" w:hAnsi="Times New Roman"/>
          <w:color w:val="000000"/>
          <w:sz w:val="20"/>
          <w:szCs w:val="20"/>
        </w:rPr>
        <w:t xml:space="preserve">Приложение № 2 </w:t>
      </w:r>
    </w:p>
    <w:p>
      <w:pPr>
        <w:pStyle w:val="Normal"/>
        <w:spacing w:lineRule="auto" w:line="240" w:before="0" w:after="0"/>
        <w:ind w:left="5811" w:firstLine="142"/>
        <w:jc w:val="right"/>
        <w:rPr>
          <w:rFonts w:ascii="Times New Roman" w:hAnsi="Times New Roman"/>
          <w:b/>
          <w:b/>
          <w:color w:val="000000"/>
          <w:sz w:val="20"/>
          <w:szCs w:val="20"/>
        </w:rPr>
      </w:pPr>
      <w:r>
        <w:rPr>
          <w:rFonts w:ascii="Times New Roman" w:hAnsi="Times New Roman"/>
          <w:color w:val="000000"/>
          <w:sz w:val="20"/>
          <w:szCs w:val="20"/>
        </w:rPr>
        <w:t xml:space="preserve">к Требованиям к оформлению и составлению сметной документации на выполнение строительно-монтажных работ по строительству </w:t>
      </w:r>
    </w:p>
    <w:p>
      <w:pPr>
        <w:pStyle w:val="Normal"/>
        <w:shd w:val="clear" w:color="auto" w:fill="FFFFFF"/>
        <w:spacing w:lineRule="auto" w:line="240" w:before="0" w:after="0"/>
        <w:ind w:left="142" w:hanging="142"/>
        <w:rPr>
          <w:rFonts w:ascii="Times New Roman" w:hAnsi="Times New Roman"/>
          <w:b/>
          <w:b/>
        </w:rPr>
      </w:pPr>
      <w:r>
        <w:rPr>
          <w:rFonts w:ascii="Times New Roman" w:hAnsi="Times New Roman"/>
          <w:b/>
        </w:rPr>
        <w:t>Образец № 3п</w:t>
      </w:r>
    </w:p>
    <w:tbl>
      <w:tblPr>
        <w:tblW w:w="9989" w:type="dxa"/>
        <w:jc w:val="center"/>
        <w:tblInd w:w="0" w:type="dxa"/>
        <w:tblBorders/>
        <w:tblCellMar>
          <w:top w:w="0" w:type="dxa"/>
          <w:left w:w="108" w:type="dxa"/>
          <w:bottom w:w="0" w:type="dxa"/>
          <w:right w:w="108" w:type="dxa"/>
        </w:tblCellMar>
        <w:tblLook w:val="04a0" w:noVBand="1" w:noHBand="0" w:lastColumn="0" w:firstColumn="1" w:lastRow="0" w:firstRow="1"/>
      </w:tblPr>
      <w:tblGrid>
        <w:gridCol w:w="9989"/>
      </w:tblGrid>
      <w:tr>
        <w:trPr/>
        <w:tc>
          <w:tcPr>
            <w:tcW w:w="9989" w:type="dxa"/>
            <w:tcBorders/>
            <w:shd w:fill="auto" w:val="clear"/>
          </w:tcPr>
          <w:p>
            <w:pPr>
              <w:pStyle w:val="Normal"/>
              <w:widowControl w:val="false"/>
              <w:shd w:val="clear" w:color="auto" w:fill="FFFFFF"/>
              <w:spacing w:lineRule="auto" w:line="240" w:before="0" w:after="0"/>
              <w:ind w:left="6523" w:hanging="284"/>
              <w:rPr>
                <w:rFonts w:ascii="Times New Roman" w:hAnsi="Times New Roman"/>
                <w:sz w:val="20"/>
                <w:szCs w:val="20"/>
              </w:rPr>
            </w:pPr>
            <w:r>
              <w:rPr>
                <w:rFonts w:ascii="Times New Roman" w:hAnsi="Times New Roman"/>
              </w:rPr>
              <w:t xml:space="preserve"> </w:t>
            </w:r>
            <w:r>
              <w:rPr>
                <w:rFonts w:ascii="Times New Roman" w:hAnsi="Times New Roman"/>
                <w:sz w:val="20"/>
                <w:szCs w:val="20"/>
              </w:rPr>
              <w:t>Приложение №_____</w:t>
            </w:r>
          </w:p>
          <w:p>
            <w:pPr>
              <w:pStyle w:val="Normal"/>
              <w:widowControl w:val="false"/>
              <w:shd w:val="clear" w:color="auto" w:fill="FFFFFF"/>
              <w:spacing w:lineRule="auto" w:line="240" w:before="0" w:after="0"/>
              <w:ind w:left="6239" w:right="-284"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к договору от ______№_______</w:t>
            </w:r>
          </w:p>
          <w:p>
            <w:pPr>
              <w:pStyle w:val="Normal"/>
              <w:widowControl w:val="false"/>
              <w:shd w:val="clear" w:color="auto" w:fill="FFFFFF"/>
              <w:spacing w:lineRule="auto" w:line="240" w:before="0" w:after="0"/>
              <w:ind w:left="6239" w:right="-284" w:hanging="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(дополнительному соглашению)</w:t>
            </w:r>
          </w:p>
          <w:tbl>
            <w:tblPr>
              <w:tblW w:w="9564" w:type="dxa"/>
              <w:jc w:val="left"/>
              <w:tblInd w:w="0" w:type="dxa"/>
              <w:tblBorders/>
              <w:tblCellMar>
                <w:top w:w="0" w:type="dxa"/>
                <w:left w:w="108" w:type="dxa"/>
                <w:bottom w:w="0" w:type="dxa"/>
                <w:right w:w="108" w:type="dxa"/>
              </w:tblCellMar>
              <w:tblLook w:val="04a0" w:noVBand="1" w:noHBand="0" w:lastColumn="0" w:firstColumn="1" w:lastRow="0" w:firstRow="1"/>
            </w:tblPr>
            <w:tblGrid>
              <w:gridCol w:w="4430"/>
              <w:gridCol w:w="5133"/>
            </w:tblGrid>
            <w:tr>
              <w:trPr>
                <w:trHeight w:val="446" w:hRule="atLeast"/>
              </w:trPr>
              <w:tc>
                <w:tcPr>
                  <w:tcW w:w="4430" w:type="dxa"/>
                  <w:tcBorders/>
                  <w:shd w:fill="auto" w:val="clear"/>
                  <w:vAlign w:val="bottom"/>
                </w:tcPr>
                <w:p>
                  <w:pPr>
                    <w:pStyle w:val="Normal"/>
                    <w:widowControl w:val="false"/>
                    <w:spacing w:lineRule="auto" w:line="240" w:before="0" w:after="0"/>
                    <w:rPr>
                      <w:rFonts w:ascii="Times New Roman" w:hAnsi="Times New Roman"/>
                      <w:b/>
                      <w:b/>
                      <w:bCs/>
                    </w:rPr>
                  </w:pPr>
                  <w:r>
                    <w:rPr>
                      <w:rFonts w:ascii="Times New Roman" w:hAnsi="Times New Roman"/>
                      <w:b/>
                      <w:bCs/>
                    </w:rPr>
                  </w:r>
                </w:p>
                <w:p>
                  <w:pPr>
                    <w:pStyle w:val="Normal"/>
                    <w:widowControl w:val="false"/>
                    <w:spacing w:lineRule="auto" w:line="240" w:before="0" w:after="0"/>
                    <w:rPr>
                      <w:rFonts w:ascii="Times New Roman" w:hAnsi="Times New Roman"/>
                    </w:rPr>
                  </w:pPr>
                  <w:r>
                    <w:rPr>
                      <w:rFonts w:ascii="Times New Roman" w:hAnsi="Times New Roman"/>
                      <w:b/>
                      <w:bCs/>
                    </w:rPr>
                    <w:t>СОГЛАСОВАНО:</w:t>
                  </w:r>
                </w:p>
                <w:p>
                  <w:pPr>
                    <w:pStyle w:val="Normal"/>
                    <w:widowControl w:val="false"/>
                    <w:spacing w:lineRule="auto" w:line="240" w:before="0" w:after="0"/>
                    <w:rPr>
                      <w:rFonts w:ascii="Times New Roman" w:hAnsi="Times New Roman"/>
                    </w:rPr>
                  </w:pPr>
                  <w:r>
                    <w:rPr>
                      <w:rFonts w:ascii="Times New Roman" w:hAnsi="Times New Roman"/>
                    </w:rPr>
                    <w:t>________________(Подрядчик)</w:t>
                  </w:r>
                </w:p>
                <w:p>
                  <w:pPr>
                    <w:pStyle w:val="Normal"/>
                    <w:widowControl w:val="false"/>
                    <w:spacing w:lineRule="auto" w:line="240" w:before="0" w:after="0"/>
                    <w:rPr>
                      <w:rFonts w:ascii="Times New Roman" w:hAnsi="Times New Roman"/>
                    </w:rPr>
                  </w:pPr>
                  <w:r>
                    <w:rPr>
                      <w:rFonts w:ascii="Times New Roman" w:hAnsi="Times New Roman"/>
                    </w:rPr>
                    <w:t>________________ Ф.И.О</w:t>
                  </w:r>
                </w:p>
                <w:p>
                  <w:pPr>
                    <w:pStyle w:val="Normal"/>
                    <w:widowControl w:val="false"/>
                    <w:spacing w:lineRule="auto" w:line="240" w:before="0" w:after="0"/>
                    <w:rPr>
                      <w:rFonts w:ascii="Times New Roman" w:hAnsi="Times New Roman"/>
                    </w:rPr>
                  </w:pPr>
                  <w:r>
                    <w:rPr>
                      <w:rFonts w:ascii="Times New Roman" w:hAnsi="Times New Roman"/>
                    </w:rPr>
                  </w:r>
                </w:p>
              </w:tc>
              <w:tc>
                <w:tcPr>
                  <w:tcW w:w="5133" w:type="dxa"/>
                  <w:tcBorders/>
                  <w:shd w:fill="auto" w:val="clear"/>
                </w:tcPr>
                <w:p>
                  <w:pPr>
                    <w:pStyle w:val="Normal"/>
                    <w:widowControl w:val="false"/>
                    <w:spacing w:lineRule="auto" w:line="240" w:before="0" w:after="0"/>
                    <w:rPr>
                      <w:rFonts w:ascii="Times New Roman" w:hAnsi="Times New Roman"/>
                      <w:b/>
                      <w:b/>
                      <w:bCs/>
                    </w:rPr>
                  </w:pPr>
                  <w:r>
                    <w:rPr>
                      <w:rFonts w:ascii="Times New Roman" w:hAnsi="Times New Roman"/>
                      <w:b/>
                      <w:bCs/>
                    </w:rPr>
                  </w:r>
                </w:p>
                <w:p>
                  <w:pPr>
                    <w:pStyle w:val="Normal"/>
                    <w:widowControl w:val="false"/>
                    <w:spacing w:lineRule="auto" w:line="240" w:before="0" w:after="0"/>
                    <w:ind w:left="1886" w:hanging="0"/>
                    <w:rPr>
                      <w:rFonts w:ascii="Times New Roman" w:hAnsi="Times New Roman"/>
                      <w:b/>
                      <w:b/>
                      <w:bCs/>
                    </w:rPr>
                  </w:pPr>
                  <w:r>
                    <w:rPr>
                      <w:rFonts w:ascii="Times New Roman" w:hAnsi="Times New Roman"/>
                      <w:b/>
                      <w:bCs/>
                    </w:rPr>
                    <w:t>УТВЕРЖДАЮ:</w:t>
                  </w:r>
                </w:p>
                <w:p>
                  <w:pPr>
                    <w:pStyle w:val="Normal"/>
                    <w:widowControl w:val="false"/>
                    <w:spacing w:lineRule="auto" w:line="240" w:before="0" w:after="0"/>
                    <w:ind w:left="1886" w:hanging="0"/>
                    <w:rPr>
                      <w:rFonts w:ascii="Times New Roman" w:hAnsi="Times New Roman"/>
                      <w:bCs/>
                    </w:rPr>
                  </w:pPr>
                  <w:r>
                    <w:rPr>
                      <w:rFonts w:ascii="Times New Roman" w:hAnsi="Times New Roman"/>
                      <w:bCs/>
                    </w:rPr>
                    <w:t>_________________(Заказчик)</w:t>
                  </w:r>
                </w:p>
                <w:p>
                  <w:pPr>
                    <w:pStyle w:val="Normal"/>
                    <w:widowControl w:val="false"/>
                    <w:spacing w:lineRule="auto" w:line="240" w:before="0" w:after="0"/>
                    <w:ind w:left="1886" w:hanging="0"/>
                    <w:rPr>
                      <w:rFonts w:ascii="Times New Roman" w:hAnsi="Times New Roman"/>
                    </w:rPr>
                  </w:pPr>
                  <w:r>
                    <w:rPr>
                      <w:rFonts w:ascii="Times New Roman" w:hAnsi="Times New Roman"/>
                    </w:rPr>
                    <w:t>_________________Ф.И.О.</w:t>
                  </w:r>
                </w:p>
                <w:p>
                  <w:pPr>
                    <w:pStyle w:val="Normal"/>
                    <w:widowControl w:val="false"/>
                    <w:spacing w:lineRule="auto" w:line="240" w:before="0" w:after="0"/>
                    <w:rPr>
                      <w:rFonts w:ascii="Times New Roman" w:hAnsi="Times New Roman"/>
                      <w:b/>
                      <w:b/>
                      <w:bCs/>
                    </w:rPr>
                  </w:pPr>
                  <w:r>
                    <w:rPr>
                      <w:rFonts w:ascii="Times New Roman" w:hAnsi="Times New Roman"/>
                      <w:b/>
                      <w:bCs/>
                    </w:rPr>
                  </w:r>
                </w:p>
              </w:tc>
            </w:tr>
          </w:tbl>
          <w:p>
            <w:pPr>
              <w:pStyle w:val="Normal"/>
              <w:widowControl w:val="false"/>
              <w:shd w:val="clear" w:color="auto" w:fill="FFFFFF"/>
              <w:spacing w:lineRule="auto" w:line="240" w:before="0" w:after="0"/>
              <w:jc w:val="center"/>
              <w:rPr>
                <w:rFonts w:ascii="Times New Roman" w:hAnsi="Times New Roman"/>
                <w:b/>
                <w:b/>
                <w:bCs/>
              </w:rPr>
            </w:pPr>
            <w:r>
              <w:rPr>
                <w:rFonts w:ascii="Times New Roman" w:hAnsi="Times New Roman"/>
                <w:b/>
                <w:bCs/>
              </w:rPr>
              <w:t xml:space="preserve">Смета № </w:t>
              <w:br/>
              <w:t>на шеф - монтажные работы</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предприятия, здания, сооружения, вида шеф-монтажных работ_____________________________________________________________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монтажной организации 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организации заказчика 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Составлена в текущих ценах, соответствующих периоду выполнения работ по договору</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b/>
              </w:rPr>
              <w:t>1. Расчет заработной платы</w:t>
            </w:r>
            <w:r>
              <w:rPr>
                <w:rFonts w:ascii="Times New Roman" w:hAnsi="Times New Roman"/>
              </w:rPr>
              <w:tab/>
              <w:tab/>
              <w:tab/>
              <w:tab/>
              <w:tab/>
              <w:tab/>
              <w:tab/>
              <w:tab/>
              <w:t>руб.</w:t>
            </w:r>
          </w:p>
          <w:tbl>
            <w:tblPr>
              <w:tblW w:w="9649" w:type="dxa"/>
              <w:jc w:val="center"/>
              <w:tblInd w:w="0" w:type="dxa"/>
              <w:tblBorders>
                <w:top w:val="single" w:sz="6" w:space="0" w:color="000001"/>
                <w:left w:val="single" w:sz="6" w:space="0" w:color="000001"/>
                <w:bottom w:val="single" w:sz="6" w:space="0" w:color="000001"/>
                <w:right w:val="single" w:sz="2" w:space="0" w:color="000001"/>
                <w:insideH w:val="single" w:sz="6" w:space="0" w:color="000001"/>
                <w:insideV w:val="single" w:sz="2" w:space="0" w:color="000001"/>
              </w:tblBorders>
              <w:tblCellMar>
                <w:top w:w="0" w:type="dxa"/>
                <w:left w:w="12" w:type="dxa"/>
                <w:bottom w:w="0" w:type="dxa"/>
                <w:right w:w="28" w:type="dxa"/>
              </w:tblCellMar>
              <w:tblLook w:val="04a0" w:noVBand="1" w:noHBand="0" w:lastColumn="0" w:firstColumn="1" w:lastRow="0" w:firstRow="1"/>
            </w:tblPr>
            <w:tblGrid>
              <w:gridCol w:w="576"/>
              <w:gridCol w:w="2208"/>
              <w:gridCol w:w="1108"/>
              <w:gridCol w:w="1185"/>
              <w:gridCol w:w="1416"/>
              <w:gridCol w:w="1424"/>
              <w:gridCol w:w="1731"/>
            </w:tblGrid>
            <w:tr>
              <w:trPr>
                <w:tblHeader w:val="true"/>
              </w:trPr>
              <w:tc>
                <w:tcPr>
                  <w:tcW w:w="576" w:type="dxa"/>
                  <w:vMerge w:val="restart"/>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w:t>
                  </w:r>
                  <w:r>
                    <w:rPr>
                      <w:rFonts w:ascii="Times New Roman" w:hAnsi="Times New Roman"/>
                      <w:sz w:val="20"/>
                      <w:szCs w:val="20"/>
                      <w:lang w:val="en-US"/>
                    </w:rPr>
                    <w:t>/</w:t>
                  </w:r>
                  <w:r>
                    <w:rPr>
                      <w:rFonts w:ascii="Times New Roman" w:hAnsi="Times New Roman"/>
                      <w:sz w:val="20"/>
                      <w:szCs w:val="20"/>
                    </w:rPr>
                    <w:t>п.</w:t>
                  </w:r>
                </w:p>
              </w:tc>
              <w:tc>
                <w:tcPr>
                  <w:tcW w:w="2208" w:type="dxa"/>
                  <w:vMerge w:val="restart"/>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Перечень выполняемых работ</w:t>
                  </w:r>
                </w:p>
              </w:tc>
              <w:tc>
                <w:tcPr>
                  <w:tcW w:w="2293" w:type="dxa"/>
                  <w:gridSpan w:val="2"/>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Исполнители</w:t>
                  </w:r>
                </w:p>
              </w:tc>
              <w:tc>
                <w:tcPr>
                  <w:tcW w:w="1416" w:type="dxa"/>
                  <w:vMerge w:val="restart"/>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Количество человеко-дней</w:t>
                  </w:r>
                </w:p>
              </w:tc>
              <w:tc>
                <w:tcPr>
                  <w:tcW w:w="1424" w:type="dxa"/>
                  <w:vMerge w:val="restart"/>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Средняя оплата труда</w:t>
                  </w:r>
                </w:p>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 1 день</w:t>
                  </w:r>
                </w:p>
              </w:tc>
              <w:tc>
                <w:tcPr>
                  <w:tcW w:w="1731" w:type="dxa"/>
                  <w:vMerge w:val="restart"/>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Оплата труда (всего)</w:t>
                  </w:r>
                </w:p>
              </w:tc>
            </w:tr>
            <w:tr>
              <w:trPr>
                <w:tblHeader w:val="true"/>
              </w:trPr>
              <w:tc>
                <w:tcPr>
                  <w:tcW w:w="576" w:type="dxa"/>
                  <w:vMerge w:val="continue"/>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2208" w:type="dxa"/>
                  <w:vMerge w:val="continue"/>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1"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08"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t>количество</w:t>
                  </w:r>
                </w:p>
              </w:tc>
              <w:tc>
                <w:tcPr>
                  <w:tcW w:w="1185"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t>должность</w:t>
                  </w:r>
                </w:p>
              </w:tc>
              <w:tc>
                <w:tcPr>
                  <w:tcW w:w="1416" w:type="dxa"/>
                  <w:vMerge w:val="continue"/>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1"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24" w:type="dxa"/>
                  <w:vMerge w:val="continue"/>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731" w:type="dxa"/>
                  <w:vMerge w:val="continue"/>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1"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blHeader w:val="true"/>
              </w:trPr>
              <w:tc>
                <w:tcPr>
                  <w:tcW w:w="576" w:type="dxa"/>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1</w:t>
                  </w:r>
                </w:p>
              </w:tc>
              <w:tc>
                <w:tcPr>
                  <w:tcW w:w="2208"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2</w:t>
                  </w:r>
                </w:p>
              </w:tc>
              <w:tc>
                <w:tcPr>
                  <w:tcW w:w="1108"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3</w:t>
                  </w:r>
                </w:p>
              </w:tc>
              <w:tc>
                <w:tcPr>
                  <w:tcW w:w="1185"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4</w:t>
                  </w:r>
                </w:p>
              </w:tc>
              <w:tc>
                <w:tcPr>
                  <w:tcW w:w="1416" w:type="dxa"/>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5</w:t>
                  </w:r>
                </w:p>
              </w:tc>
              <w:tc>
                <w:tcPr>
                  <w:tcW w:w="1424" w:type="dxa"/>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6</w:t>
                  </w:r>
                </w:p>
              </w:tc>
              <w:tc>
                <w:tcPr>
                  <w:tcW w:w="1731" w:type="dxa"/>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7</w:t>
                  </w:r>
                </w:p>
              </w:tc>
            </w:tr>
            <w:tr>
              <w:trPr/>
              <w:tc>
                <w:tcPr>
                  <w:tcW w:w="576" w:type="dxa"/>
                  <w:tcBorders>
                    <w:top w:val="single" w:sz="6" w:space="0" w:color="000001"/>
                    <w:left w:val="single" w:sz="6" w:space="0" w:color="000001"/>
                    <w:bottom w:val="single" w:sz="2" w:space="0" w:color="000001"/>
                    <w:right w:val="single" w:sz="2" w:space="0" w:color="000001"/>
                    <w:insideH w:val="single" w:sz="2"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2208" w:type="dxa"/>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108" w:type="dxa"/>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185" w:type="dxa"/>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416" w:type="dxa"/>
                  <w:tcBorders>
                    <w:top w:val="single" w:sz="6" w:space="0" w:color="000001"/>
                    <w:left w:val="single" w:sz="2" w:space="0" w:color="000001"/>
                    <w:bottom w:val="single" w:sz="2" w:space="0" w:color="000001"/>
                    <w:right w:val="single" w:sz="6" w:space="0" w:color="000001"/>
                    <w:insideH w:val="single" w:sz="2"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424" w:type="dxa"/>
                  <w:tcBorders>
                    <w:top w:val="single" w:sz="6" w:space="0" w:color="000001"/>
                    <w:left w:val="single" w:sz="6" w:space="0" w:color="000001"/>
                    <w:bottom w:val="single" w:sz="2" w:space="0" w:color="000001"/>
                    <w:right w:val="single" w:sz="2" w:space="0" w:color="000001"/>
                    <w:insideH w:val="single" w:sz="2"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731" w:type="dxa"/>
                  <w:tcBorders>
                    <w:top w:val="single" w:sz="6" w:space="0" w:color="000001"/>
                    <w:left w:val="single" w:sz="2" w:space="0" w:color="000001"/>
                    <w:bottom w:val="single" w:sz="2" w:space="0" w:color="000001"/>
                    <w:right w:val="single" w:sz="6" w:space="0" w:color="000001"/>
                    <w:insideH w:val="single" w:sz="2"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r>
            <w:tr>
              <w:trPr/>
              <w:tc>
                <w:tcPr>
                  <w:tcW w:w="576" w:type="dxa"/>
                  <w:tcBorders>
                    <w:top w:val="single" w:sz="2"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2208"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108"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185"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416" w:type="dxa"/>
                  <w:tcBorders>
                    <w:top w:val="single" w:sz="2"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424" w:type="dxa"/>
                  <w:tcBorders>
                    <w:top w:val="single" w:sz="2"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c>
                <w:tcPr>
                  <w:tcW w:w="1731" w:type="dxa"/>
                  <w:tcBorders>
                    <w:top w:val="single" w:sz="2"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tc>
            </w:tr>
          </w:tbl>
          <w:p>
            <w:pPr>
              <w:pStyle w:val="Normal"/>
              <w:widowControl w:val="false"/>
              <w:shd w:val="clear" w:color="auto" w:fill="FFFFFF"/>
              <w:spacing w:lineRule="auto" w:line="240" w:before="0" w:after="0"/>
              <w:rPr>
                <w:rFonts w:ascii="Times New Roman" w:hAnsi="Times New Roman"/>
              </w:rPr>
            </w:pPr>
            <w:r>
              <w:rPr>
                <w:rFonts w:ascii="Times New Roman" w:hAnsi="Times New Roman"/>
              </w:rPr>
              <w:t>Итого заработной платы, в руб. 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 Расчет стоимости выполнения работ</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2.1 Накладные расходы, %_______________________________________________________________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2.2 Себестоимость работ 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2.3 Уровень рентабельности, % 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b/>
                <w:bCs/>
              </w:rPr>
              <w:t xml:space="preserve">Итого </w:t>
            </w:r>
            <w:r>
              <w:rPr>
                <w:rFonts w:ascii="Times New Roman" w:hAnsi="Times New Roman"/>
              </w:rPr>
              <w:t>________________________________________________________________________________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3. Командировочные расходы (по расчету)______________________________________________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b/>
              </w:rPr>
              <w:t>Всего (руб.)</w:t>
            </w:r>
            <w:r>
              <w:rPr>
                <w:rFonts w:ascii="Times New Roman" w:hAnsi="Times New Roman"/>
              </w:rPr>
              <w:t xml:space="preserve"> __________________________________________________________________________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_____________________________________________________________________________________</w:t>
            </w:r>
          </w:p>
          <w:p>
            <w:pPr>
              <w:pStyle w:val="Normal"/>
              <w:widowControl w:val="false"/>
              <w:shd w:val="clear" w:color="auto" w:fill="FFFFFF"/>
              <w:spacing w:lineRule="auto" w:line="240" w:before="0" w:after="0"/>
              <w:ind w:firstLine="2070"/>
              <w:jc w:val="center"/>
              <w:rPr>
                <w:rFonts w:ascii="Times New Roman" w:hAnsi="Times New Roman"/>
              </w:rPr>
            </w:pPr>
            <w:r>
              <w:rPr>
                <w:rFonts w:ascii="Times New Roman" w:hAnsi="Times New Roman"/>
              </w:rPr>
              <w:t>(сумма прописью)</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Составил:________/должность,организация/_______/подпись/___________/расшифровка подписи/</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Проверил:_________/должность, организация/_________/подпись/_________/расшифровка подписи/</w:t>
            </w:r>
          </w:p>
        </w:tc>
      </w:tr>
    </w:tbl>
    <w:p>
      <w:pPr>
        <w:pStyle w:val="ConsPlusNormal1"/>
        <w:widowControl/>
        <w:ind w:hanging="0"/>
        <w:jc w:val="both"/>
        <w:rPr>
          <w:rFonts w:ascii="Times New Roman" w:hAnsi="Times New Roman" w:cs="Times New Roman"/>
          <w:sz w:val="22"/>
          <w:szCs w:val="22"/>
        </w:rPr>
      </w:pPr>
      <w:r>
        <w:rPr>
          <w:rFonts w:cs="Times New Roman" w:ascii="Times New Roman" w:hAnsi="Times New Roman"/>
          <w:sz w:val="22"/>
          <w:szCs w:val="22"/>
        </w:rPr>
      </w:r>
      <w:r>
        <w:br w:type="page"/>
      </w:r>
    </w:p>
    <w:p>
      <w:pPr>
        <w:pStyle w:val="Normal"/>
        <w:spacing w:lineRule="auto" w:line="240" w:before="0" w:after="0"/>
        <w:ind w:left="5811" w:hanging="0"/>
        <w:jc w:val="right"/>
        <w:rPr>
          <w:rFonts w:ascii="Times New Roman" w:hAnsi="Times New Roman"/>
          <w:sz w:val="20"/>
          <w:szCs w:val="20"/>
        </w:rPr>
      </w:pPr>
      <w:r>
        <w:rPr>
          <w:rFonts w:ascii="Times New Roman" w:hAnsi="Times New Roman"/>
          <w:sz w:val="20"/>
          <w:szCs w:val="20"/>
        </w:rPr>
        <w:t>Приложение № 2.1</w:t>
      </w:r>
    </w:p>
    <w:p>
      <w:pPr>
        <w:pStyle w:val="Normal"/>
        <w:spacing w:lineRule="auto" w:line="240" w:before="0" w:after="0"/>
        <w:ind w:left="5811" w:hanging="0"/>
        <w:jc w:val="right"/>
        <w:rPr>
          <w:rFonts w:ascii="Times New Roman" w:hAnsi="Times New Roman"/>
          <w:sz w:val="20"/>
        </w:rPr>
      </w:pPr>
      <w:r>
        <w:rPr>
          <w:rFonts w:ascii="Times New Roman" w:hAnsi="Times New Roman"/>
          <w:sz w:val="20"/>
        </w:rPr>
        <w:t xml:space="preserve">к Требованиям к оформлению и </w:t>
      </w:r>
    </w:p>
    <w:p>
      <w:pPr>
        <w:pStyle w:val="Normal"/>
        <w:spacing w:lineRule="auto" w:line="240" w:before="0" w:after="0"/>
        <w:ind w:left="5811" w:firstLine="857"/>
        <w:jc w:val="right"/>
        <w:rPr>
          <w:rFonts w:ascii="Times New Roman" w:hAnsi="Times New Roman"/>
          <w:color w:val="000000"/>
          <w:sz w:val="20"/>
        </w:rPr>
      </w:pPr>
      <w:r>
        <w:rPr>
          <w:rFonts w:ascii="Times New Roman" w:hAnsi="Times New Roman"/>
          <w:sz w:val="20"/>
        </w:rPr>
        <w:t xml:space="preserve">составлению сметной документации </w:t>
      </w:r>
      <w:r>
        <w:rPr>
          <w:rFonts w:ascii="Times New Roman" w:hAnsi="Times New Roman"/>
          <w:color w:val="000000"/>
          <w:sz w:val="20"/>
        </w:rPr>
        <w:t xml:space="preserve">на выполнение строительно-монтажных работ по строительству </w:t>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right"/>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rPr>
      </w:pPr>
      <w:r>
        <w:rPr>
          <w:rFonts w:ascii="Times New Roman" w:hAnsi="Times New Roman"/>
          <w:b/>
        </w:rPr>
        <w:t xml:space="preserve">ПОЯСНИТЕЛЬНАЯ ЗАПИСКА </w:t>
      </w:r>
    </w:p>
    <w:p>
      <w:pPr>
        <w:pStyle w:val="Normal"/>
        <w:spacing w:lineRule="auto" w:line="240" w:before="0" w:after="0"/>
        <w:jc w:val="center"/>
        <w:rPr>
          <w:rFonts w:ascii="Times New Roman" w:hAnsi="Times New Roman"/>
          <w:b/>
          <w:b/>
        </w:rPr>
      </w:pPr>
      <w:r>
        <w:rPr>
          <w:rFonts w:ascii="Times New Roman" w:hAnsi="Times New Roman"/>
          <w:b/>
        </w:rPr>
        <w:t>по заполнению формы №3п</w:t>
      </w:r>
    </w:p>
    <w:p>
      <w:pPr>
        <w:pStyle w:val="Normal"/>
        <w:spacing w:lineRule="auto" w:line="240" w:before="0" w:after="0"/>
        <w:jc w:val="center"/>
        <w:rPr>
          <w:rFonts w:ascii="Times New Roman" w:hAnsi="Times New Roman"/>
          <w:b/>
          <w:b/>
        </w:rPr>
      </w:pPr>
      <w:r>
        <w:rPr>
          <w:rFonts w:ascii="Times New Roman" w:hAnsi="Times New Roman"/>
          <w:b/>
        </w:rPr>
        <w:t xml:space="preserve"> </w:t>
      </w:r>
      <w:r>
        <w:rPr>
          <w:rFonts w:ascii="Times New Roman" w:hAnsi="Times New Roman"/>
          <w:b/>
        </w:rPr>
        <w:t xml:space="preserve">при составлении смет на шеф-монтажные, шеф-наладочные работы </w:t>
      </w:r>
    </w:p>
    <w:p>
      <w:pPr>
        <w:pStyle w:val="Normal"/>
        <w:tabs>
          <w:tab w:val="left" w:pos="1080" w:leader="none"/>
        </w:tabs>
        <w:spacing w:lineRule="auto" w:line="240" w:before="0" w:after="0"/>
        <w:ind w:firstLine="540"/>
        <w:jc w:val="both"/>
        <w:rPr>
          <w:rFonts w:ascii="Times New Roman" w:hAnsi="Times New Roman"/>
        </w:rPr>
      </w:pPr>
      <w:r>
        <w:rPr>
          <w:rFonts w:ascii="Times New Roman" w:hAnsi="Times New Roman"/>
        </w:rPr>
      </w:r>
    </w:p>
    <w:p>
      <w:pPr>
        <w:pStyle w:val="Normal"/>
        <w:numPr>
          <w:ilvl w:val="0"/>
          <w:numId w:val="2"/>
        </w:numPr>
        <w:tabs>
          <w:tab w:val="left" w:pos="993"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При составлении сметного расчета по трудозатратам (форма №3п), обоснование расчета трудозатрат представляется заказчику по его просьбе. Сметные расчеты составляются в ценах текущего периода.</w:t>
      </w:r>
    </w:p>
    <w:p>
      <w:pPr>
        <w:pStyle w:val="Normal"/>
        <w:numPr>
          <w:ilvl w:val="0"/>
          <w:numId w:val="2"/>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Расчетом по трудозатратам (форма №3п) рекомендуется определять стоимость работ, цены на которые отсутствуют в СБЦ и СЦ, внесенных в ФРСН.</w:t>
      </w:r>
    </w:p>
    <w:p>
      <w:pPr>
        <w:pStyle w:val="Normal"/>
        <w:numPr>
          <w:ilvl w:val="0"/>
          <w:numId w:val="2"/>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Форма сметы для определения затрат по себестоимости и уровню рентабельности (форма №3п) приведена в образце 3П Приложения 2.</w:t>
      </w:r>
    </w:p>
    <w:p>
      <w:pPr>
        <w:pStyle w:val="Normal"/>
        <w:numPr>
          <w:ilvl w:val="0"/>
          <w:numId w:val="2"/>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ascii="Times New Roman" w:hAnsi="Times New Roman"/>
        </w:rPr>
        <w:t xml:space="preserve">Результаты вычислений и итоговые данные по разделам расчета </w:t>
      </w:r>
      <w:r>
        <w:rPr>
          <w:rFonts w:ascii="Times New Roman" w:hAnsi="Times New Roman"/>
          <w:u w:val="single"/>
        </w:rPr>
        <w:t>округлять до целых рублей.</w:t>
      </w:r>
    </w:p>
    <w:p>
      <w:pPr>
        <w:pStyle w:val="Normal"/>
        <w:numPr>
          <w:ilvl w:val="0"/>
          <w:numId w:val="2"/>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Особенности заполнения формы 3п.</w:t>
      </w:r>
    </w:p>
    <w:p>
      <w:pPr>
        <w:pStyle w:val="Normal"/>
        <w:tabs>
          <w:tab w:val="left" w:pos="993" w:leader="none"/>
        </w:tabs>
        <w:spacing w:lineRule="auto" w:line="240" w:before="0" w:after="0"/>
        <w:ind w:firstLine="709"/>
        <w:jc w:val="both"/>
        <w:rPr>
          <w:rFonts w:ascii="Times New Roman" w:hAnsi="Times New Roman"/>
          <w:u w:val="single"/>
        </w:rPr>
      </w:pPr>
      <w:r>
        <w:rPr>
          <w:rFonts w:ascii="Times New Roman" w:hAnsi="Times New Roman"/>
          <w:u w:val="single"/>
        </w:rPr>
        <w:t>Раздел 1. Расчет заработной платы:</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1 приводится нумерация выполняемых работ;</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2 приводится наименование выполняемых работ;</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3 указывается количество привлекаемых работников;</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нормативным временным нормам;</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графе 7 указывается заработная плата в рублях (</w:t>
      </w:r>
      <w:r>
        <w:rPr>
          <w:rFonts w:eastAsia="Calibri" w:ascii="Times New Roman" w:hAnsi="Times New Roman"/>
          <w:b/>
          <w:u w:val="single"/>
          <w:lang w:eastAsia="en-US"/>
        </w:rPr>
        <w:t>результат перемножения граф 5 и 6</w:t>
      </w:r>
      <w:r>
        <w:rPr>
          <w:rFonts w:eastAsia="Calibri" w:ascii="Times New Roman" w:hAnsi="Times New Roman"/>
          <w:lang w:eastAsia="en-US"/>
        </w:rPr>
        <w:t>);</w:t>
      </w:r>
    </w:p>
    <w:p>
      <w:pPr>
        <w:pStyle w:val="Normal"/>
        <w:tabs>
          <w:tab w:val="left" w:pos="993" w:leader="none"/>
          <w:tab w:val="left" w:pos="1080" w:leader="none"/>
        </w:tabs>
        <w:spacing w:lineRule="auto" w:line="240" w:before="0" w:after="0"/>
        <w:ind w:firstLine="709"/>
        <w:contextualSpacing/>
        <w:jc w:val="both"/>
        <w:rPr>
          <w:rFonts w:ascii="Times New Roman" w:hAnsi="Times New Roman" w:eastAsia="Calibri"/>
          <w:lang w:eastAsia="en-US"/>
        </w:rPr>
      </w:pPr>
      <w:r>
        <w:rPr>
          <w:rFonts w:eastAsia="Calibri" w:ascii="Times New Roman" w:hAnsi="Times New Roman"/>
          <w:lang w:eastAsia="en-US"/>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или на базе имеющихся в организации проработок, определяющих нормативы их трудоемкости.</w:t>
      </w:r>
    </w:p>
    <w:p>
      <w:pPr>
        <w:pStyle w:val="Normal"/>
        <w:tabs>
          <w:tab w:val="left" w:pos="993" w:leader="none"/>
          <w:tab w:val="left" w:pos="1080" w:leader="none"/>
        </w:tabs>
        <w:spacing w:lineRule="auto" w:line="240" w:before="0" w:after="0"/>
        <w:ind w:firstLine="709"/>
        <w:jc w:val="both"/>
        <w:rPr>
          <w:rFonts w:ascii="Times New Roman" w:hAnsi="Times New Roman"/>
          <w:u w:val="single"/>
        </w:rPr>
      </w:pPr>
      <w:r>
        <w:rPr>
          <w:rFonts w:ascii="Times New Roman" w:hAnsi="Times New Roman"/>
          <w:u w:val="single"/>
        </w:rPr>
        <w:t>Раздел 2. Расчет стоимости выполнения работ</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пункте 2.1 указываются накладные расходы. Данные по оплате труда, накладным расходам,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пункте 2.2 производится расчет себестоимости работ на основании выполненного в разделе 1 расчета заработной платы и накладных расходов (сложение итога графы 7 раздела 1 и пункта 2.1);</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в пункте 2.3 указывается уровень рентабельности (размер сметной прибыли), принимается по данным организации в соответствии с финансовым планом;</w:t>
      </w:r>
    </w:p>
    <w:p>
      <w:pPr>
        <w:pStyle w:val="Normal"/>
        <w:numPr>
          <w:ilvl w:val="0"/>
          <w:numId w:val="1"/>
        </w:numPr>
        <w:tabs>
          <w:tab w:val="left" w:pos="993" w:leader="none"/>
          <w:tab w:val="left" w:pos="1080" w:leader="none"/>
        </w:tabs>
        <w:spacing w:lineRule="auto" w:line="240" w:before="0" w:after="0"/>
        <w:ind w:left="0" w:firstLine="709"/>
        <w:contextualSpacing/>
        <w:jc w:val="both"/>
        <w:rPr>
          <w:rFonts w:ascii="Times New Roman" w:hAnsi="Times New Roman" w:eastAsia="Calibri"/>
          <w:lang w:eastAsia="en-US"/>
        </w:rPr>
      </w:pPr>
      <w:r>
        <w:rPr>
          <w:rFonts w:eastAsia="Calibri" w:ascii="Times New Roman" w:hAnsi="Times New Roman"/>
          <w:lang w:eastAsia="en-US"/>
        </w:rPr>
        <w:t>уровень рентабельности по отношению к себестоимости может составлять до 15%.</w:t>
      </w:r>
    </w:p>
    <w:p>
      <w:pPr>
        <w:pStyle w:val="Normal"/>
        <w:tabs>
          <w:tab w:val="left" w:pos="993" w:leader="none"/>
          <w:tab w:val="left" w:pos="1080" w:leader="none"/>
        </w:tabs>
        <w:spacing w:lineRule="auto" w:line="240" w:before="0" w:after="0"/>
        <w:ind w:firstLine="709"/>
        <w:jc w:val="both"/>
        <w:rPr>
          <w:rFonts w:ascii="Times New Roman" w:hAnsi="Times New Roman"/>
        </w:rPr>
      </w:pPr>
      <w:r>
        <w:rPr>
          <w:rFonts w:ascii="Times New Roman" w:hAnsi="Times New Roman"/>
        </w:rPr>
        <w:t>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(образец в Приложении №1 к пояснительной записке по заполнению формы 3П).</w:t>
      </w:r>
    </w:p>
    <w:p>
      <w:pPr>
        <w:pStyle w:val="Normal"/>
        <w:tabs>
          <w:tab w:val="left" w:pos="993" w:leader="none"/>
          <w:tab w:val="left" w:pos="1080" w:leader="none"/>
        </w:tabs>
        <w:spacing w:lineRule="auto" w:line="240" w:before="0" w:after="0"/>
        <w:ind w:firstLine="709"/>
        <w:jc w:val="both"/>
        <w:rPr>
          <w:rFonts w:ascii="Times New Roman" w:hAnsi="Times New Roman"/>
          <w:u w:val="single"/>
        </w:rPr>
      </w:pPr>
      <w:r>
        <w:rPr>
          <w:rFonts w:ascii="Times New Roman" w:hAnsi="Times New Roman"/>
          <w:u w:val="single"/>
        </w:rPr>
        <w:t>Раздел 3. Расчет командировочных расходов.</w:t>
      </w:r>
    </w:p>
    <w:p>
      <w:pPr>
        <w:pStyle w:val="Normal"/>
        <w:tabs>
          <w:tab w:val="left" w:pos="993" w:leader="none"/>
        </w:tabs>
        <w:spacing w:lineRule="auto" w:line="240" w:before="0" w:after="0"/>
        <w:ind w:firstLine="709"/>
        <w:jc w:val="both"/>
        <w:rPr>
          <w:rFonts w:ascii="Times New Roman" w:hAnsi="Times New Roman"/>
        </w:rPr>
      </w:pPr>
      <w:r>
        <w:rPr>
          <w:rFonts w:ascii="Times New Roman" w:hAnsi="Times New Roman"/>
        </w:rPr>
        <w:t xml:space="preserve">Командировочные расходы включаются в сметный расчет отдельной строкой (пункт 3 формы 3П) по отдельно выполненному расчету (приложение № 2) с расшифровкой затрат на проезд, проживание, суточные расходы. </w:t>
      </w:r>
    </w:p>
    <w:p>
      <w:pPr>
        <w:pStyle w:val="Normal"/>
        <w:tabs>
          <w:tab w:val="left" w:pos="993" w:leader="none"/>
        </w:tabs>
        <w:spacing w:lineRule="auto" w:line="240" w:before="0" w:after="0"/>
        <w:ind w:firstLine="709"/>
        <w:jc w:val="both"/>
        <w:rPr>
          <w:rFonts w:ascii="Times New Roman" w:hAnsi="Times New Roman"/>
        </w:rPr>
      </w:pPr>
      <w:r>
        <w:rPr>
          <w:rFonts w:ascii="Times New Roman" w:hAnsi="Times New Roman"/>
        </w:rPr>
        <w:t>Стоимость проезда необходимо указать по каждому виду транспорта отдельно туда и отдельно обратно.</w:t>
      </w:r>
    </w:p>
    <w:p>
      <w:pPr>
        <w:pStyle w:val="Normal"/>
        <w:tabs>
          <w:tab w:val="left" w:pos="993" w:leader="none"/>
        </w:tabs>
        <w:spacing w:lineRule="auto" w:line="240" w:before="0" w:after="0"/>
        <w:ind w:firstLine="709"/>
        <w:jc w:val="both"/>
        <w:rPr>
          <w:rFonts w:ascii="Times New Roman" w:hAnsi="Times New Roman"/>
        </w:rPr>
      </w:pPr>
      <w:r>
        <w:rPr>
          <w:rFonts w:ascii="Times New Roman" w:hAnsi="Times New Roman"/>
        </w:rPr>
        <w:t>Размер расходов на проезд и стоимость проживания в гостинице определяется на момент составления расчета.</w:t>
      </w:r>
    </w:p>
    <w:p>
      <w:pPr>
        <w:pStyle w:val="Normal"/>
        <w:tabs>
          <w:tab w:val="left" w:pos="993" w:leader="none"/>
          <w:tab w:val="left" w:pos="1080" w:leader="none"/>
        </w:tabs>
        <w:spacing w:lineRule="auto" w:line="240" w:before="0" w:after="0"/>
        <w:ind w:firstLine="709"/>
        <w:jc w:val="both"/>
        <w:rPr>
          <w:rFonts w:ascii="Times New Roman" w:hAnsi="Times New Roman"/>
        </w:rPr>
      </w:pPr>
      <w:r>
        <w:rPr>
          <w:rFonts w:ascii="Times New Roman" w:hAnsi="Times New Roman"/>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pPr>
        <w:pStyle w:val="ConsPlusNormal1"/>
        <w:widowControl/>
        <w:tabs>
          <w:tab w:val="left" w:pos="567" w:leader="none"/>
          <w:tab w:val="left" w:pos="993" w:leader="none"/>
          <w:tab w:val="left" w:pos="1134" w:leader="none"/>
        </w:tabs>
        <w:spacing w:before="40" w:after="40"/>
        <w:ind w:firstLine="567"/>
        <w:jc w:val="both"/>
        <w:rPr>
          <w:rFonts w:ascii="Times New Roman" w:hAnsi="Times New Roman" w:cs="Times New Roman"/>
          <w:sz w:val="22"/>
          <w:szCs w:val="22"/>
        </w:rPr>
      </w:pPr>
      <w:r>
        <w:rPr>
          <w:rFonts w:cs="Times New Roman" w:ascii="Times New Roman" w:hAnsi="Times New Roman"/>
          <w:sz w:val="22"/>
          <w:szCs w:val="22"/>
        </w:rPr>
        <w:t>Лимиты командировочных расходов при командировании на территории, не относящиеся к районам Крайнего Севера и приравненных к ним местностям, принимать в размере не более:</w:t>
      </w:r>
    </w:p>
    <w:p>
      <w:pPr>
        <w:pStyle w:val="ConsPlusNormal1"/>
        <w:numPr>
          <w:ilvl w:val="0"/>
          <w:numId w:val="12"/>
        </w:numPr>
        <w:tabs>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суточные – 700 руб./сутки;</w:t>
      </w:r>
    </w:p>
    <w:p>
      <w:pPr>
        <w:pStyle w:val="ConsPlusNormal1"/>
        <w:numPr>
          <w:ilvl w:val="0"/>
          <w:numId w:val="12"/>
        </w:numPr>
        <w:tabs>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проживание – до 5000 руб./сутки;</w:t>
      </w:r>
    </w:p>
    <w:p>
      <w:pPr>
        <w:pStyle w:val="ConsPlusNormal1"/>
        <w:numPr>
          <w:ilvl w:val="0"/>
          <w:numId w:val="12"/>
        </w:numPr>
        <w:tabs>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проезд: поезд (купе) или самолет (класс–эконом с багажом до 20 (двадцати) кг, ручная кладь до 10 (десяти) кг).</w:t>
      </w:r>
    </w:p>
    <w:p>
      <w:pPr>
        <w:pStyle w:val="ConsPlusNormal1"/>
        <w:widowControl/>
        <w:tabs>
          <w:tab w:val="left" w:pos="567" w:leader="none"/>
          <w:tab w:val="left" w:pos="993" w:leader="none"/>
          <w:tab w:val="left" w:pos="1134" w:leader="none"/>
        </w:tabs>
        <w:spacing w:before="40" w:after="40"/>
        <w:ind w:firstLine="567"/>
        <w:jc w:val="both"/>
        <w:rPr>
          <w:rFonts w:ascii="Times New Roman" w:hAnsi="Times New Roman" w:cs="Times New Roman"/>
          <w:sz w:val="22"/>
          <w:szCs w:val="22"/>
        </w:rPr>
      </w:pPr>
      <w:r>
        <w:rPr>
          <w:rFonts w:cs="Times New Roman" w:ascii="Times New Roman" w:hAnsi="Times New Roman"/>
          <w:sz w:val="22"/>
          <w:szCs w:val="22"/>
        </w:rPr>
        <w:t>Лимиты командировочных расходов при командировании на территории, относящейся к местностям, приравненным к районам Крайнего Севера, принимать в размере не более:</w:t>
      </w:r>
    </w:p>
    <w:p>
      <w:pPr>
        <w:pStyle w:val="ConsPlusNormal1"/>
        <w:numPr>
          <w:ilvl w:val="0"/>
          <w:numId w:val="12"/>
        </w:numPr>
        <w:tabs>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суточные – 945 руб./сутки;</w:t>
      </w:r>
    </w:p>
    <w:p>
      <w:pPr>
        <w:pStyle w:val="ConsPlusNormal1"/>
        <w:numPr>
          <w:ilvl w:val="0"/>
          <w:numId w:val="12"/>
        </w:numPr>
        <w:tabs>
          <w:tab w:val="left" w:pos="567" w:leader="none"/>
          <w:tab w:val="left" w:pos="993" w:leader="none"/>
          <w:tab w:val="left" w:pos="1134" w:leader="none"/>
        </w:tabs>
        <w:spacing w:before="40" w:after="40"/>
        <w:jc w:val="both"/>
        <w:rPr>
          <w:rFonts w:ascii="Times New Roman" w:hAnsi="Times New Roman" w:cs="Times New Roman"/>
          <w:sz w:val="22"/>
          <w:szCs w:val="22"/>
        </w:rPr>
      </w:pPr>
      <w:r>
        <w:rPr>
          <w:rFonts w:cs="Times New Roman" w:ascii="Times New Roman" w:hAnsi="Times New Roman"/>
          <w:sz w:val="22"/>
          <w:szCs w:val="22"/>
        </w:rPr>
        <w:t>проживание – до 7000 руб./сутки;</w:t>
      </w:r>
    </w:p>
    <w:p>
      <w:pPr>
        <w:pStyle w:val="Normal"/>
        <w:numPr>
          <w:ilvl w:val="0"/>
          <w:numId w:val="12"/>
        </w:numPr>
        <w:tabs>
          <w:tab w:val="left" w:pos="993" w:leader="none"/>
          <w:tab w:val="left" w:pos="1080" w:leader="none"/>
        </w:tabs>
        <w:spacing w:lineRule="auto" w:line="240" w:before="0" w:after="0"/>
        <w:ind w:left="0" w:firstLine="709"/>
        <w:contextualSpacing/>
        <w:jc w:val="both"/>
        <w:rPr>
          <w:rFonts w:ascii="Times New Roman" w:hAnsi="Times New Roman"/>
        </w:rPr>
      </w:pPr>
      <w:r>
        <w:rPr>
          <w:rFonts w:ascii="Times New Roman" w:hAnsi="Times New Roman"/>
        </w:rPr>
        <w:t xml:space="preserve">проезд: поезд (купе) или самолет (класс–эконом с багажом </w:t>
        <w:br/>
        <w:t>до 20 (двадцати) кг, ручная кладь до 10 (десяти) кг).</w:t>
      </w:r>
    </w:p>
    <w:p>
      <w:pPr>
        <w:pStyle w:val="Normal"/>
        <w:tabs>
          <w:tab w:val="left" w:pos="993" w:leader="none"/>
          <w:tab w:val="left" w:pos="1080" w:leader="none"/>
        </w:tabs>
        <w:spacing w:lineRule="auto" w:line="240" w:before="0" w:after="0"/>
        <w:ind w:firstLine="709"/>
        <w:contextualSpacing/>
        <w:jc w:val="both"/>
        <w:rPr>
          <w:rFonts w:ascii="Times New Roman" w:hAnsi="Times New Roman"/>
          <w:b/>
          <w:b/>
          <w:i/>
          <w:i/>
          <w:color w:val="000000" w:themeColor="text1"/>
          <w:lang w:eastAsia="en-US"/>
        </w:rPr>
      </w:pPr>
      <w:r>
        <w:rPr>
          <w:rFonts w:ascii="Times New Roman" w:hAnsi="Times New Roman"/>
          <w:b/>
          <w:i/>
          <w:color w:val="000000" w:themeColor="text1"/>
        </w:rPr>
        <w:t>Данные лимиты могут быть пересмотрены на этапе согласования технических требований.</w:t>
      </w:r>
    </w:p>
    <w:p>
      <w:pPr>
        <w:pStyle w:val="Normal"/>
        <w:tabs>
          <w:tab w:val="left" w:pos="567" w:leader="none"/>
        </w:tabs>
        <w:spacing w:lineRule="auto" w:line="240" w:before="0" w:after="0"/>
        <w:ind w:firstLine="709"/>
        <w:contextualSpacing/>
        <w:jc w:val="both"/>
        <w:rPr>
          <w:rFonts w:ascii="Times New Roman" w:hAnsi="Times New Roman" w:eastAsia="Calibri"/>
          <w:lang w:eastAsia="en-US"/>
        </w:rPr>
      </w:pPr>
      <w:r>
        <w:rPr>
          <w:rFonts w:eastAsia="Calibri" w:ascii="Times New Roman" w:hAnsi="Times New Roman"/>
          <w:lang w:eastAsia="en-US"/>
        </w:rPr>
        <w:t xml:space="preserve">При учете командировочных расходов стоимость проезда (авиа-, ж/д, …) и проживания определяется </w:t>
      </w:r>
      <w:r>
        <w:rPr>
          <w:rFonts w:ascii="Times New Roman" w:hAnsi="Times New Roman"/>
        </w:rPr>
        <w:t>Методом анализа ТКП в соответствии с Методикой ПЦ</w:t>
      </w:r>
      <w:r>
        <w:rPr>
          <w:rFonts w:eastAsia="Calibri" w:ascii="Times New Roman" w:hAnsi="Times New Roman"/>
          <w:lang w:eastAsia="en-US"/>
        </w:rPr>
        <w:t>.</w:t>
      </w:r>
    </w:p>
    <w:p>
      <w:pPr>
        <w:sectPr>
          <w:footerReference w:type="default" r:id="rId10"/>
          <w:footnotePr>
            <w:numFmt w:val="decimal"/>
            <w:numRestart w:val="eachPage"/>
          </w:footnotePr>
          <w:type w:val="nextPage"/>
          <w:pgSz w:w="11906" w:h="16838"/>
          <w:pgMar w:left="993" w:right="924" w:header="0" w:top="568" w:footer="709" w:bottom="766" w:gutter="0"/>
          <w:pgNumType w:fmt="decimal"/>
          <w:formProt w:val="false"/>
          <w:textDirection w:val="lrTb"/>
          <w:docGrid w:type="default" w:linePitch="360" w:charSpace="4294965247"/>
        </w:sectPr>
        <w:pStyle w:val="Normal"/>
        <w:tabs>
          <w:tab w:val="left" w:pos="567" w:leader="none"/>
        </w:tabs>
        <w:spacing w:lineRule="auto" w:line="240" w:before="0" w:after="0"/>
        <w:ind w:firstLine="709"/>
        <w:contextualSpacing/>
        <w:jc w:val="both"/>
        <w:rPr>
          <w:rFonts w:ascii="Times New Roman" w:hAnsi="Times New Roman" w:eastAsia="Calibri"/>
          <w:lang w:eastAsia="en-US"/>
        </w:rPr>
      </w:pPr>
      <w:r>
        <w:rPr>
          <w:rFonts w:eastAsia="Calibri" w:ascii="Times New Roman" w:hAnsi="Times New Roman"/>
          <w:lang w:eastAsia="en-US"/>
        </w:rPr>
        <w:t>При наличии командировочных расходов необходимо составлять общий реестр стоимости проездных билетов с разбивкой по сметам, к которым они относятся.</w:t>
      </w:r>
    </w:p>
    <w:p>
      <w:pPr>
        <w:pStyle w:val="Normal"/>
        <w:spacing w:lineRule="auto" w:line="240" w:before="0" w:after="0"/>
        <w:ind w:left="5811" w:hanging="0"/>
        <w:contextualSpacing/>
        <w:jc w:val="right"/>
        <w:rPr>
          <w:rFonts w:ascii="Times New Roman" w:hAnsi="Times New Roman"/>
          <w:sz w:val="20"/>
        </w:rPr>
      </w:pPr>
      <w:r>
        <w:rPr>
          <w:rFonts w:ascii="Times New Roman" w:hAnsi="Times New Roman"/>
          <w:sz w:val="20"/>
        </w:rPr>
        <w:t>Приложение №1</w:t>
      </w:r>
    </w:p>
    <w:p>
      <w:pPr>
        <w:pStyle w:val="Normal"/>
        <w:spacing w:lineRule="auto" w:line="240" w:before="0" w:after="0"/>
        <w:ind w:left="5811" w:hanging="0"/>
        <w:jc w:val="right"/>
        <w:rPr>
          <w:rFonts w:ascii="Times New Roman" w:hAnsi="Times New Roman"/>
          <w:sz w:val="20"/>
        </w:rPr>
      </w:pPr>
      <w:r>
        <w:rPr>
          <w:rFonts w:ascii="Times New Roman" w:hAnsi="Times New Roman"/>
          <w:sz w:val="20"/>
        </w:rPr>
        <w:t>к пояснительной записке</w:t>
      </w:r>
    </w:p>
    <w:p>
      <w:pPr>
        <w:pStyle w:val="Normal"/>
        <w:spacing w:lineRule="auto" w:line="240" w:before="0" w:after="0"/>
        <w:ind w:left="5811" w:hanging="0"/>
        <w:jc w:val="right"/>
        <w:rPr>
          <w:rFonts w:ascii="Times New Roman" w:hAnsi="Times New Roman"/>
          <w:sz w:val="20"/>
        </w:rPr>
      </w:pPr>
      <w:r>
        <w:rPr>
          <w:rFonts w:ascii="Times New Roman" w:hAnsi="Times New Roman"/>
          <w:sz w:val="20"/>
        </w:rPr>
        <w:t xml:space="preserve"> </w:t>
      </w:r>
      <w:r>
        <w:rPr>
          <w:rFonts w:ascii="Times New Roman" w:hAnsi="Times New Roman"/>
          <w:sz w:val="20"/>
        </w:rPr>
        <w:t>по заполнению формы 3П</w:t>
      </w:r>
    </w:p>
    <w:p>
      <w:pPr>
        <w:pStyle w:val="Normal"/>
        <w:spacing w:lineRule="auto" w:line="240" w:before="0" w:after="0"/>
        <w:ind w:left="5811" w:hanging="0"/>
        <w:jc w:val="center"/>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rPr>
      </w:pPr>
      <w:r>
        <w:rPr>
          <w:rFonts w:ascii="Times New Roman" w:hAnsi="Times New Roman"/>
          <w:b/>
        </w:rPr>
        <w:t>СПРАВКА от__________ (указать дату составления справки) (Образец)</w:t>
      </w:r>
    </w:p>
    <w:p>
      <w:pPr>
        <w:pStyle w:val="Normal"/>
        <w:spacing w:lineRule="auto" w:line="240" w:before="0" w:after="0"/>
        <w:rPr>
          <w:rFonts w:ascii="Times New Roman" w:hAnsi="Times New Roman"/>
        </w:rPr>
      </w:pPr>
      <w:r>
        <w:rPr>
          <w:rFonts w:ascii="Times New Roman" w:hAnsi="Times New Roman"/>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pPr>
        <w:pStyle w:val="Normal"/>
        <w:spacing w:lineRule="auto" w:line="240" w:before="0" w:after="0"/>
        <w:rPr>
          <w:rFonts w:ascii="Times New Roman" w:hAnsi="Times New Roman"/>
        </w:rPr>
      </w:pPr>
      <w:r>
        <w:rPr>
          <w:rFonts w:ascii="Times New Roman" w:hAnsi="Times New Roman"/>
        </w:rPr>
      </w:r>
    </w:p>
    <w:tbl>
      <w:tblPr>
        <w:tblW w:w="8793"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a0" w:noVBand="1" w:noHBand="0" w:lastColumn="0" w:firstColumn="1" w:lastRow="0" w:firstRow="1"/>
      </w:tblPr>
      <w:tblGrid>
        <w:gridCol w:w="1747"/>
        <w:gridCol w:w="3942"/>
        <w:gridCol w:w="3104"/>
      </w:tblGrid>
      <w:tr>
        <w:trPr>
          <w:trHeight w:val="325"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п/п</w:t>
            </w:r>
          </w:p>
        </w:tc>
        <w:tc>
          <w:tcPr>
            <w:tcW w:w="3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Должность специалиста</w:t>
            </w:r>
          </w:p>
        </w:tc>
        <w:tc>
          <w:tcPr>
            <w:tcW w:w="3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Заработная плата в день, в руб.</w:t>
            </w:r>
          </w:p>
        </w:tc>
      </w:tr>
      <w:tr>
        <w:trPr>
          <w:trHeight w:val="630"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1</w:t>
            </w:r>
          </w:p>
        </w:tc>
        <w:tc>
          <w:tcPr>
            <w:tcW w:w="3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(указать должность)</w:t>
            </w:r>
          </w:p>
        </w:tc>
        <w:tc>
          <w:tcPr>
            <w:tcW w:w="3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w:t>
            </w:r>
          </w:p>
        </w:tc>
      </w:tr>
      <w:tr>
        <w:trPr>
          <w:trHeight w:val="581"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2</w:t>
            </w:r>
          </w:p>
        </w:tc>
        <w:tc>
          <w:tcPr>
            <w:tcW w:w="3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(указать должность)</w:t>
            </w:r>
          </w:p>
        </w:tc>
        <w:tc>
          <w:tcPr>
            <w:tcW w:w="3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w:t>
            </w:r>
          </w:p>
        </w:tc>
      </w:tr>
      <w:tr>
        <w:trPr>
          <w:trHeight w:val="634"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3</w:t>
            </w:r>
          </w:p>
        </w:tc>
        <w:tc>
          <w:tcPr>
            <w:tcW w:w="3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rPr>
            </w:pPr>
            <w:r>
              <w:rPr>
                <w:rFonts w:ascii="Times New Roman" w:hAnsi="Times New Roman"/>
              </w:rPr>
              <w:t>(указать должность)</w:t>
            </w:r>
          </w:p>
        </w:tc>
        <w:tc>
          <w:tcPr>
            <w:tcW w:w="3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jc w:val="center"/>
              <w:rPr>
                <w:rFonts w:ascii="Times New Roman" w:hAnsi="Times New Roman"/>
                <w:color w:val="000000"/>
              </w:rPr>
            </w:pPr>
            <w:r>
              <w:rPr>
                <w:rFonts w:ascii="Times New Roman" w:hAnsi="Times New Roman"/>
                <w:color w:val="000000"/>
              </w:rPr>
              <w:t>-</w:t>
            </w:r>
          </w:p>
        </w:tc>
      </w:tr>
    </w:tbl>
    <w:p>
      <w:pPr>
        <w:pStyle w:val="Normal"/>
        <w:spacing w:lineRule="auto" w:line="240" w:before="0" w:after="0"/>
        <w:rPr>
          <w:rFonts w:ascii="Times New Roman" w:hAnsi="Times New Roman"/>
        </w:rPr>
      </w:pPr>
      <w:r>
        <w:rPr>
          <w:rFonts w:ascii="Times New Roman" w:hAnsi="Times New Roman"/>
        </w:rPr>
        <w:tab/>
      </w:r>
    </w:p>
    <w:p>
      <w:pPr>
        <w:pStyle w:val="Normal"/>
        <w:spacing w:lineRule="auto" w:line="240" w:before="0" w:after="0"/>
        <w:rPr>
          <w:rFonts w:ascii="Times New Roman" w:hAnsi="Times New Roman"/>
        </w:rPr>
      </w:pPr>
      <w:r>
        <w:rPr>
          <w:rFonts w:ascii="Times New Roman" w:hAnsi="Times New Roman"/>
        </w:rPr>
        <w:t>Накладные расходы _______(%)</w:t>
        <w:tab/>
        <w:tab/>
        <w:tab/>
        <w:tab/>
        <w:tab/>
        <w:tab/>
      </w:r>
    </w:p>
    <w:p>
      <w:pPr>
        <w:pStyle w:val="Normal"/>
        <w:spacing w:lineRule="auto" w:line="240" w:before="0" w:after="0"/>
        <w:rPr>
          <w:rFonts w:ascii="Times New Roman" w:hAnsi="Times New Roman"/>
        </w:rPr>
      </w:pPr>
      <w:r>
        <w:rPr>
          <w:rFonts w:ascii="Times New Roman" w:hAnsi="Times New Roman"/>
        </w:rPr>
        <w:t>Рентабельность предприятия_________(%)</w:t>
        <w:tab/>
        <w:tab/>
        <w:tab/>
        <w:tab/>
        <w:tab/>
        <w:tab/>
        <w:t xml:space="preserve"> </w:t>
      </w:r>
    </w:p>
    <w:p>
      <w:pPr>
        <w:pStyle w:val="Normal"/>
        <w:spacing w:lineRule="auto" w:line="240" w:before="0" w:after="0"/>
        <w:rPr>
          <w:rFonts w:ascii="Times New Roman" w:hAnsi="Times New Roman"/>
        </w:rPr>
      </w:pPr>
      <w:r>
        <w:rPr>
          <w:rFonts w:ascii="Times New Roman" w:hAnsi="Times New Roman"/>
        </w:rPr>
      </w:r>
    </w:p>
    <w:p>
      <w:pPr>
        <w:pStyle w:val="Normal"/>
        <w:spacing w:lineRule="auto" w:line="240" w:before="0" w:after="0"/>
        <w:rPr>
          <w:rFonts w:ascii="Times New Roman" w:hAnsi="Times New Roman"/>
          <w:b/>
          <w:b/>
        </w:rPr>
      </w:pPr>
      <w:r>
        <w:rPr>
          <w:rFonts w:ascii="Times New Roman" w:hAnsi="Times New Roman"/>
          <w:b/>
        </w:rPr>
        <w:t>Дата</w:t>
      </w:r>
    </w:p>
    <w:p>
      <w:pPr>
        <w:pStyle w:val="Normal"/>
        <w:spacing w:lineRule="auto" w:line="240" w:before="0" w:after="0"/>
        <w:rPr>
          <w:rFonts w:ascii="Times New Roman" w:hAnsi="Times New Roman"/>
          <w:b/>
          <w:b/>
        </w:rPr>
      </w:pPr>
      <w:r>
        <w:rPr>
          <w:rFonts w:ascii="Times New Roman" w:hAnsi="Times New Roman"/>
          <w:b/>
        </w:rPr>
      </w:r>
    </w:p>
    <w:p>
      <w:pPr>
        <w:pStyle w:val="Normal"/>
        <w:spacing w:lineRule="auto" w:line="240" w:before="0" w:after="0"/>
        <w:jc w:val="both"/>
        <w:rPr>
          <w:rFonts w:ascii="Times New Roman" w:hAnsi="Times New Roman"/>
        </w:rPr>
      </w:pPr>
      <w:r>
        <w:rPr>
          <w:rFonts w:ascii="Times New Roman" w:hAnsi="Times New Roman"/>
        </w:rPr>
        <w:t>(Должность единоличного исполнительного органа контрагента/подрядчика)</w:t>
        <w:tab/>
        <w:tab/>
      </w:r>
    </w:p>
    <w:p>
      <w:pPr>
        <w:pStyle w:val="Normal"/>
        <w:spacing w:lineRule="auto" w:line="240" w:before="0" w:after="0"/>
        <w:jc w:val="both"/>
        <w:rPr>
          <w:rFonts w:ascii="Times New Roman" w:hAnsi="Times New Roman"/>
        </w:rPr>
      </w:pPr>
      <w:r>
        <w:rPr>
          <w:rFonts w:ascii="Times New Roman" w:hAnsi="Times New Roman"/>
        </w:rPr>
        <w:t>(краткое/полное наименование организации) ________________ (ФИО)</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t>м.п.</w:t>
      </w:r>
    </w:p>
    <w:p>
      <w:pPr>
        <w:pStyle w:val="Normal"/>
        <w:spacing w:lineRule="auto" w:line="240" w:before="0" w:after="0"/>
        <w:jc w:val="both"/>
        <w:rPr>
          <w:rFonts w:ascii="Times New Roman" w:hAnsi="Times New Roman"/>
        </w:rPr>
      </w:pPr>
      <w:r>
        <w:rPr>
          <w:rFonts w:ascii="Times New Roman" w:hAnsi="Times New Roman"/>
        </w:rPr>
        <w:t>(Главный бухгалтер)</w:t>
      </w:r>
      <w:r>
        <w:rPr>
          <w:rStyle w:val="Style10"/>
          <w:rFonts w:ascii="Times New Roman" w:hAnsi="Times New Roman"/>
        </w:rPr>
        <w:footnoteReference w:id="4"/>
      </w:r>
      <w:r>
        <w:rPr>
          <w:rFonts w:ascii="Times New Roman" w:hAnsi="Times New Roman"/>
        </w:rPr>
        <w:tab/>
        <w:tab/>
      </w:r>
    </w:p>
    <w:p>
      <w:pPr>
        <w:pStyle w:val="Normal"/>
        <w:spacing w:lineRule="auto" w:line="240" w:before="0" w:after="0"/>
        <w:jc w:val="both"/>
        <w:rPr>
          <w:rFonts w:ascii="Times New Roman" w:hAnsi="Times New Roman"/>
        </w:rPr>
      </w:pPr>
      <w:r>
        <w:rPr>
          <w:rFonts w:ascii="Times New Roman" w:hAnsi="Times New Roman"/>
        </w:rPr>
        <w:t>(краткое/полное наименование организации контрагента/подрядчика) _________ (ФИО)</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t>м.п.</w:t>
      </w:r>
    </w:p>
    <w:p>
      <w:pPr>
        <w:pStyle w:val="ConsPlusNormal1"/>
        <w:widowControl/>
        <w:ind w:hanging="0"/>
        <w:jc w:val="both"/>
        <w:rPr>
          <w:rFonts w:ascii="Times New Roman" w:hAnsi="Times New Roman" w:cs="Times New Roman"/>
          <w:sz w:val="22"/>
          <w:szCs w:val="22"/>
        </w:rPr>
      </w:pPr>
      <w:r>
        <w:rPr>
          <w:rFonts w:cs="Times New Roman" w:ascii="Times New Roman" w:hAnsi="Times New Roman"/>
          <w:sz w:val="22"/>
          <w:szCs w:val="22"/>
        </w:rPr>
      </w:r>
      <w:r>
        <w:br w:type="page"/>
      </w:r>
    </w:p>
    <w:p>
      <w:pPr>
        <w:pStyle w:val="Normal"/>
        <w:spacing w:lineRule="auto" w:line="240" w:before="0" w:after="0"/>
        <w:ind w:left="5811" w:hanging="0"/>
        <w:jc w:val="right"/>
        <w:rPr>
          <w:rFonts w:ascii="Times New Roman" w:hAnsi="Times New Roman"/>
          <w:sz w:val="20"/>
          <w:szCs w:val="20"/>
        </w:rPr>
      </w:pPr>
      <w:r>
        <w:rPr>
          <w:rFonts w:ascii="Times New Roman" w:hAnsi="Times New Roman"/>
          <w:sz w:val="20"/>
          <w:szCs w:val="20"/>
        </w:rPr>
        <w:t>Приложение №2</w:t>
      </w:r>
    </w:p>
    <w:p>
      <w:pPr>
        <w:pStyle w:val="Normal"/>
        <w:spacing w:lineRule="auto" w:line="240" w:before="0" w:after="0"/>
        <w:ind w:left="5811" w:hanging="0"/>
        <w:jc w:val="right"/>
        <w:rPr>
          <w:rFonts w:ascii="Times New Roman" w:hAnsi="Times New Roman"/>
          <w:sz w:val="20"/>
          <w:szCs w:val="20"/>
        </w:rPr>
      </w:pPr>
      <w:r>
        <w:rPr>
          <w:rFonts w:ascii="Times New Roman" w:hAnsi="Times New Roman"/>
          <w:sz w:val="20"/>
          <w:szCs w:val="20"/>
        </w:rPr>
        <w:t>к пояснительной записке</w:t>
      </w:r>
    </w:p>
    <w:p>
      <w:pPr>
        <w:pStyle w:val="Normal"/>
        <w:spacing w:lineRule="auto" w:line="240" w:before="0" w:after="0"/>
        <w:ind w:left="5811" w:hanging="0"/>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 заполнению формы 3П</w:t>
      </w:r>
    </w:p>
    <w:p>
      <w:pPr>
        <w:pStyle w:val="Normal"/>
        <w:spacing w:lineRule="auto" w:line="240" w:before="0" w:after="0"/>
        <w:ind w:left="5811" w:hanging="0"/>
        <w:rPr>
          <w:rFonts w:ascii="Times New Roman" w:hAnsi="Times New Roman"/>
          <w:sz w:val="20"/>
          <w:szCs w:val="20"/>
        </w:rPr>
      </w:pPr>
      <w:r>
        <w:rPr>
          <w:rFonts w:ascii="Times New Roman" w:hAnsi="Times New Roman"/>
          <w:sz w:val="20"/>
          <w:szCs w:val="20"/>
        </w:rPr>
      </w:r>
    </w:p>
    <w:p>
      <w:pPr>
        <w:pStyle w:val="Normal"/>
        <w:spacing w:lineRule="auto" w:line="240" w:before="0" w:after="0"/>
        <w:rPr>
          <w:color w:val="FF0000"/>
          <w:sz w:val="24"/>
          <w:szCs w:val="24"/>
        </w:rPr>
      </w:pPr>
      <w:r>
        <w:rPr>
          <w:color w:val="FF0000"/>
          <w:sz w:val="24"/>
          <w:szCs w:val="24"/>
        </w:rPr>
      </w:r>
    </w:p>
    <w:p>
      <w:pPr>
        <w:pStyle w:val="Normal"/>
        <w:spacing w:lineRule="auto" w:line="240" w:before="0" w:after="0"/>
        <w:rPr>
          <w:rFonts w:ascii="Times New Roman" w:hAnsi="Times New Roman"/>
          <w:b/>
          <w:b/>
        </w:rPr>
      </w:pPr>
      <w:r>
        <w:rPr>
          <w:rFonts w:ascii="Times New Roman" w:hAnsi="Times New Roman"/>
          <w:b/>
        </w:rPr>
        <w:t xml:space="preserve">Образец расчета командировочных расходов </w:t>
      </w:r>
    </w:p>
    <w:p>
      <w:pPr>
        <w:pStyle w:val="Normal"/>
        <w:spacing w:lineRule="auto" w:line="240" w:before="0" w:after="0"/>
        <w:ind w:hanging="567"/>
        <w:jc w:val="right"/>
        <w:rPr>
          <w:rFonts w:ascii="Times New Roman" w:hAnsi="Times New Roman"/>
        </w:rPr>
      </w:pPr>
      <w:r>
        <w:rPr>
          <w:rFonts w:ascii="Times New Roman" w:hAnsi="Times New Roman"/>
        </w:rPr>
        <w:t>Приложение № __ к смете № __</w:t>
      </w:r>
    </w:p>
    <w:p>
      <w:pPr>
        <w:pStyle w:val="Normal"/>
        <w:spacing w:lineRule="auto" w:line="240" w:before="0" w:after="0"/>
        <w:ind w:hanging="567"/>
        <w:jc w:val="center"/>
        <w:rPr>
          <w:rFonts w:ascii="Times New Roman" w:hAnsi="Times New Roman"/>
          <w:b/>
          <w:b/>
        </w:rPr>
      </w:pPr>
      <w:r>
        <w:rPr>
          <w:rFonts w:ascii="Times New Roman" w:hAnsi="Times New Roman"/>
          <w:b/>
        </w:rPr>
        <w:t>Расчет командировочных расходов</w:t>
      </w:r>
    </w:p>
    <w:tbl>
      <w:tblPr>
        <w:tblW w:w="10661" w:type="dxa"/>
        <w:jc w:val="left"/>
        <w:tblInd w:w="-2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a0" w:noVBand="1" w:noHBand="0" w:lastColumn="0" w:firstColumn="1" w:lastRow="0" w:firstRow="1"/>
      </w:tblPr>
      <w:tblGrid>
        <w:gridCol w:w="455"/>
        <w:gridCol w:w="142"/>
        <w:gridCol w:w="991"/>
        <w:gridCol w:w="710"/>
        <w:gridCol w:w="1275"/>
        <w:gridCol w:w="709"/>
        <w:gridCol w:w="1442"/>
        <w:gridCol w:w="1312"/>
        <w:gridCol w:w="937"/>
        <w:gridCol w:w="1131"/>
        <w:gridCol w:w="1556"/>
      </w:tblGrid>
      <w:tr>
        <w:trPr/>
        <w:tc>
          <w:tcPr>
            <w:tcW w:w="5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 xml:space="preserve">№ </w:t>
            </w:r>
            <w:r>
              <w:rPr>
                <w:rFonts w:ascii="Times New Roman" w:hAnsi="Times New Roman"/>
              </w:rPr>
              <w:t>п</w:t>
            </w:r>
            <w:r>
              <w:rPr>
                <w:rFonts w:ascii="Times New Roman" w:hAnsi="Times New Roman"/>
                <w:lang w:val="en-US"/>
              </w:rPr>
              <w:t>/</w:t>
            </w:r>
            <w:r>
              <w:rPr>
                <w:rFonts w:ascii="Times New Roman" w:hAnsi="Times New Roman"/>
              </w:rPr>
              <w:t>п</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Пункт назначения </w:t>
              <w:br/>
              <w:t>(туда / обратно)</w:t>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Вид транспорта</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Стоимость проезда, руб. (без НДС)</w:t>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дней</w:t>
            </w:r>
          </w:p>
        </w:tc>
        <w:tc>
          <w:tcPr>
            <w:tcW w:w="1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Стоимость суточных, руб./сут. </w:t>
              <w:br/>
              <w:t>(без НДС)</w:t>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Стоимость проживания, руб./сут.. </w:t>
              <w:br/>
              <w:t>(без НДС)</w:t>
            </w:r>
          </w:p>
        </w:tc>
        <w:tc>
          <w:tcPr>
            <w:tcW w:w="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командировок</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командированных человек</w:t>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Итого стоимость командировочных расходов, руб. </w:t>
              <w:br/>
              <w:t>(без НДС)</w:t>
            </w:r>
          </w:p>
        </w:tc>
      </w:tr>
      <w:tr>
        <w:trPr/>
        <w:tc>
          <w:tcPr>
            <w:tcW w:w="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0205"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Из пункта 1 в пункт 5</w:t>
            </w:r>
          </w:p>
        </w:tc>
      </w:tr>
      <w:tr>
        <w:trPr/>
        <w:tc>
          <w:tcPr>
            <w:tcW w:w="5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1</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1 в пункт 2</w:t>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5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2</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2 в пункт 3</w:t>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5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r>
      <w:tr>
        <w:trPr/>
        <w:tc>
          <w:tcPr>
            <w:tcW w:w="5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5</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4 в пункт 5</w:t>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tc>
        <w:tc>
          <w:tcPr>
            <w:tcW w:w="86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Итого стоимость командировочных расходов из пункта 1 в пункт 5</w:t>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rHeight w:val="217" w:hRule="atLeast"/>
        </w:trPr>
        <w:tc>
          <w:tcPr>
            <w:tcW w:w="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0205"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Из пункта 5 в пункт 1</w:t>
            </w:r>
          </w:p>
        </w:tc>
      </w:tr>
      <w:tr>
        <w:trPr/>
        <w:tc>
          <w:tcPr>
            <w:tcW w:w="5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6</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5 в пункт 4</w:t>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5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7</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4 в пункт 3</w:t>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5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1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w:t>
            </w:r>
          </w:p>
        </w:tc>
        <w:tc>
          <w:tcPr>
            <w:tcW w:w="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w:t>
            </w:r>
          </w:p>
        </w:tc>
      </w:tr>
      <w:tr>
        <w:trPr/>
        <w:tc>
          <w:tcPr>
            <w:tcW w:w="59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9</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Из пункта 2 в пункт 1</w:t>
            </w:r>
          </w:p>
        </w:tc>
        <w:tc>
          <w:tcPr>
            <w:tcW w:w="7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4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13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1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tc>
        <w:tc>
          <w:tcPr>
            <w:tcW w:w="86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Итого стоимость командировочных расходов из пункта 5 в пункт 1</w:t>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c>
          <w:tcPr>
            <w:tcW w:w="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right"/>
              <w:rPr>
                <w:rFonts w:ascii="Times New Roman" w:hAnsi="Times New Roman"/>
                <w:sz w:val="20"/>
                <w:szCs w:val="20"/>
              </w:rPr>
            </w:pPr>
            <w:r>
              <w:rPr>
                <w:rFonts w:ascii="Times New Roman" w:hAnsi="Times New Roman"/>
                <w:sz w:val="20"/>
                <w:szCs w:val="20"/>
              </w:rPr>
            </w:r>
          </w:p>
        </w:tc>
        <w:tc>
          <w:tcPr>
            <w:tcW w:w="8649"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Всего стоимость командировочных расходов</w:t>
            </w:r>
          </w:p>
        </w:tc>
        <w:tc>
          <w:tcPr>
            <w:tcW w:w="155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bl>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ind w:left="6373" w:hanging="0"/>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b/>
          <w:b/>
        </w:rPr>
      </w:pPr>
      <w:bookmarkStart w:id="57" w:name="P240"/>
      <w:bookmarkStart w:id="58" w:name="P79"/>
      <w:bookmarkStart w:id="59" w:name="P80"/>
      <w:bookmarkStart w:id="60" w:name="P81"/>
      <w:bookmarkStart w:id="61" w:name="P83"/>
      <w:bookmarkStart w:id="62" w:name="P90"/>
      <w:bookmarkStart w:id="63" w:name="P102"/>
      <w:bookmarkStart w:id="64" w:name="P104"/>
      <w:bookmarkStart w:id="65" w:name="P105"/>
      <w:bookmarkEnd w:id="57"/>
      <w:bookmarkEnd w:id="58"/>
      <w:bookmarkEnd w:id="59"/>
      <w:bookmarkEnd w:id="60"/>
      <w:bookmarkEnd w:id="61"/>
      <w:bookmarkEnd w:id="62"/>
      <w:bookmarkEnd w:id="63"/>
      <w:bookmarkEnd w:id="64"/>
      <w:bookmarkEnd w:id="65"/>
      <w:r>
        <w:rPr>
          <w:rFonts w:ascii="Times New Roman" w:hAnsi="Times New Roman"/>
          <w:b/>
          <w:i/>
          <w:highlight w:val="lightGray"/>
        </w:rPr>
        <w:t>Приложение № 2</w:t>
      </w:r>
      <w:r>
        <w:rPr>
          <w:rFonts w:ascii="Times New Roman" w:hAnsi="Times New Roman"/>
          <w:b/>
        </w:rPr>
        <w:t xml:space="preserve"> Требования к оформлению и составлению</w:t>
      </w:r>
    </w:p>
    <w:p>
      <w:pPr>
        <w:pStyle w:val="Normal"/>
        <w:spacing w:lineRule="auto" w:line="240" w:before="0" w:after="0"/>
        <w:jc w:val="center"/>
        <w:rPr>
          <w:rStyle w:val="Style23"/>
          <w:rFonts w:ascii="Times New Roman" w:hAnsi="Times New Roman"/>
          <w:iCs/>
        </w:rPr>
      </w:pPr>
      <w:r>
        <w:rPr>
          <w:rFonts w:ascii="Times New Roman" w:hAnsi="Times New Roman"/>
          <w:b/>
        </w:rPr>
        <w:t xml:space="preserve">сметной документации </w:t>
      </w:r>
      <w:r>
        <w:rPr>
          <w:rFonts w:ascii="Times New Roman" w:hAnsi="Times New Roman"/>
          <w:b/>
          <w:u w:val="single"/>
        </w:rPr>
        <w:t>на выполнение проектных и изыскательских работ</w:t>
      </w:r>
      <w:r>
        <w:rPr>
          <w:rFonts w:ascii="Times New Roman" w:hAnsi="Times New Roman"/>
          <w:b/>
        </w:rPr>
        <w:t>.</w:t>
      </w:r>
    </w:p>
    <w:p>
      <w:pPr>
        <w:pStyle w:val="Normal"/>
        <w:spacing w:lineRule="auto" w:line="240" w:before="0" w:after="0"/>
        <w:jc w:val="center"/>
        <w:rPr>
          <w:rStyle w:val="Style23"/>
          <w:rFonts w:ascii="Times New Roman" w:hAnsi="Times New Roman"/>
          <w:iCs/>
        </w:rPr>
      </w:pPr>
      <w:r>
        <w:rPr>
          <w:rFonts w:ascii="Times New Roman" w:hAnsi="Times New Roman"/>
          <w:iCs/>
        </w:rPr>
      </w:r>
    </w:p>
    <w:p>
      <w:pPr>
        <w:pStyle w:val="Normal"/>
        <w:widowControl w:val="false"/>
        <w:numPr>
          <w:ilvl w:val="0"/>
          <w:numId w:val="0"/>
        </w:numPr>
        <w:tabs>
          <w:tab w:val="left" w:pos="0" w:leader="none"/>
        </w:tabs>
        <w:suppressAutoHyphens w:val="true"/>
        <w:bidi w:val="0"/>
        <w:spacing w:lineRule="auto" w:line="240" w:before="0" w:after="0"/>
        <w:ind w:left="0" w:right="0" w:hanging="0"/>
        <w:jc w:val="both"/>
        <w:rPr>
          <w:rFonts w:ascii="Times New Roman" w:hAnsi="Times New Roman" w:cs="Arial"/>
          <w:sz w:val="20"/>
          <w:szCs w:val="20"/>
        </w:rPr>
      </w:pPr>
      <w:r>
        <w:rPr>
          <w:rFonts w:cs="Arial" w:ascii="Times New Roman" w:hAnsi="Times New Roman"/>
          <w:sz w:val="20"/>
          <w:szCs w:val="20"/>
        </w:rPr>
      </w:r>
    </w:p>
    <w:p>
      <w:pPr>
        <w:pStyle w:val="Normal"/>
        <w:widowControl w:val="false"/>
        <w:numPr>
          <w:ilvl w:val="0"/>
          <w:numId w:val="0"/>
        </w:numPr>
        <w:tabs>
          <w:tab w:val="left" w:pos="0" w:leader="none"/>
        </w:tabs>
        <w:suppressAutoHyphens w:val="true"/>
        <w:bidi w:val="0"/>
        <w:spacing w:lineRule="auto" w:line="240" w:before="0" w:after="0"/>
        <w:ind w:left="0" w:right="0" w:hanging="0"/>
        <w:jc w:val="both"/>
        <w:rPr>
          <w:rFonts w:ascii="Times New Roman" w:hAnsi="Times New Roman" w:cs="Arial"/>
          <w:szCs w:val="20"/>
        </w:rPr>
      </w:pPr>
      <w:r>
        <w:rPr>
          <w:rFonts w:cs="Arial" w:ascii="Times New Roman" w:hAnsi="Times New Roman"/>
          <w:szCs w:val="20"/>
        </w:rPr>
      </w:r>
    </w:p>
    <w:p>
      <w:pPr>
        <w:pStyle w:val="Normal"/>
        <w:widowControl w:val="false"/>
        <w:tabs>
          <w:tab w:val="left" w:pos="0" w:leader="none"/>
        </w:tabs>
        <w:suppressAutoHyphens w:val="true"/>
        <w:bidi w:val="0"/>
        <w:spacing w:lineRule="auto" w:line="240" w:before="0" w:after="0"/>
        <w:ind w:left="0" w:right="0" w:firstLine="567"/>
        <w:jc w:val="both"/>
        <w:rPr/>
      </w:pPr>
      <w:r>
        <w:rPr>
          <w:rFonts w:cs="Arial" w:ascii="Times New Roman" w:hAnsi="Times New Roman"/>
          <w:szCs w:val="20"/>
        </w:rPr>
        <w:t>1. Настоящие требования разработаны для единого подхода к определению стоимости проектных и изыскательских работ (далее — ПИР).</w:t>
      </w:r>
    </w:p>
    <w:p>
      <w:pPr>
        <w:pStyle w:val="Normal"/>
        <w:widowControl w:val="false"/>
        <w:tabs>
          <w:tab w:val="left" w:pos="0" w:leader="none"/>
        </w:tabs>
        <w:suppressAutoHyphens w:val="true"/>
        <w:bidi w:val="0"/>
        <w:spacing w:lineRule="auto" w:line="240" w:before="0" w:after="0"/>
        <w:ind w:left="0" w:right="0" w:firstLine="567"/>
        <w:jc w:val="both"/>
        <w:rPr/>
      </w:pPr>
      <w:r>
        <w:rPr>
          <w:rFonts w:cs="Arial" w:ascii="Times New Roman" w:hAnsi="Times New Roman"/>
          <w:szCs w:val="20"/>
        </w:rPr>
        <w:t xml:space="preserve">2. </w:t>
      </w:r>
      <w:r>
        <w:rPr>
          <w:rFonts w:ascii="Times New Roman" w:hAnsi="Times New Roman"/>
        </w:rPr>
        <w:t>Затраты на проведение инженерных изысканий, подготовку проектной и рабочей документации определяются расчетами на основании сметных нормативов, сведения о которых включены в ФРСН.</w:t>
      </w:r>
    </w:p>
    <w:p>
      <w:pPr>
        <w:pStyle w:val="Normal"/>
        <w:tabs>
          <w:tab w:val="left" w:pos="284" w:leader="none"/>
        </w:tabs>
        <w:suppressAutoHyphens w:val="true"/>
        <w:bidi w:val="0"/>
        <w:spacing w:lineRule="auto" w:line="240" w:before="0" w:after="0"/>
        <w:ind w:left="0" w:right="0" w:firstLine="567"/>
        <w:contextualSpacing/>
        <w:jc w:val="both"/>
        <w:rPr/>
      </w:pPr>
      <w:r>
        <w:rPr>
          <w:rFonts w:ascii="Times New Roman" w:hAnsi="Times New Roman"/>
        </w:rPr>
        <w:t xml:space="preserve">3. Сметы на ПИР составлять (форма 2п – Приложение 1.1) на основании технических требований (технического задания) заказчика, графиков производства работ, программы изысканий. </w:t>
      </w:r>
    </w:p>
    <w:p>
      <w:pPr>
        <w:pStyle w:val="Normal"/>
        <w:tabs>
          <w:tab w:val="left" w:pos="284" w:leader="none"/>
        </w:tabs>
        <w:suppressAutoHyphens w:val="true"/>
        <w:bidi w:val="0"/>
        <w:spacing w:lineRule="auto" w:line="240" w:before="0" w:after="0"/>
        <w:ind w:left="0" w:right="0" w:firstLine="567"/>
        <w:contextualSpacing/>
        <w:jc w:val="both"/>
        <w:rPr/>
      </w:pPr>
      <w:r>
        <w:rPr>
          <w:rFonts w:ascii="Times New Roman" w:hAnsi="Times New Roman"/>
        </w:rPr>
        <w:t>4. Сметный расчет стоимости изыскательских работ составляется в соответствии с прилагаемой к сметному расчету программой изысканий. Программа изысканий составляется исполнителем на основе технического задания заказчика с учетом требований соответствующих нормативных документов, регламентирующих состав и объем изыскательских работ.</w:t>
      </w:r>
      <w:r>
        <w:rPr/>
        <w:t xml:space="preserve"> </w:t>
      </w:r>
      <w:r>
        <w:rPr>
          <w:rFonts w:ascii="Times New Roman" w:hAnsi="Times New Roman"/>
        </w:rPr>
        <w:t>По окончании изысканий составляется сметный расчет – исполнительная смета (необходимо предусмотреть условиями договора) на основе технического отчета по результатам изысканий в соответствии с составом и объемами фактически выполненных работ с учетом категории сложности их выполнения.</w:t>
      </w:r>
    </w:p>
    <w:p>
      <w:pPr>
        <w:pStyle w:val="Normal"/>
        <w:tabs>
          <w:tab w:val="left" w:pos="284" w:leader="none"/>
        </w:tabs>
        <w:suppressAutoHyphens w:val="true"/>
        <w:bidi w:val="0"/>
        <w:spacing w:lineRule="auto" w:line="240" w:before="0" w:after="0"/>
        <w:ind w:left="0" w:right="0" w:firstLine="567"/>
        <w:contextualSpacing/>
        <w:jc w:val="both"/>
        <w:rPr/>
      </w:pPr>
      <w:r>
        <w:rPr>
          <w:rFonts w:ascii="Times New Roman" w:hAnsi="Times New Roman"/>
        </w:rPr>
        <w:t xml:space="preserve">5. Стоимость проектных работ на строительство, реконструкцию и техническое перевооружение объектов производственного назначения определяется на основе Справочников базовых цен на соответствующие работы, входящих в ФРСН, «Методических указаний по применению Справочников базовых цен на проектные работы в строительстве», утвержденных Приказом Министерства регионального развития РФ от 29.12.2009 № 620 (далее-МУ) или иных актуальных методических указаний. </w:t>
      </w:r>
    </w:p>
    <w:p>
      <w:pPr>
        <w:pStyle w:val="Normal"/>
        <w:tabs>
          <w:tab w:val="left" w:pos="284" w:leader="none"/>
        </w:tabs>
        <w:suppressAutoHyphens w:val="true"/>
        <w:bidi w:val="0"/>
        <w:spacing w:lineRule="auto" w:line="240" w:before="0" w:after="0"/>
        <w:ind w:left="0" w:right="0" w:firstLine="567"/>
        <w:contextualSpacing/>
        <w:jc w:val="both"/>
        <w:rPr/>
      </w:pPr>
      <w:r>
        <w:rPr>
          <w:rFonts w:ascii="Times New Roman" w:hAnsi="Times New Roman"/>
        </w:rPr>
        <w:t xml:space="preserve">6. Стоимость изыскательских работ определять на основе «Методического пособия по определению стоимости инженерных изысканий для строительства», утвержденного письмом Госстроя России от 31.03.2004 № НЗ-2078/10 и внесенного в ФРСН нормативов или иного актуального документа.  </w:t>
      </w:r>
    </w:p>
    <w:p>
      <w:pPr>
        <w:pStyle w:val="Normal"/>
        <w:tabs>
          <w:tab w:val="left" w:pos="284" w:leader="none"/>
        </w:tabs>
        <w:suppressAutoHyphens w:val="true"/>
        <w:bidi w:val="0"/>
        <w:spacing w:lineRule="auto" w:line="240" w:before="0" w:after="0"/>
        <w:ind w:left="0" w:right="0" w:firstLine="567"/>
        <w:contextualSpacing/>
        <w:jc w:val="both"/>
        <w:rPr/>
      </w:pPr>
      <w:r>
        <w:rPr>
          <w:rFonts w:ascii="Times New Roman" w:hAnsi="Times New Roman"/>
        </w:rPr>
        <w:t xml:space="preserve">7. При определении стоимости изыскательских работ </w:t>
      </w:r>
      <w:r>
        <w:rPr>
          <w:rFonts w:ascii="Times New Roman" w:hAnsi="Times New Roman"/>
          <w:b/>
        </w:rPr>
        <w:t>по согласованию с Заказчиком</w:t>
      </w:r>
      <w:r>
        <w:rPr>
          <w:rFonts w:ascii="Times New Roman" w:hAnsi="Times New Roman"/>
        </w:rPr>
        <w:t xml:space="preserve"> возможно применять следующие коэффициенты в соответствии с письмом ПАО «ПНИИИС» от 03.04.2014 №11/298:</w:t>
      </w:r>
    </w:p>
    <w:p>
      <w:pPr>
        <w:pStyle w:val="Normal"/>
        <w:widowControl/>
        <w:tabs>
          <w:tab w:val="left" w:pos="567" w:leader="none"/>
        </w:tabs>
        <w:suppressAutoHyphens w:val="true"/>
        <w:bidi w:val="0"/>
        <w:spacing w:lineRule="auto" w:line="240" w:before="0" w:after="0"/>
        <w:ind w:left="0" w:right="0" w:firstLine="567"/>
        <w:contextualSpacing/>
        <w:jc w:val="both"/>
        <w:rPr/>
      </w:pPr>
      <w:r>
        <w:rPr>
          <w:rFonts w:ascii="Times New Roman" w:hAnsi="Times New Roman"/>
        </w:rPr>
        <w:t>1,75 – «выполнение картографических работ с составлением планов (продольных профилей) в двух видах: на магнитном и бумажном носителях» (п. 15 е Общих указаний) - при наличии в технических требованиях указания о необходимости составления инженерно-топографических планов (продольных профилей) в двух видах (в электронном виде и на планшете на жесткой основе), либо при выявлении данных требований в процессе выполнения изысканий;</w:t>
      </w:r>
    </w:p>
    <w:p>
      <w:pPr>
        <w:pStyle w:val="Normal"/>
        <w:widowControl/>
        <w:tabs>
          <w:tab w:val="left" w:pos="567" w:leader="none"/>
        </w:tabs>
        <w:suppressAutoHyphens w:val="true"/>
        <w:bidi w:val="0"/>
        <w:spacing w:lineRule="auto" w:line="240" w:before="0" w:after="0"/>
        <w:ind w:left="0" w:right="0" w:firstLine="567"/>
        <w:contextualSpacing/>
        <w:jc w:val="both"/>
        <w:rPr/>
      </w:pPr>
      <w:r>
        <w:rPr>
          <w:rFonts w:ascii="Times New Roman" w:hAnsi="Times New Roman"/>
        </w:rPr>
        <w:t>1,2 – «выполнение камеральных и картографических работ с применением компьютерных технологий» (п. 15 д Общих указаний) – применяется при условии, что топографические планы выполняются только в электронном виде (распечатка является вариантом электронной версии);</w:t>
      </w:r>
    </w:p>
    <w:p>
      <w:pPr>
        <w:pStyle w:val="Normal"/>
        <w:widowControl/>
        <w:tabs>
          <w:tab w:val="left" w:pos="567" w:leader="none"/>
        </w:tabs>
        <w:suppressAutoHyphens w:val="true"/>
        <w:bidi w:val="0"/>
        <w:spacing w:lineRule="auto" w:line="240" w:before="0" w:after="0"/>
        <w:ind w:left="0" w:right="0" w:firstLine="567"/>
        <w:contextualSpacing/>
        <w:jc w:val="both"/>
        <w:rPr/>
      </w:pPr>
      <w:r>
        <w:rPr>
          <w:rFonts w:ascii="Times New Roman" w:hAnsi="Times New Roman"/>
        </w:rPr>
        <w:t>1,25 – «при выполнении полевых работ на территориях гидроэлектросанций» (п. 8 в Общих указаний) – на станциях Северного Кавказа и Амурской области;</w:t>
      </w:r>
    </w:p>
    <w:p>
      <w:pPr>
        <w:pStyle w:val="Normal"/>
        <w:widowControl/>
        <w:tabs>
          <w:tab w:val="left" w:pos="567" w:leader="none"/>
        </w:tabs>
        <w:suppressAutoHyphens w:val="true"/>
        <w:bidi w:val="0"/>
        <w:spacing w:lineRule="auto" w:line="240" w:before="0" w:after="0"/>
        <w:ind w:left="0" w:right="0" w:firstLine="567"/>
        <w:contextualSpacing/>
        <w:jc w:val="both"/>
        <w:rPr/>
      </w:pPr>
      <w:r>
        <w:rPr>
          <w:rFonts w:ascii="Times New Roman" w:hAnsi="Times New Roman"/>
        </w:rPr>
        <w:t>1,15 – «при выполнении полевых работ на территориях гидроэлектростанций» (п. 8 в Общих указаний) – на всех гидроэлектростанциях, кроме станций Северного Кавказа и Амурской области.</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8. Применение расценки, предусмотренной § 4 таблицы 73 «Изготовление копии профиля на кальке с оригинала, вычерченного в карандаше» обоснованно, если такой вид работ в действительности выполнялся (был предусмотрен заданием и/или программой работ).</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9. При определении стоимости ПИР в сметных расчетах указывать полное наименование нормативного документа, на основании, которого составляется сметная документация с указанием всех реквизитов документа.</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10. При использовании в сметах коэффициентов (доплат, процентов и т.д.) в графе «Номер частей, глав, таблиц, процентов…» указывать обоснование из методических указаний, общих положений сборников или других нормативных документов и приложений к ним.</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11. Проектная документация отдельных этапов строительства, реконструкции и различных видов объектов капитального строительства должна быть выполнена в соответствии с «Положением о составе разделов проектной документации и требованиях к их содержанию», утвержденным Постановлением Правительства РФ от 16.02.2008 №87.</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12. Пересчет сметной стоимости проектных (изыскательских) работ по состоянию на 01.01.2001г, 01.01.1995г. (1991г.) следует производить согласно индексам на указанные (проектные или изыскательские) работы, рекомендованным к применению письмом соответствующего органа исполнительной власти, уполномоченного в области сметного нормирования и ценообразования в сфере градостроительной деятельности.</w:t>
      </w:r>
    </w:p>
    <w:p>
      <w:pPr>
        <w:pStyle w:val="Normal"/>
        <w:tabs>
          <w:tab w:val="left" w:pos="284" w:leader="none"/>
          <w:tab w:val="left" w:pos="426" w:leader="none"/>
        </w:tabs>
        <w:suppressAutoHyphens w:val="true"/>
        <w:bidi w:val="0"/>
        <w:spacing w:lineRule="auto" w:line="240" w:before="0" w:after="0"/>
        <w:ind w:left="0" w:right="0" w:firstLine="567"/>
        <w:contextualSpacing/>
        <w:jc w:val="both"/>
        <w:rPr/>
      </w:pPr>
      <w:r>
        <w:rPr>
          <w:rFonts w:ascii="Times New Roman" w:hAnsi="Times New Roman"/>
        </w:rPr>
        <w:t xml:space="preserve">13. При определении стоимости проектных работ от стоимости строительства по сборникам базовых цен на проектные работы для строительства, разработанным в уровне цен 2001 года необходимо руководствоваться пунктом 2.2 раздела </w:t>
      </w:r>
      <w:r>
        <w:rPr>
          <w:rFonts w:ascii="Times New Roman" w:hAnsi="Times New Roman"/>
          <w:lang w:val="en-US"/>
        </w:rPr>
        <w:t>II</w:t>
      </w:r>
      <w:r>
        <w:rPr>
          <w:rFonts w:ascii="Times New Roman" w:hAnsi="Times New Roman"/>
        </w:rPr>
        <w:t xml:space="preserve"> МУ. При определении стоимости проектных работ от стоимости строительства по сборникам базовых цен на проектные работы для строительства (изд. 1994-1999 гг.) стоимость строительства следует приводить к уровню цен по состоянию на 01.01.1991. Для пересчета стоимости строительно-монтажных работ и прочих затрат из уровня цен по состоянию на 01.01.2000 в уровень цен по состоянию 01.01.1991 и обратно использовать соответствующее отношение индексов пересчета из уровня цен 1991-го и 2000 года в уровень цен I квартала 2010 года, опубликованных в последней официальной публикации индексов Министерства регионального развития Российской Федерации к уровню цен 1991 года (письмо от 20 января 2010 г. № 1289-СК/08). При отсутствии разделения стоимости строительства на «Строительно-монтажные работы», «Оборудование» и «Прочие затраты» применяется индекс на строительно-монтажные работы».</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14. Решение о стоимости работ принимать коллегиально на уровне Департамента закупок и Департамента капитального строительства (в лице Управления организации проектной деятельности) с учетом индивидуального подхода по каждому объекту.</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15. При определении стоимости ПИР, затраты проектной организации, расположенной в районах, в которых, в соответствии с действующим законодательством производятся выплаты, обусловленные районным регулированием оплаты труда, в т.ч. выплаты по районным коэффициентам, а также надбавки за непрерывный стаж и других льгот, предусмотренных законодательством в районах Крайнего Севера и приравненных к ним местностям на основании: «Рекомендаций по определению коэффициента к базовым ценам на проектные работы, учитывающего дополнительные затраты организаций на льготные выплаты по заработной плате», одобренных и рекомендованных к применению письмом Госстроя России от 30.06.98 N 9-10-17/40 учитываются путем введения к итогу базовой цены повышающих коэффициентов. Размер примененных коэффициентов, доплат и т.д. указывать с обоснованиями из технической части, вводных указаний сборников или других нормативных документов.</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16. Стоимость разработки раздела «Оценка воздействия на окружающую среду» принимается в размере не более 4% от общей стоимости проектных работ.</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17. В случае отсутствия в сметных нормативах, сведения о которых включены в ФРСН, показателей и нормативов цены проектных работ, стоимость работ по подготовке проектной документации определяется в соответствии с положениями МУ, либо по нормативному акту, пришедшему на смену данному документу.</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 xml:space="preserve">18. Стоимость работ, цены на которые отсутствуют в СБЦ и СЦ, внесенных в ФРСН, возможно определять сметным расчетом по себестоимости и сложившемуся уровню рентабельности (форма </w:t>
      </w:r>
      <w:r>
        <w:fldChar w:fldCharType="begin"/>
      </w:r>
      <w:r>
        <w:instrText> HYPERLINK "file:///home/kvashnina_iv@drsk.ru/сеть/Управление/ООСТНиУИ/tmp/pid-5292/ЗАКУПКА расчет 2025/H:/AppData/Local Settings/Temporary Internet Files/OLK7/%25D0%259F%25D0%25BE%25D1%2581%25D0%25BE%25D0%25B1%25D0%25B8%25D0%25B5 %25D0%25BF%25D0%25BE %25D0%25B8%25D0%25BD%25D0%25B6%25D0%25B5%25D0%25BD%25D0%25B5%25D1%2580%25D0%25BD%25D1%258B%25D0%25BC %25D0%25B8%25D0%25B7%25D1%258B%25D1%2581%25D0%25BA%25D0%25B0%25D0%25BD%25D0%25B8%25D1%258F%25D0%25BC_2004.htm" \l "_blank"</w:instrText>
      </w:r>
      <w:r>
        <w:fldChar w:fldCharType="separate"/>
      </w:r>
      <w:r>
        <w:rPr>
          <w:rStyle w:val="Style7"/>
          <w:rFonts w:ascii="Times New Roman" w:hAnsi="Times New Roman"/>
        </w:rPr>
        <w:t>3п</w:t>
      </w:r>
      <w:r>
        <w:fldChar w:fldCharType="end"/>
      </w:r>
      <w:r>
        <w:rPr>
          <w:rFonts w:ascii="Times New Roman" w:hAnsi="Times New Roman"/>
        </w:rPr>
        <w:t>) в соответствии с требованиями Методики определения стоимости работ по подготовке проектной документации, утвержденной  приказом Министерства строительства и жилищно-коммунального хозяйства Российской Федерации от 01.10.2021 N 707/пр.</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cs="Arial" w:ascii="Times New Roman" w:hAnsi="Times New Roman"/>
        </w:rPr>
        <w:t>19. Стоимость проведения государственной экспертизы проектных работ определяется согласно Постановлению Правительства РФ от 5 марта 2007 г. № 145 «О порядке организации и проведения государственной экспертизы проектной документации и результатов инженерных изысканий».</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ascii="Times New Roman" w:hAnsi="Times New Roman"/>
        </w:rPr>
        <w:t>20. Сметы на ПИР предоставляются в форматах: «Excel» и «</w:t>
      </w:r>
      <w:r>
        <w:rPr>
          <w:rFonts w:ascii="Times New Roman" w:hAnsi="Times New Roman"/>
          <w:lang w:val="en-US"/>
        </w:rPr>
        <w:t>pdf</w:t>
      </w:r>
      <w:r>
        <w:rPr>
          <w:rFonts w:ascii="Times New Roman" w:hAnsi="Times New Roman"/>
        </w:rPr>
        <w:t>» (с подписями и печатью). Сметная документация в формате «Exce</w:t>
      </w:r>
      <w:r>
        <w:rPr>
          <w:rFonts w:ascii="Times New Roman" w:hAnsi="Times New Roman"/>
          <w:lang w:val="en-US"/>
        </w:rPr>
        <w:t>l</w:t>
      </w:r>
      <w:r>
        <w:rPr>
          <w:rFonts w:ascii="Times New Roman" w:hAnsi="Times New Roman"/>
        </w:rPr>
        <w:t>» должна быть представлена в одном файле с внесением ССРСС, ЛСР и других расчетов на отдельные листы (вкладки) документа.</w:t>
      </w:r>
    </w:p>
    <w:p>
      <w:pPr>
        <w:pStyle w:val="Normal"/>
        <w:tabs>
          <w:tab w:val="left" w:pos="284" w:leader="none"/>
          <w:tab w:val="left" w:pos="993" w:leader="none"/>
        </w:tabs>
        <w:suppressAutoHyphens w:val="true"/>
        <w:bidi w:val="0"/>
        <w:spacing w:lineRule="auto" w:line="240" w:before="0" w:after="0"/>
        <w:ind w:left="0" w:right="0" w:firstLine="567"/>
        <w:contextualSpacing/>
        <w:jc w:val="both"/>
        <w:rPr/>
      </w:pPr>
      <w:r>
        <w:rPr>
          <w:rFonts w:cs="Arial" w:ascii="Times New Roman" w:hAnsi="Times New Roman"/>
        </w:rPr>
        <w:t xml:space="preserve">21. Результаты вычислений </w:t>
      </w:r>
      <w:r>
        <w:rPr>
          <w:rFonts w:ascii="Times New Roman" w:hAnsi="Times New Roman"/>
        </w:rPr>
        <w:t xml:space="preserve">(построчные) </w:t>
      </w:r>
      <w:r>
        <w:rPr>
          <w:rFonts w:cs="Arial" w:ascii="Times New Roman" w:hAnsi="Times New Roman"/>
        </w:rPr>
        <w:t xml:space="preserve">и итоговые данные в </w:t>
      </w:r>
      <w:r>
        <w:rPr>
          <w:rFonts w:ascii="Times New Roman" w:hAnsi="Times New Roman"/>
        </w:rPr>
        <w:t>ЛСР (ЛС), приводятся в рублях,</w:t>
      </w:r>
    </w:p>
    <w:p>
      <w:pPr>
        <w:pStyle w:val="Normal"/>
        <w:widowControl w:val="false"/>
        <w:numPr>
          <w:ilvl w:val="0"/>
          <w:numId w:val="15"/>
        </w:numPr>
        <w:tabs>
          <w:tab w:val="left" w:pos="567" w:leader="none"/>
        </w:tabs>
        <w:suppressAutoHyphens w:val="true"/>
        <w:bidi w:val="0"/>
        <w:spacing w:lineRule="auto" w:line="240" w:before="0" w:after="0"/>
        <w:ind w:left="0" w:right="0" w:firstLine="567"/>
        <w:jc w:val="both"/>
        <w:rPr/>
      </w:pPr>
      <w:r>
        <w:rPr>
          <w:rFonts w:ascii="Times New Roman" w:hAnsi="Times New Roman"/>
        </w:rPr>
        <w:t>при базисно-индексном методе, с округлением до двух знаков после запятой (до копеек);</w:t>
      </w:r>
    </w:p>
    <w:p>
      <w:pPr>
        <w:pStyle w:val="Normal"/>
        <w:widowControl w:val="false"/>
        <w:numPr>
          <w:ilvl w:val="0"/>
          <w:numId w:val="15"/>
        </w:numPr>
        <w:tabs>
          <w:tab w:val="left" w:pos="567" w:leader="none"/>
        </w:tabs>
        <w:suppressAutoHyphens w:val="true"/>
        <w:bidi w:val="0"/>
        <w:spacing w:lineRule="auto" w:line="240" w:before="0" w:after="0"/>
        <w:ind w:left="0" w:right="0" w:firstLine="567"/>
        <w:jc w:val="both"/>
        <w:rPr/>
      </w:pPr>
      <w:r>
        <w:rPr>
          <w:rFonts w:ascii="Times New Roman" w:hAnsi="Times New Roman"/>
        </w:rPr>
        <w:t xml:space="preserve">при ресурсно-индексном и ресурсным методах, а также сметных расчетах на отдельные виды </w:t>
      </w:r>
      <w:r>
        <w:rPr>
          <w:rFonts w:ascii="Times New Roman" w:hAnsi="Times New Roman"/>
          <w:sz w:val="24"/>
          <w:szCs w:val="24"/>
        </w:rPr>
        <w:t>затрат - с округлением до целых единиц;</w:t>
      </w:r>
    </w:p>
    <w:p>
      <w:pPr>
        <w:pStyle w:val="Normal"/>
        <w:widowControl w:val="false"/>
        <w:numPr>
          <w:ilvl w:val="0"/>
          <w:numId w:val="15"/>
        </w:numPr>
        <w:tabs>
          <w:tab w:val="left" w:pos="567" w:leader="none"/>
        </w:tabs>
        <w:suppressAutoHyphens w:val="true"/>
        <w:bidi w:val="0"/>
        <w:spacing w:lineRule="auto" w:line="240" w:before="0" w:after="0"/>
        <w:ind w:left="0" w:right="0" w:firstLine="567"/>
        <w:jc w:val="both"/>
        <w:rPr/>
      </w:pPr>
      <w:r>
        <w:rPr>
          <w:rFonts w:ascii="Times New Roman" w:hAnsi="Times New Roman"/>
        </w:rPr>
        <w:t xml:space="preserve">в сводной смете (Приложение 1.2) - в рублях с округлением до целых единиц. </w:t>
      </w:r>
    </w:p>
    <w:p>
      <w:pPr>
        <w:pStyle w:val="Normal"/>
        <w:widowControl w:val="false"/>
        <w:numPr>
          <w:ilvl w:val="0"/>
          <w:numId w:val="15"/>
        </w:numPr>
        <w:tabs>
          <w:tab w:val="left" w:pos="567" w:leader="none"/>
        </w:tabs>
        <w:suppressAutoHyphens w:val="true"/>
        <w:bidi w:val="0"/>
        <w:spacing w:lineRule="auto" w:line="240" w:before="0" w:after="0"/>
        <w:ind w:left="0" w:right="0" w:firstLine="567"/>
        <w:jc w:val="both"/>
        <w:rPr/>
      </w:pPr>
      <w:r>
        <w:rPr>
          <w:rFonts w:ascii="Times New Roman" w:hAnsi="Times New Roman"/>
        </w:rPr>
        <w:t>22. Командировочные расходы (форма 4п - Приложение 1.3), учтенные в смете, подтверждаются отдельным расчетом.</w:t>
      </w:r>
      <w:r>
        <w:rPr>
          <w:rFonts w:ascii="Times New Roman" w:hAnsi="Times New Roman"/>
          <w:color w:val="000000"/>
        </w:rPr>
        <w:t xml:space="preserve"> Лимиты командировочных расходов при производстве ПИР не более:</w:t>
      </w:r>
    </w:p>
    <w:p>
      <w:pPr>
        <w:pStyle w:val="ListParagraph"/>
        <w:widowControl/>
        <w:numPr>
          <w:ilvl w:val="0"/>
          <w:numId w:val="16"/>
        </w:numPr>
        <w:tabs>
          <w:tab w:val="left" w:pos="993" w:leader="none"/>
          <w:tab w:val="left" w:pos="1080" w:leader="none"/>
        </w:tabs>
        <w:suppressAutoHyphens w:val="true"/>
        <w:bidi w:val="0"/>
        <w:spacing w:lineRule="auto" w:line="240" w:before="0" w:after="0"/>
        <w:ind w:left="0" w:right="0" w:firstLine="567"/>
        <w:contextualSpacing/>
        <w:jc w:val="both"/>
        <w:rPr/>
      </w:pPr>
      <w:r>
        <w:rPr>
          <w:rFonts w:ascii="Times New Roman" w:hAnsi="Times New Roman"/>
          <w:color w:val="000000"/>
        </w:rPr>
        <w:t>суточные - 700 руб./сутки;</w:t>
      </w:r>
    </w:p>
    <w:p>
      <w:pPr>
        <w:pStyle w:val="ListParagraph"/>
        <w:widowControl/>
        <w:numPr>
          <w:ilvl w:val="0"/>
          <w:numId w:val="16"/>
        </w:numPr>
        <w:tabs>
          <w:tab w:val="left" w:pos="993" w:leader="none"/>
          <w:tab w:val="left" w:pos="1080" w:leader="none"/>
        </w:tabs>
        <w:suppressAutoHyphens w:val="true"/>
        <w:bidi w:val="0"/>
        <w:spacing w:lineRule="auto" w:line="240" w:before="0" w:after="0"/>
        <w:ind w:left="0" w:right="0" w:firstLine="567"/>
        <w:contextualSpacing/>
        <w:jc w:val="both"/>
        <w:rPr/>
      </w:pPr>
      <w:r>
        <w:rPr>
          <w:rFonts w:ascii="Times New Roman" w:hAnsi="Times New Roman"/>
          <w:color w:val="000000"/>
        </w:rPr>
        <w:t>проживание – 5000 руб./сутки;</w:t>
      </w:r>
    </w:p>
    <w:p>
      <w:pPr>
        <w:pStyle w:val="ListParagraph"/>
        <w:widowControl/>
        <w:numPr>
          <w:ilvl w:val="0"/>
          <w:numId w:val="16"/>
        </w:numPr>
        <w:tabs>
          <w:tab w:val="left" w:pos="993" w:leader="none"/>
          <w:tab w:val="left" w:pos="1080" w:leader="none"/>
        </w:tabs>
        <w:suppressAutoHyphens w:val="true"/>
        <w:bidi w:val="0"/>
        <w:spacing w:lineRule="auto" w:line="240" w:before="0" w:after="0"/>
        <w:ind w:left="0" w:right="0" w:firstLine="567"/>
        <w:contextualSpacing/>
        <w:jc w:val="both"/>
        <w:rPr/>
      </w:pPr>
      <w:r>
        <w:rPr>
          <w:rFonts w:ascii="Times New Roman" w:hAnsi="Times New Roman"/>
          <w:color w:val="000000"/>
        </w:rPr>
        <w:t>проезд: поезд (купе) или самолет (класс–эконом с багажом до 20 (двадцати) кг, ручная кладь до 10 (десяти) кг).</w:t>
      </w:r>
    </w:p>
    <w:p>
      <w:pPr>
        <w:pStyle w:val="ListParagraph"/>
        <w:widowControl/>
        <w:tabs>
          <w:tab w:val="left" w:pos="993" w:leader="none"/>
          <w:tab w:val="left" w:pos="1080" w:leader="none"/>
        </w:tabs>
        <w:suppressAutoHyphens w:val="true"/>
        <w:bidi w:val="0"/>
        <w:spacing w:lineRule="auto" w:line="240" w:before="0" w:after="0"/>
        <w:ind w:left="0" w:right="0" w:firstLine="567"/>
        <w:contextualSpacing/>
        <w:jc w:val="both"/>
        <w:rPr/>
      </w:pPr>
      <w:r>
        <w:rPr>
          <w:rFonts w:ascii="Times New Roman" w:hAnsi="Times New Roman"/>
          <w:b/>
          <w:i/>
          <w:color w:val="000000" w:themeColor="text1"/>
        </w:rPr>
        <w:t>Данные лимиты могут быть пересмотрены на этапе согласования технических требований.</w:t>
      </w:r>
    </w:p>
    <w:p>
      <w:pPr>
        <w:pStyle w:val="ListParagraph"/>
        <w:widowControl/>
        <w:tabs>
          <w:tab w:val="left" w:pos="993" w:leader="none"/>
          <w:tab w:val="left" w:pos="1080" w:leader="none"/>
        </w:tabs>
        <w:suppressAutoHyphens w:val="true"/>
        <w:bidi w:val="0"/>
        <w:spacing w:lineRule="auto" w:line="240" w:before="0" w:after="0"/>
        <w:ind w:left="0" w:right="0" w:firstLine="567"/>
        <w:contextualSpacing/>
        <w:jc w:val="both"/>
        <w:rPr/>
      </w:pPr>
      <w:r>
        <w:rPr>
          <w:rFonts w:eastAsia="Times New Roman" w:cs="Times New Roman" w:ascii="Times New Roman" w:hAnsi="Times New Roman"/>
          <w:color w:val="000000"/>
          <w:sz w:val="22"/>
          <w:szCs w:val="22"/>
          <w:lang w:val="ru-RU" w:eastAsia="ru-RU" w:bidi="ar-SA"/>
        </w:rPr>
        <w:t>23. При одновременной разработке проектной и полной или частичной разработке рабочей документации, суммарный процент базовой цены определяется по согласованию между Заказчиком и Подрядчиком в зависимости от архитектурных, функционально-технологических, конструктивных и инженерно-технических решений, содержащихся в проектной документации и степени их детализации.</w:t>
      </w:r>
    </w:p>
    <w:p>
      <w:pPr>
        <w:pStyle w:val="ListParagraph"/>
        <w:widowControl/>
        <w:tabs>
          <w:tab w:val="left" w:pos="993" w:leader="none"/>
          <w:tab w:val="left" w:pos="1080" w:leader="none"/>
        </w:tabs>
        <w:suppressAutoHyphens w:val="true"/>
        <w:bidi w:val="0"/>
        <w:spacing w:lineRule="auto" w:line="240" w:before="0" w:after="0"/>
        <w:ind w:left="0" w:right="0" w:firstLine="567"/>
        <w:contextualSpacing/>
        <w:jc w:val="both"/>
        <w:rPr/>
      </w:pPr>
      <w:r>
        <w:rPr>
          <w:rFonts w:eastAsia="Times New Roman" w:cs="Times New Roman" w:ascii="Times New Roman" w:hAnsi="Times New Roman"/>
          <w:color w:val="000000"/>
          <w:sz w:val="22"/>
          <w:szCs w:val="22"/>
          <w:lang w:val="ru-RU" w:eastAsia="ru-RU" w:bidi="ar-SA"/>
        </w:rPr>
        <w:t>24. Выполнение обследований и обмерных работ на объектах, подлежащих реконструкции, расширению и техническому перевооружению рассчитывается по соответствующим Справочникам и относится в главу 1 ССРСС. Стоимость данных работ не включается в расчет стоимости проведения государственной экспертизы.</w:t>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jc w:val="right"/>
        <w:rPr>
          <w:rFonts w:ascii="Times New Roman" w:hAnsi="Times New Roman"/>
        </w:rPr>
      </w:pPr>
      <w:r>
        <w:rPr>
          <w:rFonts w:ascii="Times New Roman" w:hAnsi="Times New Roman"/>
        </w:rPr>
      </w:r>
    </w:p>
    <w:p>
      <w:pPr>
        <w:sectPr>
          <w:footerReference w:type="default" r:id="rId11"/>
          <w:footnotePr>
            <w:numFmt w:val="decimal"/>
            <w:numRestart w:val="eachPage"/>
          </w:footnotePr>
          <w:type w:val="nextPage"/>
          <w:pgSz w:w="11906" w:h="16838"/>
          <w:pgMar w:left="1304" w:right="920" w:header="0" w:top="851" w:footer="709" w:bottom="766" w:gutter="0"/>
          <w:pgNumType w:fmt="decimal"/>
          <w:formProt w:val="false"/>
          <w:textDirection w:val="lrTb"/>
          <w:docGrid w:type="default" w:linePitch="360" w:charSpace="4294965247"/>
        </w:sectPr>
        <w:pStyle w:val="Normal"/>
        <w:spacing w:lineRule="auto" w:line="240" w:before="0" w:after="0"/>
        <w:jc w:val="right"/>
        <w:rPr>
          <w:rFonts w:ascii="Times New Roman" w:hAnsi="Times New Roman"/>
        </w:rPr>
      </w:pPr>
      <w:r>
        <w:rPr>
          <w:rFonts w:ascii="Times New Roman" w:hAnsi="Times New Roman"/>
        </w:rPr>
      </w:r>
    </w:p>
    <w:p>
      <w:pPr>
        <w:pStyle w:val="Normal"/>
        <w:spacing w:lineRule="auto" w:line="240" w:before="0" w:after="0"/>
        <w:ind w:left="5811" w:hanging="0"/>
        <w:rPr>
          <w:rFonts w:ascii="Times New Roman" w:hAnsi="Times New Roman"/>
          <w:sz w:val="20"/>
        </w:rPr>
      </w:pPr>
      <w:r>
        <w:rPr>
          <w:rFonts w:ascii="Times New Roman" w:hAnsi="Times New Roman"/>
          <w:sz w:val="20"/>
        </w:rPr>
        <w:t>Приложение № 1</w:t>
      </w:r>
    </w:p>
    <w:p>
      <w:pPr>
        <w:pStyle w:val="Normal"/>
        <w:spacing w:lineRule="auto" w:line="240" w:before="0" w:after="0"/>
        <w:ind w:left="5811" w:hanging="0"/>
        <w:rPr>
          <w:rFonts w:ascii="Times New Roman" w:hAnsi="Times New Roman"/>
          <w:sz w:val="20"/>
        </w:rPr>
      </w:pPr>
      <w:r>
        <w:rPr>
          <w:rFonts w:ascii="Times New Roman" w:hAnsi="Times New Roman"/>
          <w:sz w:val="20"/>
        </w:rPr>
        <w:t>к Требованиям к оформлению и составлению сметной документации на выполнение проектных и изыскательских работ</w:t>
      </w:r>
    </w:p>
    <w:p>
      <w:pPr>
        <w:pStyle w:val="Normal"/>
        <w:spacing w:lineRule="auto" w:line="240" w:before="0" w:after="0"/>
        <w:ind w:left="5811" w:hanging="0"/>
        <w:rPr>
          <w:rFonts w:ascii="Times New Roman" w:hAnsi="Times New Roman"/>
          <w:b/>
          <w:b/>
        </w:rPr>
      </w:pPr>
      <w:r>
        <w:rPr>
          <w:rFonts w:ascii="Times New Roman" w:hAnsi="Times New Roman"/>
          <w:b/>
        </w:rPr>
      </w:r>
    </w:p>
    <w:p>
      <w:pPr>
        <w:pStyle w:val="Normal"/>
        <w:spacing w:lineRule="auto" w:line="240" w:before="0" w:after="0"/>
        <w:jc w:val="center"/>
        <w:rPr>
          <w:rFonts w:ascii="Times New Roman" w:hAnsi="Times New Roman"/>
          <w:b/>
          <w:b/>
          <w:color w:val="000000"/>
        </w:rPr>
      </w:pPr>
      <w:r>
        <w:rPr>
          <w:rFonts w:ascii="Times New Roman" w:hAnsi="Times New Roman"/>
          <w:b/>
          <w:color w:val="000000"/>
        </w:rPr>
        <w:t xml:space="preserve">ПОЯСНИТЕЛЬНАЯ ЗАПИСКА </w:t>
      </w:r>
    </w:p>
    <w:p>
      <w:pPr>
        <w:pStyle w:val="Normal"/>
        <w:spacing w:lineRule="auto" w:line="240" w:before="0" w:after="0"/>
        <w:jc w:val="center"/>
        <w:rPr>
          <w:rFonts w:ascii="Times New Roman" w:hAnsi="Times New Roman"/>
          <w:b/>
          <w:b/>
          <w:color w:val="000000"/>
        </w:rPr>
      </w:pPr>
      <w:r>
        <w:rPr>
          <w:rFonts w:ascii="Times New Roman" w:hAnsi="Times New Roman"/>
          <w:b/>
          <w:color w:val="000000"/>
        </w:rPr>
        <w:t>по заполнению формы №3п</w:t>
      </w:r>
    </w:p>
    <w:p>
      <w:pPr>
        <w:pStyle w:val="Normal"/>
        <w:spacing w:lineRule="auto" w:line="240" w:before="0" w:after="0"/>
        <w:jc w:val="center"/>
        <w:rPr>
          <w:rFonts w:ascii="Times New Roman" w:hAnsi="Times New Roman"/>
          <w:b/>
          <w:b/>
          <w:color w:val="000000"/>
        </w:rPr>
      </w:pPr>
      <w:r>
        <w:rPr>
          <w:rFonts w:ascii="Times New Roman" w:hAnsi="Times New Roman"/>
          <w:b/>
          <w:color w:val="000000"/>
        </w:rPr>
        <w:t xml:space="preserve"> </w:t>
      </w:r>
      <w:r>
        <w:rPr>
          <w:rFonts w:ascii="Times New Roman" w:hAnsi="Times New Roman"/>
          <w:b/>
          <w:color w:val="000000"/>
        </w:rPr>
        <w:t>при составлении смет на ПИР.</w:t>
      </w:r>
    </w:p>
    <w:p>
      <w:pPr>
        <w:pStyle w:val="Normal"/>
        <w:tabs>
          <w:tab w:val="left" w:pos="1080" w:leader="none"/>
        </w:tabs>
        <w:spacing w:lineRule="auto" w:line="240" w:before="0" w:after="0"/>
        <w:ind w:firstLine="540"/>
        <w:jc w:val="both"/>
        <w:rPr>
          <w:rFonts w:ascii="Times New Roman" w:hAnsi="Times New Roman"/>
          <w:color w:val="000000"/>
        </w:rPr>
      </w:pPr>
      <w:r>
        <w:rPr>
          <w:rFonts w:ascii="Times New Roman" w:hAnsi="Times New Roman"/>
          <w:color w:val="000000"/>
        </w:rPr>
      </w:r>
    </w:p>
    <w:p>
      <w:pPr>
        <w:pStyle w:val="ListParagraph"/>
        <w:numPr>
          <w:ilvl w:val="0"/>
          <w:numId w:val="13"/>
        </w:numPr>
        <w:tabs>
          <w:tab w:val="left" w:pos="993"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При составлении сметного расчета по трудозатратам (форма №3п), разработанным организацией, выполняющей ПИР, обоснование расчета трудозатрат представляется заказчику по его просьбе. Сметные расчеты составляются в ценах текущего периода.</w:t>
      </w:r>
    </w:p>
    <w:p>
      <w:pPr>
        <w:pStyle w:val="ListParagraph"/>
        <w:numPr>
          <w:ilvl w:val="0"/>
          <w:numId w:val="13"/>
        </w:numPr>
        <w:tabs>
          <w:tab w:val="left" w:pos="993"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Расчетом по трудозатратам (форма №3п) рекомендуется определять стоимость работ, цены на которые отсутствуют в СБЦ и СЦ, внесенных в ФРСН.</w:t>
      </w:r>
    </w:p>
    <w:p>
      <w:pPr>
        <w:pStyle w:val="ListParagraph"/>
        <w:numPr>
          <w:ilvl w:val="0"/>
          <w:numId w:val="13"/>
        </w:numPr>
        <w:tabs>
          <w:tab w:val="left" w:pos="993"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Форма сметы для определения затрат по себестоимости и уровню рентабельности (форма 3п) приведена в образце 3П Приложения 2.</w:t>
      </w:r>
    </w:p>
    <w:p>
      <w:pPr>
        <w:pStyle w:val="ListParagraph"/>
        <w:numPr>
          <w:ilvl w:val="0"/>
          <w:numId w:val="13"/>
        </w:numPr>
        <w:tabs>
          <w:tab w:val="left" w:pos="993" w:leader="none"/>
        </w:tabs>
        <w:spacing w:lineRule="auto" w:line="240" w:before="0" w:after="0"/>
        <w:ind w:left="0" w:firstLine="567"/>
        <w:contextualSpacing/>
        <w:jc w:val="both"/>
        <w:rPr>
          <w:rFonts w:ascii="Times New Roman" w:hAnsi="Times New Roman"/>
        </w:rPr>
      </w:pPr>
      <w:r>
        <w:rPr>
          <w:rFonts w:ascii="Times New Roman" w:hAnsi="Times New Roman"/>
        </w:rPr>
        <w:t xml:space="preserve">Результаты вычислений и итоговые данные по разделам расчета </w:t>
      </w:r>
      <w:r>
        <w:rPr>
          <w:rFonts w:ascii="Times New Roman" w:hAnsi="Times New Roman"/>
          <w:u w:val="single"/>
        </w:rPr>
        <w:t>округлять до целых рублей.</w:t>
      </w:r>
    </w:p>
    <w:p>
      <w:pPr>
        <w:pStyle w:val="ListParagraph"/>
        <w:numPr>
          <w:ilvl w:val="0"/>
          <w:numId w:val="13"/>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Особенности заполнения формы №3п.</w:t>
      </w:r>
    </w:p>
    <w:p>
      <w:pPr>
        <w:pStyle w:val="Normal"/>
        <w:tabs>
          <w:tab w:val="left" w:pos="993" w:leader="none"/>
        </w:tabs>
        <w:spacing w:lineRule="auto" w:line="240" w:before="0" w:after="0"/>
        <w:ind w:firstLine="567"/>
        <w:jc w:val="both"/>
        <w:rPr>
          <w:rFonts w:ascii="Times New Roman" w:hAnsi="Times New Roman"/>
          <w:color w:val="000000"/>
          <w:u w:val="single"/>
        </w:rPr>
      </w:pPr>
      <w:r>
        <w:rPr>
          <w:rFonts w:ascii="Times New Roman" w:hAnsi="Times New Roman"/>
          <w:color w:val="000000"/>
          <w:u w:val="single"/>
        </w:rPr>
        <w:t>Раздел 1. Расчет заработной платы:</w:t>
      </w:r>
    </w:p>
    <w:p>
      <w:pPr>
        <w:pStyle w:val="ListParagraph"/>
        <w:numPr>
          <w:ilvl w:val="0"/>
          <w:numId w:val="4"/>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1 приводится нумерация выполняемых работ;</w:t>
      </w:r>
    </w:p>
    <w:p>
      <w:pPr>
        <w:pStyle w:val="ListParagraph"/>
        <w:numPr>
          <w:ilvl w:val="0"/>
          <w:numId w:val="4"/>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2 приводится наименование выполняемых работ;</w:t>
      </w:r>
    </w:p>
    <w:p>
      <w:pPr>
        <w:pStyle w:val="ListParagraph"/>
        <w:numPr>
          <w:ilvl w:val="0"/>
          <w:numId w:val="4"/>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3 указывается количество привлекаемых работников;</w:t>
      </w:r>
    </w:p>
    <w:p>
      <w:pPr>
        <w:pStyle w:val="ListParagraph"/>
        <w:numPr>
          <w:ilvl w:val="0"/>
          <w:numId w:val="4"/>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pPr>
        <w:pStyle w:val="ListParagraph"/>
        <w:numPr>
          <w:ilvl w:val="0"/>
          <w:numId w:val="4"/>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временным нормам;</w:t>
      </w:r>
    </w:p>
    <w:p>
      <w:pPr>
        <w:pStyle w:val="ListParagraph"/>
        <w:numPr>
          <w:ilvl w:val="0"/>
          <w:numId w:val="4"/>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pPr>
        <w:pStyle w:val="ListParagraph"/>
        <w:numPr>
          <w:ilvl w:val="0"/>
          <w:numId w:val="4"/>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графе 7 указывается заработная плата в рублях (</w:t>
      </w:r>
      <w:r>
        <w:rPr>
          <w:rFonts w:ascii="Times New Roman" w:hAnsi="Times New Roman"/>
          <w:b/>
          <w:color w:val="000000"/>
          <w:u w:val="single"/>
        </w:rPr>
        <w:t>результат перемножения граф 5 и 6</w:t>
      </w:r>
      <w:r>
        <w:rPr>
          <w:rFonts w:ascii="Times New Roman" w:hAnsi="Times New Roman"/>
          <w:color w:val="000000"/>
        </w:rPr>
        <w:t>);</w:t>
      </w:r>
    </w:p>
    <w:p>
      <w:pPr>
        <w:pStyle w:val="ListParagraph"/>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выполненных главным инженером проекта, или на базе имеющихся в организации проработок, определяющих нормативы их трудоемкости.</w:t>
      </w:r>
    </w:p>
    <w:p>
      <w:pPr>
        <w:pStyle w:val="Normal"/>
        <w:tabs>
          <w:tab w:val="left" w:pos="993" w:leader="none"/>
          <w:tab w:val="left" w:pos="1080" w:leader="none"/>
        </w:tabs>
        <w:spacing w:lineRule="auto" w:line="240" w:before="0" w:after="0"/>
        <w:ind w:firstLine="567"/>
        <w:jc w:val="both"/>
        <w:rPr>
          <w:rFonts w:ascii="Times New Roman" w:hAnsi="Times New Roman"/>
          <w:color w:val="000000"/>
          <w:u w:val="single"/>
        </w:rPr>
      </w:pPr>
      <w:r>
        <w:rPr>
          <w:rFonts w:ascii="Times New Roman" w:hAnsi="Times New Roman"/>
          <w:color w:val="000000"/>
          <w:u w:val="single"/>
        </w:rPr>
        <w:t>Раздел 2. Расчет стоимости выполнения работ</w:t>
      </w:r>
    </w:p>
    <w:p>
      <w:pPr>
        <w:pStyle w:val="ListParagraph"/>
        <w:numPr>
          <w:ilvl w:val="0"/>
          <w:numId w:val="5"/>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пункте 2.1 указывается процент заработной платы производственного персонала в составе себестоимости (</w:t>
      </w:r>
      <w:r>
        <w:rPr>
          <w:rFonts w:ascii="Times New Roman" w:hAnsi="Times New Roman"/>
          <w:b/>
          <w:color w:val="000000"/>
          <w:u w:val="single"/>
        </w:rPr>
        <w:t>без учета субподрядных работ</w:t>
      </w:r>
      <w:r>
        <w:rPr>
          <w:rFonts w:ascii="Times New Roman" w:hAnsi="Times New Roman"/>
          <w:color w:val="000000"/>
        </w:rPr>
        <w:t>), находящийся в пределах не менее 30%–уточняется по данным организации в соответствии с бизнес-планом. Данные по оплате труда, процент заработной платы в составе себестоимости,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w:t>
      </w:r>
    </w:p>
    <w:p>
      <w:pPr>
        <w:pStyle w:val="ListParagraph"/>
        <w:numPr>
          <w:ilvl w:val="0"/>
          <w:numId w:val="5"/>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пункте 2.2 производится расчет себестоимости работ на основании выполненного в разделе 1 расчета заработной платы и ее процента в составе себестоимости работ (отношение итога графы 7 раздела 1 к пункту 2.1);</w:t>
      </w:r>
    </w:p>
    <w:p>
      <w:pPr>
        <w:pStyle w:val="ListParagraph"/>
        <w:numPr>
          <w:ilvl w:val="0"/>
          <w:numId w:val="5"/>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в пункте 2.3 указывается уровень рентабельности (размер сметной прибыли), принимается по данным организации в соответствии с финансовым планом;</w:t>
      </w:r>
    </w:p>
    <w:p>
      <w:pPr>
        <w:pStyle w:val="ListParagraph"/>
        <w:numPr>
          <w:ilvl w:val="0"/>
          <w:numId w:val="5"/>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уровень рентабельности по отношению к себестоимости может составлять до 15%.</w:t>
      </w:r>
    </w:p>
    <w:p>
      <w:pPr>
        <w:pStyle w:val="Normal"/>
        <w:tabs>
          <w:tab w:val="left" w:pos="993" w:leader="none"/>
          <w:tab w:val="left" w:pos="1080" w:leader="none"/>
        </w:tabs>
        <w:spacing w:lineRule="auto" w:line="240" w:before="0" w:after="0"/>
        <w:ind w:firstLine="567"/>
        <w:jc w:val="both"/>
        <w:rPr>
          <w:rFonts w:ascii="Times New Roman" w:hAnsi="Times New Roman"/>
          <w:color w:val="000000"/>
        </w:rPr>
      </w:pPr>
      <w:r>
        <w:rPr>
          <w:rFonts w:ascii="Times New Roman" w:hAnsi="Times New Roman"/>
          <w:color w:val="000000"/>
        </w:rPr>
        <w:t>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(образец в Приложении №1 к пояснительной записке по заполнению формы 3П).</w:t>
      </w:r>
    </w:p>
    <w:p>
      <w:pPr>
        <w:pStyle w:val="Normal"/>
        <w:tabs>
          <w:tab w:val="left" w:pos="993" w:leader="none"/>
          <w:tab w:val="left" w:pos="1080" w:leader="none"/>
        </w:tabs>
        <w:spacing w:lineRule="auto" w:line="240" w:before="0" w:after="0"/>
        <w:ind w:firstLine="567"/>
        <w:jc w:val="both"/>
        <w:rPr>
          <w:rFonts w:ascii="Times New Roman" w:hAnsi="Times New Roman"/>
          <w:color w:val="000000"/>
          <w:u w:val="single"/>
        </w:rPr>
      </w:pPr>
      <w:r>
        <w:rPr>
          <w:rFonts w:ascii="Times New Roman" w:hAnsi="Times New Roman"/>
          <w:color w:val="000000"/>
          <w:u w:val="single"/>
        </w:rPr>
        <w:t>Раздел 3. Расчет командировочных расходов.</w:t>
      </w:r>
    </w:p>
    <w:p>
      <w:pPr>
        <w:pStyle w:val="Normal"/>
        <w:tabs>
          <w:tab w:val="left" w:pos="993" w:leader="none"/>
        </w:tabs>
        <w:spacing w:lineRule="auto" w:line="240" w:before="0" w:after="0"/>
        <w:ind w:firstLine="567"/>
        <w:jc w:val="both"/>
        <w:rPr>
          <w:rFonts w:ascii="Times New Roman" w:hAnsi="Times New Roman"/>
          <w:color w:val="000000"/>
        </w:rPr>
      </w:pPr>
      <w:r>
        <w:rPr>
          <w:rFonts w:ascii="Times New Roman" w:hAnsi="Times New Roman"/>
          <w:color w:val="000000"/>
        </w:rPr>
        <w:t>Командировочные расходы включаются в сметный расчет отдельной строкой (пункт 3 формы 3П) по отдельно выполненному расчету с расшифровкой затрат на проезд, проживание, суточные расходы. Размер расходов на проезд и стоимость проживания в гостинице определяется на момент составления расчета.</w:t>
      </w:r>
    </w:p>
    <w:p>
      <w:pPr>
        <w:pStyle w:val="Normal"/>
        <w:tabs>
          <w:tab w:val="left" w:pos="993" w:leader="none"/>
          <w:tab w:val="left" w:pos="1080" w:leader="none"/>
        </w:tabs>
        <w:spacing w:lineRule="auto" w:line="240" w:before="0" w:after="0"/>
        <w:ind w:firstLine="567"/>
        <w:jc w:val="both"/>
        <w:rPr>
          <w:rFonts w:ascii="Times New Roman" w:hAnsi="Times New Roman"/>
          <w:color w:val="000000"/>
        </w:rPr>
      </w:pPr>
      <w:r>
        <w:rPr>
          <w:rFonts w:ascii="Times New Roman" w:hAnsi="Times New Roman"/>
          <w:color w:val="000000"/>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pPr>
        <w:pStyle w:val="Normal"/>
        <w:tabs>
          <w:tab w:val="left" w:pos="993" w:leader="none"/>
          <w:tab w:val="left" w:pos="1080" w:leader="none"/>
        </w:tabs>
        <w:spacing w:lineRule="auto" w:line="240" w:before="0" w:after="0"/>
        <w:ind w:firstLine="567"/>
        <w:jc w:val="both"/>
        <w:rPr>
          <w:rFonts w:ascii="Times New Roman" w:hAnsi="Times New Roman"/>
          <w:color w:val="000000"/>
        </w:rPr>
      </w:pPr>
      <w:r>
        <w:rPr>
          <w:rFonts w:ascii="Times New Roman" w:hAnsi="Times New Roman"/>
          <w:color w:val="000000"/>
        </w:rPr>
        <w:t>Лимиты командировочных расходов при производстве ПИР не более:</w:t>
      </w:r>
    </w:p>
    <w:p>
      <w:pPr>
        <w:pStyle w:val="ListParagraph"/>
        <w:numPr>
          <w:ilvl w:val="0"/>
          <w:numId w:val="12"/>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суточные - 700 руб./сутки;</w:t>
      </w:r>
    </w:p>
    <w:p>
      <w:pPr>
        <w:pStyle w:val="ListParagraph"/>
        <w:numPr>
          <w:ilvl w:val="0"/>
          <w:numId w:val="12"/>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проживание – 5000 руб./сутки;</w:t>
      </w:r>
    </w:p>
    <w:p>
      <w:pPr>
        <w:pStyle w:val="ListParagraph"/>
        <w:numPr>
          <w:ilvl w:val="0"/>
          <w:numId w:val="12"/>
        </w:numPr>
        <w:tabs>
          <w:tab w:val="left" w:pos="993" w:leader="none"/>
          <w:tab w:val="left" w:pos="1080" w:leader="none"/>
        </w:tabs>
        <w:spacing w:lineRule="auto" w:line="240" w:before="0" w:after="0"/>
        <w:ind w:left="0" w:firstLine="567"/>
        <w:contextualSpacing/>
        <w:jc w:val="both"/>
        <w:rPr>
          <w:rFonts w:ascii="Times New Roman" w:hAnsi="Times New Roman"/>
          <w:color w:val="000000"/>
        </w:rPr>
      </w:pPr>
      <w:r>
        <w:rPr>
          <w:rFonts w:ascii="Times New Roman" w:hAnsi="Times New Roman"/>
          <w:color w:val="000000"/>
        </w:rPr>
        <w:t>проезд: поезд (купе) или самолет (класс–эконом с багажом до 20 (двадцати) кг, ручная кладь до 10 (десяти) кг).</w:t>
      </w:r>
    </w:p>
    <w:p>
      <w:pPr>
        <w:pStyle w:val="ListParagraph"/>
        <w:tabs>
          <w:tab w:val="left" w:pos="993" w:leader="none"/>
          <w:tab w:val="left" w:pos="1080" w:leader="none"/>
        </w:tabs>
        <w:spacing w:lineRule="auto" w:line="240" w:before="0" w:after="0"/>
        <w:ind w:left="0" w:firstLine="567"/>
        <w:contextualSpacing/>
        <w:jc w:val="both"/>
        <w:rPr>
          <w:rFonts w:ascii="Times New Roman" w:hAnsi="Times New Roman"/>
          <w:b/>
          <w:b/>
          <w:i/>
          <w:i/>
          <w:color w:val="000000" w:themeColor="text1"/>
        </w:rPr>
      </w:pPr>
      <w:r>
        <w:rPr>
          <w:rFonts w:ascii="Times New Roman" w:hAnsi="Times New Roman"/>
          <w:b/>
          <w:i/>
          <w:color w:val="000000" w:themeColor="text1"/>
        </w:rPr>
        <w:t>Данные лимиты могут быть пересмотрены на этапе согласования технических требований.</w:t>
      </w:r>
    </w:p>
    <w:p>
      <w:pPr>
        <w:pStyle w:val="ListParagraph"/>
        <w:tabs>
          <w:tab w:val="left" w:pos="993" w:leader="none"/>
          <w:tab w:val="left" w:pos="1080" w:leader="none"/>
        </w:tabs>
        <w:spacing w:lineRule="auto" w:line="240" w:before="0" w:after="0"/>
        <w:ind w:left="0" w:firstLine="567"/>
        <w:contextualSpacing/>
        <w:jc w:val="both"/>
        <w:rPr>
          <w:rFonts w:ascii="Times New Roman" w:hAnsi="Times New Roman"/>
        </w:rPr>
      </w:pPr>
      <w:r>
        <w:rPr>
          <w:rFonts w:ascii="Times New Roman" w:hAnsi="Times New Roman"/>
        </w:rPr>
        <w:t>При учете командировочных расходов стоимость проезда (авиа-, ж/д, …) определяется Методом анализа ТКП в соответствии с Методикой формирования плановой цены на закупаемую продукцию для организаций Группы РусГидро (далее – Методика ПЦ).</w:t>
      </w:r>
    </w:p>
    <w:p>
      <w:pPr>
        <w:sectPr>
          <w:footerReference w:type="default" r:id="rId12"/>
          <w:footnotePr>
            <w:numFmt w:val="decimal"/>
            <w:numRestart w:val="eachPage"/>
          </w:footnotePr>
          <w:type w:val="nextPage"/>
          <w:pgSz w:w="11906" w:h="16838"/>
          <w:pgMar w:left="1304" w:right="924" w:header="0" w:top="539" w:footer="709" w:bottom="766" w:gutter="0"/>
          <w:pgNumType w:fmt="decimal"/>
          <w:formProt w:val="false"/>
          <w:textDirection w:val="lrTb"/>
          <w:docGrid w:type="default" w:linePitch="360" w:charSpace="4294965247"/>
        </w:sectPr>
        <w:pStyle w:val="ListParagraph"/>
        <w:tabs>
          <w:tab w:val="left" w:pos="993" w:leader="none"/>
          <w:tab w:val="left" w:pos="1080" w:leader="none"/>
        </w:tabs>
        <w:spacing w:lineRule="auto" w:line="240" w:before="0" w:after="0"/>
        <w:ind w:left="0" w:firstLine="567"/>
        <w:contextualSpacing/>
        <w:jc w:val="both"/>
        <w:rPr>
          <w:rFonts w:ascii="Times New Roman" w:hAnsi="Times New Roman"/>
        </w:rPr>
      </w:pPr>
      <w:r>
        <w:rPr>
          <w:rFonts w:ascii="Times New Roman" w:hAnsi="Times New Roman"/>
        </w:rPr>
        <w:t>При наличии командированных расходов необходимо составлять общий реестр стоимости проездных билетов с разбивкой по сметам, к которым они относятся.</w:t>
      </w:r>
    </w:p>
    <w:p>
      <w:pPr>
        <w:pStyle w:val="Normal"/>
        <w:spacing w:lineRule="auto" w:line="240" w:before="0" w:after="0"/>
        <w:ind w:left="5811" w:hanging="0"/>
        <w:contextualSpacing/>
        <w:jc w:val="right"/>
        <w:rPr>
          <w:rFonts w:ascii="Times New Roman" w:hAnsi="Times New Roman"/>
          <w:sz w:val="20"/>
          <w:szCs w:val="20"/>
        </w:rPr>
      </w:pPr>
      <w:r>
        <w:rPr>
          <w:rFonts w:ascii="Times New Roman" w:hAnsi="Times New Roman"/>
          <w:sz w:val="20"/>
          <w:szCs w:val="20"/>
        </w:rPr>
        <w:t>Приложение №1</w:t>
      </w:r>
    </w:p>
    <w:p>
      <w:pPr>
        <w:pStyle w:val="Normal"/>
        <w:spacing w:lineRule="auto" w:line="240" w:before="0" w:after="0"/>
        <w:ind w:left="5811" w:hanging="0"/>
        <w:contextualSpacing/>
        <w:jc w:val="right"/>
        <w:rPr>
          <w:rFonts w:ascii="Times New Roman" w:hAnsi="Times New Roman"/>
          <w:sz w:val="20"/>
          <w:szCs w:val="20"/>
        </w:rPr>
      </w:pPr>
      <w:r>
        <w:rPr>
          <w:rFonts w:ascii="Times New Roman" w:hAnsi="Times New Roman"/>
          <w:sz w:val="20"/>
          <w:szCs w:val="20"/>
        </w:rPr>
        <w:t>к пояснительной записке</w:t>
      </w:r>
    </w:p>
    <w:p>
      <w:pPr>
        <w:pStyle w:val="Normal"/>
        <w:spacing w:lineRule="auto" w:line="240" w:before="0" w:after="0"/>
        <w:ind w:left="5811" w:hanging="0"/>
        <w:contextualSpacing/>
        <w:jc w:val="righ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по заполнению формы 3П</w:t>
      </w:r>
    </w:p>
    <w:p>
      <w:pPr>
        <w:pStyle w:val="Normal"/>
        <w:spacing w:lineRule="auto" w:line="240" w:before="0" w:after="0"/>
        <w:ind w:left="5811" w:hanging="0"/>
        <w:contextualSpacing/>
        <w:jc w:val="center"/>
        <w:rPr>
          <w:rFonts w:ascii="Times New Roman" w:hAnsi="Times New Roman"/>
          <w:b/>
          <w:b/>
        </w:rPr>
      </w:pPr>
      <w:r>
        <w:rPr>
          <w:rFonts w:ascii="Times New Roman" w:hAnsi="Times New Roman"/>
          <w:b/>
        </w:rPr>
      </w:r>
    </w:p>
    <w:p>
      <w:pPr>
        <w:pStyle w:val="Normal"/>
        <w:spacing w:lineRule="auto" w:line="240" w:before="0" w:after="0"/>
        <w:contextualSpacing/>
        <w:jc w:val="center"/>
        <w:rPr>
          <w:rFonts w:ascii="Times New Roman" w:hAnsi="Times New Roman"/>
          <w:b/>
          <w:b/>
        </w:rPr>
      </w:pPr>
      <w:r>
        <w:rPr>
          <w:rFonts w:ascii="Times New Roman" w:hAnsi="Times New Roman"/>
          <w:b/>
        </w:rPr>
        <w:t>СПРАВКА от______________ (указать дату составления справки) (Образец)</w:t>
      </w:r>
    </w:p>
    <w:p>
      <w:pPr>
        <w:pStyle w:val="Normal"/>
        <w:spacing w:lineRule="auto" w:line="240" w:before="0" w:after="0"/>
        <w:contextualSpacing/>
        <w:rPr>
          <w:rFonts w:ascii="Times New Roman" w:hAnsi="Times New Roman"/>
        </w:rPr>
      </w:pPr>
      <w:r>
        <w:rPr>
          <w:rFonts w:ascii="Times New Roman" w:hAnsi="Times New Roman"/>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pPr>
        <w:pStyle w:val="Normal"/>
        <w:spacing w:lineRule="auto" w:line="240" w:before="0" w:after="0"/>
        <w:contextualSpacing/>
        <w:rPr>
          <w:rFonts w:ascii="Times New Roman" w:hAnsi="Times New Roman"/>
        </w:rPr>
      </w:pPr>
      <w:r>
        <w:rPr>
          <w:rFonts w:ascii="Times New Roman" w:hAnsi="Times New Roman"/>
        </w:rPr>
      </w:r>
    </w:p>
    <w:tbl>
      <w:tblPr>
        <w:tblW w:w="8793"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a0" w:noVBand="1" w:noHBand="0" w:lastColumn="0" w:firstColumn="1" w:lastRow="0" w:firstRow="1"/>
      </w:tblPr>
      <w:tblGrid>
        <w:gridCol w:w="1747"/>
        <w:gridCol w:w="3942"/>
        <w:gridCol w:w="3104"/>
      </w:tblGrid>
      <w:tr>
        <w:trPr>
          <w:trHeight w:val="325"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п/п</w:t>
            </w:r>
          </w:p>
        </w:tc>
        <w:tc>
          <w:tcPr>
            <w:tcW w:w="3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Должность специалиста</w:t>
            </w:r>
          </w:p>
        </w:tc>
        <w:tc>
          <w:tcPr>
            <w:tcW w:w="3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Заработная плата в день, в руб.</w:t>
            </w:r>
          </w:p>
        </w:tc>
      </w:tr>
      <w:tr>
        <w:trPr>
          <w:trHeight w:val="630"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1</w:t>
            </w:r>
          </w:p>
        </w:tc>
        <w:tc>
          <w:tcPr>
            <w:tcW w:w="3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(указать должность)</w:t>
            </w:r>
          </w:p>
        </w:tc>
        <w:tc>
          <w:tcPr>
            <w:tcW w:w="3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w:t>
            </w:r>
          </w:p>
        </w:tc>
      </w:tr>
      <w:tr>
        <w:trPr>
          <w:trHeight w:val="581"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2</w:t>
            </w:r>
          </w:p>
        </w:tc>
        <w:tc>
          <w:tcPr>
            <w:tcW w:w="3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(указать должность)</w:t>
            </w:r>
          </w:p>
        </w:tc>
        <w:tc>
          <w:tcPr>
            <w:tcW w:w="3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w:t>
            </w:r>
          </w:p>
        </w:tc>
      </w:tr>
      <w:tr>
        <w:trPr>
          <w:trHeight w:val="634" w:hRule="atLeast"/>
        </w:trPr>
        <w:tc>
          <w:tcPr>
            <w:tcW w:w="174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3</w:t>
            </w:r>
          </w:p>
        </w:tc>
        <w:tc>
          <w:tcPr>
            <w:tcW w:w="39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rPr>
            </w:pPr>
            <w:r>
              <w:rPr>
                <w:rFonts w:ascii="Times New Roman" w:hAnsi="Times New Roman"/>
              </w:rPr>
              <w:t>(указать должность)</w:t>
            </w:r>
          </w:p>
        </w:tc>
        <w:tc>
          <w:tcPr>
            <w:tcW w:w="310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vAlign w:val="center"/>
          </w:tcPr>
          <w:p>
            <w:pPr>
              <w:pStyle w:val="Normal"/>
              <w:widowControl w:val="false"/>
              <w:spacing w:lineRule="auto" w:line="240" w:before="0" w:after="0"/>
              <w:contextualSpacing/>
              <w:jc w:val="center"/>
              <w:rPr>
                <w:rFonts w:ascii="Times New Roman" w:hAnsi="Times New Roman"/>
                <w:color w:val="000000"/>
              </w:rPr>
            </w:pPr>
            <w:r>
              <w:rPr>
                <w:rFonts w:ascii="Times New Roman" w:hAnsi="Times New Roman"/>
                <w:color w:val="000000"/>
              </w:rPr>
              <w:t>-</w:t>
            </w:r>
          </w:p>
        </w:tc>
      </w:tr>
    </w:tbl>
    <w:p>
      <w:pPr>
        <w:pStyle w:val="Normal"/>
        <w:spacing w:lineRule="auto" w:line="240" w:before="0" w:after="0"/>
        <w:contextualSpacing/>
        <w:rPr>
          <w:rFonts w:ascii="Times New Roman" w:hAnsi="Times New Roman"/>
        </w:rPr>
      </w:pPr>
      <w:r>
        <w:rPr>
          <w:rFonts w:ascii="Times New Roman" w:hAnsi="Times New Roman"/>
        </w:rPr>
      </w:r>
    </w:p>
    <w:p>
      <w:pPr>
        <w:pStyle w:val="Normal"/>
        <w:spacing w:lineRule="auto" w:line="240" w:before="0" w:after="0"/>
        <w:contextualSpacing/>
        <w:rPr>
          <w:rFonts w:ascii="Times New Roman" w:hAnsi="Times New Roman"/>
        </w:rPr>
      </w:pPr>
      <w:r>
        <w:rPr>
          <w:rFonts w:ascii="Times New Roman" w:hAnsi="Times New Roman"/>
        </w:rPr>
        <w:t>Доля заработной платы в себестоимости работ, выполняемых собственными /силами___ (%)</w:t>
      </w:r>
    </w:p>
    <w:p>
      <w:pPr>
        <w:pStyle w:val="Normal"/>
        <w:spacing w:lineRule="auto" w:line="240" w:before="0" w:after="0"/>
        <w:contextualSpacing/>
        <w:rPr>
          <w:rFonts w:ascii="Times New Roman" w:hAnsi="Times New Roman"/>
        </w:rPr>
      </w:pPr>
      <w:r>
        <w:rPr>
          <w:rFonts w:ascii="Times New Roman" w:hAnsi="Times New Roman"/>
        </w:rPr>
      </w:r>
    </w:p>
    <w:p>
      <w:pPr>
        <w:pStyle w:val="Normal"/>
        <w:spacing w:lineRule="auto" w:line="240" w:before="0" w:after="0"/>
        <w:contextualSpacing/>
        <w:rPr>
          <w:rFonts w:ascii="Times New Roman" w:hAnsi="Times New Roman"/>
          <w:b/>
          <w:b/>
        </w:rPr>
      </w:pPr>
      <w:r>
        <w:rPr>
          <w:rFonts w:ascii="Times New Roman" w:hAnsi="Times New Roman"/>
        </w:rPr>
        <w:t>Рентабельность предприятия_______ (%)</w:t>
      </w:r>
    </w:p>
    <w:p>
      <w:pPr>
        <w:pStyle w:val="Normal"/>
        <w:spacing w:lineRule="auto" w:line="240" w:before="0" w:after="0"/>
        <w:contextualSpacing/>
        <w:rPr>
          <w:rFonts w:ascii="Times New Roman" w:hAnsi="Times New Roman"/>
          <w:b/>
          <w:b/>
        </w:rPr>
      </w:pPr>
      <w:r>
        <w:rPr>
          <w:rFonts w:ascii="Times New Roman" w:hAnsi="Times New Roman"/>
          <w:b/>
        </w:rPr>
      </w:r>
    </w:p>
    <w:p>
      <w:pPr>
        <w:pStyle w:val="Normal"/>
        <w:spacing w:lineRule="auto" w:line="240" w:before="0" w:after="0"/>
        <w:contextualSpacing/>
        <w:jc w:val="both"/>
        <w:rPr>
          <w:rFonts w:ascii="Times New Roman" w:hAnsi="Times New Roman"/>
        </w:rPr>
      </w:pPr>
      <w:r>
        <w:rPr>
          <w:rFonts w:ascii="Times New Roman" w:hAnsi="Times New Roman"/>
        </w:rPr>
        <w:t>(Должность единоличного исполнительного органа контрагента/подрядчика)</w:t>
        <w:tab/>
        <w:tab/>
      </w:r>
    </w:p>
    <w:p>
      <w:pPr>
        <w:pStyle w:val="Normal"/>
        <w:spacing w:lineRule="auto" w:line="240" w:before="0" w:after="0"/>
        <w:contextualSpacing/>
        <w:jc w:val="both"/>
        <w:rPr>
          <w:rFonts w:ascii="Times New Roman" w:hAnsi="Times New Roman"/>
        </w:rPr>
      </w:pPr>
      <w:r>
        <w:rPr>
          <w:rFonts w:ascii="Times New Roman" w:hAnsi="Times New Roman"/>
        </w:rPr>
        <w:t>(краткое/полное наименование организации) ________________ (ФИО)</w:t>
      </w:r>
    </w:p>
    <w:p>
      <w:pPr>
        <w:pStyle w:val="Normal"/>
        <w:spacing w:lineRule="auto" w:line="240" w:before="0" w:after="0"/>
        <w:contextualSpacing/>
        <w:jc w:val="both"/>
        <w:rPr>
          <w:rFonts w:ascii="Times New Roman" w:hAnsi="Times New Roman"/>
        </w:rPr>
      </w:pPr>
      <w:r>
        <w:rPr>
          <w:rFonts w:ascii="Times New Roman" w:hAnsi="Times New Roman"/>
        </w:rPr>
        <w:t>м.п</w:t>
      </w:r>
    </w:p>
    <w:p>
      <w:pPr>
        <w:pStyle w:val="Normal"/>
        <w:spacing w:lineRule="auto" w:line="240" w:before="0" w:after="0"/>
        <w:contextualSpacing/>
        <w:jc w:val="both"/>
        <w:rPr>
          <w:rFonts w:ascii="Times New Roman" w:hAnsi="Times New Roman"/>
        </w:rPr>
      </w:pPr>
      <w:r>
        <w:rPr>
          <w:rFonts w:ascii="Times New Roman" w:hAnsi="Times New Roman"/>
        </w:rPr>
        <w:t>(Главный бухгалтер)</w:t>
      </w:r>
      <w:r>
        <w:rPr>
          <w:rStyle w:val="Style10"/>
          <w:rFonts w:ascii="Times New Roman" w:hAnsi="Times New Roman"/>
        </w:rPr>
        <w:footnoteReference w:id="5"/>
      </w:r>
      <w:r>
        <w:rPr>
          <w:rFonts w:ascii="Times New Roman" w:hAnsi="Times New Roman"/>
        </w:rPr>
        <w:tab/>
        <w:tab/>
      </w:r>
    </w:p>
    <w:p>
      <w:pPr>
        <w:pStyle w:val="Normal"/>
        <w:spacing w:lineRule="auto" w:line="240" w:before="0" w:after="0"/>
        <w:contextualSpacing/>
        <w:jc w:val="both"/>
        <w:rPr>
          <w:rFonts w:ascii="Times New Roman" w:hAnsi="Times New Roman"/>
        </w:rPr>
      </w:pPr>
      <w:r>
        <w:rPr>
          <w:rFonts w:ascii="Times New Roman" w:hAnsi="Times New Roman"/>
        </w:rPr>
        <w:t>(краткое/полное наименование организации контрагента/подрядчика) ________________ (ФИО)</w:t>
      </w:r>
    </w:p>
    <w:p>
      <w:pPr>
        <w:sectPr>
          <w:footerReference w:type="default" r:id="rId13"/>
          <w:footnotePr>
            <w:numFmt w:val="decimal"/>
            <w:numRestart w:val="eachPage"/>
          </w:footnotePr>
          <w:type w:val="nextPage"/>
          <w:pgSz w:w="11906" w:h="16838"/>
          <w:pgMar w:left="1134" w:right="1134" w:header="0" w:top="1134" w:footer="1134" w:bottom="1640" w:gutter="0"/>
          <w:pgNumType w:fmt="decimal"/>
          <w:formProt w:val="false"/>
          <w:textDirection w:val="lrTb"/>
          <w:docGrid w:type="default" w:linePitch="240" w:charSpace="4294965247"/>
        </w:sectPr>
        <w:pStyle w:val="Normal"/>
        <w:spacing w:lineRule="auto" w:line="240" w:before="0" w:after="0"/>
        <w:contextualSpacing/>
        <w:jc w:val="both"/>
        <w:rPr>
          <w:rFonts w:ascii="Times New Roman" w:hAnsi="Times New Roman"/>
        </w:rPr>
      </w:pPr>
      <w:r>
        <w:rPr>
          <w:rFonts w:ascii="Times New Roman" w:hAnsi="Times New Roman"/>
        </w:rPr>
        <w:t>м.п</w:t>
      </w:r>
    </w:p>
    <w:p>
      <w:pPr>
        <w:pStyle w:val="Normal"/>
        <w:spacing w:lineRule="auto" w:line="240" w:before="0" w:after="0"/>
        <w:ind w:left="5811" w:hanging="0"/>
        <w:contextualSpacing/>
        <w:rPr>
          <w:rFonts w:ascii="Times New Roman" w:hAnsi="Times New Roman"/>
          <w:sz w:val="20"/>
        </w:rPr>
      </w:pPr>
      <w:r>
        <w:rPr>
          <w:rFonts w:ascii="Times New Roman" w:hAnsi="Times New Roman"/>
          <w:sz w:val="20"/>
        </w:rPr>
      </w:r>
    </w:p>
    <w:p>
      <w:pPr>
        <w:pStyle w:val="Normal"/>
        <w:spacing w:lineRule="auto" w:line="240" w:before="0" w:after="0"/>
        <w:ind w:left="5811" w:hanging="0"/>
        <w:contextualSpacing/>
        <w:rPr>
          <w:rFonts w:ascii="Times New Roman" w:hAnsi="Times New Roman"/>
          <w:sz w:val="20"/>
        </w:rPr>
      </w:pPr>
      <w:r>
        <w:rPr>
          <w:rFonts w:ascii="Times New Roman" w:hAnsi="Times New Roman"/>
          <w:sz w:val="20"/>
        </w:rPr>
      </w:r>
    </w:p>
    <w:p>
      <w:pPr>
        <w:pStyle w:val="Normal"/>
        <w:spacing w:lineRule="auto" w:line="240" w:before="0" w:after="0"/>
        <w:ind w:left="5811" w:hanging="0"/>
        <w:contextualSpacing/>
        <w:rPr>
          <w:rFonts w:ascii="Times New Roman" w:hAnsi="Times New Roman"/>
          <w:sz w:val="20"/>
        </w:rPr>
      </w:pPr>
      <w:r>
        <w:rPr>
          <w:rFonts w:ascii="Times New Roman" w:hAnsi="Times New Roman"/>
          <w:sz w:val="20"/>
        </w:rPr>
        <w:t>Приложение № 2</w:t>
      </w:r>
    </w:p>
    <w:p>
      <w:pPr>
        <w:pStyle w:val="Normal"/>
        <w:spacing w:lineRule="auto" w:line="240" w:before="0" w:after="0"/>
        <w:ind w:left="5811" w:hanging="0"/>
        <w:rPr>
          <w:rFonts w:ascii="Times New Roman" w:hAnsi="Times New Roman"/>
          <w:sz w:val="20"/>
        </w:rPr>
      </w:pPr>
      <w:r>
        <w:rPr>
          <w:rFonts w:ascii="Times New Roman" w:hAnsi="Times New Roman"/>
          <w:sz w:val="20"/>
        </w:rPr>
        <w:t>к Требованиям к оформлению и составлению сметной документации на выполнение ПИР</w:t>
      </w:r>
    </w:p>
    <w:p>
      <w:pPr>
        <w:pStyle w:val="Normal"/>
        <w:shd w:val="clear" w:color="auto" w:fill="FFFFFF"/>
        <w:spacing w:lineRule="auto" w:line="240" w:before="0" w:after="0"/>
        <w:ind w:firstLine="284"/>
        <w:jc w:val="center"/>
        <w:rPr>
          <w:rFonts w:ascii="Times New Roman" w:hAnsi="Times New Roman"/>
          <w:b/>
          <w:b/>
          <w:bCs/>
          <w:iCs/>
          <w:spacing w:val="-4"/>
        </w:rPr>
      </w:pPr>
      <w:r>
        <w:rPr>
          <w:rFonts w:ascii="Times New Roman" w:hAnsi="Times New Roman"/>
          <w:b/>
          <w:bCs/>
          <w:iCs/>
          <w:spacing w:val="-4"/>
        </w:rPr>
      </w:r>
    </w:p>
    <w:p>
      <w:pPr>
        <w:pStyle w:val="Normal"/>
        <w:shd w:val="clear" w:color="auto" w:fill="FFFFFF"/>
        <w:spacing w:lineRule="auto" w:line="240" w:before="0" w:after="0"/>
        <w:rPr>
          <w:rFonts w:ascii="Times New Roman" w:hAnsi="Times New Roman"/>
          <w:b/>
          <w:b/>
          <w:spacing w:val="-4"/>
        </w:rPr>
      </w:pPr>
      <w:r>
        <w:rPr>
          <w:rFonts w:ascii="Times New Roman" w:hAnsi="Times New Roman"/>
          <w:b/>
          <w:bCs/>
          <w:iCs/>
          <w:spacing w:val="-4"/>
        </w:rPr>
        <w:t>Образцы оформления сметной документации на проектные (изыскательские) работы</w:t>
      </w:r>
    </w:p>
    <w:p>
      <w:pPr>
        <w:pStyle w:val="Normal"/>
        <w:shd w:val="clear" w:color="auto" w:fill="FFFFFF"/>
        <w:spacing w:lineRule="auto" w:line="240" w:before="0" w:after="0"/>
        <w:ind w:right="565" w:hanging="0"/>
        <w:rPr>
          <w:rFonts w:ascii="Times New Roman" w:hAnsi="Times New Roman"/>
          <w:b/>
          <w:b/>
        </w:rPr>
      </w:pPr>
      <w:r>
        <w:rPr>
          <w:rFonts w:ascii="Times New Roman" w:hAnsi="Times New Roman"/>
          <w:b/>
          <w:bCs/>
          <w:iCs/>
          <w:spacing w:val="-4"/>
          <w:sz w:val="24"/>
          <w:szCs w:val="24"/>
        </w:rPr>
        <w:t xml:space="preserve"> </w:t>
      </w:r>
      <w:r>
        <w:rPr>
          <w:rFonts w:ascii="Times New Roman" w:hAnsi="Times New Roman"/>
          <w:b/>
        </w:rPr>
        <w:t>Образец 2П</w:t>
      </w:r>
    </w:p>
    <w:tbl>
      <w:tblPr>
        <w:tblW w:w="8505" w:type="dxa"/>
        <w:jc w:val="center"/>
        <w:tblInd w:w="0" w:type="dxa"/>
        <w:tblBorders/>
        <w:tblCellMar>
          <w:top w:w="0" w:type="dxa"/>
          <w:left w:w="108" w:type="dxa"/>
          <w:bottom w:w="0" w:type="dxa"/>
          <w:right w:w="108" w:type="dxa"/>
        </w:tblCellMar>
        <w:tblLook w:val="04a0" w:noVBand="1" w:noHBand="0" w:lastColumn="0" w:firstColumn="1" w:lastRow="0" w:firstRow="1"/>
      </w:tblPr>
      <w:tblGrid>
        <w:gridCol w:w="8505"/>
      </w:tblGrid>
      <w:tr>
        <w:trPr/>
        <w:tc>
          <w:tcPr>
            <w:tcW w:w="8505" w:type="dxa"/>
            <w:tcBorders/>
            <w:shd w:fill="auto" w:val="clear"/>
          </w:tcPr>
          <w:p>
            <w:pPr>
              <w:pStyle w:val="Normal"/>
              <w:widowControl w:val="false"/>
              <w:shd w:val="clear" w:color="auto" w:fill="FFFFFF"/>
              <w:spacing w:lineRule="auto" w:line="240" w:before="0" w:after="0"/>
              <w:ind w:left="5811" w:hanging="0"/>
              <w:rPr>
                <w:rFonts w:ascii="Times New Roman" w:hAnsi="Times New Roman"/>
              </w:rPr>
            </w:pPr>
            <w:r>
              <w:rPr>
                <w:rFonts w:ascii="Times New Roman" w:hAnsi="Times New Roman"/>
              </w:rPr>
              <w:t>Приложение № ____к договору № _____</w:t>
            </w:r>
          </w:p>
          <w:p>
            <w:pPr>
              <w:pStyle w:val="Normal"/>
              <w:widowControl w:val="false"/>
              <w:shd w:val="clear" w:color="auto" w:fill="FFFFFF"/>
              <w:spacing w:lineRule="auto" w:line="240" w:before="0" w:after="0"/>
              <w:ind w:left="5811" w:hanging="0"/>
              <w:rPr>
                <w:rFonts w:ascii="Times New Roman" w:hAnsi="Times New Roman"/>
                <w:sz w:val="24"/>
                <w:szCs w:val="24"/>
              </w:rPr>
            </w:pPr>
            <w:r>
              <w:rPr>
                <w:rFonts w:ascii="Times New Roman" w:hAnsi="Times New Roman"/>
              </w:rPr>
              <w:t>от__________</w:t>
            </w:r>
          </w:p>
          <w:p>
            <w:pPr>
              <w:pStyle w:val="Normal"/>
              <w:widowControl w:val="false"/>
              <w:shd w:val="clear" w:color="auto" w:fill="FFFFFF"/>
              <w:spacing w:lineRule="auto" w:line="240" w:before="0" w:after="0"/>
              <w:ind w:left="3829" w:hanging="0"/>
              <w:rPr>
                <w:rFonts w:ascii="Times New Roman" w:hAnsi="Times New Roman"/>
              </w:rPr>
            </w:pPr>
            <w:r>
              <w:rPr>
                <w:rFonts w:ascii="Times New Roman" w:hAnsi="Times New Roman"/>
              </w:rPr>
            </w:r>
          </w:p>
          <w:tbl>
            <w:tblPr>
              <w:tblW w:w="8289" w:type="dxa"/>
              <w:jc w:val="left"/>
              <w:tblInd w:w="0" w:type="dxa"/>
              <w:tblBorders/>
              <w:tblCellMar>
                <w:top w:w="0" w:type="dxa"/>
                <w:left w:w="108" w:type="dxa"/>
                <w:bottom w:w="0" w:type="dxa"/>
                <w:right w:w="108" w:type="dxa"/>
              </w:tblCellMar>
              <w:tblLook w:val="04a0" w:noVBand="1" w:noHBand="0" w:lastColumn="0" w:firstColumn="1" w:lastRow="0" w:firstRow="1"/>
            </w:tblPr>
            <w:tblGrid>
              <w:gridCol w:w="5284"/>
              <w:gridCol w:w="3004"/>
            </w:tblGrid>
            <w:tr>
              <w:trPr>
                <w:trHeight w:val="417" w:hRule="atLeast"/>
              </w:trPr>
              <w:tc>
                <w:tcPr>
                  <w:tcW w:w="5284" w:type="dxa"/>
                  <w:tcBorders/>
                  <w:shd w:fill="auto" w:val="clear"/>
                  <w:vAlign w:val="bottom"/>
                </w:tcPr>
                <w:p>
                  <w:pPr>
                    <w:pStyle w:val="Normal"/>
                    <w:widowControl w:val="false"/>
                    <w:spacing w:lineRule="auto" w:line="240" w:before="0" w:after="0"/>
                    <w:rPr>
                      <w:rFonts w:ascii="Times New Roman" w:hAnsi="Times New Roman"/>
                    </w:rPr>
                  </w:pPr>
                  <w:r>
                    <w:rPr>
                      <w:rFonts w:ascii="Times New Roman" w:hAnsi="Times New Roman"/>
                      <w:b/>
                      <w:bCs/>
                    </w:rPr>
                    <w:t>СОГЛАСОВАНО:</w:t>
                  </w:r>
                </w:p>
                <w:p>
                  <w:pPr>
                    <w:pStyle w:val="Normal"/>
                    <w:widowControl w:val="false"/>
                    <w:spacing w:lineRule="auto" w:line="240" w:before="0" w:after="0"/>
                    <w:rPr>
                      <w:rFonts w:ascii="Times New Roman" w:hAnsi="Times New Roman"/>
                    </w:rPr>
                  </w:pPr>
                  <w:r>
                    <w:rPr>
                      <w:rFonts w:ascii="Times New Roman" w:hAnsi="Times New Roman"/>
                    </w:rPr>
                    <w:t>_________________(</w:t>
                  </w:r>
                  <w:r>
                    <w:rPr>
                      <w:rFonts w:ascii="Times New Roman" w:hAnsi="Times New Roman"/>
                      <w:sz w:val="20"/>
                      <w:szCs w:val="20"/>
                    </w:rPr>
                    <w:t>Подрядчик)</w:t>
                  </w:r>
                </w:p>
                <w:p>
                  <w:pPr>
                    <w:pStyle w:val="Normal"/>
                    <w:widowControl w:val="false"/>
                    <w:spacing w:lineRule="auto" w:line="240" w:before="0" w:after="0"/>
                    <w:rPr>
                      <w:rFonts w:ascii="Times New Roman" w:hAnsi="Times New Roman"/>
                    </w:rPr>
                  </w:pPr>
                  <w:r>
                    <w:rPr>
                      <w:rFonts w:ascii="Times New Roman" w:hAnsi="Times New Roman"/>
                    </w:rPr>
                    <w:t>__________________ Ф.И.О</w:t>
                  </w:r>
                </w:p>
                <w:p>
                  <w:pPr>
                    <w:pStyle w:val="Normal"/>
                    <w:widowControl w:val="false"/>
                    <w:spacing w:lineRule="auto" w:line="240" w:before="0" w:after="0"/>
                    <w:rPr>
                      <w:rFonts w:ascii="Times New Roman" w:hAnsi="Times New Roman"/>
                    </w:rPr>
                  </w:pPr>
                  <w:r>
                    <w:rPr>
                      <w:rFonts w:ascii="Times New Roman" w:hAnsi="Times New Roman"/>
                    </w:rPr>
                  </w:r>
                </w:p>
              </w:tc>
              <w:tc>
                <w:tcPr>
                  <w:tcW w:w="3004" w:type="dxa"/>
                  <w:tcBorders/>
                  <w:shd w:fill="auto" w:val="clear"/>
                </w:tcPr>
                <w:p>
                  <w:pPr>
                    <w:pStyle w:val="Normal"/>
                    <w:widowControl w:val="false"/>
                    <w:spacing w:lineRule="auto" w:line="240" w:before="0" w:after="0"/>
                    <w:rPr>
                      <w:rFonts w:ascii="Times New Roman" w:hAnsi="Times New Roman"/>
                      <w:b/>
                      <w:b/>
                      <w:bCs/>
                    </w:rPr>
                  </w:pPr>
                  <w:r>
                    <w:rPr>
                      <w:rFonts w:ascii="Times New Roman" w:hAnsi="Times New Roman"/>
                      <w:b/>
                      <w:bCs/>
                    </w:rPr>
                    <w:t>УТВЕРЖДАЮ:</w:t>
                  </w:r>
                </w:p>
                <w:p>
                  <w:pPr>
                    <w:pStyle w:val="Normal"/>
                    <w:widowControl w:val="false"/>
                    <w:spacing w:lineRule="auto" w:line="240" w:before="0" w:after="0"/>
                    <w:rPr>
                      <w:rFonts w:ascii="Times New Roman" w:hAnsi="Times New Roman"/>
                      <w:bCs/>
                    </w:rPr>
                  </w:pPr>
                  <w:r>
                    <w:rPr>
                      <w:rFonts w:ascii="Times New Roman" w:hAnsi="Times New Roman"/>
                    </w:rPr>
                    <w:t>_________________(</w:t>
                  </w:r>
                  <w:r>
                    <w:rPr>
                      <w:rFonts w:ascii="Times New Roman" w:hAnsi="Times New Roman"/>
                      <w:sz w:val="20"/>
                      <w:szCs w:val="20"/>
                    </w:rPr>
                    <w:t>Заказчик)</w:t>
                  </w:r>
                </w:p>
                <w:p>
                  <w:pPr>
                    <w:pStyle w:val="Normal"/>
                    <w:widowControl w:val="false"/>
                    <w:spacing w:lineRule="auto" w:line="240" w:before="0" w:after="0"/>
                    <w:rPr>
                      <w:rFonts w:ascii="Times New Roman" w:hAnsi="Times New Roman"/>
                    </w:rPr>
                  </w:pPr>
                  <w:r>
                    <w:rPr>
                      <w:rFonts w:ascii="Times New Roman" w:hAnsi="Times New Roman"/>
                    </w:rPr>
                    <w:t>_________________ Ф.И.О.</w:t>
                  </w:r>
                </w:p>
                <w:p>
                  <w:pPr>
                    <w:pStyle w:val="Normal"/>
                    <w:widowControl w:val="false"/>
                    <w:spacing w:lineRule="auto" w:line="240" w:before="0" w:after="0"/>
                    <w:rPr>
                      <w:rFonts w:ascii="Times New Roman" w:hAnsi="Times New Roman"/>
                      <w:b/>
                      <w:b/>
                      <w:bCs/>
                    </w:rPr>
                  </w:pPr>
                  <w:r>
                    <w:rPr>
                      <w:rFonts w:ascii="Times New Roman" w:hAnsi="Times New Roman"/>
                      <w:b/>
                      <w:bCs/>
                    </w:rPr>
                  </w:r>
                </w:p>
              </w:tc>
            </w:tr>
          </w:tbl>
          <w:p>
            <w:pPr>
              <w:pStyle w:val="Normal"/>
              <w:widowControl w:val="false"/>
              <w:shd w:val="clear" w:color="auto" w:fill="FFFFFF"/>
              <w:spacing w:lineRule="auto" w:line="240" w:before="0" w:after="0"/>
              <w:jc w:val="center"/>
              <w:rPr>
                <w:rFonts w:ascii="Times New Roman" w:hAnsi="Times New Roman"/>
                <w:b/>
                <w:b/>
                <w:bCs/>
              </w:rPr>
            </w:pPr>
            <w:r>
              <w:rPr>
                <w:rFonts w:ascii="Times New Roman" w:hAnsi="Times New Roman"/>
                <w:b/>
                <w:bCs/>
              </w:rPr>
              <w:t xml:space="preserve">СМЕТА № </w:t>
              <w:br/>
              <w:t>на проектные (изыскательские) работы</w:t>
            </w:r>
          </w:p>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предприятия, здания, сооружения, стадии проектирования, этапа, вида проектных или изыскательских работ__________________________________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проектной (изыскательской) организации__________________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pBdr>
                <w:bottom w:val="single" w:sz="12" w:space="1" w:color="000001"/>
              </w:pBdr>
              <w:shd w:val="clear" w:color="auto" w:fill="FFFFFF"/>
              <w:spacing w:lineRule="auto" w:line="240" w:before="0" w:after="0"/>
              <w:rPr>
                <w:rFonts w:ascii="Times New Roman" w:hAnsi="Times New Roman"/>
              </w:rPr>
            </w:pPr>
            <w:r>
              <w:rPr>
                <w:rFonts w:ascii="Times New Roman" w:hAnsi="Times New Roman"/>
              </w:rPr>
              <w:t>Наименование организации заказчика__________________________________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 xml:space="preserve"> </w:t>
            </w:r>
            <w:r>
              <w:rPr>
                <w:rFonts w:ascii="Times New Roman" w:hAnsi="Times New Roman"/>
              </w:rPr>
              <w:t>Составлена в текущих ценах, соответствующих периоду выполнения работ по договору</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jc w:val="right"/>
              <w:rPr>
                <w:rFonts w:ascii="Times New Roman" w:hAnsi="Times New Roman"/>
              </w:rPr>
            </w:pPr>
            <w:r>
              <w:rPr>
                <w:rFonts w:ascii="Times New Roman" w:hAnsi="Times New Roman"/>
              </w:rPr>
              <w:t xml:space="preserve"> </w:t>
            </w:r>
            <w:r>
              <w:rPr>
                <w:rFonts w:ascii="Times New Roman" w:hAnsi="Times New Roman"/>
              </w:rPr>
              <w:t>руб.</w:t>
            </w:r>
          </w:p>
          <w:tbl>
            <w:tblPr>
              <w:tblW w:w="5000" w:type="pct"/>
              <w:jc w:val="center"/>
              <w:tblInd w:w="0" w:type="dxa"/>
              <w:tblBorders>
                <w:top w:val="single" w:sz="6" w:space="0" w:color="000001"/>
                <w:left w:val="single" w:sz="6" w:space="0" w:color="000001"/>
                <w:bottom w:val="single" w:sz="6" w:space="0" w:color="000001"/>
                <w:right w:val="single" w:sz="2" w:space="0" w:color="000001"/>
                <w:insideH w:val="single" w:sz="6" w:space="0" w:color="000001"/>
                <w:insideV w:val="single" w:sz="2" w:space="0" w:color="000001"/>
              </w:tblBorders>
              <w:tblCellMar>
                <w:top w:w="0" w:type="dxa"/>
                <w:left w:w="12" w:type="dxa"/>
                <w:bottom w:w="0" w:type="dxa"/>
                <w:right w:w="28" w:type="dxa"/>
              </w:tblCellMar>
              <w:tblLook w:val="04a0" w:noVBand="1" w:noHBand="0" w:lastColumn="0" w:firstColumn="1" w:lastRow="0" w:firstRow="1"/>
            </w:tblPr>
            <w:tblGrid>
              <w:gridCol w:w="372"/>
              <w:gridCol w:w="1957"/>
              <w:gridCol w:w="3067"/>
              <w:gridCol w:w="1821"/>
              <w:gridCol w:w="1072"/>
            </w:tblGrid>
            <w:tr>
              <w:trPr>
                <w:tblHeader w:val="true"/>
              </w:trPr>
              <w:tc>
                <w:tcPr>
                  <w:tcW w:w="372" w:type="dxa"/>
                  <w:vMerge w:val="restart"/>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rPr>
                    <w:t xml:space="preserve">№ </w:t>
                  </w:r>
                  <w:r>
                    <w:rPr>
                      <w:rFonts w:ascii="Times New Roman" w:hAnsi="Times New Roman"/>
                    </w:rPr>
                    <w:t>пп</w:t>
                  </w:r>
                </w:p>
              </w:tc>
              <w:tc>
                <w:tcPr>
                  <w:tcW w:w="1957" w:type="dxa"/>
                  <w:vMerge w:val="restart"/>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Характеристика предприятия, здания, сооружения или виды работ</w:t>
                  </w:r>
                </w:p>
              </w:tc>
              <w:tc>
                <w:tcPr>
                  <w:tcW w:w="3067" w:type="dxa"/>
                  <w:vMerge w:val="restart"/>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Номер частей, глав, таблиц, процентов, параграфов и пунктов указаний к разделу Справочника базовых цен на проектные и изыскательские работы для строительства</w:t>
                  </w:r>
                </w:p>
              </w:tc>
              <w:tc>
                <w:tcPr>
                  <w:tcW w:w="1821" w:type="dxa"/>
                  <w:tcBorders>
                    <w:top w:val="single" w:sz="6" w:space="0" w:color="000001"/>
                    <w:left w:val="single" w:sz="2" w:space="0" w:color="000001"/>
                    <w:bottom w:val="single" w:sz="2" w:space="0" w:color="000001"/>
                    <w:right w:val="single" w:sz="6" w:space="0" w:color="000001"/>
                    <w:insideH w:val="single" w:sz="2"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Расчет стоимости:</w:t>
                    <w:br/>
                    <w:t xml:space="preserve"> (a + bx) </w:t>
                  </w:r>
                  <w:r>
                    <w:rPr>
                      <w:rFonts w:eastAsia="Symbol" w:cs="Symbol" w:ascii="Symbol" w:hAnsi="Symbol"/>
                    </w:rPr>
                    <w:t></w:t>
                  </w:r>
                  <w:r>
                    <w:rPr>
                      <w:rFonts w:ascii="Times New Roman" w:hAnsi="Times New Roman"/>
                    </w:rPr>
                    <w:t xml:space="preserve"> K</w:t>
                  </w:r>
                  <w:r>
                    <w:rPr>
                      <w:rFonts w:ascii="Times New Roman" w:hAnsi="Times New Roman"/>
                      <w:vertAlign w:val="subscript"/>
                    </w:rPr>
                    <w:t>i</w:t>
                  </w:r>
                  <w:r>
                    <w:rPr>
                      <w:rFonts w:ascii="Times New Roman" w:hAnsi="Times New Roman"/>
                    </w:rPr>
                    <w:t xml:space="preserve">, или (объем строительно-монтажных работ) </w:t>
                  </w:r>
                  <w:r>
                    <w:rPr>
                      <w:rFonts w:eastAsia="Symbol" w:cs="Symbol" w:ascii="Symbol" w:hAnsi="Symbol"/>
                    </w:rPr>
                    <w:t></w:t>
                  </w:r>
                  <w:r>
                    <w:rPr>
                      <w:rFonts w:ascii="Times New Roman" w:hAnsi="Times New Roman"/>
                    </w:rPr>
                    <w:t xml:space="preserve"> проц.</w:t>
                  </w:r>
                </w:p>
              </w:tc>
              <w:tc>
                <w:tcPr>
                  <w:tcW w:w="1072" w:type="dxa"/>
                  <w:vMerge w:val="restart"/>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rPr>
                    <w:t>Стоимость</w:t>
                  </w:r>
                </w:p>
              </w:tc>
            </w:tr>
            <w:tr>
              <w:trPr>
                <w:tblHeader w:val="true"/>
              </w:trPr>
              <w:tc>
                <w:tcPr>
                  <w:tcW w:w="372" w:type="dxa"/>
                  <w:vMerge w:val="continue"/>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957" w:type="dxa"/>
                  <w:vMerge w:val="continue"/>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1" w:type="dxa"/>
                    <w:right w:w="2" w:type="dxa"/>
                  </w:tcMar>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3067" w:type="dxa"/>
                  <w:vMerge w:val="continue"/>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1" w:type="dxa"/>
                    <w:right w:w="2" w:type="dxa"/>
                  </w:tcMar>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c>
                <w:tcPr>
                  <w:tcW w:w="1821" w:type="dxa"/>
                  <w:tcBorders>
                    <w:top w:val="single" w:sz="2"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100</w:t>
                  </w:r>
                </w:p>
                <w:p>
                  <w:pPr>
                    <w:pStyle w:val="Normal"/>
                    <w:widowControl w:val="false"/>
                    <w:shd w:val="clear" w:color="auto" w:fill="FFFFFF"/>
                    <w:spacing w:lineRule="auto" w:line="240" w:before="0" w:after="0"/>
                    <w:jc w:val="center"/>
                    <w:rPr>
                      <w:rFonts w:ascii="Times New Roman" w:hAnsi="Times New Roman"/>
                    </w:rPr>
                  </w:pPr>
                  <w:r>
                    <w:rPr>
                      <w:rFonts w:ascii="Times New Roman" w:hAnsi="Times New Roman"/>
                    </w:rPr>
                    <w:t>или</w:t>
                  </w:r>
                </w:p>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 xml:space="preserve">количество </w:t>
                  </w:r>
                  <w:r>
                    <w:rPr>
                      <w:rFonts w:eastAsia="Symbol" w:cs="Symbol" w:ascii="Symbol" w:hAnsi="Symbol"/>
                    </w:rPr>
                    <w:t></w:t>
                  </w:r>
                  <w:r>
                    <w:rPr>
                      <w:rFonts w:ascii="Times New Roman" w:hAnsi="Times New Roman"/>
                    </w:rPr>
                    <w:t xml:space="preserve"> цена</w:t>
                  </w:r>
                </w:p>
              </w:tc>
              <w:tc>
                <w:tcPr>
                  <w:tcW w:w="1072" w:type="dxa"/>
                  <w:vMerge w:val="continue"/>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blHeader w:val="true"/>
              </w:trPr>
              <w:tc>
                <w:tcPr>
                  <w:tcW w:w="372" w:type="dxa"/>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1</w:t>
                  </w:r>
                </w:p>
              </w:tc>
              <w:tc>
                <w:tcPr>
                  <w:tcW w:w="1957"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2</w:t>
                  </w:r>
                </w:p>
              </w:tc>
              <w:tc>
                <w:tcPr>
                  <w:tcW w:w="3067"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3</w:t>
                  </w:r>
                </w:p>
              </w:tc>
              <w:tc>
                <w:tcPr>
                  <w:tcW w:w="1821" w:type="dxa"/>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4</w:t>
                  </w:r>
                </w:p>
              </w:tc>
              <w:tc>
                <w:tcPr>
                  <w:tcW w:w="1072"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rPr>
                    <w:t>5</w:t>
                  </w:r>
                </w:p>
              </w:tc>
            </w:tr>
            <w:tr>
              <w:trPr/>
              <w:tc>
                <w:tcPr>
                  <w:tcW w:w="372" w:type="dxa"/>
                  <w:tcBorders>
                    <w:top w:val="single" w:sz="6" w:space="0" w:color="000001"/>
                    <w:left w:val="single" w:sz="6" w:space="0" w:color="000001"/>
                    <w:bottom w:val="single" w:sz="2" w:space="0" w:color="000001"/>
                    <w:right w:val="single" w:sz="2" w:space="0" w:color="000001"/>
                    <w:insideH w:val="single" w:sz="2"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957" w:type="dxa"/>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3067" w:type="dxa"/>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821" w:type="dxa"/>
                  <w:tcBorders>
                    <w:top w:val="single" w:sz="6" w:space="0" w:color="000001"/>
                    <w:left w:val="single" w:sz="2" w:space="0" w:color="000001"/>
                    <w:bottom w:val="single" w:sz="2" w:space="0" w:color="000001"/>
                    <w:right w:val="single" w:sz="6" w:space="0" w:color="000001"/>
                    <w:insideH w:val="single" w:sz="2"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072" w:type="dxa"/>
                  <w:tcBorders>
                    <w:top w:val="single" w:sz="6" w:space="0" w:color="000001"/>
                    <w:left w:val="single" w:sz="6" w:space="0" w:color="000001"/>
                    <w:bottom w:val="single" w:sz="2" w:space="0" w:color="000001"/>
                    <w:right w:val="single" w:sz="6" w:space="0" w:color="000001"/>
                    <w:insideH w:val="single" w:sz="2" w:space="0" w:color="000001"/>
                    <w:insideV w:val="single" w:sz="6"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r>
            <w:tr>
              <w:trPr/>
              <w:tc>
                <w:tcPr>
                  <w:tcW w:w="372" w:type="dxa"/>
                  <w:tcBorders>
                    <w:top w:val="single" w:sz="2"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957"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3067"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821" w:type="dxa"/>
                  <w:tcBorders>
                    <w:top w:val="single" w:sz="2"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c>
                <w:tcPr>
                  <w:tcW w:w="1072" w:type="dxa"/>
                  <w:tcBorders>
                    <w:top w:val="single" w:sz="2" w:space="0" w:color="000001"/>
                    <w:left w:val="single" w:sz="6" w:space="0" w:color="000001"/>
                    <w:bottom w:val="single" w:sz="6" w:space="0" w:color="000001"/>
                    <w:right w:val="single" w:sz="6" w:space="0" w:color="000001"/>
                    <w:insideH w:val="single" w:sz="6" w:space="0" w:color="000001"/>
                    <w:insideV w:val="single" w:sz="6"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r>
          </w:tbl>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t>Составил:___________/должность, организация/____________/подпись/___________/расшифровка подписи/</w:t>
            </w:r>
          </w:p>
          <w:p>
            <w:pPr>
              <w:pStyle w:val="Normal"/>
              <w:widowControl w:val="false"/>
              <w:shd w:val="clear" w:color="auto" w:fill="FFFFFF"/>
              <w:spacing w:lineRule="auto" w:line="240" w:before="0" w:after="0"/>
              <w:rPr>
                <w:rFonts w:ascii="Times New Roman" w:hAnsi="Times New Roman"/>
                <w:sz w:val="24"/>
              </w:rPr>
            </w:pPr>
            <w:r>
              <w:rPr>
                <w:rFonts w:ascii="Times New Roman" w:hAnsi="Times New Roman"/>
                <w:sz w:val="24"/>
              </w:rPr>
            </w:r>
          </w:p>
          <w:p>
            <w:pPr>
              <w:pStyle w:val="Normal"/>
              <w:widowControl w:val="false"/>
              <w:spacing w:lineRule="auto" w:line="240" w:before="0" w:after="0"/>
              <w:rPr>
                <w:rFonts w:ascii="Times New Roman" w:hAnsi="Times New Roman"/>
                <w:sz w:val="24"/>
                <w:szCs w:val="24"/>
              </w:rPr>
            </w:pPr>
            <w:r>
              <w:rPr>
                <w:rFonts w:ascii="Times New Roman" w:hAnsi="Times New Roman"/>
                <w:sz w:val="20"/>
                <w:szCs w:val="20"/>
              </w:rPr>
              <w:t>Проверил:___________/должность, организация/___________/подпись/________/расшифровка подписи/</w:t>
            </w:r>
          </w:p>
        </w:tc>
      </w:tr>
      <w:tr>
        <w:trPr/>
        <w:tc>
          <w:tcPr>
            <w:tcW w:w="8505" w:type="dxa"/>
            <w:tcBorders/>
            <w:shd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sectPr>
          <w:footerReference w:type="default" r:id="rId14"/>
          <w:footnotePr>
            <w:numFmt w:val="decimal"/>
            <w:numRestart w:val="eachPage"/>
          </w:footnotePr>
          <w:type w:val="nextPage"/>
          <w:pgSz w:w="11906" w:h="16838"/>
          <w:pgMar w:left="1701" w:right="850" w:header="0" w:top="0" w:footer="708" w:bottom="993" w:gutter="0"/>
          <w:pgNumType w:fmt="decimal"/>
          <w:formProt w:val="false"/>
          <w:textDirection w:val="lrTb"/>
          <w:docGrid w:type="default" w:linePitch="360" w:charSpace="4294965247"/>
        </w:sectPr>
      </w:pPr>
    </w:p>
    <w:p>
      <w:pPr>
        <w:pStyle w:val="Normal"/>
        <w:shd w:val="clear" w:color="auto" w:fill="FFFFFF"/>
        <w:spacing w:lineRule="auto" w:line="240" w:before="0" w:after="0"/>
        <w:rPr>
          <w:rFonts w:ascii="Times New Roman" w:hAnsi="Times New Roman"/>
          <w:b/>
          <w:b/>
        </w:rPr>
      </w:pPr>
      <w:r>
        <w:rPr>
          <w:rFonts w:ascii="Times New Roman" w:hAnsi="Times New Roman"/>
          <w:b/>
        </w:rPr>
        <w:t>Образец 3П</w:t>
      </w:r>
    </w:p>
    <w:tbl>
      <w:tblPr>
        <w:tblW w:w="9354" w:type="dxa"/>
        <w:jc w:val="center"/>
        <w:tblInd w:w="0" w:type="dxa"/>
        <w:tblBorders/>
        <w:tblCellMar>
          <w:top w:w="0" w:type="dxa"/>
          <w:left w:w="108" w:type="dxa"/>
          <w:bottom w:w="0" w:type="dxa"/>
          <w:right w:w="108" w:type="dxa"/>
        </w:tblCellMar>
        <w:tblLook w:val="04a0" w:noVBand="1" w:noHBand="0" w:lastColumn="0" w:firstColumn="1" w:lastRow="0" w:firstRow="1"/>
      </w:tblPr>
      <w:tblGrid>
        <w:gridCol w:w="9354"/>
      </w:tblGrid>
      <w:tr>
        <w:trPr/>
        <w:tc>
          <w:tcPr>
            <w:tcW w:w="9354" w:type="dxa"/>
            <w:tcBorders/>
            <w:shd w:fill="auto" w:val="clear"/>
          </w:tcPr>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ind w:left="5811" w:hanging="0"/>
              <w:rPr>
                <w:rFonts w:ascii="Times New Roman" w:hAnsi="Times New Roman"/>
              </w:rPr>
            </w:pPr>
            <w:r>
              <w:rPr>
                <w:rFonts w:ascii="Times New Roman" w:hAnsi="Times New Roman"/>
              </w:rPr>
              <w:t xml:space="preserve"> </w:t>
            </w:r>
            <w:r>
              <w:rPr>
                <w:rFonts w:ascii="Times New Roman" w:hAnsi="Times New Roman"/>
              </w:rPr>
              <w:t>Приложение к</w:t>
            </w:r>
          </w:p>
          <w:p>
            <w:pPr>
              <w:pStyle w:val="Normal"/>
              <w:widowControl w:val="false"/>
              <w:shd w:val="clear" w:color="auto" w:fill="FFFFFF"/>
              <w:spacing w:lineRule="auto" w:line="240" w:before="0" w:after="0"/>
              <w:ind w:left="5811" w:hanging="0"/>
              <w:rPr>
                <w:rFonts w:ascii="Times New Roman" w:hAnsi="Times New Roman"/>
                <w:sz w:val="24"/>
                <w:szCs w:val="24"/>
              </w:rPr>
            </w:pPr>
            <w:r>
              <w:rPr>
                <w:rFonts w:ascii="Times New Roman" w:hAnsi="Times New Roman"/>
              </w:rPr>
              <w:t>_(договору, дополнительному соглашению)_________________________________________</w:t>
            </w:r>
          </w:p>
          <w:p>
            <w:pPr>
              <w:pStyle w:val="Normal"/>
              <w:widowControl w:val="false"/>
              <w:shd w:val="clear" w:color="auto" w:fill="FFFFFF"/>
              <w:spacing w:lineRule="auto" w:line="240" w:before="0" w:after="0"/>
              <w:ind w:firstLine="2761"/>
              <w:jc w:val="both"/>
              <w:rPr>
                <w:rFonts w:ascii="Times New Roman" w:hAnsi="Times New Roman"/>
              </w:rPr>
            </w:pPr>
            <w:r>
              <w:rPr>
                <w:rFonts w:ascii="Times New Roman" w:hAnsi="Times New Roman"/>
              </w:rPr>
            </w:r>
          </w:p>
          <w:tbl>
            <w:tblPr>
              <w:tblW w:w="9060" w:type="dxa"/>
              <w:jc w:val="left"/>
              <w:tblInd w:w="0" w:type="dxa"/>
              <w:tblBorders/>
              <w:tblCellMar>
                <w:top w:w="0" w:type="dxa"/>
                <w:left w:w="108" w:type="dxa"/>
                <w:bottom w:w="0" w:type="dxa"/>
                <w:right w:w="108" w:type="dxa"/>
              </w:tblCellMar>
              <w:tblLook w:val="04a0" w:noVBand="1" w:noHBand="0" w:lastColumn="0" w:firstColumn="1" w:lastRow="0" w:firstRow="1"/>
            </w:tblPr>
            <w:tblGrid>
              <w:gridCol w:w="4858"/>
              <w:gridCol w:w="4201"/>
            </w:tblGrid>
            <w:tr>
              <w:trPr>
                <w:trHeight w:val="417" w:hRule="atLeast"/>
              </w:trPr>
              <w:tc>
                <w:tcPr>
                  <w:tcW w:w="4858" w:type="dxa"/>
                  <w:tcBorders/>
                  <w:shd w:fill="auto" w:val="clear"/>
                  <w:vAlign w:val="bottom"/>
                </w:tcPr>
                <w:p>
                  <w:pPr>
                    <w:pStyle w:val="Normal"/>
                    <w:widowControl w:val="false"/>
                    <w:spacing w:lineRule="auto" w:line="240" w:before="0" w:after="0"/>
                    <w:rPr>
                      <w:rFonts w:ascii="Times New Roman" w:hAnsi="Times New Roman"/>
                      <w:b/>
                      <w:b/>
                      <w:bCs/>
                    </w:rPr>
                  </w:pPr>
                  <w:r>
                    <w:rPr>
                      <w:rFonts w:ascii="Times New Roman" w:hAnsi="Times New Roman"/>
                      <w:b/>
                      <w:bCs/>
                    </w:rPr>
                  </w:r>
                </w:p>
                <w:p>
                  <w:pPr>
                    <w:pStyle w:val="Normal"/>
                    <w:widowControl w:val="false"/>
                    <w:spacing w:lineRule="auto" w:line="240" w:before="0" w:after="0"/>
                    <w:rPr>
                      <w:rFonts w:ascii="Times New Roman" w:hAnsi="Times New Roman"/>
                    </w:rPr>
                  </w:pPr>
                  <w:r>
                    <w:rPr>
                      <w:rFonts w:ascii="Times New Roman" w:hAnsi="Times New Roman"/>
                      <w:b/>
                      <w:bCs/>
                    </w:rPr>
                    <w:t>СОГЛАСОВАНО:</w:t>
                  </w:r>
                </w:p>
                <w:p>
                  <w:pPr>
                    <w:pStyle w:val="Normal"/>
                    <w:widowControl w:val="false"/>
                    <w:spacing w:lineRule="auto" w:line="240" w:before="0" w:after="0"/>
                    <w:rPr>
                      <w:rFonts w:ascii="Times New Roman" w:hAnsi="Times New Roman"/>
                    </w:rPr>
                  </w:pPr>
                  <w:r>
                    <w:rPr>
                      <w:rFonts w:ascii="Times New Roman" w:hAnsi="Times New Roman"/>
                    </w:rPr>
                    <w:t>________________</w:t>
                  </w:r>
                  <w:r>
                    <w:rPr>
                      <w:rFonts w:ascii="Times New Roman" w:hAnsi="Times New Roman"/>
                      <w:sz w:val="20"/>
                      <w:szCs w:val="20"/>
                    </w:rPr>
                    <w:t xml:space="preserve"> (Подрядчик)</w:t>
                  </w:r>
                </w:p>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t>_________________ Ф.И.О.</w:t>
                  </w:r>
                </w:p>
                <w:p>
                  <w:pPr>
                    <w:pStyle w:val="Normal"/>
                    <w:widowControl w:val="false"/>
                    <w:spacing w:lineRule="auto" w:line="240" w:before="0" w:after="0"/>
                    <w:rPr>
                      <w:rFonts w:ascii="Times New Roman" w:hAnsi="Times New Roman"/>
                    </w:rPr>
                  </w:pPr>
                  <w:r>
                    <w:rPr>
                      <w:rFonts w:ascii="Times New Roman" w:hAnsi="Times New Roman"/>
                    </w:rPr>
                  </w:r>
                </w:p>
              </w:tc>
              <w:tc>
                <w:tcPr>
                  <w:tcW w:w="4201" w:type="dxa"/>
                  <w:tcBorders/>
                  <w:shd w:fill="auto" w:val="clear"/>
                </w:tcPr>
                <w:p>
                  <w:pPr>
                    <w:pStyle w:val="Normal"/>
                    <w:widowControl w:val="false"/>
                    <w:spacing w:lineRule="auto" w:line="240" w:before="0" w:after="0"/>
                    <w:rPr>
                      <w:rFonts w:ascii="Times New Roman" w:hAnsi="Times New Roman"/>
                      <w:b/>
                      <w:b/>
                      <w:bCs/>
                    </w:rPr>
                  </w:pPr>
                  <w:r>
                    <w:rPr>
                      <w:rFonts w:ascii="Times New Roman" w:hAnsi="Times New Roman"/>
                      <w:b/>
                      <w:bCs/>
                    </w:rPr>
                  </w:r>
                </w:p>
                <w:p>
                  <w:pPr>
                    <w:pStyle w:val="Normal"/>
                    <w:widowControl w:val="false"/>
                    <w:spacing w:lineRule="auto" w:line="240" w:before="0" w:after="0"/>
                    <w:rPr>
                      <w:rFonts w:ascii="Times New Roman" w:hAnsi="Times New Roman"/>
                      <w:b/>
                      <w:b/>
                      <w:bCs/>
                    </w:rPr>
                  </w:pPr>
                  <w:r>
                    <w:rPr>
                      <w:rFonts w:ascii="Times New Roman" w:hAnsi="Times New Roman"/>
                      <w:b/>
                      <w:bCs/>
                    </w:rPr>
                    <w:t>УТВЕРЖДАЮ:</w:t>
                  </w:r>
                </w:p>
                <w:p>
                  <w:pPr>
                    <w:pStyle w:val="Normal"/>
                    <w:widowControl w:val="false"/>
                    <w:spacing w:lineRule="auto" w:line="240" w:before="0" w:after="0"/>
                    <w:rPr>
                      <w:rFonts w:ascii="Times New Roman" w:hAnsi="Times New Roman"/>
                      <w:bCs/>
                    </w:rPr>
                  </w:pPr>
                  <w:r>
                    <w:rPr>
                      <w:rFonts w:ascii="Times New Roman" w:hAnsi="Times New Roman"/>
                    </w:rPr>
                    <w:t>_________________(</w:t>
                  </w:r>
                  <w:r>
                    <w:rPr>
                      <w:rFonts w:ascii="Times New Roman" w:hAnsi="Times New Roman"/>
                      <w:sz w:val="20"/>
                      <w:szCs w:val="20"/>
                    </w:rPr>
                    <w:t>Заказчик)</w:t>
                  </w:r>
                </w:p>
                <w:p>
                  <w:pPr>
                    <w:pStyle w:val="Normal"/>
                    <w:widowControl w:val="false"/>
                    <w:spacing w:lineRule="auto" w:line="240" w:before="0" w:after="0"/>
                    <w:rPr>
                      <w:rFonts w:ascii="Times New Roman" w:hAnsi="Times New Roman"/>
                      <w:bCs/>
                    </w:rPr>
                  </w:pPr>
                  <w:r>
                    <w:rPr>
                      <w:rFonts w:ascii="Times New Roman" w:hAnsi="Times New Roman"/>
                      <w:bCs/>
                    </w:rPr>
                  </w:r>
                </w:p>
                <w:p>
                  <w:pPr>
                    <w:pStyle w:val="Normal"/>
                    <w:widowControl w:val="false"/>
                    <w:spacing w:lineRule="auto" w:line="240" w:before="0" w:after="0"/>
                    <w:rPr>
                      <w:rFonts w:ascii="Times New Roman" w:hAnsi="Times New Roman"/>
                    </w:rPr>
                  </w:pPr>
                  <w:r>
                    <w:rPr>
                      <w:rFonts w:ascii="Times New Roman" w:hAnsi="Times New Roman"/>
                    </w:rPr>
                    <w:t>_________________ Ф.И.О</w:t>
                  </w:r>
                </w:p>
                <w:p>
                  <w:pPr>
                    <w:pStyle w:val="Normal"/>
                    <w:widowControl w:val="false"/>
                    <w:spacing w:lineRule="auto" w:line="240" w:before="0" w:after="0"/>
                    <w:rPr>
                      <w:rFonts w:ascii="Times New Roman" w:hAnsi="Times New Roman"/>
                      <w:b/>
                      <w:b/>
                      <w:bCs/>
                    </w:rPr>
                  </w:pPr>
                  <w:r>
                    <w:rPr>
                      <w:rFonts w:ascii="Times New Roman" w:hAnsi="Times New Roman"/>
                      <w:b/>
                      <w:bCs/>
                    </w:rPr>
                  </w:r>
                </w:p>
              </w:tc>
            </w:tr>
          </w:tbl>
          <w:p>
            <w:pPr>
              <w:pStyle w:val="Normal"/>
              <w:widowControl w:val="false"/>
              <w:shd w:val="clear" w:color="auto" w:fill="FFFFFF"/>
              <w:spacing w:lineRule="auto" w:line="240" w:before="0" w:after="0"/>
              <w:jc w:val="center"/>
              <w:rPr>
                <w:rFonts w:ascii="Times New Roman" w:hAnsi="Times New Roman"/>
                <w:b/>
                <w:b/>
                <w:bCs/>
              </w:rPr>
            </w:pPr>
            <w:r>
              <w:rPr>
                <w:rFonts w:ascii="Times New Roman" w:hAnsi="Times New Roman"/>
                <w:b/>
                <w:bCs/>
              </w:rPr>
              <w:t xml:space="preserve">СМЕТА № </w:t>
              <w:br/>
              <w:t>на проектные (изыскательские) работы</w:t>
            </w:r>
          </w:p>
          <w:p>
            <w:pPr>
              <w:pStyle w:val="Normal"/>
              <w:widowControl w:val="false"/>
              <w:shd w:val="clear" w:color="auto" w:fill="FFFFFF"/>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предприятия, здания, сооружения, стадии проектирования, этапа, вида проектных или изыскательских работ__________________________________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Наименование проектной (изыскательской) организации__________________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pBdr>
                <w:bottom w:val="single" w:sz="12" w:space="1" w:color="000001"/>
              </w:pBdr>
              <w:shd w:val="clear" w:color="auto" w:fill="FFFFFF"/>
              <w:spacing w:lineRule="auto" w:line="240" w:before="0" w:after="0"/>
              <w:rPr>
                <w:rFonts w:ascii="Times New Roman" w:hAnsi="Times New Roman"/>
              </w:rPr>
            </w:pPr>
            <w:r>
              <w:rPr>
                <w:rFonts w:ascii="Times New Roman" w:hAnsi="Times New Roman"/>
              </w:rPr>
              <w:t>Наименование организации заказчика__________________________________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rPr>
              <w:t xml:space="preserve"> </w:t>
            </w:r>
            <w:r>
              <w:rPr>
                <w:rFonts w:ascii="Times New Roman" w:hAnsi="Times New Roman"/>
              </w:rPr>
              <w:t>Составлена в текущих ценах, соответствующих периоду выполнения работ по договору</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r>
          </w:p>
          <w:p>
            <w:pPr>
              <w:pStyle w:val="Normal"/>
              <w:widowControl w:val="false"/>
              <w:shd w:val="clear" w:color="auto" w:fill="FFFFFF"/>
              <w:spacing w:lineRule="auto" w:line="240" w:before="0" w:after="0"/>
              <w:rPr>
                <w:rFonts w:ascii="Times New Roman" w:hAnsi="Times New Roman"/>
              </w:rPr>
            </w:pPr>
            <w:r>
              <w:rPr>
                <w:rFonts w:ascii="Times New Roman" w:hAnsi="Times New Roman"/>
                <w:b/>
              </w:rPr>
              <w:t>1. Расчет заработной платы</w:t>
            </w:r>
            <w:r>
              <w:rPr>
                <w:rFonts w:ascii="Times New Roman" w:hAnsi="Times New Roman"/>
              </w:rPr>
              <w:tab/>
              <w:tab/>
              <w:tab/>
              <w:tab/>
              <w:tab/>
              <w:tab/>
              <w:tab/>
              <w:tab/>
              <w:t>руб.</w:t>
            </w:r>
          </w:p>
          <w:tbl>
            <w:tblPr>
              <w:tblW w:w="5000" w:type="pct"/>
              <w:jc w:val="center"/>
              <w:tblInd w:w="0" w:type="dxa"/>
              <w:tblBorders>
                <w:top w:val="single" w:sz="6" w:space="0" w:color="000001"/>
                <w:left w:val="single" w:sz="6" w:space="0" w:color="000001"/>
                <w:bottom w:val="single" w:sz="6" w:space="0" w:color="000001"/>
                <w:right w:val="single" w:sz="2" w:space="0" w:color="000001"/>
                <w:insideH w:val="single" w:sz="6" w:space="0" w:color="000001"/>
                <w:insideV w:val="single" w:sz="2" w:space="0" w:color="000001"/>
              </w:tblBorders>
              <w:tblCellMar>
                <w:top w:w="0" w:type="dxa"/>
                <w:left w:w="12" w:type="dxa"/>
                <w:bottom w:w="0" w:type="dxa"/>
                <w:right w:w="28" w:type="dxa"/>
              </w:tblCellMar>
              <w:tblLook w:val="04a0" w:noVBand="1" w:noHBand="0" w:lastColumn="0" w:firstColumn="1" w:lastRow="0" w:firstRow="1"/>
            </w:tblPr>
            <w:tblGrid>
              <w:gridCol w:w="550"/>
              <w:gridCol w:w="2120"/>
              <w:gridCol w:w="1131"/>
              <w:gridCol w:w="1071"/>
              <w:gridCol w:w="1254"/>
              <w:gridCol w:w="1256"/>
              <w:gridCol w:w="1755"/>
            </w:tblGrid>
            <w:tr>
              <w:trPr>
                <w:tblHeader w:val="true"/>
              </w:trPr>
              <w:tc>
                <w:tcPr>
                  <w:tcW w:w="550" w:type="dxa"/>
                  <w:vMerge w:val="restart"/>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 xml:space="preserve">№ </w:t>
                  </w:r>
                  <w:r>
                    <w:rPr>
                      <w:rFonts w:ascii="Times New Roman" w:hAnsi="Times New Roman"/>
                      <w:sz w:val="20"/>
                      <w:szCs w:val="20"/>
                    </w:rPr>
                    <w:t>п.п.</w:t>
                  </w:r>
                </w:p>
              </w:tc>
              <w:tc>
                <w:tcPr>
                  <w:tcW w:w="2120"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szCs w:val="20"/>
                    </w:rPr>
                    <w:t>Перечень выполняемых работ</w:t>
                  </w:r>
                </w:p>
              </w:tc>
              <w:tc>
                <w:tcPr>
                  <w:tcW w:w="2202" w:type="dxa"/>
                  <w:gridSpan w:val="2"/>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szCs w:val="20"/>
                    </w:rPr>
                    <w:t>Исполнители</w:t>
                  </w:r>
                </w:p>
              </w:tc>
              <w:tc>
                <w:tcPr>
                  <w:tcW w:w="1254" w:type="dxa"/>
                  <w:vMerge w:val="restart"/>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szCs w:val="20"/>
                    </w:rPr>
                    <w:t>Количество человеко-дней</w:t>
                  </w:r>
                </w:p>
              </w:tc>
              <w:tc>
                <w:tcPr>
                  <w:tcW w:w="1256" w:type="dxa"/>
                  <w:vMerge w:val="restart"/>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Средняя оплата труда</w:t>
                  </w:r>
                </w:p>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szCs w:val="20"/>
                    </w:rPr>
                    <w:t xml:space="preserve"> </w:t>
                  </w:r>
                  <w:r>
                    <w:rPr>
                      <w:rFonts w:ascii="Times New Roman" w:hAnsi="Times New Roman"/>
                      <w:sz w:val="20"/>
                      <w:szCs w:val="20"/>
                    </w:rPr>
                    <w:t>за 1 день</w:t>
                  </w:r>
                </w:p>
              </w:tc>
              <w:tc>
                <w:tcPr>
                  <w:tcW w:w="1755" w:type="dxa"/>
                  <w:vMerge w:val="restart"/>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Оплата труда (всего)</w:t>
                  </w:r>
                </w:p>
              </w:tc>
            </w:tr>
            <w:tr>
              <w:trPr>
                <w:tblHeader w:val="true"/>
              </w:trPr>
              <w:tc>
                <w:tcPr>
                  <w:tcW w:w="550" w:type="dxa"/>
                  <w:vMerge w:val="continue"/>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2120"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1" w:type="dxa"/>
                    <w:right w:w="2" w:type="dxa"/>
                  </w:tcMar>
                  <w:vAlign w:val="center"/>
                </w:tcPr>
                <w:p>
                  <w:pPr>
                    <w:pStyle w:val="Normal"/>
                    <w:widowControl w:val="false"/>
                    <w:spacing w:lineRule="auto" w:line="240" w:before="0" w:after="0"/>
                    <w:rPr>
                      <w:rFonts w:ascii="Times New Roman" w:hAnsi="Times New Roman"/>
                      <w:sz w:val="20"/>
                    </w:rPr>
                  </w:pPr>
                  <w:r>
                    <w:rPr>
                      <w:rFonts w:ascii="Times New Roman" w:hAnsi="Times New Roman"/>
                      <w:sz w:val="20"/>
                    </w:rPr>
                  </w:r>
                </w:p>
              </w:tc>
              <w:tc>
                <w:tcPr>
                  <w:tcW w:w="1131"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t>количество</w:t>
                  </w:r>
                </w:p>
              </w:tc>
              <w:tc>
                <w:tcPr>
                  <w:tcW w:w="1071"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szCs w:val="20"/>
                    </w:rPr>
                    <w:t>должность</w:t>
                  </w:r>
                </w:p>
              </w:tc>
              <w:tc>
                <w:tcPr>
                  <w:tcW w:w="1254" w:type="dxa"/>
                  <w:vMerge w:val="continue"/>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1"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256" w:type="dxa"/>
                  <w:vMerge w:val="continue"/>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7"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c>
                <w:tcPr>
                  <w:tcW w:w="1755" w:type="dxa"/>
                  <w:vMerge w:val="continue"/>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1" w:type="dxa"/>
                    <w:right w:w="2"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r>
                </w:p>
              </w:tc>
            </w:tr>
            <w:tr>
              <w:trPr>
                <w:tblHeader w:val="true"/>
              </w:trPr>
              <w:tc>
                <w:tcPr>
                  <w:tcW w:w="550" w:type="dxa"/>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1</w:t>
                  </w:r>
                </w:p>
              </w:tc>
              <w:tc>
                <w:tcPr>
                  <w:tcW w:w="2120"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2</w:t>
                  </w:r>
                </w:p>
              </w:tc>
              <w:tc>
                <w:tcPr>
                  <w:tcW w:w="1131"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3</w:t>
                  </w:r>
                </w:p>
              </w:tc>
              <w:tc>
                <w:tcPr>
                  <w:tcW w:w="1071" w:type="dxa"/>
                  <w:tcBorders>
                    <w:top w:val="single" w:sz="6"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4</w:t>
                  </w:r>
                </w:p>
              </w:tc>
              <w:tc>
                <w:tcPr>
                  <w:tcW w:w="1254" w:type="dxa"/>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rPr>
                  </w:pPr>
                  <w:r>
                    <w:rPr>
                      <w:rFonts w:ascii="Times New Roman" w:hAnsi="Times New Roman"/>
                      <w:sz w:val="20"/>
                    </w:rPr>
                    <w:t>5</w:t>
                  </w:r>
                </w:p>
              </w:tc>
              <w:tc>
                <w:tcPr>
                  <w:tcW w:w="1256" w:type="dxa"/>
                  <w:tcBorders>
                    <w:top w:val="single" w:sz="6"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6</w:t>
                  </w:r>
                </w:p>
              </w:tc>
              <w:tc>
                <w:tcPr>
                  <w:tcW w:w="1755" w:type="dxa"/>
                  <w:tcBorders>
                    <w:top w:val="single" w:sz="6"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jc w:val="center"/>
                    <w:rPr>
                      <w:rFonts w:ascii="Times New Roman" w:hAnsi="Times New Roman"/>
                      <w:sz w:val="20"/>
                      <w:szCs w:val="20"/>
                    </w:rPr>
                  </w:pPr>
                  <w:r>
                    <w:rPr>
                      <w:rFonts w:ascii="Times New Roman" w:hAnsi="Times New Roman"/>
                      <w:sz w:val="20"/>
                      <w:szCs w:val="20"/>
                    </w:rPr>
                    <w:t>7</w:t>
                  </w:r>
                </w:p>
              </w:tc>
            </w:tr>
            <w:tr>
              <w:trPr/>
              <w:tc>
                <w:tcPr>
                  <w:tcW w:w="550" w:type="dxa"/>
                  <w:tcBorders>
                    <w:top w:val="single" w:sz="6" w:space="0" w:color="000001"/>
                    <w:left w:val="single" w:sz="6" w:space="0" w:color="000001"/>
                    <w:bottom w:val="single" w:sz="2" w:space="0" w:color="000001"/>
                    <w:right w:val="single" w:sz="2" w:space="0" w:color="000001"/>
                    <w:insideH w:val="single" w:sz="2"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2120" w:type="dxa"/>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131" w:type="dxa"/>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071" w:type="dxa"/>
                  <w:tcBorders>
                    <w:top w:val="single" w:sz="6"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254" w:type="dxa"/>
                  <w:tcBorders>
                    <w:top w:val="single" w:sz="6" w:space="0" w:color="000001"/>
                    <w:left w:val="single" w:sz="2" w:space="0" w:color="000001"/>
                    <w:bottom w:val="single" w:sz="2" w:space="0" w:color="000001"/>
                    <w:right w:val="single" w:sz="6" w:space="0" w:color="000001"/>
                    <w:insideH w:val="single" w:sz="2"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256" w:type="dxa"/>
                  <w:tcBorders>
                    <w:top w:val="single" w:sz="6" w:space="0" w:color="000001"/>
                    <w:left w:val="single" w:sz="6" w:space="0" w:color="000001"/>
                    <w:bottom w:val="single" w:sz="2" w:space="0" w:color="000001"/>
                    <w:right w:val="single" w:sz="2" w:space="0" w:color="000001"/>
                    <w:insideH w:val="single" w:sz="2"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755" w:type="dxa"/>
                  <w:tcBorders>
                    <w:top w:val="single" w:sz="6" w:space="0" w:color="000001"/>
                    <w:left w:val="single" w:sz="2" w:space="0" w:color="000001"/>
                    <w:bottom w:val="single" w:sz="2" w:space="0" w:color="000001"/>
                    <w:right w:val="single" w:sz="6" w:space="0" w:color="000001"/>
                    <w:insideH w:val="single" w:sz="2"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r>
            <w:tr>
              <w:trPr/>
              <w:tc>
                <w:tcPr>
                  <w:tcW w:w="550" w:type="dxa"/>
                  <w:tcBorders>
                    <w:top w:val="single" w:sz="2"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2120"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131"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071" w:type="dxa"/>
                  <w:tcBorders>
                    <w:top w:val="single" w:sz="2" w:space="0" w:color="000001"/>
                    <w:left w:val="single" w:sz="2" w:space="0" w:color="000001"/>
                    <w:bottom w:val="single" w:sz="6" w:space="0" w:color="000001"/>
                    <w:right w:val="single" w:sz="2" w:space="0" w:color="000001"/>
                    <w:insideH w:val="single" w:sz="6" w:space="0" w:color="000001"/>
                    <w:insideV w:val="single" w:sz="2"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254" w:type="dxa"/>
                  <w:tcBorders>
                    <w:top w:val="single" w:sz="2"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rPr>
                  </w:pPr>
                  <w:r>
                    <w:rPr>
                      <w:rFonts w:ascii="Times New Roman" w:hAnsi="Times New Roman"/>
                      <w:sz w:val="20"/>
                    </w:rPr>
                  </w:r>
                </w:p>
              </w:tc>
              <w:tc>
                <w:tcPr>
                  <w:tcW w:w="1256" w:type="dxa"/>
                  <w:tcBorders>
                    <w:top w:val="single" w:sz="2" w:space="0" w:color="000001"/>
                    <w:left w:val="single" w:sz="6" w:space="0" w:color="000001"/>
                    <w:bottom w:val="single" w:sz="6" w:space="0" w:color="000001"/>
                    <w:right w:val="single" w:sz="2" w:space="0" w:color="000001"/>
                    <w:insideH w:val="single" w:sz="6" w:space="0" w:color="000001"/>
                    <w:insideV w:val="single" w:sz="2" w:space="0" w:color="000001"/>
                  </w:tcBorders>
                  <w:shd w:color="auto" w:fill="FFFFFF" w:val="clear"/>
                  <w:tcMar>
                    <w:left w:w="1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c>
                <w:tcPr>
                  <w:tcW w:w="1755" w:type="dxa"/>
                  <w:tcBorders>
                    <w:top w:val="single" w:sz="2" w:space="0" w:color="000001"/>
                    <w:left w:val="single" w:sz="2" w:space="0" w:color="000001"/>
                    <w:bottom w:val="single" w:sz="6" w:space="0" w:color="000001"/>
                    <w:right w:val="single" w:sz="6" w:space="0" w:color="000001"/>
                    <w:insideH w:val="single" w:sz="6" w:space="0" w:color="000001"/>
                    <w:insideV w:val="single" w:sz="6" w:space="0" w:color="000001"/>
                  </w:tcBorders>
                  <w:shd w:color="auto" w:fill="FFFFFF" w:val="clear"/>
                  <w:tcMar>
                    <w:left w:w="22" w:type="dxa"/>
                  </w:tcMar>
                  <w:vAlign w:val="center"/>
                </w:tcPr>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tc>
            </w:tr>
          </w:tbl>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rPr>
              <w:t>Итого заработной платы, в руб.______________________________________</w:t>
            </w:r>
          </w:p>
          <w:p>
            <w:pPr>
              <w:pStyle w:val="Normal"/>
              <w:widowControl w:val="false"/>
              <w:shd w:val="clear" w:color="auto" w:fill="FFFFFF"/>
              <w:spacing w:lineRule="auto" w:line="240" w:before="0" w:after="0"/>
              <w:rPr>
                <w:rFonts w:ascii="Times New Roman" w:hAnsi="Times New Roman"/>
                <w:b/>
                <w:b/>
              </w:rPr>
            </w:pPr>
            <w:r>
              <w:rPr>
                <w:rFonts w:ascii="Times New Roman" w:hAnsi="Times New Roman"/>
                <w:b/>
              </w:rPr>
              <w:t>2. Расчет стоимости выполнения работ</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2.1 Процент заработной платы в составе себестоимости, %_______________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2.2 Себестоимость работ____________________________________________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2.3 Уровень рентабельности, %______________________________________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b/>
                <w:bCs/>
              </w:rPr>
              <w:t>Итого:</w:t>
            </w:r>
            <w:r>
              <w:rPr>
                <w:rFonts w:ascii="Times New Roman" w:hAnsi="Times New Roman"/>
              </w:rPr>
              <w:t>___________________________________________________________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3 Командировочные расходы (по расчету)_____________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b/>
              </w:rPr>
              <w:t>Всего (руб.)</w:t>
            </w:r>
            <w:r>
              <w:rPr>
                <w:rFonts w:ascii="Times New Roman" w:hAnsi="Times New Roman"/>
              </w:rPr>
              <w:t>_______________________________________________________</w:t>
            </w:r>
          </w:p>
          <w:p>
            <w:pPr>
              <w:pStyle w:val="Normal"/>
              <w:widowControl w:val="false"/>
              <w:shd w:val="clear" w:color="auto" w:fill="FFFFFF"/>
              <w:spacing w:lineRule="auto" w:line="240" w:before="0" w:after="0"/>
              <w:rPr>
                <w:rFonts w:ascii="Times New Roman" w:hAnsi="Times New Roman"/>
              </w:rPr>
            </w:pPr>
            <w:r>
              <w:rPr>
                <w:rFonts w:ascii="Times New Roman" w:hAnsi="Times New Roman"/>
              </w:rPr>
              <w:t>__________________________________________________________________</w:t>
            </w:r>
          </w:p>
          <w:p>
            <w:pPr>
              <w:pStyle w:val="Normal"/>
              <w:widowControl w:val="false"/>
              <w:shd w:val="clear" w:color="auto" w:fill="FFFFFF"/>
              <w:spacing w:lineRule="auto" w:line="240" w:before="0" w:after="0"/>
              <w:ind w:firstLine="2070"/>
              <w:jc w:val="center"/>
              <w:rPr>
                <w:rFonts w:ascii="Times New Roman" w:hAnsi="Times New Roman"/>
              </w:rPr>
            </w:pPr>
            <w:r>
              <w:rPr>
                <w:rFonts w:ascii="Times New Roman" w:hAnsi="Times New Roman"/>
              </w:rPr>
              <w:t>(сумма прописью)</w:t>
            </w:r>
          </w:p>
          <w:p>
            <w:pPr>
              <w:pStyle w:val="Normal"/>
              <w:widowControl w:val="false"/>
              <w:shd w:val="clear" w:color="auto" w:fill="FFFFFF"/>
              <w:spacing w:lineRule="auto" w:line="240" w:before="0" w:after="0"/>
              <w:rPr>
                <w:rFonts w:ascii="Times New Roman" w:hAnsi="Times New Roman"/>
                <w:sz w:val="20"/>
                <w:szCs w:val="20"/>
              </w:rPr>
            </w:pPr>
            <w:r>
              <w:rPr>
                <w:rFonts w:ascii="Times New Roman" w:hAnsi="Times New Roman"/>
                <w:sz w:val="20"/>
                <w:szCs w:val="20"/>
              </w:rPr>
            </w:r>
          </w:p>
          <w:p>
            <w:pPr>
              <w:pStyle w:val="Normal"/>
              <w:widowControl w:val="false"/>
              <w:shd w:val="clear" w:color="auto" w:fill="FFFFFF"/>
              <w:spacing w:lineRule="auto" w:line="240" w:before="0" w:after="0"/>
              <w:rPr>
                <w:rFonts w:ascii="Times New Roman" w:hAnsi="Times New Roman"/>
              </w:rPr>
            </w:pPr>
            <w:r>
              <w:rPr>
                <w:rFonts w:ascii="Times New Roman" w:hAnsi="Times New Roman"/>
                <w:sz w:val="20"/>
                <w:szCs w:val="20"/>
              </w:rPr>
              <w:t>Составил:______________/должность, организация/__________/подпись/_______/расшифровка подписи/</w:t>
            </w:r>
          </w:p>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0"/>
                <w:szCs w:val="20"/>
              </w:rPr>
              <w:t>Проверил:___________/должность, организация/_____________/подпись/_______ /расшифровка подписи/</w:t>
            </w:r>
          </w:p>
        </w:tc>
      </w:tr>
      <w:tr>
        <w:trPr/>
        <w:tc>
          <w:tcPr>
            <w:tcW w:w="9354" w:type="dxa"/>
            <w:tcBorders/>
            <w:shd w:fill="auto" w:val="clear"/>
          </w:tcPr>
          <w:p>
            <w:pPr>
              <w:pStyle w:val="Normal"/>
              <w:widowControl w:val="false"/>
              <w:shd w:val="clear" w:color="auto" w:fill="FFFFFF"/>
              <w:spacing w:lineRule="auto" w:line="240" w:before="0" w:after="0"/>
              <w:rPr>
                <w:rFonts w:ascii="Times New Roman" w:hAnsi="Times New Roman"/>
                <w:sz w:val="24"/>
                <w:szCs w:val="24"/>
              </w:rPr>
            </w:pPr>
            <w:r>
              <w:rPr>
                <w:rFonts w:ascii="Times New Roman" w:hAnsi="Times New Roman"/>
                <w:sz w:val="24"/>
                <w:szCs w:val="24"/>
              </w:rPr>
            </w:r>
          </w:p>
        </w:tc>
      </w:tr>
    </w:tbl>
    <w:p>
      <w:pPr>
        <w:sectPr>
          <w:footerReference w:type="default" r:id="rId15"/>
          <w:footnotePr>
            <w:numFmt w:val="decimal"/>
            <w:numRestart w:val="eachPage"/>
          </w:footnotePr>
          <w:type w:val="nextPage"/>
          <w:pgSz w:w="11906" w:h="16838"/>
          <w:pgMar w:left="1134" w:right="1134" w:header="0" w:top="1134" w:footer="1134" w:bottom="1640" w:gutter="0"/>
          <w:pgNumType w:fmt="decimal"/>
          <w:formProt w:val="false"/>
          <w:textDirection w:val="lrTb"/>
          <w:docGrid w:type="default" w:linePitch="240" w:charSpace="4294965247"/>
        </w:sectPr>
      </w:pPr>
    </w:p>
    <w:p>
      <w:pPr>
        <w:pStyle w:val="Normal"/>
        <w:spacing w:lineRule="auto" w:line="240" w:before="0" w:after="0"/>
        <w:ind w:left="5811" w:hanging="0"/>
        <w:jc w:val="right"/>
        <w:rPr>
          <w:rFonts w:ascii="Times New Roman" w:hAnsi="Times New Roman"/>
        </w:rPr>
      </w:pPr>
      <w:r>
        <w:rPr>
          <w:rFonts w:ascii="Times New Roman" w:hAnsi="Times New Roman"/>
        </w:rPr>
        <w:t>Приложение №2</w:t>
      </w:r>
    </w:p>
    <w:p>
      <w:pPr>
        <w:pStyle w:val="Normal"/>
        <w:spacing w:lineRule="auto" w:line="240" w:before="0" w:after="0"/>
        <w:ind w:left="5811" w:hanging="0"/>
        <w:jc w:val="right"/>
        <w:rPr>
          <w:rFonts w:ascii="Times New Roman" w:hAnsi="Times New Roman"/>
        </w:rPr>
      </w:pPr>
      <w:r>
        <w:rPr>
          <w:rFonts w:ascii="Times New Roman" w:hAnsi="Times New Roman"/>
        </w:rPr>
        <w:t>к пояснительной записке</w:t>
      </w:r>
    </w:p>
    <w:p>
      <w:pPr>
        <w:pStyle w:val="Normal"/>
        <w:spacing w:lineRule="auto" w:line="240" w:before="0" w:after="0"/>
        <w:ind w:left="5811" w:hanging="0"/>
        <w:jc w:val="right"/>
        <w:rPr>
          <w:rFonts w:ascii="Times New Roman" w:hAnsi="Times New Roman"/>
        </w:rPr>
      </w:pPr>
      <w:r>
        <w:rPr>
          <w:rFonts w:ascii="Times New Roman" w:hAnsi="Times New Roman"/>
        </w:rPr>
        <w:t xml:space="preserve"> </w:t>
      </w:r>
      <w:r>
        <w:rPr>
          <w:rFonts w:ascii="Times New Roman" w:hAnsi="Times New Roman"/>
        </w:rPr>
        <w:t>по заполнению формы 3П</w:t>
      </w:r>
    </w:p>
    <w:p>
      <w:pPr>
        <w:pStyle w:val="Normal"/>
        <w:spacing w:lineRule="auto" w:line="240" w:before="0" w:after="0"/>
        <w:ind w:left="6373" w:hanging="0"/>
        <w:rPr>
          <w:rFonts w:ascii="Times New Roman" w:hAnsi="Times New Roman"/>
        </w:rPr>
      </w:pPr>
      <w:r>
        <w:rPr>
          <w:rFonts w:ascii="Times New Roman" w:hAnsi="Times New Roman"/>
        </w:rPr>
      </w:r>
    </w:p>
    <w:p>
      <w:pPr>
        <w:pStyle w:val="Normal"/>
        <w:spacing w:lineRule="auto" w:line="240" w:before="0" w:after="0"/>
        <w:rPr>
          <w:color w:val="FF0000"/>
          <w:sz w:val="24"/>
          <w:szCs w:val="24"/>
        </w:rPr>
      </w:pPr>
      <w:r>
        <w:rPr>
          <w:color w:val="FF0000"/>
          <w:sz w:val="24"/>
          <w:szCs w:val="24"/>
        </w:rPr>
      </w:r>
    </w:p>
    <w:p>
      <w:pPr>
        <w:pStyle w:val="Normal"/>
        <w:spacing w:lineRule="auto" w:line="240" w:before="0" w:after="0"/>
        <w:rPr>
          <w:rFonts w:ascii="Times New Roman" w:hAnsi="Times New Roman"/>
          <w:b/>
          <w:b/>
        </w:rPr>
      </w:pPr>
      <w:r>
        <w:rPr>
          <w:rFonts w:ascii="Times New Roman" w:hAnsi="Times New Roman"/>
          <w:b/>
        </w:rPr>
        <w:t xml:space="preserve">                                 </w:t>
      </w:r>
      <w:r>
        <w:rPr>
          <w:rFonts w:ascii="Times New Roman" w:hAnsi="Times New Roman"/>
          <w:b/>
        </w:rPr>
        <w:t xml:space="preserve">Образец расчета командировочных расходов </w:t>
      </w:r>
    </w:p>
    <w:p>
      <w:pPr>
        <w:pStyle w:val="Normal"/>
        <w:spacing w:lineRule="auto" w:line="240" w:before="0" w:after="0"/>
        <w:ind w:hanging="567"/>
        <w:jc w:val="right"/>
        <w:rPr>
          <w:rFonts w:ascii="Times New Roman" w:hAnsi="Times New Roman"/>
        </w:rPr>
      </w:pPr>
      <w:r>
        <w:rPr>
          <w:rFonts w:ascii="Times New Roman" w:hAnsi="Times New Roman"/>
        </w:rPr>
        <w:t>Приложение № __ к смете № __</w:t>
      </w:r>
    </w:p>
    <w:p>
      <w:pPr>
        <w:pStyle w:val="Normal"/>
        <w:spacing w:lineRule="auto" w:line="240" w:before="0" w:after="0"/>
        <w:ind w:hanging="567"/>
        <w:jc w:val="center"/>
        <w:rPr>
          <w:rFonts w:ascii="Times New Roman" w:hAnsi="Times New Roman"/>
          <w:b/>
          <w:b/>
        </w:rPr>
      </w:pPr>
      <w:r>
        <w:rPr>
          <w:rFonts w:ascii="Times New Roman" w:hAnsi="Times New Roman"/>
          <w:b/>
        </w:rPr>
        <w:t>Расчет командировочных расходов</w:t>
      </w:r>
    </w:p>
    <w:tbl>
      <w:tblPr>
        <w:tblW w:w="10661" w:type="dxa"/>
        <w:jc w:val="left"/>
        <w:tblInd w:w="-21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a0" w:noVBand="1" w:noHBand="0" w:lastColumn="0" w:firstColumn="1" w:lastRow="0" w:firstRow="1"/>
      </w:tblPr>
      <w:tblGrid>
        <w:gridCol w:w="568"/>
        <w:gridCol w:w="707"/>
        <w:gridCol w:w="848"/>
        <w:gridCol w:w="884"/>
        <w:gridCol w:w="990"/>
        <w:gridCol w:w="851"/>
        <w:gridCol w:w="1276"/>
        <w:gridCol w:w="1276"/>
        <w:gridCol w:w="850"/>
        <w:gridCol w:w="1134"/>
        <w:gridCol w:w="1276"/>
      </w:tblGrid>
      <w:tr>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пп.</w:t>
            </w:r>
          </w:p>
        </w:tc>
        <w:tc>
          <w:tcPr>
            <w:tcW w:w="15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Пункт назначения </w:t>
              <w:br/>
              <w:t>(туда / обратно)</w:t>
            </w:r>
          </w:p>
        </w:tc>
        <w:tc>
          <w:tcPr>
            <w:tcW w:w="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Вид транспорта</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Стоимость проезда, руб. (без НДС)</w:t>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дней</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Стоимость суточных, руб./сут. </w:t>
              <w:br/>
              <w:t>(без НДС)</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Стоимость проживания руб./сут. </w:t>
              <w:br/>
              <w:t>(без НДС)</w:t>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Кол-во командировок</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sz w:val="20"/>
                <w:szCs w:val="20"/>
              </w:rPr>
            </w:pPr>
            <w:r>
              <w:rPr>
                <w:rFonts w:ascii="Times New Roman" w:hAnsi="Times New Roman"/>
                <w:sz w:val="20"/>
                <w:szCs w:val="20"/>
              </w:rPr>
              <w:t>Кол-во</w:t>
            </w:r>
          </w:p>
          <w:p>
            <w:pPr>
              <w:pStyle w:val="Normal"/>
              <w:widowControl w:val="false"/>
              <w:spacing w:lineRule="auto" w:line="240" w:before="0" w:after="0"/>
              <w:ind w:left="-389" w:firstLine="285"/>
              <w:rPr>
                <w:rFonts w:ascii="Times New Roman" w:hAnsi="Times New Roman"/>
                <w:sz w:val="20"/>
                <w:szCs w:val="20"/>
              </w:rPr>
            </w:pPr>
            <w:r>
              <w:rPr>
                <w:rFonts w:ascii="Times New Roman" w:hAnsi="Times New Roman"/>
                <w:sz w:val="20"/>
                <w:szCs w:val="20"/>
              </w:rPr>
              <w:t>командированванных человек</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 xml:space="preserve">Итого стоимость командировочных расходов, руб. </w:t>
              <w:br/>
              <w:t>(без НДС)</w:t>
            </w:r>
          </w:p>
        </w:tc>
      </w:tr>
      <w:tr>
        <w:trPr/>
        <w:tc>
          <w:tcPr>
            <w:tcW w:w="12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center"/>
              <w:rPr>
                <w:rFonts w:ascii="Times New Roman" w:hAnsi="Times New Roman"/>
              </w:rPr>
            </w:pPr>
            <w:r>
              <w:rPr>
                <w:rFonts w:ascii="Times New Roman" w:hAnsi="Times New Roman"/>
              </w:rPr>
            </w:r>
          </w:p>
        </w:tc>
        <w:tc>
          <w:tcPr>
            <w:tcW w:w="9385"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jc w:val="center"/>
              <w:rPr>
                <w:rFonts w:ascii="Times New Roman" w:hAnsi="Times New Roman"/>
              </w:rPr>
            </w:pPr>
            <w:r>
              <w:rPr>
                <w:rFonts w:ascii="Times New Roman" w:hAnsi="Times New Roman"/>
              </w:rPr>
              <w:t>Из пункта 1 в пункт 5</w:t>
            </w:r>
          </w:p>
        </w:tc>
      </w:tr>
      <w:tr>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1</w:t>
            </w:r>
          </w:p>
        </w:tc>
        <w:tc>
          <w:tcPr>
            <w:tcW w:w="15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t>Из пункта 1 в пункт 2</w:t>
            </w:r>
          </w:p>
        </w:tc>
        <w:tc>
          <w:tcPr>
            <w:tcW w:w="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2</w:t>
            </w:r>
          </w:p>
        </w:tc>
        <w:tc>
          <w:tcPr>
            <w:tcW w:w="15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t>Из пункта 2 в пункт 3</w:t>
            </w:r>
          </w:p>
        </w:tc>
        <w:tc>
          <w:tcPr>
            <w:tcW w:w="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5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center"/>
              <w:rPr>
                <w:rFonts w:ascii="Times New Roman" w:hAnsi="Times New Roman"/>
              </w:rPr>
            </w:pPr>
            <w:r>
              <w:rPr>
                <w:rFonts w:ascii="Times New Roman" w:hAnsi="Times New Roman"/>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r>
      <w:tr>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5</w:t>
            </w:r>
          </w:p>
        </w:tc>
        <w:tc>
          <w:tcPr>
            <w:tcW w:w="15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t>Из пункта 4 в пункт 5</w:t>
            </w:r>
          </w:p>
        </w:tc>
        <w:tc>
          <w:tcPr>
            <w:tcW w:w="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12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right"/>
              <w:rPr>
                <w:rFonts w:ascii="Times New Roman" w:hAnsi="Times New Roman"/>
              </w:rPr>
            </w:pPr>
            <w:r>
              <w:rPr>
                <w:rFonts w:ascii="Times New Roman" w:hAnsi="Times New Roman"/>
              </w:rPr>
            </w:r>
          </w:p>
        </w:tc>
        <w:tc>
          <w:tcPr>
            <w:tcW w:w="810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right"/>
              <w:rPr>
                <w:rFonts w:ascii="Times New Roman" w:hAnsi="Times New Roman"/>
              </w:rPr>
            </w:pPr>
            <w:r>
              <w:rPr>
                <w:rFonts w:ascii="Times New Roman" w:hAnsi="Times New Roman"/>
              </w:rPr>
              <w:t>Итого стоимость командировочных расходов из пункта 1 в пункт 5</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r>
      <w:tr>
        <w:trPr>
          <w:trHeight w:val="217" w:hRule="atLeast"/>
        </w:trPr>
        <w:tc>
          <w:tcPr>
            <w:tcW w:w="12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tabs>
                <w:tab w:val="left" w:pos="10816" w:leader="none"/>
              </w:tabs>
              <w:spacing w:lineRule="auto" w:line="240" w:before="0" w:after="0"/>
              <w:jc w:val="center"/>
              <w:rPr>
                <w:rFonts w:ascii="Times New Roman" w:hAnsi="Times New Roman"/>
              </w:rPr>
            </w:pPr>
            <w:r>
              <w:rPr>
                <w:rFonts w:ascii="Times New Roman" w:hAnsi="Times New Roman"/>
              </w:rPr>
            </w:r>
          </w:p>
        </w:tc>
        <w:tc>
          <w:tcPr>
            <w:tcW w:w="9385" w:type="dxa"/>
            <w:gridSpan w:val="9"/>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tabs>
                <w:tab w:val="left" w:pos="10816" w:leader="none"/>
              </w:tabs>
              <w:spacing w:lineRule="auto" w:line="240" w:before="0" w:after="0"/>
              <w:jc w:val="center"/>
              <w:rPr>
                <w:rFonts w:ascii="Times New Roman" w:hAnsi="Times New Roman"/>
              </w:rPr>
            </w:pPr>
            <w:r>
              <w:rPr>
                <w:rFonts w:ascii="Times New Roman" w:hAnsi="Times New Roman"/>
              </w:rPr>
              <w:t>Из пункта 5 в пункт 1</w:t>
            </w:r>
          </w:p>
        </w:tc>
      </w:tr>
      <w:tr>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6</w:t>
            </w:r>
          </w:p>
        </w:tc>
        <w:tc>
          <w:tcPr>
            <w:tcW w:w="15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t>Из пункта 5 в пункт 4</w:t>
            </w:r>
          </w:p>
        </w:tc>
        <w:tc>
          <w:tcPr>
            <w:tcW w:w="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7</w:t>
            </w:r>
          </w:p>
        </w:tc>
        <w:tc>
          <w:tcPr>
            <w:tcW w:w="15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t>Из пункта 4 в пункт 3</w:t>
            </w:r>
          </w:p>
        </w:tc>
        <w:tc>
          <w:tcPr>
            <w:tcW w:w="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w:t>
            </w:r>
          </w:p>
        </w:tc>
        <w:tc>
          <w:tcPr>
            <w:tcW w:w="15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t>…</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t>…</w:t>
            </w:r>
          </w:p>
        </w:tc>
      </w:tr>
      <w:tr>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9</w:t>
            </w:r>
          </w:p>
        </w:tc>
        <w:tc>
          <w:tcPr>
            <w:tcW w:w="155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t>Из пункта 2 в пункт 1</w:t>
            </w:r>
          </w:p>
        </w:tc>
        <w:tc>
          <w:tcPr>
            <w:tcW w:w="8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rPr>
                <w:rFonts w:ascii="Times New Roman" w:hAnsi="Times New Roman"/>
              </w:rPr>
            </w:pPr>
            <w:r>
              <w:rPr>
                <w:rFonts w:ascii="Times New Roman" w:hAnsi="Times New Roman"/>
              </w:rPr>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12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center"/>
              <w:rPr>
                <w:rFonts w:ascii="Times New Roman" w:hAnsi="Times New Roman"/>
              </w:rPr>
            </w:pPr>
            <w:r>
              <w:rPr>
                <w:rFonts w:ascii="Times New Roman" w:hAnsi="Times New Roman"/>
              </w:rPr>
            </w:r>
          </w:p>
        </w:tc>
        <w:tc>
          <w:tcPr>
            <w:tcW w:w="810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Итого стоимость командировочных расходов из пункта 5 в пункт 1</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r>
          </w:p>
        </w:tc>
      </w:tr>
      <w:tr>
        <w:trPr/>
        <w:tc>
          <w:tcPr>
            <w:tcW w:w="127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widowControl w:val="false"/>
              <w:spacing w:lineRule="auto" w:line="240" w:before="0" w:after="0"/>
              <w:jc w:val="center"/>
              <w:rPr>
                <w:rFonts w:ascii="Times New Roman" w:hAnsi="Times New Roman"/>
              </w:rPr>
            </w:pPr>
            <w:r>
              <w:rPr>
                <w:rFonts w:ascii="Times New Roman" w:hAnsi="Times New Roman"/>
              </w:rPr>
            </w:r>
          </w:p>
        </w:tc>
        <w:tc>
          <w:tcPr>
            <w:tcW w:w="810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jc w:val="center"/>
              <w:rPr>
                <w:rFonts w:ascii="Times New Roman" w:hAnsi="Times New Roman"/>
              </w:rPr>
            </w:pPr>
            <w:r>
              <w:rPr>
                <w:rFonts w:ascii="Times New Roman" w:hAnsi="Times New Roman"/>
              </w:rPr>
              <w:t>Всего стоимость командировочных расходов</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spacing w:lineRule="auto" w:line="240" w:before="0" w:after="0"/>
              <w:rPr>
                <w:rFonts w:ascii="Times New Roman" w:hAnsi="Times New Roman"/>
              </w:rPr>
            </w:pPr>
            <w:r>
              <w:rPr>
                <w:rFonts w:ascii="Times New Roman" w:hAnsi="Times New Roman"/>
              </w:rPr>
            </w:r>
          </w:p>
        </w:tc>
      </w:tr>
    </w:tbl>
    <w:p>
      <w:pPr>
        <w:pStyle w:val="Normal"/>
        <w:spacing w:lineRule="auto" w:line="240" w:before="0" w:after="0"/>
        <w:ind w:left="5812" w:hanging="0"/>
        <w:jc w:val="both"/>
        <w:rPr>
          <w:rFonts w:ascii="Times New Roman" w:hAnsi="Times New Roman"/>
        </w:rPr>
      </w:pPr>
      <w:r>
        <w:rPr>
          <w:rFonts w:ascii="Times New Roman" w:hAnsi="Times New Roman"/>
        </w:rPr>
      </w:r>
    </w:p>
    <w:p>
      <w:pPr>
        <w:pStyle w:val="Normal"/>
        <w:spacing w:lineRule="auto" w:line="240" w:before="0" w:after="0"/>
        <w:ind w:left="5812" w:hanging="0"/>
        <w:jc w:val="both"/>
        <w:rPr>
          <w:rFonts w:ascii="Times New Roman" w:hAnsi="Times New Roman"/>
        </w:rPr>
      </w:pPr>
      <w:r>
        <w:rPr>
          <w:rFonts w:ascii="Times New Roman" w:hAnsi="Times New Roman"/>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670" w:hanging="0"/>
        <w:rPr>
          <w:rFonts w:ascii="Times New Roman" w:hAnsi="Times New Roman"/>
          <w:sz w:val="20"/>
        </w:rPr>
      </w:pPr>
      <w:r>
        <w:rPr>
          <w:rFonts w:ascii="Times New Roman" w:hAnsi="Times New Roman"/>
          <w:sz w:val="20"/>
        </w:rPr>
      </w:r>
    </w:p>
    <w:p>
      <w:pPr>
        <w:pStyle w:val="Normal"/>
        <w:spacing w:lineRule="auto" w:line="240" w:before="0" w:after="0"/>
        <w:ind w:left="5811" w:hanging="0"/>
        <w:rPr>
          <w:rFonts w:ascii="Times New Roman" w:hAnsi="Times New Roman"/>
          <w:sz w:val="20"/>
        </w:rPr>
      </w:pPr>
      <w:r>
        <w:rPr>
          <w:rFonts w:ascii="Times New Roman" w:hAnsi="Times New Roman"/>
          <w:sz w:val="20"/>
        </w:rPr>
        <w:t>Приложение № 3</w:t>
      </w:r>
    </w:p>
    <w:p>
      <w:pPr>
        <w:pStyle w:val="Normal"/>
        <w:spacing w:lineRule="auto" w:line="240" w:before="0" w:after="0"/>
        <w:ind w:left="5811" w:hanging="0"/>
        <w:rPr>
          <w:rFonts w:ascii="Times New Roman" w:hAnsi="Times New Roman"/>
          <w:sz w:val="20"/>
        </w:rPr>
      </w:pPr>
      <w:r>
        <w:rPr>
          <w:rFonts w:ascii="Times New Roman" w:hAnsi="Times New Roman"/>
          <w:sz w:val="20"/>
        </w:rPr>
        <w:t>к Требованиям к оформлению и составлению сметной документации на выполнение ПИР</w:t>
      </w:r>
    </w:p>
    <w:tbl>
      <w:tblPr>
        <w:tblW w:w="14853" w:type="dxa"/>
        <w:jc w:val="left"/>
        <w:tblInd w:w="201" w:type="dxa"/>
        <w:tblBorders/>
        <w:tblCellMar>
          <w:top w:w="0" w:type="dxa"/>
          <w:left w:w="108" w:type="dxa"/>
          <w:bottom w:w="0" w:type="dxa"/>
          <w:right w:w="108" w:type="dxa"/>
        </w:tblCellMar>
        <w:tblLook w:val="04a0" w:noVBand="1" w:noHBand="0" w:lastColumn="0" w:firstColumn="1" w:lastRow="0" w:firstRow="1"/>
      </w:tblPr>
      <w:tblGrid>
        <w:gridCol w:w="9229"/>
        <w:gridCol w:w="238"/>
        <w:gridCol w:w="2186"/>
        <w:gridCol w:w="1095"/>
        <w:gridCol w:w="306"/>
        <w:gridCol w:w="215"/>
        <w:gridCol w:w="1583"/>
      </w:tblGrid>
      <w:tr>
        <w:trPr>
          <w:trHeight w:val="20" w:hRule="atLeast"/>
        </w:trPr>
        <w:tc>
          <w:tcPr>
            <w:tcW w:w="9229" w:type="dxa"/>
            <w:tcBorders/>
            <w:shd w:fill="auto" w:val="clear"/>
            <w:vAlign w:val="bottom"/>
          </w:tcPr>
          <w:p>
            <w:pPr>
              <w:pStyle w:val="Normal"/>
              <w:widowControl w:val="false"/>
              <w:spacing w:lineRule="auto" w:line="240" w:before="0" w:after="0"/>
              <w:rPr>
                <w:rFonts w:ascii="Times New Roman" w:hAnsi="Times New Roman"/>
              </w:rPr>
            </w:pPr>
            <w:bookmarkStart w:id="66" w:name="RANGE!A1%252525252525253AD25"/>
            <w:bookmarkStart w:id="67" w:name="RANGE!A1%252525252525253AD25"/>
            <w:bookmarkEnd w:id="67"/>
            <w:r>
              <w:rPr>
                <w:rFonts w:ascii="Times New Roman" w:hAnsi="Times New Roman"/>
              </w:rPr>
            </w:r>
          </w:p>
          <w:p>
            <w:pPr>
              <w:pStyle w:val="Normal"/>
              <w:widowControl w:val="false"/>
              <w:spacing w:lineRule="auto" w:line="240" w:before="0" w:after="0"/>
              <w:jc w:val="center"/>
              <w:rPr>
                <w:rFonts w:ascii="Times New Roman" w:hAnsi="Times New Roman"/>
              </w:rPr>
            </w:pPr>
            <w:r>
              <w:rPr>
                <w:rFonts w:ascii="Times New Roman" w:hAnsi="Times New Roman"/>
              </w:rPr>
              <w:t xml:space="preserve">                                                                                                </w:t>
            </w:r>
            <w:r>
              <w:rPr>
                <w:rFonts w:ascii="Times New Roman" w:hAnsi="Times New Roman"/>
              </w:rPr>
              <w:t>к Договору</w:t>
            </w:r>
          </w:p>
          <w:p>
            <w:pPr>
              <w:pStyle w:val="Normal"/>
              <w:widowControl w:val="false"/>
              <w:spacing w:lineRule="auto" w:line="240" w:before="0" w:after="0"/>
              <w:jc w:val="center"/>
              <w:rPr>
                <w:rFonts w:ascii="Times New Roman" w:hAnsi="Times New Roman"/>
              </w:rPr>
            </w:pPr>
            <w:r>
              <w:rPr>
                <w:rFonts w:ascii="Times New Roman" w:hAnsi="Times New Roman"/>
              </w:rPr>
              <w:t xml:space="preserve">                                                                                                                </w:t>
            </w:r>
            <w:r>
              <w:rPr>
                <w:rFonts w:ascii="Times New Roman" w:hAnsi="Times New Roman"/>
              </w:rPr>
              <w:t>от___ ______202___</w:t>
            </w:r>
          </w:p>
          <w:p>
            <w:pPr>
              <w:pStyle w:val="Normal"/>
              <w:widowControl w:val="false"/>
              <w:spacing w:lineRule="auto" w:line="240" w:before="0" w:after="0"/>
              <w:jc w:val="center"/>
              <w:rPr>
                <w:rFonts w:ascii="Times New Roman" w:hAnsi="Times New Roman"/>
              </w:rPr>
            </w:pPr>
            <w:r>
              <w:rPr>
                <w:rFonts w:ascii="Times New Roman" w:hAnsi="Times New Roman"/>
              </w:rPr>
              <w:t xml:space="preserve">                                                                                                    № </w:t>
            </w:r>
            <w:r>
              <w:rPr>
                <w:rFonts w:ascii="Times New Roman" w:hAnsi="Times New Roman"/>
              </w:rPr>
              <w:t>_________</w:t>
            </w:r>
          </w:p>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r>
          </w:p>
          <w:p>
            <w:pPr>
              <w:pStyle w:val="Normal"/>
              <w:widowControl w:val="false"/>
              <w:spacing w:lineRule="auto" w:line="240" w:before="0" w:after="0"/>
              <w:rPr>
                <w:rFonts w:ascii="Times New Roman" w:hAnsi="Times New Roman"/>
              </w:rPr>
            </w:pPr>
            <w:r>
              <w:rPr>
                <w:rFonts w:ascii="Times New Roman" w:hAnsi="Times New Roman"/>
              </w:rPr>
              <w:t>СОГЛАСОВАНО:                                                                                   УТВЕРЖДЕНО:</w:t>
            </w:r>
          </w:p>
        </w:tc>
        <w:tc>
          <w:tcPr>
            <w:tcW w:w="238" w:type="dxa"/>
            <w:tcBorders/>
            <w:shd w:fill="auto" w:val="clear"/>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2186" w:type="dxa"/>
            <w:tcBorders/>
            <w:shd w:fill="auto" w:val="clear"/>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1401" w:type="dxa"/>
            <w:gridSpan w:val="2"/>
            <w:tcBorders/>
            <w:shd w:color="auto" w:fill="FFFFFF" w:val="clear"/>
          </w:tcPr>
          <w:p>
            <w:pPr>
              <w:pStyle w:val="Normal"/>
              <w:widowControl w:val="false"/>
              <w:tabs>
                <w:tab w:val="left" w:pos="627" w:leader="none"/>
              </w:tabs>
              <w:spacing w:lineRule="auto" w:line="240" w:before="0" w:after="0"/>
              <w:ind w:left="-526" w:hanging="1332"/>
              <w:jc w:val="right"/>
              <w:rPr>
                <w:rFonts w:ascii="Times New Roman" w:hAnsi="Times New Roman"/>
              </w:rPr>
            </w:pPr>
            <w:r>
              <w:rPr>
                <w:rFonts w:ascii="Times New Roman" w:hAnsi="Times New Roman"/>
              </w:rPr>
            </w:r>
          </w:p>
        </w:tc>
        <w:tc>
          <w:tcPr>
            <w:tcW w:w="215" w:type="dxa"/>
            <w:tcBorders/>
            <w:shd w:fill="auto" w:val="clear"/>
          </w:tcPr>
          <w:p>
            <w:pPr>
              <w:pStyle w:val="Normal"/>
              <w:widowControl w:val="false"/>
              <w:spacing w:before="0" w:after="200"/>
              <w:rPr/>
            </w:pPr>
            <w:r>
              <w:rPr/>
            </w:r>
          </w:p>
        </w:tc>
        <w:tc>
          <w:tcPr>
            <w:tcW w:w="1583" w:type="dxa"/>
            <w:tcBorders/>
            <w:shd w:fill="auto" w:val="clear"/>
          </w:tcPr>
          <w:p>
            <w:pPr>
              <w:pStyle w:val="Normal"/>
              <w:widowControl w:val="false"/>
              <w:spacing w:before="0" w:after="200"/>
              <w:rPr/>
            </w:pPr>
            <w:r>
              <w:rPr/>
            </w:r>
          </w:p>
        </w:tc>
      </w:tr>
      <w:tr>
        <w:trPr>
          <w:trHeight w:val="70" w:hRule="atLeast"/>
        </w:trPr>
        <w:tc>
          <w:tcPr>
            <w:tcW w:w="9229" w:type="dxa"/>
            <w:tcBorders/>
            <w:shd w:fill="auto" w:val="clear"/>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238" w:type="dxa"/>
            <w:tcBorders/>
            <w:shd w:fill="auto" w:val="clear"/>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3281" w:type="dxa"/>
            <w:gridSpan w:val="2"/>
            <w:tcBorders/>
            <w:shd w:fill="auto" w:val="clear"/>
            <w:vAlign w:val="bottom"/>
          </w:tcPr>
          <w:p>
            <w:pPr>
              <w:pStyle w:val="Normal"/>
              <w:widowControl w:val="false"/>
              <w:spacing w:lineRule="auto" w:line="240" w:before="0" w:after="0"/>
              <w:rPr>
                <w:rFonts w:ascii="Times New Roman" w:hAnsi="Times New Roman"/>
              </w:rPr>
            </w:pPr>
            <w:r>
              <w:rPr>
                <w:rFonts w:ascii="Times New Roman" w:hAnsi="Times New Roman"/>
              </w:rPr>
            </w:r>
          </w:p>
        </w:tc>
        <w:tc>
          <w:tcPr>
            <w:tcW w:w="521" w:type="dxa"/>
            <w:gridSpan w:val="2"/>
            <w:tcBorders/>
            <w:shd w:color="auto" w:fill="FFFFFF" w:val="clear"/>
          </w:tcPr>
          <w:p>
            <w:pPr>
              <w:pStyle w:val="Normal"/>
              <w:widowControl w:val="false"/>
              <w:spacing w:lineRule="auto" w:line="240" w:before="0" w:after="0"/>
              <w:jc w:val="right"/>
              <w:rPr>
                <w:rFonts w:ascii="Times New Roman" w:hAnsi="Times New Roman"/>
              </w:rPr>
            </w:pPr>
            <w:r>
              <w:rPr>
                <w:rFonts w:ascii="Times New Roman" w:hAnsi="Times New Roman"/>
              </w:rPr>
            </w:r>
          </w:p>
        </w:tc>
        <w:tc>
          <w:tcPr>
            <w:tcW w:w="1583" w:type="dxa"/>
            <w:tcBorders/>
            <w:shd w:fill="auto" w:val="clear"/>
          </w:tcPr>
          <w:p>
            <w:pPr>
              <w:pStyle w:val="Normal"/>
              <w:widowControl w:val="false"/>
              <w:spacing w:before="0" w:after="200"/>
              <w:rPr/>
            </w:pPr>
            <w:r>
              <w:rPr/>
            </w:r>
          </w:p>
        </w:tc>
      </w:tr>
      <w:tr>
        <w:trPr/>
        <w:tc>
          <w:tcPr>
            <w:tcW w:w="11653" w:type="dxa"/>
            <w:gridSpan w:val="3"/>
            <w:tcBorders/>
            <w:shd w:fill="auto" w:val="clear"/>
          </w:tcPr>
          <w:tbl>
            <w:tblPr>
              <w:tblW w:w="9969" w:type="dxa"/>
              <w:jc w:val="left"/>
              <w:tblInd w:w="0" w:type="dxa"/>
              <w:tblBorders/>
              <w:tblCellMar>
                <w:top w:w="102" w:type="dxa"/>
                <w:left w:w="62" w:type="dxa"/>
                <w:bottom w:w="102" w:type="dxa"/>
                <w:right w:w="62" w:type="dxa"/>
              </w:tblCellMar>
              <w:tblLook w:val="0000" w:noVBand="0" w:noHBand="0" w:lastColumn="0" w:firstColumn="0" w:lastRow="0" w:firstRow="0"/>
            </w:tblPr>
            <w:tblGrid>
              <w:gridCol w:w="573"/>
              <w:gridCol w:w="20"/>
              <w:gridCol w:w="586"/>
              <w:gridCol w:w="753"/>
              <w:gridCol w:w="187"/>
              <w:gridCol w:w="1387"/>
              <w:gridCol w:w="32"/>
              <w:gridCol w:w="310"/>
              <w:gridCol w:w="192"/>
              <w:gridCol w:w="1141"/>
              <w:gridCol w:w="101"/>
              <w:gridCol w:w="96"/>
              <w:gridCol w:w="732"/>
              <w:gridCol w:w="1447"/>
              <w:gridCol w:w="2040"/>
              <w:gridCol w:w="15"/>
              <w:gridCol w:w="2"/>
              <w:gridCol w:w="245"/>
              <w:gridCol w:w="1"/>
              <w:gridCol w:w="1"/>
              <w:gridCol w:w="108"/>
            </w:tblGrid>
            <w:tr>
              <w:trPr/>
              <w:tc>
                <w:tcPr>
                  <w:tcW w:w="9612" w:type="dxa"/>
                  <w:gridSpan w:val="16"/>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СВОДНАЯ СМЕТА №</w:t>
                  </w:r>
                </w:p>
                <w:p>
                  <w:pPr>
                    <w:pStyle w:val="ConsPlusNormal1"/>
                    <w:widowControl w:val="false"/>
                    <w:jc w:val="center"/>
                    <w:rPr>
                      <w:rFonts w:ascii="Times New Roman" w:hAnsi="Times New Roman" w:cs="Times New Roman"/>
                    </w:rPr>
                  </w:pPr>
                  <w:r>
                    <w:rPr>
                      <w:rFonts w:cs="Times New Roman" w:ascii="Times New Roman" w:hAnsi="Times New Roman"/>
                    </w:rPr>
                    <w:t>на проектные работы и инженерные изыскания</w:t>
                  </w:r>
                </w:p>
              </w:tc>
              <w:tc>
                <w:tcPr>
                  <w:tcW w:w="247" w:type="dxa"/>
                  <w:gridSpan w:val="2"/>
                  <w:tcBorders/>
                  <w:shd w:fill="auto" w:val="clear"/>
                </w:tcPr>
                <w:p>
                  <w:pPr>
                    <w:pStyle w:val="Normal"/>
                    <w:widowControl w:val="false"/>
                    <w:spacing w:before="0" w:after="200"/>
                    <w:rPr/>
                  </w:pPr>
                  <w:r>
                    <w:rPr/>
                  </w:r>
                </w:p>
              </w:tc>
              <w:tc>
                <w:tcPr>
                  <w:tcW w:w="110" w:type="dxa"/>
                  <w:gridSpan w:val="3"/>
                  <w:tcBorders/>
                  <w:shd w:fill="auto" w:val="clear"/>
                </w:tcPr>
                <w:p>
                  <w:pPr>
                    <w:pStyle w:val="Normal"/>
                    <w:widowControl w:val="false"/>
                    <w:spacing w:before="0" w:after="200"/>
                    <w:rPr/>
                  </w:pPr>
                  <w:r>
                    <w:rPr/>
                  </w:r>
                </w:p>
              </w:tc>
            </w:tr>
            <w:tr>
              <w:trPr/>
              <w:tc>
                <w:tcPr>
                  <w:tcW w:w="573" w:type="dxa"/>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9039" w:type="dxa"/>
                  <w:gridSpan w:val="15"/>
                  <w:tcBorders>
                    <w:top w:val="single" w:sz="4" w:space="0" w:color="000001"/>
                    <w:bottom w:val="single" w:sz="4" w:space="0" w:color="000001"/>
                    <w:insideH w:val="single" w:sz="4" w:space="0" w:color="000001"/>
                  </w:tcBorders>
                  <w:shd w:fill="auto" w:val="clear"/>
                </w:tcPr>
                <w:p>
                  <w:pPr>
                    <w:pStyle w:val="ConsPlusNormal1"/>
                    <w:widowControl w:val="false"/>
                    <w:jc w:val="both"/>
                    <w:rPr>
                      <w:rFonts w:ascii="Times New Roman" w:hAnsi="Times New Roman" w:cs="Times New Roman"/>
                    </w:rPr>
                  </w:pPr>
                  <w:r>
                    <w:rPr>
                      <w:rFonts w:cs="Times New Roman" w:ascii="Times New Roman" w:hAnsi="Times New Roman"/>
                    </w:rPr>
                  </w:r>
                </w:p>
              </w:tc>
              <w:tc>
                <w:tcPr>
                  <w:tcW w:w="247" w:type="dxa"/>
                  <w:gridSpan w:val="2"/>
                  <w:tcBorders/>
                  <w:shd w:fill="auto" w:val="clear"/>
                </w:tcPr>
                <w:p>
                  <w:pPr>
                    <w:pStyle w:val="Normal"/>
                    <w:widowControl w:val="false"/>
                    <w:spacing w:before="0" w:after="200"/>
                    <w:rPr/>
                  </w:pPr>
                  <w:r>
                    <w:rPr/>
                  </w:r>
                </w:p>
              </w:tc>
              <w:tc>
                <w:tcPr>
                  <w:tcW w:w="110" w:type="dxa"/>
                  <w:gridSpan w:val="3"/>
                  <w:tcBorders/>
                  <w:shd w:fill="auto" w:val="clear"/>
                </w:tcPr>
                <w:p>
                  <w:pPr>
                    <w:pStyle w:val="Normal"/>
                    <w:widowControl w:val="false"/>
                    <w:spacing w:before="0" w:after="200"/>
                    <w:rPr/>
                  </w:pPr>
                  <w:r>
                    <w:rPr/>
                  </w:r>
                </w:p>
              </w:tc>
            </w:tr>
            <w:tr>
              <w:trPr/>
              <w:tc>
                <w:tcPr>
                  <w:tcW w:w="573" w:type="dxa"/>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039" w:type="dxa"/>
                  <w:gridSpan w:val="15"/>
                  <w:tcBorders>
                    <w:top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(наименование стройки)</w:t>
                  </w:r>
                </w:p>
              </w:tc>
              <w:tc>
                <w:tcPr>
                  <w:tcW w:w="247" w:type="dxa"/>
                  <w:gridSpan w:val="2"/>
                  <w:tcBorders/>
                  <w:shd w:fill="auto" w:val="clear"/>
                </w:tcPr>
                <w:p>
                  <w:pPr>
                    <w:pStyle w:val="Normal"/>
                    <w:widowControl w:val="false"/>
                    <w:spacing w:before="0" w:after="200"/>
                    <w:rPr/>
                  </w:pPr>
                  <w:r>
                    <w:rPr/>
                  </w:r>
                </w:p>
              </w:tc>
              <w:tc>
                <w:tcPr>
                  <w:tcW w:w="110" w:type="dxa"/>
                  <w:gridSpan w:val="3"/>
                  <w:tcBorders/>
                  <w:shd w:fill="auto" w:val="clear"/>
                </w:tcPr>
                <w:p>
                  <w:pPr>
                    <w:pStyle w:val="Normal"/>
                    <w:widowControl w:val="false"/>
                    <w:spacing w:before="0" w:after="200"/>
                    <w:rPr/>
                  </w:pPr>
                  <w:r>
                    <w:rPr/>
                  </w:r>
                </w:p>
              </w:tc>
            </w:tr>
            <w:tr>
              <w:trPr/>
              <w:tc>
                <w:tcPr>
                  <w:tcW w:w="573" w:type="dxa"/>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1359" w:type="dxa"/>
                  <w:gridSpan w:val="3"/>
                  <w:tcBorders/>
                  <w:shd w:fill="auto" w:val="clear"/>
                </w:tcPr>
                <w:p>
                  <w:pPr>
                    <w:pStyle w:val="ConsPlusNormal1"/>
                    <w:widowControl w:val="false"/>
                    <w:ind w:firstLine="3"/>
                    <w:jc w:val="both"/>
                    <w:rPr>
                      <w:rFonts w:ascii="Times New Roman" w:hAnsi="Times New Roman" w:cs="Times New Roman"/>
                    </w:rPr>
                  </w:pPr>
                  <w:r>
                    <w:rPr>
                      <w:rFonts w:cs="Times New Roman" w:ascii="Times New Roman" w:hAnsi="Times New Roman"/>
                    </w:rPr>
                    <w:t>Заказчик</w:t>
                  </w:r>
                </w:p>
              </w:tc>
              <w:tc>
                <w:tcPr>
                  <w:tcW w:w="7927" w:type="dxa"/>
                  <w:gridSpan w:val="14"/>
                  <w:tcBorders>
                    <w:top w:val="single" w:sz="4" w:space="0" w:color="000001"/>
                    <w:bottom w:val="single" w:sz="4" w:space="0" w:color="000001"/>
                    <w:insideH w:val="single" w:sz="4" w:space="0" w:color="000001"/>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110" w:type="dxa"/>
                  <w:gridSpan w:val="3"/>
                  <w:tcBorders/>
                  <w:shd w:fill="auto" w:val="clear"/>
                </w:tcPr>
                <w:p>
                  <w:pPr>
                    <w:pStyle w:val="Normal"/>
                    <w:widowControl w:val="false"/>
                    <w:spacing w:before="0" w:after="200"/>
                    <w:rPr/>
                  </w:pPr>
                  <w:r>
                    <w:rPr/>
                  </w:r>
                </w:p>
              </w:tc>
            </w:tr>
            <w:tr>
              <w:trPr/>
              <w:tc>
                <w:tcPr>
                  <w:tcW w:w="573" w:type="dxa"/>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1359" w:type="dxa"/>
                  <w:gridSpan w:val="3"/>
                  <w:tcBorders/>
                  <w:shd w:fill="auto" w:val="clear"/>
                </w:tcPr>
                <w:p>
                  <w:pPr>
                    <w:pStyle w:val="ConsPlusNormal1"/>
                    <w:widowControl w:val="false"/>
                    <w:jc w:val="both"/>
                    <w:rPr>
                      <w:rFonts w:ascii="Times New Roman" w:hAnsi="Times New Roman" w:cs="Times New Roman"/>
                    </w:rPr>
                  </w:pPr>
                  <w:r>
                    <w:rPr>
                      <w:rFonts w:cs="Times New Roman" w:ascii="Times New Roman" w:hAnsi="Times New Roman"/>
                    </w:rPr>
                  </w:r>
                </w:p>
              </w:tc>
              <w:tc>
                <w:tcPr>
                  <w:tcW w:w="7927" w:type="dxa"/>
                  <w:gridSpan w:val="14"/>
                  <w:tcBorders>
                    <w:top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c>
                <w:tcPr>
                  <w:tcW w:w="110" w:type="dxa"/>
                  <w:gridSpan w:val="3"/>
                  <w:tcBorders/>
                  <w:shd w:fill="auto" w:val="clear"/>
                </w:tcPr>
                <w:p>
                  <w:pPr>
                    <w:pStyle w:val="Normal"/>
                    <w:widowControl w:val="false"/>
                    <w:spacing w:before="0" w:after="200"/>
                    <w:rPr/>
                  </w:pPr>
                  <w:r>
                    <w:rPr/>
                  </w:r>
                </w:p>
              </w:tc>
            </w:tr>
            <w:tr>
              <w:trPr/>
              <w:tc>
                <w:tcPr>
                  <w:tcW w:w="573" w:type="dxa"/>
                  <w:tcBorders/>
                  <w:shd w:fill="auto" w:val="clear"/>
                  <w:vAlign w:val="bottom"/>
                </w:tcPr>
                <w:p>
                  <w:pPr>
                    <w:pStyle w:val="ConsPlusNormal1"/>
                    <w:widowControl w:val="false"/>
                    <w:rPr>
                      <w:rFonts w:ascii="Times New Roman" w:hAnsi="Times New Roman" w:cs="Times New Roman"/>
                    </w:rPr>
                  </w:pPr>
                  <w:r>
                    <w:rPr>
                      <w:rFonts w:cs="Times New Roman" w:ascii="Times New Roman" w:hAnsi="Times New Roman"/>
                    </w:rPr>
                  </w:r>
                </w:p>
              </w:tc>
              <w:tc>
                <w:tcPr>
                  <w:tcW w:w="3467" w:type="dxa"/>
                  <w:gridSpan w:val="8"/>
                  <w:tcBorders/>
                  <w:shd w:fill="auto" w:val="clear"/>
                </w:tcPr>
                <w:p>
                  <w:pPr>
                    <w:pStyle w:val="ConsPlusNormal1"/>
                    <w:widowControl w:val="false"/>
                    <w:ind w:hanging="0"/>
                    <w:jc w:val="both"/>
                    <w:rPr>
                      <w:rFonts w:ascii="Times New Roman" w:hAnsi="Times New Roman" w:cs="Times New Roman"/>
                    </w:rPr>
                  </w:pPr>
                  <w:r>
                    <w:rPr>
                      <w:rFonts w:cs="Times New Roman" w:ascii="Times New Roman" w:hAnsi="Times New Roman"/>
                    </w:rPr>
                    <w:t>Изыскательская организация</w:t>
                  </w:r>
                </w:p>
              </w:tc>
              <w:tc>
                <w:tcPr>
                  <w:tcW w:w="5820" w:type="dxa"/>
                  <w:gridSpan w:val="10"/>
                  <w:tcBorders>
                    <w:top w:val="single" w:sz="4" w:space="0" w:color="000001"/>
                    <w:bottom w:val="single" w:sz="4" w:space="0" w:color="000001"/>
                    <w:insideH w:val="single" w:sz="4" w:space="0" w:color="000001"/>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109" w:type="dxa"/>
                  <w:gridSpan w:val="2"/>
                  <w:tcBorders/>
                  <w:shd w:fill="auto" w:val="clear"/>
                </w:tcPr>
                <w:p>
                  <w:pPr>
                    <w:pStyle w:val="Normal"/>
                    <w:widowControl w:val="false"/>
                    <w:spacing w:before="0" w:after="200"/>
                    <w:rPr/>
                  </w:pPr>
                  <w:r>
                    <w:rPr/>
                  </w:r>
                </w:p>
              </w:tc>
            </w:tr>
            <w:tr>
              <w:trPr/>
              <w:tc>
                <w:tcPr>
                  <w:tcW w:w="573" w:type="dxa"/>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9286" w:type="dxa"/>
                  <w:gridSpan w:val="17"/>
                  <w:tcBorders>
                    <w:top w:val="single" w:sz="4" w:space="0" w:color="000001"/>
                    <w:bottom w:val="single" w:sz="4" w:space="0" w:color="000001"/>
                    <w:insideH w:val="single" w:sz="4" w:space="0" w:color="000001"/>
                  </w:tcBorders>
                  <w:shd w:fill="auto" w:val="clear"/>
                </w:tcPr>
                <w:p>
                  <w:pPr>
                    <w:pStyle w:val="ConsPlusNormal1"/>
                    <w:widowControl w:val="false"/>
                    <w:jc w:val="both"/>
                    <w:rPr>
                      <w:rFonts w:ascii="Times New Roman" w:hAnsi="Times New Roman" w:cs="Times New Roman"/>
                    </w:rPr>
                  </w:pPr>
                  <w:r>
                    <w:rPr>
                      <w:rFonts w:cs="Times New Roman" w:ascii="Times New Roman" w:hAnsi="Times New Roman"/>
                    </w:rPr>
                  </w:r>
                </w:p>
              </w:tc>
              <w:tc>
                <w:tcPr>
                  <w:tcW w:w="110" w:type="dxa"/>
                  <w:gridSpan w:val="3"/>
                  <w:tcBorders/>
                  <w:shd w:fill="auto" w:val="clear"/>
                </w:tcPr>
                <w:p>
                  <w:pPr>
                    <w:pStyle w:val="Normal"/>
                    <w:widowControl w:val="false"/>
                    <w:spacing w:before="0" w:after="200"/>
                    <w:rPr/>
                  </w:pPr>
                  <w:r>
                    <w:rPr/>
                  </w:r>
                </w:p>
              </w:tc>
            </w:tr>
            <w:tr>
              <w:trPr/>
              <w:tc>
                <w:tcPr>
                  <w:tcW w:w="573" w:type="dxa"/>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286" w:type="dxa"/>
                  <w:gridSpan w:val="17"/>
                  <w:tcBorders>
                    <w:top w:val="single" w:sz="4" w:space="0" w:color="000001"/>
                    <w:bottom w:val="single" w:sz="4" w:space="0" w:color="000001"/>
                    <w:insideH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c>
                <w:tcPr>
                  <w:tcW w:w="110" w:type="dxa"/>
                  <w:gridSpan w:val="3"/>
                  <w:tcBorders/>
                  <w:shd w:fill="auto" w:val="clear"/>
                </w:tcPr>
                <w:p>
                  <w:pPr>
                    <w:pStyle w:val="Normal"/>
                    <w:widowControl w:val="false"/>
                    <w:spacing w:before="0" w:after="200"/>
                    <w:rPr/>
                  </w:pPr>
                  <w:r>
                    <w:rPr/>
                  </w:r>
                </w:p>
              </w:tc>
            </w:tr>
            <w:tr>
              <w:trPr/>
              <w:tc>
                <w:tcPr>
                  <w:tcW w:w="573" w:type="dxa"/>
                  <w:tcBorders/>
                  <w:shd w:fill="auto" w:val="clear"/>
                  <w:vAlign w:val="bottom"/>
                </w:tcPr>
                <w:p>
                  <w:pPr>
                    <w:pStyle w:val="ConsPlusNormal1"/>
                    <w:widowControl w:val="false"/>
                    <w:rPr>
                      <w:rFonts w:ascii="Times New Roman" w:hAnsi="Times New Roman" w:cs="Times New Roman"/>
                    </w:rPr>
                  </w:pPr>
                  <w:r>
                    <w:rPr>
                      <w:rFonts w:cs="Times New Roman" w:ascii="Times New Roman" w:hAnsi="Times New Roman"/>
                    </w:rPr>
                  </w:r>
                </w:p>
              </w:tc>
              <w:tc>
                <w:tcPr>
                  <w:tcW w:w="2965" w:type="dxa"/>
                  <w:gridSpan w:val="6"/>
                  <w:tcBorders>
                    <w:top w:val="single" w:sz="4" w:space="0" w:color="000001"/>
                  </w:tcBorders>
                  <w:shd w:fill="auto" w:val="clear"/>
                </w:tcPr>
                <w:p>
                  <w:pPr>
                    <w:pStyle w:val="ConsPlusNormal1"/>
                    <w:widowControl w:val="false"/>
                    <w:ind w:hanging="0"/>
                    <w:jc w:val="both"/>
                    <w:rPr>
                      <w:rFonts w:ascii="Times New Roman" w:hAnsi="Times New Roman" w:cs="Times New Roman"/>
                    </w:rPr>
                  </w:pPr>
                  <w:r>
                    <w:rPr>
                      <w:rFonts w:cs="Times New Roman" w:ascii="Times New Roman" w:hAnsi="Times New Roman"/>
                    </w:rPr>
                    <w:t>Проектная организация</w:t>
                  </w:r>
                </w:p>
              </w:tc>
              <w:tc>
                <w:tcPr>
                  <w:tcW w:w="6321" w:type="dxa"/>
                  <w:gridSpan w:val="11"/>
                  <w:tcBorders>
                    <w:top w:val="single" w:sz="4" w:space="0" w:color="000001"/>
                    <w:bottom w:val="single" w:sz="4" w:space="0" w:color="000001"/>
                    <w:insideH w:val="single" w:sz="4" w:space="0" w:color="000001"/>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110" w:type="dxa"/>
                  <w:gridSpan w:val="3"/>
                  <w:tcBorders/>
                  <w:shd w:fill="auto" w:val="clear"/>
                </w:tcPr>
                <w:p>
                  <w:pPr>
                    <w:pStyle w:val="Normal"/>
                    <w:widowControl w:val="false"/>
                    <w:spacing w:before="0" w:after="200"/>
                    <w:rPr/>
                  </w:pPr>
                  <w:r>
                    <w:rPr/>
                  </w:r>
                </w:p>
              </w:tc>
            </w:tr>
            <w:tr>
              <w:trPr/>
              <w:tc>
                <w:tcPr>
                  <w:tcW w:w="573" w:type="dxa"/>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9286" w:type="dxa"/>
                  <w:gridSpan w:val="17"/>
                  <w:tcBorders>
                    <w:top w:val="single" w:sz="4" w:space="0" w:color="000001"/>
                    <w:bottom w:val="single" w:sz="4" w:space="0" w:color="000001"/>
                    <w:insideH w:val="single" w:sz="4" w:space="0" w:color="000001"/>
                  </w:tcBorders>
                  <w:shd w:fill="auto" w:val="clear"/>
                </w:tcPr>
                <w:p>
                  <w:pPr>
                    <w:pStyle w:val="ConsPlusNormal1"/>
                    <w:widowControl w:val="false"/>
                    <w:jc w:val="both"/>
                    <w:rPr>
                      <w:rFonts w:ascii="Times New Roman" w:hAnsi="Times New Roman" w:cs="Times New Roman"/>
                    </w:rPr>
                  </w:pPr>
                  <w:r>
                    <w:rPr>
                      <w:rFonts w:cs="Times New Roman" w:ascii="Times New Roman" w:hAnsi="Times New Roman"/>
                    </w:rPr>
                  </w:r>
                </w:p>
              </w:tc>
              <w:tc>
                <w:tcPr>
                  <w:tcW w:w="110" w:type="dxa"/>
                  <w:gridSpan w:val="3"/>
                  <w:tcBorders/>
                  <w:shd w:fill="auto" w:val="clear"/>
                </w:tcPr>
                <w:p>
                  <w:pPr>
                    <w:pStyle w:val="Normal"/>
                    <w:widowControl w:val="false"/>
                    <w:spacing w:before="0" w:after="200"/>
                    <w:rPr/>
                  </w:pPr>
                  <w:r>
                    <w:rPr/>
                  </w:r>
                </w:p>
              </w:tc>
            </w:tr>
            <w:tr>
              <w:trPr>
                <w:trHeight w:val="352" w:hRule="atLeast"/>
              </w:trPr>
              <w:tc>
                <w:tcPr>
                  <w:tcW w:w="573" w:type="dxa"/>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286" w:type="dxa"/>
                  <w:gridSpan w:val="17"/>
                  <w:tcBorders>
                    <w:top w:val="single" w:sz="4" w:space="0" w:color="000001"/>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(наименование организации)</w:t>
                  </w:r>
                </w:p>
              </w:tc>
              <w:tc>
                <w:tcPr>
                  <w:tcW w:w="110" w:type="dxa"/>
                  <w:gridSpan w:val="3"/>
                  <w:tcBorders/>
                  <w:shd w:fill="auto" w:val="clear"/>
                </w:tcPr>
                <w:p>
                  <w:pPr>
                    <w:pStyle w:val="Normal"/>
                    <w:widowControl w:val="false"/>
                    <w:spacing w:before="0" w:after="200"/>
                    <w:rPr/>
                  </w:pPr>
                  <w:r>
                    <w:rPr/>
                  </w:r>
                </w:p>
              </w:tc>
            </w:tr>
            <w:tr>
              <w:trPr/>
              <w:tc>
                <w:tcPr>
                  <w:tcW w:w="593" w:type="dxa"/>
                  <w:gridSpan w:val="2"/>
                  <w:tcBorders/>
                  <w:shd w:fill="auto" w:val="clear"/>
                </w:tcPr>
                <w:p>
                  <w:pPr>
                    <w:pStyle w:val="ConsPlusNormal1"/>
                    <w:widowControl w:val="false"/>
                    <w:jc w:val="both"/>
                    <w:rPr>
                      <w:rFonts w:ascii="Times New Roman" w:hAnsi="Times New Roman" w:cs="Times New Roman"/>
                    </w:rPr>
                  </w:pPr>
                  <w:r>
                    <w:rPr>
                      <w:rFonts w:cs="Times New Roman" w:ascii="Times New Roman" w:hAnsi="Times New Roman"/>
                    </w:rPr>
                  </w:r>
                </w:p>
              </w:tc>
              <w:tc>
                <w:tcPr>
                  <w:tcW w:w="9004" w:type="dxa"/>
                  <w:gridSpan w:val="13"/>
                  <w:tcBorders/>
                  <w:shd w:fill="auto" w:val="clear"/>
                </w:tcPr>
                <w:p>
                  <w:pPr>
                    <w:pStyle w:val="ConsPlusNormal1"/>
                    <w:widowControl w:val="false"/>
                    <w:ind w:hanging="0"/>
                    <w:jc w:val="both"/>
                    <w:rPr>
                      <w:rFonts w:ascii="Times New Roman" w:hAnsi="Times New Roman" w:cs="Times New Roman"/>
                    </w:rPr>
                  </w:pPr>
                  <w:r>
                    <w:rPr>
                      <w:rFonts w:cs="Times New Roman" w:ascii="Times New Roman" w:hAnsi="Times New Roman"/>
                    </w:rPr>
                    <w:t>Составлена в уровне цен на ________________ 20__ г.</w:t>
                  </w:r>
                </w:p>
              </w:tc>
              <w:tc>
                <w:tcPr>
                  <w:tcW w:w="17" w:type="dxa"/>
                  <w:gridSpan w:val="2"/>
                  <w:tcBorders/>
                  <w:shd w:fill="auto" w:val="clear"/>
                </w:tcPr>
                <w:p>
                  <w:pPr>
                    <w:pStyle w:val="Normal"/>
                    <w:widowControl w:val="false"/>
                    <w:spacing w:before="0" w:after="200"/>
                    <w:rPr/>
                  </w:pPr>
                  <w:r>
                    <w:rPr/>
                  </w:r>
                </w:p>
              </w:tc>
              <w:tc>
                <w:tcPr>
                  <w:tcW w:w="247" w:type="dxa"/>
                  <w:gridSpan w:val="3"/>
                  <w:tcBorders/>
                  <w:shd w:fill="auto" w:val="clear"/>
                </w:tcPr>
                <w:p>
                  <w:pPr>
                    <w:pStyle w:val="Normal"/>
                    <w:widowControl w:val="false"/>
                    <w:spacing w:before="0" w:after="200"/>
                    <w:rPr/>
                  </w:pPr>
                  <w:r>
                    <w:rPr/>
                  </w:r>
                </w:p>
              </w:tc>
              <w:tc>
                <w:tcPr>
                  <w:tcW w:w="108" w:type="dxa"/>
                  <w:tcBorders/>
                  <w:shd w:fill="auto" w:val="clear"/>
                </w:tcPr>
                <w:p>
                  <w:pPr>
                    <w:pStyle w:val="Normal"/>
                    <w:widowControl w:val="false"/>
                    <w:spacing w:before="0" w:after="200"/>
                    <w:rPr/>
                  </w:pPr>
                  <w:r>
                    <w:rPr/>
                  </w:r>
                </w:p>
              </w:tc>
            </w:tr>
            <w:tr>
              <w:trPr>
                <w:trHeight w:val="345" w:hRule="atLeast"/>
              </w:trPr>
              <w:tc>
                <w:tcPr>
                  <w:tcW w:w="1179" w:type="dxa"/>
                  <w:gridSpan w:val="3"/>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rPr>
                      <w:rFonts w:ascii="Times New Roman" w:hAnsi="Times New Roman" w:cs="Times New Roman"/>
                    </w:rPr>
                  </w:pPr>
                  <w:r>
                    <w:rPr>
                      <w:rFonts w:cs="Times New Roman" w:ascii="Times New Roman" w:hAnsi="Times New Roman"/>
                    </w:rPr>
                    <w:t>N№ п/п</w:t>
                  </w:r>
                </w:p>
              </w:tc>
              <w:tc>
                <w:tcPr>
                  <w:tcW w:w="2327" w:type="dxa"/>
                  <w:gridSpan w:val="3"/>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 на проектные работы и инженерные изыскания, затрат</w:t>
                  </w:r>
                </w:p>
              </w:tc>
              <w:tc>
                <w:tcPr>
                  <w:tcW w:w="1776" w:type="dxa"/>
                  <w:gridSpan w:val="5"/>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rPr>
                  </w:pPr>
                  <w:r>
                    <w:rPr>
                      <w:rFonts w:cs="Times New Roman" w:ascii="Times New Roman" w:hAnsi="Times New Roman"/>
                    </w:rPr>
                    <w:t>Обоснование</w:t>
                  </w:r>
                </w:p>
              </w:tc>
              <w:tc>
                <w:tcPr>
                  <w:tcW w:w="468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rPr>
                  </w:pPr>
                  <w:r>
                    <w:rPr>
                      <w:rFonts w:cs="Times New Roman" w:ascii="Times New Roman" w:hAnsi="Times New Roman"/>
                    </w:rPr>
                    <w:t>Сметная стоимость, руб.</w:t>
                  </w:r>
                </w:p>
              </w:tc>
            </w:tr>
            <w:tr>
              <w:trPr>
                <w:trHeight w:val="74" w:hRule="atLeast"/>
              </w:trPr>
              <w:tc>
                <w:tcPr>
                  <w:tcW w:w="1179" w:type="dxa"/>
                  <w:gridSpan w:val="3"/>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rPr>
                      <w:rFonts w:ascii="Times New Roman" w:hAnsi="Times New Roman"/>
                      <w:sz w:val="20"/>
                      <w:szCs w:val="20"/>
                    </w:rPr>
                  </w:pPr>
                  <w:r>
                    <w:rPr>
                      <w:rFonts w:ascii="Times New Roman" w:hAnsi="Times New Roman"/>
                      <w:sz w:val="20"/>
                      <w:szCs w:val="20"/>
                    </w:rPr>
                  </w:r>
                </w:p>
              </w:tc>
              <w:tc>
                <w:tcPr>
                  <w:tcW w:w="2327" w:type="dxa"/>
                  <w:gridSpan w:val="3"/>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rPr>
                      <w:rFonts w:ascii="Times New Roman" w:hAnsi="Times New Roman"/>
                      <w:sz w:val="20"/>
                      <w:szCs w:val="20"/>
                    </w:rPr>
                  </w:pPr>
                  <w:r>
                    <w:rPr>
                      <w:rFonts w:ascii="Times New Roman" w:hAnsi="Times New Roman"/>
                      <w:sz w:val="20"/>
                      <w:szCs w:val="20"/>
                    </w:rPr>
                  </w:r>
                </w:p>
              </w:tc>
              <w:tc>
                <w:tcPr>
                  <w:tcW w:w="1776" w:type="dxa"/>
                  <w:gridSpan w:val="5"/>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Normal"/>
                    <w:widowControl w:val="false"/>
                    <w:spacing w:before="0" w:after="200"/>
                    <w:rPr>
                      <w:rFonts w:ascii="Times New Roman" w:hAnsi="Times New Roman"/>
                      <w:sz w:val="20"/>
                      <w:szCs w:val="20"/>
                    </w:rPr>
                  </w:pPr>
                  <w:r>
                    <w:rPr>
                      <w:rFonts w:ascii="Times New Roman" w:hAnsi="Times New Roman"/>
                      <w:sz w:val="20"/>
                      <w:szCs w:val="20"/>
                    </w:rPr>
                  </w:r>
                </w:p>
              </w:tc>
              <w:tc>
                <w:tcPr>
                  <w:tcW w:w="22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rPr>
                  </w:pPr>
                  <w:r>
                    <w:rPr>
                      <w:rFonts w:cs="Times New Roman" w:ascii="Times New Roman" w:hAnsi="Times New Roman"/>
                    </w:rPr>
                    <w:t>инженерных изысканий</w:t>
                  </w:r>
                </w:p>
              </w:tc>
              <w:tc>
                <w:tcPr>
                  <w:tcW w:w="241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ind w:hanging="0"/>
                    <w:jc w:val="center"/>
                    <w:rPr>
                      <w:rFonts w:ascii="Times New Roman" w:hAnsi="Times New Roman" w:cs="Times New Roman"/>
                    </w:rPr>
                  </w:pPr>
                  <w:r>
                    <w:rPr>
                      <w:rFonts w:cs="Times New Roman" w:ascii="Times New Roman" w:hAnsi="Times New Roman"/>
                    </w:rPr>
                    <w:t>проектных работ</w:t>
                  </w:r>
                </w:p>
              </w:tc>
            </w:tr>
            <w:tr>
              <w:trPr/>
              <w:tc>
                <w:tcPr>
                  <w:tcW w:w="11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t>1</w:t>
                  </w:r>
                </w:p>
              </w:tc>
              <w:tc>
                <w:tcPr>
                  <w:tcW w:w="23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rPr>
                  </w:pPr>
                  <w:r>
                    <w:rPr>
                      <w:rFonts w:cs="Times New Roman" w:ascii="Times New Roman" w:hAnsi="Times New Roman"/>
                    </w:rPr>
                    <w:t>2</w:t>
                  </w:r>
                </w:p>
              </w:tc>
              <w:tc>
                <w:tcPr>
                  <w:tcW w:w="17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rPr>
                  </w:pPr>
                  <w:r>
                    <w:rPr>
                      <w:rFonts w:cs="Times New Roman" w:ascii="Times New Roman" w:hAnsi="Times New Roman"/>
                    </w:rPr>
                    <w:t>3</w:t>
                  </w:r>
                </w:p>
              </w:tc>
              <w:tc>
                <w:tcPr>
                  <w:tcW w:w="22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rPr>
                  </w:pPr>
                  <w:r>
                    <w:rPr>
                      <w:rFonts w:cs="Times New Roman" w:ascii="Times New Roman" w:hAnsi="Times New Roman"/>
                    </w:rPr>
                    <w:t>4</w:t>
                  </w:r>
                </w:p>
              </w:tc>
              <w:tc>
                <w:tcPr>
                  <w:tcW w:w="241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rPr>
                      <w:rFonts w:ascii="Times New Roman" w:hAnsi="Times New Roman" w:cs="Times New Roman"/>
                    </w:rPr>
                  </w:pPr>
                  <w:r>
                    <w:rPr>
                      <w:rFonts w:cs="Times New Roman" w:ascii="Times New Roman" w:hAnsi="Times New Roman"/>
                    </w:rPr>
                    <w:t>5</w:t>
                  </w:r>
                </w:p>
              </w:tc>
            </w:tr>
            <w:tr>
              <w:trPr/>
              <w:tc>
                <w:tcPr>
                  <w:tcW w:w="11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jc w:val="center"/>
                    <w:rPr>
                      <w:rFonts w:ascii="Times New Roman" w:hAnsi="Times New Roman" w:cs="Times New Roman"/>
                    </w:rPr>
                  </w:pPr>
                  <w:r>
                    <w:rPr>
                      <w:rFonts w:cs="Times New Roman" w:ascii="Times New Roman" w:hAnsi="Times New Roman"/>
                    </w:rPr>
                    <w:t>I</w:t>
                  </w:r>
                </w:p>
              </w:tc>
              <w:tc>
                <w:tcPr>
                  <w:tcW w:w="23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Инженерные изыскания</w:t>
                  </w:r>
                </w:p>
              </w:tc>
              <w:tc>
                <w:tcPr>
                  <w:tcW w:w="17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r>
            <w:tr>
              <w:trPr>
                <w:trHeight w:val="432" w:hRule="atLeast"/>
              </w:trPr>
              <w:tc>
                <w:tcPr>
                  <w:tcW w:w="11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сметы на инженерные изыскания</w:t>
                  </w:r>
                </w:p>
              </w:tc>
              <w:tc>
                <w:tcPr>
                  <w:tcW w:w="17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c>
                <w:tcPr>
                  <w:tcW w:w="241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r>
            <w:tr>
              <w:trPr>
                <w:trHeight w:val="281" w:hRule="atLeast"/>
              </w:trPr>
              <w:tc>
                <w:tcPr>
                  <w:tcW w:w="11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jc w:val="center"/>
                    <w:rPr>
                      <w:rFonts w:ascii="Times New Roman" w:hAnsi="Times New Roman" w:cs="Times New Roman"/>
                    </w:rPr>
                  </w:pPr>
                  <w:r>
                    <w:rPr>
                      <w:rFonts w:cs="Times New Roman" w:ascii="Times New Roman" w:hAnsi="Times New Roman"/>
                    </w:rPr>
                    <w:t>II</w:t>
                  </w:r>
                </w:p>
              </w:tc>
              <w:tc>
                <w:tcPr>
                  <w:tcW w:w="23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Проектная документация</w:t>
                  </w:r>
                </w:p>
              </w:tc>
              <w:tc>
                <w:tcPr>
                  <w:tcW w:w="17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1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сметы на проектные работы</w:t>
                  </w:r>
                </w:p>
              </w:tc>
              <w:tc>
                <w:tcPr>
                  <w:tcW w:w="17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r>
            <w:tr>
              <w:trPr>
                <w:trHeight w:val="323" w:hRule="atLeast"/>
              </w:trPr>
              <w:tc>
                <w:tcPr>
                  <w:tcW w:w="11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jc w:val="center"/>
                    <w:rPr>
                      <w:rFonts w:ascii="Times New Roman" w:hAnsi="Times New Roman" w:cs="Times New Roman"/>
                    </w:rPr>
                  </w:pPr>
                  <w:r>
                    <w:rPr>
                      <w:rFonts w:cs="Times New Roman" w:ascii="Times New Roman" w:hAnsi="Times New Roman"/>
                    </w:rPr>
                    <w:t>III</w:t>
                  </w:r>
                </w:p>
              </w:tc>
              <w:tc>
                <w:tcPr>
                  <w:tcW w:w="23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Рабочая документация</w:t>
                  </w:r>
                </w:p>
              </w:tc>
              <w:tc>
                <w:tcPr>
                  <w:tcW w:w="17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r>
            <w:tr>
              <w:trPr/>
              <w:tc>
                <w:tcPr>
                  <w:tcW w:w="11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Наименование сметы на проектные работы</w:t>
                  </w:r>
                </w:p>
              </w:tc>
              <w:tc>
                <w:tcPr>
                  <w:tcW w:w="17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41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r>
            <w:tr>
              <w:trPr/>
              <w:tc>
                <w:tcPr>
                  <w:tcW w:w="11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bottom"/>
                </w:tcPr>
                <w:p>
                  <w:pPr>
                    <w:pStyle w:val="ConsPlusNormal1"/>
                    <w:widowControl w:val="false"/>
                    <w:ind w:hanging="0"/>
                    <w:jc w:val="center"/>
                    <w:rPr>
                      <w:rFonts w:ascii="Times New Roman" w:hAnsi="Times New Roman" w:cs="Times New Roman"/>
                    </w:rPr>
                  </w:pPr>
                  <w:r>
                    <w:rPr>
                      <w:rFonts w:cs="Times New Roman" w:ascii="Times New Roman" w:hAnsi="Times New Roman"/>
                    </w:rPr>
                    <w:t>Итого по видам работ</w:t>
                  </w:r>
                </w:p>
              </w:tc>
              <w:tc>
                <w:tcPr>
                  <w:tcW w:w="17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275"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c>
                <w:tcPr>
                  <w:tcW w:w="2412" w:type="dxa"/>
                  <w:gridSpan w:val="7"/>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r>
            <w:tr>
              <w:trPr/>
              <w:tc>
                <w:tcPr>
                  <w:tcW w:w="117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2327"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tcPr>
                <w:p>
                  <w:pPr>
                    <w:pStyle w:val="ConsPlusNormal1"/>
                    <w:widowControl w:val="false"/>
                    <w:jc w:val="center"/>
                    <w:rPr>
                      <w:rFonts w:ascii="Times New Roman" w:hAnsi="Times New Roman" w:cs="Times New Roman"/>
                    </w:rPr>
                  </w:pPr>
                  <w:r>
                    <w:rPr>
                      <w:rFonts w:cs="Times New Roman" w:ascii="Times New Roman" w:hAnsi="Times New Roman"/>
                    </w:rPr>
                    <w:t>ВСЕГО</w:t>
                  </w:r>
                </w:p>
              </w:tc>
              <w:tc>
                <w:tcPr>
                  <w:tcW w:w="1776"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4687"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52" w:type="dxa"/>
                  </w:tcMar>
                  <w:vAlign w:val="center"/>
                </w:tcPr>
                <w:p>
                  <w:pPr>
                    <w:pStyle w:val="ConsPlusNormal1"/>
                    <w:widowControl w:val="false"/>
                    <w:jc w:val="center"/>
                    <w:rPr>
                      <w:rFonts w:ascii="Times New Roman" w:hAnsi="Times New Roman" w:cs="Times New Roman"/>
                    </w:rPr>
                  </w:pPr>
                  <w:r>
                    <w:rPr>
                      <w:rFonts w:cs="Times New Roman" w:ascii="Times New Roman" w:hAnsi="Times New Roman"/>
                    </w:rPr>
                    <w:t>&lt;X&gt;</w:t>
                  </w:r>
                </w:p>
              </w:tc>
            </w:tr>
            <w:tr>
              <w:trPr>
                <w:trHeight w:val="466" w:hRule="atLeast"/>
              </w:trPr>
              <w:tc>
                <w:tcPr>
                  <w:tcW w:w="3848" w:type="dxa"/>
                  <w:gridSpan w:val="8"/>
                  <w:tcBorders>
                    <w:top w:val="single" w:sz="4" w:space="0" w:color="000001"/>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Руководитель</w:t>
                  </w:r>
                </w:p>
                <w:p>
                  <w:pPr>
                    <w:pStyle w:val="ConsPlusNormal1"/>
                    <w:widowControl w:val="false"/>
                    <w:ind w:hanging="0"/>
                    <w:rPr>
                      <w:rFonts w:ascii="Times New Roman" w:hAnsi="Times New Roman" w:cs="Times New Roman"/>
                    </w:rPr>
                  </w:pPr>
                  <w:r>
                    <w:rPr>
                      <w:rFonts w:cs="Times New Roman" w:ascii="Times New Roman" w:hAnsi="Times New Roman"/>
                    </w:rPr>
                    <w:t>проектной организации</w:t>
                  </w:r>
                </w:p>
              </w:tc>
              <w:tc>
                <w:tcPr>
                  <w:tcW w:w="6121" w:type="dxa"/>
                  <w:gridSpan w:val="13"/>
                  <w:tcBorders>
                    <w:top w:val="single" w:sz="4" w:space="0" w:color="000001"/>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r>
                </w:p>
                <w:p>
                  <w:pPr>
                    <w:pStyle w:val="ConsPlusNormal1"/>
                    <w:widowControl w:val="false"/>
                    <w:ind w:hanging="0"/>
                    <w:rPr>
                      <w:rFonts w:ascii="Times New Roman" w:hAnsi="Times New Roman" w:cs="Times New Roman"/>
                    </w:rPr>
                  </w:pPr>
                  <w:r>
                    <w:rPr>
                      <w:rFonts w:cs="Times New Roman" w:ascii="Times New Roman" w:hAnsi="Times New Roman"/>
                    </w:rPr>
                    <w:t>______________________________________________</w:t>
                  </w:r>
                </w:p>
              </w:tc>
            </w:tr>
            <w:tr>
              <w:trPr/>
              <w:tc>
                <w:tcPr>
                  <w:tcW w:w="3848" w:type="dxa"/>
                  <w:gridSpan w:val="8"/>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6121" w:type="dxa"/>
                  <w:gridSpan w:val="13"/>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3848" w:type="dxa"/>
                  <w:gridSpan w:val="8"/>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Главный инженер проекта</w:t>
                  </w:r>
                </w:p>
              </w:tc>
              <w:tc>
                <w:tcPr>
                  <w:tcW w:w="6121" w:type="dxa"/>
                  <w:gridSpan w:val="13"/>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________________________________________</w:t>
                  </w:r>
                </w:p>
              </w:tc>
            </w:tr>
            <w:tr>
              <w:trPr>
                <w:trHeight w:val="21" w:hRule="atLeast"/>
              </w:trPr>
              <w:tc>
                <w:tcPr>
                  <w:tcW w:w="3848" w:type="dxa"/>
                  <w:gridSpan w:val="8"/>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6121" w:type="dxa"/>
                  <w:gridSpan w:val="13"/>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[подпись (инициалы, фамилия)]</w:t>
                  </w:r>
                </w:p>
              </w:tc>
            </w:tr>
            <w:tr>
              <w:trPr/>
              <w:tc>
                <w:tcPr>
                  <w:tcW w:w="2119" w:type="dxa"/>
                  <w:gridSpan w:val="5"/>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Начальник отдела</w:t>
                  </w:r>
                </w:p>
              </w:tc>
              <w:tc>
                <w:tcPr>
                  <w:tcW w:w="3062" w:type="dxa"/>
                  <w:gridSpan w:val="5"/>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197" w:type="dxa"/>
                  <w:gridSpan w:val="2"/>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4591" w:type="dxa"/>
                  <w:gridSpan w:val="9"/>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____________________________________</w:t>
                  </w:r>
                </w:p>
              </w:tc>
            </w:tr>
            <w:tr>
              <w:trPr>
                <w:trHeight w:val="347" w:hRule="atLeast"/>
              </w:trPr>
              <w:tc>
                <w:tcPr>
                  <w:tcW w:w="2119" w:type="dxa"/>
                  <w:gridSpan w:val="5"/>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3062" w:type="dxa"/>
                  <w:gridSpan w:val="5"/>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r>
                </w:p>
              </w:tc>
              <w:tc>
                <w:tcPr>
                  <w:tcW w:w="929" w:type="dxa"/>
                  <w:gridSpan w:val="3"/>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3859" w:type="dxa"/>
                  <w:gridSpan w:val="8"/>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[подпись (инициалы, фамилия)]</w:t>
                  </w:r>
                </w:p>
              </w:tc>
            </w:tr>
            <w:tr>
              <w:trPr/>
              <w:tc>
                <w:tcPr>
                  <w:tcW w:w="2119" w:type="dxa"/>
                  <w:gridSpan w:val="5"/>
                  <w:tcBorders/>
                  <w:shd w:fill="auto" w:val="clear"/>
                </w:tcPr>
                <w:p>
                  <w:pPr>
                    <w:pStyle w:val="ConsPlusNormal1"/>
                    <w:widowControl w:val="false"/>
                    <w:ind w:hanging="0"/>
                    <w:rPr>
                      <w:rFonts w:ascii="Times New Roman" w:hAnsi="Times New Roman" w:cs="Times New Roman"/>
                    </w:rPr>
                  </w:pPr>
                  <w:r>
                    <w:rPr>
                      <w:rFonts w:cs="Times New Roman" w:ascii="Times New Roman" w:hAnsi="Times New Roman"/>
                    </w:rPr>
                    <w:t>Заказчик</w:t>
                  </w:r>
                </w:p>
              </w:tc>
              <w:tc>
                <w:tcPr>
                  <w:tcW w:w="7850" w:type="dxa"/>
                  <w:gridSpan w:val="16"/>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r>
            <w:tr>
              <w:trPr/>
              <w:tc>
                <w:tcPr>
                  <w:tcW w:w="2119" w:type="dxa"/>
                  <w:gridSpan w:val="5"/>
                  <w:tcBorders/>
                  <w:shd w:fill="auto" w:val="clear"/>
                </w:tcPr>
                <w:p>
                  <w:pPr>
                    <w:pStyle w:val="ConsPlusNormal1"/>
                    <w:widowControl w:val="false"/>
                    <w:rPr>
                      <w:rFonts w:ascii="Times New Roman" w:hAnsi="Times New Roman" w:cs="Times New Roman"/>
                    </w:rPr>
                  </w:pPr>
                  <w:r>
                    <w:rPr>
                      <w:rFonts w:cs="Times New Roman" w:ascii="Times New Roman" w:hAnsi="Times New Roman"/>
                    </w:rPr>
                  </w:r>
                </w:p>
              </w:tc>
              <w:tc>
                <w:tcPr>
                  <w:tcW w:w="7850" w:type="dxa"/>
                  <w:gridSpan w:val="16"/>
                  <w:tcBorders/>
                  <w:shd w:fill="auto" w:val="clear"/>
                </w:tcPr>
                <w:p>
                  <w:pPr>
                    <w:pStyle w:val="ConsPlusNormal1"/>
                    <w:widowControl w:val="false"/>
                    <w:jc w:val="center"/>
                    <w:rPr>
                      <w:rFonts w:ascii="Times New Roman" w:hAnsi="Times New Roman" w:cs="Times New Roman"/>
                    </w:rPr>
                  </w:pPr>
                  <w:r>
                    <w:rPr>
                      <w:rFonts w:cs="Times New Roman" w:ascii="Times New Roman" w:hAnsi="Times New Roman"/>
                    </w:rPr>
                    <w:t>[должность, подпись (инициалы, фамилия)]</w:t>
                  </w:r>
                </w:p>
              </w:tc>
            </w:tr>
          </w:tbl>
          <w:p>
            <w:pPr>
              <w:pStyle w:val="ConsPlusNormal1"/>
              <w:widowControl w:val="false"/>
              <w:ind w:right="-5522" w:firstLine="720"/>
              <w:rPr>
                <w:rFonts w:ascii="Times New Roman" w:hAnsi="Times New Roman"/>
              </w:rPr>
            </w:pPr>
            <w:r>
              <w:rPr>
                <w:rFonts w:ascii="Times New Roman" w:hAnsi="Times New Roman"/>
              </w:rPr>
            </w:r>
          </w:p>
        </w:tc>
        <w:tc>
          <w:tcPr>
            <w:tcW w:w="3199" w:type="dxa"/>
            <w:gridSpan w:val="4"/>
            <w:tcBorders/>
            <w:shd w:fill="auto" w:val="clear"/>
          </w:tcPr>
          <w:p>
            <w:pPr>
              <w:pStyle w:val="ConsPlusNormal1"/>
              <w:widowControl w:val="false"/>
              <w:jc w:val="center"/>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ind w:left="5812" w:hanging="0"/>
        <w:jc w:val="both"/>
        <w:rPr>
          <w:rFonts w:ascii="Times New Roman" w:hAnsi="Times New Roman"/>
        </w:rPr>
      </w:pPr>
      <w:r>
        <w:rPr>
          <w:rFonts w:ascii="Times New Roman" w:hAnsi="Times New Roman"/>
        </w:rPr>
      </w:r>
    </w:p>
    <w:p>
      <w:pPr>
        <w:pStyle w:val="Normal"/>
        <w:spacing w:lineRule="auto" w:line="240" w:before="0" w:after="0"/>
        <w:ind w:left="5812" w:hanging="0"/>
        <w:jc w:val="both"/>
        <w:rPr/>
      </w:pPr>
      <w:r>
        <w:rPr/>
      </w:r>
    </w:p>
    <w:sectPr>
      <w:footerReference w:type="default" r:id="rId16"/>
      <w:footnotePr>
        <w:numFmt w:val="decimal"/>
        <w:numRestart w:val="eachPage"/>
      </w:footnotePr>
      <w:type w:val="nextPage"/>
      <w:pgSz w:w="11906" w:h="16838"/>
      <w:pgMar w:left="1304" w:right="924" w:header="0" w:top="851" w:footer="709" w:bottom="76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Garamond">
    <w:charset w:val="01"/>
    <w:family w:val="roman"/>
    <w:pitch w:val="variable"/>
  </w:font>
  <w:font w:name="Symbol">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36203923"/>
    </w:sdtPr>
    <w:sdtContent>
      <w:p>
        <w:pPr>
          <w:pStyle w:val="Style46"/>
          <w:jc w:val="center"/>
          <w:rPr/>
        </w:pPr>
        <w:r>
          <w:rPr/>
          <w:fldChar w:fldCharType="begin"/>
        </w:r>
        <w:r>
          <w:instrText> PAGE </w:instrText>
        </w:r>
        <w:r>
          <w:fldChar w:fldCharType="separate"/>
        </w:r>
        <w:r>
          <w:t>5</w:t>
        </w:r>
        <w:r>
          <w:fldChar w:fldCharType="end"/>
        </w:r>
      </w:p>
      <w:p>
        <w:pPr>
          <w:pStyle w:val="Style46"/>
          <w:rPr/>
        </w:pPr>
        <w:r>
          <w:rPr/>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6"/>
      <w:jc w:val="right"/>
      <w:rPr/>
    </w:pPr>
    <w:r>
      <w:rPr/>
      <w:fldChar w:fldCharType="begin"/>
    </w:r>
    <w:r>
      <w:instrText> PAGE </w:instrText>
    </w:r>
    <w:r>
      <w:fldChar w:fldCharType="separate"/>
    </w:r>
    <w:r>
      <w:t>27</w:t>
    </w:r>
    <w:r>
      <w:fldChar w:fldCharType="end"/>
    </w:r>
  </w:p>
  <w:p>
    <w:pPr>
      <w:pStyle w:val="Style46"/>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22430697"/>
    </w:sdtPr>
    <w:sdtContent>
      <w:p>
        <w:pPr>
          <w:pStyle w:val="Style46"/>
          <w:jc w:val="center"/>
          <w:rPr/>
        </w:pPr>
        <w:r>
          <w:rPr/>
          <w:fldChar w:fldCharType="begin"/>
        </w:r>
        <w:r>
          <w:instrText> PAGE </w:instrText>
        </w:r>
        <w:r>
          <w:fldChar w:fldCharType="separate"/>
        </w:r>
        <w:r>
          <w:t>31</w:t>
        </w:r>
        <w:r>
          <w:fldChar w:fldCharType="end"/>
        </w:r>
      </w:p>
      <w:p>
        <w:pPr>
          <w:pStyle w:val="Style46"/>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56038395"/>
    </w:sdtPr>
    <w:sdtContent>
      <w:p>
        <w:pPr>
          <w:pStyle w:val="Style46"/>
          <w:jc w:val="center"/>
          <w:rPr/>
        </w:pPr>
        <w:r>
          <w:rPr/>
          <w:fldChar w:fldCharType="begin"/>
        </w:r>
        <w:r>
          <w:instrText> PAGE </w:instrText>
        </w:r>
        <w:r>
          <w:fldChar w:fldCharType="separate"/>
        </w:r>
        <w:r>
          <w:t>7</w:t>
        </w:r>
        <w:r>
          <w:fldChar w:fldCharType="end"/>
        </w:r>
      </w:p>
      <w:p>
        <w:pPr>
          <w:pStyle w:val="Style46"/>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6495672"/>
    </w:sdtPr>
    <w:sdtContent>
      <w:p>
        <w:pPr>
          <w:pStyle w:val="Style46"/>
          <w:jc w:val="center"/>
          <w:rPr/>
        </w:pPr>
        <w:r>
          <w:rPr/>
          <w:fldChar w:fldCharType="begin"/>
        </w:r>
        <w:r>
          <w:instrText> PAGE </w:instrText>
        </w:r>
        <w:r>
          <w:fldChar w:fldCharType="separate"/>
        </w:r>
        <w:r>
          <w:t>9</w:t>
        </w:r>
        <w:r>
          <w:fldChar w:fldCharType="end"/>
        </w:r>
      </w:p>
      <w:p>
        <w:pPr>
          <w:pStyle w:val="Style46"/>
          <w:rPr/>
        </w:pPr>
        <w:r>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98093503"/>
    </w:sdtPr>
    <w:sdtContent>
      <w:p>
        <w:pPr>
          <w:pStyle w:val="Style46"/>
          <w:jc w:val="center"/>
          <w:rPr/>
        </w:pPr>
        <w:r>
          <w:rPr/>
          <w:fldChar w:fldCharType="begin"/>
        </w:r>
        <w:r>
          <w:instrText> PAGE </w:instrText>
        </w:r>
        <w:r>
          <w:fldChar w:fldCharType="separate"/>
        </w:r>
        <w:r>
          <w:t>12</w:t>
        </w:r>
        <w:r>
          <w:fldChar w:fldCharType="end"/>
        </w:r>
      </w:p>
      <w:p>
        <w:pPr>
          <w:pStyle w:val="Style46"/>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92745653"/>
    </w:sdtPr>
    <w:sdtContent>
      <w:p>
        <w:pPr>
          <w:pStyle w:val="Style46"/>
          <w:jc w:val="center"/>
          <w:rPr/>
        </w:pPr>
        <w:r>
          <w:rPr/>
          <w:fldChar w:fldCharType="begin"/>
        </w:r>
        <w:r>
          <w:instrText> PAGE </w:instrText>
        </w:r>
        <w:r>
          <w:fldChar w:fldCharType="separate"/>
        </w:r>
        <w:r>
          <w:t>14</w:t>
        </w:r>
        <w:r>
          <w:fldChar w:fldCharType="end"/>
        </w:r>
      </w:p>
      <w:p>
        <w:pPr>
          <w:pStyle w:val="Style46"/>
          <w:rPr/>
        </w:pPr>
        <w:r>
          <w:rPr/>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88407891"/>
    </w:sdtPr>
    <w:sdtContent>
      <w:p>
        <w:pPr>
          <w:pStyle w:val="Style46"/>
          <w:jc w:val="center"/>
          <w:rPr/>
        </w:pPr>
        <w:r>
          <w:rPr/>
          <w:fldChar w:fldCharType="begin"/>
        </w:r>
        <w:r>
          <w:instrText> PAGE </w:instrText>
        </w:r>
        <w:r>
          <w:fldChar w:fldCharType="separate"/>
        </w:r>
        <w:r>
          <w:t>15</w:t>
        </w:r>
        <w:r>
          <w:fldChar w:fldCharType="end"/>
        </w:r>
      </w:p>
      <w:p>
        <w:pPr>
          <w:pStyle w:val="Style46"/>
          <w:rPr/>
        </w:pPr>
        <w:r>
          <w:rPr/>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06865363"/>
    </w:sdtPr>
    <w:sdtContent>
      <w:p>
        <w:pPr>
          <w:pStyle w:val="Style46"/>
          <w:jc w:val="center"/>
          <w:rPr/>
        </w:pPr>
        <w:r>
          <w:rPr/>
          <w:fldChar w:fldCharType="begin"/>
        </w:r>
        <w:r>
          <w:instrText> PAGE </w:instrText>
        </w:r>
        <w:r>
          <w:fldChar w:fldCharType="separate"/>
        </w:r>
        <w:r>
          <w:t>18</w:t>
        </w:r>
        <w:r>
          <w:fldChar w:fldCharType="end"/>
        </w:r>
      </w:p>
      <w:p>
        <w:pPr>
          <w:pStyle w:val="Style46"/>
          <w:rPr/>
        </w:pPr>
        <w:r>
          <w:rPr/>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01581419"/>
    </w:sdtPr>
    <w:sdtContent>
      <w:p>
        <w:pPr>
          <w:pStyle w:val="Style46"/>
          <w:jc w:val="center"/>
          <w:rPr/>
        </w:pPr>
        <w:r>
          <w:rPr/>
          <w:fldChar w:fldCharType="begin"/>
        </w:r>
        <w:r>
          <w:instrText> PAGE </w:instrText>
        </w:r>
        <w:r>
          <w:fldChar w:fldCharType="separate"/>
        </w:r>
        <w:r>
          <w:t>23</w:t>
        </w:r>
        <w:r>
          <w:fldChar w:fldCharType="end"/>
        </w:r>
      </w:p>
      <w:p>
        <w:pPr>
          <w:pStyle w:val="Style46"/>
          <w:rPr/>
        </w:pPr>
        <w:r>
          <w:rPr/>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30649527"/>
    </w:sdtPr>
    <w:sdtContent>
      <w:p>
        <w:pPr>
          <w:pStyle w:val="Style46"/>
          <w:jc w:val="center"/>
          <w:rPr/>
        </w:pPr>
        <w:r>
          <w:rPr/>
          <w:fldChar w:fldCharType="begin"/>
        </w:r>
        <w:r>
          <w:instrText> PAGE </w:instrText>
        </w:r>
        <w:r>
          <w:fldChar w:fldCharType="separate"/>
        </w:r>
        <w:r>
          <w:t>25</w:t>
        </w:r>
        <w:r>
          <w:fldChar w:fldCharType="end"/>
        </w:r>
      </w:p>
      <w:p>
        <w:pPr>
          <w:pStyle w:val="Style46"/>
          <w:rPr/>
        </w:pPr>
        <w:r>
          <w:rPr/>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42"/>
        <w:jc w:val="both"/>
        <w:rPr/>
      </w:pPr>
      <w:r>
        <w:rPr>
          <w:rStyle w:val="Style9"/>
        </w:rPr>
        <w:footnoteRef/>
        <w:tab/>
      </w:r>
    </w:p>
  </w:footnote>
  <w:footnote w:id="3">
    <w:p>
      <w:pPr>
        <w:pStyle w:val="Style42"/>
        <w:rPr/>
      </w:pPr>
      <w:r>
        <w:rPr>
          <w:rStyle w:val="Style9"/>
        </w:rPr>
        <w:footnoteRef/>
        <w:tab/>
      </w:r>
    </w:p>
  </w:footnote>
  <w:footnote w:id="4">
    <w:p>
      <w:pPr>
        <w:pStyle w:val="Style42"/>
        <w:rPr/>
      </w:pPr>
      <w:r>
        <w:rPr>
          <w:rStyle w:val="Style9"/>
        </w:rPr>
        <w:footnoteRef/>
        <w:tab/>
      </w:r>
      <w:r>
        <w:rPr/>
        <w:t xml:space="preserve"> </w:t>
      </w:r>
      <w:r>
        <w:rPr/>
        <w:t>Если в организации функции главного бухгалтера выполняет генеральный директор–ставится только его виза.</w:t>
      </w:r>
    </w:p>
    <w:p>
      <w:pPr>
        <w:pStyle w:val="Style42"/>
        <w:rPr/>
      </w:pPr>
      <w:r>
        <w:rPr/>
        <w:tab/>
        <w:t>Возможно предоставление иной формы справки в соответствии с внутренним документооборотом организации.</w:t>
      </w:r>
    </w:p>
  </w:footnote>
  <w:footnote w:id="5">
    <w:p>
      <w:pPr>
        <w:pStyle w:val="Style42"/>
        <w:rPr/>
      </w:pPr>
      <w:r>
        <w:rPr>
          <w:rStyle w:val="Style9"/>
        </w:rPr>
        <w:footnoteRef/>
        <w:tab/>
      </w:r>
      <w:r>
        <w:rPr/>
        <w:t xml:space="preserve"> </w:t>
      </w:r>
      <w:r>
        <w:rPr/>
        <w:t>Если в организации функции главного бухгалтера выполняет генеральный директор–ставится только его виза.</w:t>
      </w:r>
    </w:p>
    <w:p>
      <w:pPr>
        <w:pStyle w:val="Style42"/>
        <w:rPr/>
      </w:pPr>
      <w:r>
        <w:rPr/>
        <w:tab/>
        <w:t>Возможно предоставление иной формы справки в соответствии с внутренним документооборотом организации.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713" w:hanging="360"/>
      </w:pPr>
      <w:rPr>
        <w:rFonts w:ascii="Symbol" w:hAnsi="Symbol" w:cs="Symbol" w:hint="default"/>
        <w:rFonts w:cs="Symbol"/>
      </w:rPr>
    </w:lvl>
    <w:lvl w:ilvl="1">
      <w:start w:val="1"/>
      <w:numFmt w:val="bullet"/>
      <w:lvlText w:val="o"/>
      <w:lvlJc w:val="left"/>
      <w:pPr>
        <w:ind w:left="2433" w:hanging="360"/>
      </w:pPr>
      <w:rPr>
        <w:rFonts w:ascii="Courier New" w:hAnsi="Courier New" w:cs="Courier New" w:hint="default"/>
        <w:rFonts w:cs="Courier New"/>
      </w:rPr>
    </w:lvl>
    <w:lvl w:ilvl="2">
      <w:start w:val="1"/>
      <w:numFmt w:val="bullet"/>
      <w:lvlText w:val=""/>
      <w:lvlJc w:val="left"/>
      <w:pPr>
        <w:ind w:left="3153" w:hanging="360"/>
      </w:pPr>
      <w:rPr>
        <w:rFonts w:ascii="Wingdings" w:hAnsi="Wingdings" w:cs="Wingdings" w:hint="default"/>
        <w:rFonts w:cs="Wingdings"/>
      </w:rPr>
    </w:lvl>
    <w:lvl w:ilvl="3">
      <w:start w:val="1"/>
      <w:numFmt w:val="bullet"/>
      <w:lvlText w:val=""/>
      <w:lvlJc w:val="left"/>
      <w:pPr>
        <w:ind w:left="3873" w:hanging="360"/>
      </w:pPr>
      <w:rPr>
        <w:rFonts w:ascii="Symbol" w:hAnsi="Symbol" w:cs="Symbol" w:hint="default"/>
        <w:rFonts w:cs="Symbol"/>
      </w:rPr>
    </w:lvl>
    <w:lvl w:ilvl="4">
      <w:start w:val="1"/>
      <w:numFmt w:val="bullet"/>
      <w:lvlText w:val="o"/>
      <w:lvlJc w:val="left"/>
      <w:pPr>
        <w:ind w:left="4593" w:hanging="360"/>
      </w:pPr>
      <w:rPr>
        <w:rFonts w:ascii="Courier New" w:hAnsi="Courier New" w:cs="Courier New" w:hint="default"/>
        <w:rFonts w:cs="Courier New"/>
      </w:rPr>
    </w:lvl>
    <w:lvl w:ilvl="5">
      <w:start w:val="1"/>
      <w:numFmt w:val="bullet"/>
      <w:lvlText w:val=""/>
      <w:lvlJc w:val="left"/>
      <w:pPr>
        <w:ind w:left="5313" w:hanging="360"/>
      </w:pPr>
      <w:rPr>
        <w:rFonts w:ascii="Wingdings" w:hAnsi="Wingdings" w:cs="Wingdings" w:hint="default"/>
        <w:rFonts w:cs="Wingdings"/>
      </w:rPr>
    </w:lvl>
    <w:lvl w:ilvl="6">
      <w:start w:val="1"/>
      <w:numFmt w:val="bullet"/>
      <w:lvlText w:val=""/>
      <w:lvlJc w:val="left"/>
      <w:pPr>
        <w:ind w:left="6033" w:hanging="360"/>
      </w:pPr>
      <w:rPr>
        <w:rFonts w:ascii="Symbol" w:hAnsi="Symbol" w:cs="Symbol" w:hint="default"/>
        <w:rFonts w:cs="Symbol"/>
      </w:rPr>
    </w:lvl>
    <w:lvl w:ilvl="7">
      <w:start w:val="1"/>
      <w:numFmt w:val="bullet"/>
      <w:lvlText w:val="o"/>
      <w:lvlJc w:val="left"/>
      <w:pPr>
        <w:ind w:left="6753" w:hanging="360"/>
      </w:pPr>
      <w:rPr>
        <w:rFonts w:ascii="Courier New" w:hAnsi="Courier New" w:cs="Courier New" w:hint="default"/>
        <w:rFonts w:cs="Courier New"/>
      </w:rPr>
    </w:lvl>
    <w:lvl w:ilvl="8">
      <w:start w:val="1"/>
      <w:numFmt w:val="bullet"/>
      <w:lvlText w:val=""/>
      <w:lvlJc w:val="left"/>
      <w:pPr>
        <w:ind w:left="7473" w:hanging="360"/>
      </w:pPr>
      <w:rPr>
        <w:rFonts w:ascii="Wingdings" w:hAnsi="Wingdings" w:cs="Wingdings" w:hint="default"/>
        <w:rFonts w:cs="Wingdings"/>
      </w:rPr>
    </w:lvl>
  </w:abstractNum>
  <w:abstractNum w:abstractNumId="2">
    <w:lvl w:ilvl="0">
      <w:start w:val="1"/>
      <w:numFmt w:val="decimal"/>
      <w:lvlText w:val="%1."/>
      <w:lvlJc w:val="left"/>
      <w:pPr>
        <w:ind w:left="927" w:hanging="360"/>
      </w:pPr>
      <w:rPr>
        <w:u w:val="non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928" w:hanging="360"/>
      </w:pPr>
      <w:rPr>
        <w:sz w:val="22"/>
        <w:i w:val="false"/>
        <w:b w:val="false"/>
        <w:szCs w:val="22"/>
        <w:rFonts w:ascii="Times New Roman" w:hAnsi="Times New Roman"/>
        <w:color w:val="00000A"/>
      </w:rPr>
    </w:lvl>
    <w:lvl w:ilvl="1">
      <w:start w:val="1"/>
      <w:numFmt w:val="decimal"/>
      <w:lvlText w:val="%1.%2."/>
      <w:lvlJc w:val="left"/>
      <w:pPr>
        <w:ind w:left="734" w:hanging="450"/>
      </w:pPr>
      <w:rPr>
        <w:sz w:val="22"/>
        <w:b w:val="false"/>
        <w:szCs w:val="22"/>
        <w:color w:val="00000A"/>
      </w:rPr>
    </w:lvl>
    <w:lvl w:ilvl="2">
      <w:start w:val="1"/>
      <w:numFmt w:val="decimal"/>
      <w:lvlText w:val="%1.%2.%3."/>
      <w:lvlJc w:val="left"/>
      <w:pPr>
        <w:ind w:left="1582" w:hanging="720"/>
      </w:pPr>
      <w:rPr>
        <w:sz w:val="22"/>
        <w:szCs w:val="22"/>
      </w:rPr>
    </w:lvl>
    <w:lvl w:ilvl="3">
      <w:start w:val="1"/>
      <w:numFmt w:val="decimal"/>
      <w:lvlText w:val="%1.%2.%3.%4."/>
      <w:lvlJc w:val="left"/>
      <w:pPr>
        <w:ind w:left="1942" w:hanging="720"/>
      </w:pPr>
      <w:rPr>
        <w:sz w:val="28"/>
      </w:rPr>
    </w:lvl>
    <w:lvl w:ilvl="4">
      <w:start w:val="1"/>
      <w:numFmt w:val="decimal"/>
      <w:lvlText w:val="%1.%2.%3.%4.%5."/>
      <w:lvlJc w:val="left"/>
      <w:pPr>
        <w:ind w:left="2662" w:hanging="1080"/>
      </w:pPr>
      <w:rPr>
        <w:sz w:val="28"/>
      </w:rPr>
    </w:lvl>
    <w:lvl w:ilvl="5">
      <w:start w:val="1"/>
      <w:numFmt w:val="decimal"/>
      <w:lvlText w:val="%1.%2.%3.%4.%5.%6."/>
      <w:lvlJc w:val="left"/>
      <w:pPr>
        <w:ind w:left="3022" w:hanging="1080"/>
      </w:pPr>
      <w:rPr>
        <w:sz w:val="28"/>
      </w:rPr>
    </w:lvl>
    <w:lvl w:ilvl="6">
      <w:start w:val="1"/>
      <w:numFmt w:val="decimal"/>
      <w:lvlText w:val="%1.%2.%3.%4.%5.%6.%7."/>
      <w:lvlJc w:val="left"/>
      <w:pPr>
        <w:ind w:left="3382" w:hanging="1080"/>
      </w:pPr>
      <w:rPr>
        <w:sz w:val="28"/>
      </w:rPr>
    </w:lvl>
    <w:lvl w:ilvl="7">
      <w:start w:val="1"/>
      <w:numFmt w:val="decimal"/>
      <w:lvlText w:val="%1.%2.%3.%4.%5.%6.%7.%8."/>
      <w:lvlJc w:val="left"/>
      <w:pPr>
        <w:ind w:left="4102" w:hanging="1440"/>
      </w:pPr>
      <w:rPr>
        <w:sz w:val="28"/>
      </w:rPr>
    </w:lvl>
    <w:lvl w:ilvl="8">
      <w:start w:val="1"/>
      <w:numFmt w:val="decimal"/>
      <w:lvlText w:val="%1.%2.%3.%4.%5.%6.%7.%8.%9."/>
      <w:lvlJc w:val="left"/>
      <w:pPr>
        <w:ind w:left="4462" w:hanging="1440"/>
      </w:pPr>
      <w:rPr>
        <w:sz w:val="28"/>
      </w:rPr>
    </w:lvl>
  </w:abstractNum>
  <w:abstractNum w:abstractNumId="4">
    <w:lvl w:ilvl="0">
      <w:start w:val="1"/>
      <w:numFmt w:val="decimal"/>
      <w:lvlText w:val="%1."/>
      <w:lvlJc w:val="left"/>
      <w:pPr>
        <w:ind w:left="1069" w:hanging="360"/>
      </w:pPr>
      <w:rPr>
        <w:rFonts w:ascii="Times New Roman" w:hAnsi="Times New Roman" w:eastAsia="Calibri" w:cs="Times New Roman"/>
        <w:color w:val="000000"/>
      </w:rPr>
    </w:lvl>
    <w:lvl w:ilvl="1">
      <w:start w:val="1"/>
      <w:numFmt w:val="decimal"/>
      <w:lvlText w:val="%1.%2"/>
      <w:lvlJc w:val="left"/>
      <w:pPr>
        <w:ind w:left="1146" w:hanging="360"/>
      </w:pPr>
    </w:lvl>
    <w:lvl w:ilvl="2">
      <w:start w:val="1"/>
      <w:numFmt w:val="decimal"/>
      <w:lvlText w:val="%1.%2.%3"/>
      <w:lvlJc w:val="left"/>
      <w:pPr>
        <w:ind w:left="1724" w:hanging="720"/>
      </w:pPr>
    </w:lvl>
    <w:lvl w:ilvl="3">
      <w:start w:val="1"/>
      <w:numFmt w:val="decimal"/>
      <w:lvlText w:val="%1.%2.%3.%4"/>
      <w:lvlJc w:val="left"/>
      <w:pPr>
        <w:ind w:left="1942" w:hanging="720"/>
      </w:pPr>
    </w:lvl>
    <w:lvl w:ilvl="4">
      <w:start w:val="1"/>
      <w:numFmt w:val="decimal"/>
      <w:lvlText w:val="%1.%2.%3.%4.%5"/>
      <w:lvlJc w:val="left"/>
      <w:pPr>
        <w:ind w:left="2520" w:hanging="1080"/>
      </w:pPr>
    </w:lvl>
    <w:lvl w:ilvl="5">
      <w:start w:val="1"/>
      <w:numFmt w:val="decimal"/>
      <w:lvlText w:val="%1.%2.%3.%4.%5.%6"/>
      <w:lvlJc w:val="left"/>
      <w:pPr>
        <w:ind w:left="2738" w:hanging="1080"/>
      </w:pPr>
    </w:lvl>
    <w:lvl w:ilvl="6">
      <w:start w:val="1"/>
      <w:numFmt w:val="decimal"/>
      <w:lvlText w:val="%1.%2.%3.%4.%5.%6.%7"/>
      <w:lvlJc w:val="left"/>
      <w:pPr>
        <w:ind w:left="3316" w:hanging="1440"/>
      </w:pPr>
    </w:lvl>
    <w:lvl w:ilvl="7">
      <w:start w:val="1"/>
      <w:numFmt w:val="decimal"/>
      <w:lvlText w:val="%1.%2.%3.%4.%5.%6.%7.%8"/>
      <w:lvlJc w:val="left"/>
      <w:pPr>
        <w:ind w:left="3534" w:hanging="1440"/>
      </w:pPr>
    </w:lvl>
    <w:lvl w:ilvl="8">
      <w:start w:val="1"/>
      <w:numFmt w:val="decimal"/>
      <w:lvlText w:val="%1.%2.%3.%4.%5.%6.%7.%8.%9"/>
      <w:lvlJc w:val="left"/>
      <w:pPr>
        <w:ind w:left="3752" w:hanging="1440"/>
      </w:pPr>
    </w:lvl>
  </w:abstractNum>
  <w:abstractNum w:abstractNumId="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decimal"/>
      <w:lvlText w:val="%1."/>
      <w:lvlJc w:val="left"/>
      <w:pPr>
        <w:ind w:left="540" w:hanging="360"/>
      </w:pPr>
      <w:rPr>
        <w:sz w:val="22"/>
        <w:b w:val="false"/>
        <w:rFonts w:ascii="Times New Roman" w:hAnsi="Times New Roman" w:cs="Arial"/>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
    <w:lvl w:ilvl="0">
      <w:start w:val="1"/>
      <w:numFmt w:val="bullet"/>
      <w:lvlText w:val=""/>
      <w:lvlJc w:val="left"/>
      <w:pPr>
        <w:ind w:left="1287" w:hanging="360"/>
      </w:pPr>
      <w:rPr>
        <w:rFonts w:ascii="Symbol" w:hAnsi="Symbol" w:cs="Symbol" w:hint="default"/>
        <w:sz w:val="22"/>
        <w:rFonts w:cs="Symbol"/>
        <w:color w:val="00000A"/>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8">
    <w:lvl w:ilvl="0">
      <w:start w:val="1"/>
      <w:numFmt w:val="bullet"/>
      <w:lvlText w:val=""/>
      <w:lvlJc w:val="left"/>
      <w:pPr>
        <w:ind w:left="1287" w:hanging="360"/>
      </w:pPr>
      <w:rPr>
        <w:rFonts w:ascii="Symbol" w:hAnsi="Symbol" w:cs="Symbol" w:hint="default"/>
        <w:sz w:val="22"/>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9">
    <w:lvl w:ilvl="0">
      <w:start w:val="1"/>
      <w:numFmt w:val="bullet"/>
      <w:lvlText w:val=""/>
      <w:lvlJc w:val="left"/>
      <w:pPr>
        <w:ind w:left="1287" w:hanging="360"/>
      </w:pPr>
      <w:rPr>
        <w:rFonts w:ascii="Symbol" w:hAnsi="Symbol" w:cs="Symbol" w:hint="default"/>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0">
    <w:lvl w:ilvl="0">
      <w:start w:val="1"/>
      <w:numFmt w:val="bullet"/>
      <w:lvlText w:val=""/>
      <w:lvlJc w:val="left"/>
      <w:pPr>
        <w:ind w:left="1287" w:hanging="360"/>
      </w:pPr>
      <w:rPr>
        <w:rFonts w:ascii="Symbol" w:hAnsi="Symbol" w:cs="Symbol" w:hint="default"/>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1">
    <w:lvl w:ilvl="0">
      <w:start w:val="1"/>
      <w:numFmt w:val="bullet"/>
      <w:lvlText w:val=""/>
      <w:lvlJc w:val="left"/>
      <w:pPr>
        <w:ind w:left="1211" w:hanging="360"/>
      </w:pPr>
      <w:rPr>
        <w:rFonts w:ascii="Symbol" w:hAnsi="Symbol" w:cs="Symbol" w:hint="default"/>
        <w:rFonts w:cs="Symbol"/>
        <w:color w:val="000000"/>
      </w:rPr>
    </w:lvl>
    <w:lvl w:ilvl="1">
      <w:start w:val="1"/>
      <w:numFmt w:val="bullet"/>
      <w:lvlText w:val="o"/>
      <w:lvlJc w:val="left"/>
      <w:pPr>
        <w:ind w:left="2367" w:hanging="360"/>
      </w:pPr>
      <w:rPr>
        <w:rFonts w:ascii="Courier New" w:hAnsi="Courier New" w:cs="Courier New" w:hint="default"/>
        <w:rFonts w:cs="Courier New"/>
      </w:rPr>
    </w:lvl>
    <w:lvl w:ilvl="2">
      <w:start w:val="1"/>
      <w:numFmt w:val="bullet"/>
      <w:lvlText w:val=""/>
      <w:lvlJc w:val="left"/>
      <w:pPr>
        <w:ind w:left="3087" w:hanging="360"/>
      </w:pPr>
      <w:rPr>
        <w:rFonts w:ascii="Wingdings" w:hAnsi="Wingdings" w:cs="Wingdings" w:hint="default"/>
        <w:rFonts w:cs="Wingdings"/>
      </w:rPr>
    </w:lvl>
    <w:lvl w:ilvl="3">
      <w:start w:val="1"/>
      <w:numFmt w:val="bullet"/>
      <w:lvlText w:val=""/>
      <w:lvlJc w:val="left"/>
      <w:pPr>
        <w:ind w:left="3807" w:hanging="360"/>
      </w:pPr>
      <w:rPr>
        <w:rFonts w:ascii="Symbol" w:hAnsi="Symbol" w:cs="Symbol" w:hint="default"/>
        <w:rFonts w:cs="Symbol"/>
      </w:rPr>
    </w:lvl>
    <w:lvl w:ilvl="4">
      <w:start w:val="1"/>
      <w:numFmt w:val="bullet"/>
      <w:lvlText w:val="o"/>
      <w:lvlJc w:val="left"/>
      <w:pPr>
        <w:ind w:left="4527" w:hanging="360"/>
      </w:pPr>
      <w:rPr>
        <w:rFonts w:ascii="Courier New" w:hAnsi="Courier New" w:cs="Courier New" w:hint="default"/>
        <w:rFonts w:cs="Courier New"/>
      </w:rPr>
    </w:lvl>
    <w:lvl w:ilvl="5">
      <w:start w:val="1"/>
      <w:numFmt w:val="bullet"/>
      <w:lvlText w:val=""/>
      <w:lvlJc w:val="left"/>
      <w:pPr>
        <w:ind w:left="5247" w:hanging="360"/>
      </w:pPr>
      <w:rPr>
        <w:rFonts w:ascii="Wingdings" w:hAnsi="Wingdings" w:cs="Wingdings" w:hint="default"/>
        <w:rFonts w:cs="Wingdings"/>
      </w:rPr>
    </w:lvl>
    <w:lvl w:ilvl="6">
      <w:start w:val="1"/>
      <w:numFmt w:val="bullet"/>
      <w:lvlText w:val=""/>
      <w:lvlJc w:val="left"/>
      <w:pPr>
        <w:ind w:left="5967" w:hanging="360"/>
      </w:pPr>
      <w:rPr>
        <w:rFonts w:ascii="Symbol" w:hAnsi="Symbol" w:cs="Symbol" w:hint="default"/>
        <w:rFonts w:cs="Symbol"/>
      </w:rPr>
    </w:lvl>
    <w:lvl w:ilvl="7">
      <w:start w:val="1"/>
      <w:numFmt w:val="bullet"/>
      <w:lvlText w:val="o"/>
      <w:lvlJc w:val="left"/>
      <w:pPr>
        <w:ind w:left="6687" w:hanging="360"/>
      </w:pPr>
      <w:rPr>
        <w:rFonts w:ascii="Courier New" w:hAnsi="Courier New" w:cs="Courier New" w:hint="default"/>
        <w:rFonts w:cs="Courier New"/>
      </w:rPr>
    </w:lvl>
    <w:lvl w:ilvl="8">
      <w:start w:val="1"/>
      <w:numFmt w:val="bullet"/>
      <w:lvlText w:val=""/>
      <w:lvlJc w:val="left"/>
      <w:pPr>
        <w:ind w:left="7407" w:hanging="360"/>
      </w:pPr>
      <w:rPr>
        <w:rFonts w:ascii="Wingdings" w:hAnsi="Wingdings" w:cs="Wingdings" w:hint="default"/>
        <w:rFonts w:cs="Wingdings"/>
      </w:rPr>
    </w:lvl>
  </w:abstractNum>
  <w:abstractNum w:abstractNumId="12">
    <w:lvl w:ilvl="0">
      <w:start w:val="1"/>
      <w:numFmt w:val="bullet"/>
      <w:lvlText w:val=""/>
      <w:lvlJc w:val="left"/>
      <w:pPr>
        <w:ind w:left="1287" w:hanging="360"/>
      </w:pPr>
      <w:rPr>
        <w:rFonts w:ascii="Symbol" w:hAnsi="Symbol" w:cs="Symbol" w:hint="default"/>
        <w:sz w:val="22"/>
        <w:rFonts w:cs="Symbol"/>
        <w:color w:val="00000A"/>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3">
    <w:lvl w:ilvl="0">
      <w:start w:val="1"/>
      <w:numFmt w:val="decimal"/>
      <w:lvlText w:val="%1."/>
      <w:lvlJc w:val="left"/>
      <w:pPr>
        <w:ind w:left="927" w:hanging="360"/>
      </w:pPr>
      <w:rPr>
        <w:u w:val="non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6">
    <w:lvl w:ilvl="0">
      <w:start w:val="1"/>
      <w:numFmt w:val="bullet"/>
      <w:lvlText w:val=""/>
      <w:lvlJc w:val="left"/>
      <w:pPr>
        <w:tabs>
          <w:tab w:val="num" w:pos="1440"/>
        </w:tabs>
        <w:ind w:left="1440" w:hanging="360"/>
      </w:pPr>
      <w:rPr>
        <w:rFonts w:ascii="Symbol" w:hAnsi="Symbol" w:cs="Symbol" w:hint="default"/>
        <w:rFonts w:cs="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17">
    <w:lvl w:ilvl="0">
      <w:start w:val="1"/>
      <w:numFmt w:val="bullet"/>
      <w:lvlText w:val=""/>
      <w:lvlJc w:val="left"/>
      <w:pPr>
        <w:ind w:left="1287" w:hanging="360"/>
      </w:pPr>
      <w:rPr>
        <w:rFonts w:ascii="Symbol" w:hAnsi="Symbol" w:cs="Symbol" w:hint="default"/>
        <w:sz w:val="22"/>
        <w:rFonts w:cs="Symbol"/>
        <w:color w:val="00000A"/>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8">
    <w:lvl w:ilvl="0">
      <w:start w:val="1"/>
      <w:numFmt w:val="bullet"/>
      <w:lvlText w:val=""/>
      <w:lvlJc w:val="left"/>
      <w:pPr>
        <w:ind w:left="1287" w:hanging="360"/>
      </w:pPr>
      <w:rPr>
        <w:rFonts w:ascii="Symbol" w:hAnsi="Symbol" w:cs="Symbol" w:hint="default"/>
        <w:sz w:val="22"/>
        <w:rFonts w:cs="Symbol"/>
        <w:color w:val="00000A"/>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10"/>
  <w:defaultTabStop w:val="709"/>
  <w:autoHyphenation w:val="false"/>
  <w:footnotePr>
    <w:numFmt w:val="decimal"/>
    <w:numRestart w:val="eachPage"/>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1078e"/>
    <w:pPr>
      <w:widowControl/>
      <w:suppressAutoHyphens w:val="true"/>
      <w:bidi w:val="0"/>
      <w:spacing w:lineRule="auto" w:line="276" w:before="0" w:after="200"/>
      <w:jc w:val="left"/>
    </w:pPr>
    <w:rPr>
      <w:rFonts w:ascii="Calibri" w:hAnsi="Calibri" w:eastAsia="Times New Roman" w:cs="Times New Roman"/>
      <w:color w:val="00000A"/>
      <w:sz w:val="22"/>
      <w:szCs w:val="22"/>
      <w:lang w:val="ru-RU" w:eastAsia="ru-RU" w:bidi="ar-SA"/>
    </w:rPr>
  </w:style>
  <w:style w:type="paragraph" w:styleId="1">
    <w:name w:val="Heading 1"/>
    <w:basedOn w:val="Normal"/>
    <w:next w:val="Normal"/>
    <w:link w:val="11"/>
    <w:uiPriority w:val="9"/>
    <w:qFormat/>
    <w:rsid w:val="00bb18d9"/>
    <w:pPr>
      <w:keepNext w:val="true"/>
      <w:keepLines/>
      <w:spacing w:lineRule="auto" w:line="240" w:before="480" w:after="0"/>
      <w:outlineLvl w:val="0"/>
    </w:pPr>
    <w:rPr>
      <w:rFonts w:ascii="Cambria" w:hAnsi="Cambria"/>
      <w:b/>
      <w:bCs/>
      <w:color w:val="365F91"/>
      <w:sz w:val="28"/>
      <w:szCs w:val="28"/>
    </w:rPr>
  </w:style>
  <w:style w:type="paragraph" w:styleId="2">
    <w:name w:val="Heading 2"/>
    <w:basedOn w:val="Normal"/>
    <w:next w:val="Normal"/>
    <w:link w:val="2"/>
    <w:uiPriority w:val="9"/>
    <w:unhideWhenUsed/>
    <w:qFormat/>
    <w:rsid w:val="00d4745f"/>
    <w:pPr>
      <w:keepNext w:val="true"/>
      <w:keepLines/>
      <w:spacing w:before="200" w:after="0"/>
      <w:outlineLvl w:val="1"/>
    </w:pPr>
    <w:rPr>
      <w:rFonts w:ascii="Cambria" w:hAnsi="Cambria"/>
      <w:b/>
      <w:bCs/>
      <w:color w:val="4F81BD"/>
      <w:sz w:val="26"/>
      <w:szCs w:val="26"/>
    </w:rPr>
  </w:style>
  <w:style w:type="paragraph" w:styleId="3">
    <w:name w:val="Heading 3"/>
    <w:basedOn w:val="Normal"/>
    <w:next w:val="Normal"/>
    <w:link w:val="3"/>
    <w:uiPriority w:val="9"/>
    <w:qFormat/>
    <w:rsid w:val="00bb18d9"/>
    <w:pPr>
      <w:keepNext w:val="true"/>
      <w:keepLines/>
      <w:spacing w:lineRule="auto" w:line="240" w:before="200" w:after="0"/>
      <w:outlineLvl w:val="2"/>
    </w:pPr>
    <w:rPr>
      <w:rFonts w:ascii="Cambria" w:hAnsi="Cambria"/>
      <w:b/>
      <w:bCs/>
      <w:color w:val="4F81BD"/>
      <w:sz w:val="20"/>
      <w:szCs w:val="20"/>
    </w:rPr>
  </w:style>
  <w:style w:type="paragraph" w:styleId="4">
    <w:name w:val="Heading 4"/>
    <w:basedOn w:val="Normal"/>
    <w:next w:val="Normal"/>
    <w:link w:val="4"/>
    <w:uiPriority w:val="9"/>
    <w:qFormat/>
    <w:rsid w:val="00bb18d9"/>
    <w:pPr>
      <w:keepNext w:val="true"/>
      <w:keepLines/>
      <w:spacing w:lineRule="auto" w:line="240" w:before="200" w:after="0"/>
      <w:outlineLvl w:val="3"/>
    </w:pPr>
    <w:rPr>
      <w:rFonts w:ascii="Cambria" w:hAnsi="Cambria"/>
      <w:b/>
      <w:bCs/>
      <w:i/>
      <w:iCs/>
      <w:color w:val="4F81BD"/>
      <w:sz w:val="20"/>
      <w:szCs w:val="20"/>
    </w:rPr>
  </w:style>
  <w:style w:type="paragraph" w:styleId="5">
    <w:name w:val="Heading 5"/>
    <w:basedOn w:val="Normal"/>
    <w:next w:val="Normal"/>
    <w:link w:val="5"/>
    <w:uiPriority w:val="9"/>
    <w:qFormat/>
    <w:rsid w:val="00bb18d9"/>
    <w:pPr>
      <w:keepNext w:val="true"/>
      <w:keepLines/>
      <w:spacing w:lineRule="auto" w:line="240" w:before="200" w:after="0"/>
      <w:outlineLvl w:val="4"/>
    </w:pPr>
    <w:rPr>
      <w:rFonts w:ascii="Cambria" w:hAnsi="Cambria"/>
      <w:color w:val="243F60"/>
      <w:sz w:val="20"/>
      <w:szCs w:val="20"/>
    </w:rPr>
  </w:style>
  <w:style w:type="paragraph" w:styleId="6">
    <w:name w:val="Heading 6"/>
    <w:basedOn w:val="Normal"/>
    <w:next w:val="Normal"/>
    <w:link w:val="6"/>
    <w:uiPriority w:val="9"/>
    <w:qFormat/>
    <w:rsid w:val="00bb18d9"/>
    <w:pPr>
      <w:keepNext w:val="true"/>
      <w:keepLines/>
      <w:spacing w:lineRule="auto" w:line="240" w:before="200" w:after="0"/>
      <w:outlineLvl w:val="5"/>
    </w:pPr>
    <w:rPr>
      <w:rFonts w:ascii="Cambria" w:hAnsi="Cambria"/>
      <w:i/>
      <w:iCs/>
      <w:color w:val="243F60"/>
      <w:sz w:val="20"/>
      <w:szCs w:val="20"/>
    </w:rPr>
  </w:style>
  <w:style w:type="paragraph" w:styleId="7">
    <w:name w:val="Heading 7"/>
    <w:basedOn w:val="Normal"/>
    <w:next w:val="Normal"/>
    <w:link w:val="7"/>
    <w:uiPriority w:val="9"/>
    <w:qFormat/>
    <w:rsid w:val="00bb18d9"/>
    <w:pPr>
      <w:keepNext w:val="true"/>
      <w:keepLines/>
      <w:spacing w:lineRule="auto" w:line="240" w:before="200" w:after="0"/>
      <w:outlineLvl w:val="6"/>
    </w:pPr>
    <w:rPr>
      <w:rFonts w:ascii="Cambria" w:hAnsi="Cambria"/>
      <w:i/>
      <w:iCs/>
      <w:color w:val="404040"/>
      <w:sz w:val="20"/>
      <w:szCs w:val="20"/>
    </w:rPr>
  </w:style>
  <w:style w:type="paragraph" w:styleId="8">
    <w:name w:val="Heading 8"/>
    <w:basedOn w:val="Normal"/>
    <w:next w:val="Normal"/>
    <w:link w:val="8"/>
    <w:uiPriority w:val="9"/>
    <w:qFormat/>
    <w:rsid w:val="00bb18d9"/>
    <w:pPr>
      <w:keepNext w:val="true"/>
      <w:keepLines/>
      <w:spacing w:lineRule="auto" w:line="240" w:before="200" w:after="0"/>
      <w:outlineLvl w:val="7"/>
    </w:pPr>
    <w:rPr>
      <w:rFonts w:ascii="Cambria" w:hAnsi="Cambria"/>
      <w:color w:val="4F81BD"/>
      <w:sz w:val="20"/>
      <w:szCs w:val="20"/>
    </w:rPr>
  </w:style>
  <w:style w:type="paragraph" w:styleId="9">
    <w:name w:val="Heading 9"/>
    <w:basedOn w:val="Normal"/>
    <w:next w:val="Normal"/>
    <w:link w:val="9"/>
    <w:uiPriority w:val="9"/>
    <w:qFormat/>
    <w:rsid w:val="00bb18d9"/>
    <w:pPr>
      <w:keepNext w:val="true"/>
      <w:keepLines/>
      <w:spacing w:lineRule="auto" w:line="240"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qFormat/>
    <w:rsid w:val="00cb04da"/>
    <w:rPr>
      <w:sz w:val="16"/>
      <w:szCs w:val="16"/>
    </w:rPr>
  </w:style>
  <w:style w:type="character" w:styleId="Style5" w:customStyle="1">
    <w:name w:val="Текст примечания Знак"/>
    <w:link w:val="Annotationtext"/>
    <w:qFormat/>
    <w:rsid w:val="00cb04da"/>
    <w:rPr>
      <w:rFonts w:ascii="Times New Roman" w:hAnsi="Times New Roman" w:eastAsia="Times New Roman" w:cs="Times New Roman"/>
      <w:sz w:val="20"/>
      <w:szCs w:val="20"/>
      <w:lang w:eastAsia="ru-RU"/>
    </w:rPr>
  </w:style>
  <w:style w:type="character" w:styleId="Style6" w:customStyle="1">
    <w:name w:val="Текст выноски Знак"/>
    <w:link w:val="BalloonText"/>
    <w:uiPriority w:val="99"/>
    <w:semiHidden/>
    <w:qFormat/>
    <w:rsid w:val="00cb04da"/>
    <w:rPr>
      <w:rFonts w:ascii="Tahoma" w:hAnsi="Tahoma" w:cs="Tahoma"/>
      <w:sz w:val="16"/>
      <w:szCs w:val="16"/>
    </w:rPr>
  </w:style>
  <w:style w:type="character" w:styleId="21" w:customStyle="1">
    <w:name w:val="Заголовок 2 Знак"/>
    <w:uiPriority w:val="9"/>
    <w:qFormat/>
    <w:rsid w:val="00d4745f"/>
    <w:rPr>
      <w:rFonts w:ascii="Cambria" w:hAnsi="Cambria" w:eastAsia="Times New Roman" w:cs="Times New Roman"/>
      <w:b/>
      <w:bCs/>
      <w:color w:val="4F81BD"/>
      <w:sz w:val="26"/>
      <w:szCs w:val="26"/>
    </w:rPr>
  </w:style>
  <w:style w:type="character" w:styleId="Style7" w:customStyle="1">
    <w:name w:val="Интернет-ссылка"/>
    <w:uiPriority w:val="99"/>
    <w:rsid w:val="00d4745f"/>
    <w:rPr>
      <w:color w:val="0000FF"/>
      <w:u w:val="single"/>
    </w:rPr>
  </w:style>
  <w:style w:type="character" w:styleId="Applestylespan" w:customStyle="1">
    <w:name w:val="apple-style-span"/>
    <w:basedOn w:val="DefaultParagraphFont"/>
    <w:qFormat/>
    <w:rsid w:val="00b4339d"/>
    <w:rPr/>
  </w:style>
  <w:style w:type="character" w:styleId="Appleconvertedspace" w:customStyle="1">
    <w:name w:val="apple-converted-space"/>
    <w:basedOn w:val="DefaultParagraphFont"/>
    <w:qFormat/>
    <w:rsid w:val="00b4339d"/>
    <w:rPr/>
  </w:style>
  <w:style w:type="character" w:styleId="Style8" w:customStyle="1">
    <w:name w:val="Текст сноски Знак"/>
    <w:uiPriority w:val="99"/>
    <w:qFormat/>
    <w:rsid w:val="0080406e"/>
    <w:rPr>
      <w:rFonts w:ascii="Times New Roman" w:hAnsi="Times New Roman" w:eastAsia="Calibri" w:cs="Times New Roman"/>
      <w:sz w:val="20"/>
      <w:szCs w:val="20"/>
      <w:lang w:eastAsia="ru-RU"/>
    </w:rPr>
  </w:style>
  <w:style w:type="character" w:styleId="Style9" w:customStyle="1">
    <w:name w:val="Символ сноски"/>
    <w:qFormat/>
    <w:rPr>
      <w:vertAlign w:val="superscript"/>
    </w:rPr>
  </w:style>
  <w:style w:type="character" w:styleId="Style10">
    <w:name w:val="Привязка сноски"/>
    <w:rPr>
      <w:vertAlign w:val="superscript"/>
    </w:rPr>
  </w:style>
  <w:style w:type="character" w:styleId="FootnoteCharacters" w:customStyle="1">
    <w:name w:val="Footnote Characters"/>
    <w:uiPriority w:val="99"/>
    <w:unhideWhenUsed/>
    <w:qFormat/>
    <w:rsid w:val="0080406e"/>
    <w:rPr>
      <w:vertAlign w:val="superscript"/>
    </w:rPr>
  </w:style>
  <w:style w:type="character" w:styleId="11" w:customStyle="1">
    <w:name w:val="Подпункт Знак1"/>
    <w:link w:val="Style25"/>
    <w:qFormat/>
    <w:locked/>
    <w:rsid w:val="00192f26"/>
    <w:rPr>
      <w:rFonts w:ascii="Times New Roman" w:hAnsi="Times New Roman"/>
      <w:b/>
      <w:sz w:val="28"/>
    </w:rPr>
  </w:style>
  <w:style w:type="character" w:styleId="Style11" w:customStyle="1">
    <w:name w:val="Верхний колонтитул Знак"/>
    <w:basedOn w:val="DefaultParagraphFont"/>
    <w:uiPriority w:val="99"/>
    <w:qFormat/>
    <w:rsid w:val="00ff6229"/>
    <w:rPr/>
  </w:style>
  <w:style w:type="character" w:styleId="Style12" w:customStyle="1">
    <w:name w:val="Нижний колонтитул Знак"/>
    <w:basedOn w:val="DefaultParagraphFont"/>
    <w:uiPriority w:val="99"/>
    <w:qFormat/>
    <w:rsid w:val="00ff6229"/>
    <w:rPr/>
  </w:style>
  <w:style w:type="character" w:styleId="Linenumber">
    <w:name w:val="line number"/>
    <w:basedOn w:val="DefaultParagraphFont"/>
    <w:uiPriority w:val="99"/>
    <w:semiHidden/>
    <w:unhideWhenUsed/>
    <w:qFormat/>
    <w:rsid w:val="00ff6229"/>
    <w:rPr/>
  </w:style>
  <w:style w:type="character" w:styleId="Style13" w:customStyle="1">
    <w:name w:val="Схема документа Знак"/>
    <w:link w:val="DocumentMap"/>
    <w:uiPriority w:val="99"/>
    <w:semiHidden/>
    <w:qFormat/>
    <w:rsid w:val="0040689f"/>
    <w:rPr>
      <w:rFonts w:ascii="Tahoma" w:hAnsi="Tahoma" w:cs="Tahoma"/>
      <w:sz w:val="16"/>
      <w:szCs w:val="16"/>
    </w:rPr>
  </w:style>
  <w:style w:type="character" w:styleId="12" w:customStyle="1">
    <w:name w:val="Заголовок 1 Знак"/>
    <w:uiPriority w:val="9"/>
    <w:qFormat/>
    <w:rsid w:val="00bb18d9"/>
    <w:rPr>
      <w:rFonts w:ascii="Cambria" w:hAnsi="Cambria" w:eastAsia="Times New Roman" w:cs="Times New Roman"/>
      <w:b/>
      <w:bCs/>
      <w:color w:val="365F91"/>
      <w:sz w:val="28"/>
      <w:szCs w:val="28"/>
    </w:rPr>
  </w:style>
  <w:style w:type="character" w:styleId="31" w:customStyle="1">
    <w:name w:val="Заголовок 3 Знак"/>
    <w:uiPriority w:val="9"/>
    <w:qFormat/>
    <w:rsid w:val="00bb18d9"/>
    <w:rPr>
      <w:rFonts w:ascii="Cambria" w:hAnsi="Cambria" w:eastAsia="Times New Roman" w:cs="Times New Roman"/>
      <w:b/>
      <w:bCs/>
      <w:color w:val="4F81BD"/>
      <w:sz w:val="20"/>
      <w:szCs w:val="20"/>
    </w:rPr>
  </w:style>
  <w:style w:type="character" w:styleId="41" w:customStyle="1">
    <w:name w:val="Заголовок 4 Знак"/>
    <w:uiPriority w:val="9"/>
    <w:qFormat/>
    <w:rsid w:val="00bb18d9"/>
    <w:rPr>
      <w:rFonts w:ascii="Cambria" w:hAnsi="Cambria" w:eastAsia="Times New Roman" w:cs="Times New Roman"/>
      <w:b/>
      <w:bCs/>
      <w:i/>
      <w:iCs/>
      <w:color w:val="4F81BD"/>
      <w:sz w:val="20"/>
      <w:szCs w:val="20"/>
    </w:rPr>
  </w:style>
  <w:style w:type="character" w:styleId="51" w:customStyle="1">
    <w:name w:val="Заголовок 5 Знак"/>
    <w:uiPriority w:val="9"/>
    <w:qFormat/>
    <w:rsid w:val="00bb18d9"/>
    <w:rPr>
      <w:rFonts w:ascii="Cambria" w:hAnsi="Cambria" w:eastAsia="Times New Roman" w:cs="Times New Roman"/>
      <w:color w:val="243F60"/>
      <w:sz w:val="20"/>
      <w:szCs w:val="20"/>
    </w:rPr>
  </w:style>
  <w:style w:type="character" w:styleId="61" w:customStyle="1">
    <w:name w:val="Заголовок 6 Знак"/>
    <w:uiPriority w:val="9"/>
    <w:qFormat/>
    <w:rsid w:val="00bb18d9"/>
    <w:rPr>
      <w:rFonts w:ascii="Cambria" w:hAnsi="Cambria" w:eastAsia="Times New Roman" w:cs="Times New Roman"/>
      <w:i/>
      <w:iCs/>
      <w:color w:val="243F60"/>
      <w:sz w:val="20"/>
      <w:szCs w:val="20"/>
    </w:rPr>
  </w:style>
  <w:style w:type="character" w:styleId="71" w:customStyle="1">
    <w:name w:val="Заголовок 7 Знак"/>
    <w:uiPriority w:val="9"/>
    <w:qFormat/>
    <w:rsid w:val="00bb18d9"/>
    <w:rPr>
      <w:rFonts w:ascii="Cambria" w:hAnsi="Cambria" w:eastAsia="Times New Roman" w:cs="Times New Roman"/>
      <w:i/>
      <w:iCs/>
      <w:color w:val="404040"/>
      <w:sz w:val="20"/>
      <w:szCs w:val="20"/>
    </w:rPr>
  </w:style>
  <w:style w:type="character" w:styleId="81" w:customStyle="1">
    <w:name w:val="Заголовок 8 Знак"/>
    <w:uiPriority w:val="9"/>
    <w:qFormat/>
    <w:rsid w:val="00bb18d9"/>
    <w:rPr>
      <w:rFonts w:ascii="Cambria" w:hAnsi="Cambria" w:eastAsia="Times New Roman" w:cs="Times New Roman"/>
      <w:color w:val="4F81BD"/>
      <w:sz w:val="20"/>
      <w:szCs w:val="20"/>
    </w:rPr>
  </w:style>
  <w:style w:type="character" w:styleId="91" w:customStyle="1">
    <w:name w:val="Заголовок 9 Знак"/>
    <w:uiPriority w:val="9"/>
    <w:qFormat/>
    <w:rsid w:val="00bb18d9"/>
    <w:rPr>
      <w:rFonts w:ascii="Cambria" w:hAnsi="Cambria" w:eastAsia="Times New Roman" w:cs="Times New Roman"/>
      <w:i/>
      <w:iCs/>
      <w:color w:val="404040"/>
      <w:sz w:val="20"/>
      <w:szCs w:val="20"/>
    </w:rPr>
  </w:style>
  <w:style w:type="character" w:styleId="Style14" w:customStyle="1">
    <w:name w:val="Название Знак"/>
    <w:link w:val="15"/>
    <w:uiPriority w:val="10"/>
    <w:qFormat/>
    <w:rsid w:val="00bb18d9"/>
    <w:rPr>
      <w:rFonts w:ascii="Cambria" w:hAnsi="Cambria" w:eastAsia="Times New Roman" w:cs="Times New Roman"/>
      <w:color w:val="17365D"/>
      <w:spacing w:val="5"/>
      <w:sz w:val="52"/>
      <w:szCs w:val="52"/>
    </w:rPr>
  </w:style>
  <w:style w:type="character" w:styleId="Style15" w:customStyle="1">
    <w:name w:val="Подзаголовок Знак"/>
    <w:uiPriority w:val="11"/>
    <w:qFormat/>
    <w:rsid w:val="00bb18d9"/>
    <w:rPr>
      <w:rFonts w:ascii="Cambria" w:hAnsi="Cambria" w:eastAsia="Times New Roman" w:cs="Times New Roman"/>
      <w:i/>
      <w:iCs/>
      <w:color w:val="4F81BD"/>
      <w:spacing w:val="15"/>
      <w:sz w:val="24"/>
      <w:szCs w:val="24"/>
    </w:rPr>
  </w:style>
  <w:style w:type="character" w:styleId="Strong">
    <w:name w:val="Strong"/>
    <w:uiPriority w:val="22"/>
    <w:qFormat/>
    <w:rsid w:val="00bb18d9"/>
    <w:rPr>
      <w:b/>
      <w:bCs/>
    </w:rPr>
  </w:style>
  <w:style w:type="character" w:styleId="Style16">
    <w:name w:val="Выделение"/>
    <w:uiPriority w:val="20"/>
    <w:qFormat/>
    <w:rsid w:val="00bb18d9"/>
    <w:rPr>
      <w:i/>
      <w:iCs/>
    </w:rPr>
  </w:style>
  <w:style w:type="character" w:styleId="22" w:customStyle="1">
    <w:name w:val="Цитата 2 Знак"/>
    <w:link w:val="Quote"/>
    <w:uiPriority w:val="29"/>
    <w:qFormat/>
    <w:rsid w:val="00bb18d9"/>
    <w:rPr>
      <w:rFonts w:ascii="Calibri" w:hAnsi="Calibri" w:eastAsia="Calibri" w:cs="Times New Roman"/>
      <w:i/>
      <w:iCs/>
      <w:color w:val="000000"/>
      <w:sz w:val="20"/>
      <w:szCs w:val="20"/>
    </w:rPr>
  </w:style>
  <w:style w:type="character" w:styleId="Style17" w:customStyle="1">
    <w:name w:val="Выделенная цитата Знак"/>
    <w:link w:val="IntenseQuote"/>
    <w:uiPriority w:val="30"/>
    <w:qFormat/>
    <w:rsid w:val="00bb18d9"/>
    <w:rPr>
      <w:rFonts w:ascii="Calibri" w:hAnsi="Calibri" w:eastAsia="Calibri" w:cs="Times New Roman"/>
      <w:b/>
      <w:bCs/>
      <w:i/>
      <w:iCs/>
      <w:color w:val="4F81BD"/>
      <w:sz w:val="20"/>
      <w:szCs w:val="20"/>
    </w:rPr>
  </w:style>
  <w:style w:type="character" w:styleId="SubtleEmphasis">
    <w:name w:val="Subtle Emphasis"/>
    <w:uiPriority w:val="19"/>
    <w:qFormat/>
    <w:rsid w:val="00bb18d9"/>
    <w:rPr>
      <w:i/>
      <w:iCs/>
      <w:color w:val="808080"/>
    </w:rPr>
  </w:style>
  <w:style w:type="character" w:styleId="IntenseEmphasis">
    <w:name w:val="Intense Emphasis"/>
    <w:uiPriority w:val="21"/>
    <w:qFormat/>
    <w:rsid w:val="00bb18d9"/>
    <w:rPr>
      <w:b/>
      <w:bCs/>
      <w:i/>
      <w:iCs/>
      <w:color w:val="4F81BD"/>
    </w:rPr>
  </w:style>
  <w:style w:type="character" w:styleId="SubtleReference">
    <w:name w:val="Subtle Reference"/>
    <w:uiPriority w:val="31"/>
    <w:qFormat/>
    <w:rsid w:val="00bb18d9"/>
    <w:rPr>
      <w:smallCaps/>
      <w:color w:val="C0504D"/>
      <w:u w:val="single"/>
    </w:rPr>
  </w:style>
  <w:style w:type="character" w:styleId="IntenseReference">
    <w:name w:val="Intense Reference"/>
    <w:uiPriority w:val="32"/>
    <w:qFormat/>
    <w:rsid w:val="00bb18d9"/>
    <w:rPr>
      <w:b/>
      <w:bCs/>
      <w:smallCaps/>
      <w:color w:val="C0504D"/>
      <w:spacing w:val="5"/>
      <w:u w:val="single"/>
    </w:rPr>
  </w:style>
  <w:style w:type="character" w:styleId="BookTitle">
    <w:name w:val="Book Title"/>
    <w:uiPriority w:val="33"/>
    <w:qFormat/>
    <w:rsid w:val="00bb18d9"/>
    <w:rPr>
      <w:b/>
      <w:bCs/>
      <w:smallCaps/>
      <w:spacing w:val="5"/>
    </w:rPr>
  </w:style>
  <w:style w:type="character" w:styleId="Style18" w:customStyle="1">
    <w:name w:val="Электронная подпись Знак"/>
    <w:link w:val="E-mailSignature"/>
    <w:uiPriority w:val="99"/>
    <w:semiHidden/>
    <w:qFormat/>
    <w:rsid w:val="00bb18d9"/>
    <w:rPr>
      <w:rFonts w:ascii="Times New Roman" w:hAnsi="Times New Roman" w:eastAsia="Calibri" w:cs="Times New Roman"/>
      <w:sz w:val="24"/>
      <w:szCs w:val="24"/>
      <w:lang w:eastAsia="ru-RU"/>
    </w:rPr>
  </w:style>
  <w:style w:type="character" w:styleId="Style19" w:customStyle="1">
    <w:name w:val="Тема примечания Знак"/>
    <w:link w:val="Annotationsubject"/>
    <w:semiHidden/>
    <w:qFormat/>
    <w:rsid w:val="00bb18d9"/>
    <w:rPr>
      <w:rFonts w:ascii="Times New Roman" w:hAnsi="Times New Roman" w:eastAsia="Calibri" w:cs="Times New Roman"/>
      <w:b/>
      <w:bCs/>
      <w:sz w:val="20"/>
      <w:szCs w:val="20"/>
      <w:lang w:eastAsia="ru-RU"/>
    </w:rPr>
  </w:style>
  <w:style w:type="character" w:styleId="Style20" w:customStyle="1">
    <w:name w:val="Основной текст с отступом Знак"/>
    <w:qFormat/>
    <w:rsid w:val="008757e8"/>
    <w:rPr>
      <w:rFonts w:ascii="Times New Roman" w:hAnsi="Times New Roman" w:eastAsia="Times New Roman" w:cs="Times New Roman"/>
      <w:sz w:val="28"/>
      <w:szCs w:val="28"/>
      <w:lang w:eastAsia="ru-RU"/>
    </w:rPr>
  </w:style>
  <w:style w:type="character" w:styleId="FollowedHyperlink" w:customStyle="1">
    <w:name w:val="FollowedHyperlink"/>
    <w:uiPriority w:val="99"/>
    <w:semiHidden/>
    <w:unhideWhenUsed/>
    <w:qFormat/>
    <w:rsid w:val="00b211e3"/>
    <w:rPr>
      <w:color w:val="954F72"/>
      <w:u w:val="single"/>
    </w:rPr>
  </w:style>
  <w:style w:type="character" w:styleId="Style21" w:customStyle="1">
    <w:name w:val="Абзац списка Знак"/>
    <w:link w:val="ListParagraph"/>
    <w:uiPriority w:val="34"/>
    <w:qFormat/>
    <w:rsid w:val="00253374"/>
    <w:rPr>
      <w:sz w:val="22"/>
      <w:szCs w:val="22"/>
    </w:rPr>
  </w:style>
  <w:style w:type="character" w:styleId="62" w:customStyle="1">
    <w:name w:val="Основной текст (6)_"/>
    <w:basedOn w:val="DefaultParagraphFont"/>
    <w:link w:val="62"/>
    <w:qFormat/>
    <w:rsid w:val="00310980"/>
    <w:rPr>
      <w:rFonts w:ascii="Times New Roman" w:hAnsi="Times New Roman"/>
      <w:shd w:fill="FFFFFF" w:val="clear"/>
    </w:rPr>
  </w:style>
  <w:style w:type="character" w:styleId="Style22" w:customStyle="1">
    <w:name w:val="Колонтитул_"/>
    <w:basedOn w:val="DefaultParagraphFont"/>
    <w:link w:val="Style29"/>
    <w:qFormat/>
    <w:rsid w:val="006d08bc"/>
    <w:rPr>
      <w:rFonts w:ascii="Times New Roman" w:hAnsi="Times New Roman"/>
      <w:shd w:fill="FFFFFF" w:val="clear"/>
    </w:rPr>
  </w:style>
  <w:style w:type="character" w:styleId="Style23" w:customStyle="1">
    <w:name w:val="комментарий"/>
    <w:qFormat/>
    <w:rsid w:val="008d2ec1"/>
    <w:rPr>
      <w:i/>
      <w:shd w:fill="FFFF99" w:val="clear"/>
    </w:rPr>
  </w:style>
  <w:style w:type="character" w:styleId="ConsPlusNormal" w:customStyle="1">
    <w:name w:val="ConsPlusNormal Знак"/>
    <w:link w:val="ConsPlusNormal1"/>
    <w:qFormat/>
    <w:rsid w:val="00170c47"/>
    <w:rPr>
      <w:rFonts w:ascii="Arial" w:hAnsi="Arial" w:cs="Arial"/>
    </w:rPr>
  </w:style>
  <w:style w:type="character" w:styleId="13" w:customStyle="1">
    <w:name w:val="Абзац списка Знак1"/>
    <w:basedOn w:val="DefaultParagraphFont"/>
    <w:uiPriority w:val="34"/>
    <w:qFormat/>
    <w:rsid w:val="00a270f3"/>
    <w:rPr>
      <w:rFonts w:ascii="Calibri" w:hAnsi="Calibri"/>
      <w:sz w:val="22"/>
    </w:rPr>
  </w:style>
  <w:style w:type="character" w:styleId="Style24" w:customStyle="1">
    <w:name w:val="Символ концевой сноски"/>
    <w:qFormat/>
    <w:rPr>
      <w:vertAlign w:val="superscript"/>
    </w:rPr>
  </w:style>
  <w:style w:type="character" w:styleId="Style25">
    <w:name w:val="Привязка концевой сноски"/>
    <w:rPr>
      <w:vertAlign w:val="superscript"/>
    </w:rPr>
  </w:style>
  <w:style w:type="character" w:styleId="Style26">
    <w:name w:val="Маркеры"/>
    <w:qFormat/>
    <w:rPr>
      <w:rFonts w:ascii="OpenSymbol" w:hAnsi="OpenSymbol" w:eastAsia="OpenSymbol" w:cs="OpenSymbol"/>
    </w:rPr>
  </w:style>
  <w:style w:type="character" w:styleId="Style27">
    <w:name w:val="Символ нумерации"/>
    <w:qFormat/>
    <w:rPr/>
  </w:style>
  <w:style w:type="character" w:styleId="ListLabel1">
    <w:name w:val="ListLabel 1"/>
    <w:qFormat/>
    <w:rPr>
      <w:u w:val="none"/>
    </w:rPr>
  </w:style>
  <w:style w:type="character" w:styleId="ListLabel2">
    <w:name w:val="ListLabel 2"/>
    <w:qFormat/>
    <w:rPr>
      <w:strike w:val="false"/>
      <w:dstrike w:val="false"/>
    </w:rPr>
  </w:style>
  <w:style w:type="character" w:styleId="ListLabel3">
    <w:name w:val="ListLabel 3"/>
    <w:qFormat/>
    <w:rPr>
      <w:color w:val="00000A"/>
    </w:rPr>
  </w:style>
  <w:style w:type="character" w:styleId="ListLabel4">
    <w:name w:val="ListLabel 4"/>
    <w:qFormat/>
    <w:rPr>
      <w:i w:val="false"/>
    </w:rPr>
  </w:style>
  <w:style w:type="character" w:styleId="ListLabel5">
    <w:name w:val="ListLabel 5"/>
    <w:qFormat/>
    <w:rPr>
      <w:rFonts w:ascii="Times New Roman" w:hAnsi="Times New Roman"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ascii="Times New Roman" w:hAnsi="Times New Roman"/>
      <w:u w:val="none"/>
    </w:rPr>
  </w:style>
  <w:style w:type="character" w:styleId="ListLabel15">
    <w:name w:val="ListLabel 15"/>
    <w:qFormat/>
    <w:rPr>
      <w:rFonts w:ascii="Times New Roman" w:hAnsi="Times New Roman"/>
      <w:b w:val="false"/>
      <w:i w:val="false"/>
      <w:color w:val="00000A"/>
      <w:sz w:val="22"/>
      <w:szCs w:val="22"/>
    </w:rPr>
  </w:style>
  <w:style w:type="character" w:styleId="ListLabel16">
    <w:name w:val="ListLabel 16"/>
    <w:qFormat/>
    <w:rPr>
      <w:b w:val="false"/>
      <w:color w:val="00000A"/>
      <w:sz w:val="22"/>
      <w:szCs w:val="22"/>
    </w:rPr>
  </w:style>
  <w:style w:type="character" w:styleId="ListLabel17">
    <w:name w:val="ListLabel 17"/>
    <w:qFormat/>
    <w:rPr>
      <w:sz w:val="22"/>
      <w:szCs w:val="22"/>
    </w:rPr>
  </w:style>
  <w:style w:type="character" w:styleId="ListLabel18">
    <w:name w:val="ListLabel 18"/>
    <w:qFormat/>
    <w:rPr>
      <w:sz w:val="28"/>
    </w:rPr>
  </w:style>
  <w:style w:type="character" w:styleId="ListLabel19">
    <w:name w:val="ListLabel 19"/>
    <w:qFormat/>
    <w:rPr>
      <w:sz w:val="28"/>
    </w:rPr>
  </w:style>
  <w:style w:type="character" w:styleId="ListLabel20">
    <w:name w:val="ListLabel 20"/>
    <w:qFormat/>
    <w:rPr>
      <w:sz w:val="28"/>
    </w:rPr>
  </w:style>
  <w:style w:type="character" w:styleId="ListLabel21">
    <w:name w:val="ListLabel 21"/>
    <w:qFormat/>
    <w:rPr>
      <w:sz w:val="28"/>
    </w:rPr>
  </w:style>
  <w:style w:type="character" w:styleId="ListLabel22">
    <w:name w:val="ListLabel 22"/>
    <w:qFormat/>
    <w:rPr>
      <w:sz w:val="28"/>
    </w:rPr>
  </w:style>
  <w:style w:type="character" w:styleId="ListLabel23">
    <w:name w:val="ListLabel 23"/>
    <w:qFormat/>
    <w:rPr>
      <w:sz w:val="28"/>
    </w:rPr>
  </w:style>
  <w:style w:type="character" w:styleId="ListLabel24">
    <w:name w:val="ListLabel 24"/>
    <w:qFormat/>
    <w:rPr>
      <w:rFonts w:ascii="Times New Roman" w:hAnsi="Times New Roman" w:eastAsia="Calibri" w:cs="Times New Roman"/>
      <w:color w:val="000000"/>
    </w:rPr>
  </w:style>
  <w:style w:type="character" w:styleId="ListLabel25">
    <w:name w:val="ListLabel 25"/>
    <w:qFormat/>
    <w:rPr>
      <w:rFonts w:ascii="Times New Roman" w:hAnsi="Times New Roman" w:cs="Wingdings"/>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Symbol"/>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ascii="Times New Roman" w:hAnsi="Times New Roman" w:cs="Arial"/>
      <w:b w:val="false"/>
      <w:sz w:val="22"/>
    </w:rPr>
  </w:style>
  <w:style w:type="character" w:styleId="ListLabel35">
    <w:name w:val="ListLabel 35"/>
    <w:qFormat/>
    <w:rPr>
      <w:rFonts w:ascii="Times New Roman" w:hAnsi="Times New Roman" w:cs="Symbol"/>
      <w:color w:val="00000A"/>
      <w:sz w:val="22"/>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ascii="Times New Roman" w:hAnsi="Times New Roman" w:cs="Symbol"/>
      <w:sz w:val="22"/>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ascii="Times New Roman" w:hAnsi="Times New Roman"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ascii="Times New Roman" w:hAnsi="Times New Roman"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Symbol"/>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color w:val="000000"/>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Symbol"/>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ascii="Times New Roman" w:hAnsi="Times New Roman" w:cs="Symbol"/>
      <w:color w:val="00000A"/>
      <w:sz w:val="22"/>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Symbol"/>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ascii="Times New Roman" w:hAnsi="Times New Roman"/>
      <w:u w:val="none"/>
    </w:rPr>
  </w:style>
  <w:style w:type="character" w:styleId="ListLabel90">
    <w:name w:val="ListLabel 90"/>
    <w:qFormat/>
    <w:rPr>
      <w:rFonts w:ascii="Times New Roman" w:hAnsi="Times New Roman" w:cs="Symbol"/>
      <w:sz w:val="22"/>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Symbol"/>
    </w:rPr>
  </w:style>
  <w:style w:type="character" w:styleId="ListLabel100">
    <w:name w:val="ListLabel 100"/>
    <w:qFormat/>
    <w:rPr>
      <w:rFonts w:cs="OpenSymbol"/>
    </w:rPr>
  </w:style>
  <w:style w:type="character" w:styleId="ListLabel101">
    <w:name w:val="ListLabel 101"/>
    <w:qFormat/>
    <w:rPr>
      <w:rFonts w:cs="OpenSymbol"/>
    </w:rPr>
  </w:style>
  <w:style w:type="character" w:styleId="ListLabel102">
    <w:name w:val="ListLabel 102"/>
    <w:qFormat/>
    <w:rPr>
      <w:rFonts w:cs="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Symbol"/>
    </w:rPr>
  </w:style>
  <w:style w:type="character" w:styleId="ListLabel109">
    <w:name w:val="ListLabel 109"/>
    <w:qFormat/>
    <w:rPr>
      <w:rFonts w:cs="OpenSymbol"/>
    </w:rPr>
  </w:style>
  <w:style w:type="character" w:styleId="ListLabel110">
    <w:name w:val="ListLabel 110"/>
    <w:qFormat/>
    <w:rPr>
      <w:rFonts w:cs="OpenSymbol"/>
    </w:rPr>
  </w:style>
  <w:style w:type="character" w:styleId="ListLabel111">
    <w:name w:val="ListLabel 111"/>
    <w:qFormat/>
    <w:rPr>
      <w:rFonts w:cs="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Symbol"/>
      <w:color w:val="00000A"/>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color w:val="00000A"/>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ascii="Times New Roman" w:hAnsi="Times New Roman" w:cs="Symbol"/>
      <w:color w:val="00000A"/>
      <w:sz w:val="22"/>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ascii="Times New Roman" w:hAnsi="Times New Roman" w:cs="Symbol"/>
      <w:color w:val="00000A"/>
      <w:sz w:val="22"/>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Style28">
    <w:name w:val="Символы концевой сноски"/>
    <w:qFormat/>
    <w:rPr/>
  </w:style>
  <w:style w:type="character" w:styleId="ListLabel153">
    <w:name w:val="ListLabel 153"/>
    <w:qFormat/>
    <w:rPr>
      <w:rFonts w:ascii="Times New Roman" w:hAnsi="Times New Roman"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ascii="Times New Roman" w:hAnsi="Times New Roman"/>
      <w:u w:val="none"/>
    </w:rPr>
  </w:style>
  <w:style w:type="character" w:styleId="ListLabel163">
    <w:name w:val="ListLabel 163"/>
    <w:qFormat/>
    <w:rPr>
      <w:rFonts w:ascii="Times New Roman" w:hAnsi="Times New Roman"/>
      <w:b w:val="false"/>
      <w:i w:val="false"/>
      <w:color w:val="00000A"/>
      <w:sz w:val="22"/>
      <w:szCs w:val="22"/>
    </w:rPr>
  </w:style>
  <w:style w:type="character" w:styleId="ListLabel164">
    <w:name w:val="ListLabel 164"/>
    <w:qFormat/>
    <w:rPr>
      <w:b w:val="false"/>
      <w:color w:val="00000A"/>
      <w:sz w:val="22"/>
      <w:szCs w:val="22"/>
    </w:rPr>
  </w:style>
  <w:style w:type="character" w:styleId="ListLabel165">
    <w:name w:val="ListLabel 165"/>
    <w:qFormat/>
    <w:rPr>
      <w:sz w:val="22"/>
      <w:szCs w:val="22"/>
    </w:rPr>
  </w:style>
  <w:style w:type="character" w:styleId="ListLabel166">
    <w:name w:val="ListLabel 166"/>
    <w:qFormat/>
    <w:rPr>
      <w:sz w:val="28"/>
    </w:rPr>
  </w:style>
  <w:style w:type="character" w:styleId="ListLabel167">
    <w:name w:val="ListLabel 167"/>
    <w:qFormat/>
    <w:rPr>
      <w:sz w:val="28"/>
    </w:rPr>
  </w:style>
  <w:style w:type="character" w:styleId="ListLabel168">
    <w:name w:val="ListLabel 168"/>
    <w:qFormat/>
    <w:rPr>
      <w:sz w:val="28"/>
    </w:rPr>
  </w:style>
  <w:style w:type="character" w:styleId="ListLabel169">
    <w:name w:val="ListLabel 169"/>
    <w:qFormat/>
    <w:rPr>
      <w:sz w:val="28"/>
    </w:rPr>
  </w:style>
  <w:style w:type="character" w:styleId="ListLabel170">
    <w:name w:val="ListLabel 170"/>
    <w:qFormat/>
    <w:rPr>
      <w:sz w:val="28"/>
    </w:rPr>
  </w:style>
  <w:style w:type="character" w:styleId="ListLabel171">
    <w:name w:val="ListLabel 171"/>
    <w:qFormat/>
    <w:rPr>
      <w:sz w:val="28"/>
    </w:rPr>
  </w:style>
  <w:style w:type="character" w:styleId="ListLabel172">
    <w:name w:val="ListLabel 172"/>
    <w:qFormat/>
    <w:rPr>
      <w:rFonts w:ascii="Times New Roman" w:hAnsi="Times New Roman" w:eastAsia="Calibri" w:cs="Times New Roman"/>
      <w:color w:val="000000"/>
    </w:rPr>
  </w:style>
  <w:style w:type="character" w:styleId="ListLabel173">
    <w:name w:val="ListLabel 173"/>
    <w:qFormat/>
    <w:rPr>
      <w:rFonts w:ascii="Times New Roman" w:hAnsi="Times New Roman" w:cs="Wingdings"/>
    </w:rPr>
  </w:style>
  <w:style w:type="character" w:styleId="ListLabel174">
    <w:name w:val="ListLabel 174"/>
    <w:qFormat/>
    <w:rPr>
      <w:rFonts w:cs="Courier New"/>
    </w:rPr>
  </w:style>
  <w:style w:type="character" w:styleId="ListLabel175">
    <w:name w:val="ListLabel 175"/>
    <w:qFormat/>
    <w:rPr>
      <w:rFonts w:cs="Wingdings"/>
    </w:rPr>
  </w:style>
  <w:style w:type="character" w:styleId="ListLabel176">
    <w:name w:val="ListLabel 176"/>
    <w:qFormat/>
    <w:rPr>
      <w:rFonts w:cs="Symbol"/>
    </w:rPr>
  </w:style>
  <w:style w:type="character" w:styleId="ListLabel177">
    <w:name w:val="ListLabel 177"/>
    <w:qFormat/>
    <w:rPr>
      <w:rFonts w:cs="Courier New"/>
    </w:rPr>
  </w:style>
  <w:style w:type="character" w:styleId="ListLabel178">
    <w:name w:val="ListLabel 178"/>
    <w:qFormat/>
    <w:rPr>
      <w:rFonts w:cs="Wingdings"/>
    </w:rPr>
  </w:style>
  <w:style w:type="character" w:styleId="ListLabel179">
    <w:name w:val="ListLabel 179"/>
    <w:qFormat/>
    <w:rPr>
      <w:rFonts w:cs="Symbol"/>
    </w:rPr>
  </w:style>
  <w:style w:type="character" w:styleId="ListLabel180">
    <w:name w:val="ListLabel 180"/>
    <w:qFormat/>
    <w:rPr>
      <w:rFonts w:cs="Courier New"/>
    </w:rPr>
  </w:style>
  <w:style w:type="character" w:styleId="ListLabel181">
    <w:name w:val="ListLabel 181"/>
    <w:qFormat/>
    <w:rPr>
      <w:rFonts w:cs="Wingdings"/>
    </w:rPr>
  </w:style>
  <w:style w:type="character" w:styleId="ListLabel182">
    <w:name w:val="ListLabel 182"/>
    <w:qFormat/>
    <w:rPr>
      <w:rFonts w:ascii="Times New Roman" w:hAnsi="Times New Roman" w:cs="Arial"/>
      <w:b w:val="false"/>
      <w:sz w:val="22"/>
    </w:rPr>
  </w:style>
  <w:style w:type="character" w:styleId="ListLabel183">
    <w:name w:val="ListLabel 183"/>
    <w:qFormat/>
    <w:rPr>
      <w:rFonts w:ascii="Times New Roman" w:hAnsi="Times New Roman" w:cs="Symbol"/>
      <w:color w:val="00000A"/>
      <w:sz w:val="22"/>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ascii="Times New Roman" w:hAnsi="Times New Roman" w:cs="Symbol"/>
      <w:sz w:val="22"/>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ascii="Times New Roman" w:hAnsi="Times New Roman" w:cs="Symbol"/>
    </w:rPr>
  </w:style>
  <w:style w:type="character" w:styleId="ListLabel202">
    <w:name w:val="ListLabel 202"/>
    <w:qFormat/>
    <w:rPr>
      <w:rFonts w:cs="Courier New"/>
    </w:rPr>
  </w:style>
  <w:style w:type="character" w:styleId="ListLabel203">
    <w:name w:val="ListLabel 203"/>
    <w:qFormat/>
    <w:rPr>
      <w:rFonts w:cs="Wingdings"/>
    </w:rPr>
  </w:style>
  <w:style w:type="character" w:styleId="ListLabel204">
    <w:name w:val="ListLabel 204"/>
    <w:qFormat/>
    <w:rPr>
      <w:rFonts w:cs="Symbol"/>
    </w:rPr>
  </w:style>
  <w:style w:type="character" w:styleId="ListLabel205">
    <w:name w:val="ListLabel 205"/>
    <w:qFormat/>
    <w:rPr>
      <w:rFonts w:cs="Courier New"/>
    </w:rPr>
  </w:style>
  <w:style w:type="character" w:styleId="ListLabel206">
    <w:name w:val="ListLabel 206"/>
    <w:qFormat/>
    <w:rPr>
      <w:rFonts w:cs="Wingdings"/>
    </w:rPr>
  </w:style>
  <w:style w:type="character" w:styleId="ListLabel207">
    <w:name w:val="ListLabel 207"/>
    <w:qFormat/>
    <w:rPr>
      <w:rFonts w:cs="Symbol"/>
    </w:rPr>
  </w:style>
  <w:style w:type="character" w:styleId="ListLabel208">
    <w:name w:val="ListLabel 208"/>
    <w:qFormat/>
    <w:rPr>
      <w:rFonts w:cs="Courier New"/>
    </w:rPr>
  </w:style>
  <w:style w:type="character" w:styleId="ListLabel209">
    <w:name w:val="ListLabel 209"/>
    <w:qFormat/>
    <w:rPr>
      <w:rFonts w:cs="Wingdings"/>
    </w:rPr>
  </w:style>
  <w:style w:type="character" w:styleId="ListLabel210">
    <w:name w:val="ListLabel 210"/>
    <w:qFormat/>
    <w:rPr>
      <w:rFonts w:ascii="Times New Roman" w:hAnsi="Times New Roman" w:cs="Symbol"/>
    </w:rPr>
  </w:style>
  <w:style w:type="character" w:styleId="ListLabel211">
    <w:name w:val="ListLabel 211"/>
    <w:qFormat/>
    <w:rPr>
      <w:rFonts w:cs="Courier New"/>
    </w:rPr>
  </w:style>
  <w:style w:type="character" w:styleId="ListLabel212">
    <w:name w:val="ListLabel 212"/>
    <w:qFormat/>
    <w:rPr>
      <w:rFonts w:cs="Wingdings"/>
    </w:rPr>
  </w:style>
  <w:style w:type="character" w:styleId="ListLabel213">
    <w:name w:val="ListLabel 213"/>
    <w:qFormat/>
    <w:rPr>
      <w:rFonts w:cs="Symbol"/>
    </w:rPr>
  </w:style>
  <w:style w:type="character" w:styleId="ListLabel214">
    <w:name w:val="ListLabel 214"/>
    <w:qFormat/>
    <w:rPr>
      <w:rFonts w:cs="Courier New"/>
    </w:rPr>
  </w:style>
  <w:style w:type="character" w:styleId="ListLabel215">
    <w:name w:val="ListLabel 215"/>
    <w:qFormat/>
    <w:rPr>
      <w:rFonts w:cs="Wingdings"/>
    </w:rPr>
  </w:style>
  <w:style w:type="character" w:styleId="ListLabel216">
    <w:name w:val="ListLabel 216"/>
    <w:qFormat/>
    <w:rPr>
      <w:rFonts w:cs="Symbol"/>
    </w:rPr>
  </w:style>
  <w:style w:type="character" w:styleId="ListLabel217">
    <w:name w:val="ListLabel 217"/>
    <w:qFormat/>
    <w:rPr>
      <w:rFonts w:cs="Courier New"/>
    </w:rPr>
  </w:style>
  <w:style w:type="character" w:styleId="ListLabel218">
    <w:name w:val="ListLabel 218"/>
    <w:qFormat/>
    <w:rPr>
      <w:rFonts w:cs="Wingdings"/>
    </w:rPr>
  </w:style>
  <w:style w:type="character" w:styleId="ListLabel219">
    <w:name w:val="ListLabel 219"/>
    <w:qFormat/>
    <w:rPr>
      <w:rFonts w:cs="Symbol"/>
      <w:color w:val="000000"/>
    </w:rPr>
  </w:style>
  <w:style w:type="character" w:styleId="ListLabel220">
    <w:name w:val="ListLabel 220"/>
    <w:qFormat/>
    <w:rPr>
      <w:rFonts w:cs="Courier New"/>
    </w:rPr>
  </w:style>
  <w:style w:type="character" w:styleId="ListLabel221">
    <w:name w:val="ListLabel 221"/>
    <w:qFormat/>
    <w:rPr>
      <w:rFonts w:cs="Wingdings"/>
    </w:rPr>
  </w:style>
  <w:style w:type="character" w:styleId="ListLabel222">
    <w:name w:val="ListLabel 222"/>
    <w:qFormat/>
    <w:rPr>
      <w:rFonts w:cs="Symbol"/>
    </w:rPr>
  </w:style>
  <w:style w:type="character" w:styleId="ListLabel223">
    <w:name w:val="ListLabel 223"/>
    <w:qFormat/>
    <w:rPr>
      <w:rFonts w:cs="Courier New"/>
    </w:rPr>
  </w:style>
  <w:style w:type="character" w:styleId="ListLabel224">
    <w:name w:val="ListLabel 224"/>
    <w:qFormat/>
    <w:rPr>
      <w:rFonts w:cs="Wingdings"/>
    </w:rPr>
  </w:style>
  <w:style w:type="character" w:styleId="ListLabel225">
    <w:name w:val="ListLabel 225"/>
    <w:qFormat/>
    <w:rPr>
      <w:rFonts w:cs="Symbol"/>
    </w:rPr>
  </w:style>
  <w:style w:type="character" w:styleId="ListLabel226">
    <w:name w:val="ListLabel 226"/>
    <w:qFormat/>
    <w:rPr>
      <w:rFonts w:cs="Courier New"/>
    </w:rPr>
  </w:style>
  <w:style w:type="character" w:styleId="ListLabel227">
    <w:name w:val="ListLabel 227"/>
    <w:qFormat/>
    <w:rPr>
      <w:rFonts w:cs="Wingdings"/>
    </w:rPr>
  </w:style>
  <w:style w:type="character" w:styleId="ListLabel228">
    <w:name w:val="ListLabel 228"/>
    <w:qFormat/>
    <w:rPr>
      <w:rFonts w:ascii="Times New Roman" w:hAnsi="Times New Roman" w:cs="Symbol"/>
      <w:color w:val="00000A"/>
      <w:sz w:val="22"/>
    </w:rPr>
  </w:style>
  <w:style w:type="character" w:styleId="ListLabel229">
    <w:name w:val="ListLabel 229"/>
    <w:qFormat/>
    <w:rPr>
      <w:rFonts w:cs="Courier New"/>
    </w:rPr>
  </w:style>
  <w:style w:type="character" w:styleId="ListLabel230">
    <w:name w:val="ListLabel 230"/>
    <w:qFormat/>
    <w:rPr>
      <w:rFonts w:cs="Wingdings"/>
    </w:rPr>
  </w:style>
  <w:style w:type="character" w:styleId="ListLabel231">
    <w:name w:val="ListLabel 231"/>
    <w:qFormat/>
    <w:rPr>
      <w:rFonts w:cs="Symbol"/>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ascii="Times New Roman" w:hAnsi="Times New Roman"/>
      <w:u w:val="none"/>
    </w:rPr>
  </w:style>
  <w:style w:type="character" w:styleId="ListLabel238">
    <w:name w:val="ListLabel 238"/>
    <w:qFormat/>
    <w:rPr>
      <w:rFonts w:ascii="Times New Roman" w:hAnsi="Times New Roman" w:cs="Symbol"/>
      <w:sz w:val="22"/>
    </w:rPr>
  </w:style>
  <w:style w:type="character" w:styleId="ListLabel239">
    <w:name w:val="ListLabel 239"/>
    <w:qFormat/>
    <w:rPr>
      <w:rFonts w:cs="OpenSymbol"/>
    </w:rPr>
  </w:style>
  <w:style w:type="character" w:styleId="ListLabel240">
    <w:name w:val="ListLabel 240"/>
    <w:qFormat/>
    <w:rPr>
      <w:rFonts w:cs="OpenSymbol"/>
    </w:rPr>
  </w:style>
  <w:style w:type="character" w:styleId="ListLabel241">
    <w:name w:val="ListLabel 241"/>
    <w:qFormat/>
    <w:rPr>
      <w:rFonts w:cs="Symbol"/>
    </w:rPr>
  </w:style>
  <w:style w:type="character" w:styleId="ListLabel242">
    <w:name w:val="ListLabel 242"/>
    <w:qFormat/>
    <w:rPr>
      <w:rFonts w:cs="OpenSymbol"/>
    </w:rPr>
  </w:style>
  <w:style w:type="character" w:styleId="ListLabel243">
    <w:name w:val="ListLabel 243"/>
    <w:qFormat/>
    <w:rPr>
      <w:rFonts w:cs="OpenSymbol"/>
    </w:rPr>
  </w:style>
  <w:style w:type="character" w:styleId="ListLabel244">
    <w:name w:val="ListLabel 244"/>
    <w:qFormat/>
    <w:rPr>
      <w:rFonts w:cs="Symbol"/>
    </w:rPr>
  </w:style>
  <w:style w:type="character" w:styleId="ListLabel245">
    <w:name w:val="ListLabel 245"/>
    <w:qFormat/>
    <w:rPr>
      <w:rFonts w:cs="OpenSymbol"/>
    </w:rPr>
  </w:style>
  <w:style w:type="character" w:styleId="ListLabel246">
    <w:name w:val="ListLabel 246"/>
    <w:qFormat/>
    <w:rPr>
      <w:rFonts w:cs="OpenSymbol"/>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Symbol"/>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ascii="Times New Roman" w:hAnsi="Times New Roman" w:cs="Symbol"/>
      <w:color w:val="00000A"/>
      <w:sz w:val="22"/>
    </w:rPr>
  </w:style>
  <w:style w:type="character" w:styleId="ListLabel266">
    <w:name w:val="ListLabel 266"/>
    <w:qFormat/>
    <w:rPr>
      <w:rFonts w:cs="Courier New"/>
    </w:rPr>
  </w:style>
  <w:style w:type="character" w:styleId="ListLabel267">
    <w:name w:val="ListLabel 267"/>
    <w:qFormat/>
    <w:rPr>
      <w:rFonts w:cs="Wingdings"/>
    </w:rPr>
  </w:style>
  <w:style w:type="character" w:styleId="ListLabel268">
    <w:name w:val="ListLabel 268"/>
    <w:qFormat/>
    <w:rPr>
      <w:rFonts w:cs="Symbol"/>
    </w:rPr>
  </w:style>
  <w:style w:type="character" w:styleId="ListLabel269">
    <w:name w:val="ListLabel 269"/>
    <w:qFormat/>
    <w:rPr>
      <w:rFonts w:cs="Courier New"/>
    </w:rPr>
  </w:style>
  <w:style w:type="character" w:styleId="ListLabel270">
    <w:name w:val="ListLabel 270"/>
    <w:qFormat/>
    <w:rPr>
      <w:rFonts w:cs="Wingdings"/>
    </w:rPr>
  </w:style>
  <w:style w:type="character" w:styleId="ListLabel271">
    <w:name w:val="ListLabel 271"/>
    <w:qFormat/>
    <w:rPr>
      <w:rFonts w:cs="Symbol"/>
    </w:rPr>
  </w:style>
  <w:style w:type="character" w:styleId="ListLabel272">
    <w:name w:val="ListLabel 272"/>
    <w:qFormat/>
    <w:rPr>
      <w:rFonts w:cs="Courier New"/>
    </w:rPr>
  </w:style>
  <w:style w:type="character" w:styleId="ListLabel273">
    <w:name w:val="ListLabel 273"/>
    <w:qFormat/>
    <w:rPr>
      <w:rFonts w:cs="Wingdings"/>
    </w:rPr>
  </w:style>
  <w:style w:type="character" w:styleId="ListLabel274">
    <w:name w:val="ListLabel 274"/>
    <w:qFormat/>
    <w:rPr>
      <w:rFonts w:ascii="Times New Roman" w:hAnsi="Times New Roman" w:cs="Symbol"/>
      <w:color w:val="00000A"/>
      <w:sz w:val="22"/>
    </w:rPr>
  </w:style>
  <w:style w:type="character" w:styleId="ListLabel275">
    <w:name w:val="ListLabel 275"/>
    <w:qFormat/>
    <w:rPr>
      <w:rFonts w:cs="Courier New"/>
    </w:rPr>
  </w:style>
  <w:style w:type="character" w:styleId="ListLabel276">
    <w:name w:val="ListLabel 276"/>
    <w:qFormat/>
    <w:rPr>
      <w:rFonts w:cs="Wingdings"/>
    </w:rPr>
  </w:style>
  <w:style w:type="character" w:styleId="ListLabel277">
    <w:name w:val="ListLabel 277"/>
    <w:qFormat/>
    <w:rPr>
      <w:rFonts w:cs="Symbol"/>
    </w:rPr>
  </w:style>
  <w:style w:type="character" w:styleId="ListLabel278">
    <w:name w:val="ListLabel 278"/>
    <w:qFormat/>
    <w:rPr>
      <w:rFonts w:cs="Courier New"/>
    </w:rPr>
  </w:style>
  <w:style w:type="character" w:styleId="ListLabel279">
    <w:name w:val="ListLabel 279"/>
    <w:qFormat/>
    <w:rPr>
      <w:rFonts w:cs="Wingdings"/>
    </w:rPr>
  </w:style>
  <w:style w:type="character" w:styleId="ListLabel280">
    <w:name w:val="ListLabel 280"/>
    <w:qFormat/>
    <w:rPr>
      <w:rFonts w:cs="Symbol"/>
    </w:rPr>
  </w:style>
  <w:style w:type="character" w:styleId="ListLabel281">
    <w:name w:val="ListLabel 281"/>
    <w:qFormat/>
    <w:rPr>
      <w:rFonts w:cs="Courier New"/>
    </w:rPr>
  </w:style>
  <w:style w:type="character" w:styleId="ListLabel282">
    <w:name w:val="ListLabel 282"/>
    <w:qFormat/>
    <w:rPr>
      <w:rFonts w:cs="Wingdings"/>
    </w:rPr>
  </w:style>
  <w:style w:type="paragraph" w:styleId="Style29">
    <w:name w:val="Заголовок"/>
    <w:basedOn w:val="Normal"/>
    <w:next w:val="Style30"/>
    <w:qFormat/>
    <w:pPr>
      <w:keepNext w:val="true"/>
      <w:spacing w:before="240" w:after="120"/>
    </w:pPr>
    <w:rPr>
      <w:rFonts w:ascii="Liberation Sans" w:hAnsi="Liberation Sans" w:eastAsia="Microsoft YaHei" w:cs="Arial"/>
      <w:sz w:val="28"/>
      <w:szCs w:val="28"/>
    </w:rPr>
  </w:style>
  <w:style w:type="paragraph" w:styleId="Style30">
    <w:name w:val="Body Text"/>
    <w:basedOn w:val="Normal"/>
    <w:pPr>
      <w:spacing w:before="0" w:after="140"/>
    </w:pPr>
    <w:rPr/>
  </w:style>
  <w:style w:type="paragraph" w:styleId="Style31">
    <w:name w:val="List"/>
    <w:basedOn w:val="Style30"/>
    <w:pPr/>
    <w:rPr>
      <w:rFonts w:cs="Arial"/>
    </w:rPr>
  </w:style>
  <w:style w:type="paragraph" w:styleId="Style32">
    <w:name w:val="Caption"/>
    <w:basedOn w:val="Normal"/>
    <w:qFormat/>
    <w:pPr>
      <w:suppressLineNumbers/>
      <w:spacing w:before="120" w:after="120"/>
    </w:pPr>
    <w:rPr>
      <w:rFonts w:cs="Arial"/>
      <w:i/>
      <w:iCs/>
      <w:sz w:val="24"/>
      <w:szCs w:val="24"/>
    </w:rPr>
  </w:style>
  <w:style w:type="paragraph" w:styleId="Style33">
    <w:name w:val="Указатель"/>
    <w:basedOn w:val="Normal"/>
    <w:qFormat/>
    <w:pPr>
      <w:suppressLineNumbers/>
    </w:pPr>
    <w:rPr>
      <w:rFonts w:cs="Arial"/>
    </w:rPr>
  </w:style>
  <w:style w:type="paragraph" w:styleId="Style34">
    <w:name w:val="Title"/>
    <w:basedOn w:val="Normal"/>
    <w:qFormat/>
    <w:pPr>
      <w:keepNext w:val="true"/>
      <w:spacing w:before="240" w:after="120"/>
    </w:pPr>
    <w:rPr>
      <w:rFonts w:ascii="Liberation Sans" w:hAnsi="Liberation Sans" w:eastAsia="Microsoft YaHei" w:cs="Arial"/>
      <w:sz w:val="28"/>
      <w:szCs w:val="28"/>
    </w:rPr>
  </w:style>
  <w:style w:type="paragraph" w:styleId="Caption1">
    <w:name w:val="caption1"/>
    <w:basedOn w:val="Normal"/>
    <w:next w:val="Normal"/>
    <w:uiPriority w:val="35"/>
    <w:qFormat/>
    <w:rsid w:val="00bb18d9"/>
    <w:pPr>
      <w:spacing w:lineRule="auto" w:line="240" w:before="0" w:after="0"/>
    </w:pPr>
    <w:rPr>
      <w:rFonts w:ascii="Times New Roman" w:hAnsi="Times New Roman" w:eastAsia="Calibri"/>
      <w:b/>
      <w:bCs/>
      <w:color w:val="4F81BD"/>
      <w:sz w:val="18"/>
      <w:szCs w:val="18"/>
    </w:rPr>
  </w:style>
  <w:style w:type="paragraph" w:styleId="Indexheading1">
    <w:name w:val="index heading1"/>
    <w:basedOn w:val="Style34"/>
    <w:qFormat/>
    <w:pPr/>
    <w:rPr/>
  </w:style>
  <w:style w:type="paragraph" w:styleId="ListParagraph">
    <w:name w:val="List Paragraph"/>
    <w:basedOn w:val="Normal"/>
    <w:link w:val="Style13"/>
    <w:uiPriority w:val="34"/>
    <w:qFormat/>
    <w:rsid w:val="00141d91"/>
    <w:pPr>
      <w:spacing w:before="0" w:after="200"/>
      <w:ind w:left="720" w:hanging="0"/>
      <w:contextualSpacing/>
    </w:pPr>
    <w:rPr/>
  </w:style>
  <w:style w:type="paragraph" w:styleId="Annotationtext">
    <w:name w:val="annotation text"/>
    <w:basedOn w:val="Normal"/>
    <w:link w:val="Style"/>
    <w:qFormat/>
    <w:rsid w:val="00cb04da"/>
    <w:pPr>
      <w:spacing w:lineRule="auto" w:line="240" w:before="0" w:after="0"/>
    </w:pPr>
    <w:rPr>
      <w:rFonts w:ascii="Times New Roman" w:hAnsi="Times New Roman"/>
      <w:sz w:val="20"/>
      <w:szCs w:val="20"/>
    </w:rPr>
  </w:style>
  <w:style w:type="paragraph" w:styleId="BalloonText">
    <w:name w:val="Balloon Text"/>
    <w:basedOn w:val="Normal"/>
    <w:link w:val="Style1"/>
    <w:semiHidden/>
    <w:unhideWhenUsed/>
    <w:qFormat/>
    <w:rsid w:val="00cb04da"/>
    <w:pPr>
      <w:spacing w:lineRule="auto" w:line="240" w:before="0" w:after="0"/>
    </w:pPr>
    <w:rPr>
      <w:rFonts w:ascii="Tahoma" w:hAnsi="Tahoma" w:cs="Tahoma"/>
      <w:sz w:val="16"/>
      <w:szCs w:val="16"/>
    </w:rPr>
  </w:style>
  <w:style w:type="paragraph" w:styleId="Style35" w:customStyle="1">
    <w:name w:val="Обычный+ без отступа"/>
    <w:basedOn w:val="Normal"/>
    <w:qFormat/>
    <w:rsid w:val="000a41f8"/>
    <w:pPr>
      <w:spacing w:lineRule="auto" w:line="360" w:before="120" w:after="0"/>
      <w:jc w:val="both"/>
    </w:pPr>
    <w:rPr>
      <w:rFonts w:ascii="Times New Roman" w:hAnsi="Times New Roman" w:eastAsia="MS Mincho"/>
      <w:sz w:val="28"/>
      <w:szCs w:val="28"/>
    </w:rPr>
  </w:style>
  <w:style w:type="paragraph" w:styleId="Style36" w:customStyle="1">
    <w:name w:val="Таблица шапка"/>
    <w:basedOn w:val="Normal"/>
    <w:qFormat/>
    <w:rsid w:val="008b7e3f"/>
    <w:pPr>
      <w:keepNext w:val="true"/>
      <w:spacing w:lineRule="auto" w:line="240" w:before="40" w:after="40"/>
      <w:ind w:left="57" w:right="57" w:hanging="0"/>
    </w:pPr>
    <w:rPr>
      <w:rFonts w:ascii="Times New Roman" w:hAnsi="Times New Roman"/>
      <w:sz w:val="18"/>
      <w:szCs w:val="18"/>
    </w:rPr>
  </w:style>
  <w:style w:type="paragraph" w:styleId="Style37" w:customStyle="1">
    <w:name w:val="Текст таблицы"/>
    <w:basedOn w:val="Normal"/>
    <w:qFormat/>
    <w:rsid w:val="008b7e3f"/>
    <w:pPr>
      <w:spacing w:lineRule="auto" w:line="240" w:before="40" w:after="40"/>
      <w:ind w:left="57" w:right="57" w:hanging="0"/>
    </w:pPr>
    <w:rPr>
      <w:rFonts w:ascii="Times New Roman" w:hAnsi="Times New Roman"/>
      <w:sz w:val="24"/>
      <w:szCs w:val="24"/>
    </w:rPr>
  </w:style>
  <w:style w:type="paragraph" w:styleId="Style38" w:customStyle="1">
    <w:name w:val="Пункт Знак"/>
    <w:basedOn w:val="Normal"/>
    <w:qFormat/>
    <w:rsid w:val="00112ebd"/>
    <w:pPr>
      <w:tabs>
        <w:tab w:val="left" w:pos="851" w:leader="none"/>
        <w:tab w:val="left" w:pos="1134" w:leader="none"/>
      </w:tabs>
      <w:spacing w:lineRule="auto" w:line="360" w:before="0" w:after="0"/>
      <w:jc w:val="both"/>
    </w:pPr>
    <w:rPr>
      <w:rFonts w:ascii="Times New Roman" w:hAnsi="Times New Roman"/>
      <w:b/>
      <w:sz w:val="28"/>
      <w:szCs w:val="20"/>
    </w:rPr>
  </w:style>
  <w:style w:type="paragraph" w:styleId="Style39" w:customStyle="1">
    <w:name w:val="Подпункт"/>
    <w:basedOn w:val="Style38"/>
    <w:link w:val="1"/>
    <w:qFormat/>
    <w:rsid w:val="00b5006b"/>
    <w:pPr>
      <w:tabs>
        <w:tab w:val="left" w:pos="851" w:leader="none"/>
      </w:tabs>
    </w:pPr>
    <w:rPr/>
  </w:style>
  <w:style w:type="paragraph" w:styleId="Style40" w:customStyle="1">
    <w:name w:val="Подподпункт"/>
    <w:basedOn w:val="Style39"/>
    <w:qFormat/>
    <w:rsid w:val="00b5006b"/>
    <w:pPr>
      <w:tabs>
        <w:tab w:val="left" w:pos="851" w:leader="none"/>
        <w:tab w:val="left" w:pos="1134" w:leader="none"/>
        <w:tab w:val="left" w:pos="1418" w:leader="none"/>
      </w:tabs>
    </w:pPr>
    <w:rPr/>
  </w:style>
  <w:style w:type="paragraph" w:styleId="Style41" w:customStyle="1">
    <w:name w:val="Подподподпункт"/>
    <w:basedOn w:val="Normal"/>
    <w:qFormat/>
    <w:rsid w:val="00112ebd"/>
    <w:pPr>
      <w:tabs>
        <w:tab w:val="left" w:pos="1134" w:leader="none"/>
        <w:tab w:val="left" w:pos="1701" w:leader="none"/>
      </w:tabs>
      <w:spacing w:lineRule="auto" w:line="360" w:before="0" w:after="0"/>
      <w:jc w:val="both"/>
    </w:pPr>
    <w:rPr>
      <w:rFonts w:ascii="Times New Roman" w:hAnsi="Times New Roman"/>
      <w:sz w:val="28"/>
      <w:szCs w:val="20"/>
    </w:rPr>
  </w:style>
  <w:style w:type="paragraph" w:styleId="14" w:customStyle="1">
    <w:name w:val="Пункт1"/>
    <w:basedOn w:val="Normal"/>
    <w:qFormat/>
    <w:rsid w:val="00b5006b"/>
    <w:pPr>
      <w:spacing w:lineRule="auto" w:line="360" w:before="240" w:after="0"/>
      <w:jc w:val="center"/>
    </w:pPr>
    <w:rPr>
      <w:rFonts w:ascii="Arial" w:hAnsi="Arial"/>
      <w:b/>
      <w:sz w:val="28"/>
      <w:szCs w:val="28"/>
    </w:rPr>
  </w:style>
  <w:style w:type="paragraph" w:styleId="32" w:customStyle="1">
    <w:name w:val="Пункт_3"/>
    <w:basedOn w:val="Normal"/>
    <w:uiPriority w:val="99"/>
    <w:qFormat/>
    <w:rsid w:val="00112ebd"/>
    <w:pPr>
      <w:tabs>
        <w:tab w:val="left" w:pos="1134" w:leader="none"/>
      </w:tabs>
      <w:spacing w:lineRule="auto" w:line="360" w:before="0" w:after="0"/>
      <w:ind w:left="1134" w:hanging="1133"/>
      <w:jc w:val="both"/>
    </w:pPr>
    <w:rPr>
      <w:rFonts w:ascii="Times New Roman" w:hAnsi="Times New Roman"/>
      <w:sz w:val="28"/>
      <w:szCs w:val="20"/>
    </w:rPr>
  </w:style>
  <w:style w:type="paragraph" w:styleId="15">
    <w:name w:val="TOC 1"/>
    <w:basedOn w:val="Normal"/>
    <w:next w:val="Normal"/>
    <w:autoRedefine/>
    <w:uiPriority w:val="39"/>
    <w:rsid w:val="00b17e73"/>
    <w:pPr>
      <w:tabs>
        <w:tab w:val="right" w:pos="9344" w:leader="dot"/>
      </w:tabs>
      <w:spacing w:lineRule="auto" w:line="240" w:before="0" w:after="0"/>
      <w:jc w:val="center"/>
    </w:pPr>
    <w:rPr>
      <w:rFonts w:ascii="Times New Roman" w:hAnsi="Times New Roman"/>
      <w:b/>
      <w:sz w:val="24"/>
      <w:szCs w:val="24"/>
    </w:rPr>
  </w:style>
  <w:style w:type="paragraph" w:styleId="23">
    <w:name w:val="TOC 2"/>
    <w:basedOn w:val="Normal"/>
    <w:next w:val="Normal"/>
    <w:autoRedefine/>
    <w:uiPriority w:val="39"/>
    <w:unhideWhenUsed/>
    <w:rsid w:val="00b87d05"/>
    <w:pPr>
      <w:tabs>
        <w:tab w:val="left" w:pos="426" w:leader="none"/>
        <w:tab w:val="left" w:pos="1680" w:leader="none"/>
        <w:tab w:val="right" w:pos="9344" w:leader="dot"/>
        <w:tab w:val="right" w:pos="9639" w:leader="dot"/>
      </w:tabs>
      <w:spacing w:before="0" w:after="0"/>
      <w:ind w:left="220" w:hanging="0"/>
    </w:pPr>
    <w:rPr/>
  </w:style>
  <w:style w:type="paragraph" w:styleId="Style42">
    <w:name w:val="Footnote Text"/>
    <w:basedOn w:val="Normal"/>
    <w:link w:val="Style2"/>
    <w:uiPriority w:val="99"/>
    <w:unhideWhenUsed/>
    <w:rsid w:val="0080406e"/>
    <w:pPr>
      <w:spacing w:lineRule="auto" w:line="240" w:before="0" w:after="0"/>
    </w:pPr>
    <w:rPr>
      <w:rFonts w:ascii="Times New Roman" w:hAnsi="Times New Roman" w:eastAsia="Calibri"/>
      <w:sz w:val="20"/>
      <w:szCs w:val="20"/>
    </w:rPr>
  </w:style>
  <w:style w:type="paragraph" w:styleId="ConsPlusNormal1" w:customStyle="1">
    <w:name w:val="ConsPlusNormal"/>
    <w:link w:val="ConsPlusNormal"/>
    <w:qFormat/>
    <w:rsid w:val="00192f26"/>
    <w:pPr>
      <w:widowControl w:val="false"/>
      <w:suppressAutoHyphens w:val="true"/>
      <w:bidi w:val="0"/>
      <w:spacing w:before="0" w:after="0"/>
      <w:ind w:firstLine="720"/>
      <w:jc w:val="left"/>
    </w:pPr>
    <w:rPr>
      <w:rFonts w:ascii="Arial" w:hAnsi="Arial" w:eastAsia="Times New Roman" w:cs="Arial"/>
      <w:color w:val="00000A"/>
      <w:sz w:val="20"/>
      <w:szCs w:val="20"/>
      <w:lang w:val="ru-RU" w:eastAsia="ru-RU" w:bidi="ar-SA"/>
    </w:rPr>
  </w:style>
  <w:style w:type="paragraph" w:styleId="Style43" w:customStyle="1">
    <w:name w:val="Таблица"/>
    <w:basedOn w:val="Normal"/>
    <w:qFormat/>
    <w:rsid w:val="00192f26"/>
    <w:pPr>
      <w:spacing w:lineRule="auto" w:line="240" w:before="0" w:after="0"/>
    </w:pPr>
    <w:rPr>
      <w:rFonts w:ascii="Times New Roman" w:hAnsi="Times New Roman"/>
      <w:sz w:val="20"/>
      <w:szCs w:val="20"/>
    </w:rPr>
  </w:style>
  <w:style w:type="paragraph" w:styleId="16" w:customStyle="1">
    <w:name w:val="Абзац списка1"/>
    <w:basedOn w:val="Normal"/>
    <w:qFormat/>
    <w:rsid w:val="00192f26"/>
    <w:pPr>
      <w:spacing w:before="0" w:after="200"/>
      <w:ind w:left="720" w:hanging="0"/>
      <w:contextualSpacing/>
    </w:pPr>
    <w:rPr/>
  </w:style>
  <w:style w:type="paragraph" w:styleId="Style44" w:customStyle="1">
    <w:name w:val="Колонтитул"/>
    <w:basedOn w:val="Normal"/>
    <w:link w:val="Style14"/>
    <w:qFormat/>
    <w:rsid w:val="006d08bc"/>
    <w:pPr>
      <w:widowControl w:val="false"/>
      <w:shd w:val="clear" w:color="auto" w:fill="FFFFFF"/>
      <w:spacing w:lineRule="auto" w:line="240" w:before="0" w:after="0"/>
    </w:pPr>
    <w:rPr>
      <w:rFonts w:ascii="Times New Roman" w:hAnsi="Times New Roman"/>
      <w:sz w:val="20"/>
      <w:szCs w:val="20"/>
    </w:rPr>
  </w:style>
  <w:style w:type="paragraph" w:styleId="Style45">
    <w:name w:val="Header"/>
    <w:basedOn w:val="Normal"/>
    <w:link w:val="Style4"/>
    <w:uiPriority w:val="99"/>
    <w:unhideWhenUsed/>
    <w:rsid w:val="00ff6229"/>
    <w:pPr>
      <w:tabs>
        <w:tab w:val="center" w:pos="4677" w:leader="none"/>
        <w:tab w:val="right" w:pos="9355" w:leader="none"/>
      </w:tabs>
      <w:spacing w:lineRule="auto" w:line="240" w:before="0" w:after="0"/>
    </w:pPr>
    <w:rPr/>
  </w:style>
  <w:style w:type="paragraph" w:styleId="Style46">
    <w:name w:val="Footer"/>
    <w:basedOn w:val="Normal"/>
    <w:link w:val="Style5"/>
    <w:uiPriority w:val="99"/>
    <w:unhideWhenUsed/>
    <w:rsid w:val="00ff6229"/>
    <w:pPr>
      <w:tabs>
        <w:tab w:val="center" w:pos="4677" w:leader="none"/>
        <w:tab w:val="right" w:pos="9355" w:leader="none"/>
      </w:tabs>
      <w:spacing w:lineRule="auto" w:line="240" w:before="0" w:after="0"/>
    </w:pPr>
    <w:rPr/>
  </w:style>
  <w:style w:type="paragraph" w:styleId="DocumentMap">
    <w:name w:val="Document Map"/>
    <w:basedOn w:val="Normal"/>
    <w:link w:val="Style6"/>
    <w:uiPriority w:val="99"/>
    <w:semiHidden/>
    <w:unhideWhenUsed/>
    <w:qFormat/>
    <w:rsid w:val="0040689f"/>
    <w:pPr>
      <w:spacing w:lineRule="auto" w:line="240" w:before="0" w:after="0"/>
    </w:pPr>
    <w:rPr>
      <w:rFonts w:ascii="Tahoma" w:hAnsi="Tahoma" w:cs="Tahoma"/>
      <w:sz w:val="16"/>
      <w:szCs w:val="16"/>
    </w:rPr>
  </w:style>
  <w:style w:type="paragraph" w:styleId="Style47" w:customStyle="1">
    <w:name w:val="Знак Знак Знак Знак Знак Знак Знак Знак Знак"/>
    <w:basedOn w:val="Normal"/>
    <w:qFormat/>
    <w:rsid w:val="00bb18d9"/>
    <w:pPr>
      <w:spacing w:lineRule="exact" w:line="240" w:before="0" w:after="160"/>
      <w:jc w:val="both"/>
    </w:pPr>
    <w:rPr>
      <w:rFonts w:ascii="Verdana" w:hAnsi="Verdana" w:cs="Verdana"/>
      <w:lang w:val="en-US"/>
    </w:rPr>
  </w:style>
  <w:style w:type="paragraph" w:styleId="NoSpacing">
    <w:name w:val="No Spacing"/>
    <w:basedOn w:val="Normal"/>
    <w:uiPriority w:val="1"/>
    <w:qFormat/>
    <w:rsid w:val="00bb18d9"/>
    <w:pPr>
      <w:spacing w:lineRule="auto" w:line="360" w:before="0" w:after="0"/>
    </w:pPr>
    <w:rPr>
      <w:rFonts w:ascii="Times New Roman" w:hAnsi="Times New Roman" w:eastAsia="Calibri"/>
      <w:sz w:val="24"/>
      <w:szCs w:val="24"/>
    </w:rPr>
  </w:style>
  <w:style w:type="paragraph" w:styleId="17" w:customStyle="1">
    <w:name w:val="Название1"/>
    <w:basedOn w:val="Normal"/>
    <w:next w:val="Normal"/>
    <w:link w:val="Style7"/>
    <w:uiPriority w:val="10"/>
    <w:qFormat/>
    <w:rsid w:val="00bb18d9"/>
    <w:pPr>
      <w:pBdr>
        <w:bottom w:val="single" w:sz="8" w:space="4" w:color="4F81BD"/>
      </w:pBdr>
      <w:spacing w:lineRule="auto" w:line="240" w:before="0" w:after="300"/>
      <w:contextualSpacing/>
    </w:pPr>
    <w:rPr>
      <w:rFonts w:ascii="Cambria" w:hAnsi="Cambria"/>
      <w:color w:val="17365D"/>
      <w:spacing w:val="5"/>
      <w:sz w:val="52"/>
      <w:szCs w:val="52"/>
    </w:rPr>
  </w:style>
  <w:style w:type="paragraph" w:styleId="Style48">
    <w:name w:val="Subtitle"/>
    <w:basedOn w:val="Normal"/>
    <w:next w:val="Normal"/>
    <w:link w:val="Style8"/>
    <w:uiPriority w:val="11"/>
    <w:qFormat/>
    <w:rsid w:val="00bb18d9"/>
    <w:pPr>
      <w:spacing w:lineRule="auto" w:line="240" w:before="0" w:after="0"/>
      <w:ind w:left="1066" w:firstLine="709"/>
    </w:pPr>
    <w:rPr>
      <w:rFonts w:ascii="Cambria" w:hAnsi="Cambria"/>
      <w:i/>
      <w:iCs/>
      <w:color w:val="4F81BD"/>
      <w:spacing w:val="15"/>
      <w:sz w:val="24"/>
      <w:szCs w:val="24"/>
    </w:rPr>
  </w:style>
  <w:style w:type="paragraph" w:styleId="Quote">
    <w:name w:val="Quote"/>
    <w:basedOn w:val="Normal"/>
    <w:next w:val="Normal"/>
    <w:link w:val="21"/>
    <w:uiPriority w:val="29"/>
    <w:qFormat/>
    <w:rsid w:val="00bb18d9"/>
    <w:pPr>
      <w:spacing w:lineRule="auto" w:line="240" w:before="0" w:after="0"/>
    </w:pPr>
    <w:rPr>
      <w:rFonts w:eastAsia="Calibri"/>
      <w:i/>
      <w:iCs/>
      <w:color w:val="000000"/>
      <w:sz w:val="20"/>
      <w:szCs w:val="20"/>
    </w:rPr>
  </w:style>
  <w:style w:type="paragraph" w:styleId="IntenseQuote">
    <w:name w:val="Intense Quote"/>
    <w:basedOn w:val="Normal"/>
    <w:next w:val="Normal"/>
    <w:link w:val="Style9"/>
    <w:uiPriority w:val="30"/>
    <w:qFormat/>
    <w:rsid w:val="00bb18d9"/>
    <w:pPr>
      <w:pBdr>
        <w:bottom w:val="single" w:sz="4" w:space="4" w:color="4F81BD"/>
      </w:pBdr>
      <w:spacing w:lineRule="auto" w:line="240" w:before="200" w:after="280"/>
      <w:ind w:left="936" w:right="936" w:hanging="0"/>
    </w:pPr>
    <w:rPr>
      <w:rFonts w:eastAsia="Calibri"/>
      <w:b/>
      <w:bCs/>
      <w:i/>
      <w:iCs/>
      <w:color w:val="4F81BD"/>
      <w:sz w:val="20"/>
      <w:szCs w:val="20"/>
    </w:rPr>
  </w:style>
  <w:style w:type="paragraph" w:styleId="Style49">
    <w:name w:val="Index Heading"/>
    <w:basedOn w:val="Style29"/>
    <w:pPr/>
    <w:rPr/>
  </w:style>
  <w:style w:type="paragraph" w:styleId="TOCHeading">
    <w:name w:val="TOC Heading"/>
    <w:basedOn w:val="1"/>
    <w:next w:val="Normal"/>
    <w:uiPriority w:val="39"/>
    <w:qFormat/>
    <w:rsid w:val="00bb18d9"/>
    <w:pPr/>
    <w:rPr/>
  </w:style>
  <w:style w:type="paragraph" w:styleId="EmailSignature">
    <w:name w:val="E-mail Signature"/>
    <w:basedOn w:val="Normal"/>
    <w:link w:val="Style10"/>
    <w:uiPriority w:val="99"/>
    <w:semiHidden/>
    <w:unhideWhenUsed/>
    <w:qFormat/>
    <w:rsid w:val="00bb18d9"/>
    <w:pPr>
      <w:spacing w:lineRule="auto" w:line="240" w:before="0" w:after="0"/>
    </w:pPr>
    <w:rPr>
      <w:rFonts w:ascii="Times New Roman" w:hAnsi="Times New Roman" w:eastAsia="Calibri"/>
      <w:sz w:val="24"/>
      <w:szCs w:val="24"/>
    </w:rPr>
  </w:style>
  <w:style w:type="paragraph" w:styleId="Style50" w:customStyle="1">
    <w:name w:val="Знак"/>
    <w:basedOn w:val="Normal"/>
    <w:qFormat/>
    <w:rsid w:val="00bb18d9"/>
    <w:pPr>
      <w:spacing w:lineRule="exact" w:line="240" w:before="0" w:after="160"/>
    </w:pPr>
    <w:rPr>
      <w:rFonts w:ascii="Verdana" w:hAnsi="Verdana" w:cs="Verdana"/>
      <w:sz w:val="20"/>
      <w:szCs w:val="20"/>
      <w:lang w:val="en-US"/>
    </w:rPr>
  </w:style>
  <w:style w:type="paragraph" w:styleId="Annotationsubject">
    <w:name w:val="annotation subject"/>
    <w:basedOn w:val="Annotationtext"/>
    <w:link w:val="Style11"/>
    <w:semiHidden/>
    <w:qFormat/>
    <w:rsid w:val="00bb18d9"/>
    <w:pPr/>
    <w:rPr>
      <w:rFonts w:eastAsia="Calibri"/>
      <w:b/>
      <w:bCs/>
    </w:rPr>
  </w:style>
  <w:style w:type="paragraph" w:styleId="33" w:customStyle="1">
    <w:name w:val="Нумерованный список ур3"/>
    <w:basedOn w:val="Normal"/>
    <w:qFormat/>
    <w:rsid w:val="00bb18d9"/>
    <w:pPr>
      <w:spacing w:lineRule="auto" w:line="240" w:before="0" w:after="0"/>
      <w:jc w:val="both"/>
    </w:pPr>
    <w:rPr>
      <w:rFonts w:ascii="Garamond" w:hAnsi="Garamond"/>
      <w:sz w:val="24"/>
      <w:szCs w:val="20"/>
    </w:rPr>
  </w:style>
  <w:style w:type="paragraph" w:styleId="311" w:customStyle="1">
    <w:name w:val="Список 31"/>
    <w:basedOn w:val="Normal"/>
    <w:qFormat/>
    <w:rsid w:val="00b5006b"/>
    <w:pPr>
      <w:spacing w:lineRule="auto" w:line="240" w:before="120" w:after="0"/>
      <w:jc w:val="both"/>
    </w:pPr>
    <w:rPr>
      <w:rFonts w:ascii="Garamond" w:hAnsi="Garamond"/>
      <w:sz w:val="24"/>
      <w:szCs w:val="20"/>
    </w:rPr>
  </w:style>
  <w:style w:type="paragraph" w:styleId="24" w:customStyle="1">
    <w:name w:val="Нумерованный список ур2"/>
    <w:basedOn w:val="Normal"/>
    <w:qFormat/>
    <w:rsid w:val="00bb18d9"/>
    <w:pPr>
      <w:spacing w:lineRule="auto" w:line="240" w:before="120" w:after="0"/>
      <w:jc w:val="both"/>
    </w:pPr>
    <w:rPr>
      <w:rFonts w:ascii="Garamond" w:hAnsi="Garamond"/>
      <w:sz w:val="24"/>
      <w:szCs w:val="20"/>
    </w:rPr>
  </w:style>
  <w:style w:type="paragraph" w:styleId="NormalWeb">
    <w:name w:val="Normal (Web)"/>
    <w:basedOn w:val="Normal"/>
    <w:uiPriority w:val="99"/>
    <w:qFormat/>
    <w:rsid w:val="00bb18d9"/>
    <w:pPr>
      <w:spacing w:lineRule="auto" w:line="240" w:before="30" w:after="30"/>
    </w:pPr>
    <w:rPr>
      <w:rFonts w:ascii="Arial" w:hAnsi="Arial" w:eastAsia="Arial Unicode MS" w:cs="Arial"/>
      <w:color w:val="332E2D"/>
      <w:spacing w:val="2"/>
      <w:sz w:val="24"/>
      <w:szCs w:val="24"/>
    </w:rPr>
  </w:style>
  <w:style w:type="paragraph" w:styleId="Revision">
    <w:name w:val="Revision"/>
    <w:uiPriority w:val="99"/>
    <w:semiHidden/>
    <w:qFormat/>
    <w:rsid w:val="00bb18d9"/>
    <w:pPr>
      <w:widowControl/>
      <w:suppressAutoHyphens w:val="true"/>
      <w:bidi w:val="0"/>
      <w:spacing w:before="0" w:after="0"/>
      <w:jc w:val="left"/>
    </w:pPr>
    <w:rPr>
      <w:rFonts w:ascii="Times New Roman" w:hAnsi="Times New Roman" w:eastAsia="Calibri" w:cs="Times New Roman"/>
      <w:color w:val="00000A"/>
      <w:sz w:val="24"/>
      <w:szCs w:val="24"/>
      <w:lang w:val="ru-RU" w:eastAsia="ru-RU" w:bidi="ar-SA"/>
    </w:rPr>
  </w:style>
  <w:style w:type="paragraph" w:styleId="34" w:customStyle="1">
    <w:name w:val="Знак Знак3 Знак Знак"/>
    <w:basedOn w:val="Normal"/>
    <w:qFormat/>
    <w:rsid w:val="00bb18d9"/>
    <w:pPr>
      <w:spacing w:lineRule="exact" w:line="240" w:before="0" w:after="160"/>
      <w:jc w:val="both"/>
    </w:pPr>
    <w:rPr>
      <w:rFonts w:ascii="Verdana" w:hAnsi="Verdana" w:cs="Verdana"/>
      <w:lang w:val="en-US"/>
    </w:rPr>
  </w:style>
  <w:style w:type="paragraph" w:styleId="Style51" w:customStyle="1">
    <w:name w:val="Пункт"/>
    <w:basedOn w:val="Normal"/>
    <w:qFormat/>
    <w:rsid w:val="00bb18d9"/>
    <w:pPr>
      <w:widowControl w:val="false"/>
      <w:tabs>
        <w:tab w:val="left" w:pos="1134" w:leader="none"/>
      </w:tabs>
      <w:spacing w:lineRule="auto" w:line="360" w:before="120" w:after="0"/>
      <w:ind w:left="1134" w:right="800" w:hanging="1134"/>
      <w:jc w:val="both"/>
    </w:pPr>
    <w:rPr>
      <w:rFonts w:ascii="Arial" w:hAnsi="Arial"/>
      <w:b/>
      <w:i/>
      <w:sz w:val="28"/>
      <w:szCs w:val="20"/>
    </w:rPr>
  </w:style>
  <w:style w:type="paragraph" w:styleId="25" w:customStyle="1">
    <w:name w:val="Абзац списка2"/>
    <w:basedOn w:val="Normal"/>
    <w:qFormat/>
    <w:rsid w:val="00bb18d9"/>
    <w:pPr>
      <w:spacing w:before="0" w:after="200"/>
      <w:ind w:left="720" w:hanging="0"/>
      <w:contextualSpacing/>
    </w:pPr>
    <w:rPr/>
  </w:style>
  <w:style w:type="paragraph" w:styleId="Style52">
    <w:name w:val="Body Text Indent"/>
    <w:basedOn w:val="Normal"/>
    <w:link w:val="Style12"/>
    <w:rsid w:val="008757e8"/>
    <w:pPr>
      <w:spacing w:lineRule="auto" w:line="240" w:before="0" w:after="120"/>
      <w:ind w:left="283" w:hanging="0"/>
    </w:pPr>
    <w:rPr>
      <w:rFonts w:ascii="Times New Roman" w:hAnsi="Times New Roman"/>
      <w:sz w:val="28"/>
      <w:szCs w:val="28"/>
    </w:rPr>
  </w:style>
  <w:style w:type="paragraph" w:styleId="Style53" w:customStyle="1">
    <w:name w:val="Знак Знак"/>
    <w:basedOn w:val="Normal"/>
    <w:qFormat/>
    <w:rsid w:val="00d30377"/>
    <w:pPr>
      <w:spacing w:lineRule="exact" w:line="240" w:before="0" w:after="160"/>
    </w:pPr>
    <w:rPr>
      <w:rFonts w:ascii="Verdana" w:hAnsi="Verdana" w:cs="Verdana"/>
      <w:sz w:val="20"/>
      <w:szCs w:val="20"/>
      <w:lang w:val="en-US" w:eastAsia="en-US"/>
    </w:rPr>
  </w:style>
  <w:style w:type="paragraph" w:styleId="35">
    <w:name w:val="TOC 3"/>
    <w:basedOn w:val="Normal"/>
    <w:next w:val="Normal"/>
    <w:autoRedefine/>
    <w:uiPriority w:val="39"/>
    <w:unhideWhenUsed/>
    <w:rsid w:val="00bb55ba"/>
    <w:pPr>
      <w:spacing w:before="0" w:after="100"/>
      <w:ind w:left="440" w:hanging="0"/>
    </w:pPr>
    <w:rPr/>
  </w:style>
  <w:style w:type="paragraph" w:styleId="63" w:customStyle="1">
    <w:name w:val="Основной текст (6)"/>
    <w:basedOn w:val="Normal"/>
    <w:link w:val="61"/>
    <w:qFormat/>
    <w:rsid w:val="00310980"/>
    <w:pPr>
      <w:widowControl w:val="false"/>
      <w:shd w:val="clear" w:color="auto" w:fill="FFFFFF"/>
      <w:spacing w:lineRule="auto" w:line="240" w:before="0" w:after="0"/>
      <w:ind w:firstLine="720"/>
      <w:jc w:val="both"/>
    </w:pPr>
    <w:rPr>
      <w:rFonts w:ascii="Times New Roman" w:hAnsi="Times New Roman"/>
      <w:sz w:val="20"/>
      <w:szCs w:val="20"/>
    </w:rPr>
  </w:style>
  <w:style w:type="paragraph" w:styleId="TableListParagraph" w:customStyle="1">
    <w:name w:val="Table List Paragraph"/>
    <w:basedOn w:val="Normal"/>
    <w:qFormat/>
    <w:rsid w:val="00a270f3"/>
    <w:pPr>
      <w:tabs>
        <w:tab w:val="left" w:pos="360" w:leader="none"/>
      </w:tabs>
      <w:spacing w:lineRule="auto" w:line="240" w:before="0" w:after="0"/>
      <w:jc w:val="both"/>
    </w:pPr>
    <w:rPr>
      <w:rFonts w:ascii="Times New Roman" w:hAnsi="Times New Roman"/>
      <w:sz w:val="24"/>
      <w:szCs w:val="24"/>
    </w:rPr>
  </w:style>
  <w:style w:type="paragraph" w:styleId="FORMATTEXT" w:customStyle="1">
    <w:name w:val=".FORMATTEXT"/>
    <w:uiPriority w:val="99"/>
    <w:qFormat/>
    <w:rsid w:val="00f72831"/>
    <w:pPr>
      <w:widowControl w:val="false"/>
      <w:suppressAutoHyphens w:val="true"/>
      <w:bidi w:val="0"/>
      <w:spacing w:before="0" w:after="0"/>
      <w:jc w:val="left"/>
    </w:pPr>
    <w:rPr>
      <w:rFonts w:ascii="Arial" w:hAnsi="Arial" w:eastAsia="" w:cs="Arial" w:eastAsiaTheme="minorEastAsia"/>
      <w:color w:val="00000A"/>
      <w:sz w:val="20"/>
      <w:szCs w:val="20"/>
      <w:lang w:val="ru-RU" w:eastAsia="ru-RU" w:bidi="ar-SA"/>
    </w:rPr>
  </w:style>
  <w:style w:type="paragraph" w:styleId="HEADERTEXT" w:customStyle="1">
    <w:name w:val=".HEADERTEXT"/>
    <w:uiPriority w:val="99"/>
    <w:qFormat/>
    <w:rsid w:val="00f72831"/>
    <w:pPr>
      <w:widowControl w:val="false"/>
      <w:suppressAutoHyphens w:val="true"/>
      <w:bidi w:val="0"/>
      <w:spacing w:before="0" w:after="0"/>
      <w:jc w:val="left"/>
    </w:pPr>
    <w:rPr>
      <w:rFonts w:ascii="Arial" w:hAnsi="Arial" w:eastAsia="" w:cs="Arial" w:eastAsiaTheme="minorEastAsia"/>
      <w:color w:val="2B4279"/>
      <w:sz w:val="20"/>
      <w:szCs w:val="20"/>
      <w:lang w:val="ru-RU" w:eastAsia="ru-RU" w:bidi="ar-SA"/>
    </w:rPr>
  </w:style>
  <w:style w:type="paragraph" w:styleId="Style54">
    <w:name w:val="Содержимое таблицы"/>
    <w:basedOn w:val="Normal"/>
    <w:qFormat/>
    <w:pPr>
      <w:widowControl w:val="false"/>
      <w:suppressLineNumbers/>
    </w:pPr>
    <w:rPr/>
  </w:style>
  <w:style w:type="paragraph" w:styleId="Style55">
    <w:name w:val="Заголовок таблицы"/>
    <w:basedOn w:val="Style54"/>
    <w:qFormat/>
    <w:pPr>
      <w:suppressLineNumbers/>
      <w:jc w:val="center"/>
    </w:pPr>
    <w:rPr>
      <w:b/>
      <w:bCs/>
    </w:rPr>
  </w:style>
  <w:style w:type="paragraph" w:styleId="Style56">
    <w:name w:val="Содержимое врезки"/>
    <w:basedOn w:val="Normal"/>
    <w:qFormat/>
    <w:pPr/>
    <w:rPr/>
  </w:style>
  <w:style w:type="numbering" w:styleId="NoList" w:default="1">
    <w:name w:val="No List"/>
    <w:uiPriority w:val="99"/>
    <w:semiHidden/>
    <w:unhideWhenUsed/>
    <w:qFormat/>
  </w:style>
  <w:style w:type="numbering" w:styleId="2114061491">
    <w:name w:val="2114061491"/>
    <w:qFormat/>
  </w:style>
  <w:style w:type="numbering" w:styleId="20025917511">
    <w:name w:val="20025917511"/>
    <w:qFormat/>
  </w:style>
  <w:style w:type="numbering" w:styleId="21117160651">
    <w:name w:val="21117160651"/>
    <w:qFormat/>
  </w:style>
  <w:style w:type="numbering" w:styleId="42794916511">
    <w:name w:val="42794916511"/>
    <w:qFormat/>
  </w:style>
  <w:style w:type="numbering" w:styleId="3945339401">
    <w:name w:val="3945339401"/>
    <w:qFormat/>
  </w:style>
  <w:style w:type="numbering" w:styleId="2290724881">
    <w:name w:val="2290724881"/>
    <w:qFormat/>
  </w:style>
  <w:style w:type="numbering" w:styleId="40304807001">
    <w:name w:val="40304807001"/>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ff2">
    <w:name w:val="Table Grid"/>
    <w:basedOn w:val="a3"/>
    <w:uiPriority w:val="39"/>
    <w:rsid w:val="00b918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image" Target="media/image2.wmf"/><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9636E-7786-4AD3-98CB-9C57B8DB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Application>LibreOffice/5.3.6.1$Linux_X86_64 LibreOffice_project/30$Build-1</Application>
  <Pages>31</Pages>
  <Words>7439</Words>
  <Characters>51689</Characters>
  <CharactersWithSpaces>60311</CharactersWithSpaces>
  <Paragraphs>879</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2025-03-03T04:31:00Z</dcterms:created>
  <dc:creator>Торопов Денис Владимирович</dc:creator>
  <dc:description/>
  <dc:language>ru-RU</dc:language>
  <cp:lastModifiedBy/>
  <cp:lastPrinted>2021-07-09T09:18:00Z</cp:lastPrinted>
  <dcterms:modified xsi:type="dcterms:W3CDTF">2026-05-05T17:50:36Z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t:lpwstr>
  </property>
  <property fmtid="{D5CDD505-2E9C-101B-9397-08002B2CF9AE}" pid="4" name="EDOID">
    <vt:i4>0</vt:i4>
  </property>
</Properties>
</file>