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B7E59" w14:textId="011040EB" w:rsidR="00C22E53" w:rsidRDefault="00C22E53">
      <w:pPr>
        <w:keepNext/>
        <w:keepLines/>
        <w:rPr>
          <w:sz w:val="26"/>
          <w:szCs w:val="26"/>
        </w:rPr>
      </w:pPr>
    </w:p>
    <w:p w14:paraId="67971D5C" w14:textId="2B4E2FC9" w:rsidR="00A7405A" w:rsidRDefault="00A7405A">
      <w:pPr>
        <w:keepNext/>
        <w:keepLines/>
        <w:rPr>
          <w:sz w:val="26"/>
          <w:szCs w:val="26"/>
        </w:rPr>
      </w:pPr>
    </w:p>
    <w:p w14:paraId="718BFD65" w14:textId="2285018E" w:rsidR="00A7405A" w:rsidRDefault="00A7405A">
      <w:pPr>
        <w:keepNext/>
        <w:keepLines/>
        <w:rPr>
          <w:sz w:val="26"/>
          <w:szCs w:val="26"/>
        </w:rPr>
      </w:pPr>
    </w:p>
    <w:p w14:paraId="639973C9" w14:textId="10FBBFA3" w:rsidR="00A7405A" w:rsidRDefault="00A7405A">
      <w:pPr>
        <w:keepNext/>
        <w:keepLines/>
        <w:rPr>
          <w:sz w:val="26"/>
          <w:szCs w:val="26"/>
        </w:rPr>
      </w:pPr>
    </w:p>
    <w:p w14:paraId="24F38CFC" w14:textId="2E745EF0" w:rsidR="00A7405A" w:rsidRDefault="00A7405A">
      <w:pPr>
        <w:keepNext/>
        <w:keepLines/>
        <w:rPr>
          <w:sz w:val="26"/>
          <w:szCs w:val="26"/>
        </w:rPr>
      </w:pPr>
    </w:p>
    <w:p w14:paraId="416AEA4A" w14:textId="3DAAEF33" w:rsidR="00A7405A" w:rsidRDefault="00A7405A">
      <w:pPr>
        <w:keepNext/>
        <w:keepLines/>
        <w:rPr>
          <w:sz w:val="26"/>
          <w:szCs w:val="26"/>
        </w:rPr>
      </w:pPr>
    </w:p>
    <w:p w14:paraId="61A75AF5" w14:textId="6C594444" w:rsidR="00A7405A" w:rsidRDefault="00A7405A">
      <w:pPr>
        <w:keepNext/>
        <w:keepLines/>
        <w:rPr>
          <w:sz w:val="26"/>
          <w:szCs w:val="26"/>
        </w:rPr>
      </w:pPr>
    </w:p>
    <w:p w14:paraId="379CC7AF" w14:textId="14A55C78" w:rsidR="00A7405A" w:rsidRDefault="00A7405A">
      <w:pPr>
        <w:keepNext/>
        <w:keepLines/>
        <w:rPr>
          <w:sz w:val="26"/>
          <w:szCs w:val="26"/>
        </w:rPr>
      </w:pPr>
    </w:p>
    <w:p w14:paraId="26D91D8B" w14:textId="724F2EF1" w:rsidR="00A7405A" w:rsidRDefault="00A7405A">
      <w:pPr>
        <w:keepNext/>
        <w:keepLines/>
        <w:rPr>
          <w:sz w:val="26"/>
          <w:szCs w:val="26"/>
        </w:rPr>
      </w:pPr>
    </w:p>
    <w:p w14:paraId="62C8BE66" w14:textId="4A3D29CB" w:rsidR="00A7405A" w:rsidRDefault="00A7405A">
      <w:pPr>
        <w:keepNext/>
        <w:keepLines/>
        <w:rPr>
          <w:sz w:val="26"/>
          <w:szCs w:val="26"/>
        </w:rPr>
      </w:pPr>
    </w:p>
    <w:p w14:paraId="27792950" w14:textId="6E32B05C" w:rsidR="00A7405A" w:rsidRDefault="00A7405A">
      <w:pPr>
        <w:keepNext/>
        <w:keepLines/>
        <w:rPr>
          <w:sz w:val="26"/>
          <w:szCs w:val="26"/>
        </w:rPr>
      </w:pPr>
      <w:bookmarkStart w:id="0" w:name="_GoBack"/>
      <w:bookmarkEnd w:id="0"/>
    </w:p>
    <w:p w14:paraId="29A4B282" w14:textId="2E60ED16" w:rsidR="00A7405A" w:rsidRDefault="00A7405A">
      <w:pPr>
        <w:keepNext/>
        <w:keepLines/>
        <w:rPr>
          <w:sz w:val="26"/>
          <w:szCs w:val="26"/>
        </w:rPr>
      </w:pPr>
    </w:p>
    <w:p w14:paraId="57741FE2" w14:textId="77777777" w:rsidR="00A7405A" w:rsidRDefault="00A7405A">
      <w:pPr>
        <w:keepNext/>
        <w:keepLines/>
        <w:rPr>
          <w:sz w:val="26"/>
          <w:szCs w:val="26"/>
        </w:rPr>
      </w:pPr>
    </w:p>
    <w:p w14:paraId="4A3B1F15" w14:textId="77777777" w:rsidR="00C22E53" w:rsidRDefault="00C22E53">
      <w:pPr>
        <w:keepNext/>
        <w:keepLines/>
        <w:rPr>
          <w:sz w:val="26"/>
          <w:szCs w:val="26"/>
        </w:rPr>
      </w:pPr>
    </w:p>
    <w:p w14:paraId="5924411E" w14:textId="77777777" w:rsidR="00C22E53" w:rsidRDefault="00C22E53">
      <w:pPr>
        <w:keepNext/>
        <w:keepLines/>
        <w:rPr>
          <w:sz w:val="26"/>
          <w:szCs w:val="26"/>
        </w:rPr>
      </w:pPr>
    </w:p>
    <w:p w14:paraId="5EE30998" w14:textId="77777777" w:rsidR="00C22E53" w:rsidRDefault="00C22E53">
      <w:pPr>
        <w:keepNext/>
        <w:keepLines/>
        <w:rPr>
          <w:sz w:val="26"/>
          <w:szCs w:val="26"/>
        </w:rPr>
      </w:pPr>
    </w:p>
    <w:p w14:paraId="46F3E30F" w14:textId="6281718E" w:rsidR="00C22E53" w:rsidRPr="00D034F4" w:rsidRDefault="0001190A">
      <w:pPr>
        <w:keepNext/>
        <w:keepLines/>
        <w:jc w:val="center"/>
        <w:rPr>
          <w:rFonts w:eastAsia="Calibri"/>
          <w:b/>
          <w:sz w:val="26"/>
          <w:szCs w:val="26"/>
          <w:lang w:val="en-US"/>
        </w:rPr>
      </w:pPr>
      <w:r w:rsidRPr="00D034F4">
        <w:rPr>
          <w:rFonts w:eastAsia="Calibri"/>
          <w:b/>
          <w:sz w:val="26"/>
          <w:szCs w:val="26"/>
        </w:rPr>
        <w:t xml:space="preserve">Технические требования на поставку </w:t>
      </w:r>
      <w:r w:rsidR="00D034F4" w:rsidRPr="00D034F4">
        <w:rPr>
          <w:rFonts w:eastAsia="Calibri"/>
          <w:b/>
          <w:sz w:val="26"/>
          <w:szCs w:val="26"/>
          <w:lang w:val="en-US"/>
        </w:rPr>
        <w:t>МТР</w:t>
      </w:r>
    </w:p>
    <w:p w14:paraId="709E2252" w14:textId="77777777" w:rsidR="00D034F4" w:rsidRDefault="00D034F4">
      <w:pPr>
        <w:keepNext/>
        <w:keepLines/>
        <w:jc w:val="center"/>
        <w:rPr>
          <w:rFonts w:eastAsia="Calibri"/>
          <w:sz w:val="26"/>
          <w:szCs w:val="26"/>
        </w:rPr>
      </w:pPr>
    </w:p>
    <w:p w14:paraId="155AA44C" w14:textId="6C927608" w:rsidR="00C22E53" w:rsidRDefault="00D034F4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color w:val="auto"/>
          <w:sz w:val="24"/>
          <w:szCs w:val="24"/>
        </w:rPr>
        <w:t>ОКПД 2 14.12.30.140</w:t>
      </w:r>
      <w:r w:rsidRPr="00D034F4">
        <w:rPr>
          <w:rFonts w:eastAsia="Calibri"/>
          <w:color w:val="auto"/>
          <w:sz w:val="24"/>
          <w:szCs w:val="24"/>
        </w:rPr>
        <w:t xml:space="preserve"> Поставка</w:t>
      </w:r>
      <w:r>
        <w:rPr>
          <w:rFonts w:eastAsia="Calibri"/>
          <w:color w:val="auto"/>
          <w:sz w:val="24"/>
          <w:szCs w:val="24"/>
        </w:rPr>
        <w:t xml:space="preserve"> </w:t>
      </w:r>
      <w:r w:rsidR="00F54D1F">
        <w:rPr>
          <w:rFonts w:eastAsia="Calibri"/>
          <w:sz w:val="26"/>
          <w:szCs w:val="26"/>
        </w:rPr>
        <w:t>э</w:t>
      </w:r>
      <w:r w:rsidR="007B0F3F">
        <w:rPr>
          <w:rFonts w:eastAsia="Calibri"/>
          <w:sz w:val="26"/>
          <w:szCs w:val="26"/>
        </w:rPr>
        <w:t>кипировки</w:t>
      </w:r>
      <w:r w:rsidR="0001190A">
        <w:rPr>
          <w:rFonts w:eastAsia="Calibri"/>
          <w:sz w:val="26"/>
          <w:szCs w:val="26"/>
        </w:rPr>
        <w:t xml:space="preserve"> для оснащения </w:t>
      </w:r>
      <w:r w:rsidR="007B0F3F">
        <w:rPr>
          <w:rFonts w:eastAsia="Calibri"/>
          <w:sz w:val="26"/>
          <w:szCs w:val="26"/>
        </w:rPr>
        <w:t>формирований</w:t>
      </w:r>
    </w:p>
    <w:p w14:paraId="515DB606" w14:textId="1CF81877" w:rsidR="00C22E53" w:rsidRDefault="0001190A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Филиала ПАО «</w:t>
      </w:r>
      <w:proofErr w:type="spellStart"/>
      <w:r>
        <w:rPr>
          <w:rFonts w:eastAsia="Calibri"/>
          <w:sz w:val="26"/>
          <w:szCs w:val="26"/>
        </w:rPr>
        <w:t>РусГидро</w:t>
      </w:r>
      <w:proofErr w:type="spellEnd"/>
      <w:r>
        <w:rPr>
          <w:rFonts w:eastAsia="Calibri"/>
          <w:sz w:val="26"/>
          <w:szCs w:val="26"/>
        </w:rPr>
        <w:t>»</w:t>
      </w:r>
      <w:r w:rsidR="00A7405A" w:rsidRPr="00A7405A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- «Жигулёвская ГЭС»</w:t>
      </w:r>
    </w:p>
    <w:p w14:paraId="131CE9C9" w14:textId="219D34E5" w:rsidR="00C22E53" w:rsidRDefault="0001190A">
      <w:pPr>
        <w:widowControl w:val="0"/>
        <w:tabs>
          <w:tab w:val="left" w:pos="426"/>
        </w:tabs>
        <w:spacing w:before="120" w:after="120"/>
        <w:jc w:val="center"/>
        <w:rPr>
          <w:sz w:val="26"/>
          <w:szCs w:val="26"/>
        </w:rPr>
      </w:pPr>
      <w:r>
        <w:br w:type="page"/>
      </w:r>
    </w:p>
    <w:p w14:paraId="5741832F" w14:textId="77777777" w:rsidR="00C22E53" w:rsidRDefault="0001190A">
      <w:pPr>
        <w:jc w:val="center"/>
      </w:pPr>
      <w:r>
        <w:rPr>
          <w:b/>
        </w:rPr>
        <w:lastRenderedPageBreak/>
        <w:t>СОДЕРЖАНИЕ</w:t>
      </w:r>
    </w:p>
    <w:sdt>
      <w:sdtPr>
        <w:id w:val="1478955963"/>
        <w:docPartObj>
          <w:docPartGallery w:val="Table of Contents"/>
          <w:docPartUnique/>
        </w:docPartObj>
      </w:sdtPr>
      <w:sdtEndPr/>
      <w:sdtContent>
        <w:p w14:paraId="075280A3" w14:textId="139EB298" w:rsidR="00C22E53" w:rsidRDefault="0001190A">
          <w:pPr>
            <w:pStyle w:val="1b"/>
            <w:tabs>
              <w:tab w:val="right" w:leader="dot" w:pos="9921"/>
            </w:tabs>
            <w:rPr>
              <w:lang w:val="ru-RU"/>
            </w:rPr>
          </w:pPr>
          <w:r>
            <w:fldChar w:fldCharType="begin"/>
          </w:r>
          <w:r>
            <w:rPr>
              <w:rStyle w:val="af9"/>
            </w:rPr>
            <w:instrText xml:space="preserve"> TOC \o "1-4" \h</w:instrText>
          </w:r>
          <w:r>
            <w:rPr>
              <w:rStyle w:val="af9"/>
            </w:rPr>
            <w:fldChar w:fldCharType="separate"/>
          </w:r>
          <w:hyperlink w:anchor="__RefHeading___Toc903_40715321">
            <w:r>
              <w:rPr>
                <w:rStyle w:val="af9"/>
              </w:rPr>
              <w:t>1. Общие сведения</w:t>
            </w:r>
            <w:r>
              <w:rPr>
                <w:rStyle w:val="af9"/>
              </w:rPr>
              <w:tab/>
              <w:t>3</w:t>
            </w:r>
          </w:hyperlink>
          <w:r>
            <w:rPr>
              <w:lang w:val="ru-RU"/>
            </w:rPr>
            <w:t>-4</w:t>
          </w:r>
        </w:p>
        <w:p w14:paraId="031DA989" w14:textId="77777777" w:rsidR="00C22E53" w:rsidRDefault="00D034F4">
          <w:pPr>
            <w:pStyle w:val="27"/>
            <w:tabs>
              <w:tab w:val="right" w:leader="dot" w:pos="9921"/>
            </w:tabs>
          </w:pPr>
          <w:hyperlink w:anchor="__RefHeading___Toc905_40715321">
            <w:r w:rsidR="0001190A">
              <w:rPr>
                <w:rStyle w:val="af9"/>
              </w:rPr>
              <w:t>1.1. Обозначения и сокращения</w:t>
            </w:r>
            <w:r w:rsidR="0001190A">
              <w:rPr>
                <w:rStyle w:val="af9"/>
              </w:rPr>
              <w:tab/>
              <w:t>3</w:t>
            </w:r>
          </w:hyperlink>
        </w:p>
        <w:p w14:paraId="23FDA8B7" w14:textId="77777777" w:rsidR="00C22E53" w:rsidRDefault="00D034F4">
          <w:pPr>
            <w:pStyle w:val="27"/>
            <w:tabs>
              <w:tab w:val="right" w:leader="dot" w:pos="9921"/>
            </w:tabs>
          </w:pPr>
          <w:hyperlink w:anchor="__RefHeading___Toc907_40715321">
            <w:r w:rsidR="0001190A">
              <w:rPr>
                <w:rStyle w:val="af9"/>
              </w:rPr>
              <w:t>1.2. Наименование закупаемой продукции</w:t>
            </w:r>
            <w:r w:rsidR="0001190A">
              <w:rPr>
                <w:rStyle w:val="af9"/>
              </w:rPr>
              <w:tab/>
              <w:t>4</w:t>
            </w:r>
          </w:hyperlink>
        </w:p>
        <w:p w14:paraId="553E33F2" w14:textId="77777777" w:rsidR="00C22E53" w:rsidRDefault="00D034F4">
          <w:pPr>
            <w:pStyle w:val="27"/>
            <w:tabs>
              <w:tab w:val="right" w:leader="dot" w:pos="9921"/>
            </w:tabs>
          </w:pPr>
          <w:hyperlink w:anchor="__RefHeading___Toc909_40715321">
            <w:r w:rsidR="0001190A">
              <w:rPr>
                <w:rStyle w:val="af9"/>
              </w:rPr>
              <w:t>1.3. Цель использования закупаемой продукции</w:t>
            </w:r>
            <w:r w:rsidR="0001190A">
              <w:rPr>
                <w:rStyle w:val="af9"/>
              </w:rPr>
              <w:tab/>
              <w:t>4</w:t>
            </w:r>
          </w:hyperlink>
        </w:p>
        <w:p w14:paraId="4E5BB5FC" w14:textId="77777777" w:rsidR="00C22E53" w:rsidRDefault="00D034F4">
          <w:pPr>
            <w:pStyle w:val="27"/>
            <w:tabs>
              <w:tab w:val="right" w:leader="dot" w:pos="9921"/>
            </w:tabs>
          </w:pPr>
          <w:hyperlink w:anchor="__RefHeading___Toc911_40715321">
            <w:r w:rsidR="0001190A">
              <w:rPr>
                <w:rStyle w:val="af9"/>
              </w:rPr>
              <w:t>1.4. Существующее положение</w:t>
            </w:r>
            <w:r w:rsidR="0001190A">
              <w:rPr>
                <w:rStyle w:val="af9"/>
              </w:rPr>
              <w:tab/>
              <w:t>4</w:t>
            </w:r>
          </w:hyperlink>
        </w:p>
        <w:p w14:paraId="2F61740B" w14:textId="77777777" w:rsidR="00C22E53" w:rsidRDefault="00D034F4">
          <w:pPr>
            <w:pStyle w:val="27"/>
            <w:tabs>
              <w:tab w:val="right" w:leader="dot" w:pos="9921"/>
            </w:tabs>
          </w:pPr>
          <w:hyperlink w:anchor="__RefHeading___Toc913_40715321">
            <w:r w:rsidR="0001190A">
              <w:rPr>
                <w:rStyle w:val="af9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01190A">
              <w:rPr>
                <w:rStyle w:val="af9"/>
              </w:rPr>
              <w:tab/>
              <w:t>4</w:t>
            </w:r>
          </w:hyperlink>
        </w:p>
        <w:p w14:paraId="48AD8843" w14:textId="77777777" w:rsidR="00C22E53" w:rsidRDefault="00D034F4">
          <w:pPr>
            <w:pStyle w:val="27"/>
            <w:tabs>
              <w:tab w:val="right" w:leader="dot" w:pos="9921"/>
            </w:tabs>
          </w:pPr>
          <w:hyperlink w:anchor="__RefHeading___Toc915_40715321">
            <w:r w:rsidR="0001190A">
              <w:rPr>
                <w:rStyle w:val="af9"/>
              </w:rPr>
              <w:t>1.6. Иные требования и сведения общего характера</w:t>
            </w:r>
            <w:r w:rsidR="0001190A">
              <w:rPr>
                <w:rStyle w:val="af9"/>
              </w:rPr>
              <w:tab/>
              <w:t>4</w:t>
            </w:r>
          </w:hyperlink>
        </w:p>
        <w:p w14:paraId="44514A02" w14:textId="70F08249" w:rsidR="00C22E53" w:rsidRDefault="00D034F4">
          <w:pPr>
            <w:pStyle w:val="1b"/>
            <w:tabs>
              <w:tab w:val="right" w:leader="dot" w:pos="9921"/>
            </w:tabs>
            <w:rPr>
              <w:lang w:val="ru-RU"/>
            </w:rPr>
          </w:pPr>
          <w:hyperlink w:anchor="__RefHeading___Toc917_40715321">
            <w:r w:rsidR="0001190A">
              <w:rPr>
                <w:rStyle w:val="af9"/>
              </w:rPr>
              <w:t xml:space="preserve">2. </w:t>
            </w:r>
            <w:r w:rsidR="0001190A">
              <w:rPr>
                <w:rStyle w:val="af9"/>
                <w:iCs/>
              </w:rPr>
              <w:t>Требования к продукции</w:t>
            </w:r>
            <w:r w:rsidR="0001190A">
              <w:rPr>
                <w:rStyle w:val="af9"/>
              </w:rPr>
              <w:tab/>
              <w:t>5</w:t>
            </w:r>
          </w:hyperlink>
          <w:r w:rsidR="003E17FC">
            <w:rPr>
              <w:lang w:val="ru-RU"/>
            </w:rPr>
            <w:t>-12</w:t>
          </w:r>
        </w:p>
        <w:p w14:paraId="7D90F621" w14:textId="77777777" w:rsidR="00C22E53" w:rsidRDefault="00D034F4">
          <w:pPr>
            <w:pStyle w:val="27"/>
            <w:tabs>
              <w:tab w:val="right" w:leader="dot" w:pos="9921"/>
            </w:tabs>
          </w:pPr>
          <w:hyperlink w:anchor="__RefHeading___Toc919_40715321">
            <w:r w:rsidR="0001190A">
              <w:rPr>
                <w:rStyle w:val="af9"/>
              </w:rPr>
              <w:t>2.1. Требования к объемам и срокам поставки</w:t>
            </w:r>
            <w:r w:rsidR="0001190A">
              <w:rPr>
                <w:rStyle w:val="af9"/>
              </w:rPr>
              <w:tab/>
              <w:t>5</w:t>
            </w:r>
          </w:hyperlink>
        </w:p>
        <w:p w14:paraId="3D3F542A" w14:textId="77777777" w:rsidR="00C22E53" w:rsidRDefault="00D034F4">
          <w:pPr>
            <w:pStyle w:val="33"/>
            <w:tabs>
              <w:tab w:val="right" w:leader="dot" w:pos="9921"/>
            </w:tabs>
          </w:pPr>
          <w:hyperlink w:anchor="__RefHeading___Toc921_40715321">
            <w:r w:rsidR="0001190A">
              <w:rPr>
                <w:rStyle w:val="af9"/>
              </w:rPr>
              <w:t>2.1.1. Перечень и объем закупаемой продукции</w:t>
            </w:r>
            <w:r w:rsidR="0001190A">
              <w:rPr>
                <w:rStyle w:val="af9"/>
              </w:rPr>
              <w:tab/>
              <w:t>5</w:t>
            </w:r>
          </w:hyperlink>
        </w:p>
        <w:p w14:paraId="418C929E" w14:textId="77777777" w:rsidR="00C22E53" w:rsidRDefault="0001190A">
          <w:pPr>
            <w:pStyle w:val="1b"/>
            <w:tabs>
              <w:tab w:val="right" w:leader="dot" w:pos="9921"/>
            </w:tabs>
          </w:pPr>
          <w:r>
            <w:t xml:space="preserve"> </w:t>
          </w:r>
          <w:hyperlink w:anchor="__RefHeading___Toc923_40715321">
            <w:r>
              <w:rPr>
                <w:rStyle w:val="af9"/>
              </w:rPr>
              <w:t>Таблица 1. Перечень и объем закупаемой продукции</w:t>
            </w:r>
            <w:r>
              <w:rPr>
                <w:rStyle w:val="af9"/>
              </w:rPr>
              <w:tab/>
              <w:t>5</w:t>
            </w:r>
          </w:hyperlink>
        </w:p>
        <w:p w14:paraId="48E19C8D" w14:textId="77777777" w:rsidR="00C22E53" w:rsidRDefault="00D034F4">
          <w:pPr>
            <w:pStyle w:val="33"/>
            <w:tabs>
              <w:tab w:val="right" w:leader="dot" w:pos="9921"/>
            </w:tabs>
          </w:pPr>
          <w:hyperlink w:anchor="__RefHeading___Toc925_40715321">
            <w:r w:rsidR="0001190A">
              <w:rPr>
                <w:rStyle w:val="af9"/>
              </w:rPr>
              <w:t>2.1.2. Требования к срокам поставки продукции и оказания сопутствующих услуг</w:t>
            </w:r>
            <w:r w:rsidR="0001190A">
              <w:rPr>
                <w:rStyle w:val="af9"/>
              </w:rPr>
              <w:tab/>
              <w:t>5</w:t>
            </w:r>
          </w:hyperlink>
        </w:p>
        <w:p w14:paraId="123FAF4F" w14:textId="77777777" w:rsidR="00C22E53" w:rsidRDefault="0001190A">
          <w:pPr>
            <w:pStyle w:val="1b"/>
            <w:tabs>
              <w:tab w:val="right" w:leader="dot" w:pos="9921"/>
            </w:tabs>
          </w:pPr>
          <w:r>
            <w:t xml:space="preserve"> </w:t>
          </w:r>
          <w:hyperlink w:anchor="__RefHeading___Toc927_40715321">
            <w:r>
              <w:rPr>
                <w:rStyle w:val="af9"/>
              </w:rPr>
              <w:t>Таблица 2. Требования по срокам поставки продукции</w:t>
            </w:r>
            <w:r>
              <w:rPr>
                <w:rStyle w:val="af9"/>
              </w:rPr>
              <w:tab/>
              <w:t>5</w:t>
            </w:r>
          </w:hyperlink>
        </w:p>
        <w:p w14:paraId="30351443" w14:textId="28CFF51D" w:rsidR="00C22E53" w:rsidRDefault="00D034F4">
          <w:pPr>
            <w:pStyle w:val="27"/>
            <w:tabs>
              <w:tab w:val="right" w:leader="dot" w:pos="9921"/>
            </w:tabs>
          </w:pPr>
          <w:hyperlink w:anchor="__RefHeading___Toc929_40715321">
            <w:r w:rsidR="0001190A">
              <w:rPr>
                <w:rStyle w:val="af9"/>
              </w:rPr>
              <w:t>2.2. Требования к качеству продукции</w:t>
            </w:r>
            <w:r w:rsidR="0001190A">
              <w:rPr>
                <w:rStyle w:val="af9"/>
              </w:rPr>
              <w:tab/>
            </w:r>
            <w:r w:rsidR="003E17FC">
              <w:rPr>
                <w:rStyle w:val="af9"/>
              </w:rPr>
              <w:t>5</w:t>
            </w:r>
          </w:hyperlink>
          <w:r w:rsidR="0001190A">
            <w:rPr>
              <w:lang w:val="en-US"/>
            </w:rPr>
            <w:t>-</w:t>
          </w:r>
          <w:r w:rsidR="003E17FC">
            <w:t>12</w:t>
          </w:r>
        </w:p>
        <w:p w14:paraId="7F570868" w14:textId="333B8622" w:rsidR="00C22E53" w:rsidRDefault="00D034F4">
          <w:pPr>
            <w:pStyle w:val="1b"/>
            <w:tabs>
              <w:tab w:val="right" w:leader="dot" w:pos="9921"/>
            </w:tabs>
            <w:rPr>
              <w:lang w:val="en-US"/>
            </w:rPr>
          </w:pPr>
          <w:hyperlink w:anchor="__RefHeading___Toc931_40715321">
            <w:r w:rsidR="0001190A">
              <w:rPr>
                <w:rStyle w:val="af9"/>
              </w:rPr>
              <w:t xml:space="preserve"> Таблица 3. Требования к продукции</w:t>
            </w:r>
            <w:r w:rsidR="0001190A">
              <w:rPr>
                <w:rStyle w:val="af9"/>
              </w:rPr>
              <w:tab/>
            </w:r>
            <w:r w:rsidR="003E17FC">
              <w:rPr>
                <w:rStyle w:val="af9"/>
                <w:lang w:val="ru-RU"/>
              </w:rPr>
              <w:t>12</w:t>
            </w:r>
          </w:hyperlink>
        </w:p>
        <w:p w14:paraId="48EA7537" w14:textId="69722B2E" w:rsidR="00C22E53" w:rsidRDefault="0001190A">
          <w:pPr>
            <w:pStyle w:val="1b"/>
            <w:tabs>
              <w:tab w:val="right" w:leader="dot" w:pos="9921"/>
            </w:tabs>
            <w:rPr>
              <w:lang w:val="ru-RU"/>
            </w:rPr>
          </w:pPr>
          <w:r>
            <w:rPr>
              <w:lang w:val="ru-RU"/>
            </w:rPr>
            <w:t>3. требования к документации по ц</w:t>
          </w:r>
          <w:r w:rsidR="003E17FC">
            <w:rPr>
              <w:lang w:val="ru-RU"/>
            </w:rPr>
            <w:t>енообразованию…………………………………………</w:t>
          </w:r>
          <w:r w:rsidR="00406D9A">
            <w:rPr>
              <w:lang w:val="ru-RU"/>
            </w:rPr>
            <w:t xml:space="preserve"> </w:t>
          </w:r>
          <w:r w:rsidR="003E17FC">
            <w:rPr>
              <w:lang w:val="ru-RU"/>
            </w:rPr>
            <w:t>1</w:t>
          </w:r>
          <w:r w:rsidR="00406D9A">
            <w:rPr>
              <w:lang w:val="ru-RU"/>
            </w:rPr>
            <w:t>2</w:t>
          </w:r>
        </w:p>
        <w:p w14:paraId="659FAD7F" w14:textId="095F30BF" w:rsidR="00C22E53" w:rsidRDefault="00D034F4">
          <w:pPr>
            <w:pStyle w:val="1b"/>
            <w:tabs>
              <w:tab w:val="right" w:leader="dot" w:pos="9921"/>
            </w:tabs>
          </w:pPr>
          <w:hyperlink w:anchor="__RefHeading___Toc937_40715321">
            <w:r w:rsidR="0001190A">
              <w:rPr>
                <w:rStyle w:val="af9"/>
              </w:rPr>
              <w:t xml:space="preserve">3. </w:t>
            </w:r>
            <w:r w:rsidR="0001190A">
              <w:rPr>
                <w:rStyle w:val="af9"/>
                <w:iCs/>
              </w:rPr>
              <w:t>Приложения</w:t>
            </w:r>
            <w:r w:rsidR="0001190A">
              <w:rPr>
                <w:rStyle w:val="af9"/>
              </w:rPr>
              <w:tab/>
              <w:t>1</w:t>
            </w:r>
          </w:hyperlink>
          <w:r w:rsidR="0001190A">
            <w:rPr>
              <w:lang w:val="ru-RU"/>
            </w:rPr>
            <w:fldChar w:fldCharType="end"/>
          </w:r>
          <w:r w:rsidR="00406D9A">
            <w:rPr>
              <w:lang w:val="ru-RU"/>
            </w:rPr>
            <w:t>3</w:t>
          </w:r>
        </w:p>
      </w:sdtContent>
    </w:sdt>
    <w:p w14:paraId="39CFDE45" w14:textId="77777777" w:rsidR="00C22E53" w:rsidRDefault="0001190A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768EBD94" w14:textId="77777777" w:rsidR="00C22E53" w:rsidRDefault="0001190A">
      <w:pPr>
        <w:pStyle w:val="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1" w:name="__RefHeading___Toc903_40715321"/>
      <w:bookmarkStart w:id="2" w:name="_Toc51339692"/>
      <w:bookmarkStart w:id="3" w:name="_Toc75446566"/>
      <w:bookmarkEnd w:id="1"/>
      <w:bookmarkEnd w:id="2"/>
      <w:bookmarkEnd w:id="3"/>
      <w:r>
        <w:rPr>
          <w:lang w:val="ru-RU"/>
        </w:rPr>
        <w:lastRenderedPageBreak/>
        <w:t>Общие сведения</w:t>
      </w:r>
    </w:p>
    <w:p w14:paraId="5D0BBFAA" w14:textId="77777777" w:rsidR="00C22E53" w:rsidRDefault="0001190A">
      <w:pPr>
        <w:pStyle w:val="4"/>
        <w:numPr>
          <w:ilvl w:val="1"/>
          <w:numId w:val="1"/>
        </w:numPr>
      </w:pPr>
      <w:bookmarkStart w:id="4" w:name="__RefHeading___Toc905_40715321"/>
      <w:bookmarkStart w:id="5" w:name="_Toc75446567"/>
      <w:bookmarkStart w:id="6" w:name="_Toc46743505"/>
      <w:bookmarkEnd w:id="4"/>
      <w:bookmarkEnd w:id="5"/>
      <w:bookmarkEnd w:id="6"/>
      <w:r>
        <w:t>Обозначения и сокращения</w:t>
      </w:r>
    </w:p>
    <w:tbl>
      <w:tblPr>
        <w:tblW w:w="9783" w:type="dxa"/>
        <w:jc w:val="center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C22E53" w14:paraId="340CBF62" w14:textId="77777777" w:rsidTr="00E024C7">
        <w:trPr>
          <w:cantSplit/>
          <w:jc w:val="center"/>
        </w:trPr>
        <w:tc>
          <w:tcPr>
            <w:tcW w:w="1785" w:type="dxa"/>
          </w:tcPr>
          <w:p w14:paraId="26C4C1FD" w14:textId="77777777" w:rsidR="00C22E53" w:rsidRDefault="0001190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АСДНР</w:t>
            </w:r>
          </w:p>
        </w:tc>
        <w:tc>
          <w:tcPr>
            <w:tcW w:w="7998" w:type="dxa"/>
          </w:tcPr>
          <w:p w14:paraId="6552C998" w14:textId="77777777" w:rsidR="00C22E53" w:rsidRDefault="0001190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Аварийно-спасательные и другие неотложные работы</w:t>
            </w:r>
          </w:p>
        </w:tc>
      </w:tr>
      <w:tr w:rsidR="00C22E53" w14:paraId="2947166E" w14:textId="77777777" w:rsidTr="00E024C7">
        <w:trPr>
          <w:cantSplit/>
          <w:jc w:val="center"/>
        </w:trPr>
        <w:tc>
          <w:tcPr>
            <w:tcW w:w="1785" w:type="dxa"/>
          </w:tcPr>
          <w:p w14:paraId="6816F368" w14:textId="77777777" w:rsidR="00C22E53" w:rsidRDefault="0001190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ГО</w:t>
            </w:r>
          </w:p>
        </w:tc>
        <w:tc>
          <w:tcPr>
            <w:tcW w:w="7998" w:type="dxa"/>
          </w:tcPr>
          <w:p w14:paraId="5384D0B2" w14:textId="77777777" w:rsidR="00C22E53" w:rsidRDefault="0001190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Гражданская оборона</w:t>
            </w:r>
          </w:p>
        </w:tc>
      </w:tr>
      <w:tr w:rsidR="00C22E53" w14:paraId="77FD4AB0" w14:textId="77777777" w:rsidTr="00E024C7">
        <w:trPr>
          <w:cantSplit/>
          <w:jc w:val="center"/>
        </w:trPr>
        <w:tc>
          <w:tcPr>
            <w:tcW w:w="1785" w:type="dxa"/>
          </w:tcPr>
          <w:p w14:paraId="0F6ABDA6" w14:textId="77777777" w:rsidR="00C22E53" w:rsidRDefault="0001190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НАСФ</w:t>
            </w:r>
          </w:p>
        </w:tc>
        <w:tc>
          <w:tcPr>
            <w:tcW w:w="7998" w:type="dxa"/>
          </w:tcPr>
          <w:p w14:paraId="0CFA4387" w14:textId="77777777" w:rsidR="00C22E53" w:rsidRDefault="0001190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Нештатное аварийно-спасательное формирование</w:t>
            </w:r>
          </w:p>
        </w:tc>
      </w:tr>
      <w:tr w:rsidR="00E024C7" w14:paraId="498D5E0C" w14:textId="77777777" w:rsidTr="00E024C7">
        <w:trPr>
          <w:cantSplit/>
          <w:jc w:val="center"/>
        </w:trPr>
        <w:tc>
          <w:tcPr>
            <w:tcW w:w="1785" w:type="dxa"/>
          </w:tcPr>
          <w:p w14:paraId="7F196101" w14:textId="282B731D" w:rsidR="00E024C7" w:rsidRDefault="00E024C7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НФГО</w:t>
            </w:r>
          </w:p>
        </w:tc>
        <w:tc>
          <w:tcPr>
            <w:tcW w:w="7998" w:type="dxa"/>
          </w:tcPr>
          <w:p w14:paraId="0BAB66A4" w14:textId="70D9D589" w:rsidR="00E024C7" w:rsidRDefault="00E024C7" w:rsidP="00E024C7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Нештатные формирования по обеспечению мероприятий по гражданской обороне</w:t>
            </w:r>
          </w:p>
        </w:tc>
      </w:tr>
      <w:tr w:rsidR="00C22E53" w14:paraId="78A2FD0E" w14:textId="77777777" w:rsidTr="00E024C7">
        <w:trPr>
          <w:cantSplit/>
          <w:jc w:val="center"/>
        </w:trPr>
        <w:tc>
          <w:tcPr>
            <w:tcW w:w="1785" w:type="dxa"/>
          </w:tcPr>
          <w:p w14:paraId="4B272810" w14:textId="77777777" w:rsidR="00C22E53" w:rsidRDefault="000119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Филиал</w:t>
            </w:r>
          </w:p>
        </w:tc>
        <w:tc>
          <w:tcPr>
            <w:tcW w:w="7998" w:type="dxa"/>
          </w:tcPr>
          <w:p w14:paraId="3838DDD5" w14:textId="77777777" w:rsidR="00C22E53" w:rsidRDefault="000119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Филиал ПАО «РусГидро» - «Жигулевская ГЭС»</w:t>
            </w:r>
          </w:p>
        </w:tc>
      </w:tr>
      <w:tr w:rsidR="00E024C7" w14:paraId="0F534C91" w14:textId="77777777" w:rsidTr="00E024C7">
        <w:trPr>
          <w:cantSplit/>
          <w:jc w:val="center"/>
        </w:trPr>
        <w:tc>
          <w:tcPr>
            <w:tcW w:w="1785" w:type="dxa"/>
          </w:tcPr>
          <w:p w14:paraId="1FE13A8C" w14:textId="503876B0" w:rsidR="00E024C7" w:rsidRDefault="00E024C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Формирования</w:t>
            </w:r>
          </w:p>
        </w:tc>
        <w:tc>
          <w:tcPr>
            <w:tcW w:w="7998" w:type="dxa"/>
          </w:tcPr>
          <w:p w14:paraId="1E8FD7B7" w14:textId="2EF44C7B" w:rsidR="00E024C7" w:rsidRDefault="00E024C7" w:rsidP="00E024C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Нештатные формирования (НАСФ, НФГО) Филиала</w:t>
            </w:r>
          </w:p>
        </w:tc>
      </w:tr>
      <w:tr w:rsidR="00C22E53" w14:paraId="795F6421" w14:textId="77777777" w:rsidTr="00E024C7">
        <w:trPr>
          <w:cantSplit/>
          <w:jc w:val="center"/>
        </w:trPr>
        <w:tc>
          <w:tcPr>
            <w:tcW w:w="1785" w:type="dxa"/>
          </w:tcPr>
          <w:p w14:paraId="1FD309A2" w14:textId="77777777" w:rsidR="00C22E53" w:rsidRDefault="000119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ЧС</w:t>
            </w:r>
          </w:p>
        </w:tc>
        <w:tc>
          <w:tcPr>
            <w:tcW w:w="7998" w:type="dxa"/>
          </w:tcPr>
          <w:p w14:paraId="7E2555F4" w14:textId="77777777" w:rsidR="00C22E53" w:rsidRDefault="000119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Чрезвычайные ситуации</w:t>
            </w:r>
          </w:p>
        </w:tc>
      </w:tr>
      <w:tr w:rsidR="00C22E53" w14:paraId="5F78BF95" w14:textId="77777777" w:rsidTr="00E024C7">
        <w:trPr>
          <w:cantSplit/>
          <w:jc w:val="center"/>
        </w:trPr>
        <w:tc>
          <w:tcPr>
            <w:tcW w:w="1785" w:type="dxa"/>
          </w:tcPr>
          <w:p w14:paraId="5B9134CE" w14:textId="77777777" w:rsidR="00C22E53" w:rsidRDefault="000119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Экипировка</w:t>
            </w:r>
          </w:p>
        </w:tc>
        <w:tc>
          <w:tcPr>
            <w:tcW w:w="7998" w:type="dxa"/>
          </w:tcPr>
          <w:p w14:paraId="6CA3B58C" w14:textId="77777777" w:rsidR="00C22E53" w:rsidRDefault="000119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Специальная одежда, обувь, индивидуальные средства защиты, имущество, принадлежности, предназначенные для оснащения формирований, необходимые им для выполнения задач по предназначению</w:t>
            </w:r>
          </w:p>
        </w:tc>
      </w:tr>
    </w:tbl>
    <w:p w14:paraId="365A9D8F" w14:textId="77777777" w:rsidR="00C22E53" w:rsidRDefault="00C22E53">
      <w:pPr>
        <w:keepNext/>
        <w:keepLines/>
        <w:jc w:val="both"/>
        <w:rPr>
          <w:sz w:val="24"/>
          <w:szCs w:val="24"/>
        </w:rPr>
      </w:pPr>
    </w:p>
    <w:p w14:paraId="4D5B360A" w14:textId="77777777" w:rsidR="00C22E53" w:rsidRDefault="00C22E53">
      <w:pPr>
        <w:keepNext/>
        <w:keepLines/>
        <w:jc w:val="both"/>
        <w:rPr>
          <w:sz w:val="24"/>
          <w:szCs w:val="24"/>
        </w:rPr>
      </w:pPr>
    </w:p>
    <w:p w14:paraId="3F34F539" w14:textId="77777777" w:rsidR="00C22E53" w:rsidRDefault="0001190A">
      <w:pPr>
        <w:keepNext/>
        <w:keepLines/>
        <w:rPr>
          <w:sz w:val="24"/>
          <w:szCs w:val="24"/>
        </w:rPr>
      </w:pPr>
      <w:r>
        <w:br w:type="page"/>
      </w:r>
    </w:p>
    <w:p w14:paraId="6DB07282" w14:textId="77777777" w:rsidR="00C22E53" w:rsidRDefault="0001190A">
      <w:pPr>
        <w:pStyle w:val="4"/>
        <w:numPr>
          <w:ilvl w:val="1"/>
          <w:numId w:val="1"/>
        </w:numPr>
      </w:pPr>
      <w:bookmarkStart w:id="7" w:name="__RefHeading___Toc907_40715321"/>
      <w:bookmarkStart w:id="8" w:name="_Toc75446568"/>
      <w:bookmarkStart w:id="9" w:name="_Toc46743506"/>
      <w:bookmarkEnd w:id="7"/>
      <w:bookmarkEnd w:id="8"/>
      <w:bookmarkEnd w:id="9"/>
      <w:r>
        <w:lastRenderedPageBreak/>
        <w:t>Наименование закупаемой продукции</w:t>
      </w:r>
    </w:p>
    <w:p w14:paraId="2525C729" w14:textId="5FAB39BD" w:rsidR="00C22E53" w:rsidRDefault="0001190A">
      <w:pPr>
        <w:pStyle w:val="4"/>
        <w:spacing w:before="0" w:after="0"/>
        <w:ind w:left="0" w:firstLine="567"/>
        <w:jc w:val="both"/>
        <w:rPr>
          <w:rFonts w:eastAsia="Times New Roman"/>
          <w:b w:val="0"/>
          <w:bCs w:val="0"/>
          <w:lang w:val="ru-RU" w:eastAsia="ru-RU"/>
        </w:rPr>
      </w:pPr>
      <w:bookmarkStart w:id="10" w:name="__RefHeading___Toc909_40715321"/>
      <w:bookmarkStart w:id="11" w:name="_Toc75446569"/>
      <w:bookmarkEnd w:id="10"/>
      <w:r>
        <w:rPr>
          <w:rFonts w:eastAsia="Times New Roman"/>
          <w:b w:val="0"/>
          <w:bCs w:val="0"/>
          <w:lang w:val="ru-RU" w:eastAsia="ru-RU"/>
        </w:rPr>
        <w:t xml:space="preserve">ОКПД2 </w:t>
      </w:r>
      <w:r w:rsidR="00AB6718" w:rsidRPr="00AB6718">
        <w:rPr>
          <w:rFonts w:eastAsia="Times New Roman"/>
          <w:b w:val="0"/>
          <w:bCs w:val="0"/>
          <w:lang w:val="ru-RU" w:eastAsia="ru-RU"/>
        </w:rPr>
        <w:t xml:space="preserve">14.12.30.140 </w:t>
      </w:r>
      <w:r>
        <w:rPr>
          <w:rFonts w:eastAsia="Times New Roman"/>
          <w:b w:val="0"/>
          <w:bCs w:val="0"/>
          <w:lang w:val="ru-RU" w:eastAsia="ru-RU"/>
        </w:rPr>
        <w:t xml:space="preserve">«Поставка </w:t>
      </w:r>
      <w:r w:rsidR="007B0F3F">
        <w:rPr>
          <w:rFonts w:eastAsia="Times New Roman"/>
          <w:b w:val="0"/>
          <w:bCs w:val="0"/>
          <w:lang w:val="ru-RU" w:eastAsia="ru-RU"/>
        </w:rPr>
        <w:t>экипировки</w:t>
      </w:r>
      <w:r>
        <w:rPr>
          <w:rFonts w:eastAsia="Times New Roman"/>
          <w:b w:val="0"/>
          <w:bCs w:val="0"/>
          <w:lang w:val="ru-RU" w:eastAsia="ru-RU"/>
        </w:rPr>
        <w:t xml:space="preserve"> для оснащения </w:t>
      </w:r>
      <w:r w:rsidR="007B0F3F">
        <w:rPr>
          <w:rFonts w:eastAsia="Times New Roman"/>
          <w:b w:val="0"/>
          <w:bCs w:val="0"/>
          <w:lang w:val="ru-RU" w:eastAsia="ru-RU"/>
        </w:rPr>
        <w:t>формирований</w:t>
      </w:r>
      <w:r>
        <w:rPr>
          <w:rFonts w:eastAsia="Times New Roman"/>
          <w:b w:val="0"/>
          <w:bCs w:val="0"/>
          <w:lang w:val="ru-RU" w:eastAsia="ru-RU"/>
        </w:rPr>
        <w:t xml:space="preserve"> Филиала ПАО «РусГидро» - «Жигулёвская ГЭС»».</w:t>
      </w:r>
    </w:p>
    <w:p w14:paraId="355632F5" w14:textId="77777777" w:rsidR="00C22E53" w:rsidRDefault="0001190A">
      <w:pPr>
        <w:pStyle w:val="4"/>
        <w:numPr>
          <w:ilvl w:val="1"/>
          <w:numId w:val="1"/>
        </w:numPr>
        <w:spacing w:before="240"/>
        <w:rPr>
          <w:rFonts w:eastAsia="Times New Roman"/>
          <w:b w:val="0"/>
          <w:bCs w:val="0"/>
          <w:sz w:val="28"/>
          <w:szCs w:val="28"/>
          <w:lang w:val="ru-RU" w:eastAsia="ru-RU"/>
        </w:rPr>
      </w:pPr>
      <w:bookmarkStart w:id="12" w:name="_Toc46743507"/>
      <w:r>
        <w:t xml:space="preserve">Цель </w:t>
      </w:r>
      <w:bookmarkEnd w:id="12"/>
      <w:r>
        <w:rPr>
          <w:lang w:val="ru-RU"/>
        </w:rPr>
        <w:t xml:space="preserve">использования закупаемой продукции </w:t>
      </w:r>
      <w:bookmarkEnd w:id="11"/>
      <w:r>
        <w:t xml:space="preserve"> </w:t>
      </w:r>
    </w:p>
    <w:p w14:paraId="46EDAA49" w14:textId="23E1ABD5" w:rsidR="00C22E53" w:rsidRDefault="0001190A">
      <w:pPr>
        <w:widowControl w:val="0"/>
        <w:tabs>
          <w:tab w:val="left" w:pos="426"/>
        </w:tabs>
        <w:spacing w:before="120" w:after="120"/>
        <w:ind w:firstLine="567"/>
        <w:jc w:val="both"/>
      </w:pPr>
      <w:r>
        <w:rPr>
          <w:rStyle w:val="af3"/>
          <w:bCs/>
          <w:i w:val="0"/>
          <w:sz w:val="24"/>
          <w:szCs w:val="24"/>
          <w:shd w:val="clear" w:color="auto" w:fill="FFFFFF"/>
        </w:rPr>
        <w:t xml:space="preserve">Экипировка </w:t>
      </w:r>
      <w:r w:rsidR="007B0F3F">
        <w:rPr>
          <w:rStyle w:val="af3"/>
          <w:bCs/>
          <w:i w:val="0"/>
          <w:sz w:val="24"/>
          <w:szCs w:val="24"/>
          <w:shd w:val="clear" w:color="auto" w:fill="FFFFFF"/>
        </w:rPr>
        <w:t xml:space="preserve">и оснащение </w:t>
      </w:r>
      <w:r>
        <w:rPr>
          <w:rStyle w:val="af3"/>
          <w:bCs/>
          <w:i w:val="0"/>
          <w:sz w:val="24"/>
          <w:szCs w:val="24"/>
          <w:shd w:val="clear" w:color="auto" w:fill="FFFFFF"/>
        </w:rPr>
        <w:t>спасателей нештатного аварийно-спасательного формирования</w:t>
      </w:r>
      <w:r w:rsidR="007B0F3F">
        <w:rPr>
          <w:rStyle w:val="af3"/>
          <w:bCs/>
          <w:i w:val="0"/>
          <w:sz w:val="24"/>
          <w:szCs w:val="24"/>
          <w:shd w:val="clear" w:color="auto" w:fill="FFFFFF"/>
        </w:rPr>
        <w:t>, личного состава нештатных формирований по обеспечению выполнения мероприятий по гражданской обороне</w:t>
      </w:r>
      <w:r>
        <w:rPr>
          <w:rStyle w:val="af3"/>
          <w:bCs/>
          <w:i w:val="0"/>
          <w:sz w:val="24"/>
          <w:szCs w:val="24"/>
          <w:shd w:val="clear" w:color="auto" w:fill="FFFFFF"/>
        </w:rPr>
        <w:t xml:space="preserve">. </w:t>
      </w:r>
    </w:p>
    <w:p w14:paraId="26AA7EB9" w14:textId="77777777" w:rsidR="00C22E53" w:rsidRDefault="0001190A">
      <w:pPr>
        <w:pStyle w:val="4"/>
        <w:numPr>
          <w:ilvl w:val="1"/>
          <w:numId w:val="1"/>
        </w:numPr>
      </w:pPr>
      <w:bookmarkStart w:id="13" w:name="__RefHeading___Toc911_40715321"/>
      <w:bookmarkStart w:id="14" w:name="_Toc46743508"/>
      <w:bookmarkStart w:id="15" w:name="_Toc75446570"/>
      <w:bookmarkEnd w:id="13"/>
      <w:r>
        <w:t>Существующее положение</w:t>
      </w:r>
      <w:bookmarkEnd w:id="14"/>
      <w:bookmarkEnd w:id="15"/>
      <w:r>
        <w:rPr>
          <w:lang w:val="ru-RU"/>
        </w:rPr>
        <w:t xml:space="preserve"> </w:t>
      </w:r>
    </w:p>
    <w:p w14:paraId="75CC4EA1" w14:textId="77777777" w:rsidR="00C22E53" w:rsidRDefault="0001190A">
      <w:pPr>
        <w:widowControl w:val="0"/>
        <w:tabs>
          <w:tab w:val="left" w:pos="426"/>
        </w:tabs>
        <w:ind w:firstLine="567"/>
        <w:jc w:val="both"/>
        <w:rPr>
          <w:rStyle w:val="af3"/>
          <w:rFonts w:eastAsia="Calibri"/>
          <w:bCs/>
          <w:i w:val="0"/>
          <w:sz w:val="24"/>
          <w:szCs w:val="24"/>
          <w:shd w:val="clear" w:color="auto" w:fill="FFFFFF"/>
          <w:lang w:eastAsia="x-none"/>
        </w:rPr>
      </w:pPr>
      <w:r>
        <w:rPr>
          <w:rStyle w:val="af3"/>
          <w:rFonts w:eastAsia="Calibri"/>
          <w:bCs/>
          <w:i w:val="0"/>
          <w:sz w:val="24"/>
          <w:szCs w:val="24"/>
          <w:shd w:val="clear" w:color="auto" w:fill="FFFFFF"/>
          <w:lang w:eastAsia="x-none"/>
        </w:rPr>
        <w:t>На основании требований Приказа МЧС России от 23.12.2005 № 999 (ред. от 23.12.2022) «Об утверждении Порядка создания нештатных аварийно-спасательных формирований», Приложения № 2 к приказу – «Примерных норм оснащения (</w:t>
      </w:r>
      <w:proofErr w:type="spellStart"/>
      <w:r>
        <w:rPr>
          <w:rStyle w:val="af3"/>
          <w:rFonts w:eastAsia="Calibri"/>
          <w:bCs/>
          <w:i w:val="0"/>
          <w:sz w:val="24"/>
          <w:szCs w:val="24"/>
          <w:shd w:val="clear" w:color="auto" w:fill="FFFFFF"/>
          <w:lang w:eastAsia="x-none"/>
        </w:rPr>
        <w:t>табелизации</w:t>
      </w:r>
      <w:proofErr w:type="spellEnd"/>
      <w:r>
        <w:rPr>
          <w:rStyle w:val="af3"/>
          <w:rFonts w:eastAsia="Calibri"/>
          <w:bCs/>
          <w:i w:val="0"/>
          <w:sz w:val="24"/>
          <w:szCs w:val="24"/>
          <w:shd w:val="clear" w:color="auto" w:fill="FFFFFF"/>
          <w:lang w:eastAsia="x-none"/>
        </w:rPr>
        <w:t>) нештатных аварийно-спасательных формирований специальными техникой, оборудованием, снаряжением, инструментами и материалами» НАСФ Филиала оснащаются экипировкой.</w:t>
      </w:r>
    </w:p>
    <w:p w14:paraId="39F16502" w14:textId="77777777" w:rsidR="00C22E53" w:rsidRDefault="0001190A">
      <w:pPr>
        <w:pStyle w:val="4"/>
        <w:numPr>
          <w:ilvl w:val="1"/>
          <w:numId w:val="1"/>
        </w:numPr>
        <w:ind w:left="0" w:firstLine="57"/>
      </w:pPr>
      <w:bookmarkStart w:id="16" w:name="__RefHeading___Toc913_40715321"/>
      <w:bookmarkStart w:id="17" w:name="_Toc75446571"/>
      <w:bookmarkStart w:id="18" w:name="_Toc46743509"/>
      <w:bookmarkStart w:id="19" w:name="_Hlk49857604"/>
      <w:bookmarkEnd w:id="16"/>
      <w:r>
        <w:t xml:space="preserve">Информация в отношении исполнения договора, </w:t>
      </w:r>
      <w:bookmarkStart w:id="20" w:name="_Hlk46492347"/>
      <w:r>
        <w:t xml:space="preserve">которая должна быть учтена при подготовке заявки </w:t>
      </w:r>
      <w:bookmarkEnd w:id="20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bookmarkEnd w:id="17"/>
      <w:bookmarkEnd w:id="18"/>
      <w:bookmarkEnd w:id="19"/>
      <w:r>
        <w:t xml:space="preserve"> на этапе исполнения договора)</w:t>
      </w:r>
    </w:p>
    <w:p w14:paraId="7CBCD491" w14:textId="77777777" w:rsidR="00C22E53" w:rsidRDefault="0001190A">
      <w:pPr>
        <w:spacing w:after="60"/>
        <w:ind w:firstLine="567"/>
        <w:jc w:val="both"/>
      </w:pPr>
      <w:r>
        <w:rPr>
          <w:rStyle w:val="af3"/>
          <w:rFonts w:eastAsia="Calibri"/>
          <w:bCs/>
          <w:i w:val="0"/>
          <w:sz w:val="24"/>
          <w:szCs w:val="24"/>
          <w:shd w:val="clear" w:color="auto" w:fill="FFFFFF"/>
          <w:lang w:eastAsia="x-none"/>
        </w:rPr>
        <w:t>Экипировка поставляется на склад Заказчика по адресу: филиал ПАО «РусГидро» - «Жигулевская ГЭС», Московское шоссе, д.2, г. Жигулевск, Самарская обл., Российская Федерация, 445350.</w:t>
      </w:r>
    </w:p>
    <w:p w14:paraId="7333AC85" w14:textId="77777777" w:rsidR="00C22E53" w:rsidRDefault="0001190A">
      <w:pPr>
        <w:pStyle w:val="4"/>
        <w:numPr>
          <w:ilvl w:val="1"/>
          <w:numId w:val="1"/>
        </w:numPr>
      </w:pPr>
      <w:bookmarkStart w:id="21" w:name="__RefHeading___Toc915_40715321"/>
      <w:bookmarkStart w:id="22" w:name="_Toc75446572"/>
      <w:bookmarkStart w:id="23" w:name="_Toc50125126"/>
      <w:bookmarkStart w:id="24" w:name="_Toc46743510"/>
      <w:bookmarkStart w:id="25" w:name="_Hlk482097611"/>
      <w:bookmarkEnd w:id="21"/>
      <w:bookmarkEnd w:id="22"/>
      <w:bookmarkEnd w:id="23"/>
      <w:bookmarkEnd w:id="24"/>
      <w:bookmarkEnd w:id="25"/>
      <w:r>
        <w:t>Иные требования и сведения общего характера</w:t>
      </w:r>
    </w:p>
    <w:p w14:paraId="206E4F3F" w14:textId="77777777" w:rsidR="00C22E53" w:rsidRDefault="0001190A">
      <w:pPr>
        <w:ind w:firstLine="567"/>
        <w:jc w:val="both"/>
      </w:pPr>
      <w:r>
        <w:rPr>
          <w:bCs/>
          <w:sz w:val="24"/>
          <w:szCs w:val="24"/>
        </w:rPr>
        <w:t xml:space="preserve">Участник готовит и предоставляет информацию согласно требованиям настоящих ТТ как в текстовой форме, так и в виде заполнения таблиц, указанных в настоящем ТТ. Все включенные в предложение в соответствии с настоящими ТТ таблицы Участника должны иметь электронную версию в формате совместимом с программными продуктами </w:t>
      </w:r>
      <w:proofErr w:type="spellStart"/>
      <w:r>
        <w:rPr>
          <w:bCs/>
          <w:sz w:val="24"/>
          <w:szCs w:val="24"/>
        </w:rPr>
        <w:t>AlterOffice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LibreOffice</w:t>
      </w:r>
      <w:proofErr w:type="spellEnd"/>
      <w:r>
        <w:rPr>
          <w:bCs/>
          <w:sz w:val="24"/>
          <w:szCs w:val="24"/>
        </w:rPr>
        <w:t xml:space="preserve"> и MS </w:t>
      </w:r>
      <w:proofErr w:type="spellStart"/>
      <w:r>
        <w:rPr>
          <w:bCs/>
          <w:sz w:val="24"/>
          <w:szCs w:val="24"/>
        </w:rPr>
        <w:t>Office</w:t>
      </w:r>
      <w:proofErr w:type="spellEnd"/>
      <w:r>
        <w:rPr>
          <w:bCs/>
          <w:sz w:val="24"/>
          <w:szCs w:val="24"/>
        </w:rPr>
        <w:t>.</w:t>
      </w:r>
    </w:p>
    <w:p w14:paraId="42E2F123" w14:textId="77777777" w:rsidR="00C22E53" w:rsidRDefault="0001190A">
      <w:pPr>
        <w:widowControl w:val="0"/>
        <w:tabs>
          <w:tab w:val="left" w:pos="993"/>
        </w:tabs>
        <w:ind w:firstLine="567"/>
      </w:pPr>
      <w:r>
        <w:rPr>
          <w:rFonts w:eastAsia="Calibri"/>
          <w:sz w:val="24"/>
          <w:szCs w:val="24"/>
          <w:lang w:eastAsia="x-none"/>
        </w:rPr>
        <w:t>Участник должен представить техническое предложение, состоящее из:</w:t>
      </w:r>
    </w:p>
    <w:p w14:paraId="1749AFF9" w14:textId="77777777" w:rsidR="00C22E53" w:rsidRDefault="0001190A">
      <w:pPr>
        <w:widowControl w:val="0"/>
        <w:tabs>
          <w:tab w:val="left" w:pos="993"/>
        </w:tabs>
        <w:ind w:firstLine="567"/>
        <w:jc w:val="both"/>
      </w:pPr>
      <w:r>
        <w:rPr>
          <w:rFonts w:eastAsia="Calibri"/>
          <w:sz w:val="24"/>
          <w:szCs w:val="24"/>
          <w:lang w:eastAsia="x-none"/>
        </w:rPr>
        <w:t>- спецификации поставляемой продукции, спецификация оформляется в формате таблицы Приложения №2 настоящих ТТ, путем заполнения столбцов 1, 2, 3, 4, 5, 6, 7, 8, 9, 10, 11, 12 в соответствии с требованиями (потребностями) Заказчика, указанных в Приложении №1 настоящих ТТ;</w:t>
      </w:r>
    </w:p>
    <w:p w14:paraId="00F09849" w14:textId="77777777" w:rsidR="00C22E53" w:rsidRDefault="0001190A">
      <w:pPr>
        <w:widowControl w:val="0"/>
        <w:tabs>
          <w:tab w:val="left" w:pos="993"/>
        </w:tabs>
        <w:ind w:firstLine="567"/>
        <w:jc w:val="both"/>
      </w:pPr>
      <w:r>
        <w:rPr>
          <w:rFonts w:eastAsia="Calibri"/>
          <w:sz w:val="24"/>
          <w:szCs w:val="24"/>
          <w:lang w:eastAsia="x-none"/>
        </w:rPr>
        <w:t>- комментариев по исполнению требований Таблицы №3 настоящих ТТ, заполнив столбец 6 «Предложение участника по характеристикам и параметрам»;</w:t>
      </w:r>
    </w:p>
    <w:p w14:paraId="290EDE2B" w14:textId="77777777" w:rsidR="00C22E53" w:rsidRDefault="0001190A">
      <w:pPr>
        <w:widowControl w:val="0"/>
        <w:tabs>
          <w:tab w:val="left" w:pos="993"/>
        </w:tabs>
        <w:ind w:firstLine="567"/>
        <w:jc w:val="both"/>
      </w:pPr>
      <w:r>
        <w:rPr>
          <w:rFonts w:eastAsia="Calibri"/>
          <w:sz w:val="24"/>
          <w:szCs w:val="24"/>
          <w:lang w:eastAsia="x-none"/>
        </w:rPr>
        <w:t>- комментариев по исполнению требований Приложения №1 настоящих ТТ, заполнив столбец 10 «Предложение участника по характеристикам и параметрам».</w:t>
      </w:r>
    </w:p>
    <w:p w14:paraId="3A6DF38F" w14:textId="77777777" w:rsidR="00C22E53" w:rsidRDefault="0001190A">
      <w:pPr>
        <w:widowControl w:val="0"/>
        <w:tabs>
          <w:tab w:val="left" w:pos="993"/>
        </w:tabs>
        <w:ind w:firstLine="567"/>
        <w:jc w:val="both"/>
      </w:pPr>
      <w:r>
        <w:rPr>
          <w:rFonts w:eastAsia="Calibri"/>
          <w:sz w:val="24"/>
          <w:szCs w:val="24"/>
          <w:lang w:eastAsia="x-none"/>
        </w:rPr>
        <w:t>Неисполнение вышеуказанных требований будет служить основанием для отклонения заявки Участника.</w:t>
      </w:r>
    </w:p>
    <w:p w14:paraId="2725956C" w14:textId="77777777" w:rsidR="00C22E53" w:rsidRDefault="0001190A">
      <w:pPr>
        <w:widowControl w:val="0"/>
        <w:tabs>
          <w:tab w:val="left" w:pos="993"/>
        </w:tabs>
        <w:ind w:firstLine="567"/>
        <w:jc w:val="both"/>
      </w:pPr>
      <w:r>
        <w:rPr>
          <w:rStyle w:val="af3"/>
          <w:rFonts w:eastAsia="Calibri"/>
          <w:i w:val="0"/>
          <w:sz w:val="24"/>
          <w:szCs w:val="24"/>
          <w:shd w:val="clear" w:color="auto" w:fill="FFFFFF"/>
          <w:lang w:eastAsia="x-none"/>
        </w:rPr>
        <w:t>При составлении технического предложения возможно использование эквивалентов закупаемой продукции для позиций с отметкой «да» в столбце 5 «Допускается поставка эквивалентной продукции (да/нет)» Приложение №1, при условии соответствия функциональности, технических характеристик и работоспособности без дополнительных трудозатрат.</w:t>
      </w:r>
    </w:p>
    <w:p w14:paraId="67E21192" w14:textId="77777777" w:rsidR="00C22E53" w:rsidRDefault="00C22E53">
      <w:pPr>
        <w:widowControl w:val="0"/>
        <w:tabs>
          <w:tab w:val="left" w:pos="993"/>
        </w:tabs>
        <w:spacing w:before="120" w:after="120"/>
        <w:ind w:firstLine="426"/>
        <w:jc w:val="both"/>
        <w:rPr>
          <w:rStyle w:val="af3"/>
          <w:rFonts w:eastAsia="Calibri"/>
          <w:bCs/>
          <w:i w:val="0"/>
          <w:sz w:val="24"/>
          <w:szCs w:val="24"/>
          <w:highlight w:val="white"/>
          <w:lang w:eastAsia="x-none"/>
        </w:rPr>
      </w:pPr>
    </w:p>
    <w:p w14:paraId="66C8F6DD" w14:textId="77777777" w:rsidR="00C22E53" w:rsidRDefault="0001190A">
      <w:pPr>
        <w:pStyle w:val="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26" w:name="__RefHeading___Toc917_40715321"/>
      <w:bookmarkStart w:id="27" w:name="_Toc51339693"/>
      <w:bookmarkStart w:id="28" w:name="_Toc75446573"/>
      <w:bookmarkEnd w:id="26"/>
      <w:bookmarkEnd w:id="27"/>
      <w:bookmarkEnd w:id="28"/>
      <w:r>
        <w:rPr>
          <w:iCs/>
        </w:rPr>
        <w:lastRenderedPageBreak/>
        <w:t>Требования к продукции</w:t>
      </w:r>
    </w:p>
    <w:p w14:paraId="46B35A8B" w14:textId="77777777" w:rsidR="00C22E53" w:rsidRDefault="0001190A">
      <w:pPr>
        <w:pStyle w:val="4"/>
        <w:numPr>
          <w:ilvl w:val="1"/>
          <w:numId w:val="1"/>
        </w:numPr>
      </w:pPr>
      <w:bookmarkStart w:id="29" w:name="__RefHeading___Toc919_40715321"/>
      <w:bookmarkStart w:id="30" w:name="_Toc75446574"/>
      <w:bookmarkEnd w:id="29"/>
      <w:r>
        <w:t xml:space="preserve">Требования к объемам и срокам </w:t>
      </w:r>
      <w:bookmarkEnd w:id="30"/>
      <w:r>
        <w:rPr>
          <w:lang w:val="ru-RU"/>
        </w:rPr>
        <w:t>поставки</w:t>
      </w:r>
    </w:p>
    <w:p w14:paraId="69A573AA" w14:textId="77777777" w:rsidR="00C22E53" w:rsidRDefault="0001190A">
      <w:pPr>
        <w:pStyle w:val="3"/>
        <w:numPr>
          <w:ilvl w:val="2"/>
          <w:numId w:val="1"/>
        </w:numPr>
        <w:rPr>
          <w:lang w:val="ru-RU"/>
        </w:rPr>
      </w:pPr>
      <w:bookmarkStart w:id="31" w:name="__RefHeading___Toc921_40715321"/>
      <w:bookmarkStart w:id="32" w:name="_Toc75446575"/>
      <w:bookmarkEnd w:id="31"/>
      <w:bookmarkEnd w:id="32"/>
      <w:r>
        <w:rPr>
          <w:lang w:val="ru-RU"/>
        </w:rPr>
        <w:t>Перечень и объем закупаемой продукции</w:t>
      </w:r>
    </w:p>
    <w:p w14:paraId="0B53338D" w14:textId="77777777" w:rsidR="00C22E53" w:rsidRDefault="0001190A">
      <w:pPr>
        <w:pStyle w:val="1"/>
        <w:tabs>
          <w:tab w:val="clear" w:pos="0"/>
        </w:tabs>
        <w:spacing w:before="240"/>
        <w:ind w:left="0" w:firstLine="0"/>
      </w:pPr>
      <w:bookmarkStart w:id="33" w:name="__RefHeading___Toc923_40715321"/>
      <w:bookmarkStart w:id="34" w:name="_Toc75446576"/>
      <w:bookmarkStart w:id="35" w:name="_Toc51339695"/>
      <w:bookmarkEnd w:id="3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4"/>
      <w:bookmarkEnd w:id="35"/>
      <w:r>
        <w:rPr>
          <w:sz w:val="24"/>
          <w:szCs w:val="24"/>
          <w:lang w:val="ru-RU"/>
        </w:rPr>
        <w:t>и объем закупаемой продукции</w:t>
      </w:r>
    </w:p>
    <w:tbl>
      <w:tblPr>
        <w:tblW w:w="9812" w:type="dxa"/>
        <w:tblInd w:w="121" w:type="dxa"/>
        <w:tblLayout w:type="fixed"/>
        <w:tblCellMar>
          <w:left w:w="58" w:type="dxa"/>
        </w:tblCellMar>
        <w:tblLook w:val="0000" w:firstRow="0" w:lastRow="0" w:firstColumn="0" w:lastColumn="0" w:noHBand="0" w:noVBand="0"/>
      </w:tblPr>
      <w:tblGrid>
        <w:gridCol w:w="835"/>
        <w:gridCol w:w="6142"/>
        <w:gridCol w:w="1419"/>
        <w:gridCol w:w="1416"/>
      </w:tblGrid>
      <w:tr w:rsidR="00C22E53" w14:paraId="2407E4A0" w14:textId="77777777"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ED6631" w14:textId="77777777" w:rsidR="00C22E53" w:rsidRDefault="0001190A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14:paraId="5B762198" w14:textId="77777777" w:rsidR="00C22E53" w:rsidRDefault="0001190A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F39C1C" w14:textId="77777777" w:rsidR="00C22E53" w:rsidRDefault="0001190A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B8BA7B" w14:textId="77777777" w:rsidR="00C22E53" w:rsidRDefault="0001190A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D6F87E" w14:textId="77777777" w:rsidR="00C22E53" w:rsidRDefault="0001190A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22E53" w14:paraId="69A72BDA" w14:textId="77777777"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A8280" w14:textId="77777777" w:rsidR="00C22E53" w:rsidRDefault="0001190A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CD4111" w14:textId="77777777" w:rsidR="00C22E53" w:rsidRDefault="0001190A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5F77A" w14:textId="77777777" w:rsidR="00C22E53" w:rsidRDefault="0001190A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3D60B" w14:textId="77777777" w:rsidR="00C22E53" w:rsidRDefault="0001190A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22E53" w14:paraId="2AB4FBDA" w14:textId="77777777"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A2B74" w14:textId="77777777" w:rsidR="00C22E53" w:rsidRDefault="0001190A">
            <w:pPr>
              <w:widowControl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71D224" w14:textId="77777777" w:rsidR="00C22E53" w:rsidRDefault="0001190A">
            <w:pPr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  <w:sz w:val="24"/>
                <w:szCs w:val="24"/>
                <w:lang w:eastAsia="x-none"/>
              </w:rPr>
              <w:t>Наименование, описание (тип, марка, единицы измерений, количество и т.д.) подлежащих поставке элементов экипировки, указаны в Приложении №1 к настоящим ТТ.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97701D" w14:textId="77777777" w:rsidR="00C22E53" w:rsidRDefault="0001190A">
            <w:pPr>
              <w:widowControl w:val="0"/>
            </w:pPr>
            <w:r>
              <w:rPr>
                <w:sz w:val="24"/>
                <w:szCs w:val="24"/>
              </w:rPr>
              <w:t xml:space="preserve">В соответствии с приложением №1 </w:t>
            </w:r>
            <w:r>
              <w:rPr>
                <w:rFonts w:eastAsia="Calibri"/>
                <w:sz w:val="24"/>
                <w:szCs w:val="24"/>
                <w:lang w:eastAsia="x-none"/>
              </w:rPr>
              <w:t>к настоящим ТТ.</w:t>
            </w:r>
          </w:p>
        </w:tc>
      </w:tr>
    </w:tbl>
    <w:p w14:paraId="7C2EA2A6" w14:textId="77777777" w:rsidR="00C22E53" w:rsidRDefault="00C22E53">
      <w:pPr>
        <w:widowControl w:val="0"/>
        <w:tabs>
          <w:tab w:val="left" w:pos="426"/>
        </w:tabs>
        <w:spacing w:before="120" w:after="120"/>
        <w:ind w:firstLine="142"/>
        <w:rPr>
          <w:rStyle w:val="af3"/>
          <w:bCs/>
          <w:sz w:val="24"/>
          <w:szCs w:val="24"/>
        </w:rPr>
      </w:pPr>
    </w:p>
    <w:p w14:paraId="2422ACF2" w14:textId="77777777" w:rsidR="00C22E53" w:rsidRDefault="0001190A">
      <w:pPr>
        <w:pStyle w:val="3"/>
        <w:numPr>
          <w:ilvl w:val="2"/>
          <w:numId w:val="1"/>
        </w:numPr>
      </w:pPr>
      <w:bookmarkStart w:id="36" w:name="__RefHeading___Toc925_40715321"/>
      <w:bookmarkStart w:id="37" w:name="_Toc51339696"/>
      <w:bookmarkStart w:id="38" w:name="_Toc75446578"/>
      <w:bookmarkEnd w:id="36"/>
      <w:r>
        <w:rPr>
          <w:lang w:val="ru-RU"/>
        </w:rPr>
        <w:t xml:space="preserve">Требования </w:t>
      </w:r>
      <w:bookmarkEnd w:id="37"/>
      <w:bookmarkEnd w:id="38"/>
      <w:r>
        <w:rPr>
          <w:lang w:val="ru-RU"/>
        </w:rPr>
        <w:t>к срокам поставки продукции и оказания сопутствующих услуг</w:t>
      </w:r>
    </w:p>
    <w:p w14:paraId="61519674" w14:textId="77777777" w:rsidR="00C22E53" w:rsidRDefault="0001190A">
      <w:pPr>
        <w:pStyle w:val="1"/>
        <w:keepLines/>
        <w:tabs>
          <w:tab w:val="clear" w:pos="0"/>
        </w:tabs>
        <w:spacing w:before="240"/>
        <w:ind w:left="0" w:firstLine="0"/>
      </w:pPr>
      <w:bookmarkStart w:id="39" w:name="__RefHeading___Toc927_40715321"/>
      <w:bookmarkStart w:id="40" w:name="_Toc501251261"/>
      <w:bookmarkStart w:id="41" w:name="_Toc51339697"/>
      <w:bookmarkStart w:id="42" w:name="_Toc50125127"/>
      <w:bookmarkStart w:id="43" w:name="_Toc75446579"/>
      <w:bookmarkEnd w:id="39"/>
      <w:bookmarkEnd w:id="4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44" w:name="_Hlk50465284"/>
      <w:r>
        <w:rPr>
          <w:sz w:val="24"/>
          <w:szCs w:val="24"/>
        </w:rPr>
        <w:t xml:space="preserve">Требования по срокам </w:t>
      </w:r>
      <w:bookmarkEnd w:id="41"/>
      <w:bookmarkEnd w:id="42"/>
      <w:bookmarkEnd w:id="44"/>
      <w:r>
        <w:rPr>
          <w:sz w:val="24"/>
          <w:szCs w:val="24"/>
          <w:lang w:val="ru-RU"/>
        </w:rPr>
        <w:t>поставки продукции</w:t>
      </w:r>
      <w:bookmarkEnd w:id="43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33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671"/>
        <w:gridCol w:w="3010"/>
        <w:gridCol w:w="2979"/>
        <w:gridCol w:w="3116"/>
      </w:tblGrid>
      <w:tr w:rsidR="00C22E53" w14:paraId="736B88CB" w14:textId="77777777" w:rsidTr="00FB5003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05D87B" w14:textId="77777777" w:rsidR="00C22E53" w:rsidRDefault="0001190A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4E8F39" w14:textId="77777777" w:rsidR="00C22E53" w:rsidRDefault="000119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D93B73" w14:textId="77777777" w:rsidR="00C22E53" w:rsidRDefault="000119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CA7807" w14:textId="77777777" w:rsidR="00C22E53" w:rsidRDefault="000119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C22E53" w14:paraId="3FA6AAB5" w14:textId="77777777" w:rsidTr="00F54D1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6BD572" w14:textId="77777777" w:rsidR="00C22E53" w:rsidRDefault="000119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86070" w14:textId="77777777" w:rsidR="00C22E53" w:rsidRDefault="000119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C8836C" w14:textId="77777777" w:rsidR="00C22E53" w:rsidRDefault="0001190A">
            <w:pPr>
              <w:pStyle w:val="afffb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6C529" w14:textId="77777777" w:rsidR="00C22E53" w:rsidRDefault="0001190A">
            <w:pPr>
              <w:pStyle w:val="afffb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267D2" w14:paraId="47F99643" w14:textId="77777777" w:rsidTr="00F54D1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EFC269" w14:textId="77777777" w:rsidR="003267D2" w:rsidRDefault="003267D2">
            <w:pPr>
              <w:pStyle w:val="afff4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021C1F" w14:textId="520CEFFE" w:rsidR="003267D2" w:rsidRPr="00F50FB8" w:rsidRDefault="00F54D1F">
            <w:pPr>
              <w:widowControl w:val="0"/>
              <w:tabs>
                <w:tab w:val="left" w:pos="426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</w:t>
            </w:r>
            <w:r w:rsidR="003267D2" w:rsidRPr="00FB5003">
              <w:rPr>
                <w:sz w:val="24"/>
                <w:szCs w:val="24"/>
              </w:rPr>
              <w:t>омбинезон спасателя общего назначения</w:t>
            </w:r>
            <w:r>
              <w:rPr>
                <w:sz w:val="24"/>
                <w:szCs w:val="24"/>
              </w:rPr>
              <w:t xml:space="preserve"> «ПСКТ-</w:t>
            </w:r>
            <w:proofErr w:type="spellStart"/>
            <w:r>
              <w:rPr>
                <w:sz w:val="24"/>
                <w:szCs w:val="24"/>
              </w:rPr>
              <w:t>Лайт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F50FB8" w:rsidRPr="00F50FB8">
              <w:rPr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29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FFDB358" w14:textId="77777777" w:rsidR="003267D2" w:rsidRDefault="003267D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даты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подпи</w:t>
            </w:r>
            <w:r>
              <w:rPr>
                <w:sz w:val="24"/>
                <w:szCs w:val="24"/>
              </w:rPr>
              <w:t>сания</w:t>
            </w:r>
            <w:proofErr w:type="spellEnd"/>
            <w:r>
              <w:rPr>
                <w:sz w:val="24"/>
                <w:szCs w:val="24"/>
              </w:rPr>
              <w:t xml:space="preserve"> договора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2D607E4" w14:textId="264445C8" w:rsidR="003267D2" w:rsidRDefault="00F50FB8" w:rsidP="00F50FB8">
            <w:pPr>
              <w:widowControl w:val="0"/>
              <w:rPr>
                <w:sz w:val="24"/>
                <w:szCs w:val="24"/>
              </w:rPr>
            </w:pPr>
            <w:r w:rsidRPr="00F50FB8">
              <w:rPr>
                <w:sz w:val="24"/>
                <w:szCs w:val="24"/>
              </w:rPr>
              <w:t xml:space="preserve">Не позднее  </w:t>
            </w:r>
            <w:r w:rsidRPr="00B2234D">
              <w:rPr>
                <w:sz w:val="24"/>
                <w:szCs w:val="24"/>
              </w:rPr>
              <w:t>3</w:t>
            </w:r>
            <w:r w:rsidRPr="00F50FB8">
              <w:rPr>
                <w:sz w:val="24"/>
                <w:szCs w:val="24"/>
              </w:rPr>
              <w:t>0 календарных дней с даты подписания договора</w:t>
            </w:r>
          </w:p>
        </w:tc>
      </w:tr>
      <w:tr w:rsidR="003267D2" w14:paraId="61676C9E" w14:textId="77777777" w:rsidTr="00F54D1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45A0F" w14:textId="77777777" w:rsidR="003267D2" w:rsidRDefault="003267D2">
            <w:pPr>
              <w:pStyle w:val="afff4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FE031" w14:textId="0496B063" w:rsidR="003267D2" w:rsidRPr="00F50FB8" w:rsidRDefault="003267D2">
            <w:pPr>
              <w:widowControl w:val="0"/>
              <w:tabs>
                <w:tab w:val="left" w:pos="426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Перчатки-краги</w:t>
            </w:r>
            <w:r w:rsidR="00F50FB8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50FB8">
              <w:rPr>
                <w:sz w:val="24"/>
                <w:szCs w:val="24"/>
                <w:lang w:val="en-US"/>
              </w:rPr>
              <w:t>или</w:t>
            </w:r>
            <w:proofErr w:type="spellEnd"/>
            <w:r w:rsidR="00F50F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0FB8">
              <w:rPr>
                <w:sz w:val="24"/>
                <w:szCs w:val="24"/>
                <w:lang w:val="en-US"/>
              </w:rPr>
              <w:t>эквивалент</w:t>
            </w:r>
            <w:proofErr w:type="spellEnd"/>
            <w:r w:rsidR="00F50FB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9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A88A37A" w14:textId="77777777" w:rsidR="003267D2" w:rsidRDefault="003267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6F43379" w14:textId="77777777" w:rsidR="003267D2" w:rsidRDefault="003267D2" w:rsidP="00FB5003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4D065969" w14:textId="77777777" w:rsidR="00C22E53" w:rsidRDefault="00C22E53">
      <w:pPr>
        <w:sectPr w:rsidR="00C22E53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07A0FF85" w14:textId="77777777" w:rsidR="00C22E53" w:rsidRDefault="0001190A">
      <w:pPr>
        <w:pStyle w:val="4"/>
        <w:numPr>
          <w:ilvl w:val="1"/>
          <w:numId w:val="1"/>
        </w:numPr>
      </w:pPr>
      <w:bookmarkStart w:id="45" w:name="__RefHeading___Toc929_40715321"/>
      <w:bookmarkStart w:id="46" w:name="_Toc46743511"/>
      <w:bookmarkStart w:id="47" w:name="_Toc75446581"/>
      <w:bookmarkStart w:id="48" w:name="_Toc51339698"/>
      <w:bookmarkEnd w:id="45"/>
      <w:r>
        <w:lastRenderedPageBreak/>
        <w:t xml:space="preserve">Требования к </w:t>
      </w:r>
      <w:bookmarkEnd w:id="46"/>
      <w:bookmarkEnd w:id="47"/>
      <w:r>
        <w:rPr>
          <w:lang w:val="ru-RU"/>
        </w:rPr>
        <w:t>качеству продукции</w:t>
      </w:r>
    </w:p>
    <w:p w14:paraId="467733C9" w14:textId="77777777" w:rsidR="00C22E53" w:rsidRDefault="0001190A">
      <w:pPr>
        <w:pStyle w:val="1"/>
        <w:keepLines/>
        <w:tabs>
          <w:tab w:val="clear" w:pos="0"/>
        </w:tabs>
        <w:spacing w:before="240"/>
        <w:ind w:left="0" w:firstLine="0"/>
      </w:pPr>
      <w:bookmarkStart w:id="49" w:name="__RefHeading___Toc931_40715321"/>
      <w:bookmarkEnd w:id="49"/>
      <w:r>
        <w:rPr>
          <w:sz w:val="24"/>
          <w:szCs w:val="24"/>
        </w:rPr>
        <w:t xml:space="preserve"> </w:t>
      </w:r>
      <w:bookmarkStart w:id="50" w:name="_Toc7544658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8"/>
      <w:bookmarkEnd w:id="50"/>
      <w:r>
        <w:rPr>
          <w:sz w:val="24"/>
          <w:szCs w:val="24"/>
        </w:rPr>
        <w:t xml:space="preserve"> </w:t>
      </w:r>
    </w:p>
    <w:p w14:paraId="660A6EC6" w14:textId="77777777" w:rsidR="00C22E53" w:rsidRDefault="0001190A">
      <w:pPr>
        <w:spacing w:before="113" w:after="113"/>
        <w:jc w:val="both"/>
      </w:pPr>
      <w:r>
        <w:rPr>
          <w:b/>
          <w:bCs/>
          <w:i/>
          <w:iCs/>
          <w:sz w:val="24"/>
          <w:szCs w:val="24"/>
        </w:rPr>
        <w:t>Наименование продукции (позиция №1</w:t>
      </w:r>
      <w:r>
        <w:rPr>
          <w:rStyle w:val="af3"/>
          <w:bCs/>
          <w:iCs/>
          <w:sz w:val="24"/>
          <w:szCs w:val="24"/>
          <w:shd w:val="clear" w:color="auto" w:fill="FFFFFF"/>
        </w:rPr>
        <w:t xml:space="preserve"> </w:t>
      </w:r>
      <w:r>
        <w:rPr>
          <w:b/>
          <w:bCs/>
          <w:i/>
          <w:iCs/>
          <w:sz w:val="24"/>
          <w:szCs w:val="24"/>
        </w:rPr>
        <w:t>Таблицы 1.): П</w:t>
      </w:r>
      <w:r>
        <w:rPr>
          <w:rStyle w:val="af3"/>
          <w:b/>
          <w:bCs/>
          <w:iCs/>
          <w:sz w:val="24"/>
          <w:szCs w:val="24"/>
          <w:shd w:val="clear" w:color="auto" w:fill="FFFFFF"/>
        </w:rPr>
        <w:t xml:space="preserve">риложение №1 </w:t>
      </w:r>
      <w:r>
        <w:rPr>
          <w:rStyle w:val="af3"/>
          <w:rFonts w:eastAsia="Calibri"/>
          <w:b/>
          <w:bCs/>
          <w:iCs/>
          <w:sz w:val="24"/>
          <w:szCs w:val="24"/>
          <w:shd w:val="clear" w:color="auto" w:fill="FFFFFF"/>
          <w:lang w:eastAsia="x-none"/>
        </w:rPr>
        <w:t>«Перечень и объем закупаемой продукции» к настоящим ТТ.</w:t>
      </w:r>
    </w:p>
    <w:tbl>
      <w:tblPr>
        <w:tblStyle w:val="affff4"/>
        <w:tblW w:w="15315" w:type="dxa"/>
        <w:jc w:val="center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852"/>
        <w:gridCol w:w="1951"/>
        <w:gridCol w:w="34"/>
        <w:gridCol w:w="4813"/>
        <w:gridCol w:w="2411"/>
        <w:gridCol w:w="3259"/>
        <w:gridCol w:w="1995"/>
      </w:tblGrid>
      <w:tr w:rsidR="00C22E53" w14:paraId="498D2183" w14:textId="77777777" w:rsidTr="00497AE8">
        <w:trPr>
          <w:jc w:val="center"/>
        </w:trPr>
        <w:tc>
          <w:tcPr>
            <w:tcW w:w="852" w:type="dxa"/>
            <w:vMerge w:val="restart"/>
            <w:vAlign w:val="center"/>
          </w:tcPr>
          <w:p w14:paraId="39488A15" w14:textId="77777777" w:rsidR="00C22E53" w:rsidRDefault="0001190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EE60D8A" w14:textId="77777777" w:rsidR="00C22E53" w:rsidRDefault="0001190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813" w:type="dxa"/>
            <w:vMerge w:val="restart"/>
            <w:vAlign w:val="center"/>
          </w:tcPr>
          <w:p w14:paraId="4AA22CAA" w14:textId="77777777" w:rsidR="00C22E53" w:rsidRDefault="0001190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70" w:type="dxa"/>
            <w:gridSpan w:val="2"/>
            <w:vAlign w:val="center"/>
          </w:tcPr>
          <w:p w14:paraId="4A98652D" w14:textId="77777777" w:rsidR="00C22E53" w:rsidRDefault="0001190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95" w:type="dxa"/>
            <w:vMerge w:val="restart"/>
            <w:vAlign w:val="center"/>
          </w:tcPr>
          <w:p w14:paraId="536E4D02" w14:textId="77777777" w:rsidR="00C22E53" w:rsidRDefault="0001190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22E53" w14:paraId="1059134E" w14:textId="77777777" w:rsidTr="00497AE8">
        <w:trPr>
          <w:jc w:val="center"/>
        </w:trPr>
        <w:tc>
          <w:tcPr>
            <w:tcW w:w="852" w:type="dxa"/>
            <w:vMerge/>
            <w:vAlign w:val="center"/>
          </w:tcPr>
          <w:p w14:paraId="464B8BFC" w14:textId="77777777" w:rsidR="00C22E53" w:rsidRDefault="00C22E5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B4623E1" w14:textId="77777777" w:rsidR="00C22E53" w:rsidRDefault="00C22E5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3" w:type="dxa"/>
            <w:vMerge/>
            <w:vAlign w:val="center"/>
          </w:tcPr>
          <w:p w14:paraId="2CDB46B5" w14:textId="77777777" w:rsidR="00C22E53" w:rsidRDefault="00C22E5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73344AAB" w14:textId="77777777" w:rsidR="00C22E53" w:rsidRDefault="0001190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59" w:type="dxa"/>
            <w:vAlign w:val="center"/>
          </w:tcPr>
          <w:p w14:paraId="382175D0" w14:textId="77777777" w:rsidR="00C22E53" w:rsidRDefault="0001190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95" w:type="dxa"/>
            <w:vMerge/>
            <w:vAlign w:val="center"/>
          </w:tcPr>
          <w:p w14:paraId="76B1716B" w14:textId="77777777" w:rsidR="00C22E53" w:rsidRDefault="00C22E5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C22E53" w14:paraId="60773BFD" w14:textId="77777777" w:rsidTr="00497AE8">
        <w:trPr>
          <w:jc w:val="center"/>
        </w:trPr>
        <w:tc>
          <w:tcPr>
            <w:tcW w:w="852" w:type="dxa"/>
            <w:vAlign w:val="center"/>
          </w:tcPr>
          <w:p w14:paraId="44464D82" w14:textId="77777777" w:rsidR="00C22E53" w:rsidRDefault="0001190A">
            <w:pPr>
              <w:widowControl w:val="0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58185A94" w14:textId="77777777" w:rsidR="00C22E53" w:rsidRDefault="0001190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13" w:type="dxa"/>
            <w:vAlign w:val="center"/>
          </w:tcPr>
          <w:p w14:paraId="3957BE40" w14:textId="77777777" w:rsidR="00C22E53" w:rsidRDefault="0001190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11" w:type="dxa"/>
            <w:vAlign w:val="center"/>
          </w:tcPr>
          <w:p w14:paraId="762A78F6" w14:textId="77777777" w:rsidR="00C22E53" w:rsidRDefault="0001190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59" w:type="dxa"/>
            <w:vAlign w:val="center"/>
          </w:tcPr>
          <w:p w14:paraId="566F5BCB" w14:textId="77777777" w:rsidR="00C22E53" w:rsidRDefault="0001190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95" w:type="dxa"/>
            <w:vAlign w:val="center"/>
          </w:tcPr>
          <w:p w14:paraId="09216047" w14:textId="77777777" w:rsidR="00C22E53" w:rsidRDefault="0001190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C22E53" w14:paraId="71598787" w14:textId="77777777" w:rsidTr="00497AE8">
        <w:trPr>
          <w:jc w:val="center"/>
        </w:trPr>
        <w:tc>
          <w:tcPr>
            <w:tcW w:w="852" w:type="dxa"/>
            <w:vAlign w:val="center"/>
          </w:tcPr>
          <w:p w14:paraId="59453B97" w14:textId="77777777" w:rsidR="00C22E53" w:rsidRDefault="00C22E53">
            <w:pPr>
              <w:pStyle w:val="afff4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6798" w:type="dxa"/>
            <w:gridSpan w:val="3"/>
            <w:vAlign w:val="center"/>
          </w:tcPr>
          <w:p w14:paraId="500BF229" w14:textId="77777777" w:rsidR="00C22E53" w:rsidRDefault="0001190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11" w:type="dxa"/>
          </w:tcPr>
          <w:p w14:paraId="7555F4B8" w14:textId="77777777" w:rsidR="00C22E53" w:rsidRDefault="000119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14:paraId="7D9A3146" w14:textId="77777777" w:rsidR="00C22E53" w:rsidRDefault="000119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95" w:type="dxa"/>
          </w:tcPr>
          <w:p w14:paraId="1F614324" w14:textId="77777777" w:rsidR="00C22E53" w:rsidRDefault="000119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2E53" w14:paraId="2917D343" w14:textId="77777777" w:rsidTr="00497AE8">
        <w:trPr>
          <w:jc w:val="center"/>
        </w:trPr>
        <w:tc>
          <w:tcPr>
            <w:tcW w:w="852" w:type="dxa"/>
          </w:tcPr>
          <w:p w14:paraId="12B142E0" w14:textId="77777777" w:rsidR="00C22E53" w:rsidRDefault="00C22E53">
            <w:pPr>
              <w:pStyle w:val="afff4"/>
              <w:widowControl w:val="0"/>
              <w:numPr>
                <w:ilvl w:val="1"/>
                <w:numId w:val="2"/>
              </w:numPr>
              <w:ind w:left="-117" w:firstLine="142"/>
              <w:jc w:val="center"/>
            </w:pPr>
          </w:p>
        </w:tc>
        <w:tc>
          <w:tcPr>
            <w:tcW w:w="1951" w:type="dxa"/>
          </w:tcPr>
          <w:p w14:paraId="355F5687" w14:textId="77777777" w:rsidR="00C22E53" w:rsidRDefault="0001190A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847" w:type="dxa"/>
            <w:gridSpan w:val="2"/>
          </w:tcPr>
          <w:p w14:paraId="25875A01" w14:textId="72908D35" w:rsidR="00C22E53" w:rsidRDefault="00F54D1F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54D1F">
              <w:rPr>
                <w:rFonts w:eastAsia="Calibri"/>
                <w:sz w:val="24"/>
                <w:szCs w:val="24"/>
                <w:lang w:eastAsia="x-none"/>
              </w:rPr>
              <w:t>Комбинезон спасателя общего назначения «ПСКТ-</w:t>
            </w:r>
            <w:proofErr w:type="spellStart"/>
            <w:r w:rsidRPr="00F54D1F">
              <w:rPr>
                <w:rFonts w:eastAsia="Calibri"/>
                <w:sz w:val="24"/>
                <w:szCs w:val="24"/>
                <w:lang w:eastAsia="x-none"/>
              </w:rPr>
              <w:t>Лайт</w:t>
            </w:r>
            <w:proofErr w:type="spellEnd"/>
            <w:r w:rsidRPr="00F54D1F">
              <w:rPr>
                <w:rFonts w:eastAsia="Calibri"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2411" w:type="dxa"/>
          </w:tcPr>
          <w:p w14:paraId="54948D7D" w14:textId="77777777" w:rsidR="00C22E53" w:rsidRDefault="00C22E53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6204C5EE" w14:textId="77777777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6C2A2D46" w14:textId="77777777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</w:tr>
      <w:tr w:rsidR="00C22E53" w14:paraId="1B8BC156" w14:textId="77777777" w:rsidTr="00497AE8">
        <w:trPr>
          <w:jc w:val="center"/>
        </w:trPr>
        <w:tc>
          <w:tcPr>
            <w:tcW w:w="852" w:type="dxa"/>
          </w:tcPr>
          <w:p w14:paraId="12107C7F" w14:textId="77777777" w:rsidR="00C22E53" w:rsidRDefault="0001190A">
            <w:pPr>
              <w:widowControl w:val="0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1951" w:type="dxa"/>
          </w:tcPr>
          <w:p w14:paraId="1D84CEBC" w14:textId="77777777" w:rsidR="00C22E53" w:rsidRDefault="0001190A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Назначение </w:t>
            </w:r>
          </w:p>
        </w:tc>
        <w:tc>
          <w:tcPr>
            <w:tcW w:w="4847" w:type="dxa"/>
            <w:gridSpan w:val="2"/>
          </w:tcPr>
          <w:p w14:paraId="0AFBB76D" w14:textId="77777777" w:rsidR="00C22E53" w:rsidRDefault="0001190A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Для защиты спасателей во время проведения АСДНР, находящихся в зоне ЧС</w:t>
            </w:r>
          </w:p>
        </w:tc>
        <w:tc>
          <w:tcPr>
            <w:tcW w:w="2411" w:type="dxa"/>
          </w:tcPr>
          <w:p w14:paraId="75B87BC1" w14:textId="77777777" w:rsidR="00C22E53" w:rsidRDefault="00C22E53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41708CEE" w14:textId="77777777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15DB5D02" w14:textId="77777777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</w:tr>
      <w:tr w:rsidR="00C22E53" w14:paraId="6907CE57" w14:textId="77777777" w:rsidTr="00497AE8">
        <w:trPr>
          <w:jc w:val="center"/>
        </w:trPr>
        <w:tc>
          <w:tcPr>
            <w:tcW w:w="852" w:type="dxa"/>
          </w:tcPr>
          <w:p w14:paraId="5B84CF24" w14:textId="77777777" w:rsidR="00C22E53" w:rsidRDefault="0001190A">
            <w:pPr>
              <w:widowControl w:val="0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1.1.2.</w:t>
            </w:r>
          </w:p>
        </w:tc>
        <w:tc>
          <w:tcPr>
            <w:tcW w:w="1951" w:type="dxa"/>
          </w:tcPr>
          <w:p w14:paraId="110B7C2F" w14:textId="77777777" w:rsidR="00C22E53" w:rsidRDefault="0001190A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Характеристики </w:t>
            </w:r>
          </w:p>
        </w:tc>
        <w:tc>
          <w:tcPr>
            <w:tcW w:w="4847" w:type="dxa"/>
            <w:gridSpan w:val="2"/>
          </w:tcPr>
          <w:p w14:paraId="00A7E454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-Комбинезон мужской, прямого силуэта, с бретелями из ленты эластичной.</w:t>
            </w:r>
          </w:p>
          <w:p w14:paraId="43EF2868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-Воротник – стойка с отлетной </w:t>
            </w:r>
            <w:proofErr w:type="spellStart"/>
            <w:r>
              <w:rPr>
                <w:rFonts w:eastAsia="Calibri"/>
                <w:sz w:val="24"/>
                <w:szCs w:val="24"/>
                <w:lang w:eastAsia="x-none"/>
              </w:rPr>
              <w:t>патой</w:t>
            </w:r>
            <w:proofErr w:type="spellEnd"/>
            <w:r>
              <w:rPr>
                <w:rFonts w:eastAsia="Calibri"/>
                <w:sz w:val="24"/>
                <w:szCs w:val="24"/>
                <w:lang w:eastAsia="x-none"/>
              </w:rPr>
              <w:t>, застегивающейся на застёжку текстильную.</w:t>
            </w:r>
          </w:p>
          <w:p w14:paraId="48EDF8F8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-Комбинезон с центральной бортовой застёжкой – молнией, закрытой внешней левосторонней планкой на застёжке текстильной и правосторонней ветрозащитной планкой.</w:t>
            </w:r>
          </w:p>
          <w:p w14:paraId="6C752991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-Центральная застежка-молния смещена в сторону для удобства надевания/снятия комбинезона.</w:t>
            </w:r>
          </w:p>
          <w:p w14:paraId="65C899F5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-На правой полочке накладной карман с клапаном, застёгивающимся на застёжку текстильную.</w:t>
            </w:r>
          </w:p>
          <w:p w14:paraId="5BC736A0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-На кармане правой полочки хлястик для крепления фонаря. </w:t>
            </w:r>
          </w:p>
          <w:p w14:paraId="0487842D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lastRenderedPageBreak/>
              <w:t>-Карман левой полочки для рации с объемом по трем сторонам и клапаном фигурной формы.</w:t>
            </w:r>
          </w:p>
          <w:p w14:paraId="5DE662FA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-В подмышечной области по боковому шву расположено вентиляционное отверстие с сеткой, регулируемое застёжкой – молнией.</w:t>
            </w:r>
          </w:p>
          <w:p w14:paraId="6A6FE63C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-Огнестойкие амортизирующие вкладыши в области плечевого пояса, позволяют снизить нагрузку на позвоночник человека при ношении элементов экипировки.</w:t>
            </w:r>
          </w:p>
          <w:p w14:paraId="61E08EB2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-Рукав анатомического кроя из ткани накладок с огнестойкими амортизирующими вставками для защиты локтевого сустава.</w:t>
            </w:r>
          </w:p>
          <w:p w14:paraId="7ECF2903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-Широкие шлевки для пояса пожарного</w:t>
            </w:r>
          </w:p>
          <w:p w14:paraId="6C655CEF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из рукава с трикотажной манжетой с отверстием для пальца.</w:t>
            </w:r>
          </w:p>
          <w:p w14:paraId="07AB3EFA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-Передняя половинка с нижними боковыми карманами, закрытыми клапаном на застежке текстильной.</w:t>
            </w:r>
          </w:p>
          <w:p w14:paraId="4F9BC3ED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-Объемные наколенники из ткани накладок с огнестойкими амортизирующими вставками и с карманом для дополнительных вкладышей для защиты коленного сустава.</w:t>
            </w:r>
          </w:p>
          <w:p w14:paraId="25B84366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-Система быстрого надевания/снятия комбинезона за счет боковых молний на штанинах.</w:t>
            </w:r>
          </w:p>
          <w:p w14:paraId="28FE73E7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-В области бедер - нижние карманы с объемом и клапаном с застежкой текстильной.</w:t>
            </w:r>
          </w:p>
          <w:p w14:paraId="44B12236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-На нижнем кармане правой половинки - дополнительный малый карман под нож с внутренней стороны.</w:t>
            </w:r>
          </w:p>
          <w:p w14:paraId="5A7A3B6C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-Объём по линии талии регулируется с помощью эластичной ленты.</w:t>
            </w:r>
          </w:p>
          <w:p w14:paraId="1E4674DB" w14:textId="77777777" w:rsidR="00C22E53" w:rsidRDefault="0001190A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-Кокетки полочки и спинки из яркой сигнальной ткани</w:t>
            </w:r>
          </w:p>
        </w:tc>
        <w:tc>
          <w:tcPr>
            <w:tcW w:w="2411" w:type="dxa"/>
          </w:tcPr>
          <w:p w14:paraId="0FFDA823" w14:textId="77777777" w:rsidR="00C22E53" w:rsidRPr="0001190A" w:rsidRDefault="0001190A">
            <w:pPr>
              <w:widowControl w:val="0"/>
              <w:rPr>
                <w:rFonts w:eastAsia="Calibri"/>
                <w:sz w:val="24"/>
                <w:szCs w:val="24"/>
                <w:lang w:val="en-US" w:eastAsia="x-none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 w:eastAsia="x-none"/>
              </w:rPr>
              <w:lastRenderedPageBreak/>
              <w:t>Согласие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x-none"/>
              </w:rPr>
              <w:t xml:space="preserve"> с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x-none"/>
              </w:rPr>
              <w:t>требованиями</w:t>
            </w:r>
            <w:proofErr w:type="spellEnd"/>
          </w:p>
        </w:tc>
        <w:tc>
          <w:tcPr>
            <w:tcW w:w="3259" w:type="dxa"/>
          </w:tcPr>
          <w:p w14:paraId="1128117F" w14:textId="25B905B5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4933F341" w14:textId="77777777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</w:tr>
      <w:tr w:rsidR="00F54D1F" w14:paraId="13708B2C" w14:textId="77777777" w:rsidTr="00497AE8">
        <w:trPr>
          <w:jc w:val="center"/>
        </w:trPr>
        <w:tc>
          <w:tcPr>
            <w:tcW w:w="852" w:type="dxa"/>
            <w:vAlign w:val="center"/>
          </w:tcPr>
          <w:p w14:paraId="31F9A589" w14:textId="3AD74DFB" w:rsidR="00F54D1F" w:rsidRDefault="00F54D1F">
            <w:pPr>
              <w:widowControl w:val="0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951" w:type="dxa"/>
          </w:tcPr>
          <w:p w14:paraId="51504F9C" w14:textId="7D6B778C" w:rsidR="00F54D1F" w:rsidRDefault="00F54D1F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F54D1F">
              <w:rPr>
                <w:rFonts w:eastAsiaTheme="minorHAnsi"/>
                <w:sz w:val="24"/>
                <w:szCs w:val="24"/>
                <w:lang w:eastAsia="en-US"/>
              </w:rPr>
              <w:t>Требования к материалам комбинезона спасателя</w:t>
            </w:r>
          </w:p>
        </w:tc>
        <w:tc>
          <w:tcPr>
            <w:tcW w:w="4847" w:type="dxa"/>
            <w:gridSpan w:val="2"/>
          </w:tcPr>
          <w:p w14:paraId="110B0185" w14:textId="77777777" w:rsidR="00F54D1F" w:rsidRDefault="00F54D1F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411" w:type="dxa"/>
          </w:tcPr>
          <w:p w14:paraId="6E4609BB" w14:textId="14BD4F02" w:rsidR="00F54D1F" w:rsidRDefault="00F54D1F" w:rsidP="00BA07A8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0FF0308A" w14:textId="3749EA9E" w:rsidR="00F54D1F" w:rsidRDefault="00BA07A8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  <w:r w:rsidRPr="00BA07A8">
              <w:rPr>
                <w:rFonts w:eastAsia="Calibri"/>
                <w:sz w:val="24"/>
                <w:szCs w:val="24"/>
                <w:lang w:eastAsia="x-none"/>
              </w:rPr>
              <w:t>указание характеристик</w:t>
            </w:r>
          </w:p>
        </w:tc>
        <w:tc>
          <w:tcPr>
            <w:tcW w:w="1995" w:type="dxa"/>
          </w:tcPr>
          <w:p w14:paraId="0C82DD4D" w14:textId="77777777" w:rsidR="00F54D1F" w:rsidRDefault="00F54D1F">
            <w:pPr>
              <w:widowControl w:val="0"/>
              <w:rPr>
                <w:sz w:val="24"/>
                <w:szCs w:val="24"/>
              </w:rPr>
            </w:pPr>
          </w:p>
        </w:tc>
      </w:tr>
      <w:tr w:rsidR="00BA07A8" w14:paraId="5F567000" w14:textId="77777777" w:rsidTr="00497AE8">
        <w:trPr>
          <w:jc w:val="center"/>
        </w:trPr>
        <w:tc>
          <w:tcPr>
            <w:tcW w:w="852" w:type="dxa"/>
            <w:vAlign w:val="center"/>
          </w:tcPr>
          <w:p w14:paraId="2290B723" w14:textId="381EF3A3" w:rsidR="00BA07A8" w:rsidRDefault="00BA07A8">
            <w:pPr>
              <w:widowControl w:val="0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1.1.3.1.</w:t>
            </w:r>
          </w:p>
        </w:tc>
        <w:tc>
          <w:tcPr>
            <w:tcW w:w="1951" w:type="dxa"/>
            <w:vMerge w:val="restart"/>
          </w:tcPr>
          <w:p w14:paraId="24CE6FE4" w14:textId="7C1C7153" w:rsidR="00BA07A8" w:rsidRPr="00F54D1F" w:rsidRDefault="00BA07A8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F54D1F">
              <w:rPr>
                <w:rFonts w:eastAsiaTheme="minorHAnsi"/>
                <w:sz w:val="24"/>
                <w:szCs w:val="24"/>
                <w:lang w:eastAsia="en-US"/>
              </w:rPr>
              <w:t>Физико-механические и защитные показатели материала верха</w:t>
            </w:r>
          </w:p>
        </w:tc>
        <w:tc>
          <w:tcPr>
            <w:tcW w:w="4847" w:type="dxa"/>
            <w:gridSpan w:val="2"/>
          </w:tcPr>
          <w:p w14:paraId="1EA73DD2" w14:textId="5C9CAAE4" w:rsidR="00BA07A8" w:rsidRDefault="00BA07A8" w:rsidP="00F54D1F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54D1F">
              <w:rPr>
                <w:rFonts w:eastAsiaTheme="minorHAnsi"/>
                <w:sz w:val="24"/>
                <w:szCs w:val="24"/>
                <w:lang w:eastAsia="en-US"/>
              </w:rPr>
              <w:t>Поверхностная плотность материала верха, г</w:t>
            </w:r>
            <w:r w:rsidRPr="00F54D1F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⋅</w:t>
            </w:r>
            <w:r w:rsidRPr="00F54D1F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F54D1F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- о</w:t>
            </w:r>
            <w:r w:rsidRPr="00F54D1F">
              <w:rPr>
                <w:rFonts w:eastAsiaTheme="minorHAnsi"/>
                <w:sz w:val="24"/>
                <w:szCs w:val="24"/>
                <w:lang w:eastAsia="en-US"/>
              </w:rPr>
              <w:t>т 150 до 400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411" w:type="dxa"/>
          </w:tcPr>
          <w:p w14:paraId="10FB596A" w14:textId="77777777" w:rsidR="00BA07A8" w:rsidRDefault="00BA07A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15A1ECDC" w14:textId="77777777" w:rsidR="00BA07A8" w:rsidRDefault="00BA07A8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995" w:type="dxa"/>
          </w:tcPr>
          <w:p w14:paraId="000873FD" w14:textId="77777777" w:rsidR="00BA07A8" w:rsidRDefault="00BA07A8">
            <w:pPr>
              <w:widowControl w:val="0"/>
              <w:rPr>
                <w:sz w:val="24"/>
                <w:szCs w:val="24"/>
              </w:rPr>
            </w:pPr>
          </w:p>
        </w:tc>
      </w:tr>
      <w:tr w:rsidR="00BA07A8" w14:paraId="746DF184" w14:textId="77777777" w:rsidTr="00497AE8">
        <w:trPr>
          <w:jc w:val="center"/>
        </w:trPr>
        <w:tc>
          <w:tcPr>
            <w:tcW w:w="852" w:type="dxa"/>
            <w:vAlign w:val="center"/>
          </w:tcPr>
          <w:p w14:paraId="419F9F3E" w14:textId="1BB97D96" w:rsidR="00BA07A8" w:rsidRDefault="00BA07A8">
            <w:pPr>
              <w:widowControl w:val="0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1.1.3.2.</w:t>
            </w:r>
          </w:p>
        </w:tc>
        <w:tc>
          <w:tcPr>
            <w:tcW w:w="1951" w:type="dxa"/>
            <w:vMerge/>
          </w:tcPr>
          <w:p w14:paraId="23ACF7D9" w14:textId="77777777" w:rsidR="00BA07A8" w:rsidRPr="00F54D1F" w:rsidRDefault="00BA07A8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74CED1D8" w14:textId="645E14BD" w:rsidR="00BA07A8" w:rsidRPr="00F54D1F" w:rsidRDefault="00BA07A8" w:rsidP="00F54D1F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54D1F">
              <w:rPr>
                <w:rFonts w:eastAsia="Calibri"/>
                <w:sz w:val="24"/>
                <w:szCs w:val="24"/>
                <w:lang w:eastAsia="x-none"/>
              </w:rPr>
              <w:t>Разрывная н</w:t>
            </w:r>
            <w:r>
              <w:rPr>
                <w:rFonts w:eastAsia="Calibri"/>
                <w:sz w:val="24"/>
                <w:szCs w:val="24"/>
                <w:lang w:eastAsia="x-none"/>
              </w:rPr>
              <w:t>агрузка материала верха</w:t>
            </w:r>
            <w:r w:rsidRPr="00F54D1F">
              <w:rPr>
                <w:rFonts w:eastAsia="Calibri"/>
                <w:sz w:val="24"/>
                <w:szCs w:val="24"/>
                <w:lang w:eastAsia="x-none"/>
              </w:rPr>
              <w:t>:</w:t>
            </w:r>
          </w:p>
          <w:p w14:paraId="7D8889B3" w14:textId="7C5D29C8" w:rsidR="00BA07A8" w:rsidRPr="00F54D1F" w:rsidRDefault="00BA07A8" w:rsidP="00F54D1F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54D1F">
              <w:rPr>
                <w:rFonts w:eastAsia="Calibri"/>
                <w:sz w:val="24"/>
                <w:szCs w:val="24"/>
                <w:lang w:eastAsia="x-none"/>
              </w:rPr>
              <w:t>- по основе, Н</w:t>
            </w:r>
            <w:r>
              <w:t xml:space="preserve"> </w:t>
            </w:r>
            <w:r>
              <w:rPr>
                <w:rFonts w:eastAsia="Calibri"/>
                <w:sz w:val="24"/>
                <w:szCs w:val="24"/>
                <w:lang w:eastAsia="x-none"/>
              </w:rPr>
              <w:t>- н</w:t>
            </w:r>
            <w:r w:rsidRPr="00F54D1F">
              <w:rPr>
                <w:rFonts w:eastAsia="Calibri"/>
                <w:sz w:val="24"/>
                <w:szCs w:val="24"/>
                <w:lang w:eastAsia="x-none"/>
              </w:rPr>
              <w:t>е менее 1200</w:t>
            </w:r>
            <w:r>
              <w:rPr>
                <w:rFonts w:eastAsia="Calibri"/>
                <w:sz w:val="24"/>
                <w:szCs w:val="24"/>
                <w:lang w:eastAsia="x-none"/>
              </w:rPr>
              <w:t>;</w:t>
            </w:r>
          </w:p>
          <w:p w14:paraId="3DAD1001" w14:textId="4DE3EE0D" w:rsidR="00BA07A8" w:rsidRDefault="00BA07A8" w:rsidP="00F54D1F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54D1F">
              <w:rPr>
                <w:rFonts w:eastAsia="Calibri"/>
                <w:sz w:val="24"/>
                <w:szCs w:val="24"/>
                <w:lang w:eastAsia="x-none"/>
              </w:rPr>
              <w:t xml:space="preserve">- по утку, Н </w:t>
            </w:r>
            <w:r>
              <w:rPr>
                <w:rFonts w:eastAsia="Calibri"/>
                <w:sz w:val="24"/>
                <w:szCs w:val="24"/>
                <w:lang w:eastAsia="x-none"/>
              </w:rPr>
              <w:t>- н</w:t>
            </w:r>
            <w:r w:rsidRPr="00F54D1F">
              <w:rPr>
                <w:rFonts w:eastAsia="Calibri"/>
                <w:sz w:val="24"/>
                <w:szCs w:val="24"/>
                <w:lang w:eastAsia="x-none"/>
              </w:rPr>
              <w:t>е менее 900</w:t>
            </w:r>
            <w:r>
              <w:rPr>
                <w:rFonts w:eastAsia="Calibri"/>
                <w:sz w:val="24"/>
                <w:szCs w:val="24"/>
                <w:lang w:eastAsia="x-none"/>
              </w:rPr>
              <w:t>;</w:t>
            </w:r>
          </w:p>
        </w:tc>
        <w:tc>
          <w:tcPr>
            <w:tcW w:w="2411" w:type="dxa"/>
          </w:tcPr>
          <w:p w14:paraId="334BDDD7" w14:textId="77777777" w:rsidR="00BA07A8" w:rsidRDefault="00BA07A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008A5508" w14:textId="77777777" w:rsidR="00BA07A8" w:rsidRDefault="00BA07A8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995" w:type="dxa"/>
          </w:tcPr>
          <w:p w14:paraId="55ECB1CD" w14:textId="77777777" w:rsidR="00BA07A8" w:rsidRDefault="00BA07A8">
            <w:pPr>
              <w:widowControl w:val="0"/>
              <w:rPr>
                <w:sz w:val="24"/>
                <w:szCs w:val="24"/>
              </w:rPr>
            </w:pPr>
          </w:p>
        </w:tc>
      </w:tr>
      <w:tr w:rsidR="00BA07A8" w14:paraId="2AF5CC14" w14:textId="77777777" w:rsidTr="00497AE8">
        <w:trPr>
          <w:jc w:val="center"/>
        </w:trPr>
        <w:tc>
          <w:tcPr>
            <w:tcW w:w="852" w:type="dxa"/>
            <w:vAlign w:val="center"/>
          </w:tcPr>
          <w:p w14:paraId="3EB9C7B1" w14:textId="0A612B4A" w:rsidR="00BA07A8" w:rsidRDefault="00BA07A8">
            <w:pPr>
              <w:widowControl w:val="0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1.1.3.3.</w:t>
            </w:r>
          </w:p>
        </w:tc>
        <w:tc>
          <w:tcPr>
            <w:tcW w:w="1951" w:type="dxa"/>
            <w:vMerge/>
          </w:tcPr>
          <w:p w14:paraId="782E96AE" w14:textId="77777777" w:rsidR="00BA07A8" w:rsidRPr="00F54D1F" w:rsidRDefault="00BA07A8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696BBF7D" w14:textId="2655CDA1" w:rsidR="00BA07A8" w:rsidRPr="00F54D1F" w:rsidRDefault="00BA07A8" w:rsidP="00F54D1F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54D1F">
              <w:rPr>
                <w:rFonts w:eastAsia="Calibri"/>
                <w:sz w:val="24"/>
                <w:szCs w:val="24"/>
                <w:lang w:eastAsia="x-none"/>
              </w:rPr>
              <w:t>Усадка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после намокания и высушивания:</w:t>
            </w:r>
          </w:p>
          <w:p w14:paraId="659E1399" w14:textId="79B9686E" w:rsidR="00BA07A8" w:rsidRPr="00F54D1F" w:rsidRDefault="00BA07A8" w:rsidP="00F54D1F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54D1F">
              <w:rPr>
                <w:rFonts w:eastAsia="Calibri"/>
                <w:sz w:val="24"/>
                <w:szCs w:val="24"/>
                <w:lang w:eastAsia="x-none"/>
              </w:rPr>
              <w:t>- по длине, %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- н</w:t>
            </w:r>
            <w:r w:rsidRPr="00F54D1F">
              <w:rPr>
                <w:rFonts w:eastAsia="Calibri"/>
                <w:sz w:val="24"/>
                <w:szCs w:val="24"/>
                <w:lang w:eastAsia="x-none"/>
              </w:rPr>
              <w:t>е более 2,5</w:t>
            </w:r>
            <w:r>
              <w:rPr>
                <w:rFonts w:eastAsia="Calibri"/>
                <w:sz w:val="24"/>
                <w:szCs w:val="24"/>
                <w:lang w:eastAsia="x-none"/>
              </w:rPr>
              <w:t>;</w:t>
            </w:r>
          </w:p>
          <w:p w14:paraId="2E57990F" w14:textId="43821D4F" w:rsidR="00BA07A8" w:rsidRDefault="00BA07A8" w:rsidP="00F54D1F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54D1F">
              <w:rPr>
                <w:rFonts w:eastAsia="Calibri"/>
                <w:sz w:val="24"/>
                <w:szCs w:val="24"/>
                <w:lang w:eastAsia="x-none"/>
              </w:rPr>
              <w:t>- по ширине, %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- н</w:t>
            </w:r>
            <w:r w:rsidRPr="00F54D1F">
              <w:rPr>
                <w:rFonts w:eastAsia="Calibri"/>
                <w:sz w:val="24"/>
                <w:szCs w:val="24"/>
                <w:lang w:eastAsia="x-none"/>
              </w:rPr>
              <w:t>е более 2,5</w:t>
            </w:r>
            <w:r>
              <w:rPr>
                <w:rFonts w:eastAsia="Calibri"/>
                <w:sz w:val="24"/>
                <w:szCs w:val="24"/>
                <w:lang w:eastAsia="x-none"/>
              </w:rPr>
              <w:t>;</w:t>
            </w:r>
          </w:p>
        </w:tc>
        <w:tc>
          <w:tcPr>
            <w:tcW w:w="2411" w:type="dxa"/>
          </w:tcPr>
          <w:p w14:paraId="71979410" w14:textId="77777777" w:rsidR="00BA07A8" w:rsidRDefault="00BA07A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5F180BD1" w14:textId="77777777" w:rsidR="00BA07A8" w:rsidRDefault="00BA07A8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995" w:type="dxa"/>
          </w:tcPr>
          <w:p w14:paraId="388A413E" w14:textId="77777777" w:rsidR="00BA07A8" w:rsidRDefault="00BA07A8">
            <w:pPr>
              <w:widowControl w:val="0"/>
              <w:rPr>
                <w:sz w:val="24"/>
                <w:szCs w:val="24"/>
              </w:rPr>
            </w:pPr>
          </w:p>
        </w:tc>
      </w:tr>
      <w:tr w:rsidR="00BA07A8" w14:paraId="237EE41A" w14:textId="77777777" w:rsidTr="00497AE8">
        <w:trPr>
          <w:jc w:val="center"/>
        </w:trPr>
        <w:tc>
          <w:tcPr>
            <w:tcW w:w="852" w:type="dxa"/>
            <w:vAlign w:val="center"/>
          </w:tcPr>
          <w:p w14:paraId="5D86CA54" w14:textId="62EF0EDD" w:rsidR="00BA07A8" w:rsidRDefault="00BA07A8">
            <w:pPr>
              <w:widowControl w:val="0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1.1.3.4.</w:t>
            </w:r>
          </w:p>
        </w:tc>
        <w:tc>
          <w:tcPr>
            <w:tcW w:w="1951" w:type="dxa"/>
            <w:vMerge/>
          </w:tcPr>
          <w:p w14:paraId="170CDB59" w14:textId="77777777" w:rsidR="00BA07A8" w:rsidRPr="00F54D1F" w:rsidRDefault="00BA07A8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6347AF36" w14:textId="2CBC7902" w:rsidR="00BA07A8" w:rsidRDefault="00BA07A8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x-none"/>
              </w:rPr>
              <w:t>Водоотталкивание</w:t>
            </w:r>
            <w:proofErr w:type="spellEnd"/>
            <w:r>
              <w:rPr>
                <w:rFonts w:eastAsia="Calibri"/>
                <w:sz w:val="24"/>
                <w:szCs w:val="24"/>
                <w:lang w:eastAsia="x-none"/>
              </w:rPr>
              <w:t xml:space="preserve">, у.е. – не менее 90; </w:t>
            </w:r>
            <w:proofErr w:type="spellStart"/>
            <w:r>
              <w:rPr>
                <w:rFonts w:eastAsia="Calibri"/>
                <w:sz w:val="24"/>
                <w:szCs w:val="24"/>
                <w:lang w:eastAsia="x-none"/>
              </w:rPr>
              <w:t>Маслоотталкивание</w:t>
            </w:r>
            <w:proofErr w:type="spellEnd"/>
            <w:r>
              <w:rPr>
                <w:rFonts w:eastAsia="Calibri"/>
                <w:sz w:val="24"/>
                <w:szCs w:val="24"/>
                <w:lang w:eastAsia="x-none"/>
              </w:rPr>
              <w:t>, балл - не менее 5;</w:t>
            </w:r>
          </w:p>
        </w:tc>
        <w:tc>
          <w:tcPr>
            <w:tcW w:w="2411" w:type="dxa"/>
          </w:tcPr>
          <w:p w14:paraId="50198834" w14:textId="77777777" w:rsidR="00BA07A8" w:rsidRDefault="00BA07A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7E8B07B5" w14:textId="77777777" w:rsidR="00BA07A8" w:rsidRDefault="00BA07A8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995" w:type="dxa"/>
          </w:tcPr>
          <w:p w14:paraId="36B39C45" w14:textId="77777777" w:rsidR="00BA07A8" w:rsidRDefault="00BA07A8">
            <w:pPr>
              <w:widowControl w:val="0"/>
              <w:rPr>
                <w:sz w:val="24"/>
                <w:szCs w:val="24"/>
              </w:rPr>
            </w:pPr>
          </w:p>
        </w:tc>
      </w:tr>
      <w:tr w:rsidR="00BA07A8" w14:paraId="18F214AF" w14:textId="77777777" w:rsidTr="00497AE8">
        <w:trPr>
          <w:jc w:val="center"/>
        </w:trPr>
        <w:tc>
          <w:tcPr>
            <w:tcW w:w="852" w:type="dxa"/>
            <w:vAlign w:val="center"/>
          </w:tcPr>
          <w:p w14:paraId="4F66B364" w14:textId="2C1540EE" w:rsidR="00BA07A8" w:rsidRDefault="00BA07A8" w:rsidP="00BA07A8">
            <w:pPr>
              <w:widowControl w:val="0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1.1.3.5.</w:t>
            </w:r>
          </w:p>
        </w:tc>
        <w:tc>
          <w:tcPr>
            <w:tcW w:w="1951" w:type="dxa"/>
            <w:vMerge/>
          </w:tcPr>
          <w:p w14:paraId="31FCF2E6" w14:textId="77777777" w:rsidR="00BA07A8" w:rsidRPr="00F54D1F" w:rsidRDefault="00BA07A8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4FFF26CA" w14:textId="1D38FBD1" w:rsidR="00BA07A8" w:rsidRPr="00BA07A8" w:rsidRDefault="00BA07A8" w:rsidP="00BA07A8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A07A8">
              <w:rPr>
                <w:rFonts w:eastAsia="Calibri"/>
                <w:sz w:val="24"/>
                <w:szCs w:val="24"/>
                <w:lang w:eastAsia="x-none"/>
              </w:rPr>
              <w:t>Удельное поверхност</w:t>
            </w:r>
            <w:r>
              <w:rPr>
                <w:rFonts w:eastAsia="Calibri"/>
                <w:sz w:val="24"/>
                <w:szCs w:val="24"/>
                <w:lang w:eastAsia="x-none"/>
              </w:rPr>
              <w:t>ное электрическое сопротивление</w:t>
            </w:r>
            <w:r w:rsidRPr="00BA07A8">
              <w:rPr>
                <w:rFonts w:eastAsia="Calibri"/>
                <w:sz w:val="24"/>
                <w:szCs w:val="24"/>
                <w:lang w:eastAsia="x-none"/>
              </w:rPr>
              <w:t>, Ом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- н</w:t>
            </w:r>
            <w:r w:rsidRPr="00BA07A8">
              <w:rPr>
                <w:rFonts w:eastAsia="Calibri"/>
                <w:sz w:val="24"/>
                <w:szCs w:val="24"/>
                <w:lang w:eastAsia="x-none"/>
              </w:rPr>
              <w:t>е более 10</w:t>
            </w:r>
            <w:r w:rsidRPr="00BA07A8">
              <w:rPr>
                <w:rFonts w:eastAsia="Calibri"/>
                <w:sz w:val="24"/>
                <w:szCs w:val="24"/>
                <w:vertAlign w:val="superscript"/>
                <w:lang w:eastAsia="x-none"/>
              </w:rPr>
              <w:t>7</w:t>
            </w:r>
            <w:r>
              <w:rPr>
                <w:rFonts w:eastAsia="Calibri"/>
                <w:sz w:val="24"/>
                <w:szCs w:val="24"/>
                <w:lang w:eastAsia="x-none"/>
              </w:rPr>
              <w:t>;</w:t>
            </w:r>
          </w:p>
        </w:tc>
        <w:tc>
          <w:tcPr>
            <w:tcW w:w="2411" w:type="dxa"/>
          </w:tcPr>
          <w:p w14:paraId="0A7FE6EE" w14:textId="77777777" w:rsidR="00BA07A8" w:rsidRDefault="00BA07A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67CB003D" w14:textId="77777777" w:rsidR="00BA07A8" w:rsidRDefault="00BA07A8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995" w:type="dxa"/>
          </w:tcPr>
          <w:p w14:paraId="71D524CF" w14:textId="77777777" w:rsidR="00BA07A8" w:rsidRDefault="00BA07A8">
            <w:pPr>
              <w:widowControl w:val="0"/>
              <w:rPr>
                <w:sz w:val="24"/>
                <w:szCs w:val="24"/>
              </w:rPr>
            </w:pPr>
          </w:p>
        </w:tc>
      </w:tr>
      <w:tr w:rsidR="00BA07A8" w14:paraId="728D51BA" w14:textId="77777777" w:rsidTr="00497AE8">
        <w:trPr>
          <w:jc w:val="center"/>
        </w:trPr>
        <w:tc>
          <w:tcPr>
            <w:tcW w:w="852" w:type="dxa"/>
            <w:vAlign w:val="center"/>
          </w:tcPr>
          <w:p w14:paraId="71E21342" w14:textId="7FB22EC1" w:rsidR="00BA07A8" w:rsidRDefault="00BA07A8" w:rsidP="00BA07A8">
            <w:pPr>
              <w:widowControl w:val="0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1.1.3.6.</w:t>
            </w:r>
          </w:p>
        </w:tc>
        <w:tc>
          <w:tcPr>
            <w:tcW w:w="1951" w:type="dxa"/>
            <w:vMerge/>
          </w:tcPr>
          <w:p w14:paraId="0909B1EF" w14:textId="77777777" w:rsidR="00BA07A8" w:rsidRPr="00F54D1F" w:rsidRDefault="00BA07A8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53FBC11D" w14:textId="2D6C3E70" w:rsidR="00BA07A8" w:rsidRPr="00BA07A8" w:rsidRDefault="00BA07A8" w:rsidP="00BA07A8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A07A8">
              <w:rPr>
                <w:rFonts w:eastAsia="Calibri"/>
                <w:sz w:val="24"/>
                <w:szCs w:val="24"/>
                <w:lang w:eastAsia="x-none"/>
              </w:rPr>
              <w:t>Термостойкость после 5 стирок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– не воспламеняется, не плавится</w:t>
            </w:r>
          </w:p>
        </w:tc>
        <w:tc>
          <w:tcPr>
            <w:tcW w:w="2411" w:type="dxa"/>
          </w:tcPr>
          <w:p w14:paraId="7C2C6493" w14:textId="77777777" w:rsidR="00BA07A8" w:rsidRDefault="00BA07A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4E1B62F2" w14:textId="77777777" w:rsidR="00BA07A8" w:rsidRDefault="00BA07A8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995" w:type="dxa"/>
          </w:tcPr>
          <w:p w14:paraId="0BAFCE63" w14:textId="77777777" w:rsidR="00BA07A8" w:rsidRDefault="00BA07A8">
            <w:pPr>
              <w:widowControl w:val="0"/>
              <w:rPr>
                <w:sz w:val="24"/>
                <w:szCs w:val="24"/>
              </w:rPr>
            </w:pPr>
          </w:p>
        </w:tc>
      </w:tr>
      <w:tr w:rsidR="00BA07A8" w14:paraId="7075F765" w14:textId="77777777" w:rsidTr="00497AE8">
        <w:trPr>
          <w:jc w:val="center"/>
        </w:trPr>
        <w:tc>
          <w:tcPr>
            <w:tcW w:w="852" w:type="dxa"/>
            <w:vAlign w:val="center"/>
          </w:tcPr>
          <w:p w14:paraId="481BD0D8" w14:textId="502FA655" w:rsidR="00BA07A8" w:rsidRDefault="00BA07A8" w:rsidP="00BA07A8">
            <w:pPr>
              <w:widowControl w:val="0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1.1.3.7.</w:t>
            </w:r>
          </w:p>
        </w:tc>
        <w:tc>
          <w:tcPr>
            <w:tcW w:w="1951" w:type="dxa"/>
            <w:vMerge/>
          </w:tcPr>
          <w:p w14:paraId="6E27CB87" w14:textId="77777777" w:rsidR="00BA07A8" w:rsidRPr="00F54D1F" w:rsidRDefault="00BA07A8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07B7EAD0" w14:textId="5018E3A7" w:rsidR="00BA07A8" w:rsidRPr="00BA07A8" w:rsidRDefault="00BA07A8" w:rsidP="00BA07A8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A07A8">
              <w:rPr>
                <w:rFonts w:eastAsia="Calibri"/>
                <w:sz w:val="24"/>
                <w:szCs w:val="24"/>
                <w:lang w:eastAsia="x-none"/>
              </w:rPr>
              <w:t>Ограниченное распространение плам</w:t>
            </w:r>
            <w:r>
              <w:rPr>
                <w:rFonts w:eastAsia="Calibri"/>
                <w:sz w:val="24"/>
                <w:szCs w:val="24"/>
                <w:lang w:eastAsia="x-none"/>
              </w:rPr>
              <w:t>ени (воспламенение поверхности) - р</w:t>
            </w:r>
            <w:r w:rsidRPr="00BA07A8">
              <w:rPr>
                <w:rFonts w:eastAsia="Calibri"/>
                <w:sz w:val="24"/>
                <w:szCs w:val="24"/>
                <w:lang w:eastAsia="x-none"/>
              </w:rPr>
              <w:t>аспространение пламени не допускается, остаточное горение не более 2 с, остаточное тление не более 2 с, горящие остатки не допускаются, образование отверстий диаметром 5мм и более – не допускается</w:t>
            </w:r>
          </w:p>
        </w:tc>
        <w:tc>
          <w:tcPr>
            <w:tcW w:w="2411" w:type="dxa"/>
          </w:tcPr>
          <w:p w14:paraId="35B7EF47" w14:textId="77777777" w:rsidR="00BA07A8" w:rsidRDefault="00BA07A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6C6335BB" w14:textId="77777777" w:rsidR="00BA07A8" w:rsidRDefault="00BA07A8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995" w:type="dxa"/>
          </w:tcPr>
          <w:p w14:paraId="351136F4" w14:textId="77777777" w:rsidR="00BA07A8" w:rsidRDefault="00BA07A8">
            <w:pPr>
              <w:widowControl w:val="0"/>
              <w:rPr>
                <w:sz w:val="24"/>
                <w:szCs w:val="24"/>
              </w:rPr>
            </w:pPr>
          </w:p>
        </w:tc>
      </w:tr>
      <w:tr w:rsidR="00C22E53" w14:paraId="1CCB12BC" w14:textId="77777777" w:rsidTr="00497AE8">
        <w:trPr>
          <w:jc w:val="center"/>
        </w:trPr>
        <w:tc>
          <w:tcPr>
            <w:tcW w:w="852" w:type="dxa"/>
            <w:vAlign w:val="center"/>
          </w:tcPr>
          <w:p w14:paraId="6B83D59D" w14:textId="4BE120C4" w:rsidR="00C22E53" w:rsidRDefault="0001190A" w:rsidP="00F54D1F">
            <w:pPr>
              <w:widowControl w:val="0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F54D1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1" w:type="dxa"/>
          </w:tcPr>
          <w:p w14:paraId="3BA6EB76" w14:textId="77777777" w:rsidR="00C22E53" w:rsidRDefault="0001190A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Соответствие требованиям</w:t>
            </w:r>
          </w:p>
        </w:tc>
        <w:tc>
          <w:tcPr>
            <w:tcW w:w="4847" w:type="dxa"/>
            <w:gridSpan w:val="2"/>
          </w:tcPr>
          <w:p w14:paraId="0DA3D86D" w14:textId="77777777" w:rsidR="00C22E53" w:rsidRPr="00BA07A8" w:rsidRDefault="0001190A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ГОСТ Р </w:t>
            </w:r>
            <w:r w:rsidRPr="00BA07A8">
              <w:rPr>
                <w:rFonts w:eastAsia="Calibri"/>
                <w:sz w:val="24"/>
                <w:szCs w:val="24"/>
                <w:lang w:eastAsia="x-none"/>
              </w:rPr>
              <w:t>53264-2019</w:t>
            </w:r>
          </w:p>
          <w:p w14:paraId="61B276CE" w14:textId="77777777" w:rsidR="00C22E53" w:rsidRDefault="00C22E53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411" w:type="dxa"/>
          </w:tcPr>
          <w:p w14:paraId="1684B94B" w14:textId="77777777" w:rsidR="00C22E53" w:rsidRDefault="00C22E53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7CC540C4" w14:textId="77777777" w:rsidR="00C22E53" w:rsidRDefault="00FB5003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Наличие сертификата</w:t>
            </w:r>
          </w:p>
        </w:tc>
        <w:tc>
          <w:tcPr>
            <w:tcW w:w="1995" w:type="dxa"/>
          </w:tcPr>
          <w:p w14:paraId="3652AD31" w14:textId="77777777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</w:tr>
      <w:tr w:rsidR="00C22E53" w14:paraId="5DEE98FC" w14:textId="77777777" w:rsidTr="00497AE8">
        <w:trPr>
          <w:jc w:val="center"/>
        </w:trPr>
        <w:tc>
          <w:tcPr>
            <w:tcW w:w="852" w:type="dxa"/>
            <w:vAlign w:val="center"/>
          </w:tcPr>
          <w:p w14:paraId="359A7949" w14:textId="37FAEEA7" w:rsidR="00C22E53" w:rsidRDefault="0001190A" w:rsidP="00F54D1F">
            <w:pPr>
              <w:widowControl w:val="0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F54D1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1" w:type="dxa"/>
          </w:tcPr>
          <w:p w14:paraId="022BA7D6" w14:textId="77777777" w:rsidR="00C22E53" w:rsidRDefault="0001190A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4847" w:type="dxa"/>
            <w:gridSpan w:val="2"/>
          </w:tcPr>
          <w:p w14:paraId="5FD266B3" w14:textId="77777777" w:rsidR="00C22E53" w:rsidRDefault="0001190A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8 шт.</w:t>
            </w:r>
          </w:p>
        </w:tc>
        <w:tc>
          <w:tcPr>
            <w:tcW w:w="2411" w:type="dxa"/>
          </w:tcPr>
          <w:p w14:paraId="25BAD672" w14:textId="77777777" w:rsidR="00C22E53" w:rsidRDefault="00C22E53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0BC18FBC" w14:textId="77777777" w:rsidR="00C22E53" w:rsidRDefault="00FB5003">
            <w:pPr>
              <w:widowControl w:val="0"/>
              <w:rPr>
                <w:sz w:val="24"/>
                <w:szCs w:val="24"/>
              </w:rPr>
            </w:pPr>
            <w:r w:rsidRPr="00FB500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95" w:type="dxa"/>
          </w:tcPr>
          <w:p w14:paraId="1BB3DB3E" w14:textId="77777777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</w:tr>
      <w:tr w:rsidR="00C22E53" w14:paraId="15D0D21B" w14:textId="77777777" w:rsidTr="00497AE8">
        <w:trPr>
          <w:jc w:val="center"/>
        </w:trPr>
        <w:tc>
          <w:tcPr>
            <w:tcW w:w="852" w:type="dxa"/>
            <w:vAlign w:val="center"/>
          </w:tcPr>
          <w:p w14:paraId="256FF5FB" w14:textId="77777777" w:rsidR="00C22E53" w:rsidRDefault="0001190A">
            <w:pPr>
              <w:widowControl w:val="0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</w:t>
            </w:r>
          </w:p>
        </w:tc>
        <w:tc>
          <w:tcPr>
            <w:tcW w:w="1951" w:type="dxa"/>
          </w:tcPr>
          <w:p w14:paraId="533C7061" w14:textId="77777777" w:rsidR="00C22E53" w:rsidRDefault="0001190A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Размерность</w:t>
            </w:r>
          </w:p>
        </w:tc>
        <w:tc>
          <w:tcPr>
            <w:tcW w:w="4847" w:type="dxa"/>
            <w:gridSpan w:val="2"/>
          </w:tcPr>
          <w:p w14:paraId="50B01D0B" w14:textId="77777777" w:rsidR="00C22E53" w:rsidRPr="00FB5003" w:rsidRDefault="00FB5003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B5003">
              <w:rPr>
                <w:rFonts w:eastAsia="Calibri"/>
                <w:sz w:val="24"/>
                <w:szCs w:val="24"/>
                <w:lang w:eastAsia="x-none"/>
              </w:rPr>
              <w:t>Представляется покупателем при заключении договора</w:t>
            </w:r>
          </w:p>
        </w:tc>
        <w:tc>
          <w:tcPr>
            <w:tcW w:w="2411" w:type="dxa"/>
          </w:tcPr>
          <w:p w14:paraId="0F5706BE" w14:textId="77777777" w:rsidR="00C22E53" w:rsidRDefault="00C22E53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18AA4F0A" w14:textId="77777777" w:rsidR="00C22E53" w:rsidRDefault="00FB5003">
            <w:pPr>
              <w:widowControl w:val="0"/>
              <w:rPr>
                <w:sz w:val="24"/>
                <w:szCs w:val="24"/>
              </w:rPr>
            </w:pPr>
            <w:r w:rsidRPr="00FB500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95" w:type="dxa"/>
          </w:tcPr>
          <w:p w14:paraId="58A6E5F5" w14:textId="77777777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</w:tr>
      <w:tr w:rsidR="00497AE8" w14:paraId="47E397BB" w14:textId="77777777" w:rsidTr="00497AE8">
        <w:trPr>
          <w:jc w:val="center"/>
        </w:trPr>
        <w:tc>
          <w:tcPr>
            <w:tcW w:w="852" w:type="dxa"/>
            <w:vAlign w:val="center"/>
          </w:tcPr>
          <w:p w14:paraId="36F56B71" w14:textId="1B4C2A5D" w:rsidR="00497AE8" w:rsidRDefault="00497AE8" w:rsidP="00497A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951" w:type="dxa"/>
          </w:tcPr>
          <w:p w14:paraId="0027959D" w14:textId="41551A3E" w:rsidR="00497AE8" w:rsidRDefault="00497AE8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847" w:type="dxa"/>
            <w:gridSpan w:val="2"/>
          </w:tcPr>
          <w:p w14:paraId="09A3470F" w14:textId="31B4B477" w:rsidR="00497AE8" w:rsidRPr="00FB5003" w:rsidRDefault="00497AE8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Перчатки-краги защитные</w:t>
            </w:r>
          </w:p>
        </w:tc>
        <w:tc>
          <w:tcPr>
            <w:tcW w:w="2411" w:type="dxa"/>
          </w:tcPr>
          <w:p w14:paraId="57E9C591" w14:textId="77777777" w:rsidR="00497AE8" w:rsidRDefault="00497AE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3E4D3FF5" w14:textId="77777777" w:rsidR="00497AE8" w:rsidRPr="00FB5003" w:rsidRDefault="00497AE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349B60F6" w14:textId="77777777" w:rsidR="00497AE8" w:rsidRDefault="00497AE8">
            <w:pPr>
              <w:widowControl w:val="0"/>
              <w:rPr>
                <w:sz w:val="24"/>
                <w:szCs w:val="24"/>
              </w:rPr>
            </w:pPr>
          </w:p>
        </w:tc>
      </w:tr>
      <w:tr w:rsidR="00497AE8" w14:paraId="6251F9BC" w14:textId="77777777" w:rsidTr="00497AE8">
        <w:trPr>
          <w:jc w:val="center"/>
        </w:trPr>
        <w:tc>
          <w:tcPr>
            <w:tcW w:w="852" w:type="dxa"/>
            <w:vAlign w:val="center"/>
          </w:tcPr>
          <w:p w14:paraId="02F55D3B" w14:textId="172AEFF1" w:rsidR="00497AE8" w:rsidRDefault="00497AE8" w:rsidP="00497A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1951" w:type="dxa"/>
          </w:tcPr>
          <w:p w14:paraId="1A065436" w14:textId="56BDEBD0" w:rsidR="00497AE8" w:rsidRDefault="00497AE8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4847" w:type="dxa"/>
            <w:gridSpan w:val="2"/>
          </w:tcPr>
          <w:p w14:paraId="7FD962CC" w14:textId="7DAD644D" w:rsidR="00497AE8" w:rsidRPr="00FB5003" w:rsidRDefault="00497AE8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Для защиты спасателей во время проведения АСДНР, находящихся в зоне ЧС</w:t>
            </w:r>
          </w:p>
        </w:tc>
        <w:tc>
          <w:tcPr>
            <w:tcW w:w="2411" w:type="dxa"/>
          </w:tcPr>
          <w:p w14:paraId="51B03261" w14:textId="77777777" w:rsidR="00497AE8" w:rsidRDefault="00497AE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6F89A042" w14:textId="77777777" w:rsidR="00497AE8" w:rsidRPr="00FB5003" w:rsidRDefault="00497AE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0DD5E8D5" w14:textId="77777777" w:rsidR="00497AE8" w:rsidRDefault="00497AE8">
            <w:pPr>
              <w:widowControl w:val="0"/>
              <w:rPr>
                <w:sz w:val="24"/>
                <w:szCs w:val="24"/>
              </w:rPr>
            </w:pPr>
          </w:p>
        </w:tc>
      </w:tr>
      <w:tr w:rsidR="00497AE8" w14:paraId="455A5A52" w14:textId="77777777" w:rsidTr="00497AE8">
        <w:trPr>
          <w:jc w:val="center"/>
        </w:trPr>
        <w:tc>
          <w:tcPr>
            <w:tcW w:w="852" w:type="dxa"/>
            <w:vAlign w:val="center"/>
          </w:tcPr>
          <w:p w14:paraId="3C0D264C" w14:textId="0D944B67" w:rsidR="00497AE8" w:rsidRDefault="00497AE8" w:rsidP="00497A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1951" w:type="dxa"/>
          </w:tcPr>
          <w:p w14:paraId="5F82FD36" w14:textId="5C9CDBE9" w:rsidR="00497AE8" w:rsidRDefault="00497AE8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Характеристики</w:t>
            </w:r>
          </w:p>
        </w:tc>
        <w:tc>
          <w:tcPr>
            <w:tcW w:w="4847" w:type="dxa"/>
            <w:gridSpan w:val="2"/>
          </w:tcPr>
          <w:p w14:paraId="2B6B3158" w14:textId="77777777" w:rsidR="00497AE8" w:rsidRPr="00497AE8" w:rsidRDefault="00497AE8" w:rsidP="00497AE8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497AE8">
              <w:rPr>
                <w:rFonts w:eastAsia="Calibri"/>
                <w:sz w:val="24"/>
                <w:szCs w:val="24"/>
                <w:lang w:eastAsia="x-none"/>
              </w:rPr>
              <w:t>Перчатки пятипалые, парные, с хлястиком для крепления за карабин.</w:t>
            </w:r>
          </w:p>
          <w:p w14:paraId="3858D600" w14:textId="27A6BD79" w:rsidR="00497AE8" w:rsidRPr="00497AE8" w:rsidRDefault="00497AE8" w:rsidP="00497AE8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Материал </w:t>
            </w:r>
            <w:r w:rsidRPr="00497AE8">
              <w:rPr>
                <w:rFonts w:eastAsia="Calibri"/>
                <w:sz w:val="24"/>
                <w:szCs w:val="24"/>
                <w:lang w:eastAsia="x-none"/>
              </w:rPr>
              <w:t xml:space="preserve">верха (основной): </w:t>
            </w:r>
            <w:r>
              <w:rPr>
                <w:rFonts w:eastAsia="Calibri"/>
                <w:sz w:val="24"/>
                <w:szCs w:val="24"/>
                <w:lang w:eastAsia="x-none"/>
              </w:rPr>
              <w:t>к</w:t>
            </w:r>
            <w:r w:rsidRPr="00497AE8">
              <w:rPr>
                <w:rFonts w:eastAsia="Calibri"/>
                <w:sz w:val="24"/>
                <w:szCs w:val="24"/>
                <w:lang w:eastAsia="x-none"/>
              </w:rPr>
              <w:t xml:space="preserve">ожа натуральная КРС и </w:t>
            </w:r>
            <w:r>
              <w:rPr>
                <w:rFonts w:eastAsia="Calibri"/>
                <w:sz w:val="24"/>
                <w:szCs w:val="24"/>
                <w:lang w:eastAsia="x-none"/>
              </w:rPr>
              <w:t>с</w:t>
            </w:r>
            <w:r w:rsidRPr="00497AE8">
              <w:rPr>
                <w:rFonts w:eastAsia="Calibri"/>
                <w:sz w:val="24"/>
                <w:szCs w:val="24"/>
                <w:lang w:eastAsia="x-none"/>
              </w:rPr>
              <w:t>пилок кожевенный КРС</w:t>
            </w:r>
          </w:p>
          <w:p w14:paraId="431680B0" w14:textId="0E066869" w:rsidR="00497AE8" w:rsidRPr="00497AE8" w:rsidRDefault="00497AE8" w:rsidP="00497AE8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Наличие в</w:t>
            </w:r>
            <w:r w:rsidRPr="00497AE8">
              <w:rPr>
                <w:rFonts w:eastAsia="Calibri"/>
                <w:sz w:val="24"/>
                <w:szCs w:val="24"/>
                <w:lang w:eastAsia="x-none"/>
              </w:rPr>
              <w:t>одонепроницаем</w:t>
            </w:r>
            <w:r>
              <w:rPr>
                <w:rFonts w:eastAsia="Calibri"/>
                <w:sz w:val="24"/>
                <w:szCs w:val="24"/>
                <w:lang w:eastAsia="x-none"/>
              </w:rPr>
              <w:t>ого слоя (т</w:t>
            </w:r>
            <w:r w:rsidRPr="00497AE8">
              <w:rPr>
                <w:rFonts w:eastAsia="Calibri"/>
                <w:sz w:val="24"/>
                <w:szCs w:val="24"/>
                <w:lang w:eastAsia="x-none"/>
              </w:rPr>
              <w:t>ермостойкая паропроницаемая мембрана</w:t>
            </w:r>
            <w:r>
              <w:rPr>
                <w:rFonts w:eastAsia="Calibri"/>
                <w:sz w:val="24"/>
                <w:szCs w:val="24"/>
                <w:lang w:eastAsia="x-none"/>
              </w:rPr>
              <w:t>).</w:t>
            </w:r>
          </w:p>
          <w:p w14:paraId="4A50D695" w14:textId="3295F27F" w:rsidR="00497AE8" w:rsidRPr="00497AE8" w:rsidRDefault="00497AE8" w:rsidP="00497AE8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Наличие т</w:t>
            </w:r>
            <w:r w:rsidRPr="00497AE8">
              <w:rPr>
                <w:rFonts w:eastAsia="Calibri"/>
                <w:sz w:val="24"/>
                <w:szCs w:val="24"/>
                <w:lang w:eastAsia="x-none"/>
              </w:rPr>
              <w:t>еплоизоляционн</w:t>
            </w:r>
            <w:r>
              <w:rPr>
                <w:rFonts w:eastAsia="Calibri"/>
                <w:sz w:val="24"/>
                <w:szCs w:val="24"/>
                <w:lang w:eastAsia="x-none"/>
              </w:rPr>
              <w:t>ого</w:t>
            </w:r>
            <w:r w:rsidRPr="00497AE8">
              <w:rPr>
                <w:rFonts w:eastAsia="Calibri"/>
                <w:sz w:val="24"/>
                <w:szCs w:val="24"/>
                <w:lang w:eastAsia="x-none"/>
              </w:rPr>
              <w:t xml:space="preserve"> сло</w:t>
            </w:r>
            <w:r>
              <w:rPr>
                <w:rFonts w:eastAsia="Calibri"/>
                <w:sz w:val="24"/>
                <w:szCs w:val="24"/>
                <w:lang w:eastAsia="x-none"/>
              </w:rPr>
              <w:t>я (</w:t>
            </w:r>
            <w:r w:rsidRPr="00497AE8">
              <w:rPr>
                <w:rFonts w:eastAsia="Calibri"/>
                <w:sz w:val="24"/>
                <w:szCs w:val="24"/>
                <w:lang w:eastAsia="x-none"/>
              </w:rPr>
              <w:t xml:space="preserve">трикотажное </w:t>
            </w:r>
            <w:proofErr w:type="spellStart"/>
            <w:r w:rsidRPr="00497AE8">
              <w:rPr>
                <w:rFonts w:eastAsia="Calibri"/>
                <w:sz w:val="24"/>
                <w:szCs w:val="24"/>
                <w:lang w:eastAsia="x-none"/>
              </w:rPr>
              <w:t>термо</w:t>
            </w:r>
            <w:proofErr w:type="spellEnd"/>
            <w:r w:rsidRPr="00497AE8">
              <w:rPr>
                <w:rFonts w:eastAsia="Calibri"/>
                <w:sz w:val="24"/>
                <w:szCs w:val="24"/>
                <w:lang w:eastAsia="x-none"/>
              </w:rPr>
              <w:t xml:space="preserve">-огнестойкое   </w:t>
            </w:r>
            <w:r>
              <w:rPr>
                <w:rFonts w:eastAsia="Calibri"/>
                <w:sz w:val="24"/>
                <w:szCs w:val="24"/>
                <w:lang w:eastAsia="x-none"/>
              </w:rPr>
              <w:t>п</w:t>
            </w:r>
            <w:r w:rsidRPr="00497AE8">
              <w:rPr>
                <w:rFonts w:eastAsia="Calibri"/>
                <w:sz w:val="24"/>
                <w:szCs w:val="24"/>
                <w:lang w:eastAsia="x-none"/>
              </w:rPr>
              <w:t>олотно</w:t>
            </w:r>
            <w:r>
              <w:rPr>
                <w:rFonts w:eastAsia="Calibri"/>
                <w:sz w:val="24"/>
                <w:szCs w:val="24"/>
                <w:lang w:eastAsia="x-none"/>
              </w:rPr>
              <w:t>).</w:t>
            </w:r>
          </w:p>
          <w:p w14:paraId="388CF1FF" w14:textId="0EE87B38" w:rsidR="00497AE8" w:rsidRPr="00497AE8" w:rsidRDefault="00497AE8" w:rsidP="00497AE8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497AE8">
              <w:rPr>
                <w:rFonts w:eastAsia="Calibri"/>
                <w:sz w:val="24"/>
                <w:szCs w:val="24"/>
                <w:lang w:eastAsia="x-none"/>
              </w:rPr>
              <w:t>На</w:t>
            </w:r>
            <w:r>
              <w:rPr>
                <w:rFonts w:eastAsia="Calibri"/>
                <w:sz w:val="24"/>
                <w:szCs w:val="24"/>
                <w:lang w:eastAsia="x-none"/>
              </w:rPr>
              <w:t>личие усилительных накладок на</w:t>
            </w:r>
            <w:r w:rsidRPr="00497AE8">
              <w:rPr>
                <w:rFonts w:eastAsia="Calibri"/>
                <w:sz w:val="24"/>
                <w:szCs w:val="24"/>
                <w:lang w:eastAsia="x-none"/>
              </w:rPr>
              <w:t xml:space="preserve"> ладонн</w:t>
            </w:r>
            <w:r>
              <w:rPr>
                <w:rFonts w:eastAsia="Calibri"/>
                <w:sz w:val="24"/>
                <w:szCs w:val="24"/>
                <w:lang w:eastAsia="x-none"/>
              </w:rPr>
              <w:t>ой</w:t>
            </w:r>
            <w:r w:rsidRPr="00497AE8">
              <w:rPr>
                <w:rFonts w:eastAsia="Calibri"/>
                <w:sz w:val="24"/>
                <w:szCs w:val="24"/>
                <w:lang w:eastAsia="x-none"/>
              </w:rPr>
              <w:t xml:space="preserve"> част</w:t>
            </w:r>
            <w:r>
              <w:rPr>
                <w:rFonts w:eastAsia="Calibri"/>
                <w:sz w:val="24"/>
                <w:szCs w:val="24"/>
                <w:lang w:eastAsia="x-none"/>
              </w:rPr>
              <w:t>и.</w:t>
            </w:r>
          </w:p>
          <w:p w14:paraId="3F38E505" w14:textId="5DD726B0" w:rsidR="00497AE8" w:rsidRDefault="00497AE8" w:rsidP="00497AE8">
            <w:pPr>
              <w:widowControl w:val="0"/>
              <w:tabs>
                <w:tab w:val="left" w:pos="735"/>
              </w:tabs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Наличие</w:t>
            </w:r>
            <w:r w:rsidRPr="00497AE8">
              <w:rPr>
                <w:rFonts w:eastAsia="Calibri"/>
                <w:sz w:val="24"/>
                <w:szCs w:val="24"/>
                <w:lang w:eastAsia="x-none"/>
              </w:rPr>
              <w:t xml:space="preserve"> эластичной лент</w:t>
            </w:r>
            <w:r>
              <w:rPr>
                <w:rFonts w:eastAsia="Calibri"/>
                <w:sz w:val="24"/>
                <w:szCs w:val="24"/>
                <w:lang w:eastAsia="x-none"/>
              </w:rPr>
              <w:t>ы</w:t>
            </w:r>
            <w:r w:rsidRPr="00497AE8">
              <w:rPr>
                <w:rFonts w:eastAsia="Calibri"/>
                <w:sz w:val="24"/>
                <w:szCs w:val="24"/>
                <w:lang w:eastAsia="x-none"/>
              </w:rPr>
              <w:t xml:space="preserve"> в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районе лучезапястного сустава. </w:t>
            </w:r>
          </w:p>
        </w:tc>
        <w:tc>
          <w:tcPr>
            <w:tcW w:w="2411" w:type="dxa"/>
          </w:tcPr>
          <w:p w14:paraId="04B6D9F2" w14:textId="77777777" w:rsidR="00497AE8" w:rsidRDefault="00497AE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259" w:type="dxa"/>
          </w:tcPr>
          <w:p w14:paraId="75D3C651" w14:textId="56A492B8" w:rsidR="00497AE8" w:rsidRPr="00FB5003" w:rsidRDefault="00BA07A8">
            <w:pPr>
              <w:widowControl w:val="0"/>
              <w:rPr>
                <w:sz w:val="24"/>
                <w:szCs w:val="24"/>
              </w:rPr>
            </w:pPr>
            <w:r w:rsidRPr="00BA07A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95" w:type="dxa"/>
          </w:tcPr>
          <w:p w14:paraId="586C1479" w14:textId="77777777" w:rsidR="00497AE8" w:rsidRDefault="00497AE8">
            <w:pPr>
              <w:widowControl w:val="0"/>
              <w:rPr>
                <w:sz w:val="24"/>
                <w:szCs w:val="24"/>
              </w:rPr>
            </w:pPr>
          </w:p>
        </w:tc>
      </w:tr>
      <w:tr w:rsidR="00497AE8" w14:paraId="647BA95B" w14:textId="77777777" w:rsidTr="00497AE8">
        <w:trPr>
          <w:jc w:val="center"/>
        </w:trPr>
        <w:tc>
          <w:tcPr>
            <w:tcW w:w="852" w:type="dxa"/>
            <w:vAlign w:val="center"/>
          </w:tcPr>
          <w:p w14:paraId="5AB59278" w14:textId="1162A225" w:rsidR="00497AE8" w:rsidRDefault="00497AE8" w:rsidP="00497A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1951" w:type="dxa"/>
          </w:tcPr>
          <w:p w14:paraId="02C0E01C" w14:textId="7A85ADBF" w:rsidR="00497AE8" w:rsidRDefault="00497AE8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4847" w:type="dxa"/>
            <w:gridSpan w:val="2"/>
          </w:tcPr>
          <w:p w14:paraId="3C6255D5" w14:textId="7F6FC94E" w:rsidR="00497AE8" w:rsidRDefault="00497AE8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8 пар</w:t>
            </w:r>
          </w:p>
        </w:tc>
        <w:tc>
          <w:tcPr>
            <w:tcW w:w="2411" w:type="dxa"/>
          </w:tcPr>
          <w:p w14:paraId="2383A70C" w14:textId="5CC58BE3" w:rsidR="00497AE8" w:rsidRDefault="00BA07A8" w:rsidP="00BA07A8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  <w:r w:rsidRPr="00BA07A8">
              <w:rPr>
                <w:rFonts w:eastAsia="Calibri"/>
                <w:sz w:val="24"/>
                <w:szCs w:val="24"/>
                <w:lang w:eastAsia="x-none"/>
              </w:rPr>
              <w:t>Согласие с требованием</w:t>
            </w:r>
          </w:p>
        </w:tc>
        <w:tc>
          <w:tcPr>
            <w:tcW w:w="3259" w:type="dxa"/>
          </w:tcPr>
          <w:p w14:paraId="0CAC3999" w14:textId="77777777" w:rsidR="00497AE8" w:rsidRPr="00FB5003" w:rsidRDefault="00497AE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462A6BF0" w14:textId="77777777" w:rsidR="00497AE8" w:rsidRDefault="00497AE8">
            <w:pPr>
              <w:widowControl w:val="0"/>
              <w:rPr>
                <w:sz w:val="24"/>
                <w:szCs w:val="24"/>
              </w:rPr>
            </w:pPr>
          </w:p>
        </w:tc>
      </w:tr>
      <w:tr w:rsidR="00497AE8" w14:paraId="12156FA6" w14:textId="77777777" w:rsidTr="00497AE8">
        <w:trPr>
          <w:jc w:val="center"/>
        </w:trPr>
        <w:tc>
          <w:tcPr>
            <w:tcW w:w="852" w:type="dxa"/>
            <w:vAlign w:val="center"/>
          </w:tcPr>
          <w:p w14:paraId="282A6849" w14:textId="53062FDE" w:rsidR="00497AE8" w:rsidRDefault="00497AE8" w:rsidP="00497A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1951" w:type="dxa"/>
          </w:tcPr>
          <w:p w14:paraId="7DEF73B6" w14:textId="213EF6E8" w:rsidR="00497AE8" w:rsidRDefault="00497AE8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Размерность </w:t>
            </w:r>
          </w:p>
        </w:tc>
        <w:tc>
          <w:tcPr>
            <w:tcW w:w="4847" w:type="dxa"/>
            <w:gridSpan w:val="2"/>
          </w:tcPr>
          <w:p w14:paraId="6636F9FC" w14:textId="2A9F9396" w:rsidR="00497AE8" w:rsidRDefault="00497AE8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497AE8">
              <w:rPr>
                <w:rFonts w:eastAsia="Calibri"/>
                <w:sz w:val="24"/>
                <w:szCs w:val="24"/>
                <w:lang w:eastAsia="x-none"/>
              </w:rPr>
              <w:t>Представляется покупателем при заключении договора</w:t>
            </w:r>
          </w:p>
        </w:tc>
        <w:tc>
          <w:tcPr>
            <w:tcW w:w="2411" w:type="dxa"/>
          </w:tcPr>
          <w:p w14:paraId="662135E6" w14:textId="739A74CA" w:rsidR="00497AE8" w:rsidRDefault="00BA07A8" w:rsidP="00BA07A8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  <w:r w:rsidRPr="00BA07A8">
              <w:rPr>
                <w:rFonts w:eastAsia="Calibri"/>
                <w:sz w:val="24"/>
                <w:szCs w:val="24"/>
                <w:lang w:eastAsia="x-none"/>
              </w:rPr>
              <w:t>Согласие с требованием</w:t>
            </w:r>
          </w:p>
        </w:tc>
        <w:tc>
          <w:tcPr>
            <w:tcW w:w="3259" w:type="dxa"/>
          </w:tcPr>
          <w:p w14:paraId="231DB457" w14:textId="77777777" w:rsidR="00497AE8" w:rsidRPr="00FB5003" w:rsidRDefault="00497AE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459C23C7" w14:textId="77777777" w:rsidR="00497AE8" w:rsidRDefault="00497AE8">
            <w:pPr>
              <w:widowControl w:val="0"/>
              <w:rPr>
                <w:sz w:val="24"/>
                <w:szCs w:val="24"/>
              </w:rPr>
            </w:pPr>
          </w:p>
        </w:tc>
      </w:tr>
      <w:tr w:rsidR="00543EA3" w14:paraId="47F157DB" w14:textId="77777777" w:rsidTr="00F54D1F">
        <w:trPr>
          <w:jc w:val="center"/>
        </w:trPr>
        <w:tc>
          <w:tcPr>
            <w:tcW w:w="852" w:type="dxa"/>
            <w:vAlign w:val="center"/>
          </w:tcPr>
          <w:p w14:paraId="4A666D8E" w14:textId="27E51EF6" w:rsidR="00543EA3" w:rsidRDefault="00543EA3" w:rsidP="00543EA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1.5.3.</w:t>
            </w:r>
          </w:p>
        </w:tc>
        <w:tc>
          <w:tcPr>
            <w:tcW w:w="1951" w:type="dxa"/>
          </w:tcPr>
          <w:p w14:paraId="5685BC13" w14:textId="77777777" w:rsidR="00543EA3" w:rsidRDefault="00543EA3" w:rsidP="00F54D1F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4847" w:type="dxa"/>
            <w:gridSpan w:val="2"/>
          </w:tcPr>
          <w:p w14:paraId="638CF66C" w14:textId="77777777" w:rsidR="00543EA3" w:rsidRDefault="00543EA3" w:rsidP="00F54D1F">
            <w:pPr>
              <w:widowControl w:val="0"/>
              <w:tabs>
                <w:tab w:val="left" w:pos="735"/>
              </w:tabs>
              <w:spacing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22 шт.</w:t>
            </w:r>
          </w:p>
        </w:tc>
        <w:tc>
          <w:tcPr>
            <w:tcW w:w="2411" w:type="dxa"/>
          </w:tcPr>
          <w:p w14:paraId="31D67F0D" w14:textId="79C7AA98" w:rsidR="00543EA3" w:rsidRDefault="00BA07A8" w:rsidP="00BA07A8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  <w:r w:rsidRPr="00BA07A8">
              <w:rPr>
                <w:rFonts w:eastAsia="Calibri"/>
                <w:sz w:val="24"/>
                <w:szCs w:val="24"/>
                <w:lang w:eastAsia="x-none"/>
              </w:rPr>
              <w:t>Согласие с требованием</w:t>
            </w:r>
          </w:p>
        </w:tc>
        <w:tc>
          <w:tcPr>
            <w:tcW w:w="3259" w:type="dxa"/>
          </w:tcPr>
          <w:p w14:paraId="0CD4EC31" w14:textId="77777777" w:rsidR="00543EA3" w:rsidRPr="00FB5003" w:rsidRDefault="00543EA3" w:rsidP="00F54D1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5F75DECD" w14:textId="77777777" w:rsidR="00543EA3" w:rsidRDefault="00543EA3" w:rsidP="00F54D1F">
            <w:pPr>
              <w:widowControl w:val="0"/>
              <w:rPr>
                <w:sz w:val="24"/>
                <w:szCs w:val="24"/>
              </w:rPr>
            </w:pPr>
          </w:p>
        </w:tc>
      </w:tr>
      <w:tr w:rsidR="00C22E53" w14:paraId="148457EF" w14:textId="77777777" w:rsidTr="00497AE8">
        <w:trPr>
          <w:jc w:val="center"/>
        </w:trPr>
        <w:tc>
          <w:tcPr>
            <w:tcW w:w="852" w:type="dxa"/>
            <w:vAlign w:val="center"/>
          </w:tcPr>
          <w:p w14:paraId="07191115" w14:textId="77777777" w:rsidR="00C22E53" w:rsidRDefault="00C22E53" w:rsidP="00497AE8">
            <w:pPr>
              <w:pStyle w:val="afff4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798" w:type="dxa"/>
            <w:gridSpan w:val="3"/>
          </w:tcPr>
          <w:p w14:paraId="67B0F9BD" w14:textId="77777777" w:rsidR="00C22E53" w:rsidRDefault="0001190A">
            <w:pPr>
              <w:widowControl w:val="0"/>
              <w:tabs>
                <w:tab w:val="left" w:pos="735"/>
              </w:tabs>
              <w:spacing w:before="120" w:after="120" w:line="259" w:lineRule="auto"/>
              <w:contextualSpacing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Перечень и объем закупаемого товара. Требования к товару представлены в Приложении № 1 к настоящим Техническим требованиям</w:t>
            </w:r>
          </w:p>
        </w:tc>
        <w:tc>
          <w:tcPr>
            <w:tcW w:w="2411" w:type="dxa"/>
          </w:tcPr>
          <w:p w14:paraId="0B69C0D3" w14:textId="77777777" w:rsidR="00C22E53" w:rsidRDefault="0001190A" w:rsidP="00BA07A8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Согласие с требованием </w:t>
            </w:r>
          </w:p>
        </w:tc>
        <w:tc>
          <w:tcPr>
            <w:tcW w:w="3259" w:type="dxa"/>
          </w:tcPr>
          <w:p w14:paraId="7317071C" w14:textId="77777777" w:rsidR="00C22E53" w:rsidRDefault="0001190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Приложение №1 к настоящим Техническим требованиям</w:t>
            </w:r>
          </w:p>
        </w:tc>
        <w:tc>
          <w:tcPr>
            <w:tcW w:w="1995" w:type="dxa"/>
          </w:tcPr>
          <w:p w14:paraId="5578C0AC" w14:textId="77777777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743C2955" w14:textId="4E4C9584" w:rsidR="00C22E53" w:rsidRDefault="00C22E53">
      <w:pPr>
        <w:tabs>
          <w:tab w:val="left" w:pos="555"/>
        </w:tabs>
      </w:pPr>
    </w:p>
    <w:tbl>
      <w:tblPr>
        <w:tblStyle w:val="affff4"/>
        <w:tblW w:w="15315" w:type="dxa"/>
        <w:jc w:val="center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852"/>
        <w:gridCol w:w="1985"/>
        <w:gridCol w:w="4813"/>
        <w:gridCol w:w="2411"/>
        <w:gridCol w:w="3259"/>
        <w:gridCol w:w="1995"/>
      </w:tblGrid>
      <w:tr w:rsidR="00C22E53" w14:paraId="3CED551F" w14:textId="77777777">
        <w:trPr>
          <w:jc w:val="center"/>
        </w:trPr>
        <w:tc>
          <w:tcPr>
            <w:tcW w:w="851" w:type="dxa"/>
            <w:vAlign w:val="center"/>
          </w:tcPr>
          <w:p w14:paraId="430A88E8" w14:textId="77777777" w:rsidR="00C22E53" w:rsidRDefault="0001190A">
            <w:pPr>
              <w:widowControl w:val="0"/>
              <w:spacing w:before="60" w:after="60"/>
              <w:jc w:val="center"/>
            </w:pPr>
            <w:r>
              <w:t>3.</w:t>
            </w:r>
          </w:p>
        </w:tc>
        <w:tc>
          <w:tcPr>
            <w:tcW w:w="6798" w:type="dxa"/>
            <w:gridSpan w:val="2"/>
            <w:vAlign w:val="center"/>
          </w:tcPr>
          <w:p w14:paraId="0632FCD5" w14:textId="77777777" w:rsidR="00C22E53" w:rsidRDefault="0001190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11" w:type="dxa"/>
          </w:tcPr>
          <w:p w14:paraId="6D1A34F8" w14:textId="77777777" w:rsidR="00C22E53" w:rsidRDefault="0001190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14:paraId="216EF3C6" w14:textId="77777777" w:rsidR="00C22E53" w:rsidRDefault="0001190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95" w:type="dxa"/>
          </w:tcPr>
          <w:p w14:paraId="388AB923" w14:textId="77777777" w:rsidR="00C22E53" w:rsidRDefault="0001190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2E53" w14:paraId="02384077" w14:textId="77777777">
        <w:trPr>
          <w:jc w:val="center"/>
        </w:trPr>
        <w:tc>
          <w:tcPr>
            <w:tcW w:w="851" w:type="dxa"/>
          </w:tcPr>
          <w:p w14:paraId="77E76531" w14:textId="77777777" w:rsidR="00C22E53" w:rsidRDefault="00C22E53" w:rsidP="00497AE8">
            <w:pPr>
              <w:pStyle w:val="afff4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85" w:type="dxa"/>
          </w:tcPr>
          <w:p w14:paraId="03220E54" w14:textId="77777777" w:rsidR="00C22E53" w:rsidRDefault="0001190A">
            <w:pPr>
              <w:widowControl w:val="0"/>
            </w:pPr>
            <w:r>
              <w:rPr>
                <w:sz w:val="24"/>
                <w:szCs w:val="24"/>
              </w:rPr>
              <w:t>Место поставки товара</w:t>
            </w:r>
          </w:p>
        </w:tc>
        <w:tc>
          <w:tcPr>
            <w:tcW w:w="4813" w:type="dxa"/>
          </w:tcPr>
          <w:p w14:paraId="4C8C5401" w14:textId="77777777" w:rsidR="00C22E53" w:rsidRDefault="0001190A">
            <w:pPr>
              <w:widowControl w:val="0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Поставка осуществляется Поставщиком по адресу: филиал ПАО «РусГидро»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411" w:type="dxa"/>
          </w:tcPr>
          <w:p w14:paraId="3E7F79A4" w14:textId="77777777" w:rsidR="00C22E53" w:rsidRDefault="0001190A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9" w:type="dxa"/>
          </w:tcPr>
          <w:p w14:paraId="3B6A59CD" w14:textId="77777777" w:rsidR="00C22E53" w:rsidRDefault="00C22E53">
            <w:pPr>
              <w:pStyle w:val="afffa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995" w:type="dxa"/>
          </w:tcPr>
          <w:p w14:paraId="7A03E36A" w14:textId="77777777" w:rsidR="00C22E53" w:rsidRDefault="00C22E53">
            <w:pPr>
              <w:widowControl w:val="0"/>
            </w:pPr>
          </w:p>
        </w:tc>
      </w:tr>
      <w:tr w:rsidR="00C22E53" w14:paraId="6EBD2042" w14:textId="77777777">
        <w:trPr>
          <w:jc w:val="center"/>
        </w:trPr>
        <w:tc>
          <w:tcPr>
            <w:tcW w:w="851" w:type="dxa"/>
          </w:tcPr>
          <w:p w14:paraId="430DB886" w14:textId="77777777" w:rsidR="00C22E53" w:rsidRDefault="00C22E53" w:rsidP="00497AE8">
            <w:pPr>
              <w:pStyle w:val="afff4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85" w:type="dxa"/>
          </w:tcPr>
          <w:p w14:paraId="006CB55E" w14:textId="77777777" w:rsidR="00C22E53" w:rsidRDefault="0001190A">
            <w:pPr>
              <w:widowControl w:val="0"/>
            </w:pPr>
            <w:r>
              <w:rPr>
                <w:sz w:val="24"/>
                <w:szCs w:val="24"/>
              </w:rPr>
              <w:t>Требования к упаковке товара</w:t>
            </w:r>
          </w:p>
        </w:tc>
        <w:tc>
          <w:tcPr>
            <w:tcW w:w="4813" w:type="dxa"/>
          </w:tcPr>
          <w:p w14:paraId="6576829B" w14:textId="77777777" w:rsidR="00C22E53" w:rsidRDefault="0001190A">
            <w:pPr>
              <w:widowControl w:val="0"/>
              <w:tabs>
                <w:tab w:val="left" w:pos="432"/>
                <w:tab w:val="left" w:pos="459"/>
              </w:tabs>
            </w:pPr>
            <w:r>
              <w:rPr>
                <w:sz w:val="24"/>
                <w:szCs w:val="24"/>
              </w:rPr>
              <w:t xml:space="preserve">Поставляемые элементы экипировки должны быть новыми, не бывшими в употреблении. Упаковка должна обеспечивать полную сохранность изделий при транспортировке, погрузке, разгрузке и </w:t>
            </w:r>
            <w:r>
              <w:rPr>
                <w:sz w:val="24"/>
                <w:szCs w:val="24"/>
              </w:rPr>
              <w:lastRenderedPageBreak/>
              <w:t>хранении.</w:t>
            </w:r>
          </w:p>
        </w:tc>
        <w:tc>
          <w:tcPr>
            <w:tcW w:w="2411" w:type="dxa"/>
          </w:tcPr>
          <w:p w14:paraId="0E7D5BA4" w14:textId="77777777" w:rsidR="00C22E53" w:rsidRDefault="0001190A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59" w:type="dxa"/>
          </w:tcPr>
          <w:p w14:paraId="7A314DA9" w14:textId="77777777" w:rsidR="00C22E53" w:rsidRDefault="00C22E5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507D373E" w14:textId="77777777" w:rsidR="00C22E53" w:rsidRDefault="00C22E53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C22E53" w14:paraId="752A13EC" w14:textId="77777777">
        <w:trPr>
          <w:jc w:val="center"/>
        </w:trPr>
        <w:tc>
          <w:tcPr>
            <w:tcW w:w="851" w:type="dxa"/>
            <w:tcBorders>
              <w:top w:val="nil"/>
            </w:tcBorders>
          </w:tcPr>
          <w:p w14:paraId="688B82E7" w14:textId="77777777" w:rsidR="00C22E53" w:rsidRDefault="0001190A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</w:tcBorders>
          </w:tcPr>
          <w:p w14:paraId="4B29CCBB" w14:textId="77777777" w:rsidR="00C22E53" w:rsidRDefault="0001190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</w:t>
            </w:r>
          </w:p>
        </w:tc>
        <w:tc>
          <w:tcPr>
            <w:tcW w:w="4813" w:type="dxa"/>
            <w:tcBorders>
              <w:top w:val="nil"/>
            </w:tcBorders>
          </w:tcPr>
          <w:p w14:paraId="1DA00298" w14:textId="77777777" w:rsidR="00C22E53" w:rsidRDefault="0001190A">
            <w:pPr>
              <w:widowControl w:val="0"/>
            </w:pPr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 товара (в том числе по территории Покупателя) осуществляется Поставщиком. Стоимость погрузки, доставки, разгрузки и перемещения Товара должна быть включена в стоимость Товара.</w:t>
            </w:r>
          </w:p>
        </w:tc>
        <w:tc>
          <w:tcPr>
            <w:tcW w:w="2411" w:type="dxa"/>
            <w:tcBorders>
              <w:top w:val="nil"/>
            </w:tcBorders>
          </w:tcPr>
          <w:p w14:paraId="1E9040D6" w14:textId="77777777" w:rsidR="00C22E53" w:rsidRDefault="0001190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Согласие с требованием</w:t>
            </w:r>
          </w:p>
        </w:tc>
        <w:tc>
          <w:tcPr>
            <w:tcW w:w="3259" w:type="dxa"/>
            <w:tcBorders>
              <w:top w:val="nil"/>
            </w:tcBorders>
          </w:tcPr>
          <w:p w14:paraId="1F140D63" w14:textId="77777777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5F5258EB" w14:textId="77777777" w:rsidR="00C22E53" w:rsidRDefault="00C22E53">
            <w:pPr>
              <w:widowControl w:val="0"/>
            </w:pPr>
          </w:p>
        </w:tc>
      </w:tr>
      <w:tr w:rsidR="00C22E53" w14:paraId="5CB2DBD8" w14:textId="77777777">
        <w:trPr>
          <w:jc w:val="center"/>
        </w:trPr>
        <w:tc>
          <w:tcPr>
            <w:tcW w:w="851" w:type="dxa"/>
            <w:vAlign w:val="center"/>
          </w:tcPr>
          <w:p w14:paraId="6A4B3BCB" w14:textId="77777777" w:rsidR="00C22E53" w:rsidRDefault="00C22E53" w:rsidP="00497AE8">
            <w:pPr>
              <w:pStyle w:val="afff4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798" w:type="dxa"/>
            <w:gridSpan w:val="2"/>
            <w:vAlign w:val="center"/>
          </w:tcPr>
          <w:p w14:paraId="6341CCB6" w14:textId="77777777" w:rsidR="00C22E53" w:rsidRDefault="0001190A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11" w:type="dxa"/>
          </w:tcPr>
          <w:p w14:paraId="6E574685" w14:textId="77777777" w:rsidR="00C22E53" w:rsidRDefault="0001190A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14:paraId="25394571" w14:textId="77777777" w:rsidR="00C22E53" w:rsidRDefault="0001190A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95" w:type="dxa"/>
          </w:tcPr>
          <w:p w14:paraId="2129D3E6" w14:textId="77777777" w:rsidR="00C22E53" w:rsidRDefault="0001190A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2E53" w14:paraId="5BBDAD31" w14:textId="77777777">
        <w:trPr>
          <w:jc w:val="center"/>
        </w:trPr>
        <w:tc>
          <w:tcPr>
            <w:tcW w:w="851" w:type="dxa"/>
            <w:vAlign w:val="center"/>
          </w:tcPr>
          <w:p w14:paraId="54A8DDA3" w14:textId="77777777" w:rsidR="00C22E53" w:rsidRDefault="00C22E53" w:rsidP="00497AE8">
            <w:pPr>
              <w:pStyle w:val="afff4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85" w:type="dxa"/>
          </w:tcPr>
          <w:p w14:paraId="6D4B8CD4" w14:textId="77777777" w:rsidR="00C22E53" w:rsidRDefault="0001190A">
            <w:pPr>
              <w:widowControl w:val="0"/>
            </w:pPr>
            <w:r>
              <w:rPr>
                <w:sz w:val="24"/>
                <w:szCs w:val="24"/>
              </w:rPr>
              <w:t xml:space="preserve">Требования к </w:t>
            </w:r>
            <w:r>
              <w:rPr>
                <w:color w:val="000000"/>
                <w:sz w:val="24"/>
                <w:szCs w:val="24"/>
              </w:rPr>
              <w:t xml:space="preserve">гарантийному </w:t>
            </w:r>
            <w:r>
              <w:rPr>
                <w:sz w:val="24"/>
                <w:szCs w:val="24"/>
              </w:rPr>
              <w:t>сроку эксплуатации товара</w:t>
            </w:r>
          </w:p>
        </w:tc>
        <w:tc>
          <w:tcPr>
            <w:tcW w:w="4813" w:type="dxa"/>
          </w:tcPr>
          <w:p w14:paraId="0666A053" w14:textId="77777777" w:rsidR="00C22E53" w:rsidRDefault="0001190A">
            <w:pPr>
              <w:widowControl w:val="0"/>
              <w:spacing w:line="259" w:lineRule="auto"/>
              <w:contextualSpacing/>
            </w:pPr>
            <w:r>
              <w:rPr>
                <w:color w:val="000000"/>
                <w:sz w:val="24"/>
                <w:szCs w:val="24"/>
              </w:rPr>
              <w:t>с даты подписания ТОРГ-12 не менее 12 месяцев</w:t>
            </w:r>
          </w:p>
        </w:tc>
        <w:tc>
          <w:tcPr>
            <w:tcW w:w="2411" w:type="dxa"/>
          </w:tcPr>
          <w:p w14:paraId="2A2134A5" w14:textId="77777777" w:rsidR="00C22E53" w:rsidRDefault="0001190A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9" w:type="dxa"/>
          </w:tcPr>
          <w:p w14:paraId="56ED6306" w14:textId="77777777" w:rsidR="00C22E53" w:rsidRDefault="00C22E53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6BFCC926" w14:textId="77777777" w:rsidR="00C22E53" w:rsidRDefault="00C22E53">
            <w:pPr>
              <w:pStyle w:val="afffa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C22E53" w14:paraId="76773334" w14:textId="77777777">
        <w:trPr>
          <w:jc w:val="center"/>
        </w:trPr>
        <w:tc>
          <w:tcPr>
            <w:tcW w:w="851" w:type="dxa"/>
            <w:vAlign w:val="center"/>
          </w:tcPr>
          <w:p w14:paraId="16AA0A58" w14:textId="77777777" w:rsidR="00C22E53" w:rsidRDefault="00C22E53" w:rsidP="00497AE8">
            <w:pPr>
              <w:pStyle w:val="afff4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798" w:type="dxa"/>
            <w:gridSpan w:val="2"/>
            <w:vAlign w:val="center"/>
          </w:tcPr>
          <w:p w14:paraId="145B87C5" w14:textId="77777777" w:rsidR="00C22E53" w:rsidRDefault="0001190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11" w:type="dxa"/>
          </w:tcPr>
          <w:p w14:paraId="16745414" w14:textId="77777777" w:rsidR="00C22E53" w:rsidRDefault="0001190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14:paraId="07CA4FFF" w14:textId="77777777" w:rsidR="00C22E53" w:rsidRDefault="0001190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95" w:type="dxa"/>
          </w:tcPr>
          <w:p w14:paraId="776B9D1C" w14:textId="77777777" w:rsidR="00C22E53" w:rsidRDefault="0001190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2E53" w14:paraId="7DEABB3F" w14:textId="77777777">
        <w:trPr>
          <w:jc w:val="center"/>
        </w:trPr>
        <w:tc>
          <w:tcPr>
            <w:tcW w:w="851" w:type="dxa"/>
          </w:tcPr>
          <w:p w14:paraId="55F451CB" w14:textId="77777777" w:rsidR="00C22E53" w:rsidRDefault="00C22E53" w:rsidP="00497AE8">
            <w:pPr>
              <w:pStyle w:val="afff4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85" w:type="dxa"/>
          </w:tcPr>
          <w:p w14:paraId="18F2B4FC" w14:textId="77777777" w:rsidR="00C22E53" w:rsidRDefault="0001190A">
            <w:pPr>
              <w:widowContro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Документы, передаваемые вместе с товаром</w:t>
            </w:r>
          </w:p>
        </w:tc>
        <w:tc>
          <w:tcPr>
            <w:tcW w:w="4813" w:type="dxa"/>
          </w:tcPr>
          <w:p w14:paraId="3215F207" w14:textId="7F82F7BD" w:rsidR="00C22E53" w:rsidRDefault="0001190A" w:rsidP="00A7405A">
            <w:pPr>
              <w:widowControl w:val="0"/>
              <w:spacing w:line="259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Поставщик обязан одновременно с передачей товара передать Заказчику относящиеся к нему документы, оформленные надлежащим образом:</w:t>
            </w:r>
          </w:p>
          <w:p w14:paraId="66C40594" w14:textId="0C7521E2" w:rsidR="00A7405A" w:rsidRPr="00A7405A" w:rsidRDefault="00A7405A" w:rsidP="00A7405A">
            <w:pPr>
              <w:widowControl w:val="0"/>
              <w:spacing w:line="259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405A">
              <w:rPr>
                <w:color w:val="000000"/>
                <w:sz w:val="24"/>
                <w:szCs w:val="24"/>
              </w:rPr>
              <w:t>- декларация/сертификат соответствия, подтверждающий безопасность продукции в соответствии с требованиями ТР ТС 019/2011;</w:t>
            </w:r>
          </w:p>
          <w:p w14:paraId="0916E6EB" w14:textId="77777777" w:rsidR="00A7405A" w:rsidRPr="00A7405A" w:rsidRDefault="00A7405A" w:rsidP="00A7405A">
            <w:pPr>
              <w:widowControl w:val="0"/>
              <w:spacing w:line="259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405A">
              <w:rPr>
                <w:color w:val="000000"/>
                <w:sz w:val="24"/>
                <w:szCs w:val="24"/>
              </w:rPr>
              <w:t>- протоколы испытаний, подтверждающие защитные и эксплуатационные свойства;</w:t>
            </w:r>
          </w:p>
          <w:p w14:paraId="5E67102F" w14:textId="4EA58B47" w:rsidR="00A7405A" w:rsidRPr="00A7405A" w:rsidRDefault="00A7405A" w:rsidP="00A7405A">
            <w:pPr>
              <w:widowControl w:val="0"/>
              <w:spacing w:line="259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405A">
              <w:rPr>
                <w:color w:val="000000"/>
                <w:sz w:val="24"/>
                <w:szCs w:val="24"/>
              </w:rPr>
              <w:t>- руководство (инструкция) по эксплуатации, уходу и ремонту.</w:t>
            </w:r>
          </w:p>
          <w:p w14:paraId="119BEF06" w14:textId="77777777" w:rsidR="00C22E53" w:rsidRDefault="0001190A" w:rsidP="00A7405A">
            <w:pPr>
              <w:widowControl w:val="0"/>
              <w:spacing w:line="259" w:lineRule="auto"/>
              <w:contextualSpacing/>
              <w:jc w:val="both"/>
            </w:pPr>
            <w:r>
              <w:rPr>
                <w:color w:val="000000"/>
                <w:sz w:val="24"/>
                <w:szCs w:val="24"/>
              </w:rPr>
              <w:t>- товарную накладную унифицированной формы ТОРГ-12.</w:t>
            </w:r>
          </w:p>
        </w:tc>
        <w:tc>
          <w:tcPr>
            <w:tcW w:w="2411" w:type="dxa"/>
          </w:tcPr>
          <w:p w14:paraId="262D60F8" w14:textId="77777777" w:rsidR="00C22E53" w:rsidRDefault="0001190A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9" w:type="dxa"/>
          </w:tcPr>
          <w:p w14:paraId="35EDCEE1" w14:textId="77777777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7F265DD5" w14:textId="77777777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</w:tr>
      <w:tr w:rsidR="00C22E53" w14:paraId="654533D7" w14:textId="77777777">
        <w:trPr>
          <w:jc w:val="center"/>
        </w:trPr>
        <w:tc>
          <w:tcPr>
            <w:tcW w:w="851" w:type="dxa"/>
            <w:vAlign w:val="center"/>
          </w:tcPr>
          <w:p w14:paraId="311E5E4B" w14:textId="77777777" w:rsidR="00C22E53" w:rsidRDefault="00C22E53" w:rsidP="00497AE8">
            <w:pPr>
              <w:pStyle w:val="afff4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798" w:type="dxa"/>
            <w:gridSpan w:val="2"/>
            <w:vAlign w:val="center"/>
          </w:tcPr>
          <w:p w14:paraId="75142734" w14:textId="77777777" w:rsidR="00C22E53" w:rsidRDefault="0001190A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411" w:type="dxa"/>
          </w:tcPr>
          <w:p w14:paraId="2130EC6E" w14:textId="77777777" w:rsidR="00C22E53" w:rsidRDefault="0001190A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14:paraId="6CEAF939" w14:textId="77777777" w:rsidR="00C22E53" w:rsidRDefault="0001190A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95" w:type="dxa"/>
          </w:tcPr>
          <w:p w14:paraId="0D67E191" w14:textId="77777777" w:rsidR="00C22E53" w:rsidRDefault="0001190A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22E53" w14:paraId="56881BC2" w14:textId="77777777">
        <w:trPr>
          <w:jc w:val="center"/>
        </w:trPr>
        <w:tc>
          <w:tcPr>
            <w:tcW w:w="851" w:type="dxa"/>
          </w:tcPr>
          <w:p w14:paraId="2AE2B9D7" w14:textId="77777777" w:rsidR="00C22E53" w:rsidRDefault="00C22E53" w:rsidP="00497AE8">
            <w:pPr>
              <w:pStyle w:val="afff4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85" w:type="dxa"/>
          </w:tcPr>
          <w:p w14:paraId="570034D0" w14:textId="77777777" w:rsidR="00C22E53" w:rsidRDefault="0001190A">
            <w:pPr>
              <w:widowControl w:val="0"/>
            </w:pPr>
            <w:r>
              <w:rPr>
                <w:sz w:val="24"/>
                <w:szCs w:val="24"/>
              </w:rPr>
              <w:t xml:space="preserve">Требования к происхождению поставляемого </w:t>
            </w:r>
            <w:r>
              <w:rPr>
                <w:sz w:val="24"/>
                <w:szCs w:val="24"/>
              </w:rPr>
              <w:lastRenderedPageBreak/>
              <w:t>товара</w:t>
            </w:r>
          </w:p>
        </w:tc>
        <w:tc>
          <w:tcPr>
            <w:tcW w:w="4813" w:type="dxa"/>
          </w:tcPr>
          <w:p w14:paraId="3DF6E2E2" w14:textId="77777777" w:rsidR="00C22E53" w:rsidRDefault="0001190A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>Поставляемая экипировка должна быть российского происхождения</w:t>
            </w:r>
          </w:p>
        </w:tc>
        <w:tc>
          <w:tcPr>
            <w:tcW w:w="2411" w:type="dxa"/>
          </w:tcPr>
          <w:p w14:paraId="436AD157" w14:textId="77777777" w:rsidR="00C22E53" w:rsidRDefault="0001190A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9" w:type="dxa"/>
          </w:tcPr>
          <w:p w14:paraId="73EDDD41" w14:textId="77777777" w:rsidR="00C22E53" w:rsidRDefault="000119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должен предоставить в составе заявки Коммерческое </w:t>
            </w:r>
            <w:r>
              <w:rPr>
                <w:sz w:val="24"/>
                <w:szCs w:val="24"/>
              </w:rPr>
              <w:lastRenderedPageBreak/>
              <w:t>предложение по форме, установленной документацией о закупке</w:t>
            </w:r>
          </w:p>
        </w:tc>
        <w:tc>
          <w:tcPr>
            <w:tcW w:w="1995" w:type="dxa"/>
          </w:tcPr>
          <w:p w14:paraId="074E00FA" w14:textId="77777777" w:rsidR="00C22E53" w:rsidRDefault="00C22E53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3E9DD05F" w14:textId="77777777" w:rsidR="00C22E53" w:rsidRDefault="00C22E53">
      <w:pPr>
        <w:tabs>
          <w:tab w:val="left" w:pos="555"/>
        </w:tabs>
      </w:pPr>
    </w:p>
    <w:p w14:paraId="474F9FC2" w14:textId="77777777" w:rsidR="00C22E53" w:rsidRDefault="0001190A">
      <w:pPr>
        <w:tabs>
          <w:tab w:val="left" w:pos="555"/>
        </w:tabs>
        <w:sectPr w:rsidR="00C22E53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  <w:r>
        <w:tab/>
      </w:r>
    </w:p>
    <w:p w14:paraId="54B0A7BF" w14:textId="77777777" w:rsidR="00C22E53" w:rsidRDefault="0001190A">
      <w:pPr>
        <w:pStyle w:val="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bookmarkStart w:id="51" w:name="__RefHeading___Toc935_40715321"/>
      <w:bookmarkStart w:id="52" w:name="_Toc53393312"/>
      <w:bookmarkStart w:id="53" w:name="_Toc75446583"/>
      <w:bookmarkEnd w:id="51"/>
      <w:r>
        <w:rPr>
          <w:lang w:val="ru-RU"/>
        </w:rPr>
        <w:lastRenderedPageBreak/>
        <w:t>Требования к документации по ценообразованию</w:t>
      </w:r>
      <w:bookmarkEnd w:id="52"/>
      <w:bookmarkEnd w:id="53"/>
      <w:r>
        <w:rPr>
          <w:lang w:val="ru-RU"/>
        </w:rPr>
        <w:t xml:space="preserve"> на этапе закупки</w:t>
      </w:r>
    </w:p>
    <w:p w14:paraId="1820352A" w14:textId="0F325F7B" w:rsidR="00C22E53" w:rsidRDefault="0001190A">
      <w:pPr>
        <w:widowControl w:val="0"/>
        <w:tabs>
          <w:tab w:val="left" w:pos="993"/>
        </w:tabs>
        <w:spacing w:before="120" w:after="120"/>
        <w:ind w:firstLine="510"/>
        <w:jc w:val="both"/>
      </w:pPr>
      <w:r>
        <w:rPr>
          <w:rFonts w:eastAsia="Calibri"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</w:t>
      </w:r>
      <w:r w:rsidR="00AB6718">
        <w:rPr>
          <w:rFonts w:eastAsia="Calibri"/>
          <w:sz w:val="24"/>
          <w:szCs w:val="24"/>
          <w:lang w:eastAsia="x-none"/>
        </w:rPr>
        <w:t xml:space="preserve"> согласно Приложению № 2 к настоящим ТТ</w:t>
      </w:r>
      <w:r>
        <w:rPr>
          <w:rFonts w:eastAsia="Calibri"/>
          <w:sz w:val="24"/>
          <w:szCs w:val="24"/>
          <w:lang w:eastAsia="x-none"/>
        </w:rPr>
        <w:t xml:space="preserve"> (</w:t>
      </w:r>
      <w:r w:rsidR="00AB6718">
        <w:rPr>
          <w:rFonts w:eastAsia="Calibri"/>
          <w:sz w:val="24"/>
          <w:szCs w:val="24"/>
          <w:lang w:eastAsia="x-none"/>
        </w:rPr>
        <w:t xml:space="preserve">в двух вариантах </w:t>
      </w:r>
      <w:r w:rsidR="00AB6718">
        <w:rPr>
          <w:rFonts w:eastAsia="Calibri"/>
          <w:sz w:val="24"/>
          <w:szCs w:val="24"/>
          <w:lang w:val="en-US" w:eastAsia="x-none"/>
        </w:rPr>
        <w:t>pdf</w:t>
      </w:r>
      <w:r w:rsidR="00AB6718">
        <w:rPr>
          <w:rFonts w:eastAsia="Calibri"/>
          <w:sz w:val="24"/>
          <w:szCs w:val="24"/>
          <w:lang w:eastAsia="x-none"/>
        </w:rPr>
        <w:t xml:space="preserve"> и</w:t>
      </w:r>
      <w:r w:rsidR="00AB6718">
        <w:rPr>
          <w:rFonts w:eastAsia="Calibri"/>
          <w:sz w:val="24"/>
          <w:szCs w:val="24"/>
          <w:lang w:val="en-US" w:eastAsia="x-none"/>
        </w:rPr>
        <w:t xml:space="preserve"> </w:t>
      </w:r>
      <w:proofErr w:type="spellStart"/>
      <w:r w:rsidR="00AB6718">
        <w:rPr>
          <w:rFonts w:eastAsia="Calibri"/>
          <w:sz w:val="24"/>
          <w:szCs w:val="24"/>
          <w:lang w:val="en-US" w:eastAsia="x-none"/>
        </w:rPr>
        <w:t>Еx</w:t>
      </w:r>
      <w:proofErr w:type="spellEnd"/>
      <w:r w:rsidR="00AB6718">
        <w:rPr>
          <w:rFonts w:eastAsia="Calibri"/>
          <w:sz w:val="24"/>
          <w:szCs w:val="24"/>
          <w:lang w:eastAsia="x-none"/>
        </w:rPr>
        <w:t>с</w:t>
      </w:r>
      <w:r w:rsidR="00AB6718">
        <w:rPr>
          <w:rFonts w:eastAsia="Calibri"/>
          <w:sz w:val="24"/>
          <w:szCs w:val="24"/>
          <w:lang w:val="en-US" w:eastAsia="x-none"/>
        </w:rPr>
        <w:t>el</w:t>
      </w:r>
      <w:r w:rsidR="00A7405A">
        <w:rPr>
          <w:rFonts w:eastAsia="Calibri"/>
          <w:sz w:val="24"/>
          <w:szCs w:val="24"/>
          <w:lang w:val="en-US" w:eastAsia="x-none"/>
        </w:rPr>
        <w:t>)</w:t>
      </w:r>
      <w:r>
        <w:rPr>
          <w:rFonts w:eastAsia="Calibri"/>
          <w:sz w:val="24"/>
          <w:szCs w:val="24"/>
          <w:lang w:eastAsia="x-none"/>
        </w:rPr>
        <w:t>.</w:t>
      </w:r>
    </w:p>
    <w:p w14:paraId="26A43984" w14:textId="78592189" w:rsidR="00C22E53" w:rsidRDefault="00C22E53">
      <w:pPr>
        <w:keepLines/>
        <w:widowControl w:val="0"/>
        <w:tabs>
          <w:tab w:val="left" w:pos="993"/>
        </w:tabs>
        <w:spacing w:before="120" w:after="120"/>
        <w:ind w:firstLine="454"/>
        <w:jc w:val="both"/>
        <w:rPr>
          <w:rFonts w:eastAsia="Calibri"/>
          <w:iCs/>
          <w:lang w:val="x-none" w:eastAsia="x-none"/>
        </w:rPr>
      </w:pPr>
    </w:p>
    <w:p w14:paraId="053F4BB5" w14:textId="77777777" w:rsidR="00C22E53" w:rsidRDefault="00C22E53">
      <w:pPr>
        <w:pStyle w:val="1"/>
        <w:keepLines/>
        <w:tabs>
          <w:tab w:val="clear" w:pos="0"/>
        </w:tabs>
        <w:ind w:left="357" w:firstLine="0"/>
        <w:jc w:val="both"/>
      </w:pPr>
    </w:p>
    <w:tbl>
      <w:tblPr>
        <w:tblW w:w="9567" w:type="dxa"/>
        <w:tblLayout w:type="fixed"/>
        <w:tblLook w:val="04A0" w:firstRow="1" w:lastRow="0" w:firstColumn="1" w:lastColumn="0" w:noHBand="0" w:noVBand="1"/>
      </w:tblPr>
      <w:tblGrid>
        <w:gridCol w:w="4644"/>
        <w:gridCol w:w="280"/>
        <w:gridCol w:w="4643"/>
      </w:tblGrid>
      <w:tr w:rsidR="00C22E53" w14:paraId="116B278F" w14:textId="77777777">
        <w:trPr>
          <w:trHeight w:val="1259"/>
        </w:trPr>
        <w:tc>
          <w:tcPr>
            <w:tcW w:w="4643" w:type="dxa"/>
          </w:tcPr>
          <w:p w14:paraId="68480E8E" w14:textId="77777777" w:rsidR="00C22E53" w:rsidRDefault="00C22E5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4923" w:type="dxa"/>
            <w:gridSpan w:val="2"/>
          </w:tcPr>
          <w:p w14:paraId="2F635972" w14:textId="77777777" w:rsidR="00C22E53" w:rsidRDefault="00C22E53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C22E53" w14:paraId="58FF5B35" w14:textId="77777777">
        <w:trPr>
          <w:trHeight w:val="1504"/>
        </w:trPr>
        <w:tc>
          <w:tcPr>
            <w:tcW w:w="4923" w:type="dxa"/>
            <w:gridSpan w:val="2"/>
          </w:tcPr>
          <w:p w14:paraId="56D954D1" w14:textId="77777777" w:rsidR="00C22E53" w:rsidRDefault="00C22E53">
            <w:pPr>
              <w:widowControl w:val="0"/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14:paraId="6A97B4C8" w14:textId="77777777" w:rsidR="00C22E53" w:rsidRDefault="00C22E53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C22E53" w14:paraId="247B0770" w14:textId="77777777">
        <w:trPr>
          <w:trHeight w:val="1504"/>
        </w:trPr>
        <w:tc>
          <w:tcPr>
            <w:tcW w:w="4923" w:type="dxa"/>
            <w:gridSpan w:val="2"/>
          </w:tcPr>
          <w:p w14:paraId="575AF870" w14:textId="77777777" w:rsidR="00C22E53" w:rsidRDefault="00C22E53">
            <w:pPr>
              <w:widowControl w:val="0"/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14:paraId="57F9C803" w14:textId="77777777" w:rsidR="00C22E53" w:rsidRDefault="00C22E53">
            <w:pPr>
              <w:widowControl w:val="0"/>
            </w:pPr>
          </w:p>
        </w:tc>
      </w:tr>
    </w:tbl>
    <w:p w14:paraId="1ED92031" w14:textId="77777777" w:rsidR="00C22E53" w:rsidRDefault="0001190A">
      <w:pPr>
        <w:rPr>
          <w:rFonts w:eastAsia="Calibri"/>
          <w:iCs/>
          <w:sz w:val="24"/>
          <w:szCs w:val="24"/>
          <w:lang w:val="x-none" w:eastAsia="x-none"/>
        </w:rPr>
      </w:pPr>
      <w:r>
        <w:br w:type="page"/>
      </w:r>
    </w:p>
    <w:p w14:paraId="0AB4BCBD" w14:textId="77777777" w:rsidR="00C22E53" w:rsidRDefault="0001190A">
      <w:pPr>
        <w:pStyle w:val="1"/>
        <w:keepLines/>
        <w:numPr>
          <w:ilvl w:val="0"/>
          <w:numId w:val="1"/>
        </w:numPr>
        <w:ind w:left="357" w:hanging="357"/>
        <w:jc w:val="center"/>
      </w:pPr>
      <w:bookmarkStart w:id="54" w:name="__RefHeading___Toc937_40715321"/>
      <w:bookmarkStart w:id="55" w:name="_Toc75446585"/>
      <w:bookmarkStart w:id="56" w:name="_Toc46743519"/>
      <w:bookmarkStart w:id="57" w:name="_Toc51339699"/>
      <w:bookmarkEnd w:id="54"/>
      <w:bookmarkEnd w:id="55"/>
      <w:bookmarkEnd w:id="56"/>
      <w:bookmarkEnd w:id="57"/>
      <w:r>
        <w:rPr>
          <w:iCs/>
        </w:rPr>
        <w:lastRenderedPageBreak/>
        <w:t>Приложения</w:t>
      </w:r>
    </w:p>
    <w:p w14:paraId="52B95655" w14:textId="77777777" w:rsidR="00C22E53" w:rsidRDefault="0001190A">
      <w:pPr>
        <w:widowControl w:val="0"/>
        <w:tabs>
          <w:tab w:val="left" w:pos="993"/>
        </w:tabs>
        <w:spacing w:before="120" w:after="120"/>
        <w:ind w:firstLine="851"/>
        <w:jc w:val="both"/>
      </w:pPr>
      <w:r>
        <w:rPr>
          <w:rFonts w:eastAsia="Calibri"/>
          <w:sz w:val="24"/>
          <w:szCs w:val="24"/>
          <w:lang w:eastAsia="x-none"/>
        </w:rPr>
        <w:t>Перечень приложений к ТТ:</w:t>
      </w:r>
    </w:p>
    <w:p w14:paraId="2B31D325" w14:textId="77777777" w:rsidR="00C22E53" w:rsidRDefault="0001190A">
      <w:pPr>
        <w:pStyle w:val="afff4"/>
        <w:widowControl w:val="0"/>
        <w:numPr>
          <w:ilvl w:val="0"/>
          <w:numId w:val="4"/>
        </w:numPr>
        <w:tabs>
          <w:tab w:val="left" w:pos="993"/>
        </w:tabs>
        <w:spacing w:before="120" w:after="120"/>
        <w:jc w:val="both"/>
      </w:pPr>
      <w:r>
        <w:rPr>
          <w:lang w:eastAsia="x-none"/>
        </w:rPr>
        <w:t xml:space="preserve">Приложение №1 - </w:t>
      </w:r>
      <w:r>
        <w:rPr>
          <w:rStyle w:val="af3"/>
          <w:i w:val="0"/>
          <w:shd w:val="clear" w:color="auto" w:fill="FFFFFF"/>
          <w:lang w:eastAsia="x-none"/>
        </w:rPr>
        <w:t xml:space="preserve">Перечень и объем закупаемого товара. </w:t>
      </w:r>
      <w:r>
        <w:rPr>
          <w:lang w:eastAsia="x-none"/>
        </w:rPr>
        <w:t xml:space="preserve">Требования к товару </w:t>
      </w:r>
    </w:p>
    <w:p w14:paraId="317E0B3C" w14:textId="77777777" w:rsidR="00C22E53" w:rsidRDefault="0001190A">
      <w:pPr>
        <w:pStyle w:val="afff4"/>
        <w:widowControl w:val="0"/>
        <w:numPr>
          <w:ilvl w:val="0"/>
          <w:numId w:val="4"/>
        </w:numPr>
        <w:tabs>
          <w:tab w:val="left" w:pos="993"/>
        </w:tabs>
        <w:spacing w:before="120" w:after="120"/>
        <w:jc w:val="both"/>
      </w:pPr>
      <w:r>
        <w:rPr>
          <w:lang w:eastAsia="x-none"/>
        </w:rPr>
        <w:t>Приложение №2 - Спецификация поставляемого товара.</w:t>
      </w:r>
    </w:p>
    <w:p w14:paraId="4B81B9A3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4ABB8EEF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1867562C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4F618650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6B6A8AF8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7162391D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6035F276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10A38C7C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6D512EEF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5E828860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50B6A6F6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0A300E47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70A06446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5433D142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62EFA651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1ECC6D5C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238C2689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52AF0D84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20A66030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29C4E61C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01BC7D64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3723282A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5AC8ADFF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5FC7FF34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1696597E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20F3E3F5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477CF5C9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1FEDFA4F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07A87DD2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  <w:sectPr w:rsidR="00C22E53">
          <w:headerReference w:type="default" r:id="rId12"/>
          <w:headerReference w:type="first" r:id="rId13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14:paraId="65EFA1F3" w14:textId="77777777" w:rsidR="00C22E53" w:rsidRDefault="0001190A">
      <w:pPr>
        <w:widowControl w:val="0"/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14:paraId="3524DE1D" w14:textId="77777777" w:rsidR="00C22E53" w:rsidRDefault="0001190A">
      <w:pPr>
        <w:widowControl w:val="0"/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Техническим требованиям </w:t>
      </w:r>
    </w:p>
    <w:p w14:paraId="6269DB85" w14:textId="77777777" w:rsidR="00C22E53" w:rsidRDefault="00C22E53">
      <w:pPr>
        <w:widowControl w:val="0"/>
        <w:tabs>
          <w:tab w:val="left" w:pos="993"/>
        </w:tabs>
        <w:jc w:val="right"/>
        <w:rPr>
          <w:sz w:val="24"/>
          <w:szCs w:val="24"/>
        </w:rPr>
      </w:pPr>
    </w:p>
    <w:p w14:paraId="1217671E" w14:textId="77777777" w:rsidR="00C22E53" w:rsidRDefault="0001190A">
      <w:pPr>
        <w:widowControl w:val="0"/>
        <w:tabs>
          <w:tab w:val="left" w:pos="993"/>
        </w:tabs>
        <w:jc w:val="center"/>
        <w:rPr>
          <w:b/>
        </w:rPr>
      </w:pPr>
      <w:r>
        <w:rPr>
          <w:b/>
        </w:rPr>
        <w:t xml:space="preserve">Перечень и объем закупаемого товара. </w:t>
      </w:r>
    </w:p>
    <w:p w14:paraId="26DBAFA9" w14:textId="77777777" w:rsidR="00C22E53" w:rsidRDefault="0001190A">
      <w:pPr>
        <w:widowControl w:val="0"/>
        <w:tabs>
          <w:tab w:val="left" w:pos="993"/>
        </w:tabs>
        <w:jc w:val="center"/>
        <w:rPr>
          <w:b/>
        </w:rPr>
      </w:pPr>
      <w:r>
        <w:rPr>
          <w:b/>
        </w:rPr>
        <w:t xml:space="preserve">Требования к Товару </w:t>
      </w:r>
    </w:p>
    <w:p w14:paraId="54EE9DFE" w14:textId="77777777" w:rsidR="00C22E53" w:rsidRDefault="00C22E53">
      <w:pPr>
        <w:widowControl w:val="0"/>
        <w:tabs>
          <w:tab w:val="left" w:pos="993"/>
        </w:tabs>
        <w:spacing w:before="120" w:after="120"/>
        <w:jc w:val="center"/>
        <w:rPr>
          <w:sz w:val="24"/>
          <w:szCs w:val="24"/>
        </w:rPr>
      </w:pPr>
    </w:p>
    <w:tbl>
      <w:tblPr>
        <w:tblStyle w:val="affff4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1815"/>
        <w:gridCol w:w="1608"/>
        <w:gridCol w:w="2407"/>
        <w:gridCol w:w="1203"/>
        <w:gridCol w:w="1367"/>
        <w:gridCol w:w="1822"/>
        <w:gridCol w:w="1827"/>
      </w:tblGrid>
      <w:tr w:rsidR="00C22E53" w14:paraId="2B74004F" w14:textId="77777777" w:rsidTr="007B0F3F">
        <w:tc>
          <w:tcPr>
            <w:tcW w:w="567" w:type="dxa"/>
            <w:vMerge w:val="restart"/>
          </w:tcPr>
          <w:p w14:paraId="612FEA92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127" w:type="dxa"/>
            <w:vMerge w:val="restart"/>
          </w:tcPr>
          <w:p w14:paraId="0646BFF4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392" w:type="dxa"/>
            <w:gridSpan w:val="6"/>
          </w:tcPr>
          <w:p w14:paraId="633EB01B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заказчика</w:t>
            </w:r>
          </w:p>
        </w:tc>
        <w:tc>
          <w:tcPr>
            <w:tcW w:w="1822" w:type="dxa"/>
            <w:vMerge w:val="restart"/>
          </w:tcPr>
          <w:p w14:paraId="76F6EC0C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 </w:t>
            </w:r>
          </w:p>
          <w:p w14:paraId="79CA8C4E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подтверждения участником </w:t>
            </w:r>
          </w:p>
          <w:p w14:paraId="6A758797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соответствия </w:t>
            </w:r>
          </w:p>
          <w:p w14:paraId="39DFA46A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</w:t>
            </w:r>
          </w:p>
          <w:p w14:paraId="53B35A50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(согласие с требованием/</w:t>
            </w:r>
          </w:p>
          <w:p w14:paraId="229C86CE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предложение с указанием характеристик)</w:t>
            </w:r>
          </w:p>
        </w:tc>
        <w:tc>
          <w:tcPr>
            <w:tcW w:w="1827" w:type="dxa"/>
            <w:vMerge w:val="restart"/>
          </w:tcPr>
          <w:p w14:paraId="69EC5B35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C22E53" w14:paraId="02F380B5" w14:textId="77777777" w:rsidTr="007B0F3F">
        <w:tc>
          <w:tcPr>
            <w:tcW w:w="567" w:type="dxa"/>
            <w:vMerge/>
          </w:tcPr>
          <w:p w14:paraId="1C3C9A70" w14:textId="77777777" w:rsidR="00C22E53" w:rsidRDefault="00C22E53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BFD75F4" w14:textId="77777777" w:rsidR="00C22E53" w:rsidRDefault="00C22E53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5A3057B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Тип, марка</w:t>
            </w:r>
          </w:p>
        </w:tc>
        <w:tc>
          <w:tcPr>
            <w:tcW w:w="1815" w:type="dxa"/>
          </w:tcPr>
          <w:p w14:paraId="7A16127A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1608" w:type="dxa"/>
          </w:tcPr>
          <w:p w14:paraId="3BCFC782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Допускается поставка эквивалентной продукции (да/нет)</w:t>
            </w:r>
          </w:p>
        </w:tc>
        <w:tc>
          <w:tcPr>
            <w:tcW w:w="2407" w:type="dxa"/>
          </w:tcPr>
          <w:p w14:paraId="2D25A35D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и функциональные характеристики</w:t>
            </w:r>
          </w:p>
          <w:p w14:paraId="17F8F829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(параметры эквивалентности)</w:t>
            </w:r>
          </w:p>
        </w:tc>
        <w:tc>
          <w:tcPr>
            <w:tcW w:w="1203" w:type="dxa"/>
          </w:tcPr>
          <w:p w14:paraId="4554FA69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67" w:type="dxa"/>
          </w:tcPr>
          <w:p w14:paraId="68176CDA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822" w:type="dxa"/>
            <w:vMerge/>
          </w:tcPr>
          <w:p w14:paraId="65B7D7D0" w14:textId="77777777" w:rsidR="00C22E53" w:rsidRDefault="00C22E53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vMerge/>
          </w:tcPr>
          <w:p w14:paraId="58DF20A0" w14:textId="77777777" w:rsidR="00C22E53" w:rsidRDefault="00C22E53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C22E53" w14:paraId="00D03468" w14:textId="77777777" w:rsidTr="007B0F3F">
        <w:tc>
          <w:tcPr>
            <w:tcW w:w="567" w:type="dxa"/>
          </w:tcPr>
          <w:p w14:paraId="529D466B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14:paraId="76A34638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0C9D0E5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14:paraId="095FD974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08" w:type="dxa"/>
          </w:tcPr>
          <w:p w14:paraId="3D25FF26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07" w:type="dxa"/>
          </w:tcPr>
          <w:p w14:paraId="75BA1DA2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03" w:type="dxa"/>
          </w:tcPr>
          <w:p w14:paraId="000FBEF9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67" w:type="dxa"/>
          </w:tcPr>
          <w:p w14:paraId="771E1851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22" w:type="dxa"/>
          </w:tcPr>
          <w:p w14:paraId="5897CEAA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27" w:type="dxa"/>
          </w:tcPr>
          <w:p w14:paraId="52E04552" w14:textId="77777777" w:rsidR="00C22E53" w:rsidRDefault="0001190A">
            <w:pPr>
              <w:widowControl w:val="0"/>
              <w:tabs>
                <w:tab w:val="left" w:pos="9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F5E80" w14:paraId="69D29BD6" w14:textId="77777777" w:rsidTr="007B0F3F">
        <w:tc>
          <w:tcPr>
            <w:tcW w:w="567" w:type="dxa"/>
          </w:tcPr>
          <w:p w14:paraId="4E77368C" w14:textId="77777777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4E747E9D" w14:textId="77777777" w:rsidR="00BF5E80" w:rsidRDefault="00BF5E80">
            <w:pPr>
              <w:widowControl w:val="0"/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Комбинезон спасателя</w:t>
            </w:r>
          </w:p>
        </w:tc>
        <w:tc>
          <w:tcPr>
            <w:tcW w:w="992" w:type="dxa"/>
          </w:tcPr>
          <w:p w14:paraId="662A2599" w14:textId="77777777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ПСКТ ЛАЙТ</w:t>
            </w:r>
          </w:p>
        </w:tc>
        <w:tc>
          <w:tcPr>
            <w:tcW w:w="1815" w:type="dxa"/>
          </w:tcPr>
          <w:p w14:paraId="79F1533E" w14:textId="77777777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08" w:type="dxa"/>
          </w:tcPr>
          <w:p w14:paraId="3A136A9C" w14:textId="50F259A3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07" w:type="dxa"/>
            <w:vMerge w:val="restart"/>
          </w:tcPr>
          <w:p w14:paraId="59B3DE4C" w14:textId="28790D0C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оснащения НАСФ при выполнении АСДНР в зоне ЧС</w:t>
            </w:r>
          </w:p>
        </w:tc>
        <w:tc>
          <w:tcPr>
            <w:tcW w:w="1203" w:type="dxa"/>
          </w:tcPr>
          <w:p w14:paraId="646400F8" w14:textId="5F91BDC9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67" w:type="dxa"/>
          </w:tcPr>
          <w:p w14:paraId="6B86117E" w14:textId="77777777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22" w:type="dxa"/>
          </w:tcPr>
          <w:p w14:paraId="115A0217" w14:textId="77777777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827" w:type="dxa"/>
          </w:tcPr>
          <w:p w14:paraId="450EF4D0" w14:textId="77777777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BF5E80" w14:paraId="5184D6A0" w14:textId="77777777" w:rsidTr="007B0F3F">
        <w:tc>
          <w:tcPr>
            <w:tcW w:w="567" w:type="dxa"/>
          </w:tcPr>
          <w:p w14:paraId="32F0E840" w14:textId="702AA8F7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5F0A9CFD" w14:textId="7A17A088" w:rsidR="00BF5E80" w:rsidRDefault="00BF5E80">
            <w:pPr>
              <w:widowControl w:val="0"/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Перчатки-краги</w:t>
            </w:r>
          </w:p>
        </w:tc>
        <w:tc>
          <w:tcPr>
            <w:tcW w:w="992" w:type="dxa"/>
          </w:tcPr>
          <w:p w14:paraId="35358987" w14:textId="31A5F1BC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ФЛАГМАН</w:t>
            </w:r>
          </w:p>
        </w:tc>
        <w:tc>
          <w:tcPr>
            <w:tcW w:w="1815" w:type="dxa"/>
          </w:tcPr>
          <w:p w14:paraId="61E9BDEF" w14:textId="5B84E95D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08" w:type="dxa"/>
          </w:tcPr>
          <w:p w14:paraId="5F285503" w14:textId="44208C69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07" w:type="dxa"/>
            <w:vMerge/>
          </w:tcPr>
          <w:p w14:paraId="2952301A" w14:textId="46F6536F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14:paraId="510C3162" w14:textId="44DDE988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1367" w:type="dxa"/>
          </w:tcPr>
          <w:p w14:paraId="5BCF5192" w14:textId="1054E3D8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22" w:type="dxa"/>
          </w:tcPr>
          <w:p w14:paraId="3B792721" w14:textId="1287EE36" w:rsidR="00BF5E80" w:rsidRDefault="00710B08" w:rsidP="00AB6718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</w:t>
            </w:r>
            <w:r w:rsidR="00BF5E80">
              <w:rPr>
                <w:sz w:val="22"/>
                <w:szCs w:val="22"/>
              </w:rPr>
              <w:t>ие с требованием</w:t>
            </w:r>
          </w:p>
        </w:tc>
        <w:tc>
          <w:tcPr>
            <w:tcW w:w="1827" w:type="dxa"/>
          </w:tcPr>
          <w:p w14:paraId="31DEF5B4" w14:textId="77777777" w:rsidR="00BF5E80" w:rsidRDefault="00BF5E80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4FB15D7F" w14:textId="77777777" w:rsidR="00C22E53" w:rsidRDefault="00C22E53">
      <w:pPr>
        <w:widowControl w:val="0"/>
        <w:tabs>
          <w:tab w:val="left" w:pos="993"/>
        </w:tabs>
        <w:spacing w:before="120" w:after="120"/>
        <w:jc w:val="center"/>
        <w:rPr>
          <w:sz w:val="24"/>
          <w:szCs w:val="24"/>
        </w:rPr>
      </w:pPr>
    </w:p>
    <w:p w14:paraId="625CBB88" w14:textId="77777777" w:rsidR="0001190A" w:rsidRDefault="0001190A">
      <w:pPr>
        <w:widowControl w:val="0"/>
        <w:tabs>
          <w:tab w:val="left" w:pos="993"/>
        </w:tabs>
        <w:spacing w:before="120" w:after="120"/>
        <w:jc w:val="center"/>
        <w:rPr>
          <w:sz w:val="24"/>
          <w:szCs w:val="24"/>
        </w:rPr>
      </w:pPr>
    </w:p>
    <w:p w14:paraId="1A934DEA" w14:textId="77777777" w:rsidR="0001190A" w:rsidRDefault="0001190A">
      <w:pPr>
        <w:widowControl w:val="0"/>
        <w:tabs>
          <w:tab w:val="left" w:pos="993"/>
        </w:tabs>
        <w:spacing w:before="120" w:after="120"/>
        <w:jc w:val="center"/>
        <w:rPr>
          <w:sz w:val="24"/>
          <w:szCs w:val="24"/>
        </w:rPr>
      </w:pPr>
    </w:p>
    <w:p w14:paraId="2020C700" w14:textId="77777777" w:rsidR="0001190A" w:rsidRDefault="0001190A">
      <w:pPr>
        <w:widowControl w:val="0"/>
        <w:tabs>
          <w:tab w:val="left" w:pos="993"/>
        </w:tabs>
        <w:spacing w:before="120" w:after="120"/>
        <w:jc w:val="center"/>
        <w:rPr>
          <w:sz w:val="24"/>
          <w:szCs w:val="24"/>
        </w:rPr>
      </w:pPr>
    </w:p>
    <w:p w14:paraId="247F1F4C" w14:textId="77777777" w:rsidR="0001190A" w:rsidRDefault="0001190A">
      <w:pPr>
        <w:widowControl w:val="0"/>
        <w:tabs>
          <w:tab w:val="left" w:pos="993"/>
        </w:tabs>
        <w:spacing w:before="120" w:after="120"/>
        <w:jc w:val="center"/>
        <w:rPr>
          <w:sz w:val="24"/>
          <w:szCs w:val="24"/>
        </w:rPr>
      </w:pPr>
    </w:p>
    <w:p w14:paraId="5E96BCCB" w14:textId="55D28C12" w:rsidR="0001190A" w:rsidRDefault="0001190A" w:rsidP="00B2234D">
      <w:pPr>
        <w:widowControl w:val="0"/>
        <w:tabs>
          <w:tab w:val="left" w:pos="993"/>
        </w:tabs>
        <w:spacing w:before="120" w:after="120"/>
        <w:rPr>
          <w:sz w:val="24"/>
          <w:szCs w:val="24"/>
        </w:rPr>
      </w:pPr>
    </w:p>
    <w:p w14:paraId="28795B0E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p w14:paraId="52A6E2E7" w14:textId="77777777" w:rsidR="00C22E53" w:rsidRDefault="00C22E53">
      <w:pPr>
        <w:widowControl w:val="0"/>
        <w:tabs>
          <w:tab w:val="left" w:pos="993"/>
        </w:tabs>
        <w:spacing w:before="120" w:after="120"/>
        <w:jc w:val="both"/>
      </w:pPr>
    </w:p>
    <w:sectPr w:rsidR="00C22E53">
      <w:headerReference w:type="default" r:id="rId14"/>
      <w:headerReference w:type="first" r:id="rId15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AB7FE" w14:textId="77777777" w:rsidR="00F54D1F" w:rsidRDefault="00F54D1F">
      <w:r>
        <w:separator/>
      </w:r>
    </w:p>
  </w:endnote>
  <w:endnote w:type="continuationSeparator" w:id="0">
    <w:p w14:paraId="5280DD1B" w14:textId="77777777" w:rsidR="00F54D1F" w:rsidRDefault="00F5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DEBE2" w14:textId="77777777" w:rsidR="00F54D1F" w:rsidRDefault="00F54D1F">
      <w:r>
        <w:separator/>
      </w:r>
    </w:p>
  </w:footnote>
  <w:footnote w:type="continuationSeparator" w:id="0">
    <w:p w14:paraId="74277F45" w14:textId="77777777" w:rsidR="00F54D1F" w:rsidRDefault="00F5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0B3AC" w14:textId="6A7B07A2" w:rsidR="00F54D1F" w:rsidRDefault="00F54D1F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 w:rsidR="00D034F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A04AC" w14:textId="77777777" w:rsidR="00F54D1F" w:rsidRDefault="00F54D1F">
    <w:pPr>
      <w:pStyle w:val="aff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71500" w14:textId="6D0CC198" w:rsidR="00F54D1F" w:rsidRDefault="00F54D1F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 w:rsidR="00D034F4">
      <w:rPr>
        <w:noProof/>
      </w:rPr>
      <w:t>11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147F4" w14:textId="77777777" w:rsidR="00F54D1F" w:rsidRDefault="00F54D1F">
    <w:pPr>
      <w:pStyle w:val="aff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9125E" w14:textId="4B751F9B" w:rsidR="00F54D1F" w:rsidRDefault="00F54D1F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 w:rsidR="00D034F4">
      <w:rPr>
        <w:noProof/>
      </w:rPr>
      <w:t>13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A228" w14:textId="77777777" w:rsidR="00F54D1F" w:rsidRDefault="00F54D1F">
    <w:pPr>
      <w:pStyle w:val="aff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2BE56" w14:textId="5EA35750" w:rsidR="00F54D1F" w:rsidRDefault="00F54D1F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 w:rsidR="00B2234D">
      <w:rPr>
        <w:noProof/>
      </w:rPr>
      <w:t>15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83A3" w14:textId="77777777" w:rsidR="00F54D1F" w:rsidRDefault="00F54D1F">
    <w:pPr>
      <w:pStyle w:val="a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E59"/>
    <w:multiLevelType w:val="multilevel"/>
    <w:tmpl w:val="F202C5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DA2446B"/>
    <w:multiLevelType w:val="multilevel"/>
    <w:tmpl w:val="F27E4D7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E673C0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E7E2D53"/>
    <w:multiLevelType w:val="multilevel"/>
    <w:tmpl w:val="F202C5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EED4A53"/>
    <w:multiLevelType w:val="multilevel"/>
    <w:tmpl w:val="366EA60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5" w15:restartNumberingAfterBreak="0">
    <w:nsid w:val="6F5727AB"/>
    <w:multiLevelType w:val="multilevel"/>
    <w:tmpl w:val="1A0E1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225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53"/>
    <w:rsid w:val="0001190A"/>
    <w:rsid w:val="002F4C97"/>
    <w:rsid w:val="003267D2"/>
    <w:rsid w:val="00393F00"/>
    <w:rsid w:val="003E17FC"/>
    <w:rsid w:val="00406D9A"/>
    <w:rsid w:val="0048350A"/>
    <w:rsid w:val="00497AE8"/>
    <w:rsid w:val="005426D1"/>
    <w:rsid w:val="00543EA3"/>
    <w:rsid w:val="00574E7B"/>
    <w:rsid w:val="005B0DFB"/>
    <w:rsid w:val="00710B08"/>
    <w:rsid w:val="00791F5A"/>
    <w:rsid w:val="007B0F3F"/>
    <w:rsid w:val="007E17FF"/>
    <w:rsid w:val="00814B72"/>
    <w:rsid w:val="00947F0B"/>
    <w:rsid w:val="00A7405A"/>
    <w:rsid w:val="00AB118A"/>
    <w:rsid w:val="00AB6718"/>
    <w:rsid w:val="00B2234D"/>
    <w:rsid w:val="00BA07A8"/>
    <w:rsid w:val="00BF5E80"/>
    <w:rsid w:val="00C22E53"/>
    <w:rsid w:val="00D034F4"/>
    <w:rsid w:val="00DE314B"/>
    <w:rsid w:val="00DE671C"/>
    <w:rsid w:val="00E024C7"/>
    <w:rsid w:val="00E80E59"/>
    <w:rsid w:val="00F50FB8"/>
    <w:rsid w:val="00F54D1F"/>
    <w:rsid w:val="00FA51CE"/>
    <w:rsid w:val="00FB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08C0"/>
  <w15:docId w15:val="{7DDC7178-3EC1-42FB-882A-BD1373F9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color w:val="00000A"/>
      <w:sz w:val="28"/>
      <w:szCs w:val="28"/>
    </w:rPr>
  </w:style>
  <w:style w:type="paragraph" w:styleId="1">
    <w:name w:val="heading 1"/>
    <w:basedOn w:val="3"/>
    <w:link w:val="11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qFormat/>
    <w:rsid w:val="00EA61A8"/>
    <w:pPr>
      <w:tabs>
        <w:tab w:val="clear" w:pos="0"/>
      </w:tabs>
      <w:ind w:left="0" w:firstLine="0"/>
      <w:outlineLvl w:val="1"/>
    </w:pPr>
  </w:style>
  <w:style w:type="paragraph" w:styleId="3">
    <w:name w:val="heading 3"/>
    <w:basedOn w:val="a"/>
    <w:link w:val="31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нак сноски1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3">
    <w:name w:val="page number"/>
    <w:basedOn w:val="a0"/>
    <w:qFormat/>
    <w:rsid w:val="006C2F3F"/>
  </w:style>
  <w:style w:type="character" w:customStyle="1" w:styleId="12">
    <w:name w:val="Гиперссылка1"/>
    <w:uiPriority w:val="99"/>
    <w:rsid w:val="006C2F3F"/>
    <w:rPr>
      <w:color w:val="0000FF"/>
      <w:u w:val="single"/>
    </w:rPr>
  </w:style>
  <w:style w:type="character" w:styleId="a4">
    <w:name w:val="annotation reference"/>
    <w:uiPriority w:val="99"/>
    <w:semiHidden/>
    <w:qFormat/>
    <w:rsid w:val="00B714B0"/>
    <w:rPr>
      <w:sz w:val="16"/>
      <w:szCs w:val="16"/>
    </w:rPr>
  </w:style>
  <w:style w:type="character" w:styleId="a5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6">
    <w:name w:val="Название Знак"/>
    <w:uiPriority w:val="10"/>
    <w:qFormat/>
    <w:rsid w:val="00D22F6D"/>
    <w:rPr>
      <w:sz w:val="28"/>
    </w:rPr>
  </w:style>
  <w:style w:type="character" w:customStyle="1" w:styleId="a7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8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9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a">
    <w:name w:val="Subtle Emphasis"/>
    <w:uiPriority w:val="19"/>
    <w:qFormat/>
    <w:rsid w:val="00D22F6D"/>
    <w:rPr>
      <w:i/>
      <w:iCs/>
      <w:color w:val="808080"/>
    </w:rPr>
  </w:style>
  <w:style w:type="character" w:styleId="a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e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">
    <w:name w:val="Заголовок 1 Знак1"/>
    <w:link w:val="1"/>
    <w:qFormat/>
    <w:locked/>
    <w:rsid w:val="00D22F6D"/>
    <w:rPr>
      <w:sz w:val="28"/>
    </w:rPr>
  </w:style>
  <w:style w:type="character" w:customStyle="1" w:styleId="af0">
    <w:name w:val="Текст сноски Знак"/>
    <w:uiPriority w:val="99"/>
    <w:qFormat/>
    <w:rsid w:val="00D22F6D"/>
  </w:style>
  <w:style w:type="character" w:customStyle="1" w:styleId="af1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2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3">
    <w:name w:val="комментарий"/>
    <w:qFormat/>
    <w:rsid w:val="0025139E"/>
    <w:rPr>
      <w:i/>
      <w:shd w:val="clear" w:color="auto" w:fill="FFFF99"/>
    </w:rPr>
  </w:style>
  <w:style w:type="character" w:customStyle="1" w:styleId="af4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link w:val="3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af5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6">
    <w:name w:val="Текст примечания Знак"/>
    <w:semiHidden/>
    <w:qFormat/>
    <w:rsid w:val="00DC0F7D"/>
  </w:style>
  <w:style w:type="character" w:customStyle="1" w:styleId="af7">
    <w:name w:val="Текст концевой сноски Знак"/>
    <w:basedOn w:val="a0"/>
    <w:qFormat/>
    <w:rsid w:val="003879D4"/>
  </w:style>
  <w:style w:type="character" w:customStyle="1" w:styleId="14">
    <w:name w:val="Знак концевой сноски1"/>
    <w:rPr>
      <w:vertAlign w:val="superscript"/>
    </w:rPr>
  </w:style>
  <w:style w:type="character" w:customStyle="1" w:styleId="EndnoteCharacters">
    <w:name w:val="Endnote Characters"/>
    <w:basedOn w:val="a0"/>
    <w:qFormat/>
    <w:rsid w:val="003879D4"/>
    <w:rPr>
      <w:vertAlign w:val="superscript"/>
    </w:rPr>
  </w:style>
  <w:style w:type="character" w:customStyle="1" w:styleId="22">
    <w:name w:val="Пункт2 Знак"/>
    <w:link w:val="23"/>
    <w:qFormat/>
    <w:rsid w:val="00DE52BC"/>
    <w:rPr>
      <w:b/>
      <w:sz w:val="28"/>
    </w:rPr>
  </w:style>
  <w:style w:type="character" w:customStyle="1" w:styleId="15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8">
    <w:name w:val="Символ сноски"/>
    <w:qFormat/>
  </w:style>
  <w:style w:type="character" w:customStyle="1" w:styleId="af9">
    <w:name w:val="Ссылка указателя"/>
    <w:qFormat/>
  </w:style>
  <w:style w:type="character" w:customStyle="1" w:styleId="afa">
    <w:name w:val="Символы концевой сноски"/>
    <w:qFormat/>
  </w:style>
  <w:style w:type="character" w:customStyle="1" w:styleId="afb">
    <w:name w:val="Символ концевой сноски"/>
    <w:qFormat/>
  </w:style>
  <w:style w:type="character" w:customStyle="1" w:styleId="17">
    <w:name w:val="Пункт Знак1"/>
    <w:link w:val="afc"/>
    <w:qFormat/>
    <w:rsid w:val="000C5D8F"/>
    <w:rPr>
      <w:rFonts w:ascii="Arial" w:hAnsi="Arial"/>
      <w:b/>
      <w:i/>
      <w:color w:val="00000A"/>
      <w:sz w:val="28"/>
    </w:rPr>
  </w:style>
  <w:style w:type="paragraph" w:styleId="afd">
    <w:name w:val="Title"/>
    <w:basedOn w:val="a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"/>
    <w:rsid w:val="0076353A"/>
    <w:pPr>
      <w:spacing w:after="120"/>
    </w:pPr>
  </w:style>
  <w:style w:type="paragraph" w:styleId="aff">
    <w:name w:val="List"/>
    <w:basedOn w:val="afe"/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1">
    <w:name w:val="index heading"/>
    <w:basedOn w:val="afd"/>
  </w:style>
  <w:style w:type="paragraph" w:customStyle="1" w:styleId="18">
    <w:name w:val="Заголовок1"/>
    <w:basedOn w:val="a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">
    <w:name w:val="caption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18"/>
    <w:qFormat/>
  </w:style>
  <w:style w:type="paragraph" w:customStyle="1" w:styleId="aff2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3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4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5">
    <w:name w:val="footnote text"/>
    <w:basedOn w:val="a"/>
  </w:style>
  <w:style w:type="paragraph" w:customStyle="1" w:styleId="19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a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6">
    <w:name w:val="Колонтитул"/>
    <w:basedOn w:val="a"/>
    <w:qFormat/>
  </w:style>
  <w:style w:type="paragraph" w:styleId="aff7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8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9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qFormat/>
    <w:rsid w:val="0076353A"/>
    <w:pPr>
      <w:spacing w:after="120" w:line="480" w:lineRule="auto"/>
    </w:pPr>
  </w:style>
  <w:style w:type="paragraph" w:styleId="affa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b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6">
    <w:name w:val="Пункт2"/>
    <w:basedOn w:val="a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b">
    <w:name w:val="toc 1"/>
    <w:basedOn w:val="1"/>
    <w:autoRedefine/>
    <w:uiPriority w:val="39"/>
    <w:rsid w:val="00421B6B"/>
    <w:pPr>
      <w:tabs>
        <w:tab w:val="clear" w:pos="0"/>
      </w:tabs>
      <w:spacing w:after="0"/>
      <w:ind w:left="0" w:firstLine="0"/>
    </w:pPr>
    <w:rPr>
      <w:rFonts w:cs="Calibri Light (Заголовки)"/>
      <w:bCs/>
      <w:sz w:val="24"/>
      <w:szCs w:val="24"/>
    </w:rPr>
  </w:style>
  <w:style w:type="paragraph" w:styleId="33">
    <w:name w:val="toc 3"/>
    <w:basedOn w:val="a"/>
    <w:link w:val="32"/>
    <w:autoRedefine/>
    <w:uiPriority w:val="39"/>
    <w:rsid w:val="00C01756"/>
    <w:pPr>
      <w:ind w:left="280"/>
    </w:pPr>
    <w:rPr>
      <w:rFonts w:cstheme="minorHAnsi"/>
      <w:b/>
      <w:sz w:val="24"/>
      <w:szCs w:val="20"/>
    </w:rPr>
  </w:style>
  <w:style w:type="paragraph" w:customStyle="1" w:styleId="affc">
    <w:name w:val="Раздел регламента"/>
    <w:basedOn w:val="a"/>
    <w:qFormat/>
    <w:rsid w:val="00E228FA"/>
  </w:style>
  <w:style w:type="paragraph" w:customStyle="1" w:styleId="affd">
    <w:name w:val="Приложение к регламенту"/>
    <w:basedOn w:val="a"/>
    <w:qFormat/>
    <w:rsid w:val="00E228FA"/>
    <w:pPr>
      <w:jc w:val="right"/>
    </w:pPr>
  </w:style>
  <w:style w:type="paragraph" w:styleId="27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4"/>
      <w:szCs w:val="20"/>
    </w:rPr>
  </w:style>
  <w:style w:type="paragraph" w:styleId="affe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">
    <w:name w:val="annotation text"/>
    <w:basedOn w:val="a"/>
    <w:semiHidden/>
    <w:qFormat/>
    <w:rsid w:val="00B714B0"/>
    <w:rPr>
      <w:sz w:val="20"/>
      <w:szCs w:val="20"/>
    </w:rPr>
  </w:style>
  <w:style w:type="paragraph" w:styleId="afff0">
    <w:name w:val="annotation subject"/>
    <w:basedOn w:val="afff"/>
    <w:semiHidden/>
    <w:qFormat/>
    <w:rsid w:val="00B714B0"/>
    <w:rPr>
      <w:b/>
      <w:bCs/>
    </w:rPr>
  </w:style>
  <w:style w:type="paragraph" w:customStyle="1" w:styleId="1c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8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1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2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3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4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5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6">
    <w:name w:val="TOC Heading"/>
    <w:basedOn w:val="1"/>
    <w:uiPriority w:val="39"/>
    <w:qFormat/>
    <w:rsid w:val="00D22F6D"/>
    <w:pPr>
      <w:keepLines/>
      <w:tabs>
        <w:tab w:val="clear" w:pos="0"/>
      </w:tabs>
      <w:spacing w:before="480"/>
      <w:ind w:left="0" w:firstLine="0"/>
    </w:pPr>
    <w:rPr>
      <w:rFonts w:ascii="Cambria" w:hAnsi="Cambria"/>
      <w:bCs/>
      <w:color w:val="365F91"/>
    </w:rPr>
  </w:style>
  <w:style w:type="paragraph" w:styleId="afff7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8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"/>
    <w:link w:val="22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9">
    <w:name w:val="Revision"/>
    <w:uiPriority w:val="99"/>
    <w:semiHidden/>
    <w:qFormat/>
    <w:rsid w:val="00D22F6D"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c">
    <w:name w:val="Пункт"/>
    <w:basedOn w:val="a"/>
    <w:link w:val="17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d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a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b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c">
    <w:name w:val="Подподпункт"/>
    <w:basedOn w:val="affb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d">
    <w:name w:val="УРОВЕНЬ_(а)"/>
    <w:basedOn w:val="afff4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4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a">
    <w:name w:val="УРОВЕНЬ_Абзац_тип2"/>
    <w:basedOn w:val="afff4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4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e">
    <w:name w:val="УРОВЕНЬ_Подпись"/>
    <w:basedOn w:val="afff4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e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">
    <w:name w:val="endnote text"/>
    <w:basedOn w:val="a"/>
    <w:qFormat/>
    <w:rsid w:val="003879D4"/>
    <w:rPr>
      <w:sz w:val="20"/>
      <w:szCs w:val="20"/>
    </w:rPr>
  </w:style>
  <w:style w:type="paragraph" w:customStyle="1" w:styleId="2b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0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1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f">
    <w:name w:val="УРОВЕНЬ_1."/>
    <w:basedOn w:val="afff4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2">
    <w:name w:val="Содержимое таблицы"/>
    <w:basedOn w:val="a"/>
    <w:qFormat/>
  </w:style>
  <w:style w:type="paragraph" w:customStyle="1" w:styleId="affff3">
    <w:name w:val="Заголовок таблицы"/>
    <w:basedOn w:val="affff2"/>
    <w:qFormat/>
  </w:style>
  <w:style w:type="numbering" w:customStyle="1" w:styleId="1f0">
    <w:name w:val="Стиль1"/>
    <w:uiPriority w:val="99"/>
    <w:qFormat/>
    <w:rsid w:val="00F001E4"/>
  </w:style>
  <w:style w:type="numbering" w:customStyle="1" w:styleId="2c">
    <w:name w:val="Стиль2"/>
    <w:uiPriority w:val="99"/>
    <w:qFormat/>
    <w:rsid w:val="006629C9"/>
  </w:style>
  <w:style w:type="table" w:styleId="affff4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EBE8F-1ADE-4ABF-BC5B-B2C5D3C4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Раенко Ирина Николаевна</cp:lastModifiedBy>
  <cp:revision>8</cp:revision>
  <cp:lastPrinted>2026-03-17T07:29:00Z</cp:lastPrinted>
  <dcterms:created xsi:type="dcterms:W3CDTF">2026-03-27T05:13:00Z</dcterms:created>
  <dcterms:modified xsi:type="dcterms:W3CDTF">2026-05-27T06:30:00Z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