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hd w:val="clear" w:color="auto" w:fill="FFFFFF"/>
        <w:ind w:right="65" w:hanging="0"/>
        <w:jc w:val="center"/>
        <w:rPr>
          <w:rFonts w:ascii="Arial" w:hAnsi="Arial" w:eastAsia="Times New Roman" w:cs="Arial"/>
          <w:b/>
          <w:bCs/>
          <w:caps/>
          <w:color w:val="000000"/>
          <w:spacing w:val="-2"/>
          <w:szCs w:val="18"/>
          <w:lang w:eastAsia="ru-RU"/>
        </w:rPr>
      </w:pPr>
      <w:r>
        <w:rPr>
          <w:rFonts w:eastAsia="Times New Roman" w:cs="Arial" w:ascii="Arial" w:hAnsi="Arial"/>
          <w:b/>
          <w:bCs/>
          <w:caps/>
          <w:color w:val="000000"/>
          <w:spacing w:val="-2"/>
          <w:szCs w:val="18"/>
          <w:lang w:eastAsia="ru-RU"/>
        </w:rPr>
        <w:t xml:space="preserve">Договор </w:t>
      </w:r>
    </w:p>
    <w:p>
      <w:pPr>
        <w:pStyle w:val="Normal"/>
        <w:widowControl w:val="false"/>
        <w:shd w:val="clear" w:color="auto" w:fill="FFFFFF"/>
        <w:ind w:right="65" w:hanging="0"/>
        <w:jc w:val="center"/>
        <w:rPr>
          <w:rFonts w:ascii="Arial" w:hAnsi="Arial" w:eastAsia="Times New Roman" w:cs="Arial"/>
          <w:b/>
          <w:bCs/>
          <w:caps/>
          <w:color w:val="000000"/>
          <w:spacing w:val="-2"/>
          <w:szCs w:val="18"/>
          <w:lang w:eastAsia="ru-RU"/>
        </w:rPr>
      </w:pPr>
      <w:r>
        <w:rPr>
          <w:rFonts w:eastAsia="Times New Roman" w:cs="Arial" w:ascii="Arial" w:hAnsi="Arial"/>
          <w:b/>
          <w:bCs/>
          <w:caps/>
          <w:color w:val="000000"/>
          <w:spacing w:val="-2"/>
          <w:szCs w:val="18"/>
          <w:lang w:eastAsia="ru-RU"/>
        </w:rPr>
        <w:t>об оказании телематических услуг связи № ___________</w:t>
      </w:r>
    </w:p>
    <w:p>
      <w:pPr>
        <w:pStyle w:val="Normal"/>
        <w:widowControl w:val="false"/>
        <w:shd w:val="clear" w:color="auto" w:fill="FFFFFF"/>
        <w:ind w:right="65" w:hanging="0"/>
        <w:jc w:val="center"/>
        <w:rPr>
          <w:rFonts w:ascii="Arial" w:hAnsi="Arial" w:eastAsia="Times New Roman" w:cs="Arial"/>
          <w:b/>
          <w:bCs/>
          <w:caps/>
          <w:color w:val="000000"/>
          <w:spacing w:val="-2"/>
          <w:szCs w:val="18"/>
          <w:lang w:eastAsia="ru-RU"/>
        </w:rPr>
      </w:pPr>
      <w:r>
        <w:rPr>
          <w:rFonts w:eastAsia="Times New Roman" w:cs="Arial" w:ascii="Arial" w:hAnsi="Arial"/>
          <w:b/>
          <w:bCs/>
          <w:caps/>
          <w:color w:val="000000"/>
          <w:spacing w:val="-2"/>
          <w:szCs w:val="18"/>
          <w:lang w:eastAsia="ru-RU"/>
        </w:rPr>
      </w:r>
    </w:p>
    <w:p>
      <w:pPr>
        <w:pStyle w:val="Normal"/>
        <w:widowControl w:val="false"/>
        <w:shd w:val="clear" w:color="auto" w:fill="FFFFFF"/>
        <w:tabs>
          <w:tab w:val="clear" w:pos="708"/>
          <w:tab w:val="left" w:pos="7085" w:leader="none"/>
          <w:tab w:val="left" w:pos="7668" w:leader="none"/>
          <w:tab w:val="left" w:pos="8323" w:leader="underscore"/>
          <w:tab w:val="left" w:pos="8892" w:leader="none"/>
        </w:tabs>
        <w:ind w:left="14" w:hanging="0"/>
        <w:jc w:val="both"/>
        <w:rPr>
          <w:rFonts w:ascii="Arial" w:hAnsi="Arial" w:eastAsia="Times New Roman" w:cs="Arial"/>
          <w:b/>
          <w:bCs/>
          <w:iCs/>
          <w:color w:val="000000"/>
          <w:szCs w:val="18"/>
          <w:lang w:eastAsia="ru-RU"/>
        </w:rPr>
      </w:pPr>
      <w:r>
        <w:rPr>
          <w:rFonts w:eastAsia="Times New Roman" w:cs="Arial" w:ascii="Arial" w:hAnsi="Arial"/>
          <w:b/>
          <w:bCs/>
          <w:iCs/>
          <w:color w:val="000000"/>
          <w:szCs w:val="18"/>
          <w:lang w:eastAsia="ru-RU"/>
        </w:rPr>
        <w:t>г. _____</w:t>
      </w:r>
      <w:r>
        <w:rPr>
          <w:rFonts w:eastAsia="Times New Roman" w:cs="Arial" w:ascii="Arial" w:hAnsi="Arial"/>
          <w:b/>
          <w:bCs/>
          <w:iCs/>
          <w:color w:val="000000"/>
          <w:szCs w:val="18"/>
          <w:lang w:eastAsia="ru-RU"/>
        </w:rPr>
        <w:t>___________</w:t>
      </w:r>
      <w:r>
        <w:rPr>
          <w:rFonts w:eastAsia="Times New Roman" w:cs="Arial" w:ascii="Arial" w:hAnsi="Arial"/>
          <w:b/>
          <w:bCs/>
          <w:iCs/>
          <w:color w:val="000000"/>
          <w:szCs w:val="18"/>
          <w:lang w:eastAsia="ru-RU"/>
        </w:rPr>
        <w:t>__                                                                                                                                                        «  » _________ 202__ г.</w:t>
      </w:r>
    </w:p>
    <w:p>
      <w:pPr>
        <w:pStyle w:val="Normal"/>
        <w:widowControl w:val="false"/>
        <w:shd w:val="clear" w:color="auto" w:fill="FFFFFF"/>
        <w:ind w:firstLine="567"/>
        <w:jc w:val="both"/>
        <w:rPr>
          <w:rFonts w:ascii="Arial" w:hAnsi="Arial" w:eastAsia="Times New Roman" w:cs="Arial"/>
          <w:b/>
          <w:bCs/>
          <w:iCs/>
          <w:szCs w:val="18"/>
          <w:lang w:eastAsia="ru-RU"/>
        </w:rPr>
      </w:pPr>
      <w:r>
        <w:rPr>
          <w:rFonts w:eastAsia="Times New Roman" w:cs="Arial" w:ascii="Arial" w:hAnsi="Arial"/>
          <w:b/>
          <w:bCs/>
          <w:iCs/>
          <w:szCs w:val="18"/>
          <w:lang w:eastAsia="ru-RU"/>
        </w:rPr>
      </w:r>
    </w:p>
    <w:p>
      <w:pPr>
        <w:pStyle w:val="Normal"/>
        <w:widowControl w:val="false"/>
        <w:shd w:val="clear" w:color="auto" w:fill="FFFFFF"/>
        <w:ind w:firstLine="567"/>
        <w:jc w:val="both"/>
        <w:rPr>
          <w:rFonts w:ascii="Arial" w:hAnsi="Arial" w:eastAsia="Times New Roman" w:cs="Arial"/>
          <w:color w:val="000000" w:themeColor="text1"/>
          <w:szCs w:val="18"/>
          <w:lang w:eastAsia="ru-RU"/>
        </w:rPr>
      </w:pPr>
      <w:r>
        <w:rPr>
          <w:rFonts w:eastAsia="Times New Roman" w:cs="Arial" w:ascii="Arial" w:hAnsi="Arial"/>
          <w:b/>
          <w:bCs/>
          <w:iCs/>
          <w:szCs w:val="18"/>
          <w:lang w:eastAsia="ru-RU"/>
        </w:rPr>
        <w:t>_________________________________________________________________________________________,</w:t>
      </w:r>
      <w:r>
        <w:rPr>
          <w:rFonts w:eastAsia="Times New Roman" w:cs="Arial" w:ascii="Arial" w:hAnsi="Arial"/>
          <w:szCs w:val="18"/>
          <w:lang w:eastAsia="ru-RU"/>
        </w:rPr>
        <w:t xml:space="preserve"> именуемое в дальнейшем </w:t>
      </w:r>
      <w:r>
        <w:rPr>
          <w:rFonts w:eastAsia="Times New Roman" w:cs="Arial" w:ascii="Arial" w:hAnsi="Arial"/>
          <w:b/>
          <w:bCs/>
          <w:szCs w:val="18"/>
          <w:lang w:eastAsia="ru-RU"/>
        </w:rPr>
        <w:t>Исполнитель,</w:t>
      </w:r>
      <w:r>
        <w:rPr>
          <w:rFonts w:eastAsia="Times New Roman" w:cs="Arial" w:ascii="Arial" w:hAnsi="Arial"/>
          <w:bCs/>
          <w:szCs w:val="18"/>
          <w:lang w:eastAsia="ru-RU"/>
        </w:rPr>
        <w:t xml:space="preserve"> в лице </w:t>
      </w:r>
      <w:r>
        <w:rPr>
          <w:rFonts w:eastAsia="Times New Roman" w:cs="Arial" w:ascii="Arial" w:hAnsi="Arial"/>
          <w:b/>
          <w:bCs/>
          <w:szCs w:val="18"/>
          <w:lang w:eastAsia="ru-RU"/>
        </w:rPr>
        <w:t>____________________________________________________________</w:t>
      </w:r>
      <w:r>
        <w:rPr>
          <w:rFonts w:eastAsia="Times New Roman" w:cs="Arial" w:ascii="Arial" w:hAnsi="Arial"/>
          <w:bCs/>
          <w:szCs w:val="18"/>
          <w:lang w:eastAsia="ru-RU"/>
        </w:rPr>
        <w:t xml:space="preserve">, действующего на основании Устава и </w:t>
      </w:r>
      <w:r>
        <w:rPr>
          <w:rFonts w:eastAsia="Times New Roman" w:cs="Arial" w:ascii="Arial" w:hAnsi="Arial"/>
          <w:szCs w:val="18"/>
          <w:lang w:eastAsia="ru-RU"/>
        </w:rPr>
        <w:t xml:space="preserve"> лицензии Федеральной службы по надзору в сфере связи на предоставление услуг передачи данных _________________________,  лицензии на предоставление телематических услуг связи № _____________ от ___________________г., с одной стороны,</w:t>
      </w:r>
    </w:p>
    <w:p>
      <w:pPr>
        <w:pStyle w:val="Normal"/>
        <w:widowControl w:val="false"/>
        <w:shd w:val="clear" w:color="auto" w:fill="FFFFFF"/>
        <w:ind w:firstLine="567"/>
        <w:jc w:val="both"/>
        <w:rPr>
          <w:rFonts w:ascii="Arial" w:hAnsi="Arial" w:eastAsia="Times New Roman" w:cs="Arial"/>
          <w:color w:val="000000" w:themeColor="text1"/>
          <w:szCs w:val="18"/>
          <w:lang w:eastAsia="ru-RU"/>
        </w:rPr>
      </w:pPr>
      <w:r>
        <w:rPr>
          <w:rFonts w:eastAsia="Times New Roman" w:cs="Arial" w:ascii="Arial" w:hAnsi="Arial"/>
          <w:szCs w:val="18"/>
          <w:lang w:eastAsia="ru-RU"/>
        </w:rPr>
        <w:t xml:space="preserve">и </w:t>
      </w:r>
      <w:r>
        <w:rPr>
          <w:rFonts w:eastAsia="Times New Roman" w:cs="Arial" w:ascii="Arial" w:hAnsi="Arial"/>
          <w:b/>
          <w:szCs w:val="18"/>
          <w:lang w:eastAsia="ru-RU"/>
        </w:rPr>
        <w:t>___________</w:t>
      </w:r>
      <w:r>
        <w:rPr>
          <w:rFonts w:eastAsia="Times New Roman" w:cs="Arial" w:ascii="Arial" w:hAnsi="Arial"/>
          <w:b/>
          <w:szCs w:val="18"/>
          <w:lang w:eastAsia="ru-RU"/>
        </w:rPr>
        <w:t>_______________________________________________________</w:t>
      </w:r>
      <w:r>
        <w:rPr>
          <w:rFonts w:eastAsia="Times New Roman" w:cs="Arial" w:ascii="Arial" w:hAnsi="Arial"/>
          <w:b/>
          <w:szCs w:val="18"/>
          <w:lang w:eastAsia="ru-RU"/>
        </w:rPr>
        <w:t>__________________</w:t>
      </w:r>
      <w:r>
        <w:rPr>
          <w:rFonts w:eastAsia="Times New Roman" w:cs="Arial" w:ascii="Arial" w:hAnsi="Arial"/>
          <w:b/>
          <w:i/>
          <w:szCs w:val="18"/>
          <w:lang w:eastAsia="ru-RU"/>
        </w:rPr>
        <w:t xml:space="preserve">, </w:t>
      </w:r>
      <w:r>
        <w:rPr>
          <w:rFonts w:eastAsia="Times New Roman" w:cs="Arial" w:ascii="Arial" w:hAnsi="Arial"/>
          <w:szCs w:val="18"/>
          <w:lang w:eastAsia="ru-RU"/>
        </w:rPr>
        <w:t>именуемое в дальнейшем</w:t>
      </w:r>
      <w:r>
        <w:rPr>
          <w:rFonts w:eastAsia="Times New Roman" w:cs="Arial" w:ascii="Arial" w:hAnsi="Arial"/>
          <w:b/>
          <w:szCs w:val="18"/>
          <w:lang w:eastAsia="ru-RU"/>
        </w:rPr>
        <w:t xml:space="preserve"> «Абонент</w:t>
      </w:r>
      <w:r>
        <w:rPr>
          <w:rFonts w:eastAsia="Times New Roman" w:cs="Arial" w:ascii="Arial" w:hAnsi="Arial"/>
          <w:b/>
          <w:color w:val="000000" w:themeColor="text1"/>
          <w:szCs w:val="18"/>
          <w:lang w:eastAsia="ru-RU"/>
        </w:rPr>
        <w:t>»,</w:t>
      </w:r>
      <w:r>
        <w:rPr>
          <w:rFonts w:eastAsia="Times New Roman" w:cs="Arial" w:ascii="Arial" w:hAnsi="Arial"/>
          <w:b/>
          <w:i/>
          <w:color w:val="000000" w:themeColor="text1"/>
          <w:szCs w:val="18"/>
          <w:lang w:eastAsia="ru-RU"/>
        </w:rPr>
        <w:t xml:space="preserve"> </w:t>
      </w:r>
      <w:r>
        <w:rPr>
          <w:rFonts w:eastAsia="Times New Roman" w:cs="Arial" w:ascii="Arial" w:hAnsi="Arial"/>
          <w:color w:val="000000" w:themeColor="text1"/>
          <w:szCs w:val="18"/>
          <w:lang w:eastAsia="ru-RU"/>
        </w:rPr>
        <w:t xml:space="preserve">в лице </w:t>
      </w:r>
      <w:r>
        <w:rPr>
          <w:rFonts w:eastAsia="Times New Roman" w:cs="Arial" w:ascii="Arial" w:hAnsi="Arial"/>
          <w:b/>
          <w:bCs/>
          <w:color w:val="000000" w:themeColor="text1"/>
          <w:szCs w:val="18"/>
          <w:lang w:eastAsia="ru-RU"/>
        </w:rPr>
        <w:t>____________________________________________________________</w:t>
      </w:r>
      <w:r>
        <w:rPr>
          <w:rFonts w:eastAsia="Times New Roman" w:cs="Arial" w:ascii="Arial" w:hAnsi="Arial"/>
          <w:bCs/>
          <w:color w:val="000000" w:themeColor="text1"/>
          <w:szCs w:val="18"/>
          <w:lang w:eastAsia="ru-RU"/>
        </w:rPr>
        <w:t>, действующего на основании ______________________________</w:t>
      </w:r>
      <w:r>
        <w:rPr>
          <w:rFonts w:eastAsia="Times New Roman" w:cs="Arial" w:ascii="Arial" w:hAnsi="Arial"/>
          <w:color w:val="000000" w:themeColor="text1"/>
          <w:szCs w:val="18"/>
          <w:lang w:eastAsia="ru-RU"/>
        </w:rPr>
        <w:t>, с другой стороны, заключили настоящий договор о нижеследующем:</w:t>
      </w:r>
    </w:p>
    <w:p>
      <w:pPr>
        <w:pStyle w:val="Normal"/>
        <w:widowControl w:val="false"/>
        <w:shd w:val="clear" w:color="auto" w:fill="FFFFFF"/>
        <w:ind w:firstLine="567"/>
        <w:jc w:val="both"/>
        <w:rPr>
          <w:rFonts w:ascii="Arial" w:hAnsi="Arial" w:eastAsia="Times New Roman" w:cs="Arial"/>
          <w:szCs w:val="18"/>
          <w:lang w:eastAsia="ru-RU"/>
        </w:rPr>
      </w:pPr>
      <w:r>
        <w:rPr>
          <w:rFonts w:eastAsia="Times New Roman" w:cs="Arial" w:ascii="Arial" w:hAnsi="Arial"/>
          <w:szCs w:val="18"/>
          <w:lang w:eastAsia="ru-RU"/>
        </w:rPr>
      </w:r>
    </w:p>
    <w:p>
      <w:pPr>
        <w:pStyle w:val="Normal"/>
        <w:widowControl w:val="false"/>
        <w:numPr>
          <w:ilvl w:val="0"/>
          <w:numId w:val="5"/>
        </w:numPr>
        <w:shd w:val="clear" w:color="auto" w:fill="FFFFFF"/>
        <w:spacing w:before="0" w:after="0"/>
        <w:ind w:left="426" w:hanging="360"/>
        <w:contextualSpacing/>
        <w:jc w:val="center"/>
        <w:rPr>
          <w:rFonts w:ascii="Arial" w:hAnsi="Arial" w:eastAsia="Times New Roman" w:cs="Arial"/>
          <w:b/>
          <w:bCs/>
          <w:color w:val="000000"/>
          <w:szCs w:val="18"/>
          <w:lang w:eastAsia="ru-RU"/>
        </w:rPr>
      </w:pPr>
      <w:r>
        <w:rPr>
          <w:rFonts w:eastAsia="Times New Roman" w:cs="Arial" w:ascii="Arial" w:hAnsi="Arial"/>
          <w:b/>
          <w:bCs/>
          <w:color w:val="000000"/>
          <w:szCs w:val="18"/>
          <w:lang w:eastAsia="ru-RU"/>
        </w:rPr>
        <w:t>Предмет Договора</w:t>
      </w:r>
    </w:p>
    <w:p>
      <w:pPr>
        <w:pStyle w:val="Normal"/>
        <w:widowControl w:val="false"/>
        <w:shd w:val="clear" w:color="auto" w:fill="FFFFFF"/>
        <w:spacing w:before="0" w:after="0"/>
        <w:ind w:left="927" w:hanging="0"/>
        <w:contextualSpacing/>
        <w:rPr>
          <w:rFonts w:ascii="Arial" w:hAnsi="Arial" w:eastAsia="Times New Roman" w:cs="Arial"/>
          <w:b/>
          <w:bCs/>
          <w:color w:val="000000"/>
          <w:szCs w:val="18"/>
          <w:lang w:eastAsia="ru-RU"/>
        </w:rPr>
      </w:pPr>
      <w:r>
        <w:rPr>
          <w:rFonts w:eastAsia="Times New Roman" w:cs="Arial" w:ascii="Arial" w:hAnsi="Arial"/>
          <w:b/>
          <w:bCs/>
          <w:color w:val="000000"/>
          <w:szCs w:val="18"/>
          <w:lang w:eastAsia="ru-RU"/>
        </w:rPr>
      </w:r>
    </w:p>
    <w:p>
      <w:pPr>
        <w:pStyle w:val="Normal"/>
        <w:widowControl w:val="false"/>
        <w:numPr>
          <w:ilvl w:val="1"/>
          <w:numId w:val="7"/>
        </w:numPr>
        <w:spacing w:before="0" w:after="0"/>
        <w:ind w:left="426" w:hanging="426"/>
        <w:contextualSpacing/>
        <w:jc w:val="both"/>
        <w:rPr>
          <w:rFonts w:ascii="Arial" w:hAnsi="Arial" w:eastAsia="Times New Roman" w:cs="Arial"/>
          <w:szCs w:val="18"/>
          <w:lang w:eastAsia="ru-RU"/>
        </w:rPr>
      </w:pPr>
      <w:r>
        <w:rPr>
          <w:rFonts w:eastAsia="Times New Roman" w:cs="Arial" w:ascii="Arial" w:hAnsi="Arial"/>
          <w:szCs w:val="18"/>
          <w:lang w:eastAsia="ru-RU"/>
        </w:rPr>
        <w:t>Абонент поручает, а Исполнитель принимает на себя обязательства по предоставлению услуг сетей передачи данных и телематиче</w:t>
      </w:r>
      <w:bookmarkStart w:id="0" w:name="_GoBack"/>
      <w:bookmarkEnd w:id="0"/>
      <w:r>
        <w:rPr>
          <w:rFonts w:eastAsia="Times New Roman" w:cs="Arial" w:ascii="Arial" w:hAnsi="Arial"/>
          <w:szCs w:val="18"/>
          <w:lang w:eastAsia="ru-RU"/>
        </w:rPr>
        <w:t>ских услуг (в дальнейшем Интернет), регулируемые нормами постановления Правительства Российской Федерации от 10.09.2007 г. № 575 «Об утверждении правил оказания телематических услуг связи».</w:t>
      </w:r>
    </w:p>
    <w:p>
      <w:pPr>
        <w:pStyle w:val="Normal"/>
        <w:widowControl w:val="false"/>
        <w:numPr>
          <w:ilvl w:val="1"/>
          <w:numId w:val="7"/>
        </w:numPr>
        <w:spacing w:before="0" w:after="0"/>
        <w:ind w:left="426" w:hanging="426"/>
        <w:contextualSpacing/>
        <w:jc w:val="both"/>
        <w:rPr>
          <w:rFonts w:ascii="Arial" w:hAnsi="Arial" w:eastAsia="Times New Roman" w:cs="Arial"/>
          <w:szCs w:val="18"/>
          <w:lang w:eastAsia="ru-RU"/>
        </w:rPr>
      </w:pPr>
      <w:r>
        <w:rPr>
          <w:rFonts w:eastAsia="Times New Roman" w:cs="Arial" w:ascii="Arial" w:hAnsi="Arial"/>
          <w:szCs w:val="18"/>
          <w:lang w:eastAsia="ru-RU"/>
        </w:rPr>
        <w:t>Исполнитель обязуется предоставить Абоненту следующие услуги связи:</w:t>
      </w:r>
    </w:p>
    <w:p>
      <w:pPr>
        <w:pStyle w:val="Normal"/>
        <w:widowControl w:val="false"/>
        <w:numPr>
          <w:ilvl w:val="0"/>
          <w:numId w:val="4"/>
        </w:numPr>
        <w:spacing w:before="0" w:after="0"/>
        <w:contextualSpacing/>
        <w:jc w:val="both"/>
        <w:rPr>
          <w:rFonts w:ascii="Arial" w:hAnsi="Arial" w:eastAsia="Times New Roman" w:cs="Arial"/>
          <w:szCs w:val="18"/>
          <w:lang w:eastAsia="ru-RU"/>
        </w:rPr>
      </w:pPr>
      <w:r>
        <w:rPr>
          <w:rFonts w:eastAsia="Times New Roman" w:cs="Arial" w:ascii="Arial" w:hAnsi="Arial"/>
          <w:szCs w:val="18"/>
          <w:lang w:eastAsia="ru-RU"/>
        </w:rPr>
        <w:t xml:space="preserve">услуги доступа к сети </w:t>
      </w:r>
      <w:r>
        <w:rPr>
          <w:rFonts w:eastAsia="Times New Roman" w:cs="Arial" w:ascii="Arial" w:hAnsi="Arial"/>
          <w:szCs w:val="18"/>
          <w:lang w:val="en-US" w:eastAsia="ru-RU"/>
        </w:rPr>
        <w:t>Internet</w:t>
      </w:r>
      <w:r>
        <w:rPr>
          <w:rFonts w:eastAsia="Times New Roman" w:cs="Arial" w:ascii="Arial" w:hAnsi="Arial"/>
          <w:szCs w:val="18"/>
          <w:lang w:eastAsia="ru-RU"/>
        </w:rPr>
        <w:t xml:space="preserve"> (далее услуги Интернет);</w:t>
      </w:r>
    </w:p>
    <w:p>
      <w:pPr>
        <w:pStyle w:val="Normal"/>
        <w:widowControl w:val="false"/>
        <w:numPr>
          <w:ilvl w:val="0"/>
          <w:numId w:val="4"/>
        </w:numPr>
        <w:spacing w:before="0" w:after="0"/>
        <w:contextualSpacing/>
        <w:jc w:val="both"/>
        <w:rPr>
          <w:rFonts w:ascii="Arial" w:hAnsi="Arial" w:eastAsia="Times New Roman" w:cs="Arial"/>
          <w:szCs w:val="18"/>
          <w:lang w:eastAsia="ru-RU"/>
        </w:rPr>
      </w:pPr>
      <w:r>
        <w:rPr>
          <w:rFonts w:eastAsia="Times New Roman" w:cs="Arial" w:ascii="Arial" w:hAnsi="Arial"/>
          <w:szCs w:val="18"/>
          <w:lang w:eastAsia="ru-RU"/>
        </w:rPr>
        <w:t>услуги доступа к информационным ресурсам сети Интернет;</w:t>
      </w:r>
    </w:p>
    <w:p>
      <w:pPr>
        <w:pStyle w:val="Normal"/>
        <w:widowControl w:val="false"/>
        <w:numPr>
          <w:ilvl w:val="0"/>
          <w:numId w:val="4"/>
        </w:numPr>
        <w:spacing w:before="0" w:after="0"/>
        <w:contextualSpacing/>
        <w:jc w:val="both"/>
        <w:rPr>
          <w:rFonts w:ascii="Arial" w:hAnsi="Arial" w:eastAsia="Times New Roman" w:cs="Arial"/>
          <w:szCs w:val="18"/>
          <w:lang w:eastAsia="ru-RU"/>
        </w:rPr>
      </w:pPr>
      <w:r>
        <w:rPr>
          <w:rFonts w:eastAsia="Times New Roman" w:cs="Arial" w:ascii="Arial" w:hAnsi="Arial"/>
          <w:szCs w:val="18"/>
          <w:lang w:eastAsia="ru-RU"/>
        </w:rPr>
        <w:t>услуга Real IP;</w:t>
      </w:r>
    </w:p>
    <w:p>
      <w:pPr>
        <w:pStyle w:val="Normal"/>
        <w:widowControl w:val="false"/>
        <w:numPr>
          <w:ilvl w:val="0"/>
          <w:numId w:val="4"/>
        </w:numPr>
        <w:spacing w:before="0" w:after="0"/>
        <w:contextualSpacing/>
        <w:jc w:val="both"/>
        <w:rPr>
          <w:rFonts w:ascii="Arial" w:hAnsi="Arial" w:eastAsia="Times New Roman" w:cs="Arial"/>
          <w:szCs w:val="18"/>
          <w:lang w:eastAsia="ru-RU"/>
        </w:rPr>
      </w:pPr>
      <w:r>
        <w:rPr>
          <w:rFonts w:eastAsia="Times New Roman" w:cs="Arial" w:ascii="Arial" w:hAnsi="Arial"/>
          <w:szCs w:val="18"/>
          <w:lang w:eastAsia="ru-RU"/>
        </w:rPr>
        <w:t xml:space="preserve">обеспечение доступа к сети </w:t>
      </w:r>
      <w:r>
        <w:rPr>
          <w:rFonts w:eastAsia="Times New Roman" w:cs="Arial" w:ascii="Arial" w:hAnsi="Arial"/>
          <w:szCs w:val="18"/>
          <w:lang w:val="en-US" w:eastAsia="ru-RU"/>
        </w:rPr>
        <w:t>Ethernet</w:t>
      </w:r>
      <w:r>
        <w:rPr>
          <w:rFonts w:eastAsia="Times New Roman" w:cs="Arial" w:ascii="Arial" w:hAnsi="Arial"/>
          <w:szCs w:val="18"/>
          <w:lang w:eastAsia="ru-RU"/>
        </w:rPr>
        <w:t xml:space="preserve"> на скорости до 100 Мб/сек. От конечного коммутатора Исполнителя до конечного абонентского оборудования (последняя миля).</w:t>
      </w:r>
    </w:p>
    <w:p>
      <w:pPr>
        <w:pStyle w:val="Normal"/>
        <w:widowControl w:val="false"/>
        <w:numPr>
          <w:ilvl w:val="1"/>
          <w:numId w:val="7"/>
        </w:numPr>
        <w:spacing w:before="0" w:after="0"/>
        <w:ind w:left="426" w:hanging="426"/>
        <w:contextualSpacing/>
        <w:jc w:val="both"/>
        <w:rPr>
          <w:rFonts w:ascii="Arial" w:hAnsi="Arial" w:eastAsia="Times New Roman" w:cs="Arial"/>
          <w:szCs w:val="18"/>
          <w:lang w:eastAsia="ru-RU"/>
        </w:rPr>
      </w:pPr>
      <w:r>
        <w:rPr>
          <w:rFonts w:eastAsia="Times New Roman" w:cs="Arial" w:ascii="Arial" w:hAnsi="Arial"/>
          <w:szCs w:val="18"/>
          <w:lang w:eastAsia="ru-RU"/>
        </w:rPr>
        <w:t xml:space="preserve">Абонент подключается к сети </w:t>
      </w:r>
      <w:r>
        <w:rPr>
          <w:rFonts w:eastAsia="Times New Roman" w:cs="Arial" w:ascii="Arial" w:hAnsi="Arial"/>
          <w:szCs w:val="18"/>
          <w:lang w:val="en-US" w:eastAsia="ru-RU"/>
        </w:rPr>
        <w:t>Ethernet</w:t>
      </w:r>
      <w:r>
        <w:rPr>
          <w:rFonts w:eastAsia="Times New Roman" w:cs="Arial" w:ascii="Arial" w:hAnsi="Arial"/>
          <w:szCs w:val="18"/>
          <w:lang w:eastAsia="ru-RU"/>
        </w:rPr>
        <w:t xml:space="preserve"> посредством оптоволоконного кабеля от пограничного коммутатора до оконечного оборудования Абонента. </w:t>
      </w:r>
    </w:p>
    <w:p>
      <w:pPr>
        <w:pStyle w:val="Normal"/>
        <w:widowControl w:val="false"/>
        <w:spacing w:before="0" w:after="0"/>
        <w:ind w:left="426" w:hanging="0"/>
        <w:contextualSpacing/>
        <w:jc w:val="both"/>
        <w:rPr>
          <w:rFonts w:ascii="Arial" w:hAnsi="Arial" w:eastAsia="Times New Roman" w:cs="Arial"/>
          <w:szCs w:val="18"/>
          <w:lang w:eastAsia="ru-RU"/>
        </w:rPr>
      </w:pPr>
      <w:r>
        <w:rPr>
          <w:rFonts w:eastAsia="Times New Roman" w:cs="Arial" w:ascii="Arial" w:hAnsi="Arial"/>
          <w:szCs w:val="18"/>
          <w:lang w:eastAsia="ru-RU"/>
        </w:rPr>
      </w:r>
    </w:p>
    <w:p>
      <w:pPr>
        <w:pStyle w:val="Normal"/>
        <w:widowControl w:val="false"/>
        <w:numPr>
          <w:ilvl w:val="0"/>
          <w:numId w:val="5"/>
        </w:numPr>
        <w:shd w:val="clear" w:color="auto" w:fill="FFFFFF"/>
        <w:spacing w:before="0" w:after="0"/>
        <w:ind w:left="426" w:hanging="360"/>
        <w:contextualSpacing/>
        <w:jc w:val="center"/>
        <w:rPr>
          <w:rFonts w:ascii="Arial" w:hAnsi="Arial" w:eastAsia="Times New Roman" w:cs="Arial"/>
          <w:b/>
          <w:bCs/>
          <w:color w:val="000000"/>
          <w:szCs w:val="18"/>
          <w:lang w:eastAsia="ru-RU"/>
        </w:rPr>
      </w:pPr>
      <w:r>
        <w:rPr>
          <w:rFonts w:eastAsia="Times New Roman" w:cs="Arial" w:ascii="Arial" w:hAnsi="Arial"/>
          <w:b/>
          <w:bCs/>
          <w:color w:val="000000"/>
          <w:szCs w:val="18"/>
          <w:lang w:eastAsia="ru-RU"/>
        </w:rPr>
        <w:t>Стоимость работ и порядок расчетов</w:t>
      </w:r>
    </w:p>
    <w:p>
      <w:pPr>
        <w:pStyle w:val="Normal"/>
        <w:widowControl w:val="false"/>
        <w:shd w:val="clear" w:color="auto" w:fill="FFFFFF"/>
        <w:spacing w:before="0" w:after="0"/>
        <w:ind w:left="927" w:hanging="0"/>
        <w:contextualSpacing/>
        <w:rPr>
          <w:rFonts w:ascii="Arial" w:hAnsi="Arial" w:eastAsia="Times New Roman" w:cs="Arial"/>
          <w:b/>
          <w:bCs/>
          <w:color w:val="000000"/>
          <w:szCs w:val="18"/>
          <w:lang w:eastAsia="ru-RU"/>
        </w:rPr>
      </w:pPr>
      <w:r>
        <w:rPr>
          <w:rFonts w:eastAsia="Times New Roman" w:cs="Arial" w:ascii="Arial" w:hAnsi="Arial"/>
          <w:b/>
          <w:bCs/>
          <w:color w:val="000000"/>
          <w:szCs w:val="18"/>
          <w:lang w:eastAsia="ru-RU"/>
        </w:rPr>
      </w:r>
    </w:p>
    <w:p>
      <w:pPr>
        <w:pStyle w:val="Normal"/>
        <w:widowControl w:val="false"/>
        <w:numPr>
          <w:ilvl w:val="1"/>
          <w:numId w:val="5"/>
        </w:numPr>
        <w:shd w:val="clear" w:color="auto" w:fill="FFFFFF"/>
        <w:tabs>
          <w:tab w:val="clear" w:pos="708"/>
          <w:tab w:val="left" w:pos="0" w:leader="none"/>
        </w:tabs>
        <w:ind w:left="426" w:hanging="426"/>
        <w:jc w:val="both"/>
        <w:rPr>
          <w:rFonts w:ascii="Arial" w:hAnsi="Arial" w:eastAsia="Times New Roman" w:cs="Arial"/>
          <w:color w:val="000000"/>
          <w:szCs w:val="18"/>
          <w:lang w:eastAsia="ru-RU"/>
        </w:rPr>
      </w:pPr>
      <w:r>
        <w:rPr>
          <w:rFonts w:eastAsia="Times New Roman" w:cs="Arial" w:ascii="Arial" w:hAnsi="Arial"/>
          <w:color w:val="000000"/>
          <w:szCs w:val="18"/>
          <w:lang w:eastAsia="ru-RU"/>
        </w:rPr>
        <w:t xml:space="preserve">Абонент оплачивает стоимость организационных работ по подключению к сети Интернет, единовременным платежом в размере </w:t>
      </w:r>
      <w:r>
        <w:rPr>
          <w:rFonts w:eastAsia="Times New Roman" w:cs="Arial" w:ascii="Arial" w:hAnsi="Arial"/>
          <w:b/>
          <w:color w:val="000000"/>
          <w:szCs w:val="18"/>
          <w:lang w:eastAsia="ru-RU"/>
        </w:rPr>
        <w:t xml:space="preserve">00,00 </w:t>
      </w:r>
      <w:r>
        <w:rPr>
          <w:rFonts w:eastAsia="Times New Roman" w:cs="Arial" w:ascii="Arial" w:hAnsi="Arial"/>
          <w:color w:val="000000"/>
          <w:szCs w:val="18"/>
          <w:lang w:eastAsia="ru-RU"/>
        </w:rPr>
        <w:t>(ноль) рублей, в течение трех банковских дней с даты подписания настоящего договора.</w:t>
      </w:r>
    </w:p>
    <w:p>
      <w:pPr>
        <w:pStyle w:val="Normal"/>
        <w:widowControl w:val="false"/>
        <w:numPr>
          <w:ilvl w:val="1"/>
          <w:numId w:val="5"/>
        </w:numPr>
        <w:shd w:val="clear" w:color="auto" w:fill="FFFFFF"/>
        <w:tabs>
          <w:tab w:val="clear" w:pos="708"/>
          <w:tab w:val="left" w:pos="0" w:leader="none"/>
        </w:tabs>
        <w:spacing w:before="0" w:after="0"/>
        <w:ind w:left="426" w:hanging="426"/>
        <w:contextualSpacing/>
        <w:jc w:val="both"/>
        <w:rPr>
          <w:rFonts w:ascii="Arial" w:hAnsi="Arial" w:eastAsia="Times New Roman" w:cs="Arial"/>
          <w:szCs w:val="18"/>
          <w:lang w:eastAsia="ru-RU"/>
        </w:rPr>
      </w:pPr>
      <w:r>
        <w:rPr>
          <w:rFonts w:eastAsia="Times New Roman" w:cs="Arial" w:ascii="Arial" w:hAnsi="Arial"/>
          <w:color w:val="000000"/>
          <w:szCs w:val="18"/>
          <w:lang w:eastAsia="ru-RU"/>
        </w:rPr>
        <w:t>Предоставление услуги производится на основе предоплаты. Стоимость услуг по доступу к сети Интернет определяется выпиской из Прейскуранта цен Исполнителя для юридических лиц и индивидуальных предпринимателей, действующей на момент заключения настоящего Договора и может изменяться. Выпиской из Прейскуранта цен является Приложение № ____ к настоящему Договору.</w:t>
      </w:r>
    </w:p>
    <w:p>
      <w:pPr>
        <w:pStyle w:val="Normal"/>
        <w:widowControl w:val="false"/>
        <w:numPr>
          <w:ilvl w:val="1"/>
          <w:numId w:val="5"/>
        </w:numPr>
        <w:shd w:val="clear" w:color="auto" w:fill="FFFFFF"/>
        <w:tabs>
          <w:tab w:val="clear" w:pos="708"/>
          <w:tab w:val="left" w:pos="0" w:leader="none"/>
        </w:tabs>
        <w:spacing w:before="0" w:after="0"/>
        <w:ind w:left="426" w:hanging="426"/>
        <w:contextualSpacing/>
        <w:jc w:val="both"/>
        <w:rPr>
          <w:rFonts w:ascii="Arial" w:hAnsi="Arial" w:eastAsia="Times New Roman" w:cs="Arial"/>
          <w:szCs w:val="18"/>
          <w:lang w:eastAsia="ru-RU"/>
        </w:rPr>
      </w:pPr>
      <w:r>
        <w:rPr>
          <w:rFonts w:eastAsia="Times New Roman" w:cs="Arial" w:ascii="Arial" w:hAnsi="Arial"/>
          <w:szCs w:val="18"/>
          <w:lang w:eastAsia="ru-RU"/>
        </w:rPr>
        <w:t>За единицу предоставления услуг принимается предоставление перечисленных в п. 1.2. договора услуги в течение календарного месяца. Стоимость единицы услуг составляет ____________ (__________________________________________ 00 копеек).</w:t>
      </w:r>
    </w:p>
    <w:p>
      <w:pPr>
        <w:pStyle w:val="Normal"/>
        <w:widowControl w:val="false"/>
        <w:numPr>
          <w:ilvl w:val="1"/>
          <w:numId w:val="5"/>
        </w:numPr>
        <w:shd w:val="clear" w:color="auto" w:fill="FFFFFF"/>
        <w:tabs>
          <w:tab w:val="clear" w:pos="708"/>
          <w:tab w:val="left" w:pos="0" w:leader="none"/>
        </w:tabs>
        <w:spacing w:before="0" w:after="0"/>
        <w:ind w:left="426" w:hanging="426"/>
        <w:contextualSpacing/>
        <w:jc w:val="both"/>
        <w:rPr>
          <w:rFonts w:ascii="Arial" w:hAnsi="Arial" w:eastAsia="Times New Roman" w:cs="Arial"/>
          <w:szCs w:val="18"/>
          <w:lang w:eastAsia="ru-RU"/>
        </w:rPr>
      </w:pPr>
      <w:r>
        <w:rPr>
          <w:rFonts w:eastAsia="Times New Roman" w:cs="Arial" w:ascii="Arial" w:hAnsi="Arial"/>
          <w:szCs w:val="18"/>
          <w:lang w:eastAsia="ru-RU"/>
        </w:rPr>
        <w:t>Цена договора определяется произведением цены единицы услуги на количество месяцев договора, а также включает в себя стоимость организационных работ по подключению к сети Интернет п. 2.1. Договора. Предельная цена Договора (общая стоимость всех услуг по настоящему Договору) не может превышать __________ (_____________________________________ ___ копеек), При этом НДС исчисляется дополнительно по ставке, установленной ст. 164 Налогового кодекса Российской Федерации.</w:t>
      </w:r>
    </w:p>
    <w:p>
      <w:pPr>
        <w:pStyle w:val="Normal"/>
        <w:widowControl w:val="false"/>
        <w:numPr>
          <w:ilvl w:val="1"/>
          <w:numId w:val="5"/>
        </w:numPr>
        <w:shd w:val="clear" w:color="auto" w:fill="FFFFFF"/>
        <w:tabs>
          <w:tab w:val="clear" w:pos="708"/>
          <w:tab w:val="left" w:pos="0" w:leader="none"/>
        </w:tabs>
        <w:spacing w:before="0" w:after="0"/>
        <w:ind w:left="426" w:hanging="426"/>
        <w:contextualSpacing/>
        <w:jc w:val="both"/>
        <w:rPr>
          <w:rFonts w:ascii="Arial" w:hAnsi="Arial" w:eastAsia="Times New Roman" w:cs="Arial"/>
          <w:szCs w:val="18"/>
          <w:lang w:eastAsia="ru-RU"/>
        </w:rPr>
      </w:pPr>
      <w:r>
        <w:rPr>
          <w:rFonts w:eastAsia="Times New Roman" w:cs="Arial" w:ascii="Arial" w:hAnsi="Arial"/>
          <w:szCs w:val="18"/>
          <w:lang w:eastAsia="ru-RU"/>
        </w:rPr>
        <w:t>Факт выполнения Исполнителем обязательств по Договору подтверждается Актом оказанных услуг (далее по тексту – «Акт»), подписанным уполномоченными представителями обеих сторон. Акт формируется Исполнителем на основании данных, полученных из Автоматизированной системы расчетов за услуги связи,</w:t>
      </w:r>
      <w:r>
        <w:rPr>
          <w:rFonts w:eastAsia="Times New Roman" w:cs="Arial" w:ascii="Arial" w:hAnsi="Arial"/>
          <w:szCs w:val="18"/>
          <w:shd w:fill="FFFFFF" w:val="clear"/>
          <w:lang w:eastAsia="ru-RU"/>
        </w:rPr>
        <w:t xml:space="preserve"> используемой Исполнителем для учета объема оказанных им телематических услуг связи,</w:t>
      </w:r>
      <w:r>
        <w:rPr>
          <w:rFonts w:eastAsia="Times New Roman" w:cs="Arial" w:ascii="Arial" w:hAnsi="Arial"/>
          <w:szCs w:val="18"/>
          <w:lang w:eastAsia="ru-RU"/>
        </w:rPr>
        <w:t xml:space="preserve"> в течение 10 (десяти) дней со дня окончания расчетного периода. </w:t>
      </w:r>
    </w:p>
    <w:p>
      <w:pPr>
        <w:pStyle w:val="Normal"/>
        <w:widowControl w:val="false"/>
        <w:numPr>
          <w:ilvl w:val="1"/>
          <w:numId w:val="5"/>
        </w:numPr>
        <w:shd w:val="clear" w:color="auto" w:fill="FFFFFF"/>
        <w:tabs>
          <w:tab w:val="clear" w:pos="708"/>
          <w:tab w:val="left" w:pos="0" w:leader="none"/>
        </w:tabs>
        <w:spacing w:before="0" w:after="0"/>
        <w:ind w:left="426" w:hanging="360"/>
        <w:contextualSpacing/>
        <w:jc w:val="both"/>
        <w:rPr>
          <w:rFonts w:ascii="Arial" w:hAnsi="Arial" w:eastAsia="Times New Roman" w:cs="Arial"/>
          <w:szCs w:val="18"/>
          <w:lang w:eastAsia="ru-RU"/>
        </w:rPr>
      </w:pPr>
      <w:r>
        <w:rPr>
          <w:rFonts w:eastAsia="Times New Roman" w:cs="Arial" w:ascii="Arial" w:hAnsi="Arial"/>
          <w:szCs w:val="18"/>
          <w:lang w:eastAsia="ru-RU"/>
        </w:rPr>
        <w:t>Абонент обязан не позднее 5 (пяти) календарных дней со дня получения рассмотреть Акт об оказании услуг, подписать и вернуть в адрес Исполнителя один экземпляр. В случае не возврата подписанного Акта оказанных услуг в сроки, установленные настоящим пунктом Договора, ровно как не направления мотивированного отказа от их подписания, Акт оказанных услуг, подписанный в одностороннем порядке Исполнителем, считается подписанным без замечаний, услуги оказанными. Такой Акт является надлежаще оформленным и является основанием для оплаты оказанных услуг по Договору.</w:t>
      </w:r>
    </w:p>
    <w:p>
      <w:pPr>
        <w:pStyle w:val="Normal"/>
        <w:widowControl w:val="false"/>
        <w:numPr>
          <w:ilvl w:val="1"/>
          <w:numId w:val="5"/>
        </w:numPr>
        <w:ind w:left="426" w:hanging="360"/>
        <w:jc w:val="both"/>
        <w:rPr>
          <w:rFonts w:ascii="Arial" w:hAnsi="Arial" w:eastAsia="Times New Roman" w:cs="Arial"/>
          <w:szCs w:val="18"/>
          <w:lang w:eastAsia="ru-RU"/>
        </w:rPr>
      </w:pPr>
      <w:r>
        <w:rPr>
          <w:rFonts w:eastAsia="Times New Roman" w:cs="Arial" w:ascii="Arial" w:hAnsi="Arial"/>
          <w:szCs w:val="18"/>
          <w:lang w:eastAsia="ru-RU"/>
        </w:rPr>
        <w:t>В случаях, когда счет и/или Акт Абоненту отправляется почтой, обязанность Исполнителя по обеспечению доставки счета считается выполненной в момент подачи почтовой корреспонденции в соответствующее почтовое отделение связи, без получения уведомления об его получении.</w:t>
      </w:r>
    </w:p>
    <w:p>
      <w:pPr>
        <w:pStyle w:val="Normal"/>
        <w:widowControl w:val="false"/>
        <w:numPr>
          <w:ilvl w:val="1"/>
          <w:numId w:val="5"/>
        </w:numPr>
        <w:shd w:val="clear" w:color="auto" w:fill="FFFFFF"/>
        <w:tabs>
          <w:tab w:val="clear" w:pos="708"/>
          <w:tab w:val="left" w:pos="0" w:leader="none"/>
        </w:tabs>
        <w:spacing w:before="0" w:after="0"/>
        <w:ind w:left="426" w:hanging="360"/>
        <w:contextualSpacing/>
        <w:jc w:val="both"/>
        <w:rPr>
          <w:rFonts w:ascii="Arial" w:hAnsi="Arial" w:eastAsia="Times New Roman" w:cs="Arial"/>
          <w:b/>
          <w:color w:val="000000" w:themeColor="text1"/>
          <w:szCs w:val="18"/>
          <w:u w:val="single"/>
          <w:lang w:eastAsia="ru-RU"/>
        </w:rPr>
      </w:pPr>
      <w:r>
        <w:rPr>
          <w:rFonts w:eastAsia="Times New Roman" w:cs="Arial" w:ascii="Arial" w:hAnsi="Arial"/>
          <w:color w:val="000000" w:themeColor="text1"/>
          <w:szCs w:val="18"/>
          <w:lang w:eastAsia="ru-RU"/>
        </w:rPr>
        <w:t xml:space="preserve">Почтовый адрес, для отправки Абоненту Счетов на оплату, Актов, уведомлений и иной корреспонденции: </w:t>
      </w:r>
      <w:r>
        <w:rPr>
          <w:rFonts w:eastAsia="Times New Roman" w:cs="Arial" w:ascii="Arial" w:hAnsi="Arial"/>
          <w:b w:val="false"/>
          <w:bCs w:val="false"/>
          <w:color w:val="000000" w:themeColor="text1"/>
          <w:szCs w:val="18"/>
          <w:u w:val="none"/>
          <w:lang w:eastAsia="ru-RU"/>
        </w:rPr>
        <w:t>__________________________________________________________________________________________</w:t>
      </w:r>
      <w:r>
        <w:rPr>
          <w:rFonts w:eastAsia="Times New Roman" w:cs="Arial" w:ascii="Arial" w:hAnsi="Arial"/>
          <w:b/>
          <w:bCs w:val="false"/>
          <w:color w:val="000000" w:themeColor="text1"/>
          <w:szCs w:val="18"/>
          <w:u w:val="none"/>
          <w:lang w:eastAsia="ru-RU"/>
        </w:rPr>
        <w:t>___________________</w:t>
      </w:r>
    </w:p>
    <w:p>
      <w:pPr>
        <w:pStyle w:val="Normal"/>
        <w:widowControl w:val="false"/>
        <w:shd w:val="clear" w:color="auto" w:fill="FFFFFF"/>
        <w:spacing w:before="0" w:after="0"/>
        <w:ind w:left="927" w:right="14" w:hanging="0"/>
        <w:contextualSpacing/>
        <w:rPr>
          <w:rFonts w:ascii="Arial" w:hAnsi="Arial" w:eastAsia="Times New Roman" w:cs="Arial"/>
          <w:b/>
          <w:bCs/>
          <w:color w:val="000000" w:themeColor="text1"/>
          <w:szCs w:val="18"/>
          <w:lang w:eastAsia="ru-RU"/>
        </w:rPr>
      </w:pPr>
      <w:r>
        <w:rPr>
          <w:rFonts w:eastAsia="Times New Roman" w:cs="Arial" w:ascii="Arial" w:hAnsi="Arial"/>
          <w:b/>
          <w:bCs/>
          <w:color w:val="000000" w:themeColor="text1"/>
          <w:szCs w:val="18"/>
          <w:lang w:eastAsia="ru-RU"/>
        </w:rPr>
      </w:r>
    </w:p>
    <w:p>
      <w:pPr>
        <w:pStyle w:val="Normal"/>
        <w:widowControl w:val="false"/>
        <w:numPr>
          <w:ilvl w:val="0"/>
          <w:numId w:val="6"/>
        </w:numPr>
        <w:shd w:val="clear" w:color="auto" w:fill="FFFFFF"/>
        <w:spacing w:before="0" w:after="0"/>
        <w:ind w:left="426" w:right="14" w:hanging="360"/>
        <w:contextualSpacing/>
        <w:jc w:val="center"/>
        <w:rPr>
          <w:rFonts w:ascii="Arial" w:hAnsi="Arial" w:eastAsia="Times New Roman" w:cs="Arial"/>
          <w:b/>
          <w:bCs/>
          <w:color w:val="000000"/>
          <w:szCs w:val="18"/>
          <w:lang w:eastAsia="ru-RU"/>
        </w:rPr>
      </w:pPr>
      <w:r>
        <w:rPr>
          <w:rFonts w:eastAsia="Times New Roman" w:cs="Arial" w:ascii="Arial" w:hAnsi="Arial"/>
          <w:b/>
          <w:bCs/>
          <w:color w:val="000000"/>
          <w:szCs w:val="18"/>
          <w:lang w:eastAsia="ru-RU"/>
        </w:rPr>
        <w:t>Прочие условия</w:t>
      </w:r>
    </w:p>
    <w:p>
      <w:pPr>
        <w:pStyle w:val="Normal"/>
        <w:widowControl w:val="false"/>
        <w:shd w:val="clear" w:color="auto" w:fill="FFFFFF"/>
        <w:spacing w:before="0" w:after="0"/>
        <w:ind w:left="927" w:right="14" w:hanging="0"/>
        <w:contextualSpacing/>
        <w:rPr>
          <w:rFonts w:ascii="Arial" w:hAnsi="Arial" w:eastAsia="Times New Roman" w:cs="Arial"/>
          <w:b/>
          <w:bCs/>
          <w:color w:val="000000"/>
          <w:szCs w:val="18"/>
          <w:lang w:eastAsia="ru-RU"/>
        </w:rPr>
      </w:pPr>
      <w:r>
        <w:rPr>
          <w:rFonts w:eastAsia="Times New Roman" w:cs="Arial" w:ascii="Arial" w:hAnsi="Arial"/>
          <w:b/>
          <w:bCs/>
          <w:color w:val="000000"/>
          <w:szCs w:val="18"/>
          <w:lang w:eastAsia="ru-RU"/>
        </w:rPr>
      </w:r>
    </w:p>
    <w:p>
      <w:pPr>
        <w:pStyle w:val="Normal"/>
        <w:widowControl w:val="false"/>
        <w:numPr>
          <w:ilvl w:val="1"/>
          <w:numId w:val="6"/>
        </w:numPr>
        <w:shd w:val="clear" w:color="auto" w:fill="FFFFFF"/>
        <w:tabs>
          <w:tab w:val="clear" w:pos="708"/>
          <w:tab w:val="left" w:pos="0" w:leader="none"/>
        </w:tabs>
        <w:spacing w:before="0" w:after="0"/>
        <w:ind w:left="426" w:hanging="426"/>
        <w:contextualSpacing/>
        <w:jc w:val="both"/>
        <w:rPr>
          <w:rFonts w:ascii="Arial" w:hAnsi="Arial" w:eastAsia="Times New Roman" w:cs="Arial"/>
          <w:color w:val="000000"/>
          <w:szCs w:val="18"/>
          <w:lang w:eastAsia="ru-RU"/>
        </w:rPr>
      </w:pPr>
      <w:r>
        <w:rPr>
          <w:rFonts w:eastAsia="Times New Roman" w:cs="Arial" w:ascii="Arial" w:hAnsi="Arial"/>
          <w:color w:val="000000"/>
          <w:szCs w:val="18"/>
          <w:lang w:eastAsia="ru-RU"/>
        </w:rPr>
        <w:t>На дополнительные виды услуг, не перечисленные в Прейскуранте цен Исполнителя для юридических лиц и индивидуальных предпринимателей, а также при специальных условиях выполнения данного Договора подписываются дополнительные соглашения, которые являются неотъемлемой частью заключенного Договора. Время действия и условия выполнения дополнительных видов услуг и специальных условий выполнения данного Договора определяется в дополнительном соглашении.</w:t>
      </w:r>
    </w:p>
    <w:p>
      <w:pPr>
        <w:pStyle w:val="Normal"/>
        <w:widowControl w:val="false"/>
        <w:numPr>
          <w:ilvl w:val="1"/>
          <w:numId w:val="6"/>
        </w:numPr>
        <w:shd w:val="clear" w:color="auto" w:fill="FFFFFF"/>
        <w:tabs>
          <w:tab w:val="clear" w:pos="708"/>
          <w:tab w:val="left" w:pos="0" w:leader="none"/>
        </w:tabs>
        <w:spacing w:before="0" w:after="0"/>
        <w:ind w:left="426" w:hanging="426"/>
        <w:contextualSpacing/>
        <w:jc w:val="both"/>
        <w:rPr>
          <w:rFonts w:ascii="Arial" w:hAnsi="Arial" w:eastAsia="Times New Roman" w:cs="Arial"/>
          <w:color w:val="000000"/>
          <w:szCs w:val="18"/>
          <w:lang w:eastAsia="ru-RU"/>
        </w:rPr>
      </w:pPr>
      <w:r>
        <w:rPr>
          <w:rFonts w:eastAsia="Times New Roman" w:cs="Arial" w:ascii="Arial" w:hAnsi="Arial"/>
          <w:color w:val="000000"/>
          <w:szCs w:val="18"/>
          <w:lang w:eastAsia="ru-RU"/>
        </w:rPr>
        <w:t>По письменному заявлению Абонента он временно (на месяц и более) может быть отключен от пользования услугами. За этот период ему начисления не производятся.</w:t>
      </w:r>
    </w:p>
    <w:p>
      <w:pPr>
        <w:pStyle w:val="Normal"/>
        <w:widowControl w:val="false"/>
        <w:numPr>
          <w:ilvl w:val="1"/>
          <w:numId w:val="6"/>
        </w:numPr>
        <w:shd w:val="clear" w:color="auto" w:fill="FFFFFF"/>
        <w:tabs>
          <w:tab w:val="clear" w:pos="708"/>
          <w:tab w:val="left" w:pos="0" w:leader="none"/>
        </w:tabs>
        <w:spacing w:before="0" w:after="0"/>
        <w:ind w:left="426" w:hanging="426"/>
        <w:contextualSpacing/>
        <w:jc w:val="both"/>
        <w:rPr>
          <w:rFonts w:ascii="Arial" w:hAnsi="Arial" w:eastAsia="Times New Roman" w:cs="Arial"/>
          <w:color w:val="000000"/>
          <w:szCs w:val="18"/>
          <w:lang w:eastAsia="ru-RU"/>
        </w:rPr>
      </w:pPr>
      <w:r>
        <w:rPr>
          <w:rFonts w:eastAsia="Times New Roman" w:cs="Arial" w:ascii="Arial" w:hAnsi="Arial"/>
          <w:color w:val="000000"/>
          <w:szCs w:val="18"/>
          <w:lang w:eastAsia="ru-RU"/>
        </w:rPr>
        <w:t>Помещение Абонентом статей в телеконференции, в силу технологических особенностей устройства системы телеконференций сети Интернет, означает передачу Абонентом Исполнителю своих прав на тиражирование и распространение данных статей. Право, полученное Исполнителем, не является исключительным.</w:t>
      </w:r>
    </w:p>
    <w:p>
      <w:pPr>
        <w:pStyle w:val="Normal"/>
        <w:widowControl w:val="false"/>
        <w:numPr>
          <w:ilvl w:val="1"/>
          <w:numId w:val="6"/>
        </w:numPr>
        <w:shd w:val="clear" w:color="auto" w:fill="FFFFFF"/>
        <w:tabs>
          <w:tab w:val="clear" w:pos="708"/>
          <w:tab w:val="left" w:pos="0" w:leader="none"/>
        </w:tabs>
        <w:spacing w:before="0" w:after="0"/>
        <w:ind w:left="426" w:hanging="426"/>
        <w:contextualSpacing/>
        <w:jc w:val="both"/>
        <w:rPr>
          <w:rFonts w:ascii="Arial" w:hAnsi="Arial" w:eastAsia="Times New Roman" w:cs="Arial"/>
          <w:color w:val="000000"/>
          <w:szCs w:val="18"/>
          <w:lang w:eastAsia="ru-RU"/>
        </w:rPr>
      </w:pPr>
      <w:r>
        <w:rPr>
          <w:rFonts w:eastAsia="Times New Roman" w:cs="Arial" w:ascii="Arial" w:hAnsi="Arial"/>
          <w:color w:val="000000"/>
          <w:szCs w:val="18"/>
          <w:u w:val="none"/>
          <w:lang w:eastAsia="ru-RU"/>
        </w:rPr>
        <w:t>Изменение сетевых реквизитов, а так же получение дополнительных сетевых реквизитов Абонента равносильно новой регистрации Абонента в сети.</w:t>
      </w:r>
      <w:r>
        <w:rPr>
          <w:rFonts w:eastAsia="Times New Roman" w:cs="Arial" w:ascii="Arial" w:hAnsi="Arial"/>
          <w:color w:val="000000"/>
          <w:szCs w:val="18"/>
          <w:lang w:eastAsia="ru-RU"/>
        </w:rPr>
        <w:t xml:space="preserve"> При этом доступ по письменному заявлению абонента перерегистрируется на эти новые реквизиты с одновременным прекращением доступа по прежним реквизитам. Оплата за перерегистрацию производится согласно Прейскуранта услуг.</w:t>
      </w:r>
    </w:p>
    <w:p>
      <w:pPr>
        <w:pStyle w:val="Normal"/>
        <w:widowControl w:val="false"/>
        <w:numPr>
          <w:ilvl w:val="1"/>
          <w:numId w:val="6"/>
        </w:numPr>
        <w:ind w:left="426" w:hanging="426"/>
        <w:jc w:val="both"/>
        <w:rPr>
          <w:rFonts w:ascii="Arial" w:hAnsi="Arial" w:eastAsia="Times New Roman" w:cs="Arial"/>
          <w:szCs w:val="18"/>
          <w:lang w:eastAsia="ru-RU"/>
        </w:rPr>
      </w:pPr>
      <w:r>
        <w:rPr>
          <w:rFonts w:eastAsia="Times New Roman" w:cs="Arial" w:ascii="Arial" w:hAnsi="Arial"/>
          <w:szCs w:val="18"/>
          <w:lang w:eastAsia="ru-RU"/>
        </w:rPr>
        <w:t>Внесение изменений в Договор, заключенный в письменной форме, в том числе изменений, касающихся выбора Абонентом другого тарифного плана для оплаты телематических услуг связи, оформляется путем заключения дополнительного соглашения к Договору. При изменении Договора права и обязанности Сторон считаются измененными с момента заключения соответствующего Дополнительного соглашения.</w:t>
      </w:r>
    </w:p>
    <w:p>
      <w:pPr>
        <w:pStyle w:val="Normal"/>
        <w:widowControl w:val="false"/>
        <w:shd w:val="clear" w:color="auto" w:fill="FFFFFF"/>
        <w:spacing w:before="0" w:after="0"/>
        <w:ind w:left="426" w:right="-55" w:firstLine="567"/>
        <w:contextualSpacing/>
        <w:jc w:val="both"/>
        <w:rPr>
          <w:rFonts w:ascii="Arial" w:hAnsi="Arial" w:eastAsia="Times New Roman" w:cs="Arial"/>
          <w:color w:val="000000"/>
          <w:szCs w:val="18"/>
          <w:lang w:eastAsia="ru-RU"/>
        </w:rPr>
      </w:pPr>
      <w:r>
        <w:rPr>
          <w:rFonts w:eastAsia="Times New Roman" w:cs="Arial" w:ascii="Arial" w:hAnsi="Arial"/>
          <w:color w:val="000000"/>
          <w:szCs w:val="18"/>
          <w:lang w:eastAsia="ru-RU"/>
        </w:rPr>
        <w:t xml:space="preserve">Для изменения любых условий Договора  Абонент  подает официальную заявку Исполнителю в письменном виде от имени юридического лица, не менее чем за 14 дней </w:t>
      </w:r>
      <w:r>
        <w:rPr>
          <w:rFonts w:eastAsia="Times New Roman" w:cs="Arial" w:ascii="Arial" w:hAnsi="Arial"/>
          <w:szCs w:val="18"/>
          <w:lang w:eastAsia="ru-RU"/>
        </w:rPr>
        <w:t>до предполагаемой даты внесения изменений</w:t>
      </w:r>
      <w:r>
        <w:rPr>
          <w:rFonts w:eastAsia="Times New Roman" w:cs="Arial" w:ascii="Arial" w:hAnsi="Arial"/>
          <w:color w:val="000000"/>
          <w:szCs w:val="18"/>
          <w:lang w:eastAsia="ru-RU"/>
        </w:rPr>
        <w:t>.</w:t>
      </w:r>
    </w:p>
    <w:p>
      <w:pPr>
        <w:pStyle w:val="Normal"/>
        <w:widowControl w:val="false"/>
        <w:shd w:val="clear" w:color="auto" w:fill="FFFFFF"/>
        <w:spacing w:before="0" w:after="0"/>
        <w:ind w:left="426" w:right="-55" w:firstLine="567"/>
        <w:contextualSpacing/>
        <w:jc w:val="both"/>
        <w:rPr>
          <w:rFonts w:ascii="Arial" w:hAnsi="Arial" w:eastAsia="Times New Roman" w:cs="Arial"/>
          <w:color w:val="000000"/>
          <w:szCs w:val="18"/>
          <w:lang w:eastAsia="ru-RU"/>
        </w:rPr>
      </w:pPr>
      <w:r>
        <w:rPr>
          <w:rFonts w:eastAsia="Times New Roman" w:cs="Arial" w:ascii="Arial" w:hAnsi="Arial"/>
          <w:color w:val="000000"/>
          <w:szCs w:val="18"/>
          <w:lang w:eastAsia="ru-RU"/>
        </w:rPr>
        <w:t>На основании полученной заявки Исполнитель предоставляет Абоненту для рассмотрения и подписания проект Дополнительного соглашения к Договору о внесении соответствующих изменений.</w:t>
      </w:r>
    </w:p>
    <w:p>
      <w:pPr>
        <w:pStyle w:val="Normal"/>
        <w:ind w:left="426" w:firstLine="567"/>
        <w:jc w:val="both"/>
        <w:rPr>
          <w:rFonts w:ascii="Arial" w:hAnsi="Arial" w:eastAsia="Times New Roman" w:cs="Arial"/>
          <w:szCs w:val="18"/>
          <w:lang w:eastAsia="ru-RU"/>
        </w:rPr>
      </w:pPr>
      <w:r>
        <w:rPr>
          <w:rFonts w:eastAsia="Times New Roman" w:cs="Arial" w:ascii="Arial" w:hAnsi="Arial"/>
          <w:szCs w:val="18"/>
          <w:lang w:eastAsia="ru-RU"/>
        </w:rPr>
        <w:t>После получения проекта Дополнительного соглашения к Договору, Абонент обязан</w:t>
      </w:r>
      <w:r>
        <w:rPr>
          <w:rFonts w:eastAsia="Times New Roman" w:cs="Arial" w:ascii="Arial" w:hAnsi="Arial"/>
          <w:b/>
          <w:szCs w:val="18"/>
          <w:lang w:eastAsia="ru-RU"/>
        </w:rPr>
        <w:t xml:space="preserve"> </w:t>
      </w:r>
      <w:r>
        <w:rPr>
          <w:rFonts w:eastAsia="Times New Roman" w:cs="Arial" w:ascii="Arial" w:hAnsi="Arial"/>
          <w:szCs w:val="18"/>
          <w:lang w:eastAsia="ru-RU"/>
        </w:rPr>
        <w:t>его изучить, подписать со своей стороны, либо в течение 10 дней с момента получения направить мотивированный отказ от подписания проекта Дополнительного соглашения с предложением об изменении.</w:t>
      </w:r>
    </w:p>
    <w:p>
      <w:pPr>
        <w:pStyle w:val="Normal"/>
        <w:widowControl w:val="false"/>
        <w:ind w:left="426" w:firstLine="567"/>
        <w:jc w:val="both"/>
        <w:rPr>
          <w:rFonts w:ascii="Arial" w:hAnsi="Arial" w:eastAsia="Times New Roman" w:cs="Arial"/>
          <w:szCs w:val="18"/>
          <w:lang w:eastAsia="ru-RU"/>
        </w:rPr>
      </w:pPr>
      <w:r>
        <w:rPr>
          <w:rFonts w:eastAsia="Times New Roman" w:cs="Arial" w:ascii="Arial" w:hAnsi="Arial"/>
          <w:szCs w:val="18"/>
          <w:lang w:eastAsia="ru-RU"/>
        </w:rPr>
        <w:t>В случае не возврата Абонентом подписанного со своей стороны проекта Дополнительного соглашения об изменении условий Договора в течение 60 дней со дня его получения от Исполнителя, поданная Абонентом заявка об изменении условий Договора аннулируется, условия Договора считаются не измененными.</w:t>
      </w:r>
    </w:p>
    <w:p>
      <w:pPr>
        <w:pStyle w:val="Normal"/>
        <w:widowControl w:val="false"/>
        <w:numPr>
          <w:ilvl w:val="1"/>
          <w:numId w:val="6"/>
        </w:numPr>
        <w:shd w:val="clear" w:color="auto" w:fill="FFFFFF"/>
        <w:tabs>
          <w:tab w:val="clear" w:pos="708"/>
          <w:tab w:val="left" w:pos="142" w:leader="none"/>
        </w:tabs>
        <w:spacing w:before="0" w:after="0"/>
        <w:ind w:left="426" w:hanging="426"/>
        <w:contextualSpacing/>
        <w:jc w:val="both"/>
        <w:rPr>
          <w:rFonts w:ascii="Arial" w:hAnsi="Arial" w:eastAsia="Times New Roman" w:cs="Arial"/>
          <w:color w:val="000000"/>
          <w:szCs w:val="18"/>
          <w:lang w:eastAsia="ru-RU"/>
        </w:rPr>
      </w:pPr>
      <w:r>
        <w:rPr>
          <w:rFonts w:eastAsia="Times New Roman" w:cs="Arial" w:ascii="Arial" w:hAnsi="Arial"/>
          <w:color w:val="000000"/>
          <w:szCs w:val="18"/>
          <w:lang w:eastAsia="ru-RU"/>
        </w:rPr>
        <w:t>Все предоставляемые Исполнителем услуги и работы, а также информация и программное обеспечение, полученные в результате этих услуг и работ (исключая информацию, полученную непосредственно из сети Интернет без участия персонала Исполнителя), не могут быть переданы Абонентом третьим лицам, явно или неявно, без письменного согласия Исполнителя.</w:t>
      </w:r>
    </w:p>
    <w:p>
      <w:pPr>
        <w:pStyle w:val="Normal"/>
        <w:widowControl w:val="false"/>
        <w:numPr>
          <w:ilvl w:val="1"/>
          <w:numId w:val="6"/>
        </w:numPr>
        <w:shd w:val="clear" w:color="auto" w:fill="FFFFFF"/>
        <w:spacing w:before="0" w:after="0"/>
        <w:ind w:left="426" w:hanging="375"/>
        <w:contextualSpacing/>
        <w:jc w:val="both"/>
        <w:rPr>
          <w:rFonts w:ascii="Arial" w:hAnsi="Arial" w:eastAsia="Times New Roman" w:cs="Arial"/>
          <w:szCs w:val="18"/>
          <w:lang w:eastAsia="ru-RU"/>
        </w:rPr>
      </w:pPr>
      <w:r>
        <w:rPr>
          <w:rFonts w:eastAsia="Times New Roman" w:cs="Arial" w:ascii="Arial" w:hAnsi="Arial"/>
          <w:szCs w:val="18"/>
          <w:lang w:eastAsia="ru-RU"/>
        </w:rPr>
        <w:t>Сети связи, посредством которых предоставляются Услуги, являются собственностью Исполнителя. Абоненту не принадлежит право собственности на линию связи, организованную Исполнителем при выполнении Договора, если иное явно не предусмотрено Договором и (или) Приложениями к Договору.</w:t>
      </w:r>
    </w:p>
    <w:p>
      <w:pPr>
        <w:pStyle w:val="Normal"/>
        <w:widowControl w:val="false"/>
        <w:numPr>
          <w:ilvl w:val="1"/>
          <w:numId w:val="6"/>
        </w:numPr>
        <w:shd w:val="clear" w:color="auto" w:fill="FFFFFF"/>
        <w:spacing w:before="0" w:after="0"/>
        <w:ind w:left="426" w:hanging="375"/>
        <w:contextualSpacing/>
        <w:jc w:val="both"/>
        <w:rPr>
          <w:rFonts w:ascii="Arial" w:hAnsi="Arial" w:eastAsia="Times New Roman" w:cs="Arial"/>
          <w:szCs w:val="18"/>
          <w:shd w:fill="FFFFFF" w:val="clear"/>
          <w:lang w:eastAsia="ru-RU"/>
        </w:rPr>
      </w:pPr>
      <w:r>
        <w:rPr>
          <w:rFonts w:eastAsia="Times New Roman" w:cs="Arial" w:ascii="Arial" w:hAnsi="Arial"/>
          <w:szCs w:val="18"/>
          <w:lang w:eastAsia="ru-RU"/>
        </w:rPr>
        <w:t xml:space="preserve">Линия связи и Оборудование, подлежащее подключению к линии связи для возможности пользования Абонентом услугами связи Исполнителя (далее по тексту Договора – «Оборудование») по предварительной договоренности, могут быть переданы в собственность Абоненту </w:t>
      </w:r>
      <w:r>
        <w:rPr>
          <w:rFonts w:eastAsia="Times New Roman" w:cs="Arial" w:ascii="Arial" w:hAnsi="Arial"/>
          <w:szCs w:val="18"/>
          <w:shd w:fill="FFFFFF" w:val="clear"/>
          <w:lang w:eastAsia="ru-RU"/>
        </w:rPr>
        <w:t>на условиях единовременного платежа. В данном случае:</w:t>
      </w:r>
    </w:p>
    <w:p>
      <w:pPr>
        <w:pStyle w:val="Normal"/>
        <w:widowControl w:val="false"/>
        <w:numPr>
          <w:ilvl w:val="2"/>
          <w:numId w:val="6"/>
        </w:numPr>
        <w:shd w:val="clear" w:color="auto" w:fill="FFFFFF"/>
        <w:spacing w:before="0" w:after="0"/>
        <w:ind w:left="993" w:hanging="567"/>
        <w:contextualSpacing/>
        <w:jc w:val="both"/>
        <w:rPr>
          <w:rFonts w:ascii="Arial" w:hAnsi="Arial" w:eastAsia="Times New Roman" w:cs="Arial"/>
          <w:szCs w:val="18"/>
          <w:lang w:eastAsia="ru-RU"/>
        </w:rPr>
      </w:pPr>
      <w:r>
        <w:rPr>
          <w:rFonts w:eastAsia="Times New Roman" w:cs="Arial" w:ascii="Arial" w:hAnsi="Arial"/>
          <w:szCs w:val="18"/>
          <w:shd w:fill="FFFFFF" w:val="clear"/>
          <w:lang w:eastAsia="ru-RU"/>
        </w:rPr>
        <w:t xml:space="preserve">Линия связи и Оборудование передаются в собственность Абонента </w:t>
      </w:r>
      <w:r>
        <w:rPr>
          <w:rFonts w:eastAsia="Times New Roman" w:cs="Arial" w:ascii="Arial" w:hAnsi="Arial"/>
          <w:szCs w:val="18"/>
          <w:lang w:eastAsia="ru-RU"/>
        </w:rPr>
        <w:t xml:space="preserve">по Акту приема-передачи, в котором указывается наименование, количество и стоимость передаваемого Оборудования и составляющих линии связи и который является неотъемлемой частью Договора. </w:t>
      </w:r>
    </w:p>
    <w:p>
      <w:pPr>
        <w:pStyle w:val="Normal"/>
        <w:widowControl w:val="false"/>
        <w:numPr>
          <w:ilvl w:val="2"/>
          <w:numId w:val="6"/>
        </w:numPr>
        <w:shd w:val="clear" w:color="auto" w:fill="FFFFFF"/>
        <w:spacing w:before="0" w:after="0"/>
        <w:ind w:left="993" w:hanging="567"/>
        <w:contextualSpacing/>
        <w:jc w:val="both"/>
        <w:rPr>
          <w:rFonts w:ascii="Arial" w:hAnsi="Arial" w:eastAsia="Times New Roman" w:cs="Arial"/>
          <w:szCs w:val="18"/>
          <w:lang w:eastAsia="ru-RU"/>
        </w:rPr>
      </w:pPr>
      <w:r>
        <w:rPr>
          <w:rFonts w:eastAsia="Times New Roman" w:cs="Arial" w:ascii="Arial" w:hAnsi="Arial"/>
          <w:szCs w:val="18"/>
          <w:lang w:eastAsia="ru-RU"/>
        </w:rPr>
        <w:t>Акт приема-передачи линии связи и Оборудования подписывается Сторонами в момент их монтажа в месте установки Пользовательского (оконечного) оборудования Абонента. После подписания Акта приема-передачи риск случайной гибели, случайного повреждения, хищения, а также расходы по поддержке, настройке, ремонту, восстановлению и обследованию переданных в собственность Абоненту линий связи и оборудования, полностью несет Абонент.</w:t>
      </w:r>
    </w:p>
    <w:p>
      <w:pPr>
        <w:pStyle w:val="Normal"/>
        <w:widowControl w:val="false"/>
        <w:numPr>
          <w:ilvl w:val="2"/>
          <w:numId w:val="6"/>
        </w:numPr>
        <w:shd w:val="clear" w:color="auto" w:fill="FFFFFF"/>
        <w:tabs>
          <w:tab w:val="clear" w:pos="708"/>
          <w:tab w:val="left" w:pos="142" w:leader="none"/>
        </w:tabs>
        <w:spacing w:before="0" w:after="0"/>
        <w:ind w:left="993" w:hanging="567"/>
        <w:contextualSpacing/>
        <w:jc w:val="both"/>
        <w:rPr>
          <w:rFonts w:ascii="Arial" w:hAnsi="Arial" w:eastAsia="Times New Roman" w:cs="Arial"/>
          <w:color w:val="000000"/>
          <w:szCs w:val="18"/>
          <w:lang w:eastAsia="ru-RU"/>
        </w:rPr>
      </w:pPr>
      <w:r>
        <w:rPr>
          <w:rFonts w:eastAsia="Times New Roman" w:cs="Arial" w:ascii="Arial" w:hAnsi="Arial"/>
          <w:szCs w:val="18"/>
          <w:lang w:eastAsia="ru-RU"/>
        </w:rPr>
        <w:t>В случае если для диагностики и (или) устранения неисправности, возникшей по вине Исполнителя, требуется выезд сотрудника Исполнителя к месту установки Пользовательского (оконечного) оборудования Абонента, данный выезд осуществляется бесплатно. При этом если в результате диагностики будет установлено, что на входе в переданную в собственность Абоненту сеть, сервис присутствует, Абонент обязан возместить Исполнителю стоимость услуги выезда специалиста.</w:t>
      </w:r>
    </w:p>
    <w:p>
      <w:pPr>
        <w:pStyle w:val="Normal"/>
        <w:widowControl w:val="false"/>
        <w:numPr>
          <w:ilvl w:val="2"/>
          <w:numId w:val="6"/>
        </w:numPr>
        <w:shd w:val="clear" w:color="auto" w:fill="FFFFFF"/>
        <w:tabs>
          <w:tab w:val="clear" w:pos="708"/>
          <w:tab w:val="left" w:pos="567" w:leader="none"/>
        </w:tabs>
        <w:spacing w:before="0" w:after="0"/>
        <w:ind w:left="993" w:hanging="567"/>
        <w:contextualSpacing/>
        <w:jc w:val="both"/>
        <w:rPr>
          <w:rFonts w:ascii="Arial" w:hAnsi="Arial" w:eastAsia="Times New Roman" w:cs="Arial"/>
          <w:color w:val="000000"/>
          <w:szCs w:val="18"/>
          <w:lang w:eastAsia="ru-RU"/>
        </w:rPr>
      </w:pPr>
      <w:r>
        <w:rPr>
          <w:rFonts w:eastAsia="Times New Roman" w:cs="Arial" w:ascii="Arial" w:hAnsi="Arial"/>
          <w:szCs w:val="18"/>
          <w:lang w:eastAsia="ru-RU"/>
        </w:rPr>
        <w:t>Ремонт, восстановление и обследование переданных в собственность Абоненту линий связи и оборудования проводится Исполнителем за счет Абонента и является дополнительной услугой.</w:t>
      </w:r>
    </w:p>
    <w:p>
      <w:pPr>
        <w:pStyle w:val="Normal"/>
        <w:widowControl w:val="false"/>
        <w:numPr>
          <w:ilvl w:val="1"/>
          <w:numId w:val="6"/>
        </w:numPr>
        <w:shd w:val="clear" w:color="auto" w:fill="FFFFFF"/>
        <w:tabs>
          <w:tab w:val="clear" w:pos="708"/>
          <w:tab w:val="left" w:pos="0" w:leader="none"/>
        </w:tabs>
        <w:ind w:left="426" w:hanging="375"/>
        <w:jc w:val="both"/>
        <w:rPr>
          <w:rFonts w:ascii="Arial" w:hAnsi="Arial" w:eastAsia="Times New Roman" w:cs="Arial"/>
          <w:szCs w:val="18"/>
          <w:shd w:fill="FFFFFF" w:val="clear"/>
          <w:lang w:eastAsia="ru-RU"/>
        </w:rPr>
      </w:pPr>
      <w:r>
        <w:rPr>
          <w:rFonts w:eastAsia="Times New Roman" w:cs="Arial" w:ascii="Arial" w:hAnsi="Arial"/>
          <w:szCs w:val="18"/>
          <w:shd w:fill="FFFFFF" w:val="clear"/>
          <w:lang w:eastAsia="ru-RU"/>
        </w:rPr>
        <w:t xml:space="preserve">Стороны договорились, что обмен документами об оказании услуг и их оплате (Счет на оплату, Акт об оказании услуг, Договор, Дополнительные соглашения и прочие документы, необходимые для исполнения условий настоящего Договора), может осуществляться с использованием электронных средств связи (сообщения, переданные посредством электронной почты), и признаются </w:t>
      </w:r>
      <w:r>
        <w:rPr>
          <w:rFonts w:eastAsia="Times New Roman" w:cs="Arial" w:ascii="Arial" w:hAnsi="Arial"/>
          <w:bCs/>
          <w:color w:val="000000"/>
          <w:szCs w:val="18"/>
          <w:shd w:fill="FFFFFF" w:val="clear"/>
          <w:lang w:eastAsia="ru-RU"/>
        </w:rPr>
        <w:t>Сторонами как надлежаще оформленные, подписанные простой электронной подписью и имеющие юридическую силу до обмена подлинными экземплярами</w:t>
      </w:r>
      <w:r>
        <w:rPr>
          <w:rFonts w:eastAsia="Times New Roman" w:cs="Arial" w:ascii="Arial" w:hAnsi="Arial"/>
          <w:szCs w:val="18"/>
          <w:shd w:fill="FFFFFF" w:val="clear"/>
          <w:lang w:eastAsia="ru-RU"/>
        </w:rPr>
        <w:t>. При этом обязательным условием является подтверждение получения документов в тот же день путем ответа на электронное сообщение с пометкой «Получено» и указанием даты получения. Автоматическое уведомление программными средствами о получении электронного сообщения по электронной почте, полученное любой из Сторон, считается аналогом такого подтверждения. Последующий обмен бумажными оригиналами документов является обязательным.</w:t>
      </w:r>
    </w:p>
    <w:p>
      <w:pPr>
        <w:pStyle w:val="Normal"/>
        <w:widowControl w:val="false"/>
        <w:shd w:val="clear" w:color="auto" w:fill="FFFFFF"/>
        <w:tabs>
          <w:tab w:val="clear" w:pos="708"/>
          <w:tab w:val="left" w:pos="0" w:leader="none"/>
        </w:tabs>
        <w:ind w:left="426" w:hanging="0"/>
        <w:jc w:val="both"/>
        <w:rPr>
          <w:rFonts w:ascii="Arial" w:hAnsi="Arial" w:eastAsia="Times New Roman" w:cs="Arial"/>
          <w:szCs w:val="18"/>
          <w:shd w:fill="FFFFFF" w:val="clear"/>
          <w:lang w:eastAsia="ru-RU"/>
        </w:rPr>
      </w:pPr>
      <w:r>
        <w:rPr>
          <w:rFonts w:eastAsia="Times New Roman" w:cs="Arial" w:ascii="Arial" w:hAnsi="Arial"/>
          <w:szCs w:val="18"/>
          <w:shd w:fill="FFFFFF" w:val="clear"/>
          <w:lang w:eastAsia="ru-RU"/>
        </w:rPr>
        <w:tab/>
        <w:t xml:space="preserve">В случае не поступления ответа на переданное электронное сообщение с пометкой «Получено» и указанием даты получения, подтверждением направления документов является сохраненная в электронном почтовом ящике скан-копия документов в формате </w:t>
      </w:r>
      <w:r>
        <w:rPr>
          <w:rFonts w:eastAsia="Times New Roman" w:cs="Arial" w:ascii="Arial" w:hAnsi="Arial"/>
          <w:szCs w:val="18"/>
          <w:shd w:fill="FFFFFF" w:val="clear"/>
          <w:lang w:val="en-US" w:eastAsia="ru-RU"/>
        </w:rPr>
        <w:t>PDF</w:t>
      </w:r>
      <w:r>
        <w:rPr>
          <w:rFonts w:eastAsia="Times New Roman" w:cs="Arial" w:ascii="Arial" w:hAnsi="Arial"/>
          <w:szCs w:val="18"/>
          <w:shd w:fill="FFFFFF" w:val="clear"/>
          <w:lang w:eastAsia="ru-RU"/>
        </w:rPr>
        <w:t xml:space="preserve"> или </w:t>
      </w:r>
      <w:r>
        <w:rPr>
          <w:rFonts w:eastAsia="Times New Roman" w:cs="Arial" w:ascii="Arial" w:hAnsi="Arial"/>
          <w:szCs w:val="18"/>
          <w:shd w:fill="FFFFFF" w:val="clear"/>
          <w:lang w:val="en-US" w:eastAsia="ru-RU"/>
        </w:rPr>
        <w:t>JPEG</w:t>
      </w:r>
      <w:r>
        <w:rPr>
          <w:rFonts w:eastAsia="Times New Roman" w:cs="Arial" w:ascii="Arial" w:hAnsi="Arial"/>
          <w:szCs w:val="18"/>
          <w:shd w:fill="FFFFFF" w:val="clear"/>
          <w:lang w:eastAsia="ru-RU"/>
        </w:rPr>
        <w:t xml:space="preserve">, а также распечатанная бумажная версия отправленного сообщения – такое письмо считается полученным адресатом в календарный день его отправки.  </w:t>
      </w:r>
    </w:p>
    <w:p>
      <w:pPr>
        <w:pStyle w:val="Normal"/>
        <w:widowControl w:val="false"/>
        <w:numPr>
          <w:ilvl w:val="2"/>
          <w:numId w:val="6"/>
        </w:numPr>
        <w:spacing w:before="0" w:after="0"/>
        <w:ind w:left="993" w:hanging="567"/>
        <w:contextualSpacing/>
        <w:jc w:val="both"/>
        <w:rPr>
          <w:rFonts w:ascii="Arial" w:hAnsi="Arial" w:eastAsia="Times New Roman" w:cs="Arial"/>
          <w:szCs w:val="18"/>
          <w:shd w:fill="FFFFFF" w:val="clear"/>
          <w:lang w:eastAsia="ru-RU"/>
        </w:rPr>
      </w:pPr>
      <w:r>
        <w:rPr>
          <w:rFonts w:eastAsia="Times New Roman" w:cs="Arial" w:ascii="Arial" w:hAnsi="Arial"/>
          <w:szCs w:val="18"/>
          <w:shd w:fill="FFFFFF" w:val="clear"/>
          <w:lang w:eastAsia="ru-RU"/>
        </w:rPr>
        <w:t xml:space="preserve">Сообщения направляются по следующим адресам электронной почты: </w:t>
      </w:r>
    </w:p>
    <w:p>
      <w:pPr>
        <w:pStyle w:val="Normal"/>
        <w:widowControl w:val="false"/>
        <w:spacing w:before="0" w:after="0"/>
        <w:ind w:left="993" w:hanging="0"/>
        <w:contextualSpacing/>
        <w:jc w:val="both"/>
        <w:rPr>
          <w:rFonts w:ascii="Arial" w:hAnsi="Arial" w:eastAsia="Times New Roman" w:cs="Arial"/>
          <w:szCs w:val="18"/>
          <w:shd w:fill="FFFFFF" w:val="clear"/>
          <w:lang w:eastAsia="ru-RU"/>
        </w:rPr>
      </w:pPr>
      <w:r>
        <w:rPr>
          <w:rFonts w:eastAsia="Times New Roman" w:cs="Arial" w:ascii="Arial" w:hAnsi="Arial"/>
          <w:szCs w:val="18"/>
          <w:shd w:fill="FFFFFF" w:val="clear"/>
          <w:lang w:eastAsia="ru-RU"/>
        </w:rPr>
        <w:t>а) в адрес Исполнителя: _______________________________________</w:t>
      </w:r>
    </w:p>
    <w:p>
      <w:pPr>
        <w:pStyle w:val="Normal"/>
        <w:widowControl w:val="false"/>
        <w:spacing w:before="0" w:after="0"/>
        <w:ind w:left="993" w:hanging="0"/>
        <w:contextualSpacing/>
        <w:jc w:val="both"/>
        <w:rPr>
          <w:rFonts w:ascii="Arial" w:hAnsi="Arial" w:eastAsia="Times New Roman" w:cs="Arial"/>
          <w:szCs w:val="18"/>
          <w:shd w:fill="FFFFFF" w:val="clear"/>
          <w:lang w:eastAsia="ru-RU"/>
        </w:rPr>
      </w:pPr>
      <w:r>
        <w:rPr>
          <w:rFonts w:eastAsia="Times New Roman" w:cs="Arial" w:ascii="Arial" w:hAnsi="Arial"/>
          <w:szCs w:val="18"/>
          <w:shd w:fill="FFFFFF" w:val="clear"/>
          <w:lang w:eastAsia="ru-RU"/>
        </w:rPr>
        <w:t xml:space="preserve">б) в адрес Абонента: __________________________________________; </w:t>
      </w:r>
    </w:p>
    <w:p>
      <w:pPr>
        <w:pStyle w:val="Normal"/>
        <w:widowControl w:val="false"/>
        <w:spacing w:before="0" w:after="0"/>
        <w:ind w:left="992" w:firstLine="423"/>
        <w:contextualSpacing/>
        <w:jc w:val="both"/>
        <w:rPr>
          <w:rFonts w:ascii="Arial" w:hAnsi="Arial" w:eastAsia="Times New Roman" w:cs="Arial"/>
          <w:szCs w:val="18"/>
          <w:shd w:fill="FFFFFF" w:val="clear"/>
          <w:lang w:eastAsia="ru-RU"/>
        </w:rPr>
      </w:pPr>
      <w:r>
        <w:rPr>
          <w:rFonts w:eastAsia="Times New Roman" w:cs="Arial" w:ascii="Arial" w:hAnsi="Arial"/>
          <w:szCs w:val="18"/>
          <w:shd w:fill="FFFFFF" w:val="clear"/>
          <w:lang w:eastAsia="ru-RU"/>
        </w:rPr>
        <w:t xml:space="preserve">Все Счета на оплату, Акты об оказании услуг, Договоры, Дополнительные соглашения и прочие документы, необходимые для исполнения условий настоящего Договора, отправленные Сторонами друг другу по вышеуказанным адресам электронной почты, признаются Сторонами официальной перепиской в рамках настоящего Договора. </w:t>
      </w:r>
    </w:p>
    <w:p>
      <w:pPr>
        <w:pStyle w:val="Normal"/>
        <w:widowControl w:val="false"/>
        <w:numPr>
          <w:ilvl w:val="2"/>
          <w:numId w:val="6"/>
        </w:numPr>
        <w:tabs>
          <w:tab w:val="clear" w:pos="708"/>
          <w:tab w:val="left" w:pos="0" w:leader="none"/>
        </w:tabs>
        <w:spacing w:before="0" w:after="0"/>
        <w:ind w:left="992" w:hanging="567"/>
        <w:contextualSpacing/>
        <w:jc w:val="both"/>
        <w:rPr>
          <w:rFonts w:ascii="Arial" w:hAnsi="Arial" w:eastAsia="Times New Roman" w:cs="Arial"/>
          <w:szCs w:val="18"/>
          <w:lang w:eastAsia="ru-RU"/>
        </w:rPr>
      </w:pPr>
      <w:r>
        <w:rPr>
          <w:rFonts w:eastAsia="Times New Roman" w:cs="Arial" w:ascii="Arial" w:hAnsi="Arial"/>
          <w:szCs w:val="18"/>
          <w:shd w:fill="FFFFFF" w:val="clear"/>
          <w:lang w:eastAsia="ru-RU"/>
        </w:rPr>
        <w:t>Датой передачи документов об оказании услуг и их оплате считается день отправления сообщения электронной почты.</w:t>
      </w:r>
    </w:p>
    <w:p>
      <w:pPr>
        <w:pStyle w:val="Normal"/>
        <w:widowControl w:val="false"/>
        <w:numPr>
          <w:ilvl w:val="2"/>
          <w:numId w:val="6"/>
        </w:numPr>
        <w:shd w:val="clear" w:color="auto" w:fill="FFFFFF"/>
        <w:tabs>
          <w:tab w:val="clear" w:pos="708"/>
          <w:tab w:val="left" w:pos="0" w:leader="none"/>
        </w:tabs>
        <w:spacing w:before="0" w:after="0"/>
        <w:ind w:left="992" w:hanging="567"/>
        <w:contextualSpacing/>
        <w:jc w:val="both"/>
        <w:rPr>
          <w:rFonts w:ascii="Arial" w:hAnsi="Arial" w:eastAsia="Times New Roman" w:cs="Arial"/>
          <w:color w:val="000000"/>
          <w:szCs w:val="18"/>
          <w:lang w:eastAsia="ru-RU"/>
        </w:rPr>
      </w:pPr>
      <w:r>
        <w:rPr>
          <w:rFonts w:eastAsia="Times New Roman" w:cs="Arial" w:ascii="Arial" w:hAnsi="Arial"/>
          <w:szCs w:val="18"/>
          <w:shd w:fill="FFFFFF" w:val="clear"/>
          <w:lang w:eastAsia="ru-RU"/>
        </w:rPr>
        <w:t>Ответственность за получение копий подписанных Сторонами Счетов на оплату, Актов об оказании услуг, Договоров, Дополнительных соглашений и прочих документов, необходимых для исполнения условий настоящего Договора,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форс-мажорных обстоятельств.</w:t>
      </w:r>
    </w:p>
    <w:p>
      <w:pPr>
        <w:pStyle w:val="Normal"/>
        <w:widowControl w:val="false"/>
        <w:shd w:val="clear" w:color="auto" w:fill="FFFFFF"/>
        <w:tabs>
          <w:tab w:val="clear" w:pos="708"/>
          <w:tab w:val="left" w:pos="0" w:leader="none"/>
        </w:tabs>
        <w:spacing w:before="0" w:after="0"/>
        <w:ind w:left="992" w:hanging="0"/>
        <w:contextualSpacing/>
        <w:jc w:val="both"/>
        <w:rPr>
          <w:rFonts w:ascii="Arial" w:hAnsi="Arial" w:eastAsia="Times New Roman" w:cs="Arial"/>
          <w:color w:val="000000"/>
          <w:szCs w:val="18"/>
          <w:lang w:eastAsia="ru-RU"/>
        </w:rPr>
      </w:pPr>
      <w:r>
        <w:rPr>
          <w:rFonts w:eastAsia="Times New Roman" w:cs="Arial" w:ascii="Arial" w:hAnsi="Arial"/>
          <w:color w:val="000000"/>
          <w:szCs w:val="18"/>
          <w:lang w:eastAsia="ru-RU"/>
        </w:rPr>
      </w:r>
    </w:p>
    <w:p>
      <w:pPr>
        <w:pStyle w:val="Normal"/>
        <w:widowControl w:val="false"/>
        <w:numPr>
          <w:ilvl w:val="0"/>
          <w:numId w:val="6"/>
        </w:numPr>
        <w:shd w:val="clear" w:color="auto" w:fill="FFFFFF"/>
        <w:spacing w:before="0" w:after="0"/>
        <w:ind w:left="22" w:hanging="360"/>
        <w:contextualSpacing/>
        <w:jc w:val="center"/>
        <w:rPr>
          <w:rFonts w:ascii="Arial" w:hAnsi="Arial" w:eastAsia="Times New Roman" w:cs="Arial"/>
          <w:szCs w:val="18"/>
          <w:lang w:eastAsia="ru-RU"/>
        </w:rPr>
      </w:pPr>
      <w:r>
        <w:rPr>
          <w:rFonts w:eastAsia="Times New Roman" w:cs="Arial" w:ascii="Arial" w:hAnsi="Arial"/>
          <w:b/>
          <w:bCs/>
          <w:color w:val="000000"/>
          <w:szCs w:val="18"/>
          <w:lang w:eastAsia="ru-RU"/>
        </w:rPr>
        <w:t>Ответственность сторон</w:t>
      </w:r>
    </w:p>
    <w:p>
      <w:pPr>
        <w:pStyle w:val="Normal"/>
        <w:widowControl w:val="false"/>
        <w:shd w:val="clear" w:color="auto" w:fill="FFFFFF"/>
        <w:spacing w:before="0" w:after="0"/>
        <w:ind w:left="22" w:hanging="0"/>
        <w:contextualSpacing/>
        <w:rPr>
          <w:rFonts w:ascii="Arial" w:hAnsi="Arial" w:eastAsia="Times New Roman" w:cs="Arial"/>
          <w:szCs w:val="18"/>
          <w:lang w:eastAsia="ru-RU"/>
        </w:rPr>
      </w:pPr>
      <w:r>
        <w:rPr>
          <w:rFonts w:eastAsia="Times New Roman" w:cs="Arial" w:ascii="Arial" w:hAnsi="Arial"/>
          <w:szCs w:val="18"/>
          <w:lang w:eastAsia="ru-RU"/>
        </w:rPr>
      </w:r>
    </w:p>
    <w:p>
      <w:pPr>
        <w:pStyle w:val="Normal"/>
        <w:widowControl w:val="false"/>
        <w:numPr>
          <w:ilvl w:val="1"/>
          <w:numId w:val="6"/>
        </w:numPr>
        <w:shd w:val="clear" w:color="auto" w:fill="FFFFFF"/>
        <w:tabs>
          <w:tab w:val="clear" w:pos="708"/>
          <w:tab w:val="left" w:pos="418" w:leader="none"/>
        </w:tabs>
        <w:spacing w:before="0" w:after="0"/>
        <w:ind w:left="426" w:hanging="375"/>
        <w:contextualSpacing/>
        <w:jc w:val="both"/>
        <w:rPr>
          <w:rFonts w:ascii="Arial" w:hAnsi="Arial" w:eastAsia="Times New Roman" w:cs="Arial"/>
          <w:b/>
          <w:bCs/>
          <w:color w:val="000000"/>
          <w:szCs w:val="18"/>
          <w:lang w:eastAsia="ru-RU"/>
        </w:rPr>
      </w:pPr>
      <w:r>
        <w:rPr>
          <w:rFonts w:eastAsia="Times New Roman" w:cs="Arial" w:ascii="Arial" w:hAnsi="Arial"/>
          <w:color w:val="000000"/>
          <w:szCs w:val="18"/>
          <w:lang w:eastAsia="ru-RU"/>
        </w:rPr>
        <w:t>За невыполнение или ненадлежащее выполнение обязательств по настоящему Договору Исполнитель и Абонент несут ответственность в соответствии с условиями настоящего Договора и действующим законодательством.</w:t>
      </w:r>
    </w:p>
    <w:p>
      <w:pPr>
        <w:pStyle w:val="Normal"/>
        <w:widowControl w:val="false"/>
        <w:numPr>
          <w:ilvl w:val="1"/>
          <w:numId w:val="6"/>
        </w:numPr>
        <w:shd w:val="clear" w:color="auto" w:fill="FFFFFF"/>
        <w:tabs>
          <w:tab w:val="clear" w:pos="708"/>
          <w:tab w:val="left" w:pos="418" w:leader="none"/>
        </w:tabs>
        <w:spacing w:before="0" w:after="0"/>
        <w:ind w:left="426" w:hanging="375"/>
        <w:contextualSpacing/>
        <w:jc w:val="both"/>
        <w:rPr>
          <w:rFonts w:ascii="Arial" w:hAnsi="Arial" w:eastAsia="Times New Roman" w:cs="Arial"/>
          <w:b/>
          <w:bCs/>
          <w:color w:val="000000"/>
          <w:szCs w:val="18"/>
          <w:lang w:eastAsia="ru-RU"/>
        </w:rPr>
      </w:pPr>
      <w:r>
        <w:rPr>
          <w:rFonts w:eastAsia="Times New Roman" w:cs="Arial" w:ascii="Arial" w:hAnsi="Arial"/>
          <w:color w:val="000000"/>
          <w:szCs w:val="18"/>
          <w:lang w:eastAsia="ru-RU"/>
        </w:rPr>
        <w:t>Исполнитель не отвечает за содержание информации, передаваемой и получаемой Абонентом по сети Интернет, а равно не несет ответственности перед Абонентом за задержки и перебои в работе, происходящие прямо или косвенно по причине, которая находится вне сферы разумного контроля со стороны Исполнителя.</w:t>
      </w:r>
    </w:p>
    <w:p>
      <w:pPr>
        <w:pStyle w:val="Normal"/>
        <w:widowControl w:val="false"/>
        <w:numPr>
          <w:ilvl w:val="1"/>
          <w:numId w:val="6"/>
        </w:numPr>
        <w:shd w:val="clear" w:color="auto" w:fill="FFFFFF"/>
        <w:tabs>
          <w:tab w:val="clear" w:pos="708"/>
          <w:tab w:val="left" w:pos="418" w:leader="none"/>
        </w:tabs>
        <w:spacing w:before="0" w:after="0"/>
        <w:ind w:left="426" w:hanging="375"/>
        <w:contextualSpacing/>
        <w:jc w:val="both"/>
        <w:rPr>
          <w:rFonts w:ascii="Arial" w:hAnsi="Arial" w:eastAsia="Times New Roman" w:cs="Arial"/>
          <w:b/>
          <w:bCs/>
          <w:color w:val="000000"/>
          <w:szCs w:val="18"/>
          <w:lang w:eastAsia="ru-RU"/>
        </w:rPr>
      </w:pPr>
      <w:r>
        <w:rPr>
          <w:rFonts w:eastAsia="Times New Roman" w:cs="Arial" w:ascii="Arial" w:hAnsi="Arial"/>
          <w:color w:val="000000"/>
          <w:szCs w:val="18"/>
          <w:lang w:eastAsia="ru-RU"/>
        </w:rPr>
        <w:t>Исполнитель обеспечивает передачу информации на своем участке сети, как в адрес, так и от Абонента, обеспечивая лишь возможность доступа к узлам, имеющим активные соединения в сети Интернет на момент запроса. Исполнитель не несет ответственности за качество линий связи, если их предоставляют другие организации.</w:t>
      </w:r>
    </w:p>
    <w:p>
      <w:pPr>
        <w:pStyle w:val="Normal"/>
        <w:widowControl w:val="false"/>
        <w:numPr>
          <w:ilvl w:val="1"/>
          <w:numId w:val="6"/>
        </w:numPr>
        <w:shd w:val="clear" w:color="auto" w:fill="FFFFFF"/>
        <w:tabs>
          <w:tab w:val="clear" w:pos="708"/>
          <w:tab w:val="left" w:pos="418" w:leader="none"/>
        </w:tabs>
        <w:spacing w:before="0" w:after="0"/>
        <w:ind w:left="426" w:hanging="375"/>
        <w:contextualSpacing/>
        <w:jc w:val="both"/>
        <w:rPr>
          <w:rFonts w:ascii="Arial" w:hAnsi="Arial" w:eastAsia="Times New Roman" w:cs="Arial"/>
          <w:b/>
          <w:bCs/>
          <w:color w:val="000000"/>
          <w:szCs w:val="18"/>
          <w:lang w:eastAsia="ru-RU"/>
        </w:rPr>
      </w:pPr>
      <w:r>
        <w:rPr>
          <w:rFonts w:eastAsia="Times New Roman" w:cs="Arial" w:ascii="Arial" w:hAnsi="Arial"/>
          <w:color w:val="000000"/>
          <w:szCs w:val="18"/>
          <w:lang w:eastAsia="ru-RU"/>
        </w:rPr>
        <w:t>Исполнитель обеспечивает гарантированный доступ к услугам, лежащим в сфере его контроля только по коммуникациям в пределах своей сети.</w:t>
      </w:r>
    </w:p>
    <w:p>
      <w:pPr>
        <w:pStyle w:val="Normal"/>
        <w:widowControl w:val="false"/>
        <w:numPr>
          <w:ilvl w:val="1"/>
          <w:numId w:val="6"/>
        </w:numPr>
        <w:shd w:val="clear" w:color="auto" w:fill="FFFFFF"/>
        <w:tabs>
          <w:tab w:val="clear" w:pos="708"/>
          <w:tab w:val="left" w:pos="426" w:leader="none"/>
        </w:tabs>
        <w:spacing w:before="0" w:after="0"/>
        <w:ind w:left="426" w:hanging="375"/>
        <w:contextualSpacing/>
        <w:jc w:val="both"/>
        <w:rPr>
          <w:rFonts w:ascii="Arial" w:hAnsi="Arial" w:eastAsia="Times New Roman" w:cs="Arial"/>
          <w:b/>
          <w:bCs/>
          <w:color w:val="000000"/>
          <w:szCs w:val="18"/>
          <w:lang w:eastAsia="ru-RU"/>
        </w:rPr>
      </w:pPr>
      <w:r>
        <w:rPr>
          <w:rFonts w:eastAsia="Times New Roman" w:cs="Arial" w:ascii="Arial" w:hAnsi="Arial"/>
          <w:color w:val="000000"/>
          <w:szCs w:val="18"/>
          <w:lang w:eastAsia="ru-RU"/>
        </w:rPr>
        <w:t>Исполнитель не отвечает за ущерб, прямой или косвенный, понесенный Абонентом в результате использования или невозможности использования услуг и работ Исполнителя.</w:t>
      </w:r>
    </w:p>
    <w:p>
      <w:pPr>
        <w:pStyle w:val="Normal"/>
        <w:widowControl w:val="false"/>
        <w:numPr>
          <w:ilvl w:val="1"/>
          <w:numId w:val="6"/>
        </w:numPr>
        <w:shd w:val="clear" w:color="auto" w:fill="FFFFFF"/>
        <w:tabs>
          <w:tab w:val="clear" w:pos="708"/>
          <w:tab w:val="left" w:pos="426" w:leader="none"/>
        </w:tabs>
        <w:spacing w:before="0" w:after="0"/>
        <w:ind w:left="426" w:hanging="375"/>
        <w:contextualSpacing/>
        <w:jc w:val="both"/>
        <w:rPr>
          <w:rFonts w:ascii="Arial" w:hAnsi="Arial" w:eastAsia="Times New Roman" w:cs="Arial"/>
          <w:b/>
          <w:bCs/>
          <w:color w:val="000000"/>
          <w:szCs w:val="18"/>
          <w:lang w:eastAsia="ru-RU"/>
        </w:rPr>
      </w:pPr>
      <w:r>
        <w:rPr>
          <w:rFonts w:eastAsia="Times New Roman" w:cs="Arial" w:ascii="Arial" w:hAnsi="Arial"/>
          <w:color w:val="000000"/>
          <w:szCs w:val="18"/>
          <w:lang w:eastAsia="ru-RU"/>
        </w:rPr>
        <w:t>Исполнитель обязуется предоставлять Абоненту Услуги в соответствии с бланком-заказом (Приложение № __) и согласно "Правилам работы в сети передачи данных" (Приложением №__) .</w:t>
      </w:r>
    </w:p>
    <w:p>
      <w:pPr>
        <w:pStyle w:val="Normal"/>
        <w:widowControl w:val="false"/>
        <w:numPr>
          <w:ilvl w:val="1"/>
          <w:numId w:val="6"/>
        </w:numPr>
        <w:shd w:val="clear" w:color="auto" w:fill="FFFFFF"/>
        <w:tabs>
          <w:tab w:val="clear" w:pos="708"/>
          <w:tab w:val="left" w:pos="426" w:leader="none"/>
        </w:tabs>
        <w:spacing w:before="0" w:after="0"/>
        <w:ind w:left="426" w:hanging="375"/>
        <w:contextualSpacing/>
        <w:jc w:val="both"/>
        <w:rPr>
          <w:rFonts w:ascii="Arial" w:hAnsi="Arial" w:eastAsia="Times New Roman" w:cs="Arial"/>
          <w:color w:val="000000"/>
          <w:szCs w:val="18"/>
          <w:lang w:eastAsia="ru-RU"/>
        </w:rPr>
      </w:pPr>
      <w:r>
        <w:rPr>
          <w:rFonts w:eastAsia="Times New Roman" w:cs="Arial" w:ascii="Arial" w:hAnsi="Arial"/>
          <w:color w:val="000000"/>
          <w:szCs w:val="18"/>
          <w:lang w:eastAsia="ru-RU"/>
        </w:rPr>
        <w:t xml:space="preserve">Исполнитель обязуется вести учет услуг, потребленных Абонентом. Вся информация о потребленных услугах публикуется на веб-сайте: </w:t>
      </w:r>
      <w:r>
        <w:rPr>
          <w:rFonts w:eastAsia="Times New Roman" w:cs="Arial" w:ascii="Arial" w:hAnsi="Arial"/>
          <w:color w:val="000000"/>
          <w:szCs w:val="18"/>
          <w:u w:val="none"/>
          <w:lang w:eastAsia="ru-RU"/>
        </w:rPr>
        <w:t>______________________________________</w:t>
      </w:r>
      <w:r>
        <w:rPr>
          <w:rFonts w:eastAsia="Times New Roman" w:cs="Arial" w:ascii="Arial" w:hAnsi="Arial"/>
          <w:color w:val="000000"/>
          <w:szCs w:val="18"/>
          <w:lang w:eastAsia="ru-RU"/>
        </w:rPr>
        <w:t xml:space="preserve"> и доступна круглосуточно.</w:t>
      </w:r>
    </w:p>
    <w:p>
      <w:pPr>
        <w:pStyle w:val="Normal"/>
        <w:widowControl w:val="false"/>
        <w:numPr>
          <w:ilvl w:val="1"/>
          <w:numId w:val="6"/>
        </w:numPr>
        <w:shd w:val="clear" w:color="auto" w:fill="FFFFFF"/>
        <w:tabs>
          <w:tab w:val="clear" w:pos="708"/>
          <w:tab w:val="left" w:pos="426" w:leader="none"/>
        </w:tabs>
        <w:spacing w:before="0" w:after="0"/>
        <w:ind w:left="426" w:hanging="375"/>
        <w:contextualSpacing/>
        <w:jc w:val="both"/>
        <w:rPr>
          <w:rFonts w:ascii="Arial" w:hAnsi="Arial" w:eastAsia="Times New Roman" w:cs="Arial"/>
          <w:color w:val="000000"/>
          <w:szCs w:val="18"/>
          <w:lang w:eastAsia="ru-RU"/>
        </w:rPr>
      </w:pPr>
      <w:r>
        <w:rPr>
          <w:rFonts w:eastAsia="Times New Roman" w:cs="Arial" w:ascii="Arial" w:hAnsi="Arial"/>
          <w:color w:val="000000"/>
          <w:szCs w:val="18"/>
          <w:lang w:eastAsia="ru-RU"/>
        </w:rPr>
        <w:t>Исполнитель обязуется своевременно информировать Абонента о возникших чрезвычайных ситуациях в сети и о различных изменениях в сети, затрудняющих или ухудшающих получение услуг.</w:t>
      </w:r>
    </w:p>
    <w:p>
      <w:pPr>
        <w:pStyle w:val="Normal"/>
        <w:widowControl w:val="false"/>
        <w:numPr>
          <w:ilvl w:val="1"/>
          <w:numId w:val="6"/>
        </w:numPr>
        <w:shd w:val="clear" w:color="auto" w:fill="FFFFFF"/>
        <w:tabs>
          <w:tab w:val="clear" w:pos="708"/>
          <w:tab w:val="left" w:pos="426" w:leader="none"/>
        </w:tabs>
        <w:spacing w:before="0" w:after="0"/>
        <w:ind w:left="426" w:hanging="375"/>
        <w:contextualSpacing/>
        <w:jc w:val="both"/>
        <w:rPr>
          <w:rFonts w:ascii="Arial" w:hAnsi="Arial" w:eastAsia="Times New Roman" w:cs="Arial"/>
          <w:color w:val="000000"/>
          <w:szCs w:val="18"/>
          <w:lang w:eastAsia="ru-RU"/>
        </w:rPr>
      </w:pPr>
      <w:r>
        <w:rPr>
          <w:rFonts w:eastAsia="Times New Roman" w:cs="Arial" w:ascii="Arial" w:hAnsi="Arial"/>
          <w:color w:val="000000"/>
          <w:szCs w:val="18"/>
          <w:lang w:eastAsia="ru-RU"/>
        </w:rPr>
        <w:t>Исполнитель публикует информацию об изменениях конфигурации узла, порядке предоставления услуг, вводе новых услуг на своем веб-сайте: ____________________________</w:t>
      </w:r>
    </w:p>
    <w:p>
      <w:pPr>
        <w:pStyle w:val="Normal"/>
        <w:widowControl w:val="false"/>
        <w:numPr>
          <w:ilvl w:val="1"/>
          <w:numId w:val="8"/>
        </w:numPr>
        <w:shd w:val="clear" w:color="auto" w:fill="FFFFFF"/>
        <w:spacing w:before="0" w:after="0"/>
        <w:ind w:left="567" w:hanging="567"/>
        <w:contextualSpacing/>
        <w:jc w:val="both"/>
        <w:rPr>
          <w:rFonts w:ascii="Arial" w:hAnsi="Arial" w:eastAsia="Times New Roman" w:cs="Arial"/>
          <w:color w:val="000000"/>
          <w:szCs w:val="18"/>
          <w:lang w:eastAsia="ru-RU"/>
        </w:rPr>
      </w:pPr>
      <w:r>
        <w:rPr>
          <w:rFonts w:eastAsia="Times New Roman" w:cs="Arial" w:ascii="Arial" w:hAnsi="Arial"/>
          <w:color w:val="000000"/>
          <w:szCs w:val="18"/>
          <w:lang w:eastAsia="ru-RU"/>
        </w:rPr>
        <w:t xml:space="preserve">Исполнитель обеспечивает предоставление услуг 24 часа в сутки, ежедневно, без перерывов, за исключением случаев возникновения внештатных (аварийных) ситуаций, которые устраняются согласно регламента, указанному в "Правилах работы в сети передачи данных" (Приложение №___), и случаев проведения необходимых профилактических   работ. Сообщения о проведении профилактических работ размещается на веб-сервере: </w:t>
      </w:r>
      <w:r>
        <w:rPr>
          <w:rFonts w:eastAsia="Times New Roman" w:cs="Arial" w:ascii="Arial" w:hAnsi="Arial"/>
          <w:color w:val="000000"/>
          <w:szCs w:val="18"/>
          <w:lang w:val="en-US" w:eastAsia="ru-RU"/>
        </w:rPr>
        <w:t>___________________</w:t>
      </w:r>
      <w:r>
        <w:rPr>
          <w:rFonts w:eastAsia="Times New Roman" w:cs="Arial" w:ascii="Arial" w:hAnsi="Arial"/>
          <w:color w:val="000000"/>
          <w:szCs w:val="18"/>
          <w:lang w:eastAsia="ru-RU"/>
        </w:rPr>
        <w:t>. Исполнителя не менее чем за 24 часа с указанием их продолжительности.</w:t>
      </w:r>
    </w:p>
    <w:p>
      <w:pPr>
        <w:pStyle w:val="Normal"/>
        <w:widowControl w:val="false"/>
        <w:numPr>
          <w:ilvl w:val="1"/>
          <w:numId w:val="8"/>
        </w:numPr>
        <w:shd w:val="clear" w:color="auto" w:fill="FFFFFF"/>
        <w:tabs>
          <w:tab w:val="clear" w:pos="708"/>
          <w:tab w:val="left" w:pos="468" w:leader="none"/>
        </w:tabs>
        <w:spacing w:before="0" w:after="0"/>
        <w:ind w:left="567" w:hanging="567"/>
        <w:contextualSpacing/>
        <w:jc w:val="both"/>
        <w:rPr>
          <w:rFonts w:ascii="Arial" w:hAnsi="Arial" w:eastAsia="Times New Roman" w:cs="Arial"/>
          <w:color w:val="000000"/>
          <w:szCs w:val="18"/>
          <w:lang w:eastAsia="ru-RU"/>
        </w:rPr>
      </w:pPr>
      <w:r>
        <w:rPr>
          <w:rFonts w:eastAsia="Times New Roman" w:cs="Arial" w:ascii="Arial" w:hAnsi="Arial"/>
          <w:color w:val="000000"/>
          <w:szCs w:val="18"/>
          <w:lang w:eastAsia="ru-RU"/>
        </w:rPr>
        <w:t xml:space="preserve"> </w:t>
      </w:r>
      <w:r>
        <w:rPr>
          <w:rFonts w:eastAsia="Times New Roman" w:cs="Arial" w:ascii="Arial" w:hAnsi="Arial"/>
          <w:color w:val="000000"/>
          <w:szCs w:val="18"/>
          <w:lang w:eastAsia="ru-RU"/>
        </w:rPr>
        <w:t>Исполнитель обязуется предоставлять абсолютный приоритет всем сообщениям, касающимся безопасности человеческой жизни на море, на земле, в воздухе, космическом пространстве, проведения неотложных мероприятии в области обороны, безопасности и охраны правопорядка в Российской Федерации, а также сообщениям о крупных авариях, катастрофах, эпидемиях, эпизоотиях и стихийных бедствиях, при этом Исполнитель не несет ответственности за возможные перерывы в предоставлении услуг Абоненту.</w:t>
      </w:r>
    </w:p>
    <w:p>
      <w:pPr>
        <w:pStyle w:val="Normal"/>
        <w:widowControl w:val="false"/>
        <w:numPr>
          <w:ilvl w:val="1"/>
          <w:numId w:val="8"/>
        </w:numPr>
        <w:shd w:val="clear" w:color="auto" w:fill="FFFFFF"/>
        <w:tabs>
          <w:tab w:val="clear" w:pos="708"/>
          <w:tab w:val="left" w:pos="567" w:leader="none"/>
        </w:tabs>
        <w:spacing w:before="0" w:after="0"/>
        <w:ind w:left="567" w:hanging="567"/>
        <w:contextualSpacing/>
        <w:jc w:val="both"/>
        <w:rPr>
          <w:rFonts w:ascii="Arial" w:hAnsi="Arial" w:eastAsia="Times New Roman" w:cs="Arial"/>
          <w:color w:val="000000"/>
          <w:szCs w:val="18"/>
          <w:lang w:eastAsia="ru-RU"/>
        </w:rPr>
      </w:pPr>
      <w:r>
        <w:rPr>
          <w:rFonts w:eastAsia="Times New Roman" w:cs="Arial" w:ascii="Arial" w:hAnsi="Arial"/>
          <w:color w:val="000000"/>
          <w:szCs w:val="18"/>
          <w:lang w:eastAsia="ru-RU"/>
        </w:rPr>
        <w:t>Абонент обязуется использовать сеть передачи данных только легальным образом и не переносить на Исполнителя ответственность за ущерб любого рода, понесенный Абонентом или третьей стороной в ходе использования Абонентом услуг и/или работ Исполнителя.</w:t>
      </w:r>
    </w:p>
    <w:p>
      <w:pPr>
        <w:pStyle w:val="Normal"/>
        <w:widowControl w:val="false"/>
        <w:numPr>
          <w:ilvl w:val="1"/>
          <w:numId w:val="8"/>
        </w:numPr>
        <w:shd w:val="clear" w:color="auto" w:fill="FFFFFF"/>
        <w:tabs>
          <w:tab w:val="clear" w:pos="708"/>
          <w:tab w:val="left" w:pos="567" w:leader="none"/>
        </w:tabs>
        <w:spacing w:before="0" w:after="0"/>
        <w:ind w:left="567" w:hanging="567"/>
        <w:contextualSpacing/>
        <w:jc w:val="both"/>
        <w:rPr>
          <w:rFonts w:ascii="Arial" w:hAnsi="Arial" w:eastAsia="Times New Roman" w:cs="Arial"/>
          <w:color w:val="000000"/>
          <w:szCs w:val="18"/>
          <w:lang w:eastAsia="ru-RU"/>
        </w:rPr>
      </w:pPr>
      <w:r>
        <w:rPr>
          <w:rFonts w:eastAsia="Times New Roman" w:cs="Arial" w:ascii="Arial" w:hAnsi="Arial"/>
          <w:color w:val="000000"/>
          <w:szCs w:val="18"/>
          <w:lang w:eastAsia="ru-RU"/>
        </w:rPr>
        <w:t>Абонент обязуется выполнять «Правила работы в сети передачи данных» (Приложение № ___).</w:t>
      </w:r>
    </w:p>
    <w:p>
      <w:pPr>
        <w:pStyle w:val="Normal"/>
        <w:widowControl w:val="false"/>
        <w:numPr>
          <w:ilvl w:val="1"/>
          <w:numId w:val="8"/>
        </w:numPr>
        <w:shd w:val="clear" w:color="auto" w:fill="FFFFFF"/>
        <w:tabs>
          <w:tab w:val="clear" w:pos="708"/>
          <w:tab w:val="left" w:pos="567" w:leader="none"/>
        </w:tabs>
        <w:spacing w:before="0" w:after="0"/>
        <w:ind w:left="567" w:hanging="567"/>
        <w:contextualSpacing/>
        <w:jc w:val="both"/>
        <w:rPr>
          <w:rFonts w:ascii="Arial" w:hAnsi="Arial" w:eastAsia="Times New Roman" w:cs="Arial"/>
          <w:color w:val="000000"/>
          <w:szCs w:val="18"/>
          <w:lang w:eastAsia="ru-RU"/>
        </w:rPr>
      </w:pPr>
      <w:r>
        <w:rPr>
          <w:rFonts w:eastAsia="Times New Roman" w:cs="Arial" w:ascii="Arial" w:hAnsi="Arial"/>
          <w:szCs w:val="18"/>
          <w:lang w:eastAsia="ru-RU"/>
        </w:rPr>
        <w:t>Абонент обязуется обеспечить беспрепятственный доступ работников Исполнителя (уполномоченных Исполнителем лиц) в помещения Абонента для выполнения работ, необходимых для исполнения Договора, предоставления Услуг, осуществления иных работ, необходимых для обеспечения нормальной работоспособности сети Исполнителя, а также для проведения установки, осмотра, ремонта, технического или профилактического обслуживания средств, сооружений, линий связи, размещенных в помещениях, а также на земельных участках, находящихся во владении и (или) пользовании Абонента. Согласовать с собственником помещения (участка) проведение Оператором монтажных и сервисных работ.</w:t>
      </w:r>
    </w:p>
    <w:p>
      <w:pPr>
        <w:pStyle w:val="Normal"/>
        <w:widowControl w:val="false"/>
        <w:numPr>
          <w:ilvl w:val="1"/>
          <w:numId w:val="8"/>
        </w:numPr>
        <w:shd w:val="clear" w:color="auto" w:fill="FFFFFF"/>
        <w:tabs>
          <w:tab w:val="clear" w:pos="708"/>
          <w:tab w:val="left" w:pos="567" w:leader="none"/>
        </w:tabs>
        <w:spacing w:before="0" w:after="0"/>
        <w:ind w:left="567" w:hanging="567"/>
        <w:contextualSpacing/>
        <w:jc w:val="both"/>
        <w:rPr>
          <w:rFonts w:ascii="Arial" w:hAnsi="Arial" w:eastAsia="Times New Roman" w:cs="Arial"/>
          <w:color w:val="000000"/>
          <w:szCs w:val="18"/>
          <w:lang w:eastAsia="ru-RU"/>
        </w:rPr>
      </w:pPr>
      <w:r>
        <w:rPr>
          <w:rFonts w:eastAsia="Times New Roman" w:cs="Arial" w:ascii="Arial" w:hAnsi="Arial"/>
          <w:color w:val="000000"/>
          <w:szCs w:val="18"/>
          <w:lang w:eastAsia="ru-RU"/>
        </w:rPr>
        <w:t>Абонент и Исполнитель обязуются обеспечивать конфиденциальность учетной информации Абонента (входное имя и пароль).</w:t>
      </w:r>
    </w:p>
    <w:p>
      <w:pPr>
        <w:pStyle w:val="Normal"/>
        <w:widowControl w:val="false"/>
        <w:numPr>
          <w:ilvl w:val="1"/>
          <w:numId w:val="8"/>
        </w:numPr>
        <w:shd w:val="clear" w:color="auto" w:fill="FFFFFF"/>
        <w:tabs>
          <w:tab w:val="clear" w:pos="708"/>
          <w:tab w:val="left" w:pos="567" w:leader="none"/>
        </w:tabs>
        <w:spacing w:before="0" w:after="0"/>
        <w:ind w:left="567" w:hanging="567"/>
        <w:contextualSpacing/>
        <w:jc w:val="both"/>
        <w:rPr>
          <w:rFonts w:ascii="Arial" w:hAnsi="Arial" w:eastAsia="Times New Roman" w:cs="Arial"/>
          <w:color w:val="000000"/>
          <w:szCs w:val="18"/>
          <w:lang w:eastAsia="ru-RU"/>
        </w:rPr>
      </w:pPr>
      <w:r>
        <w:rPr>
          <w:rFonts w:eastAsia="Times New Roman" w:cs="Arial" w:ascii="Arial" w:hAnsi="Arial"/>
          <w:b/>
          <w:color w:val="000000"/>
          <w:szCs w:val="18"/>
          <w:lang w:eastAsia="ru-RU"/>
        </w:rPr>
        <w:t>Исполнитель не несет ответственности за ущерб любого рода, понесенный Абонентом из-за разглашения своей учетной информации</w:t>
      </w:r>
      <w:r>
        <w:rPr>
          <w:rFonts w:eastAsia="Times New Roman" w:cs="Arial" w:ascii="Arial" w:hAnsi="Arial"/>
          <w:color w:val="000000"/>
          <w:szCs w:val="18"/>
          <w:lang w:eastAsia="ru-RU"/>
        </w:rPr>
        <w:t>. Исполнитель обязан изменить пароль Абонента по письменной заявке за подписью Абонента.</w:t>
      </w:r>
    </w:p>
    <w:p>
      <w:pPr>
        <w:pStyle w:val="Normal"/>
        <w:widowControl w:val="false"/>
        <w:numPr>
          <w:ilvl w:val="1"/>
          <w:numId w:val="8"/>
        </w:numPr>
        <w:shd w:val="clear" w:color="auto" w:fill="FFFFFF"/>
        <w:tabs>
          <w:tab w:val="clear" w:pos="708"/>
          <w:tab w:val="left" w:pos="567" w:leader="none"/>
        </w:tabs>
        <w:spacing w:before="0" w:after="0"/>
        <w:ind w:left="567" w:hanging="567"/>
        <w:contextualSpacing/>
        <w:jc w:val="both"/>
        <w:rPr>
          <w:rFonts w:ascii="Arial" w:hAnsi="Arial" w:eastAsia="Times New Roman" w:cs="Arial"/>
          <w:color w:val="000000"/>
          <w:szCs w:val="18"/>
          <w:lang w:eastAsia="ru-RU"/>
        </w:rPr>
      </w:pPr>
      <w:r>
        <w:rPr>
          <w:rFonts w:eastAsia="Times New Roman" w:cs="Arial" w:ascii="Arial" w:hAnsi="Arial"/>
          <w:color w:val="000000"/>
          <w:szCs w:val="18"/>
          <w:lang w:eastAsia="ru-RU"/>
        </w:rPr>
        <w:t>Абонент несет всю полноту ответственности за разглашение своей учетной информации.</w:t>
      </w:r>
    </w:p>
    <w:p>
      <w:pPr>
        <w:pStyle w:val="Normal"/>
        <w:widowControl w:val="false"/>
        <w:numPr>
          <w:ilvl w:val="1"/>
          <w:numId w:val="8"/>
        </w:numPr>
        <w:shd w:val="clear" w:color="auto" w:fill="FFFFFF"/>
        <w:tabs>
          <w:tab w:val="clear" w:pos="708"/>
          <w:tab w:val="left" w:pos="567" w:leader="none"/>
        </w:tabs>
        <w:spacing w:before="0" w:after="0"/>
        <w:ind w:left="567" w:hanging="567"/>
        <w:contextualSpacing/>
        <w:jc w:val="both"/>
        <w:rPr>
          <w:rFonts w:ascii="Arial" w:hAnsi="Arial" w:eastAsia="Times New Roman" w:cs="Arial"/>
          <w:color w:val="000000"/>
          <w:szCs w:val="18"/>
          <w:lang w:eastAsia="ru-RU"/>
        </w:rPr>
      </w:pPr>
      <w:r>
        <w:rPr>
          <w:rFonts w:eastAsia="Times New Roman" w:cs="Arial" w:ascii="Arial" w:hAnsi="Arial"/>
          <w:color w:val="000000"/>
          <w:szCs w:val="18"/>
          <w:lang w:eastAsia="ru-RU"/>
        </w:rPr>
        <w:t>Абонент обязуется не заниматься в сети Интернет, и в частности в сети передачи данных:</w:t>
      </w:r>
    </w:p>
    <w:p>
      <w:pPr>
        <w:pStyle w:val="Normal"/>
        <w:widowControl w:val="false"/>
        <w:numPr>
          <w:ilvl w:val="0"/>
          <w:numId w:val="3"/>
        </w:numPr>
        <w:shd w:val="clear" w:color="auto" w:fill="FFFFFF"/>
        <w:spacing w:before="0" w:after="0"/>
        <w:ind w:left="720" w:right="-27" w:hanging="360"/>
        <w:contextualSpacing/>
        <w:jc w:val="both"/>
        <w:rPr>
          <w:rFonts w:ascii="Arial" w:hAnsi="Arial" w:eastAsia="Times New Roman" w:cs="Arial"/>
          <w:szCs w:val="18"/>
          <w:lang w:eastAsia="ru-RU"/>
        </w:rPr>
      </w:pPr>
      <w:r>
        <w:rPr>
          <w:rFonts w:eastAsia="Times New Roman" w:cs="Arial" w:ascii="Arial" w:hAnsi="Arial"/>
          <w:color w:val="000000"/>
          <w:szCs w:val="18"/>
          <w:lang w:eastAsia="ru-RU"/>
        </w:rPr>
        <w:t>пропагандой воины;</w:t>
      </w:r>
    </w:p>
    <w:p>
      <w:pPr>
        <w:pStyle w:val="Normal"/>
        <w:widowControl w:val="false"/>
        <w:numPr>
          <w:ilvl w:val="0"/>
          <w:numId w:val="3"/>
        </w:numPr>
        <w:shd w:val="clear" w:color="auto" w:fill="FFFFFF"/>
        <w:spacing w:before="0" w:after="0"/>
        <w:contextualSpacing/>
        <w:jc w:val="both"/>
        <w:rPr>
          <w:rFonts w:ascii="Arial" w:hAnsi="Arial" w:eastAsia="Times New Roman" w:cs="Arial"/>
          <w:szCs w:val="18"/>
          <w:lang w:eastAsia="ru-RU"/>
        </w:rPr>
      </w:pPr>
      <w:r>
        <w:rPr>
          <w:rFonts w:eastAsia="Times New Roman" w:cs="Arial" w:ascii="Arial" w:hAnsi="Arial"/>
          <w:color w:val="000000"/>
          <w:szCs w:val="18"/>
          <w:lang w:eastAsia="ru-RU"/>
        </w:rPr>
        <w:t>разглашением сведений, составляющих государственную или иную специально охраняемую законом тайну;</w:t>
      </w:r>
    </w:p>
    <w:p>
      <w:pPr>
        <w:pStyle w:val="Normal"/>
        <w:widowControl w:val="false"/>
        <w:numPr>
          <w:ilvl w:val="0"/>
          <w:numId w:val="3"/>
        </w:numPr>
        <w:shd w:val="clear" w:color="auto" w:fill="FFFFFF"/>
        <w:spacing w:before="0" w:after="0"/>
        <w:contextualSpacing/>
        <w:jc w:val="both"/>
        <w:rPr>
          <w:rFonts w:ascii="Arial" w:hAnsi="Arial" w:eastAsia="Times New Roman" w:cs="Arial"/>
          <w:szCs w:val="18"/>
          <w:lang w:eastAsia="ru-RU"/>
        </w:rPr>
      </w:pPr>
      <w:r>
        <w:rPr>
          <w:rFonts w:eastAsia="Times New Roman" w:cs="Arial" w:ascii="Arial" w:hAnsi="Arial"/>
          <w:color w:val="000000"/>
          <w:szCs w:val="18"/>
          <w:lang w:eastAsia="ru-RU"/>
        </w:rPr>
        <w:t>пропагандой терроризма, экстремизма;</w:t>
      </w:r>
    </w:p>
    <w:p>
      <w:pPr>
        <w:pStyle w:val="Normal"/>
        <w:widowControl w:val="false"/>
        <w:numPr>
          <w:ilvl w:val="0"/>
          <w:numId w:val="3"/>
        </w:numPr>
        <w:shd w:val="clear" w:color="auto" w:fill="FFFFFF"/>
        <w:spacing w:before="0" w:after="0"/>
        <w:contextualSpacing/>
        <w:jc w:val="both"/>
        <w:rPr>
          <w:rFonts w:ascii="Arial" w:hAnsi="Arial" w:eastAsia="Times New Roman" w:cs="Arial"/>
          <w:szCs w:val="18"/>
          <w:lang w:eastAsia="ru-RU"/>
        </w:rPr>
      </w:pPr>
      <w:r>
        <w:rPr>
          <w:rFonts w:eastAsia="Times New Roman" w:cs="Arial" w:ascii="Arial" w:hAnsi="Arial"/>
          <w:color w:val="000000"/>
          <w:szCs w:val="18"/>
          <w:lang w:eastAsia="ru-RU"/>
        </w:rPr>
        <w:t>призывом к захвату власти;</w:t>
      </w:r>
    </w:p>
    <w:p>
      <w:pPr>
        <w:pStyle w:val="Normal"/>
        <w:widowControl w:val="false"/>
        <w:numPr>
          <w:ilvl w:val="0"/>
          <w:numId w:val="3"/>
        </w:numPr>
        <w:shd w:val="clear" w:color="auto" w:fill="FFFFFF"/>
        <w:spacing w:before="0" w:after="0"/>
        <w:contextualSpacing/>
        <w:jc w:val="both"/>
        <w:rPr>
          <w:rFonts w:ascii="Arial" w:hAnsi="Arial" w:eastAsia="Times New Roman" w:cs="Arial"/>
          <w:szCs w:val="18"/>
          <w:lang w:eastAsia="ru-RU"/>
        </w:rPr>
      </w:pPr>
      <w:r>
        <w:rPr>
          <w:rFonts w:eastAsia="Times New Roman" w:cs="Arial" w:ascii="Arial" w:hAnsi="Arial"/>
          <w:color w:val="000000"/>
          <w:szCs w:val="18"/>
          <w:lang w:eastAsia="ru-RU"/>
        </w:rPr>
        <w:t>разжиганием национальной, классовой, социальной, религиозной нетерпимости;</w:t>
      </w:r>
    </w:p>
    <w:p>
      <w:pPr>
        <w:pStyle w:val="Normal"/>
        <w:widowControl w:val="false"/>
        <w:numPr>
          <w:ilvl w:val="0"/>
          <w:numId w:val="3"/>
        </w:numPr>
        <w:shd w:val="clear" w:color="auto" w:fill="FFFFFF"/>
        <w:spacing w:before="0" w:after="0"/>
        <w:contextualSpacing/>
        <w:jc w:val="both"/>
        <w:rPr>
          <w:rFonts w:ascii="Arial" w:hAnsi="Arial" w:eastAsia="Times New Roman" w:cs="Arial"/>
          <w:szCs w:val="18"/>
          <w:lang w:eastAsia="ru-RU"/>
        </w:rPr>
      </w:pPr>
      <w:r>
        <w:rPr>
          <w:rFonts w:eastAsia="Times New Roman" w:cs="Arial" w:ascii="Arial" w:hAnsi="Arial"/>
          <w:color w:val="000000"/>
          <w:szCs w:val="18"/>
          <w:lang w:eastAsia="ru-RU"/>
        </w:rPr>
        <w:t>распространением сведений о технологии изготовления оружия, боеприпасов, взрывных устройств,</w:t>
      </w:r>
      <w:r>
        <w:rPr>
          <w:rFonts w:eastAsia="Times New Roman" w:cs="Arial" w:ascii="Arial" w:hAnsi="Arial"/>
          <w:szCs w:val="18"/>
          <w:lang w:eastAsia="ru-RU"/>
        </w:rPr>
        <w:t xml:space="preserve"> </w:t>
      </w:r>
      <w:r>
        <w:rPr>
          <w:rFonts w:eastAsia="Times New Roman" w:cs="Arial" w:ascii="Arial" w:hAnsi="Arial"/>
          <w:color w:val="000000"/>
          <w:szCs w:val="18"/>
          <w:lang w:eastAsia="ru-RU"/>
        </w:rPr>
        <w:t>взрывчатых веществ;</w:t>
      </w:r>
    </w:p>
    <w:p>
      <w:pPr>
        <w:pStyle w:val="Normal"/>
        <w:widowControl w:val="false"/>
        <w:numPr>
          <w:ilvl w:val="0"/>
          <w:numId w:val="3"/>
        </w:numPr>
        <w:shd w:val="clear" w:color="auto" w:fill="FFFFFF"/>
        <w:spacing w:before="0" w:after="0"/>
        <w:contextualSpacing/>
        <w:jc w:val="both"/>
        <w:rPr>
          <w:rFonts w:ascii="Arial" w:hAnsi="Arial" w:eastAsia="Times New Roman" w:cs="Arial"/>
          <w:szCs w:val="18"/>
          <w:lang w:eastAsia="ru-RU"/>
        </w:rPr>
      </w:pPr>
      <w:r>
        <w:rPr>
          <w:rFonts w:eastAsia="Times New Roman" w:cs="Arial" w:ascii="Arial" w:hAnsi="Arial"/>
          <w:color w:val="000000"/>
          <w:szCs w:val="18"/>
          <w:lang w:eastAsia="ru-RU"/>
        </w:rPr>
        <w:t>распространением сведений, пропагандирующих порнографию, культ насилия и жестокости. При нарушении этих условий Исполнитель оставляет за собой право отказать Абоненту в предоставлении услуг и расторгнуть в одностороннем порядке настоящий Договор.</w:t>
      </w:r>
    </w:p>
    <w:p>
      <w:pPr>
        <w:pStyle w:val="Normal"/>
        <w:widowControl w:val="false"/>
        <w:shd w:val="clear" w:color="auto" w:fill="FFFFFF"/>
        <w:tabs>
          <w:tab w:val="clear" w:pos="708"/>
          <w:tab w:val="left" w:pos="533" w:leader="none"/>
        </w:tabs>
        <w:spacing w:before="0" w:after="0"/>
        <w:ind w:left="567" w:hanging="567"/>
        <w:contextualSpacing/>
        <w:jc w:val="both"/>
        <w:rPr>
          <w:rFonts w:ascii="Arial" w:hAnsi="Arial" w:eastAsia="Times New Roman" w:cs="Arial"/>
          <w:szCs w:val="18"/>
          <w:lang w:eastAsia="ru-RU"/>
        </w:rPr>
      </w:pPr>
      <w:r>
        <w:rPr>
          <w:rFonts w:eastAsia="Times New Roman" w:cs="Arial" w:ascii="Arial" w:hAnsi="Arial"/>
          <w:color w:val="000000"/>
          <w:szCs w:val="18"/>
          <w:lang w:eastAsia="ru-RU"/>
        </w:rPr>
        <w:t>4.18.</w:t>
        <w:tab/>
        <w:t>Исполнитель также может отказать Абоненту в предоставлении услуг в случаях:</w:t>
      </w:r>
    </w:p>
    <w:p>
      <w:pPr>
        <w:pStyle w:val="Normal"/>
        <w:widowControl w:val="false"/>
        <w:numPr>
          <w:ilvl w:val="0"/>
          <w:numId w:val="2"/>
        </w:numPr>
        <w:shd w:val="clear" w:color="auto" w:fill="FFFFFF"/>
        <w:spacing w:before="0" w:after="0"/>
        <w:contextualSpacing/>
        <w:jc w:val="both"/>
        <w:rPr>
          <w:rFonts w:ascii="Arial" w:hAnsi="Arial" w:eastAsia="Times New Roman" w:cs="Arial"/>
          <w:szCs w:val="18"/>
          <w:lang w:eastAsia="ru-RU"/>
        </w:rPr>
      </w:pPr>
      <w:r>
        <w:rPr>
          <w:rFonts w:eastAsia="Times New Roman" w:cs="Arial" w:ascii="Arial" w:hAnsi="Arial"/>
          <w:color w:val="000000"/>
          <w:szCs w:val="18"/>
          <w:lang w:eastAsia="ru-RU"/>
        </w:rPr>
        <w:t>когда предоставление услуг может создать угрозу безопасности и обороноспособности государства, здоровью и безопасности людей;</w:t>
      </w:r>
    </w:p>
    <w:p>
      <w:pPr>
        <w:pStyle w:val="Normal"/>
        <w:widowControl w:val="false"/>
        <w:numPr>
          <w:ilvl w:val="0"/>
          <w:numId w:val="2"/>
        </w:numPr>
        <w:shd w:val="clear" w:color="auto" w:fill="FFFFFF"/>
        <w:spacing w:before="0" w:after="0"/>
        <w:ind w:left="720" w:right="47" w:hanging="360"/>
        <w:contextualSpacing/>
        <w:jc w:val="both"/>
        <w:rPr>
          <w:rFonts w:ascii="Arial" w:hAnsi="Arial" w:eastAsia="Times New Roman" w:cs="Arial"/>
          <w:szCs w:val="18"/>
          <w:lang w:eastAsia="ru-RU"/>
        </w:rPr>
      </w:pPr>
      <w:r>
        <w:rPr>
          <w:rFonts w:eastAsia="Times New Roman" w:cs="Arial" w:ascii="Arial" w:hAnsi="Arial"/>
          <w:color w:val="000000"/>
          <w:szCs w:val="18"/>
          <w:lang w:eastAsia="ru-RU"/>
        </w:rPr>
        <w:t>когда предоставление услуг невозможно в виду каких-либо физических, топографических или иных естественных препятствий;</w:t>
      </w:r>
    </w:p>
    <w:p>
      <w:pPr>
        <w:pStyle w:val="Normal"/>
        <w:widowControl w:val="false"/>
        <w:numPr>
          <w:ilvl w:val="0"/>
          <w:numId w:val="2"/>
        </w:numPr>
        <w:shd w:val="clear" w:color="auto" w:fill="FFFFFF"/>
        <w:spacing w:before="0" w:after="0"/>
        <w:ind w:left="720" w:right="47" w:hanging="360"/>
        <w:contextualSpacing/>
        <w:jc w:val="both"/>
        <w:rPr>
          <w:rFonts w:ascii="Arial" w:hAnsi="Arial" w:eastAsia="Times New Roman" w:cs="Arial"/>
          <w:szCs w:val="18"/>
          <w:lang w:eastAsia="ru-RU"/>
        </w:rPr>
      </w:pPr>
      <w:r>
        <w:rPr>
          <w:rFonts w:eastAsia="Times New Roman" w:cs="Arial" w:ascii="Arial" w:hAnsi="Arial"/>
          <w:color w:val="000000"/>
          <w:szCs w:val="18"/>
          <w:lang w:eastAsia="ru-RU"/>
        </w:rPr>
        <w:t>при несвоевременной оплате за услуги;</w:t>
      </w:r>
    </w:p>
    <w:p>
      <w:pPr>
        <w:pStyle w:val="Normal"/>
        <w:widowControl w:val="false"/>
        <w:numPr>
          <w:ilvl w:val="0"/>
          <w:numId w:val="2"/>
        </w:numPr>
        <w:shd w:val="clear" w:color="auto" w:fill="FFFFFF"/>
        <w:spacing w:before="0" w:after="0"/>
        <w:ind w:left="720" w:right="47" w:hanging="360"/>
        <w:contextualSpacing/>
        <w:jc w:val="both"/>
        <w:rPr>
          <w:rFonts w:ascii="Arial" w:hAnsi="Arial" w:eastAsia="Times New Roman" w:cs="Arial"/>
          <w:szCs w:val="18"/>
          <w:lang w:eastAsia="ru-RU"/>
        </w:rPr>
      </w:pPr>
      <w:r>
        <w:rPr>
          <w:rFonts w:eastAsia="Times New Roman" w:cs="Arial" w:ascii="Arial" w:hAnsi="Arial"/>
          <w:color w:val="000000"/>
          <w:szCs w:val="18"/>
          <w:lang w:eastAsia="ru-RU"/>
        </w:rPr>
        <w:t>передачи в сеть информации, оскорбляющей честь и достоинство абонентов и обслуживающего персонала сети;</w:t>
      </w:r>
    </w:p>
    <w:p>
      <w:pPr>
        <w:pStyle w:val="Normal"/>
        <w:widowControl w:val="false"/>
        <w:numPr>
          <w:ilvl w:val="0"/>
          <w:numId w:val="2"/>
        </w:numPr>
        <w:shd w:val="clear" w:color="auto" w:fill="FFFFFF"/>
        <w:spacing w:before="0" w:after="0"/>
        <w:contextualSpacing/>
        <w:jc w:val="both"/>
        <w:rPr>
          <w:rFonts w:ascii="Arial" w:hAnsi="Arial" w:eastAsia="Times New Roman" w:cs="Arial"/>
          <w:szCs w:val="18"/>
          <w:lang w:eastAsia="ru-RU"/>
        </w:rPr>
      </w:pPr>
      <w:r>
        <w:rPr>
          <w:rFonts w:eastAsia="Times New Roman" w:cs="Arial" w:ascii="Arial" w:hAnsi="Arial"/>
          <w:color w:val="000000"/>
          <w:szCs w:val="18"/>
          <w:lang w:eastAsia="ru-RU"/>
        </w:rPr>
        <w:t>несоблюдения Абонентом "Правил работы в сети передачи данных";</w:t>
      </w:r>
    </w:p>
    <w:p>
      <w:pPr>
        <w:pStyle w:val="Normal"/>
        <w:widowControl w:val="false"/>
        <w:numPr>
          <w:ilvl w:val="0"/>
          <w:numId w:val="2"/>
        </w:numPr>
        <w:shd w:val="clear" w:color="auto" w:fill="FFFFFF"/>
        <w:spacing w:before="0" w:after="0"/>
        <w:contextualSpacing/>
        <w:jc w:val="both"/>
        <w:rPr>
          <w:rFonts w:ascii="Arial" w:hAnsi="Arial" w:eastAsia="Times New Roman" w:cs="Arial"/>
          <w:szCs w:val="18"/>
          <w:lang w:eastAsia="ru-RU"/>
        </w:rPr>
      </w:pPr>
      <w:r>
        <w:rPr>
          <w:rFonts w:eastAsia="Times New Roman" w:cs="Arial" w:ascii="Arial" w:hAnsi="Arial"/>
          <w:color w:val="000000"/>
          <w:szCs w:val="18"/>
          <w:lang w:eastAsia="ru-RU"/>
        </w:rPr>
        <w:t>установленных фактов попыток порчи аппаратных и программных средств узловых</w:t>
      </w:r>
      <w:r>
        <w:rPr>
          <w:rFonts w:eastAsia="Times New Roman" w:cs="Arial" w:ascii="Arial" w:hAnsi="Arial"/>
          <w:szCs w:val="18"/>
          <w:lang w:eastAsia="ru-RU"/>
        </w:rPr>
        <w:t xml:space="preserve"> </w:t>
      </w:r>
      <w:r>
        <w:rPr>
          <w:rFonts w:eastAsia="Times New Roman" w:cs="Arial" w:ascii="Arial" w:hAnsi="Arial"/>
          <w:color w:val="000000"/>
          <w:szCs w:val="18"/>
          <w:lang w:eastAsia="ru-RU"/>
        </w:rPr>
        <w:t>или одиночных устройств Исполнителя или других абонентов, например, путем умышленной</w:t>
      </w:r>
      <w:r>
        <w:rPr>
          <w:rFonts w:eastAsia="Times New Roman" w:cs="Arial" w:ascii="Arial" w:hAnsi="Arial"/>
          <w:szCs w:val="18"/>
          <w:lang w:eastAsia="ru-RU"/>
        </w:rPr>
        <w:t xml:space="preserve"> </w:t>
      </w:r>
      <w:r>
        <w:rPr>
          <w:rFonts w:eastAsia="Times New Roman" w:cs="Arial" w:ascii="Arial" w:hAnsi="Arial"/>
          <w:color w:val="000000"/>
          <w:szCs w:val="18"/>
          <w:lang w:eastAsia="ru-RU"/>
        </w:rPr>
        <w:t>рассылки компьютерных вирусов по сети;</w:t>
      </w:r>
    </w:p>
    <w:p>
      <w:pPr>
        <w:pStyle w:val="Normal"/>
        <w:widowControl w:val="false"/>
        <w:numPr>
          <w:ilvl w:val="0"/>
          <w:numId w:val="2"/>
        </w:numPr>
        <w:shd w:val="clear" w:color="auto" w:fill="FFFFFF"/>
        <w:spacing w:before="0" w:after="0"/>
        <w:contextualSpacing/>
        <w:jc w:val="both"/>
        <w:rPr>
          <w:rFonts w:ascii="Arial" w:hAnsi="Arial" w:eastAsia="Times New Roman" w:cs="Arial"/>
          <w:szCs w:val="18"/>
          <w:lang w:eastAsia="ru-RU"/>
        </w:rPr>
      </w:pPr>
      <w:r>
        <w:rPr>
          <w:rFonts w:eastAsia="Times New Roman" w:cs="Arial" w:ascii="Arial" w:hAnsi="Arial"/>
          <w:color w:val="000000"/>
          <w:szCs w:val="18"/>
          <w:lang w:eastAsia="ru-RU"/>
        </w:rPr>
        <w:t>неправильной настройки или аварии принадлежащего абоненту оборудования и программного</w:t>
      </w:r>
      <w:r>
        <w:rPr>
          <w:rFonts w:eastAsia="Times New Roman" w:cs="Arial" w:ascii="Arial" w:hAnsi="Arial"/>
          <w:szCs w:val="18"/>
          <w:lang w:eastAsia="ru-RU"/>
        </w:rPr>
        <w:t xml:space="preserve"> </w:t>
      </w:r>
      <w:r>
        <w:rPr>
          <w:rFonts w:eastAsia="Times New Roman" w:cs="Arial" w:ascii="Arial" w:hAnsi="Arial"/>
          <w:color w:val="000000"/>
          <w:szCs w:val="18"/>
          <w:lang w:eastAsia="ru-RU"/>
        </w:rPr>
        <w:t>обеспечения, приведшей к частичной или полной невозможности предоставления  услуг;</w:t>
      </w:r>
    </w:p>
    <w:p>
      <w:pPr>
        <w:pStyle w:val="Normal"/>
        <w:widowControl w:val="false"/>
        <w:numPr>
          <w:ilvl w:val="0"/>
          <w:numId w:val="2"/>
        </w:numPr>
        <w:shd w:val="clear" w:color="auto" w:fill="FFFFFF"/>
        <w:spacing w:before="0" w:after="0"/>
        <w:contextualSpacing/>
        <w:jc w:val="both"/>
        <w:rPr>
          <w:rFonts w:ascii="Arial" w:hAnsi="Arial" w:eastAsia="Times New Roman" w:cs="Arial"/>
          <w:szCs w:val="18"/>
          <w:lang w:eastAsia="ru-RU"/>
        </w:rPr>
      </w:pPr>
      <w:r>
        <w:rPr>
          <w:rFonts w:eastAsia="Times New Roman" w:cs="Arial" w:ascii="Arial" w:hAnsi="Arial"/>
          <w:color w:val="000000"/>
          <w:szCs w:val="18"/>
          <w:lang w:eastAsia="ru-RU"/>
        </w:rPr>
        <w:t>Исполнителем другим абонентам или к нарушению функционирования аппаратных и программных</w:t>
      </w:r>
      <w:r>
        <w:rPr>
          <w:rFonts w:eastAsia="Times New Roman" w:cs="Arial" w:ascii="Arial" w:hAnsi="Arial"/>
          <w:szCs w:val="18"/>
          <w:lang w:eastAsia="ru-RU"/>
        </w:rPr>
        <w:t xml:space="preserve"> </w:t>
      </w:r>
      <w:r>
        <w:rPr>
          <w:rFonts w:eastAsia="Times New Roman" w:cs="Arial" w:ascii="Arial" w:hAnsi="Arial"/>
          <w:color w:val="000000"/>
          <w:szCs w:val="18"/>
          <w:lang w:eastAsia="ru-RU"/>
        </w:rPr>
        <w:t>средств Исполнителя; в таких случаях предоставление услуг возобновляется с момента устранения</w:t>
      </w:r>
      <w:r>
        <w:rPr>
          <w:rFonts w:eastAsia="Times New Roman" w:cs="Arial" w:ascii="Arial" w:hAnsi="Arial"/>
          <w:szCs w:val="18"/>
          <w:lang w:eastAsia="ru-RU"/>
        </w:rPr>
        <w:t xml:space="preserve"> </w:t>
      </w:r>
      <w:r>
        <w:rPr>
          <w:rFonts w:eastAsia="Times New Roman" w:cs="Arial" w:ascii="Arial" w:hAnsi="Arial"/>
          <w:color w:val="000000"/>
          <w:szCs w:val="18"/>
          <w:lang w:eastAsia="ru-RU"/>
        </w:rPr>
        <w:t>Абонентом таких неполадок; по решению, определению суда;</w:t>
      </w:r>
    </w:p>
    <w:p>
      <w:pPr>
        <w:pStyle w:val="Normal"/>
        <w:widowControl w:val="false"/>
        <w:numPr>
          <w:ilvl w:val="0"/>
          <w:numId w:val="2"/>
        </w:numPr>
        <w:shd w:val="clear" w:color="auto" w:fill="FFFFFF"/>
        <w:spacing w:before="0" w:after="0"/>
        <w:contextualSpacing/>
        <w:jc w:val="both"/>
        <w:rPr>
          <w:rFonts w:ascii="Arial" w:hAnsi="Arial" w:eastAsia="Times New Roman" w:cs="Arial"/>
          <w:szCs w:val="18"/>
          <w:lang w:eastAsia="ru-RU"/>
        </w:rPr>
      </w:pPr>
      <w:r>
        <w:rPr>
          <w:rFonts w:eastAsia="Times New Roman" w:cs="Arial" w:ascii="Arial" w:hAnsi="Arial"/>
          <w:color w:val="000000"/>
          <w:szCs w:val="18"/>
          <w:lang w:eastAsia="ru-RU"/>
        </w:rPr>
        <w:t>по требованию органов дознания или дознавателя, предъявляемых в пределах их полномочий,</w:t>
      </w:r>
      <w:r>
        <w:rPr>
          <w:rFonts w:eastAsia="Times New Roman" w:cs="Arial" w:ascii="Arial" w:hAnsi="Arial"/>
          <w:szCs w:val="18"/>
          <w:lang w:eastAsia="ru-RU"/>
        </w:rPr>
        <w:t xml:space="preserve"> </w:t>
      </w:r>
      <w:r>
        <w:rPr>
          <w:rFonts w:eastAsia="Times New Roman" w:cs="Arial" w:ascii="Arial" w:hAnsi="Arial"/>
          <w:color w:val="000000"/>
          <w:szCs w:val="18"/>
          <w:lang w:eastAsia="ru-RU"/>
        </w:rPr>
        <w:t>установленных российским законодательством;</w:t>
      </w:r>
    </w:p>
    <w:p>
      <w:pPr>
        <w:pStyle w:val="Normal"/>
        <w:widowControl w:val="false"/>
        <w:numPr>
          <w:ilvl w:val="0"/>
          <w:numId w:val="2"/>
        </w:numPr>
        <w:shd w:val="clear" w:color="auto" w:fill="FFFFFF"/>
        <w:spacing w:before="0" w:after="0"/>
        <w:contextualSpacing/>
        <w:jc w:val="both"/>
        <w:rPr>
          <w:rFonts w:ascii="Arial" w:hAnsi="Arial" w:eastAsia="Times New Roman" w:cs="Arial"/>
          <w:szCs w:val="18"/>
          <w:lang w:eastAsia="ru-RU"/>
        </w:rPr>
      </w:pPr>
      <w:r>
        <w:rPr>
          <w:rFonts w:eastAsia="Times New Roman" w:cs="Arial" w:ascii="Arial" w:hAnsi="Arial"/>
          <w:color w:val="000000"/>
          <w:szCs w:val="18"/>
          <w:lang w:eastAsia="ru-RU"/>
        </w:rPr>
        <w:t>широковещательное распространение по сети Интернет материалов рекламного или коммерческого</w:t>
      </w:r>
      <w:r>
        <w:rPr>
          <w:rFonts w:eastAsia="Times New Roman" w:cs="Arial" w:ascii="Arial" w:hAnsi="Arial"/>
          <w:szCs w:val="18"/>
          <w:lang w:eastAsia="ru-RU"/>
        </w:rPr>
        <w:t xml:space="preserve"> </w:t>
      </w:r>
      <w:r>
        <w:rPr>
          <w:rFonts w:eastAsia="Times New Roman" w:cs="Arial" w:ascii="Arial" w:hAnsi="Arial"/>
          <w:color w:val="000000"/>
          <w:szCs w:val="18"/>
          <w:lang w:eastAsia="ru-RU"/>
        </w:rPr>
        <w:t>характера, осуществляемое не через службы соответствующие данным материалам;</w:t>
      </w:r>
    </w:p>
    <w:p>
      <w:pPr>
        <w:pStyle w:val="Normal"/>
        <w:widowControl w:val="false"/>
        <w:shd w:val="clear" w:color="auto" w:fill="FFFFFF"/>
        <w:spacing w:before="0" w:after="0"/>
        <w:ind w:left="567" w:right="47" w:hanging="567"/>
        <w:contextualSpacing/>
        <w:jc w:val="both"/>
        <w:rPr>
          <w:rFonts w:ascii="Arial" w:hAnsi="Arial" w:eastAsia="Times New Roman" w:cs="Arial"/>
          <w:color w:val="000000"/>
          <w:szCs w:val="18"/>
          <w:lang w:eastAsia="ru-RU"/>
        </w:rPr>
      </w:pPr>
      <w:r>
        <w:rPr>
          <w:rFonts w:eastAsia="Times New Roman" w:cs="Arial" w:ascii="Arial" w:hAnsi="Arial"/>
          <w:color w:val="000000"/>
          <w:szCs w:val="18"/>
          <w:lang w:eastAsia="ru-RU"/>
        </w:rPr>
        <w:t>4.19.  Исполнитель не занимается ремонтом, настройкой оборудования Абонента. Исполнитель не несет никакой ответственности за работоспособность оборудования Абонента, сохранность кабеля соединяющего оборудование Исполнителя и Абонента. Также Исполнитель не устанавливает никакого программного обеспечения на оборудование Абонента и не несет никакой ответственности за работоспособность оборудования Абонента с установленным Абонентом программным обеспечением. По всем указанным вопросам, возникающим у Абонента касательно пункта 4.19 настоящего договора, Абонент вправе обратиться к третьим сторонам, не перечисленным в настоящем договоре, для разрешения своих вопросов.</w:t>
      </w:r>
    </w:p>
    <w:p>
      <w:pPr>
        <w:pStyle w:val="Normal"/>
        <w:spacing w:before="0" w:after="0"/>
        <w:ind w:left="567" w:hanging="567"/>
        <w:contextualSpacing/>
        <w:jc w:val="both"/>
        <w:rPr>
          <w:rFonts w:ascii="Arial" w:hAnsi="Arial" w:cs="Arial"/>
          <w:szCs w:val="18"/>
        </w:rPr>
      </w:pPr>
      <w:r>
        <w:rPr>
          <w:rFonts w:cs="Arial" w:ascii="Arial" w:hAnsi="Arial"/>
          <w:szCs w:val="18"/>
        </w:rPr>
        <w:t xml:space="preserve">4.20. На основании п. 22 (1) Правил оказания телематических услуг связи, утвержденных Постановлением Правительства РФ от 10.09.2007 года № 575, </w:t>
      </w:r>
      <w:r>
        <w:rPr>
          <w:rFonts w:cs="Arial" w:ascii="Arial" w:hAnsi="Arial"/>
          <w:b/>
          <w:szCs w:val="18"/>
        </w:rPr>
        <w:t xml:space="preserve">Абонент обязуется в течение трех дней, с момента заключения договора предоставить Исполнителю список лиц, использующих его пользовательское (оконечное) оборудование. Указанный список должен быть заверен уполномоченным представителем и содержать сведения о лицах, использующих его пользовательское (оконечное) оборудование (фамилия, имя, отчество, место жительства, реквизиты документа, удостоверяющего личность </w:t>
      </w:r>
      <w:r>
        <w:rPr>
          <w:rFonts w:cs="Arial" w:ascii="Arial" w:hAnsi="Arial"/>
          <w:b/>
          <w:szCs w:val="18"/>
          <w:u w:val="single"/>
        </w:rPr>
        <w:t xml:space="preserve">и обновляться не реже одного раза в квартал. </w:t>
      </w:r>
      <w:r>
        <w:rPr>
          <w:rFonts w:cs="Arial" w:ascii="Arial" w:hAnsi="Arial"/>
          <w:szCs w:val="18"/>
        </w:rPr>
        <w:t>В случае уклонения Абонента от представления вышеуказанной информации, Исполнитель имеет право приостановить оказание услуг связи до устранения нарушения.</w:t>
      </w:r>
    </w:p>
    <w:p>
      <w:pPr>
        <w:pStyle w:val="Normal"/>
        <w:spacing w:before="0" w:after="0"/>
        <w:ind w:left="567" w:firstLine="426"/>
        <w:contextualSpacing/>
        <w:jc w:val="both"/>
        <w:rPr>
          <w:rFonts w:ascii="Arial" w:hAnsi="Arial" w:cs="Arial"/>
          <w:szCs w:val="18"/>
        </w:rPr>
      </w:pPr>
      <w:r>
        <w:rPr>
          <w:rFonts w:cs="Arial" w:ascii="Arial" w:hAnsi="Arial"/>
          <w:szCs w:val="18"/>
        </w:rPr>
        <w:t>Исполнитель обязуется не передавать или иным образом не разглашать ставшие ему известные сведения об Абоненте третьим лицам, без прямо выраженного на то указания Абонента, вступившего в законную силу судебного решения или запроса иных компетентных органов.</w:t>
      </w:r>
    </w:p>
    <w:p>
      <w:pPr>
        <w:pStyle w:val="Normal"/>
        <w:widowControl w:val="false"/>
        <w:numPr>
          <w:ilvl w:val="1"/>
          <w:numId w:val="13"/>
        </w:numPr>
        <w:spacing w:before="0" w:after="0"/>
        <w:ind w:left="567" w:hanging="567"/>
        <w:contextualSpacing/>
        <w:jc w:val="both"/>
        <w:rPr>
          <w:rFonts w:ascii="Arial" w:hAnsi="Arial" w:cs="Arial"/>
          <w:color w:val="000000"/>
          <w:szCs w:val="18"/>
        </w:rPr>
      </w:pPr>
      <w:r>
        <w:rPr>
          <w:rFonts w:cs="Arial" w:ascii="Arial" w:hAnsi="Arial"/>
          <w:color w:val="000000"/>
          <w:szCs w:val="18"/>
        </w:rPr>
        <w:t>Все споры, разногласия или требования, возникающие по Договору или в связи с ним, разрешаются путем переговоров. Если стороны не пришли к соглашению по спорному вопросу, спор передается на рассмотрение суда по месту нахождения Исполнителя.</w:t>
      </w:r>
    </w:p>
    <w:p>
      <w:pPr>
        <w:pStyle w:val="Normal"/>
        <w:spacing w:before="0" w:after="0"/>
        <w:ind w:left="567" w:hanging="0"/>
        <w:contextualSpacing/>
        <w:jc w:val="both"/>
        <w:rPr>
          <w:rFonts w:ascii="Arial" w:hAnsi="Arial" w:cs="Arial"/>
          <w:color w:val="000000"/>
          <w:szCs w:val="18"/>
        </w:rPr>
      </w:pPr>
      <w:r>
        <w:rPr>
          <w:rFonts w:cs="Arial" w:ascii="Arial" w:hAnsi="Arial"/>
          <w:color w:val="000000"/>
          <w:szCs w:val="18"/>
        </w:rPr>
      </w:r>
    </w:p>
    <w:p>
      <w:pPr>
        <w:pStyle w:val="Normal"/>
        <w:widowControl w:val="false"/>
        <w:numPr>
          <w:ilvl w:val="0"/>
          <w:numId w:val="9"/>
        </w:numPr>
        <w:shd w:val="clear" w:color="auto" w:fill="FFFFFF"/>
        <w:spacing w:before="0" w:after="0"/>
        <w:ind w:left="360" w:right="-1" w:hanging="360"/>
        <w:contextualSpacing/>
        <w:jc w:val="center"/>
        <w:rPr>
          <w:rFonts w:ascii="Arial" w:hAnsi="Arial" w:eastAsia="Times New Roman" w:cs="Arial"/>
          <w:b/>
          <w:bCs/>
          <w:color w:val="000000"/>
          <w:szCs w:val="18"/>
          <w:lang w:eastAsia="ru-RU"/>
        </w:rPr>
      </w:pPr>
      <w:r>
        <w:rPr>
          <w:rFonts w:eastAsia="Times New Roman" w:cs="Arial" w:ascii="Arial" w:hAnsi="Arial"/>
          <w:b/>
          <w:bCs/>
          <w:color w:val="000000"/>
          <w:szCs w:val="18"/>
          <w:lang w:eastAsia="ru-RU"/>
        </w:rPr>
        <w:t>Тарифные планы</w:t>
      </w:r>
    </w:p>
    <w:p>
      <w:pPr>
        <w:pStyle w:val="Normal"/>
        <w:widowControl w:val="false"/>
        <w:shd w:val="clear" w:color="auto" w:fill="FFFFFF"/>
        <w:spacing w:before="0" w:after="0"/>
        <w:ind w:left="360" w:right="-1" w:hanging="0"/>
        <w:contextualSpacing/>
        <w:rPr>
          <w:rFonts w:ascii="Arial" w:hAnsi="Arial" w:eastAsia="Times New Roman" w:cs="Arial"/>
          <w:b/>
          <w:bCs/>
          <w:color w:val="000000"/>
          <w:szCs w:val="18"/>
          <w:lang w:eastAsia="ru-RU"/>
        </w:rPr>
      </w:pPr>
      <w:r>
        <w:rPr>
          <w:rFonts w:eastAsia="Times New Roman" w:cs="Arial" w:ascii="Arial" w:hAnsi="Arial"/>
          <w:b/>
          <w:bCs/>
          <w:color w:val="000000"/>
          <w:szCs w:val="18"/>
          <w:lang w:eastAsia="ru-RU"/>
        </w:rPr>
      </w:r>
    </w:p>
    <w:p>
      <w:pPr>
        <w:pStyle w:val="Normal"/>
        <w:widowControl w:val="false"/>
        <w:numPr>
          <w:ilvl w:val="1"/>
          <w:numId w:val="9"/>
        </w:numPr>
        <w:shd w:val="clear" w:color="auto" w:fill="FFFFFF"/>
        <w:spacing w:before="0" w:after="0"/>
        <w:ind w:left="426" w:right="85" w:hanging="426"/>
        <w:contextualSpacing/>
        <w:jc w:val="both"/>
        <w:rPr>
          <w:rFonts w:ascii="Arial" w:hAnsi="Arial" w:eastAsia="Times New Roman" w:cs="Arial"/>
          <w:bCs/>
          <w:color w:val="000000"/>
          <w:szCs w:val="18"/>
          <w:lang w:eastAsia="ru-RU"/>
        </w:rPr>
      </w:pPr>
      <w:r>
        <w:rPr>
          <w:rFonts w:eastAsia="Times New Roman" w:cs="Arial" w:ascii="Arial" w:hAnsi="Arial"/>
          <w:bCs/>
          <w:color w:val="000000"/>
          <w:szCs w:val="18"/>
          <w:lang w:eastAsia="ru-RU"/>
        </w:rPr>
        <w:t xml:space="preserve">Подключение точки Абонента осуществляется на </w:t>
      </w:r>
      <w:r>
        <w:rPr>
          <w:rFonts w:eastAsia="Times New Roman" w:cs="Arial" w:ascii="Arial" w:hAnsi="Arial"/>
          <w:b/>
          <w:bCs/>
          <w:color w:val="000000"/>
          <w:szCs w:val="18"/>
          <w:u w:val="none"/>
          <w:lang w:eastAsia="ru-RU"/>
        </w:rPr>
        <w:t>тарифный план «______________________________».</w:t>
      </w:r>
    </w:p>
    <w:p>
      <w:pPr>
        <w:pStyle w:val="Normal"/>
        <w:widowControl w:val="false"/>
        <w:numPr>
          <w:ilvl w:val="1"/>
          <w:numId w:val="9"/>
        </w:numPr>
        <w:shd w:val="clear" w:color="auto" w:fill="FFFFFF"/>
        <w:spacing w:before="0" w:after="0"/>
        <w:ind w:left="426" w:right="85" w:hanging="426"/>
        <w:contextualSpacing/>
        <w:jc w:val="both"/>
        <w:rPr>
          <w:rFonts w:ascii="Arial" w:hAnsi="Arial" w:eastAsia="Times New Roman" w:cs="Arial"/>
          <w:bCs/>
          <w:color w:val="000000"/>
          <w:szCs w:val="18"/>
          <w:lang w:eastAsia="ru-RU"/>
        </w:rPr>
      </w:pPr>
      <w:r>
        <w:rPr>
          <w:rFonts w:eastAsia="Times New Roman" w:cs="Arial" w:ascii="Arial" w:hAnsi="Arial"/>
          <w:bCs/>
          <w:color w:val="000000"/>
          <w:szCs w:val="18"/>
          <w:lang w:eastAsia="ru-RU"/>
        </w:rPr>
        <w:t xml:space="preserve">В случае если тарифный план выбранный Абонентом предусматривает абонентскую плату, Абонент обязуется обеспечить наличие на лицевом счету денежных средств в размере не меньшем, чем сумма абонентской платы, по состоянию на первое число каждого месяца. В случае если Абоненту предоставляется услуга </w:t>
      </w:r>
      <w:r>
        <w:rPr>
          <w:rFonts w:eastAsia="Times New Roman" w:cs="Arial" w:ascii="Arial" w:hAnsi="Arial"/>
          <w:bCs/>
          <w:color w:val="000000"/>
          <w:szCs w:val="18"/>
          <w:lang w:val="en-US" w:eastAsia="ru-RU"/>
        </w:rPr>
        <w:t>Real</w:t>
      </w:r>
      <w:r>
        <w:rPr>
          <w:rFonts w:eastAsia="Times New Roman" w:cs="Arial" w:ascii="Arial" w:hAnsi="Arial"/>
          <w:bCs/>
          <w:color w:val="000000"/>
          <w:szCs w:val="18"/>
          <w:lang w:eastAsia="ru-RU"/>
        </w:rPr>
        <w:t xml:space="preserve"> </w:t>
      </w:r>
      <w:r>
        <w:rPr>
          <w:rFonts w:eastAsia="Times New Roman" w:cs="Arial" w:ascii="Arial" w:hAnsi="Arial"/>
          <w:bCs/>
          <w:color w:val="000000"/>
          <w:szCs w:val="18"/>
          <w:lang w:val="en-US" w:eastAsia="ru-RU"/>
        </w:rPr>
        <w:t>IP</w:t>
      </w:r>
      <w:r>
        <w:rPr>
          <w:rFonts w:eastAsia="Times New Roman" w:cs="Arial" w:ascii="Arial" w:hAnsi="Arial"/>
          <w:bCs/>
          <w:color w:val="000000"/>
          <w:szCs w:val="18"/>
          <w:lang w:eastAsia="ru-RU"/>
        </w:rPr>
        <w:t>, Абонент обязуется оплачивать данную услугу дополнительно, согласно Приложения №____ к Договору.</w:t>
      </w:r>
    </w:p>
    <w:p>
      <w:pPr>
        <w:pStyle w:val="Normal"/>
        <w:widowControl w:val="false"/>
        <w:numPr>
          <w:ilvl w:val="1"/>
          <w:numId w:val="9"/>
        </w:numPr>
        <w:shd w:val="clear" w:color="auto" w:fill="FFFFFF"/>
        <w:spacing w:before="0" w:after="0"/>
        <w:ind w:left="426" w:right="85" w:hanging="426"/>
        <w:contextualSpacing/>
        <w:jc w:val="both"/>
        <w:rPr>
          <w:rFonts w:ascii="Arial" w:hAnsi="Arial" w:eastAsia="Times New Roman" w:cs="Arial"/>
          <w:bCs/>
          <w:color w:val="000000"/>
          <w:szCs w:val="18"/>
          <w:lang w:eastAsia="ru-RU"/>
        </w:rPr>
      </w:pPr>
      <w:r>
        <w:rPr>
          <w:rFonts w:eastAsia="Times New Roman" w:cs="Arial" w:ascii="Arial" w:hAnsi="Arial"/>
          <w:bCs/>
          <w:color w:val="000000"/>
          <w:szCs w:val="18"/>
          <w:lang w:eastAsia="ru-RU"/>
        </w:rPr>
        <w:t>При использовании двух и более логинов на одном лицевом счете, абонентская плата снимается кратно количеству используемых логинов (см. приложение №____ к Договору).</w:t>
      </w:r>
    </w:p>
    <w:p>
      <w:pPr>
        <w:pStyle w:val="Normal"/>
        <w:widowControl w:val="false"/>
        <w:shd w:val="clear" w:color="auto" w:fill="FFFFFF"/>
        <w:spacing w:before="0" w:after="0"/>
        <w:ind w:left="426" w:right="85" w:hanging="0"/>
        <w:contextualSpacing/>
        <w:jc w:val="both"/>
        <w:rPr>
          <w:rFonts w:ascii="Arial" w:hAnsi="Arial" w:eastAsia="Times New Roman" w:cs="Arial"/>
          <w:bCs/>
          <w:color w:val="000000"/>
          <w:szCs w:val="18"/>
          <w:lang w:eastAsia="ru-RU"/>
        </w:rPr>
      </w:pPr>
      <w:r>
        <w:rPr>
          <w:rFonts w:eastAsia="Times New Roman" w:cs="Arial" w:ascii="Arial" w:hAnsi="Arial"/>
          <w:bCs/>
          <w:color w:val="000000"/>
          <w:szCs w:val="18"/>
          <w:lang w:eastAsia="ru-RU"/>
        </w:rPr>
      </w:r>
    </w:p>
    <w:p>
      <w:pPr>
        <w:pStyle w:val="Normal"/>
        <w:widowControl w:val="false"/>
        <w:numPr>
          <w:ilvl w:val="0"/>
          <w:numId w:val="10"/>
        </w:numPr>
        <w:shd w:val="clear" w:color="auto" w:fill="FFFFFF"/>
        <w:spacing w:before="0" w:after="0"/>
        <w:ind w:left="360" w:right="87" w:hanging="360"/>
        <w:contextualSpacing/>
        <w:jc w:val="center"/>
        <w:rPr>
          <w:rFonts w:ascii="Arial" w:hAnsi="Arial" w:eastAsia="Times New Roman" w:cs="Arial"/>
          <w:b/>
          <w:bCs/>
          <w:color w:val="000000"/>
          <w:szCs w:val="18"/>
          <w:lang w:eastAsia="ru-RU"/>
        </w:rPr>
      </w:pPr>
      <w:r>
        <w:rPr>
          <w:rFonts w:eastAsia="Times New Roman" w:cs="Arial" w:ascii="Arial" w:hAnsi="Arial"/>
          <w:b/>
          <w:bCs/>
          <w:color w:val="000000"/>
          <w:szCs w:val="18"/>
          <w:lang w:eastAsia="ru-RU"/>
        </w:rPr>
        <w:t>Условия расторжения Договора</w:t>
      </w:r>
    </w:p>
    <w:p>
      <w:pPr>
        <w:pStyle w:val="Normal"/>
        <w:widowControl w:val="false"/>
        <w:shd w:val="clear" w:color="auto" w:fill="FFFFFF"/>
        <w:spacing w:before="0" w:after="0"/>
        <w:ind w:left="360" w:right="87" w:hanging="0"/>
        <w:contextualSpacing/>
        <w:rPr>
          <w:rFonts w:ascii="Arial" w:hAnsi="Arial" w:eastAsia="Times New Roman" w:cs="Arial"/>
          <w:b/>
          <w:bCs/>
          <w:color w:val="000000"/>
          <w:szCs w:val="18"/>
          <w:lang w:eastAsia="ru-RU"/>
        </w:rPr>
      </w:pPr>
      <w:r>
        <w:rPr>
          <w:rFonts w:eastAsia="Times New Roman" w:cs="Arial" w:ascii="Arial" w:hAnsi="Arial"/>
          <w:b/>
          <w:bCs/>
          <w:color w:val="000000"/>
          <w:szCs w:val="18"/>
          <w:lang w:eastAsia="ru-RU"/>
        </w:rPr>
      </w:r>
    </w:p>
    <w:p>
      <w:pPr>
        <w:pStyle w:val="Normal"/>
        <w:widowControl w:val="false"/>
        <w:numPr>
          <w:ilvl w:val="1"/>
          <w:numId w:val="10"/>
        </w:numPr>
        <w:shd w:val="clear" w:color="auto" w:fill="FFFFFF"/>
        <w:spacing w:before="0" w:after="0"/>
        <w:ind w:left="426" w:right="87" w:hanging="426"/>
        <w:contextualSpacing/>
        <w:jc w:val="both"/>
        <w:rPr>
          <w:rFonts w:ascii="Arial" w:hAnsi="Arial" w:eastAsia="Times New Roman" w:cs="Arial"/>
          <w:color w:val="000000"/>
          <w:szCs w:val="18"/>
          <w:lang w:eastAsia="ru-RU"/>
        </w:rPr>
      </w:pPr>
      <w:r>
        <w:rPr>
          <w:rFonts w:eastAsia="Times New Roman" w:cs="Arial" w:ascii="Arial" w:hAnsi="Arial"/>
          <w:color w:val="000000"/>
          <w:szCs w:val="18"/>
          <w:lang w:eastAsia="ru-RU"/>
        </w:rPr>
        <w:t>Действие Договора может быть прекращено по инициативе Абонента, изложенной в письменной форме, либо по инициативе Исполнителя.</w:t>
      </w:r>
    </w:p>
    <w:p>
      <w:pPr>
        <w:pStyle w:val="Normal"/>
        <w:widowControl w:val="false"/>
        <w:numPr>
          <w:ilvl w:val="1"/>
          <w:numId w:val="10"/>
        </w:numPr>
        <w:shd w:val="clear" w:color="auto" w:fill="FFFFFF"/>
        <w:spacing w:before="0" w:after="0"/>
        <w:ind w:left="426" w:right="87" w:hanging="426"/>
        <w:contextualSpacing/>
        <w:jc w:val="both"/>
        <w:rPr>
          <w:rFonts w:ascii="Arial" w:hAnsi="Arial" w:eastAsia="Times New Roman" w:cs="Arial"/>
          <w:color w:val="000000"/>
          <w:szCs w:val="18"/>
          <w:lang w:eastAsia="ru-RU"/>
        </w:rPr>
      </w:pPr>
      <w:r>
        <w:rPr>
          <w:rFonts w:eastAsia="Times New Roman" w:cs="Arial" w:ascii="Arial" w:hAnsi="Arial"/>
          <w:color w:val="000000"/>
          <w:szCs w:val="18"/>
          <w:lang w:eastAsia="ru-RU"/>
        </w:rPr>
        <w:t>О расторжении договора сторона, изъявившая желание расторгнуть договор, предупреждает другую сторону за 14 дней до момента расторжения договора за исключением случаев, перечисленных в            п. 4.18, в этом случае Договор расторгается немедленно и без предупреждения.</w:t>
      </w:r>
    </w:p>
    <w:p>
      <w:pPr>
        <w:pStyle w:val="Normal"/>
        <w:widowControl w:val="false"/>
        <w:numPr>
          <w:ilvl w:val="1"/>
          <w:numId w:val="10"/>
        </w:numPr>
        <w:shd w:val="clear" w:color="auto" w:fill="FFFFFF"/>
        <w:tabs>
          <w:tab w:val="clear" w:pos="708"/>
          <w:tab w:val="left" w:pos="426" w:leader="none"/>
        </w:tabs>
        <w:spacing w:before="0" w:after="0"/>
        <w:ind w:left="426" w:right="87" w:hanging="426"/>
        <w:contextualSpacing/>
        <w:jc w:val="both"/>
        <w:rPr>
          <w:rFonts w:ascii="Arial" w:hAnsi="Arial" w:eastAsia="Times New Roman" w:cs="Arial"/>
          <w:color w:val="000000"/>
          <w:szCs w:val="18"/>
          <w:lang w:eastAsia="ru-RU"/>
        </w:rPr>
      </w:pPr>
      <w:r>
        <w:rPr>
          <w:rFonts w:eastAsia="Times New Roman" w:cs="Arial" w:ascii="Arial" w:hAnsi="Arial"/>
          <w:color w:val="000000"/>
          <w:szCs w:val="18"/>
          <w:lang w:eastAsia="ru-RU"/>
        </w:rPr>
        <w:t>Действие Договора может быть прекращено досрочно по инициативе Исполнителя при нарушении существенных условий договора Абонентом.</w:t>
      </w:r>
    </w:p>
    <w:p>
      <w:pPr>
        <w:pStyle w:val="Normal"/>
        <w:widowControl w:val="false"/>
        <w:numPr>
          <w:ilvl w:val="1"/>
          <w:numId w:val="10"/>
        </w:numPr>
        <w:shd w:val="clear" w:color="auto" w:fill="FFFFFF"/>
        <w:tabs>
          <w:tab w:val="clear" w:pos="708"/>
          <w:tab w:val="left" w:pos="426" w:leader="none"/>
        </w:tabs>
        <w:spacing w:before="0" w:after="0"/>
        <w:ind w:left="426" w:right="87" w:hanging="426"/>
        <w:contextualSpacing/>
        <w:jc w:val="both"/>
        <w:rPr>
          <w:rFonts w:ascii="Arial" w:hAnsi="Arial" w:eastAsia="Times New Roman" w:cs="Arial"/>
          <w:color w:val="000000"/>
          <w:szCs w:val="18"/>
          <w:lang w:eastAsia="ru-RU"/>
        </w:rPr>
      </w:pPr>
      <w:r>
        <w:rPr>
          <w:rFonts w:eastAsia="Times New Roman" w:cs="Arial" w:ascii="Arial" w:hAnsi="Arial"/>
          <w:color w:val="000000"/>
          <w:szCs w:val="18"/>
          <w:lang w:eastAsia="ru-RU"/>
        </w:rPr>
        <w:t>В случаях расторжения, не предусмотренных Договором, вопросы по окончательному расчету решаются по соглашению сторон или в установленном законом порядке.</w:t>
      </w:r>
    </w:p>
    <w:p>
      <w:pPr>
        <w:pStyle w:val="Normal"/>
        <w:widowControl w:val="false"/>
        <w:shd w:val="clear" w:color="auto" w:fill="FFFFFF"/>
        <w:tabs>
          <w:tab w:val="clear" w:pos="708"/>
          <w:tab w:val="left" w:pos="426" w:leader="none"/>
        </w:tabs>
        <w:spacing w:before="0" w:after="0"/>
        <w:ind w:left="426" w:right="87" w:hanging="0"/>
        <w:contextualSpacing/>
        <w:jc w:val="both"/>
        <w:rPr>
          <w:rFonts w:ascii="Arial" w:hAnsi="Arial" w:eastAsia="Times New Roman" w:cs="Arial"/>
          <w:color w:val="000000"/>
          <w:szCs w:val="18"/>
          <w:lang w:eastAsia="ru-RU"/>
        </w:rPr>
      </w:pPr>
      <w:r>
        <w:rPr>
          <w:rFonts w:eastAsia="Times New Roman" w:cs="Arial" w:ascii="Arial" w:hAnsi="Arial"/>
          <w:color w:val="000000"/>
          <w:szCs w:val="18"/>
          <w:lang w:eastAsia="ru-RU"/>
        </w:rPr>
      </w:r>
    </w:p>
    <w:p>
      <w:pPr>
        <w:pStyle w:val="Normal"/>
        <w:widowControl w:val="false"/>
        <w:numPr>
          <w:ilvl w:val="0"/>
          <w:numId w:val="11"/>
        </w:numPr>
        <w:shd w:val="clear" w:color="auto" w:fill="FFFFFF"/>
        <w:spacing w:before="0" w:after="0"/>
        <w:ind w:left="360" w:right="-1" w:hanging="360"/>
        <w:contextualSpacing/>
        <w:jc w:val="center"/>
        <w:rPr>
          <w:rFonts w:ascii="Arial" w:hAnsi="Arial" w:eastAsia="Times New Roman" w:cs="Arial"/>
          <w:b/>
          <w:bCs/>
          <w:color w:val="000000"/>
          <w:szCs w:val="18"/>
          <w:lang w:eastAsia="ru-RU"/>
        </w:rPr>
      </w:pPr>
      <w:r>
        <w:rPr>
          <w:rFonts w:eastAsia="Times New Roman" w:cs="Arial" w:ascii="Arial" w:hAnsi="Arial"/>
          <w:b/>
          <w:bCs/>
          <w:color w:val="000000"/>
          <w:szCs w:val="18"/>
          <w:lang w:eastAsia="ru-RU"/>
        </w:rPr>
        <w:t>Условия форс-мажор</w:t>
      </w:r>
    </w:p>
    <w:p>
      <w:pPr>
        <w:pStyle w:val="Normal"/>
        <w:widowControl w:val="false"/>
        <w:shd w:val="clear" w:color="auto" w:fill="FFFFFF"/>
        <w:spacing w:before="0" w:after="0"/>
        <w:ind w:left="360" w:right="-1" w:hanging="0"/>
        <w:contextualSpacing/>
        <w:rPr>
          <w:rFonts w:ascii="Arial" w:hAnsi="Arial" w:eastAsia="Times New Roman" w:cs="Arial"/>
          <w:b/>
          <w:bCs/>
          <w:color w:val="000000"/>
          <w:szCs w:val="18"/>
          <w:lang w:eastAsia="ru-RU"/>
        </w:rPr>
      </w:pPr>
      <w:r>
        <w:rPr>
          <w:rFonts w:eastAsia="Times New Roman" w:cs="Arial" w:ascii="Arial" w:hAnsi="Arial"/>
          <w:b/>
          <w:bCs/>
          <w:color w:val="000000"/>
          <w:szCs w:val="18"/>
          <w:lang w:eastAsia="ru-RU"/>
        </w:rPr>
      </w:r>
    </w:p>
    <w:p>
      <w:pPr>
        <w:pStyle w:val="Normal"/>
        <w:widowControl w:val="false"/>
        <w:numPr>
          <w:ilvl w:val="1"/>
          <w:numId w:val="11"/>
        </w:numPr>
        <w:shd w:val="clear" w:color="auto" w:fill="FFFFFF"/>
        <w:spacing w:before="0" w:after="0"/>
        <w:ind w:left="360" w:right="87" w:hanging="360"/>
        <w:contextualSpacing/>
        <w:jc w:val="both"/>
        <w:rPr>
          <w:rFonts w:ascii="Arial" w:hAnsi="Arial" w:eastAsia="Times New Roman" w:cs="Arial"/>
          <w:color w:val="000000"/>
          <w:szCs w:val="18"/>
          <w:lang w:eastAsia="ru-RU"/>
        </w:rPr>
      </w:pPr>
      <w:r>
        <w:rPr>
          <w:rFonts w:eastAsia="Times New Roman" w:cs="Arial" w:ascii="Arial" w:hAnsi="Arial"/>
          <w:color w:val="000000"/>
          <w:szCs w:val="18"/>
          <w:lang w:eastAsia="ru-RU"/>
        </w:rPr>
        <w:t>При наступлении обстоятельств невозможности или частичного исполнения любой из сторон обязательств по настоящему договору, а именно: пожара, стихийных бедствий, войны, военных операций любого характера, блокады, запрещений экспорта или импорта либо других, не зависящих от сторон обстоятельств - срок исполнения обязательств отодвигается соразмерно времени, в течение которого будут действовать такие обстоятельства.</w:t>
      </w:r>
    </w:p>
    <w:p>
      <w:pPr>
        <w:pStyle w:val="Normal"/>
        <w:widowControl w:val="false"/>
        <w:numPr>
          <w:ilvl w:val="1"/>
          <w:numId w:val="11"/>
        </w:numPr>
        <w:shd w:val="clear" w:color="auto" w:fill="FFFFFF"/>
        <w:spacing w:before="0" w:after="0"/>
        <w:ind w:left="360" w:right="87" w:hanging="360"/>
        <w:contextualSpacing/>
        <w:jc w:val="both"/>
        <w:rPr>
          <w:rFonts w:ascii="Arial" w:hAnsi="Arial" w:eastAsia="Times New Roman" w:cs="Arial"/>
          <w:color w:val="000000"/>
          <w:szCs w:val="18"/>
          <w:lang w:eastAsia="ru-RU"/>
        </w:rPr>
      </w:pPr>
      <w:r>
        <w:rPr>
          <w:rFonts w:eastAsia="Times New Roman" w:cs="Arial" w:ascii="Arial" w:hAnsi="Arial"/>
          <w:color w:val="000000"/>
          <w:szCs w:val="18"/>
          <w:lang w:eastAsia="ru-RU"/>
        </w:rPr>
        <w:t>Сторона, для которой создалась невозможность исполнения обязательств по контракту, должна немедленно извещать другую сторону о наступлении и прекращении обстоятельств, препятствующих исполнению обязательств.</w:t>
      </w:r>
    </w:p>
    <w:p>
      <w:pPr>
        <w:pStyle w:val="Normal"/>
        <w:widowControl w:val="false"/>
        <w:shd w:val="clear" w:color="auto" w:fill="FFFFFF"/>
        <w:spacing w:before="0" w:after="0"/>
        <w:ind w:left="360" w:right="87" w:hanging="360"/>
        <w:contextualSpacing/>
        <w:jc w:val="both"/>
        <w:rPr>
          <w:rFonts w:ascii="Arial" w:hAnsi="Arial" w:eastAsia="Times New Roman" w:cs="Arial"/>
          <w:color w:val="000000"/>
          <w:szCs w:val="18"/>
          <w:lang w:eastAsia="ru-RU"/>
        </w:rPr>
      </w:pPr>
      <w:r>
        <w:rPr>
          <w:rFonts w:eastAsia="Times New Roman" w:cs="Arial" w:ascii="Arial" w:hAnsi="Arial"/>
          <w:color w:val="000000"/>
          <w:szCs w:val="18"/>
          <w:lang w:eastAsia="ru-RU"/>
        </w:rPr>
      </w:r>
    </w:p>
    <w:p>
      <w:pPr>
        <w:pStyle w:val="Normal"/>
        <w:widowControl w:val="false"/>
        <w:shd w:val="clear" w:color="auto" w:fill="FFFFFF"/>
        <w:spacing w:before="0" w:after="0"/>
        <w:ind w:left="360" w:right="87" w:hanging="360"/>
        <w:contextualSpacing/>
        <w:jc w:val="both"/>
        <w:rPr>
          <w:rFonts w:ascii="Arial" w:hAnsi="Arial" w:eastAsia="Times New Roman" w:cs="Arial"/>
          <w:color w:val="000000"/>
          <w:szCs w:val="18"/>
          <w:lang w:eastAsia="ru-RU"/>
        </w:rPr>
      </w:pPr>
      <w:r>
        <w:rPr>
          <w:rFonts w:eastAsia="Times New Roman" w:cs="Arial" w:ascii="Arial" w:hAnsi="Arial"/>
          <w:color w:val="000000"/>
          <w:szCs w:val="18"/>
          <w:lang w:eastAsia="ru-RU"/>
        </w:rPr>
      </w:r>
    </w:p>
    <w:p>
      <w:pPr>
        <w:pStyle w:val="Normal"/>
        <w:widowControl w:val="false"/>
        <w:shd w:val="clear" w:color="auto" w:fill="FFFFFF"/>
        <w:spacing w:before="0" w:after="0"/>
        <w:ind w:right="87" w:hanging="0"/>
        <w:contextualSpacing/>
        <w:jc w:val="both"/>
        <w:rPr>
          <w:rFonts w:ascii="Arial" w:hAnsi="Arial" w:eastAsia="Times New Roman" w:cs="Arial"/>
          <w:color w:val="000000"/>
          <w:szCs w:val="18"/>
          <w:lang w:eastAsia="ru-RU"/>
        </w:rPr>
      </w:pPr>
      <w:r>
        <w:rPr>
          <w:rFonts w:eastAsia="Times New Roman" w:cs="Arial" w:ascii="Arial" w:hAnsi="Arial"/>
          <w:color w:val="000000"/>
          <w:szCs w:val="18"/>
          <w:lang w:eastAsia="ru-RU"/>
        </w:rPr>
      </w:r>
    </w:p>
    <w:p>
      <w:pPr>
        <w:pStyle w:val="Normal"/>
        <w:widowControl w:val="false"/>
        <w:numPr>
          <w:ilvl w:val="0"/>
          <w:numId w:val="12"/>
        </w:numPr>
        <w:shd w:val="clear" w:color="auto" w:fill="FFFFFF"/>
        <w:spacing w:before="0" w:after="0"/>
        <w:ind w:left="360" w:right="87" w:hanging="360"/>
        <w:contextualSpacing/>
        <w:jc w:val="center"/>
        <w:rPr>
          <w:rFonts w:ascii="Arial" w:hAnsi="Arial" w:eastAsia="Times New Roman" w:cs="Arial"/>
          <w:b/>
          <w:bCs/>
          <w:color w:val="000000"/>
          <w:szCs w:val="18"/>
          <w:lang w:eastAsia="ru-RU"/>
        </w:rPr>
      </w:pPr>
      <w:r>
        <w:rPr>
          <w:rFonts w:eastAsia="Times New Roman" w:cs="Arial" w:ascii="Arial" w:hAnsi="Arial"/>
          <w:b/>
          <w:bCs/>
          <w:color w:val="000000"/>
          <w:szCs w:val="18"/>
          <w:lang w:eastAsia="ru-RU"/>
        </w:rPr>
        <w:t>Срок действия договора</w:t>
      </w:r>
    </w:p>
    <w:p>
      <w:pPr>
        <w:pStyle w:val="Normal"/>
        <w:widowControl w:val="false"/>
        <w:shd w:val="clear" w:color="auto" w:fill="FFFFFF"/>
        <w:spacing w:before="0" w:after="0"/>
        <w:ind w:left="360" w:right="87" w:hanging="0"/>
        <w:contextualSpacing/>
        <w:rPr>
          <w:rFonts w:ascii="Arial" w:hAnsi="Arial" w:eastAsia="Times New Roman" w:cs="Arial"/>
          <w:b/>
          <w:bCs/>
          <w:color w:val="000000"/>
          <w:szCs w:val="18"/>
          <w:lang w:eastAsia="ru-RU"/>
        </w:rPr>
      </w:pPr>
      <w:r>
        <w:rPr>
          <w:rFonts w:eastAsia="Times New Roman" w:cs="Arial" w:ascii="Arial" w:hAnsi="Arial"/>
          <w:b/>
          <w:bCs/>
          <w:color w:val="000000"/>
          <w:szCs w:val="18"/>
          <w:lang w:eastAsia="ru-RU"/>
        </w:rPr>
      </w:r>
    </w:p>
    <w:p>
      <w:pPr>
        <w:pStyle w:val="Normal"/>
        <w:widowControl w:val="false"/>
        <w:numPr>
          <w:ilvl w:val="1"/>
          <w:numId w:val="12"/>
        </w:numPr>
        <w:shd w:val="clear" w:color="auto" w:fill="FFFFFF"/>
        <w:spacing w:before="0" w:after="0"/>
        <w:ind w:left="426" w:right="87" w:hanging="360"/>
        <w:contextualSpacing/>
        <w:jc w:val="both"/>
        <w:rPr>
          <w:rFonts w:ascii="Arial" w:hAnsi="Arial" w:eastAsia="Times New Roman" w:cs="Arial"/>
          <w:b/>
          <w:color w:val="000000"/>
          <w:szCs w:val="18"/>
          <w:lang w:eastAsia="ru-RU"/>
        </w:rPr>
      </w:pPr>
      <w:r>
        <w:rPr>
          <w:rFonts w:eastAsia="Times New Roman" w:ascii="Times New Roman" w:hAnsi="Times New Roman"/>
          <w:color w:val="000000"/>
          <w:sz w:val="20"/>
          <w:lang w:eastAsia="ru-RU"/>
        </w:rPr>
        <w:t>Д</w:t>
      </w:r>
      <w:r>
        <w:rPr>
          <w:rFonts w:eastAsia="Times New Roman" w:ascii="Arial" w:hAnsi="Arial"/>
          <w:color w:val="000000"/>
          <w:szCs w:val="18"/>
          <w:lang w:eastAsia="ru-RU"/>
        </w:rPr>
        <w:t>оговор вступает в силу с «</w:t>
      </w:r>
      <w:r>
        <w:rPr>
          <w:rFonts w:eastAsia="Times New Roman" w:ascii="Arial" w:hAnsi="Arial"/>
          <w:color w:val="000000"/>
          <w:szCs w:val="18"/>
          <w:lang w:eastAsia="ru-RU"/>
        </w:rPr>
        <w:t>__»</w:t>
      </w:r>
      <w:r>
        <w:rPr>
          <w:rFonts w:eastAsia="Times New Roman" w:ascii="Arial" w:hAnsi="Arial"/>
          <w:color w:val="000000"/>
          <w:szCs w:val="18"/>
          <w:lang w:eastAsia="ru-RU"/>
        </w:rPr>
        <w:t xml:space="preserve"> </w:t>
      </w:r>
      <w:r>
        <w:rPr>
          <w:rFonts w:eastAsia="Times New Roman" w:ascii="Arial" w:hAnsi="Arial"/>
          <w:color w:val="000000"/>
          <w:szCs w:val="18"/>
          <w:lang w:eastAsia="ru-RU"/>
        </w:rPr>
        <w:t>__________</w:t>
      </w:r>
      <w:r>
        <w:rPr>
          <w:rFonts w:eastAsia="Times New Roman" w:ascii="Arial" w:hAnsi="Arial"/>
          <w:color w:val="000000"/>
          <w:szCs w:val="18"/>
          <w:lang w:eastAsia="ru-RU"/>
        </w:rPr>
        <w:t xml:space="preserve"> 202</w:t>
      </w:r>
      <w:r>
        <w:rPr>
          <w:rFonts w:eastAsia="Times New Roman" w:ascii="Arial" w:hAnsi="Arial"/>
          <w:color w:val="000000"/>
          <w:szCs w:val="18"/>
          <w:lang w:eastAsia="ru-RU"/>
        </w:rPr>
        <w:t>__</w:t>
      </w:r>
      <w:r>
        <w:rPr>
          <w:rFonts w:eastAsia="Times New Roman" w:ascii="Arial" w:hAnsi="Arial"/>
          <w:color w:val="000000"/>
          <w:szCs w:val="18"/>
          <w:lang w:eastAsia="ru-RU"/>
        </w:rPr>
        <w:t xml:space="preserve"> года и действует по «</w:t>
      </w:r>
      <w:r>
        <w:rPr>
          <w:rFonts w:eastAsia="Times New Roman" w:ascii="Arial" w:hAnsi="Arial"/>
          <w:color w:val="000000"/>
          <w:szCs w:val="18"/>
          <w:lang w:eastAsia="ru-RU"/>
        </w:rPr>
        <w:t>__</w:t>
      </w:r>
      <w:r>
        <w:rPr>
          <w:rFonts w:eastAsia="Times New Roman" w:ascii="Arial" w:hAnsi="Arial"/>
          <w:color w:val="000000"/>
          <w:szCs w:val="18"/>
          <w:lang w:eastAsia="ru-RU"/>
        </w:rPr>
        <w:t xml:space="preserve">» </w:t>
      </w:r>
      <w:r>
        <w:rPr>
          <w:rFonts w:eastAsia="Times New Roman" w:ascii="Arial" w:hAnsi="Arial"/>
          <w:color w:val="000000"/>
          <w:szCs w:val="18"/>
          <w:lang w:eastAsia="ru-RU"/>
        </w:rPr>
        <w:t>__________</w:t>
      </w:r>
      <w:r>
        <w:rPr>
          <w:rFonts w:eastAsia="Times New Roman" w:ascii="Arial" w:hAnsi="Arial"/>
          <w:color w:val="000000"/>
          <w:szCs w:val="18"/>
          <w:lang w:eastAsia="ru-RU"/>
        </w:rPr>
        <w:t xml:space="preserve"> 202</w:t>
      </w:r>
      <w:r>
        <w:rPr>
          <w:rFonts w:eastAsia="Times New Roman" w:ascii="Arial" w:hAnsi="Arial"/>
          <w:color w:val="000000"/>
          <w:szCs w:val="18"/>
          <w:lang w:eastAsia="ru-RU"/>
        </w:rPr>
        <w:t>__</w:t>
      </w:r>
      <w:r>
        <w:rPr>
          <w:rFonts w:eastAsia="Times New Roman" w:ascii="Arial" w:hAnsi="Arial"/>
          <w:color w:val="000000"/>
          <w:szCs w:val="18"/>
          <w:lang w:eastAsia="ru-RU"/>
        </w:rPr>
        <w:t xml:space="preserve"> года.</w:t>
      </w:r>
    </w:p>
    <w:p>
      <w:pPr>
        <w:pStyle w:val="Normal"/>
        <w:widowControl w:val="false"/>
        <w:numPr>
          <w:ilvl w:val="1"/>
          <w:numId w:val="12"/>
        </w:numPr>
        <w:shd w:val="clear" w:color="auto" w:fill="FFFFFF"/>
        <w:spacing w:before="0" w:after="0"/>
        <w:ind w:left="426" w:right="87" w:hanging="360"/>
        <w:contextualSpacing/>
        <w:jc w:val="both"/>
        <w:rPr>
          <w:rFonts w:ascii="Arial" w:hAnsi="Arial" w:eastAsia="Times New Roman" w:cs="Arial"/>
          <w:color w:val="000000"/>
          <w:szCs w:val="18"/>
          <w:lang w:eastAsia="ru-RU"/>
        </w:rPr>
      </w:pPr>
      <w:r>
        <w:rPr>
          <w:rFonts w:eastAsia="Times New Roman" w:cs="Arial" w:ascii="Arial" w:hAnsi="Arial"/>
          <w:color w:val="000000"/>
          <w:szCs w:val="18"/>
          <w:lang w:eastAsia="ru-RU"/>
        </w:rPr>
        <w:t>Все предыдущие переговоры, переписка и преддоговорные условия по предмету настоящего Договора недействительны с момента вступления в силу настоящего Договора.</w:t>
      </w:r>
    </w:p>
    <w:p>
      <w:pPr>
        <w:pStyle w:val="Normal"/>
        <w:widowControl w:val="false"/>
        <w:shd w:val="clear" w:color="auto" w:fill="FFFFFF"/>
        <w:tabs>
          <w:tab w:val="clear" w:pos="708"/>
          <w:tab w:val="left" w:pos="6343" w:leader="none"/>
          <w:tab w:val="left" w:pos="8222" w:leader="none"/>
          <w:tab w:val="left" w:pos="9498" w:leader="none"/>
        </w:tabs>
        <w:spacing w:before="0" w:after="0"/>
        <w:ind w:left="72" w:right="-1" w:hanging="0"/>
        <w:contextualSpacing/>
        <w:jc w:val="center"/>
        <w:rPr>
          <w:rFonts w:ascii="Arial" w:hAnsi="Arial" w:eastAsia="Times New Roman" w:cs="Arial"/>
          <w:b/>
          <w:bCs/>
          <w:color w:val="000000"/>
          <w:szCs w:val="18"/>
          <w:lang w:eastAsia="ru-RU"/>
        </w:rPr>
      </w:pPr>
      <w:r>
        <w:rPr>
          <w:rFonts w:eastAsia="Times New Roman" w:cs="Arial" w:ascii="Arial" w:hAnsi="Arial"/>
          <w:b/>
          <w:bCs/>
          <w:color w:val="000000"/>
          <w:szCs w:val="18"/>
          <w:lang w:eastAsia="ru-RU"/>
        </w:rPr>
      </w:r>
    </w:p>
    <w:p>
      <w:pPr>
        <w:pStyle w:val="Normal"/>
        <w:widowControl w:val="false"/>
        <w:shd w:val="clear" w:color="auto" w:fill="FFFFFF"/>
        <w:tabs>
          <w:tab w:val="clear" w:pos="708"/>
          <w:tab w:val="left" w:pos="6343" w:leader="none"/>
          <w:tab w:val="left" w:pos="8222" w:leader="none"/>
        </w:tabs>
        <w:spacing w:before="0" w:after="0"/>
        <w:ind w:left="72" w:right="-1" w:hanging="0"/>
        <w:contextualSpacing/>
        <w:jc w:val="center"/>
        <w:rPr>
          <w:rFonts w:ascii="Arial" w:hAnsi="Arial" w:eastAsia="Times New Roman" w:cs="Arial"/>
          <w:b/>
          <w:bCs/>
          <w:color w:val="000000"/>
          <w:szCs w:val="18"/>
          <w:lang w:eastAsia="ru-RU"/>
        </w:rPr>
      </w:pPr>
      <w:r>
        <w:rPr>
          <w:rFonts w:eastAsia="Times New Roman" w:cs="Arial" w:ascii="Arial" w:hAnsi="Arial"/>
          <w:b/>
          <w:bCs/>
          <w:color w:val="000000"/>
          <w:szCs w:val="18"/>
          <w:lang w:eastAsia="ru-RU"/>
        </w:rPr>
        <w:t>9. Юридические адреса сторон и банковские реквизиты</w:t>
      </w:r>
    </w:p>
    <w:p>
      <w:pPr>
        <w:pStyle w:val="Normal"/>
        <w:widowControl w:val="false"/>
        <w:shd w:val="clear" w:color="auto" w:fill="FFFFFF"/>
        <w:tabs>
          <w:tab w:val="clear" w:pos="708"/>
          <w:tab w:val="left" w:pos="6343" w:leader="none"/>
          <w:tab w:val="left" w:pos="8222" w:leader="none"/>
        </w:tabs>
        <w:spacing w:before="0" w:after="0"/>
        <w:ind w:left="72" w:right="87" w:hanging="0"/>
        <w:contextualSpacing/>
        <w:jc w:val="center"/>
        <w:rPr>
          <w:rFonts w:ascii="Arial" w:hAnsi="Arial" w:eastAsia="Times New Roman" w:cs="Arial"/>
          <w:b/>
          <w:bCs/>
          <w:color w:val="000000"/>
          <w:szCs w:val="18"/>
          <w:lang w:eastAsia="ru-RU"/>
        </w:rPr>
      </w:pPr>
      <w:r>
        <w:rPr>
          <w:rFonts w:eastAsia="Times New Roman" w:cs="Arial" w:ascii="Arial" w:hAnsi="Arial"/>
          <w:b/>
          <w:bCs/>
          <w:color w:val="000000"/>
          <w:szCs w:val="18"/>
          <w:lang w:eastAsia="ru-RU"/>
        </w:rPr>
      </w:r>
    </w:p>
    <w:p>
      <w:pPr>
        <w:pStyle w:val="Normal"/>
        <w:widowControl w:val="false"/>
        <w:spacing w:before="0" w:after="0"/>
        <w:contextualSpacing/>
        <w:jc w:val="both"/>
        <w:rPr>
          <w:rFonts w:ascii="Arial" w:hAnsi="Arial" w:eastAsia="Times New Roman" w:cs="Arial"/>
          <w:szCs w:val="18"/>
          <w:lang w:eastAsia="ru-RU"/>
        </w:rPr>
      </w:pPr>
      <w:r>
        <w:rPr>
          <w:rFonts w:eastAsia="Times New Roman" w:cs="Arial" w:ascii="Arial" w:hAnsi="Arial"/>
          <w:b/>
          <w:color w:val="000000"/>
          <w:szCs w:val="18"/>
          <w:lang w:eastAsia="ru-RU"/>
        </w:rPr>
        <w:t>Исполнитель: _________________________________________________________________________________</w:t>
      </w:r>
    </w:p>
    <w:p>
      <w:pPr>
        <w:pStyle w:val="Normal"/>
        <w:widowControl w:val="false"/>
        <w:spacing w:before="0" w:after="0"/>
        <w:contextualSpacing/>
        <w:jc w:val="both"/>
        <w:rPr>
          <w:rFonts w:ascii="Arial" w:hAnsi="Arial" w:eastAsia="Times New Roman" w:cs="Arial"/>
          <w:szCs w:val="18"/>
          <w:lang w:eastAsia="ru-RU"/>
        </w:rPr>
      </w:pPr>
      <w:r>
        <w:rPr>
          <w:rFonts w:eastAsia="Times New Roman" w:cs="Arial" w:ascii="Arial" w:hAnsi="Arial"/>
          <w:b/>
          <w:color w:val="000000"/>
          <w:szCs w:val="18"/>
          <w:lang w:eastAsia="ru-RU"/>
        </w:rPr>
        <w:t>______________________________________________________________________________________________</w:t>
      </w:r>
    </w:p>
    <w:p>
      <w:pPr>
        <w:pStyle w:val="Normal"/>
        <w:widowControl w:val="false"/>
        <w:spacing w:before="0" w:after="0"/>
        <w:contextualSpacing/>
        <w:jc w:val="both"/>
        <w:rPr>
          <w:rFonts w:ascii="Arial" w:hAnsi="Arial" w:eastAsia="Times New Roman" w:cs="Arial"/>
          <w:szCs w:val="18"/>
          <w:lang w:eastAsia="ru-RU"/>
        </w:rPr>
      </w:pPr>
      <w:r>
        <w:rPr>
          <w:rFonts w:eastAsia="Times New Roman" w:cs="Arial" w:ascii="Arial" w:hAnsi="Arial"/>
          <w:b/>
          <w:color w:val="000000"/>
          <w:szCs w:val="18"/>
          <w:lang w:eastAsia="ru-RU"/>
        </w:rPr>
        <w:t>______________________________________________________________________________________________</w:t>
      </w:r>
    </w:p>
    <w:p>
      <w:pPr>
        <w:pStyle w:val="Normal"/>
        <w:widowControl w:val="false"/>
        <w:spacing w:before="0" w:after="0"/>
        <w:contextualSpacing/>
        <w:jc w:val="both"/>
        <w:rPr>
          <w:rFonts w:ascii="Arial" w:hAnsi="Arial" w:eastAsia="Times New Roman" w:cs="Arial"/>
          <w:szCs w:val="18"/>
          <w:lang w:eastAsia="ru-RU"/>
        </w:rPr>
      </w:pPr>
      <w:r>
        <w:rPr>
          <w:rFonts w:eastAsia="Times New Roman" w:cs="Arial" w:ascii="Arial" w:hAnsi="Arial"/>
          <w:b/>
          <w:color w:val="000000"/>
          <w:szCs w:val="18"/>
          <w:lang w:eastAsia="ru-RU"/>
        </w:rPr>
        <w:t>______________________________________________________________________________________________</w:t>
      </w:r>
    </w:p>
    <w:p>
      <w:pPr>
        <w:pStyle w:val="Normal"/>
        <w:shd w:val="clear" w:color="auto" w:fill="FFFFFF"/>
        <w:spacing w:before="0" w:after="0"/>
        <w:contextualSpacing/>
        <w:jc w:val="both"/>
        <w:rPr>
          <w:rFonts w:ascii="Arial" w:hAnsi="Arial" w:eastAsia="Times New Roman" w:cs="Arial"/>
          <w:szCs w:val="18"/>
          <w:lang w:eastAsia="ru-RU"/>
        </w:rPr>
      </w:pPr>
      <w:r>
        <w:rPr>
          <w:rFonts w:eastAsia="Times New Roman" w:cs="Arial" w:ascii="Arial" w:hAnsi="Arial"/>
          <w:b/>
          <w:bCs/>
          <w:szCs w:val="18"/>
          <w:lang w:eastAsia="ru-RU"/>
        </w:rPr>
        <w:t xml:space="preserve">Абонент: </w:t>
      </w:r>
      <w:r>
        <w:rPr>
          <w:rFonts w:eastAsia="Times New Roman" w:cs="Arial" w:ascii="Arial" w:hAnsi="Arial"/>
          <w:b/>
          <w:bCs/>
          <w:color w:val="000000"/>
          <w:szCs w:val="18"/>
          <w:lang w:eastAsia="ru-RU"/>
        </w:rPr>
        <w:t xml:space="preserve">        _________________________________________________________________________________</w:t>
      </w:r>
    </w:p>
    <w:p>
      <w:pPr>
        <w:pStyle w:val="Normal"/>
        <w:widowControl w:val="false"/>
        <w:spacing w:before="0" w:after="0"/>
        <w:contextualSpacing/>
        <w:jc w:val="both"/>
        <w:rPr>
          <w:rFonts w:ascii="Arial" w:hAnsi="Arial" w:eastAsia="Times New Roman" w:cs="Arial"/>
          <w:szCs w:val="18"/>
          <w:lang w:eastAsia="ru-RU"/>
        </w:rPr>
      </w:pPr>
      <w:r>
        <w:rPr>
          <w:rFonts w:eastAsia="Times New Roman" w:cs="Arial" w:ascii="Arial" w:hAnsi="Arial"/>
          <w:b/>
          <w:color w:val="000000"/>
          <w:szCs w:val="18"/>
          <w:lang w:eastAsia="ru-RU"/>
        </w:rPr>
        <w:t>______________________________________________________________________________________________</w:t>
      </w:r>
    </w:p>
    <w:p>
      <w:pPr>
        <w:pStyle w:val="Normal"/>
        <w:widowControl w:val="false"/>
        <w:spacing w:before="0" w:after="0"/>
        <w:contextualSpacing/>
        <w:jc w:val="both"/>
        <w:rPr>
          <w:rFonts w:ascii="Arial" w:hAnsi="Arial" w:eastAsia="Times New Roman" w:cs="Arial"/>
          <w:szCs w:val="18"/>
          <w:lang w:eastAsia="ru-RU"/>
        </w:rPr>
      </w:pPr>
      <w:r>
        <w:rPr>
          <w:rFonts w:eastAsia="Times New Roman" w:cs="Arial" w:ascii="Arial" w:hAnsi="Arial"/>
          <w:b/>
          <w:color w:val="000000"/>
          <w:szCs w:val="18"/>
          <w:lang w:eastAsia="ru-RU"/>
        </w:rPr>
        <w:t>______________________________________________________________________________________________</w:t>
      </w:r>
    </w:p>
    <w:p>
      <w:pPr>
        <w:pStyle w:val="Normal"/>
        <w:shd w:val="clear" w:color="auto" w:fill="FFFFFF"/>
        <w:spacing w:before="0" w:after="0"/>
        <w:contextualSpacing/>
        <w:jc w:val="both"/>
        <w:rPr>
          <w:rFonts w:ascii="Arial" w:hAnsi="Arial" w:eastAsia="Times New Roman" w:cs="Arial"/>
          <w:szCs w:val="18"/>
          <w:lang w:eastAsia="ru-RU"/>
        </w:rPr>
      </w:pPr>
      <w:r>
        <w:rPr>
          <w:rFonts w:eastAsia="Times New Roman" w:cs="Arial" w:ascii="Arial" w:hAnsi="Arial"/>
          <w:b/>
          <w:bCs/>
          <w:color w:val="000000"/>
          <w:szCs w:val="18"/>
          <w:lang w:eastAsia="ru-RU"/>
        </w:rPr>
        <w:t>______________________________________________________________________________________________</w:t>
      </w:r>
    </w:p>
    <w:p>
      <w:pPr>
        <w:pStyle w:val="Normal"/>
        <w:widowControl w:val="false"/>
        <w:shd w:val="clear" w:color="auto" w:fill="FFFFFF"/>
        <w:jc w:val="both"/>
        <w:rPr>
          <w:rFonts w:ascii="Arial" w:hAnsi="Arial" w:eastAsia="Times New Roman" w:cs="Arial"/>
          <w:b/>
          <w:color w:val="000000"/>
          <w:szCs w:val="18"/>
          <w:lang w:eastAsia="ru-RU"/>
        </w:rPr>
      </w:pPr>
      <w:r>
        <w:rPr>
          <w:rFonts w:eastAsia="Times New Roman" w:cs="Arial" w:ascii="Arial" w:hAnsi="Arial"/>
          <w:b/>
          <w:color w:val="000000"/>
          <w:szCs w:val="18"/>
          <w:lang w:eastAsia="ru-RU"/>
        </w:rPr>
      </w:r>
    </w:p>
    <w:p>
      <w:pPr>
        <w:pStyle w:val="Normal"/>
        <w:widowControl w:val="false"/>
        <w:shd w:val="clear" w:color="auto" w:fill="FFFFFF"/>
        <w:jc w:val="both"/>
        <w:rPr>
          <w:rFonts w:ascii="Arial" w:hAnsi="Arial" w:eastAsia="Times New Roman" w:cs="Arial"/>
          <w:b/>
          <w:color w:val="000000"/>
          <w:szCs w:val="18"/>
          <w:lang w:eastAsia="ru-RU"/>
        </w:rPr>
      </w:pPr>
      <w:r>
        <w:rPr>
          <w:rFonts w:eastAsia="Times New Roman" w:cs="Arial" w:ascii="Arial" w:hAnsi="Arial"/>
          <w:b/>
          <w:color w:val="000000"/>
          <w:szCs w:val="18"/>
          <w:lang w:eastAsia="ru-RU"/>
        </w:rPr>
      </w:r>
    </w:p>
    <w:p>
      <w:pPr>
        <w:pStyle w:val="Normal"/>
        <w:widowControl w:val="false"/>
        <w:shd w:val="clear" w:color="auto" w:fill="FFFFFF"/>
        <w:jc w:val="both"/>
        <w:rPr>
          <w:rFonts w:ascii="Arial" w:hAnsi="Arial" w:eastAsia="Times New Roman" w:cs="Arial"/>
          <w:b/>
          <w:color w:val="000000"/>
          <w:szCs w:val="18"/>
          <w:lang w:eastAsia="ru-RU"/>
        </w:rPr>
      </w:pPr>
      <w:r>
        <w:rPr>
          <w:rFonts w:eastAsia="Times New Roman" w:cs="Arial" w:ascii="Arial" w:hAnsi="Arial"/>
          <w:b/>
          <w:color w:val="000000"/>
          <w:szCs w:val="18"/>
          <w:lang w:eastAsia="ru-RU"/>
        </w:rPr>
        <w:t xml:space="preserve">Исполнитель:                                                                                          </w:t>
        <w:tab/>
        <w:t xml:space="preserve">                                        </w:t>
        <w:tab/>
        <w:t>Абонент:</w:t>
      </w:r>
    </w:p>
    <w:p>
      <w:pPr>
        <w:pStyle w:val="Normal"/>
        <w:widowControl w:val="false"/>
        <w:shd w:val="clear" w:color="auto" w:fill="FFFFFF"/>
        <w:jc w:val="both"/>
        <w:rPr>
          <w:rFonts w:ascii="Arial" w:hAnsi="Arial" w:eastAsia="Times New Roman" w:cs="Arial"/>
          <w:b/>
          <w:color w:val="000000"/>
          <w:szCs w:val="18"/>
          <w:lang w:eastAsia="ru-RU"/>
        </w:rPr>
      </w:pPr>
      <w:r>
        <w:rPr>
          <w:rFonts w:eastAsia="Times New Roman" w:cs="Arial" w:ascii="Arial" w:hAnsi="Arial"/>
          <w:b/>
          <w:color w:val="000000"/>
          <w:szCs w:val="18"/>
          <w:lang w:eastAsia="ru-RU"/>
        </w:rPr>
      </w:r>
    </w:p>
    <w:p>
      <w:pPr>
        <w:pStyle w:val="Normal"/>
        <w:widowControl w:val="false"/>
        <w:shd w:val="clear" w:color="auto" w:fill="FFFFFF"/>
        <w:jc w:val="both"/>
        <w:rPr>
          <w:rFonts w:ascii="Arial" w:hAnsi="Arial" w:eastAsia="Times New Roman" w:cs="Arial"/>
          <w:b/>
          <w:color w:val="000000"/>
          <w:szCs w:val="18"/>
          <w:lang w:eastAsia="ru-RU"/>
        </w:rPr>
      </w:pPr>
      <w:r>
        <w:rPr>
          <w:rFonts w:eastAsia="Times New Roman" w:cs="Arial" w:ascii="Arial" w:hAnsi="Arial"/>
          <w:b/>
          <w:color w:val="000000"/>
          <w:szCs w:val="18"/>
          <w:lang w:eastAsia="ru-RU"/>
        </w:rPr>
        <w:t xml:space="preserve">                                                                                                                   </w:t>
      </w:r>
      <w:r>
        <w:rPr>
          <w:rFonts w:eastAsia="Times New Roman" w:cs="Arial" w:ascii="Arial" w:hAnsi="Arial"/>
          <w:b/>
          <w:color w:val="000000"/>
          <w:szCs w:val="18"/>
          <w:lang w:eastAsia="ru-RU"/>
        </w:rPr>
        <w:tab/>
      </w:r>
    </w:p>
    <w:p>
      <w:pPr>
        <w:pStyle w:val="Normal"/>
        <w:widowControl w:val="false"/>
        <w:shd w:val="clear" w:color="auto" w:fill="FFFFFF"/>
        <w:jc w:val="both"/>
        <w:rPr>
          <w:rFonts w:ascii="Arial" w:hAnsi="Arial" w:eastAsia="Times New Roman" w:cs="Arial"/>
          <w:b/>
          <w:color w:val="000000"/>
          <w:szCs w:val="18"/>
          <w:lang w:eastAsia="ru-RU"/>
        </w:rPr>
      </w:pPr>
      <w:r>
        <w:rPr>
          <w:rFonts w:eastAsia="Times New Roman" w:cs="Arial" w:ascii="Arial" w:hAnsi="Arial"/>
          <w:b/>
          <w:color w:val="000000"/>
          <w:szCs w:val="18"/>
          <w:lang w:eastAsia="ru-RU"/>
        </w:rPr>
      </w:r>
    </w:p>
    <w:p>
      <w:pPr>
        <w:pStyle w:val="Normal"/>
        <w:widowControl w:val="false"/>
        <w:shd w:val="clear" w:color="auto" w:fill="FFFFFF"/>
        <w:jc w:val="both"/>
        <w:rPr>
          <w:rFonts w:ascii="Arial" w:hAnsi="Arial" w:eastAsia="Times New Roman" w:cs="Arial"/>
          <w:b/>
          <w:color w:val="000000"/>
          <w:szCs w:val="18"/>
          <w:lang w:eastAsia="ru-RU"/>
        </w:rPr>
      </w:pPr>
      <w:r>
        <w:rPr>
          <w:rFonts w:eastAsia="Times New Roman" w:cs="Arial" w:ascii="Arial" w:hAnsi="Arial"/>
          <w:b/>
          <w:color w:val="000000"/>
          <w:szCs w:val="18"/>
          <w:lang w:eastAsia="ru-RU"/>
        </w:rPr>
        <w:t xml:space="preserve">_____________ /__________/                                                                      </w:t>
        <w:tab/>
        <w:t xml:space="preserve">                                          ____________ / _________ /</w:t>
      </w:r>
    </w:p>
    <w:sectPr>
      <w:footerReference w:type="default" r:id="rId2"/>
      <w:type w:val="nextPage"/>
      <w:pgSz w:w="11906" w:h="16838"/>
      <w:pgMar w:left="1418" w:right="994" w:gutter="0" w:header="0" w:top="567" w:footer="127" w:bottom="426"/>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Calibri">
    <w:charset w:val="01"/>
    <w:family w:val="roman"/>
    <w:pitch w:val="variable"/>
  </w:font>
  <w:font w:name="Pragmatica">
    <w:charset w:val="01"/>
    <w:family w:val="roman"/>
    <w:pitch w:val="variable"/>
  </w:font>
  <w:font w:name="Tahoma">
    <w:charset w:val="01"/>
    <w:family w:val="roman"/>
    <w:pitch w:val="variable"/>
  </w:font>
  <w:font w:name="Liberation Sans">
    <w:altName w:val="Arial"/>
    <w:charset w:val="01"/>
    <w:family w:val="roman"/>
    <w:pitch w:val="variable"/>
  </w:font>
  <w:font w:name="Arial">
    <w:charset w:val="01"/>
    <w:family w:val="roman"/>
    <w:pitch w:val="variable"/>
  </w:font>
  <w:font w:name="Times New Roman">
    <w:charset w:val="01"/>
    <w:family w:val="roman"/>
    <w:pitch w:val="variable"/>
  </w:font>
  <w:font w:name="Vrinda">
    <w:charset w:val="01"/>
    <w:family w:val="auto"/>
    <w:pitch w:val="default"/>
  </w:font>
  <w:font w:name="Courier New">
    <w:charset w:val="01"/>
    <w:family w:val="modern"/>
    <w:pitch w:val="fixed"/>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720"/>
        </w:tabs>
        <w:ind w:left="720" w:hanging="360"/>
      </w:pPr>
      <w:rPr>
        <w:rFonts w:ascii="Vrinda" w:hAnsi="Vrinda" w:cs="Vrind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Vrinda" w:hAnsi="Vrinda" w:cs="Vrind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Vrinda" w:hAnsi="Vrinda" w:cs="Vrinda"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decimal"/>
      <w:lvlText w:val="%1."/>
      <w:lvlJc w:val="left"/>
      <w:pPr>
        <w:tabs>
          <w:tab w:val="num" w:pos="0"/>
        </w:tabs>
        <w:ind w:left="927" w:hanging="360"/>
      </w:pPr>
      <w:rPr>
        <w:sz w:val="18"/>
        <w:szCs w:val="18"/>
      </w:rPr>
    </w:lvl>
    <w:lvl w:ilvl="1">
      <w:start w:val="1"/>
      <w:numFmt w:val="decimal"/>
      <w:lvlText w:val="%1.%2."/>
      <w:lvlJc w:val="left"/>
      <w:pPr>
        <w:tabs>
          <w:tab w:val="num" w:pos="0"/>
        </w:tabs>
        <w:ind w:left="927" w:hanging="360"/>
      </w:pPr>
      <w:rPr>
        <w:sz w:val="18"/>
        <w:szCs w:val="18"/>
      </w:rPr>
    </w:lvl>
    <w:lvl w:ilvl="2">
      <w:start w:val="1"/>
      <w:numFmt w:val="decimal"/>
      <w:lvlText w:val="%1.%2.%3."/>
      <w:lvlJc w:val="left"/>
      <w:pPr>
        <w:tabs>
          <w:tab w:val="num" w:pos="0"/>
        </w:tabs>
        <w:ind w:left="1287" w:hanging="720"/>
      </w:pPr>
      <w:rPr/>
    </w:lvl>
    <w:lvl w:ilvl="3">
      <w:start w:val="1"/>
      <w:numFmt w:val="decimal"/>
      <w:lvlText w:val="%1.%2.%3.%4."/>
      <w:lvlJc w:val="left"/>
      <w:pPr>
        <w:tabs>
          <w:tab w:val="num" w:pos="0"/>
        </w:tabs>
        <w:ind w:left="1287" w:hanging="720"/>
      </w:pPr>
      <w:rPr/>
    </w:lvl>
    <w:lvl w:ilvl="4">
      <w:start w:val="1"/>
      <w:numFmt w:val="decimal"/>
      <w:lvlText w:val="%1.%2.%3.%4.%5."/>
      <w:lvlJc w:val="left"/>
      <w:pPr>
        <w:tabs>
          <w:tab w:val="num" w:pos="0"/>
        </w:tabs>
        <w:ind w:left="1647" w:hanging="1080"/>
      </w:pPr>
      <w:rPr/>
    </w:lvl>
    <w:lvl w:ilvl="5">
      <w:start w:val="1"/>
      <w:numFmt w:val="decimal"/>
      <w:lvlText w:val="%1.%2.%3.%4.%5.%6."/>
      <w:lvlJc w:val="left"/>
      <w:pPr>
        <w:tabs>
          <w:tab w:val="num" w:pos="0"/>
        </w:tabs>
        <w:ind w:left="1647" w:hanging="1080"/>
      </w:pPr>
      <w:rPr/>
    </w:lvl>
    <w:lvl w:ilvl="6">
      <w:start w:val="1"/>
      <w:numFmt w:val="decimal"/>
      <w:lvlText w:val="%1.%2.%3.%4.%5.%6.%7."/>
      <w:lvlJc w:val="left"/>
      <w:pPr>
        <w:tabs>
          <w:tab w:val="num" w:pos="0"/>
        </w:tabs>
        <w:ind w:left="1647" w:hanging="1080"/>
      </w:pPr>
      <w:rPr/>
    </w:lvl>
    <w:lvl w:ilvl="7">
      <w:start w:val="1"/>
      <w:numFmt w:val="decimal"/>
      <w:lvlText w:val="%1.%2.%3.%4.%5.%6.%7.%8."/>
      <w:lvlJc w:val="left"/>
      <w:pPr>
        <w:tabs>
          <w:tab w:val="num" w:pos="0"/>
        </w:tabs>
        <w:ind w:left="2007" w:hanging="1440"/>
      </w:pPr>
      <w:rPr/>
    </w:lvl>
    <w:lvl w:ilvl="8">
      <w:start w:val="1"/>
      <w:numFmt w:val="decimal"/>
      <w:lvlText w:val="%1.%2.%3.%4.%5.%6.%7.%8.%9."/>
      <w:lvlJc w:val="left"/>
      <w:pPr>
        <w:tabs>
          <w:tab w:val="num" w:pos="0"/>
        </w:tabs>
        <w:ind w:left="2007" w:hanging="1440"/>
      </w:pPr>
      <w:rPr/>
    </w:lvl>
  </w:abstractNum>
  <w:abstractNum w:abstractNumId="6">
    <w:lvl w:ilvl="0">
      <w:start w:val="3"/>
      <w:numFmt w:val="decimal"/>
      <w:lvlText w:val="%1."/>
      <w:lvlJc w:val="left"/>
      <w:pPr>
        <w:tabs>
          <w:tab w:val="num" w:pos="0"/>
        </w:tabs>
        <w:ind w:left="927" w:hanging="360"/>
      </w:pPr>
      <w:rPr>
        <w:b/>
      </w:rPr>
    </w:lvl>
    <w:lvl w:ilvl="1">
      <w:start w:val="1"/>
      <w:numFmt w:val="decimal"/>
      <w:lvlText w:val="%1.%2."/>
      <w:lvlJc w:val="left"/>
      <w:pPr>
        <w:tabs>
          <w:tab w:val="num" w:pos="0"/>
        </w:tabs>
        <w:ind w:left="942" w:hanging="375"/>
      </w:pPr>
      <w:rPr>
        <w:b w:val="false"/>
      </w:rPr>
    </w:lvl>
    <w:lvl w:ilvl="2">
      <w:start w:val="1"/>
      <w:numFmt w:val="decimal"/>
      <w:lvlText w:val="%1.%2.%3."/>
      <w:lvlJc w:val="left"/>
      <w:pPr>
        <w:tabs>
          <w:tab w:val="num" w:pos="0"/>
        </w:tabs>
        <w:ind w:left="1287" w:hanging="720"/>
      </w:pPr>
      <w:rPr/>
    </w:lvl>
    <w:lvl w:ilvl="3">
      <w:start w:val="1"/>
      <w:numFmt w:val="decimal"/>
      <w:lvlText w:val="%1.%2.%3.%4."/>
      <w:lvlJc w:val="left"/>
      <w:pPr>
        <w:tabs>
          <w:tab w:val="num" w:pos="0"/>
        </w:tabs>
        <w:ind w:left="1287" w:hanging="720"/>
      </w:pPr>
      <w:rPr/>
    </w:lvl>
    <w:lvl w:ilvl="4">
      <w:start w:val="1"/>
      <w:numFmt w:val="decimal"/>
      <w:lvlText w:val="%1.%2.%3.%4.%5."/>
      <w:lvlJc w:val="left"/>
      <w:pPr>
        <w:tabs>
          <w:tab w:val="num" w:pos="0"/>
        </w:tabs>
        <w:ind w:left="1647" w:hanging="1080"/>
      </w:pPr>
      <w:rPr/>
    </w:lvl>
    <w:lvl w:ilvl="5">
      <w:start w:val="1"/>
      <w:numFmt w:val="decimal"/>
      <w:lvlText w:val="%1.%2.%3.%4.%5.%6."/>
      <w:lvlJc w:val="left"/>
      <w:pPr>
        <w:tabs>
          <w:tab w:val="num" w:pos="0"/>
        </w:tabs>
        <w:ind w:left="1647" w:hanging="1080"/>
      </w:pPr>
      <w:rPr/>
    </w:lvl>
    <w:lvl w:ilvl="6">
      <w:start w:val="1"/>
      <w:numFmt w:val="decimal"/>
      <w:lvlText w:val="%1.%2.%3.%4.%5.%6.%7."/>
      <w:lvlJc w:val="left"/>
      <w:pPr>
        <w:tabs>
          <w:tab w:val="num" w:pos="0"/>
        </w:tabs>
        <w:ind w:left="1647" w:hanging="1080"/>
      </w:pPr>
      <w:rPr/>
    </w:lvl>
    <w:lvl w:ilvl="7">
      <w:start w:val="1"/>
      <w:numFmt w:val="decimal"/>
      <w:lvlText w:val="%1.%2.%3.%4.%5.%6.%7.%8."/>
      <w:lvlJc w:val="left"/>
      <w:pPr>
        <w:tabs>
          <w:tab w:val="num" w:pos="0"/>
        </w:tabs>
        <w:ind w:left="2007" w:hanging="1440"/>
      </w:pPr>
      <w:rPr/>
    </w:lvl>
    <w:lvl w:ilvl="8">
      <w:start w:val="1"/>
      <w:numFmt w:val="decimal"/>
      <w:lvlText w:val="%1.%2.%3.%4.%5.%6.%7.%8.%9."/>
      <w:lvlJc w:val="left"/>
      <w:pPr>
        <w:tabs>
          <w:tab w:val="num" w:pos="0"/>
        </w:tabs>
        <w:ind w:left="2007" w:hanging="1440"/>
      </w:pPr>
      <w:rPr/>
    </w:lvl>
  </w:abstractNum>
  <w:abstractNum w:abstractNumId="7">
    <w:lvl w:ilvl="0">
      <w:start w:val="1"/>
      <w:numFmt w:val="decimal"/>
      <w:lvlText w:val="%1."/>
      <w:lvlJc w:val="left"/>
      <w:pPr>
        <w:tabs>
          <w:tab w:val="num" w:pos="0"/>
        </w:tabs>
        <w:ind w:left="927" w:hanging="360"/>
      </w:pPr>
      <w:rPr>
        <w:sz w:val="21"/>
      </w:rPr>
    </w:lvl>
    <w:lvl w:ilvl="1">
      <w:start w:val="1"/>
      <w:numFmt w:val="decimal"/>
      <w:lvlText w:val="%1.%2."/>
      <w:lvlJc w:val="left"/>
      <w:pPr>
        <w:tabs>
          <w:tab w:val="num" w:pos="0"/>
        </w:tabs>
        <w:ind w:left="927" w:hanging="360"/>
      </w:pPr>
      <w:rPr/>
    </w:lvl>
    <w:lvl w:ilvl="2">
      <w:start w:val="1"/>
      <w:numFmt w:val="decimal"/>
      <w:lvlText w:val="%1.%2.%3."/>
      <w:lvlJc w:val="left"/>
      <w:pPr>
        <w:tabs>
          <w:tab w:val="num" w:pos="0"/>
        </w:tabs>
        <w:ind w:left="1287" w:hanging="720"/>
      </w:pPr>
      <w:rPr/>
    </w:lvl>
    <w:lvl w:ilvl="3">
      <w:start w:val="1"/>
      <w:numFmt w:val="decimal"/>
      <w:lvlText w:val="%1.%2.%3.%4."/>
      <w:lvlJc w:val="left"/>
      <w:pPr>
        <w:tabs>
          <w:tab w:val="num" w:pos="0"/>
        </w:tabs>
        <w:ind w:left="1287" w:hanging="720"/>
      </w:pPr>
      <w:rPr/>
    </w:lvl>
    <w:lvl w:ilvl="4">
      <w:start w:val="1"/>
      <w:numFmt w:val="decimal"/>
      <w:lvlText w:val="%1.%2.%3.%4.%5."/>
      <w:lvlJc w:val="left"/>
      <w:pPr>
        <w:tabs>
          <w:tab w:val="num" w:pos="0"/>
        </w:tabs>
        <w:ind w:left="1647" w:hanging="1080"/>
      </w:pPr>
      <w:rPr/>
    </w:lvl>
    <w:lvl w:ilvl="5">
      <w:start w:val="1"/>
      <w:numFmt w:val="decimal"/>
      <w:lvlText w:val="%1.%2.%3.%4.%5.%6."/>
      <w:lvlJc w:val="left"/>
      <w:pPr>
        <w:tabs>
          <w:tab w:val="num" w:pos="0"/>
        </w:tabs>
        <w:ind w:left="1647" w:hanging="1080"/>
      </w:pPr>
      <w:rPr/>
    </w:lvl>
    <w:lvl w:ilvl="6">
      <w:start w:val="1"/>
      <w:numFmt w:val="decimal"/>
      <w:lvlText w:val="%1.%2.%3.%4.%5.%6.%7."/>
      <w:lvlJc w:val="left"/>
      <w:pPr>
        <w:tabs>
          <w:tab w:val="num" w:pos="0"/>
        </w:tabs>
        <w:ind w:left="1647" w:hanging="1080"/>
      </w:pPr>
      <w:rPr/>
    </w:lvl>
    <w:lvl w:ilvl="7">
      <w:start w:val="1"/>
      <w:numFmt w:val="decimal"/>
      <w:lvlText w:val="%1.%2.%3.%4.%5.%6.%7.%8."/>
      <w:lvlJc w:val="left"/>
      <w:pPr>
        <w:tabs>
          <w:tab w:val="num" w:pos="0"/>
        </w:tabs>
        <w:ind w:left="2007" w:hanging="1440"/>
      </w:pPr>
      <w:rPr/>
    </w:lvl>
    <w:lvl w:ilvl="8">
      <w:start w:val="1"/>
      <w:numFmt w:val="decimal"/>
      <w:lvlText w:val="%1.%2.%3.%4.%5.%6.%7.%8.%9."/>
      <w:lvlJc w:val="left"/>
      <w:pPr>
        <w:tabs>
          <w:tab w:val="num" w:pos="0"/>
        </w:tabs>
        <w:ind w:left="2007" w:hanging="1440"/>
      </w:pPr>
      <w:rPr/>
    </w:lvl>
  </w:abstractNum>
  <w:abstractNum w:abstractNumId="8">
    <w:lvl w:ilvl="0">
      <w:start w:val="4"/>
      <w:numFmt w:val="decimal"/>
      <w:lvlText w:val="%1."/>
      <w:lvlJc w:val="left"/>
      <w:pPr>
        <w:tabs>
          <w:tab w:val="num" w:pos="0"/>
        </w:tabs>
        <w:ind w:left="405" w:hanging="405"/>
      </w:pPr>
      <w:rPr/>
    </w:lvl>
    <w:lvl w:ilvl="1">
      <w:start w:val="10"/>
      <w:numFmt w:val="decimal"/>
      <w:lvlText w:val="%1.%2."/>
      <w:lvlJc w:val="left"/>
      <w:pPr>
        <w:tabs>
          <w:tab w:val="num" w:pos="0"/>
        </w:tabs>
        <w:ind w:left="405" w:hanging="405"/>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080" w:hanging="108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9">
    <w:lvl w:ilvl="0">
      <w:start w:val="5"/>
      <w:numFmt w:val="decimal"/>
      <w:lvlText w:val="%1."/>
      <w:lvlJc w:val="left"/>
      <w:pPr>
        <w:tabs>
          <w:tab w:val="num" w:pos="0"/>
        </w:tabs>
        <w:ind w:left="360" w:hanging="360"/>
      </w:pPr>
      <w:rPr/>
    </w:lvl>
    <w:lvl w:ilvl="1">
      <w:start w:val="1"/>
      <w:numFmt w:val="decimal"/>
      <w:lvlText w:val="%1.%2."/>
      <w:lvlJc w:val="left"/>
      <w:pPr>
        <w:tabs>
          <w:tab w:val="num" w:pos="0"/>
        </w:tabs>
        <w:ind w:left="927" w:hanging="36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482" w:hanging="108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5976" w:hanging="1440"/>
      </w:pPr>
      <w:rPr/>
    </w:lvl>
  </w:abstractNum>
  <w:abstractNum w:abstractNumId="10">
    <w:lvl w:ilvl="0">
      <w:start w:val="6"/>
      <w:numFmt w:val="decimal"/>
      <w:lvlText w:val="%1."/>
      <w:lvlJc w:val="left"/>
      <w:pPr>
        <w:tabs>
          <w:tab w:val="num" w:pos="0"/>
        </w:tabs>
        <w:ind w:left="360" w:hanging="360"/>
      </w:pPr>
      <w:rPr/>
    </w:lvl>
    <w:lvl w:ilvl="1">
      <w:start w:val="1"/>
      <w:numFmt w:val="decimal"/>
      <w:lvlText w:val="%1.%2."/>
      <w:lvlJc w:val="left"/>
      <w:pPr>
        <w:tabs>
          <w:tab w:val="num" w:pos="0"/>
        </w:tabs>
        <w:ind w:left="927" w:hanging="36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5976" w:hanging="1440"/>
      </w:pPr>
      <w:rPr/>
    </w:lvl>
  </w:abstractNum>
  <w:abstractNum w:abstractNumId="11">
    <w:lvl w:ilvl="0">
      <w:start w:val="7"/>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12">
    <w:lvl w:ilvl="0">
      <w:start w:val="8"/>
      <w:numFmt w:val="decimal"/>
      <w:lvlText w:val="%1."/>
      <w:lvlJc w:val="left"/>
      <w:pPr>
        <w:tabs>
          <w:tab w:val="num" w:pos="0"/>
        </w:tabs>
        <w:ind w:left="360" w:hanging="360"/>
      </w:pPr>
      <w:rPr/>
    </w:lvl>
    <w:lvl w:ilvl="1">
      <w:start w:val="1"/>
      <w:numFmt w:val="decimal"/>
      <w:lvlText w:val="%1.%2."/>
      <w:lvlJc w:val="left"/>
      <w:pPr>
        <w:tabs>
          <w:tab w:val="num" w:pos="0"/>
        </w:tabs>
        <w:ind w:left="927" w:hanging="360"/>
      </w:pPr>
      <w:rPr>
        <w:b w:val="false"/>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5976" w:hanging="1440"/>
      </w:pPr>
      <w:rPr/>
    </w:lvl>
  </w:abstractNum>
  <w:abstractNum w:abstractNumId="13">
    <w:lvl w:ilvl="0">
      <w:start w:val="4"/>
      <w:numFmt w:val="decimal"/>
      <w:lvlText w:val="%1."/>
      <w:lvlJc w:val="left"/>
      <w:pPr>
        <w:tabs>
          <w:tab w:val="num" w:pos="0"/>
        </w:tabs>
        <w:ind w:left="405" w:hanging="405"/>
      </w:pPr>
      <w:rPr>
        <w:color w:val="auto"/>
      </w:rPr>
    </w:lvl>
    <w:lvl w:ilvl="1">
      <w:start w:val="21"/>
      <w:numFmt w:val="decimal"/>
      <w:lvlText w:val="%1.%2."/>
      <w:lvlJc w:val="left"/>
      <w:pPr>
        <w:tabs>
          <w:tab w:val="num" w:pos="0"/>
        </w:tabs>
        <w:ind w:left="765" w:hanging="405"/>
      </w:pPr>
      <w:rPr>
        <w:color w:val="auto"/>
      </w:rPr>
    </w:lvl>
    <w:lvl w:ilvl="2">
      <w:start w:val="1"/>
      <w:numFmt w:val="decimal"/>
      <w:lvlText w:val="%1.%2.%3."/>
      <w:lvlJc w:val="left"/>
      <w:pPr>
        <w:tabs>
          <w:tab w:val="num" w:pos="0"/>
        </w:tabs>
        <w:ind w:left="1440" w:hanging="720"/>
      </w:pPr>
      <w:rPr>
        <w:color w:val="auto"/>
      </w:rPr>
    </w:lvl>
    <w:lvl w:ilvl="3">
      <w:start w:val="1"/>
      <w:numFmt w:val="decimal"/>
      <w:lvlText w:val="%1.%2.%3.%4."/>
      <w:lvlJc w:val="left"/>
      <w:pPr>
        <w:tabs>
          <w:tab w:val="num" w:pos="0"/>
        </w:tabs>
        <w:ind w:left="1800" w:hanging="720"/>
      </w:pPr>
      <w:rPr>
        <w:color w:val="auto"/>
      </w:rPr>
    </w:lvl>
    <w:lvl w:ilvl="4">
      <w:start w:val="1"/>
      <w:numFmt w:val="decimal"/>
      <w:lvlText w:val="%1.%2.%3.%4.%5."/>
      <w:lvlJc w:val="left"/>
      <w:pPr>
        <w:tabs>
          <w:tab w:val="num" w:pos="0"/>
        </w:tabs>
        <w:ind w:left="2520" w:hanging="1080"/>
      </w:pPr>
      <w:rPr>
        <w:color w:val="auto"/>
      </w:rPr>
    </w:lvl>
    <w:lvl w:ilvl="5">
      <w:start w:val="1"/>
      <w:numFmt w:val="decimal"/>
      <w:lvlText w:val="%1.%2.%3.%4.%5.%6."/>
      <w:lvlJc w:val="left"/>
      <w:pPr>
        <w:tabs>
          <w:tab w:val="num" w:pos="0"/>
        </w:tabs>
        <w:ind w:left="2880" w:hanging="1080"/>
      </w:pPr>
      <w:rPr>
        <w:color w:val="auto"/>
      </w:rPr>
    </w:lvl>
    <w:lvl w:ilvl="6">
      <w:start w:val="1"/>
      <w:numFmt w:val="decimal"/>
      <w:lvlText w:val="%1.%2.%3.%4.%5.%6.%7."/>
      <w:lvlJc w:val="left"/>
      <w:pPr>
        <w:tabs>
          <w:tab w:val="num" w:pos="0"/>
        </w:tabs>
        <w:ind w:left="3240" w:hanging="1080"/>
      </w:pPr>
      <w:rPr>
        <w:color w:val="auto"/>
      </w:rPr>
    </w:lvl>
    <w:lvl w:ilvl="7">
      <w:start w:val="1"/>
      <w:numFmt w:val="decimal"/>
      <w:lvlText w:val="%1.%2.%3.%4.%5.%6.%7.%8."/>
      <w:lvlJc w:val="left"/>
      <w:pPr>
        <w:tabs>
          <w:tab w:val="num" w:pos="0"/>
        </w:tabs>
        <w:ind w:left="3960" w:hanging="1440"/>
      </w:pPr>
      <w:rPr>
        <w:color w:val="auto"/>
      </w:rPr>
    </w:lvl>
    <w:lvl w:ilvl="8">
      <w:start w:val="1"/>
      <w:numFmt w:val="decimal"/>
      <w:lvlText w:val="%1.%2.%3.%4.%5.%6.%7.%8.%9."/>
      <w:lvlJc w:val="left"/>
      <w:pPr>
        <w:tabs>
          <w:tab w:val="num" w:pos="0"/>
        </w:tabs>
        <w:ind w:left="4320" w:hanging="1440"/>
      </w:pPr>
      <w:rPr>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c7fc1"/>
    <w:pPr>
      <w:widowControl/>
      <w:suppressAutoHyphens w:val="true"/>
      <w:bidi w:val="0"/>
      <w:spacing w:before="0" w:after="0"/>
      <w:jc w:val="left"/>
    </w:pPr>
    <w:rPr>
      <w:rFonts w:ascii="Pragmatica" w:hAnsi="Pragmatica" w:eastAsia="Calibri" w:cs="Times New Roman"/>
      <w:color w:val="auto"/>
      <w:kern w:val="0"/>
      <w:sz w:val="18"/>
      <w:szCs w:val="20"/>
      <w:lang w:val="ru-RU" w:eastAsia="en-US" w:bidi="ar-SA"/>
    </w:rPr>
  </w:style>
  <w:style w:type="character" w:styleId="DefaultParagraphFont" w:default="1">
    <w:name w:val="Default Paragraph Font"/>
    <w:uiPriority w:val="1"/>
    <w:semiHidden/>
    <w:unhideWhenUsed/>
    <w:qFormat/>
    <w:rPr/>
  </w:style>
  <w:style w:type="character" w:styleId="Strong">
    <w:name w:val="Strong"/>
    <w:uiPriority w:val="22"/>
    <w:qFormat/>
    <w:rsid w:val="008c7fc1"/>
    <w:rPr>
      <w:b/>
      <w:bCs/>
    </w:rPr>
  </w:style>
  <w:style w:type="character" w:styleId="Style9" w:customStyle="1">
    <w:name w:val="Нижний колонтитул Знак"/>
    <w:basedOn w:val="DefaultParagraphFont"/>
    <w:uiPriority w:val="99"/>
    <w:qFormat/>
    <w:rsid w:val="001240cf"/>
    <w:rPr>
      <w:rFonts w:ascii="Pragmatica" w:hAnsi="Pragmatica"/>
      <w:sz w:val="18"/>
    </w:rPr>
  </w:style>
  <w:style w:type="character" w:styleId="Style10" w:customStyle="1">
    <w:name w:val="Верхний колонтитул Знак"/>
    <w:basedOn w:val="DefaultParagraphFont"/>
    <w:uiPriority w:val="99"/>
    <w:qFormat/>
    <w:rsid w:val="00335f88"/>
    <w:rPr>
      <w:rFonts w:ascii="Pragmatica" w:hAnsi="Pragmatica"/>
      <w:sz w:val="18"/>
    </w:rPr>
  </w:style>
  <w:style w:type="character" w:styleId="Style11" w:customStyle="1">
    <w:name w:val="Текст выноски Знак"/>
    <w:basedOn w:val="DefaultParagraphFont"/>
    <w:link w:val="BalloonText"/>
    <w:uiPriority w:val="99"/>
    <w:semiHidden/>
    <w:qFormat/>
    <w:rsid w:val="00904479"/>
    <w:rPr>
      <w:rFonts w:ascii="Tahoma" w:hAnsi="Tahoma" w:cs="Tahoma"/>
      <w:sz w:val="16"/>
      <w:szCs w:val="16"/>
    </w:rPr>
  </w:style>
  <w:style w:type="character" w:styleId="Hyperlink">
    <w:name w:val="Hyperlink"/>
    <w:rPr>
      <w:color w:val="000080"/>
      <w:u w:val="single"/>
    </w:rPr>
  </w:style>
  <w:style w:type="paragraph" w:styleId="Style12">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Style13">
    <w:name w:val="Указатель"/>
    <w:basedOn w:val="Normal"/>
    <w:qFormat/>
    <w:pPr>
      <w:suppressLineNumbers/>
    </w:pPr>
    <w:rPr>
      <w:rFonts w:cs="Arial Unicode MS"/>
    </w:rPr>
  </w:style>
  <w:style w:type="paragraph" w:styleId="Title">
    <w:name w:val="Title"/>
    <w:basedOn w:val="Normal"/>
    <w:next w:val="BodyText"/>
    <w:qFormat/>
    <w:pPr>
      <w:keepNext w:val="true"/>
      <w:spacing w:before="240" w:after="120"/>
    </w:pPr>
    <w:rPr>
      <w:rFonts w:ascii="Liberation Sans" w:hAnsi="Liberation Sans" w:eastAsia="Arial Unicode MS" w:cs="Arial Unicode MS"/>
      <w:sz w:val="28"/>
      <w:szCs w:val="28"/>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NoSpacing">
    <w:name w:val="No Spacing"/>
    <w:uiPriority w:val="1"/>
    <w:qFormat/>
    <w:rsid w:val="003564e5"/>
    <w:pPr>
      <w:widowControl/>
      <w:suppressAutoHyphens w:val="true"/>
      <w:bidi w:val="0"/>
      <w:spacing w:before="0" w:after="0"/>
      <w:jc w:val="left"/>
    </w:pPr>
    <w:rPr>
      <w:rFonts w:ascii="Pragmatica" w:hAnsi="Pragmatica" w:eastAsia="Calibri" w:cs="Times New Roman"/>
      <w:color w:val="auto"/>
      <w:kern w:val="0"/>
      <w:sz w:val="18"/>
      <w:szCs w:val="20"/>
      <w:lang w:val="ru-RU" w:eastAsia="en-US" w:bidi="ar-SA"/>
    </w:rPr>
  </w:style>
  <w:style w:type="paragraph" w:styleId="ListParagraph">
    <w:name w:val="List Paragraph"/>
    <w:basedOn w:val="Normal"/>
    <w:uiPriority w:val="34"/>
    <w:qFormat/>
    <w:rsid w:val="003564e5"/>
    <w:pPr>
      <w:ind w:left="708" w:hanging="0"/>
    </w:pPr>
    <w:rPr/>
  </w:style>
  <w:style w:type="paragraph" w:styleId="Style14" w:customStyle="1">
    <w:name w:val="Колонтитул"/>
    <w:basedOn w:val="Normal"/>
    <w:qFormat/>
    <w:pPr/>
    <w:rPr/>
  </w:style>
  <w:style w:type="paragraph" w:styleId="Footer">
    <w:name w:val="Footer"/>
    <w:basedOn w:val="Normal"/>
    <w:link w:val="Style9"/>
    <w:uiPriority w:val="99"/>
    <w:unhideWhenUsed/>
    <w:rsid w:val="001240cf"/>
    <w:pPr>
      <w:tabs>
        <w:tab w:val="clear" w:pos="708"/>
        <w:tab w:val="center" w:pos="4677" w:leader="none"/>
        <w:tab w:val="right" w:pos="9355" w:leader="none"/>
      </w:tabs>
    </w:pPr>
    <w:rPr/>
  </w:style>
  <w:style w:type="paragraph" w:styleId="Header">
    <w:name w:val="Header"/>
    <w:basedOn w:val="Normal"/>
    <w:link w:val="Style10"/>
    <w:uiPriority w:val="99"/>
    <w:unhideWhenUsed/>
    <w:rsid w:val="00335f88"/>
    <w:pPr>
      <w:tabs>
        <w:tab w:val="clear" w:pos="708"/>
        <w:tab w:val="center" w:pos="4677" w:leader="none"/>
        <w:tab w:val="right" w:pos="9355" w:leader="none"/>
      </w:tabs>
    </w:pPr>
    <w:rPr/>
  </w:style>
  <w:style w:type="paragraph" w:styleId="BalloonText">
    <w:name w:val="Balloon Text"/>
    <w:basedOn w:val="Normal"/>
    <w:link w:val="Style11"/>
    <w:uiPriority w:val="99"/>
    <w:semiHidden/>
    <w:unhideWhenUsed/>
    <w:qFormat/>
    <w:rsid w:val="00904479"/>
    <w:pPr/>
    <w:rPr>
      <w:rFonts w:ascii="Tahoma" w:hAnsi="Tahoma" w:cs="Tahoma"/>
      <w:sz w:val="16"/>
      <w:szCs w:val="16"/>
    </w:rPr>
  </w:style>
  <w:style w:type="paragraph" w:styleId="Style15" w:customStyle="1">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Application>AlterOffice/2025.3.1.0$Linux_X86_64 LibreOffice_project/431cd1b79110582f53535c95ed0a2449aadc8bf9</Application>
  <AppVersion>15.0000</AppVersion>
  <Pages>4</Pages>
  <Words>2763</Words>
  <Characters>20829</Characters>
  <CharactersWithSpaces>23944</CharactersWithSpaces>
  <Paragraphs>115</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2022-06-20T03:32:00Z</dcterms:created>
  <dc:creator>Пользователь</dc:creator>
  <dc:description/>
  <dc:language>ru-RU</dc:language>
  <cp:lastModifiedBy>tratsevskijit@corp.gidroogk.com</cp:lastModifiedBy>
  <cp:lastPrinted>2023-12-22T07:16:00Z</cp:lastPrinted>
  <dcterms:modified xsi:type="dcterms:W3CDTF">2026-05-27T10:11:37Z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