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E960A2" w:rsidRPr="001323F8" w14:paraId="6F9B922B" w14:textId="77777777" w:rsidTr="009B5CCF">
        <w:trPr>
          <w:cnfStyle w:val="100000000000" w:firstRow="1" w:lastRow="0" w:firstColumn="0" w:lastColumn="0" w:oddVBand="0" w:evenVBand="0" w:oddHBand="0" w:evenHBand="0" w:firstRowFirstColumn="0" w:firstRowLastColumn="0" w:lastRowFirstColumn="0" w:lastRowLastColumn="0"/>
        </w:trPr>
        <w:tc>
          <w:tcPr>
            <w:tcW w:w="4678" w:type="dxa"/>
          </w:tcPr>
          <w:p w14:paraId="4680966B" w14:textId="77777777" w:rsidR="00E960A2" w:rsidRPr="009B5E17" w:rsidRDefault="00E960A2" w:rsidP="009B5CCF">
            <w:pPr>
              <w:pStyle w:val="a9"/>
              <w:jc w:val="left"/>
            </w:pPr>
            <w:r>
              <w:t>Понижающий коэффициент</w:t>
            </w:r>
            <w:r w:rsidRPr="009B5E17">
              <w:t>:</w:t>
            </w:r>
          </w:p>
        </w:tc>
        <w:tc>
          <w:tcPr>
            <w:tcW w:w="5234" w:type="dxa"/>
            <w:tcBorders>
              <w:bottom w:val="single" w:sz="4" w:space="0" w:color="auto"/>
            </w:tcBorders>
            <w:vAlign w:val="bottom"/>
          </w:tcPr>
          <w:p w14:paraId="4E17516D" w14:textId="77777777" w:rsidR="00E960A2" w:rsidRPr="00103DD9" w:rsidRDefault="00E960A2" w:rsidP="009B5CCF">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E960A2" w:rsidRPr="001323F8" w14:paraId="02EABDE2" w14:textId="77777777" w:rsidTr="009B5CCF">
        <w:tc>
          <w:tcPr>
            <w:tcW w:w="4678" w:type="dxa"/>
          </w:tcPr>
          <w:p w14:paraId="3E437814" w14:textId="77777777" w:rsidR="00E960A2" w:rsidRPr="009B5E17" w:rsidRDefault="00E960A2" w:rsidP="009B5CCF">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3D6265DE" w14:textId="77777777" w:rsidR="00E960A2" w:rsidRPr="00103DD9" w:rsidRDefault="00E960A2" w:rsidP="009B5CCF">
            <w:pPr>
              <w:pStyle w:val="a9"/>
              <w:jc w:val="center"/>
              <w:rPr>
                <w:rStyle w:val="afe"/>
                <w:b/>
                <w:bCs/>
              </w:rPr>
            </w:pPr>
            <w:r w:rsidRPr="00103DD9">
              <w:rPr>
                <w:rStyle w:val="afe"/>
                <w:bCs/>
              </w:rPr>
              <w:t xml:space="preserve">[все стоимости заявки указываются цифрами, </w:t>
            </w:r>
            <w:r w:rsidRPr="002038E1">
              <w:rPr>
                <w:rStyle w:val="afe"/>
                <w:bCs/>
              </w:rPr>
              <w:t>например</w:t>
            </w:r>
            <w:r w:rsidRPr="00103DD9">
              <w:rPr>
                <w:rStyle w:val="afe"/>
                <w:bCs/>
              </w:rPr>
              <w:t>: 1 234 567,89</w:t>
            </w:r>
            <w:r>
              <w:rPr>
                <w:rStyle w:val="afe"/>
                <w:bCs/>
              </w:rPr>
              <w:t> </w:t>
            </w:r>
            <w:r w:rsidRPr="00103DD9">
              <w:rPr>
                <w:rStyle w:val="afe"/>
                <w:bCs/>
              </w:rPr>
              <w:t>руб.]</w:t>
            </w:r>
          </w:p>
        </w:tc>
      </w:tr>
      <w:tr w:rsidR="00E960A2" w:rsidRPr="001A599E" w14:paraId="2FD66864" w14:textId="77777777" w:rsidTr="009B5CCF">
        <w:tc>
          <w:tcPr>
            <w:tcW w:w="4678" w:type="dxa"/>
          </w:tcPr>
          <w:p w14:paraId="02833E7A" w14:textId="77777777" w:rsidR="00E960A2" w:rsidRPr="001A599E" w:rsidRDefault="00E960A2" w:rsidP="009B5CCF">
            <w:pPr>
              <w:pStyle w:val="a9"/>
              <w:jc w:val="center"/>
              <w:rPr>
                <w:i/>
                <w:iCs/>
                <w:sz w:val="18"/>
                <w:szCs w:val="18"/>
              </w:rPr>
            </w:pPr>
          </w:p>
        </w:tc>
        <w:tc>
          <w:tcPr>
            <w:tcW w:w="5234" w:type="dxa"/>
            <w:tcBorders>
              <w:top w:val="single" w:sz="4" w:space="0" w:color="auto"/>
            </w:tcBorders>
          </w:tcPr>
          <w:p w14:paraId="00008AB8" w14:textId="77777777" w:rsidR="00E960A2" w:rsidRPr="001A599E" w:rsidRDefault="00E960A2" w:rsidP="009B5CCF">
            <w:pPr>
              <w:pStyle w:val="a9"/>
              <w:jc w:val="center"/>
              <w:rPr>
                <w:i/>
                <w:iCs/>
                <w:sz w:val="18"/>
                <w:szCs w:val="18"/>
              </w:rPr>
            </w:pPr>
            <w:r w:rsidRPr="001A599E">
              <w:rPr>
                <w:i/>
                <w:iCs/>
                <w:sz w:val="18"/>
                <w:szCs w:val="18"/>
              </w:rPr>
              <w:t>(итоговая стоимость, рублей, без НДС)</w:t>
            </w:r>
          </w:p>
        </w:tc>
      </w:tr>
      <w:tr w:rsidR="00E960A2" w14:paraId="379BF68D" w14:textId="77777777" w:rsidTr="009B5CCF">
        <w:tc>
          <w:tcPr>
            <w:tcW w:w="4678" w:type="dxa"/>
          </w:tcPr>
          <w:p w14:paraId="4F6F9557" w14:textId="77777777" w:rsidR="00E960A2" w:rsidRDefault="00E960A2" w:rsidP="009B5CC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06C11053" w14:textId="77777777" w:rsidR="00E960A2" w:rsidRDefault="00E960A2" w:rsidP="009B5CCF">
            <w:pPr>
              <w:pStyle w:val="a9"/>
              <w:keepNext/>
              <w:jc w:val="center"/>
            </w:pPr>
          </w:p>
        </w:tc>
      </w:tr>
      <w:tr w:rsidR="00E960A2" w:rsidRPr="001A599E" w14:paraId="1CE1FDA8" w14:textId="77777777" w:rsidTr="009B5CCF">
        <w:tc>
          <w:tcPr>
            <w:tcW w:w="4678" w:type="dxa"/>
          </w:tcPr>
          <w:p w14:paraId="754E541D" w14:textId="77777777" w:rsidR="00E960A2" w:rsidRPr="001A599E" w:rsidRDefault="00E960A2" w:rsidP="009B5CCF">
            <w:pPr>
              <w:pStyle w:val="a9"/>
              <w:jc w:val="center"/>
              <w:rPr>
                <w:i/>
                <w:iCs/>
                <w:sz w:val="18"/>
                <w:szCs w:val="18"/>
              </w:rPr>
            </w:pPr>
          </w:p>
        </w:tc>
        <w:tc>
          <w:tcPr>
            <w:tcW w:w="5234" w:type="dxa"/>
            <w:tcBorders>
              <w:top w:val="single" w:sz="4" w:space="0" w:color="auto"/>
            </w:tcBorders>
          </w:tcPr>
          <w:p w14:paraId="58FDD505" w14:textId="77777777" w:rsidR="00E960A2" w:rsidRPr="001A599E" w:rsidRDefault="00E960A2" w:rsidP="009B5CCF">
            <w:pPr>
              <w:pStyle w:val="a9"/>
              <w:jc w:val="center"/>
              <w:rPr>
                <w:i/>
                <w:iCs/>
                <w:sz w:val="18"/>
                <w:szCs w:val="18"/>
              </w:rPr>
            </w:pPr>
            <w:r w:rsidRPr="001A599E">
              <w:rPr>
                <w:i/>
                <w:iCs/>
                <w:sz w:val="18"/>
                <w:szCs w:val="18"/>
              </w:rPr>
              <w:t>(НДС по итоговой стоимости, рублей)</w:t>
            </w:r>
          </w:p>
        </w:tc>
      </w:tr>
      <w:tr w:rsidR="00E960A2" w14:paraId="6ECEE8FD" w14:textId="77777777" w:rsidTr="009B5CCF">
        <w:tc>
          <w:tcPr>
            <w:tcW w:w="4678" w:type="dxa"/>
          </w:tcPr>
          <w:p w14:paraId="24CCCB88" w14:textId="77777777" w:rsidR="00E960A2" w:rsidRDefault="00E960A2" w:rsidP="009B5CCF">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5FA8EE68" w14:textId="77777777" w:rsidR="00E960A2" w:rsidRDefault="00E960A2" w:rsidP="009B5CCF">
            <w:pPr>
              <w:pStyle w:val="a9"/>
              <w:keepNext/>
              <w:jc w:val="center"/>
            </w:pPr>
          </w:p>
        </w:tc>
      </w:tr>
      <w:tr w:rsidR="00E960A2" w:rsidRPr="001A599E" w14:paraId="6E15E8B3" w14:textId="77777777" w:rsidTr="009B5CCF">
        <w:tc>
          <w:tcPr>
            <w:tcW w:w="4678" w:type="dxa"/>
          </w:tcPr>
          <w:p w14:paraId="12CD309E" w14:textId="77777777" w:rsidR="00E960A2" w:rsidRPr="001A599E" w:rsidRDefault="00E960A2" w:rsidP="009B5CCF">
            <w:pPr>
              <w:pStyle w:val="a9"/>
              <w:jc w:val="center"/>
              <w:rPr>
                <w:i/>
                <w:iCs/>
                <w:sz w:val="18"/>
                <w:szCs w:val="18"/>
              </w:rPr>
            </w:pPr>
          </w:p>
        </w:tc>
        <w:tc>
          <w:tcPr>
            <w:tcW w:w="5234" w:type="dxa"/>
            <w:tcBorders>
              <w:top w:val="single" w:sz="4" w:space="0" w:color="auto"/>
            </w:tcBorders>
          </w:tcPr>
          <w:p w14:paraId="64CED6DE" w14:textId="77777777" w:rsidR="00E960A2" w:rsidRPr="001A599E" w:rsidRDefault="00E960A2" w:rsidP="009B5CCF">
            <w:pPr>
              <w:pStyle w:val="a9"/>
              <w:jc w:val="center"/>
              <w:rPr>
                <w:i/>
                <w:iCs/>
                <w:sz w:val="18"/>
                <w:szCs w:val="18"/>
              </w:rPr>
            </w:pPr>
            <w:r w:rsidRPr="001A599E">
              <w:rPr>
                <w:i/>
                <w:iCs/>
                <w:sz w:val="18"/>
                <w:szCs w:val="18"/>
              </w:rPr>
              <w:t>(полная итоговая стоимость, рублей, с НДС)</w:t>
            </w:r>
          </w:p>
        </w:tc>
      </w:tr>
    </w:tbl>
    <w:p w14:paraId="57928846" w14:textId="4639D8C4" w:rsidR="00956000" w:rsidRDefault="00956000" w:rsidP="00956000">
      <w:pPr>
        <w:pStyle w:val="a9"/>
        <w:tabs>
          <w:tab w:val="left" w:pos="567"/>
        </w:tabs>
      </w:pPr>
      <w:bookmarkStart w:id="18" w:name="_GoBack"/>
      <w:bookmarkEnd w:id="18"/>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357B470A" w:rsidR="00614F68" w:rsidRDefault="00614F68" w:rsidP="00956000">
      <w:pPr>
        <w:pStyle w:val="a9"/>
        <w:tabs>
          <w:tab w:val="left" w:pos="567"/>
        </w:tabs>
      </w:pPr>
      <w:bookmarkStart w:id="19"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w:t>
      </w:r>
      <w:r w:rsidRPr="00614F68">
        <w:lastRenderedPageBreak/>
        <w:t>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4"/>
      </w:r>
      <w:r>
        <w:t>.</w:t>
      </w:r>
      <w:bookmarkEnd w:id="19"/>
    </w:p>
    <w:p w14:paraId="3791F5B6" w14:textId="77777777" w:rsidR="00A03DF3" w:rsidRPr="00D53971" w:rsidRDefault="00A03DF3" w:rsidP="00A03DF3">
      <w:pPr>
        <w:pStyle w:val="a9"/>
        <w:ind w:firstLine="567"/>
      </w:pP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03296BE0" w14:textId="27BCA6D6" w:rsidR="004514B1" w:rsidRPr="004514B1" w:rsidRDefault="004514B1" w:rsidP="004514B1">
      <w:pPr>
        <w:pStyle w:val="a9"/>
        <w:keepNext/>
        <w:tabs>
          <w:tab w:val="left" w:pos="567"/>
        </w:tabs>
        <w:rPr>
          <w:rStyle w:val="afe"/>
        </w:rPr>
      </w:pPr>
      <w:bookmarkStart w:id="21"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3B5C2D9B" w14:textId="4EC1B69E" w:rsidR="004514B1" w:rsidRPr="004514B1" w:rsidRDefault="004514B1" w:rsidP="00A03DF3">
      <w:pPr>
        <w:pStyle w:val="a9"/>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lastRenderedPageBreak/>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7"/>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1"/>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5" w:name="Форма02_Оферта_Альт2"/>
      <w:bookmarkStart w:id="26" w:name="_Ref125365806"/>
      <w:bookmarkStart w:id="27" w:name="_Ref125366113"/>
      <w:bookmarkStart w:id="28" w:name="_Ref125369626"/>
      <w:bookmarkStart w:id="29" w:name="_Ref125370520"/>
      <w:bookmarkStart w:id="30" w:name="_Ref125370528"/>
      <w:bookmarkStart w:id="31" w:name="_Ref125370533"/>
      <w:bookmarkStart w:id="32" w:name="_Toc127356925"/>
      <w:bookmarkEnd w:id="25"/>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3" w:name="Форма03_КоммПредложение"/>
      <w:bookmarkEnd w:id="33"/>
      <w:r>
        <w:lastRenderedPageBreak/>
        <w:t>Коммерческое предложение (форма 3)</w:t>
      </w:r>
      <w:bookmarkEnd w:id="26"/>
      <w:bookmarkEnd w:id="27"/>
      <w:bookmarkEnd w:id="28"/>
      <w:bookmarkEnd w:id="29"/>
      <w:bookmarkEnd w:id="30"/>
      <w:bookmarkEnd w:id="31"/>
      <w:bookmarkEnd w:id="32"/>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4"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5"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5"/>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4"/>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6" w:name="Форма04_ТехнПредложение"/>
      <w:bookmarkStart w:id="37" w:name="_Ref125360736"/>
      <w:bookmarkStart w:id="38" w:name="_Ref125360745"/>
      <w:bookmarkStart w:id="39" w:name="_Toc127356926"/>
      <w:bookmarkEnd w:id="36"/>
      <w:r>
        <w:lastRenderedPageBreak/>
        <w:t>Техническое предложение (форма 4)</w:t>
      </w:r>
      <w:bookmarkEnd w:id="37"/>
      <w:bookmarkEnd w:id="38"/>
      <w:bookmarkEnd w:id="39"/>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1ABB98EA" w14:textId="77777777" w:rsidR="00597DB5" w:rsidRDefault="00597DB5" w:rsidP="00597DB5">
      <w:pPr>
        <w:pStyle w:val="a9"/>
        <w:keepNext/>
        <w:spacing w:before="240" w:after="120"/>
        <w:jc w:val="center"/>
        <w:rPr>
          <w:b/>
          <w:bCs/>
        </w:rPr>
      </w:pPr>
    </w:p>
    <w:p w14:paraId="6A310264" w14:textId="69DE9308" w:rsidR="00597DB5" w:rsidRPr="005A033B" w:rsidRDefault="00597DB5" w:rsidP="00597DB5">
      <w:pPr>
        <w:pStyle w:val="a9"/>
        <w:keepNext/>
        <w:spacing w:before="240" w:after="120"/>
        <w:jc w:val="center"/>
        <w:rPr>
          <w:b/>
          <w:bCs/>
        </w:rPr>
      </w:pPr>
      <w:r w:rsidRPr="005A033B">
        <w:rPr>
          <w:b/>
          <w:bCs/>
        </w:rPr>
        <w:t>Декларация соответствия</w:t>
      </w:r>
    </w:p>
    <w:p w14:paraId="7535B69A" w14:textId="77777777" w:rsidR="00597DB5" w:rsidRDefault="00597DB5" w:rsidP="00597DB5">
      <w:pPr>
        <w:pStyle w:val="a9"/>
        <w:tabs>
          <w:tab w:val="left" w:pos="567"/>
        </w:tabs>
      </w:pPr>
      <w:bookmarkStart w:id="40" w:name="_Hlk172191864"/>
      <w:r>
        <w:tab/>
      </w:r>
      <w:bookmarkEnd w:id="40"/>
      <w:r>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p>
    <w:p w14:paraId="28AB30F3" w14:textId="77777777" w:rsidR="00597DB5" w:rsidRDefault="00597DB5" w:rsidP="00597DB5">
      <w:pPr>
        <w:pStyle w:val="a9"/>
        <w:rPr>
          <w:rStyle w:val="afe"/>
        </w:rPr>
      </w:pPr>
      <w:r w:rsidRPr="00714C2C">
        <w:rPr>
          <w:rStyle w:val="afe"/>
        </w:rPr>
        <w:t>[Внимание! В случае предоставления Участником вместе с согласием (декларацией</w:t>
      </w:r>
      <w:r>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4A81AF9F" w14:textId="77777777" w:rsidR="00597DB5" w:rsidRDefault="00597DB5" w:rsidP="00597DB5">
      <w:pPr>
        <w:pStyle w:val="a9"/>
        <w:rPr>
          <w:rStyle w:val="afe"/>
        </w:rPr>
      </w:pPr>
      <w:r w:rsidRPr="002C1E39">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2C1E39">
        <w:rPr>
          <w:rStyle w:val="afe"/>
        </w:rPr>
        <w:t>(или) иной информации, сведений, подтверждающих соответствие продукции установленным в Документации о закупке требованиям:]</w:t>
      </w:r>
    </w:p>
    <w:p w14:paraId="6C3B3C54" w14:textId="77777777" w:rsidR="00597DB5" w:rsidRPr="00DE5F61" w:rsidRDefault="00597DB5" w:rsidP="00597DB5">
      <w:pPr>
        <w:pStyle w:val="a9"/>
      </w:pPr>
      <w:r w:rsidRPr="00DE5F61">
        <w:t>____________________;</w:t>
      </w:r>
    </w:p>
    <w:p w14:paraId="37864CFD" w14:textId="77777777" w:rsidR="00597DB5" w:rsidRPr="00DE5F61" w:rsidRDefault="00597DB5" w:rsidP="00597DB5">
      <w:pPr>
        <w:pStyle w:val="a9"/>
      </w:pPr>
      <w:r w:rsidRPr="00DE5F61">
        <w:t>____________________;</w:t>
      </w:r>
    </w:p>
    <w:p w14:paraId="36446419" w14:textId="77777777" w:rsidR="00597DB5" w:rsidRPr="00DE5F61" w:rsidRDefault="00597DB5" w:rsidP="00597DB5">
      <w:pPr>
        <w:pStyle w:val="a9"/>
      </w:pPr>
      <w:r w:rsidRPr="00DE5F61">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8E7826">
      <w:pPr>
        <w:pStyle w:val="a0"/>
        <w:keepNext w:val="0"/>
        <w:widowControl w:val="0"/>
      </w:pPr>
      <w:bookmarkStart w:id="41" w:name="Форма05_КалендарныйГрафик"/>
      <w:bookmarkStart w:id="42" w:name="_Ref125369008"/>
      <w:bookmarkStart w:id="43" w:name="_Toc127356927"/>
      <w:bookmarkEnd w:id="41"/>
      <w:r>
        <w:lastRenderedPageBreak/>
        <w:t>Календарный график (форма 5)</w:t>
      </w:r>
      <w:bookmarkEnd w:id="42"/>
      <w:bookmarkEnd w:id="43"/>
    </w:p>
    <w:p w14:paraId="7E6266D4" w14:textId="125B0270" w:rsidR="000740C8" w:rsidRDefault="001D41EE" w:rsidP="008E7826">
      <w:pPr>
        <w:pStyle w:val="a1"/>
        <w:widowControl w:val="0"/>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8E7826">
      <w:pPr>
        <w:pStyle w:val="a1"/>
        <w:widowControl w:val="0"/>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8E7826">
      <w:pPr>
        <w:pStyle w:val="a1"/>
        <w:widowControl w:val="0"/>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8E7826">
      <w:pPr>
        <w:pStyle w:val="a1"/>
        <w:widowControl w:val="0"/>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8E7826">
      <w:pPr>
        <w:pStyle w:val="a1"/>
        <w:widowControl w:val="0"/>
      </w:pPr>
      <w:r>
        <w:t>Форма Календарного графика:</w:t>
      </w:r>
    </w:p>
    <w:p w14:paraId="40110FCA" w14:textId="77777777" w:rsidR="00C148DD" w:rsidRPr="00C148DD" w:rsidRDefault="00C148DD" w:rsidP="008E7826">
      <w:pPr>
        <w:pStyle w:val="a9"/>
        <w:widowControl w:val="0"/>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8E7826">
      <w:pPr>
        <w:pStyle w:val="a9"/>
        <w:widowControl w:val="0"/>
      </w:pPr>
      <w:r>
        <w:t>Приложение 3 к Письму о подаче оферты</w:t>
      </w:r>
    </w:p>
    <w:p w14:paraId="74983FFC" w14:textId="1DE41234" w:rsidR="00DD06E5" w:rsidRDefault="00DD06E5" w:rsidP="008E7826">
      <w:pPr>
        <w:pStyle w:val="a9"/>
        <w:widowControl w:val="0"/>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8E7826">
      <w:pPr>
        <w:pStyle w:val="a9"/>
        <w:widowControl w:val="0"/>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8E7826">
      <w:pPr>
        <w:pStyle w:val="a8"/>
        <w:keepNext w:val="0"/>
        <w:pageBreakBefore w:val="0"/>
        <w:widowControl w:val="0"/>
        <w:spacing w:before="360"/>
        <w:jc w:val="center"/>
        <w:outlineLvl w:val="3"/>
      </w:pPr>
      <w:r>
        <w:t>Календарный график</w:t>
      </w:r>
    </w:p>
    <w:p w14:paraId="1EB93D91" w14:textId="77777777" w:rsidR="00344AB0" w:rsidRPr="00CF7F4E" w:rsidRDefault="00344AB0" w:rsidP="00CF7F4E">
      <w:pPr>
        <w:pStyle w:val="a9"/>
        <w:jc w:val="center"/>
        <w:rPr>
          <w:rStyle w:val="afe"/>
          <w:color w:val="FF0000"/>
        </w:rPr>
      </w:pPr>
      <w:r w:rsidRPr="00CF7F4E">
        <w:rPr>
          <w:rStyle w:val="afe"/>
          <w:color w:val="FF0000"/>
        </w:rPr>
        <w:t>[в рамках данной процедуры предоставление Календарного графика не требуется]</w:t>
      </w:r>
    </w:p>
    <w:p w14:paraId="55637AD1" w14:textId="77777777" w:rsidR="00C148DD" w:rsidRPr="00C148DD" w:rsidRDefault="00C148DD" w:rsidP="008E7826">
      <w:pPr>
        <w:pStyle w:val="a9"/>
        <w:widowControl w:val="0"/>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4" w:name="Форма06_Анкета"/>
      <w:bookmarkStart w:id="45" w:name="_Ref125368630"/>
      <w:bookmarkStart w:id="46" w:name="_Ref125369067"/>
      <w:bookmarkStart w:id="47" w:name="_Toc127356928"/>
      <w:bookmarkEnd w:id="44"/>
      <w:r>
        <w:lastRenderedPageBreak/>
        <w:t>Анкета Участника (форма 6)</w:t>
      </w:r>
      <w:bookmarkEnd w:id="45"/>
      <w:bookmarkEnd w:id="46"/>
      <w:bookmarkEnd w:id="47"/>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8" w:name="_Ref125536972"/>
          </w:p>
        </w:tc>
        <w:bookmarkEnd w:id="4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8"/>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9" w:name="_Ref125627630"/>
          </w:p>
        </w:tc>
        <w:bookmarkEnd w:id="49"/>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0" w:name="_Ref125536979"/>
          </w:p>
        </w:tc>
        <w:bookmarkEnd w:id="50"/>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1" w:name="_Ref125627637"/>
          </w:p>
        </w:tc>
        <w:bookmarkEnd w:id="51"/>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2" w:name="Форма07_СправкаОпыт"/>
      <w:bookmarkStart w:id="53" w:name="_Ref125369554"/>
      <w:bookmarkStart w:id="54" w:name="_Ref125553142"/>
      <w:bookmarkStart w:id="55" w:name="_Ref125714074"/>
      <w:bookmarkStart w:id="56" w:name="_Toc127356930"/>
      <w:bookmarkEnd w:id="52"/>
      <w:r>
        <w:lastRenderedPageBreak/>
        <w:t>Справка об опыте Участника (форма </w:t>
      </w:r>
      <w:r w:rsidR="00CE3331">
        <w:t>7</w:t>
      </w:r>
      <w:r>
        <w:t>)</w:t>
      </w:r>
      <w:bookmarkEnd w:id="53"/>
      <w:bookmarkEnd w:id="54"/>
      <w:bookmarkEnd w:id="55"/>
      <w:bookmarkEnd w:id="56"/>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61A3CAE6" w14:textId="77777777" w:rsidR="00446EFE" w:rsidRDefault="00446EFE" w:rsidP="00446EFE">
      <w:pPr>
        <w:pStyle w:val="a9"/>
        <w:jc w:val="center"/>
        <w:rPr>
          <w:rStyle w:val="afe"/>
          <w:b/>
          <w:color w:val="FF0000"/>
        </w:rPr>
      </w:pPr>
    </w:p>
    <w:p w14:paraId="63ABCD78" w14:textId="77777777" w:rsidR="00446EFE" w:rsidRPr="00446EFE" w:rsidRDefault="00446EFE" w:rsidP="00446EFE">
      <w:pPr>
        <w:pStyle w:val="a9"/>
        <w:jc w:val="center"/>
        <w:rPr>
          <w:rStyle w:val="afe"/>
          <w:color w:val="FF0000"/>
        </w:rPr>
      </w:pPr>
      <w:r w:rsidRPr="00446EFE">
        <w:rPr>
          <w:rStyle w:val="afe"/>
          <w:color w:val="FF0000"/>
        </w:rPr>
        <w:t xml:space="preserve">[Заполняется в соответствии с формой, приведенной в Приложении № 3 к Техническим требованиям </w:t>
      </w:r>
    </w:p>
    <w:p w14:paraId="50F64E5B" w14:textId="77777777" w:rsidR="00446EFE" w:rsidRPr="00446EFE" w:rsidRDefault="00446EFE" w:rsidP="00446EFE">
      <w:pPr>
        <w:pStyle w:val="a9"/>
        <w:jc w:val="center"/>
        <w:rPr>
          <w:rStyle w:val="afe"/>
          <w:color w:val="FF0000"/>
        </w:rPr>
      </w:pPr>
      <w:r w:rsidRPr="00446EFE">
        <w:rPr>
          <w:rStyle w:val="afe"/>
          <w:color w:val="FF0000"/>
        </w:rPr>
        <w:t>(Приложение № 1 к Документации о закупке)]</w:t>
      </w:r>
    </w:p>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7" w:name="Форма08_СправкаМТР"/>
      <w:bookmarkStart w:id="58" w:name="_Ref125369577"/>
      <w:bookmarkStart w:id="59" w:name="_Ref125714086"/>
      <w:bookmarkStart w:id="60" w:name="_Toc127356931"/>
      <w:bookmarkEnd w:id="57"/>
      <w:r>
        <w:lastRenderedPageBreak/>
        <w:t>Справка о материально-технических ресурсах (форма </w:t>
      </w:r>
      <w:r w:rsidR="00CE3331">
        <w:t>8</w:t>
      </w:r>
      <w:r>
        <w:t>)</w:t>
      </w:r>
      <w:bookmarkEnd w:id="58"/>
      <w:bookmarkEnd w:id="59"/>
      <w:bookmarkEnd w:id="60"/>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1"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1"/>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2" w:name="Форма09_СправкаКадры"/>
      <w:bookmarkStart w:id="63" w:name="_Ref125369599"/>
      <w:bookmarkStart w:id="64" w:name="_Toc127356932"/>
      <w:bookmarkEnd w:id="62"/>
      <w:r>
        <w:lastRenderedPageBreak/>
        <w:t>Справка о кадровых ресурсах (форма </w:t>
      </w:r>
      <w:r w:rsidR="00CE3331">
        <w:t>9</w:t>
      </w:r>
      <w:r>
        <w:t>)</w:t>
      </w:r>
      <w:bookmarkEnd w:id="63"/>
      <w:bookmarkEnd w:id="64"/>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5" w:name="_Ref125714094"/>
      <w:r>
        <w:t>Форма Справки о кадровых ресурсах:</w:t>
      </w:r>
      <w:bookmarkEnd w:id="65"/>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6" w:name="Форма10_СправкаАффилированность"/>
      <w:bookmarkStart w:id="67" w:name="_Ref125368105"/>
      <w:bookmarkStart w:id="68" w:name="_Ref125713923"/>
      <w:bookmarkStart w:id="69" w:name="_Toc127356933"/>
      <w:bookmarkEnd w:id="66"/>
      <w:r>
        <w:lastRenderedPageBreak/>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7"/>
      <w:bookmarkEnd w:id="68"/>
      <w:bookmarkEnd w:id="69"/>
    </w:p>
    <w:p w14:paraId="4458B783" w14:textId="22F1D5D6" w:rsidR="00132C7F" w:rsidRDefault="00132C7F" w:rsidP="00223A1B">
      <w:pPr>
        <w:pStyle w:val="a1"/>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70" w:name="_Ref166861214"/>
      <w:r w:rsidRPr="00012737">
        <w:t>Признаки аффилированности и документы, подтверждающие данные признаки:</w:t>
      </w:r>
      <w:bookmarkEnd w:id="70"/>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9"/>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1"/>
      </w:pPr>
      <w:r>
        <w:lastRenderedPageBreak/>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D20BCA">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D20BCA">
            <w:pPr>
              <w:pStyle w:val="a9"/>
              <w:jc w:val="center"/>
              <w:rPr>
                <w:b w:val="0"/>
                <w:bCs/>
              </w:rPr>
            </w:pPr>
          </w:p>
        </w:tc>
      </w:tr>
      <w:tr w:rsidR="004117E2" w14:paraId="038B5F58" w14:textId="77777777" w:rsidTr="00D20BCA">
        <w:tc>
          <w:tcPr>
            <w:tcW w:w="9912" w:type="dxa"/>
            <w:tcBorders>
              <w:top w:val="single" w:sz="4" w:space="0" w:color="auto"/>
            </w:tcBorders>
          </w:tcPr>
          <w:p w14:paraId="5A517F3E" w14:textId="6F0CA80F" w:rsidR="004117E2" w:rsidRPr="00956000" w:rsidRDefault="004117E2" w:rsidP="00D20BCA">
            <w:pPr>
              <w:pStyle w:val="a9"/>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1" w:name="Форма11_ПланРаспределения"/>
      <w:bookmarkStart w:id="72" w:name="_Ref125550542"/>
      <w:bookmarkStart w:id="73" w:name="_Ref125553213"/>
      <w:bookmarkStart w:id="74" w:name="_Ref125553257"/>
      <w:bookmarkStart w:id="75" w:name="_Ref125553335"/>
      <w:bookmarkStart w:id="76" w:name="_Toc127356934"/>
      <w:bookmarkStart w:id="77" w:name="_Ref125366827"/>
      <w:bookmarkStart w:id="78" w:name="_Ref125366833"/>
      <w:bookmarkStart w:id="79" w:name="_Ref125367046"/>
      <w:bookmarkEnd w:id="71"/>
      <w:r>
        <w:lastRenderedPageBreak/>
        <w:t>План распределения объемов поставки продукции (форма </w:t>
      </w:r>
      <w:r w:rsidR="00502A2E">
        <w:t>1</w:t>
      </w:r>
      <w:r w:rsidR="00CE3331">
        <w:t>1</w:t>
      </w:r>
      <w:r>
        <w:t>)</w:t>
      </w:r>
      <w:bookmarkEnd w:id="72"/>
      <w:bookmarkEnd w:id="73"/>
      <w:bookmarkEnd w:id="74"/>
      <w:bookmarkEnd w:id="75"/>
      <w:bookmarkEnd w:id="76"/>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0" w:name="Форма11_ПланРаспределения_Альт1"/>
      <w:bookmarkEnd w:id="80"/>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7"/>
      <w:bookmarkEnd w:id="78"/>
      <w:bookmarkEnd w:id="79"/>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597DB5" w:rsidRDefault="00597DB5" w:rsidP="00C95E18">
      <w:pPr>
        <w:spacing w:before="0"/>
      </w:pPr>
      <w:r>
        <w:separator/>
      </w:r>
    </w:p>
  </w:endnote>
  <w:endnote w:type="continuationSeparator" w:id="0">
    <w:p w14:paraId="1DF30624" w14:textId="77777777" w:rsidR="00597DB5" w:rsidRDefault="00597DB5"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2D4E01C6" w:rsidR="00597DB5" w:rsidRPr="008364E8" w:rsidRDefault="00597DB5" w:rsidP="008364E8">
        <w:pPr>
          <w:pStyle w:val="ac"/>
        </w:pPr>
        <w:r w:rsidRPr="008364E8">
          <w:fldChar w:fldCharType="begin"/>
        </w:r>
        <w:r w:rsidRPr="008364E8">
          <w:instrText>PAGE   \* MERGEFORMAT</w:instrText>
        </w:r>
        <w:r w:rsidRPr="008364E8">
          <w:fldChar w:fldCharType="separate"/>
        </w:r>
        <w:r w:rsidR="00E960A2">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597DB5" w:rsidRDefault="00597DB5" w:rsidP="00C95E18">
      <w:pPr>
        <w:spacing w:before="0"/>
      </w:pPr>
      <w:r>
        <w:separator/>
      </w:r>
    </w:p>
  </w:footnote>
  <w:footnote w:type="continuationSeparator" w:id="0">
    <w:p w14:paraId="7D49F739" w14:textId="77777777" w:rsidR="00597DB5" w:rsidRDefault="00597DB5" w:rsidP="00C95E18">
      <w:pPr>
        <w:spacing w:before="0"/>
      </w:pPr>
      <w:r>
        <w:continuationSeparator/>
      </w:r>
    </w:p>
  </w:footnote>
  <w:footnote w:id="1">
    <w:p w14:paraId="0D3D50B3" w14:textId="52BC335E" w:rsidR="00597DB5" w:rsidRDefault="00597DB5"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598D0400" w14:textId="77777777" w:rsidR="00E960A2" w:rsidRDefault="00E960A2" w:rsidP="00E960A2">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11DF6046" w14:textId="77777777" w:rsidR="00E960A2" w:rsidRDefault="00E960A2" w:rsidP="00E960A2">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3E6E774E" w14:textId="3584C7F2" w:rsidR="00597DB5" w:rsidRDefault="00597DB5" w:rsidP="00614F68">
      <w:pPr>
        <w:pStyle w:val="af2"/>
        <w:tabs>
          <w:tab w:val="left" w:pos="966"/>
        </w:tabs>
      </w:pPr>
      <w:r>
        <w:rPr>
          <w:rStyle w:val="af1"/>
        </w:rPr>
        <w:footnoteRef/>
      </w:r>
      <w:r w:rsidRPr="00614F68">
        <w:tab/>
      </w:r>
      <w:bookmarkStart w:id="20"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20"/>
    </w:p>
  </w:footnote>
  <w:footnote w:id="5">
    <w:p w14:paraId="2492553D" w14:textId="0CEA964A" w:rsidR="00597DB5" w:rsidRPr="00C538A0" w:rsidRDefault="00597DB5" w:rsidP="00C538A0">
      <w:pPr>
        <w:pStyle w:val="af2"/>
      </w:pPr>
      <w:r>
        <w:rPr>
          <w:rStyle w:val="af1"/>
        </w:rPr>
        <w:footnoteRef/>
      </w:r>
      <w:r w:rsidRPr="00C538A0">
        <w:tab/>
      </w:r>
      <w:bookmarkStart w:id="22" w:name="_Hlk142050306"/>
      <w:r>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2"/>
    </w:p>
  </w:footnote>
  <w:footnote w:id="6">
    <w:p w14:paraId="44C10426" w14:textId="3BD949E0" w:rsidR="00597DB5" w:rsidRPr="00C538A0" w:rsidRDefault="00597DB5" w:rsidP="00C538A0">
      <w:pPr>
        <w:pStyle w:val="af2"/>
      </w:pPr>
      <w:r>
        <w:rPr>
          <w:rStyle w:val="af1"/>
        </w:rPr>
        <w:footnoteRef/>
      </w:r>
      <w:r w:rsidRPr="00C538A0">
        <w:tab/>
      </w:r>
      <w:bookmarkStart w:id="23" w:name="_Hlk142050332"/>
      <w:r>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3"/>
    </w:p>
  </w:footnote>
  <w:footnote w:id="7">
    <w:p w14:paraId="36377F41" w14:textId="3E8F9CF0" w:rsidR="00597DB5" w:rsidRPr="00C538A0" w:rsidRDefault="00597DB5" w:rsidP="00C538A0">
      <w:pPr>
        <w:pStyle w:val="af2"/>
      </w:pPr>
      <w:r>
        <w:rPr>
          <w:rStyle w:val="af1"/>
        </w:rPr>
        <w:footnoteRef/>
      </w:r>
      <w:r w:rsidRPr="00C538A0">
        <w:tab/>
      </w:r>
      <w:bookmarkStart w:id="24"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4"/>
    </w:p>
  </w:footnote>
  <w:footnote w:id="8">
    <w:p w14:paraId="0F84BB3F" w14:textId="7DB4054E" w:rsidR="00597DB5" w:rsidRDefault="00597DB5"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597DB5" w:rsidRDefault="00597DB5"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ctiveWritingStyle w:appName="MSWord" w:lang="ru-RU" w:vendorID="64" w:dllVersion="131078" w:nlCheck="1" w:checkStyle="0"/>
  <w:activeWritingStyle w:appName="MSWord" w:lang="en-US" w:vendorID="64" w:dllVersion="131078" w:nlCheck="1" w:checkStyle="1"/>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4AB0"/>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46EFE"/>
    <w:rsid w:val="0045061C"/>
    <w:rsid w:val="00451331"/>
    <w:rsid w:val="004514B1"/>
    <w:rsid w:val="00455A50"/>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97DB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826"/>
    <w:rsid w:val="008E7BF8"/>
    <w:rsid w:val="008F232B"/>
    <w:rsid w:val="008F37B0"/>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3DF3"/>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CF7F4E"/>
    <w:rsid w:val="00D0085A"/>
    <w:rsid w:val="00D00C33"/>
    <w:rsid w:val="00D01C7B"/>
    <w:rsid w:val="00D02148"/>
    <w:rsid w:val="00D032A7"/>
    <w:rsid w:val="00D057A0"/>
    <w:rsid w:val="00D0719D"/>
    <w:rsid w:val="00D078B2"/>
    <w:rsid w:val="00D1184E"/>
    <w:rsid w:val="00D163E6"/>
    <w:rsid w:val="00D20BCA"/>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0A2"/>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7E2C8-DC9C-4207-B056-CCA05E2E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28</Pages>
  <Words>7305</Words>
  <Characters>41642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Кулагина Алена Юрьевна</cp:lastModifiedBy>
  <cp:revision>77</cp:revision>
  <dcterms:created xsi:type="dcterms:W3CDTF">2023-06-27T16:55:00Z</dcterms:created>
  <dcterms:modified xsi:type="dcterms:W3CDTF">2026-05-12T07:51:00Z</dcterms:modified>
</cp:coreProperties>
</file>