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4.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ntTable.xml" ContentType="application/vnd.openxmlformats-officedocument.wordprocessingml.fontTable+xml"/>
  <Override PartName="/word/footer3.xml" ContentType="application/vnd.openxmlformats-officedocument.wordprocessingml.foot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tabs>
          <w:tab w:val="clear" w:pos="709"/>
          <w:tab w:val="left" w:pos="3148" w:leader="none"/>
          <w:tab w:val="center" w:pos="4818" w:leader="none"/>
          <w:tab w:val="left" w:pos="6926" w:leader="none"/>
        </w:tabs>
        <w:spacing w:lineRule="auto" w:line="240"/>
        <w:ind w:hanging="0"/>
        <w:jc w:val="center"/>
        <w:rPr>
          <w:b/>
          <w:b/>
          <w:sz w:val="24"/>
          <w:szCs w:val="24"/>
        </w:rPr>
      </w:pPr>
      <w:r>
        <w:rPr>
          <w:b/>
          <w:bCs/>
          <w:color w:val="000000"/>
          <w:sz w:val="24"/>
          <w:szCs w:val="24"/>
        </w:rPr>
        <w:t>Договор субподряда № ____</w:t>
      </w:r>
    </w:p>
    <w:p>
      <w:pPr>
        <w:pStyle w:val="Normal"/>
        <w:shd w:val="clear" w:color="auto" w:fill="FFFFFF"/>
        <w:spacing w:lineRule="auto" w:line="240"/>
        <w:ind w:hanging="0"/>
        <w:rPr>
          <w:b/>
          <w:b/>
          <w:bCs/>
          <w:color w:val="000000"/>
          <w:sz w:val="24"/>
          <w:szCs w:val="24"/>
        </w:rPr>
      </w:pPr>
      <w:r>
        <w:rPr>
          <w:b/>
          <w:bCs/>
          <w:color w:val="000000"/>
          <w:sz w:val="24"/>
          <w:szCs w:val="24"/>
        </w:rPr>
      </w:r>
    </w:p>
    <w:p>
      <w:pPr>
        <w:pStyle w:val="Normal"/>
        <w:shd w:val="clear" w:color="auto" w:fill="FFFFFF"/>
        <w:tabs>
          <w:tab w:val="clear" w:pos="709"/>
          <w:tab w:val="right" w:pos="993" w:leader="none"/>
        </w:tabs>
        <w:spacing w:lineRule="auto" w:line="240"/>
        <w:ind w:hanging="0"/>
        <w:rPr>
          <w:bCs/>
          <w:color w:val="000000"/>
          <w:sz w:val="24"/>
          <w:szCs w:val="24"/>
        </w:rPr>
      </w:pPr>
      <w:r>
        <w:rPr>
          <w:bCs/>
          <w:color w:val="000000"/>
          <w:sz w:val="24"/>
          <w:szCs w:val="24"/>
        </w:rPr>
        <w:t xml:space="preserve">г. Санкт-Петербург </w:t>
        <w:tab/>
        <w:tab/>
        <w:tab/>
        <w:tab/>
        <w:tab/>
        <w:tab/>
        <w:t xml:space="preserve">                    </w:t>
      </w:r>
      <w:r>
        <w:rPr>
          <w:bCs/>
          <w:sz w:val="24"/>
          <w:szCs w:val="24"/>
        </w:rPr>
        <w:t>«___» ___________ 2026г.</w:t>
      </w:r>
    </w:p>
    <w:p>
      <w:pPr>
        <w:pStyle w:val="Normal"/>
        <w:shd w:val="clear" w:color="auto" w:fill="FFFFFF"/>
        <w:tabs>
          <w:tab w:val="clear" w:pos="709"/>
          <w:tab w:val="right" w:pos="9639" w:leader="none"/>
        </w:tabs>
        <w:spacing w:lineRule="auto" w:line="240"/>
        <w:ind w:hanging="0"/>
        <w:rPr>
          <w:bCs/>
          <w:color w:val="000000"/>
          <w:sz w:val="24"/>
          <w:szCs w:val="24"/>
        </w:rPr>
      </w:pPr>
      <w:r>
        <w:rPr>
          <w:bCs/>
          <w:color w:val="000000"/>
          <w:sz w:val="24"/>
          <w:szCs w:val="24"/>
        </w:rPr>
      </w:r>
    </w:p>
    <w:p>
      <w:pPr>
        <w:pStyle w:val="BodyText3"/>
        <w:ind w:firstLine="708"/>
        <w:rPr>
          <w:color w:val="00000A"/>
        </w:rPr>
      </w:pPr>
      <w:r>
        <w:rPr>
          <w:b/>
          <w:color w:val="00000A"/>
        </w:rPr>
        <w:t>Акционерное общество «Всероссийский научно-исследовательский институт гидротехники имени Б.Е. Веденеева» (АО «ВНИИГ им. Б.Е. Веденеева»)</w:t>
      </w:r>
      <w:r>
        <w:rPr>
          <w:b/>
          <w:color w:val="00000A"/>
          <w:lang w:val="ru-RU"/>
        </w:rPr>
        <w:t xml:space="preserve">, </w:t>
      </w:r>
      <w:r>
        <w:rPr>
          <w:color w:val="00000A"/>
        </w:rPr>
        <w:t xml:space="preserve">(далее – «Генподрядчик»), в лице _______________ действующего на основании ______________, с одной стороны, и </w:t>
      </w:r>
    </w:p>
    <w:p>
      <w:pPr>
        <w:pStyle w:val="BodyText3"/>
        <w:ind w:firstLine="708"/>
        <w:rPr>
          <w:color w:val="00000A"/>
        </w:rPr>
      </w:pPr>
      <w:r>
        <w:rPr>
          <w:color w:val="00000A"/>
        </w:rPr>
        <w:t xml:space="preserve">________________________ (далее – «Субподрядчик»), в лице ________________, действующего на основании ______________, с другой стороны, </w:t>
      </w:r>
    </w:p>
    <w:p>
      <w:pPr>
        <w:pStyle w:val="BodyText3"/>
        <w:widowControl/>
        <w:shd w:val="clear" w:color="auto" w:fill="FFFFFF"/>
        <w:tabs>
          <w:tab w:val="clear" w:pos="709"/>
          <w:tab w:val="left" w:pos="284" w:leader="none"/>
        </w:tabs>
        <w:suppressAutoHyphens w:val="true"/>
        <w:bidi w:val="0"/>
        <w:spacing w:lineRule="auto" w:line="240" w:before="0" w:after="0"/>
        <w:ind w:left="0" w:right="0" w:firstLine="113"/>
        <w:jc w:val="both"/>
        <w:rPr>
          <w:b w:val="false"/>
          <w:b w:val="false"/>
          <w:bCs w:val="false"/>
        </w:rPr>
      </w:pPr>
      <w:r>
        <w:rPr>
          <w:b w:val="false"/>
          <w:bCs w:val="false"/>
          <w:color w:val="auto"/>
        </w:rPr>
        <w:t xml:space="preserve">совместно в дальнейшем именуемые «Стороны», а по отдельности – «Сторона», </w:t>
      </w:r>
      <w:r>
        <w:rPr>
          <w:b w:val="false"/>
          <w:bCs w:val="false"/>
          <w:color w:val="auto"/>
          <w:lang w:val="ru-RU"/>
        </w:rPr>
        <w:t xml:space="preserve"> </w:t>
      </w:r>
      <w:r>
        <w:rPr>
          <w:b w:val="false"/>
          <w:bCs w:val="false"/>
          <w:color w:val="auto"/>
        </w:rPr>
        <w:t>заключили настоящий договор (далее – «Договор») о нижеследующем:</w:t>
      </w:r>
    </w:p>
    <w:p>
      <w:pPr>
        <w:pStyle w:val="ListParagraph"/>
        <w:shd w:val="clear" w:color="auto" w:fill="FFFFFF"/>
        <w:tabs>
          <w:tab w:val="clear" w:pos="709"/>
          <w:tab w:val="left" w:pos="284" w:leader="none"/>
        </w:tabs>
        <w:ind w:left="0" w:hanging="0"/>
        <w:jc w:val="center"/>
        <w:rPr>
          <w:b/>
          <w:b/>
          <w:bCs/>
        </w:rPr>
      </w:pPr>
      <w:r>
        <w:rPr>
          <w:b/>
          <w:bCs/>
        </w:rPr>
      </w:r>
    </w:p>
    <w:p>
      <w:pPr>
        <w:pStyle w:val="ListParagraph"/>
        <w:shd w:val="clear" w:color="auto" w:fill="FFFFFF"/>
        <w:tabs>
          <w:tab w:val="clear" w:pos="709"/>
          <w:tab w:val="left" w:pos="284" w:leader="none"/>
        </w:tabs>
        <w:ind w:left="0" w:hanging="0"/>
        <w:jc w:val="center"/>
        <w:rPr>
          <w:b/>
          <w:b/>
          <w:bCs/>
        </w:rPr>
      </w:pPr>
      <w:r>
        <w:rPr>
          <w:b/>
          <w:bCs/>
        </w:rPr>
        <w:t>Термины и определения</w:t>
      </w:r>
    </w:p>
    <w:p>
      <w:pPr>
        <w:pStyle w:val="BodyText3"/>
        <w:ind w:firstLine="708"/>
        <w:rPr>
          <w:color w:val="00000A"/>
          <w:lang w:val="ru-RU"/>
        </w:rPr>
      </w:pPr>
      <w:r>
        <w:rPr>
          <w:color w:val="00000A"/>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widowControl w:val="false"/>
        <w:shd w:val="clear" w:color="auto" w:fill="FFFFFF"/>
        <w:tabs>
          <w:tab w:val="clear" w:pos="709"/>
          <w:tab w:val="left" w:pos="567" w:leader="none"/>
          <w:tab w:val="left" w:pos="1134" w:leader="none"/>
        </w:tabs>
        <w:ind w:left="0" w:firstLine="708"/>
        <w:jc w:val="both"/>
        <w:rPr>
          <w:lang w:eastAsia="en-US"/>
        </w:rPr>
      </w:pPr>
      <w:r>
        <w:rPr>
          <w:b/>
          <w:lang w:eastAsia="en-US"/>
        </w:rPr>
        <w:t>«Договор»</w:t>
      </w:r>
      <w:r>
        <w:rPr>
          <w:lang w:eastAsia="en-US"/>
        </w:rPr>
        <w:t xml:space="preserve"> – настоящий договор, подписанный Генподрядчиком и Субподрядчиком,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clear" w:pos="709"/>
          <w:tab w:val="left" w:pos="567" w:leader="none"/>
          <w:tab w:val="left" w:pos="1134" w:leader="none"/>
        </w:tabs>
        <w:ind w:left="0" w:firstLine="709"/>
        <w:jc w:val="both"/>
        <w:rPr>
          <w:lang w:eastAsia="en-US"/>
        </w:rPr>
      </w:pPr>
      <w:r>
        <w:rPr>
          <w:b/>
          <w:lang w:eastAsia="en-US"/>
        </w:rPr>
        <w:t>«Исходно-разрешительная документация»</w:t>
      </w:r>
      <w:r>
        <w:rPr>
          <w:lang w:eastAsia="en-US"/>
        </w:rPr>
        <w:t xml:space="preserve"> – совокупность документов, оформляемых 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для проведения Инженерных изысканий и обеспечения разработки Проектной документации. </w:t>
      </w:r>
    </w:p>
    <w:p>
      <w:pPr>
        <w:pStyle w:val="Normal"/>
        <w:widowControl w:val="false"/>
        <w:shd w:val="clear" w:color="auto" w:fill="FFFFFF"/>
        <w:tabs>
          <w:tab w:val="clear" w:pos="709"/>
          <w:tab w:val="left" w:pos="567" w:leader="none"/>
          <w:tab w:val="left" w:pos="1134" w:leader="none"/>
        </w:tabs>
        <w:spacing w:lineRule="auto" w:line="240"/>
        <w:ind w:firstLine="709"/>
        <w:rPr>
          <w:sz w:val="24"/>
          <w:szCs w:val="24"/>
          <w:lang w:eastAsia="en-US"/>
        </w:rPr>
      </w:pPr>
      <w:r>
        <w:rPr>
          <w:sz w:val="24"/>
          <w:szCs w:val="24"/>
          <w:lang w:eastAsia="en-US"/>
        </w:rPr>
        <w:t>К Исходно-разрешительной документации относятся:</w:t>
      </w:r>
    </w:p>
    <w:p>
      <w:pPr>
        <w:pStyle w:val="ListParagraph"/>
        <w:widowControl w:val="false"/>
        <w:numPr>
          <w:ilvl w:val="0"/>
          <w:numId w:val="13"/>
        </w:numPr>
        <w:shd w:val="clear" w:color="auto" w:fill="FFFFFF"/>
        <w:tabs>
          <w:tab w:val="clear" w:pos="709"/>
          <w:tab w:val="left" w:pos="567" w:leader="none"/>
          <w:tab w:val="left" w:pos="1134" w:leader="none"/>
        </w:tabs>
        <w:ind w:left="0" w:firstLine="709"/>
        <w:jc w:val="both"/>
        <w:rPr>
          <w:lang w:eastAsia="en-US"/>
        </w:rPr>
      </w:pPr>
      <w:r>
        <w:rPr>
          <w:lang w:eastAsia="en-US"/>
        </w:rPr>
        <w:t xml:space="preserve">документы в отношении земельных участков, необходимых для строительства / реконструкции проектируемых объектов капитального строительства (включая документы территориального планирования, документы кадастрового учета и т.п.);  </w:t>
      </w:r>
    </w:p>
    <w:p>
      <w:pPr>
        <w:pStyle w:val="ListParagraph"/>
        <w:widowControl w:val="false"/>
        <w:numPr>
          <w:ilvl w:val="0"/>
          <w:numId w:val="13"/>
        </w:numPr>
        <w:shd w:val="clear" w:color="auto" w:fill="FFFFFF"/>
        <w:tabs>
          <w:tab w:val="clear" w:pos="709"/>
          <w:tab w:val="left" w:pos="567" w:leader="none"/>
          <w:tab w:val="left" w:pos="1134" w:leader="none"/>
        </w:tabs>
        <w:ind w:left="0" w:firstLine="709"/>
        <w:jc w:val="both"/>
        <w:rPr>
          <w:lang w:eastAsia="en-US"/>
        </w:rPr>
      </w:pPr>
      <w:r>
        <w:rPr>
          <w:lang w:eastAsia="en-US"/>
        </w:rPr>
        <w:t>технические условия на подключение к инженерным сетям и / или коммуникациям;</w:t>
      </w:r>
    </w:p>
    <w:p>
      <w:pPr>
        <w:pStyle w:val="ListParagraph"/>
        <w:widowControl w:val="false"/>
        <w:numPr>
          <w:ilvl w:val="0"/>
          <w:numId w:val="13"/>
        </w:numPr>
        <w:shd w:val="clear" w:color="auto" w:fill="FFFFFF"/>
        <w:tabs>
          <w:tab w:val="clear" w:pos="709"/>
          <w:tab w:val="left" w:pos="567" w:leader="none"/>
          <w:tab w:val="left" w:pos="1134" w:leader="none"/>
        </w:tabs>
        <w:ind w:left="0" w:firstLine="709"/>
        <w:jc w:val="both"/>
        <w:rPr>
          <w:lang w:eastAsia="en-US"/>
        </w:rPr>
      </w:pPr>
      <w:r>
        <w:rPr>
          <w:lang w:eastAsia="en-US"/>
        </w:rPr>
        <w:t>технические условия на вынос / переустройство наземных и подземных инженерных сетей и / или коммуникаций с территории застройки земельного участка;</w:t>
      </w:r>
    </w:p>
    <w:p>
      <w:pPr>
        <w:pStyle w:val="ListParagraph"/>
        <w:widowControl w:val="false"/>
        <w:numPr>
          <w:ilvl w:val="0"/>
          <w:numId w:val="13"/>
        </w:numPr>
        <w:shd w:val="clear" w:color="auto" w:fill="FFFFFF"/>
        <w:tabs>
          <w:tab w:val="clear" w:pos="709"/>
          <w:tab w:val="left" w:pos="567" w:leader="none"/>
          <w:tab w:val="left" w:pos="1134" w:leader="none"/>
        </w:tabs>
        <w:ind w:left="0" w:firstLine="709"/>
        <w:jc w:val="both"/>
        <w:rPr>
          <w:lang w:eastAsia="en-US"/>
        </w:rPr>
      </w:pPr>
      <w:r>
        <w:rPr>
          <w:lang w:eastAsia="en-US"/>
        </w:rPr>
        <w:t>разрешительные и / или распорядительные документы;</w:t>
      </w:r>
    </w:p>
    <w:p>
      <w:pPr>
        <w:pStyle w:val="ListParagraph"/>
        <w:widowControl w:val="false"/>
        <w:numPr>
          <w:ilvl w:val="0"/>
          <w:numId w:val="13"/>
        </w:numPr>
        <w:shd w:val="clear" w:color="auto" w:fill="FFFFFF"/>
        <w:tabs>
          <w:tab w:val="clear" w:pos="709"/>
          <w:tab w:val="left" w:pos="567" w:leader="none"/>
          <w:tab w:val="left" w:pos="1134" w:leader="none"/>
        </w:tabs>
        <w:ind w:left="0" w:firstLine="709"/>
        <w:jc w:val="both"/>
        <w:rPr>
          <w:lang w:eastAsia="en-US"/>
        </w:rPr>
      </w:pPr>
      <w:r>
        <w:rPr>
          <w:lang w:eastAsia="en-US"/>
        </w:rPr>
        <w:t>справки, заключения, согласования.</w:t>
      </w:r>
    </w:p>
    <w:p>
      <w:pPr>
        <w:pStyle w:val="ListParagraph"/>
        <w:widowControl w:val="false"/>
        <w:shd w:val="clear" w:color="auto" w:fill="FFFFFF"/>
        <w:tabs>
          <w:tab w:val="clear" w:pos="709"/>
          <w:tab w:val="left" w:pos="567" w:leader="none"/>
          <w:tab w:val="left" w:pos="1134" w:leader="none"/>
        </w:tabs>
        <w:ind w:left="0" w:firstLine="708"/>
        <w:jc w:val="both"/>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widowControl w:val="false"/>
        <w:shd w:val="clear" w:color="auto" w:fill="FFFFFF"/>
        <w:tabs>
          <w:tab w:val="clear" w:pos="709"/>
          <w:tab w:val="left" w:pos="567" w:leader="none"/>
          <w:tab w:val="left" w:pos="1134" w:leader="none"/>
        </w:tabs>
        <w:ind w:left="0" w:firstLine="708"/>
        <w:jc w:val="both"/>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3"/>
        <w:keepNext w:val="false"/>
        <w:widowControl w:val="false"/>
        <w:tabs>
          <w:tab w:val="clear" w:pos="709"/>
          <w:tab w:val="left" w:pos="567" w:leader="none"/>
        </w:tabs>
        <w:spacing w:before="0" w:after="0"/>
        <w:ind w:firstLine="708"/>
        <w:jc w:val="both"/>
        <w:rPr>
          <w:b w:val="false"/>
          <w:b w:val="false"/>
          <w:sz w:val="24"/>
          <w:szCs w:val="24"/>
          <w:lang w:val="ru-RU" w:eastAsia="en-US"/>
        </w:rPr>
      </w:pPr>
      <w:r>
        <w:rPr>
          <w:sz w:val="24"/>
          <w:szCs w:val="24"/>
          <w:lang w:val="ru-RU" w:eastAsia="en-US"/>
        </w:rPr>
        <w:t xml:space="preserve"> </w:t>
      </w:r>
      <w:r>
        <w:rPr>
          <w:sz w:val="24"/>
          <w:szCs w:val="24"/>
          <w:lang w:val="ru-RU" w:eastAsia="en-US"/>
        </w:rPr>
        <w:t>«Применимое право»</w:t>
      </w:r>
      <w:r>
        <w:rPr>
          <w:b w:val="false"/>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w:t>
      </w:r>
    </w:p>
    <w:p>
      <w:pPr>
        <w:pStyle w:val="3"/>
        <w:keepNext w:val="false"/>
        <w:widowControl w:val="false"/>
        <w:tabs>
          <w:tab w:val="clear" w:pos="709"/>
          <w:tab w:val="left" w:pos="567" w:leader="none"/>
        </w:tabs>
        <w:spacing w:before="0" w:after="0"/>
        <w:ind w:firstLine="708"/>
        <w:jc w:val="both"/>
        <w:rPr>
          <w:b w:val="false"/>
          <w:b w:val="false"/>
          <w:sz w:val="24"/>
          <w:szCs w:val="24"/>
          <w:lang w:val="ru-RU" w:eastAsia="en-US"/>
        </w:rPr>
      </w:pPr>
      <w:r>
        <w:rPr>
          <w:sz w:val="24"/>
          <w:szCs w:val="24"/>
          <w:lang w:val="ru-RU" w:eastAsia="en-US"/>
        </w:rPr>
        <w:t>«Проектная документация»</w:t>
      </w:r>
      <w:r>
        <w:rPr>
          <w:b w:val="false"/>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3"/>
        <w:keepNext w:val="false"/>
        <w:widowControl w:val="false"/>
        <w:tabs>
          <w:tab w:val="clear" w:pos="709"/>
          <w:tab w:val="left" w:pos="567" w:leader="none"/>
        </w:tabs>
        <w:spacing w:before="0" w:after="0"/>
        <w:ind w:firstLine="708"/>
        <w:jc w:val="both"/>
        <w:rPr>
          <w:b w:val="false"/>
          <w:b w:val="false"/>
          <w:sz w:val="24"/>
          <w:szCs w:val="24"/>
          <w:lang w:val="ru-RU" w:eastAsia="en-US"/>
        </w:rPr>
      </w:pPr>
      <w:r>
        <w:rPr>
          <w:b w:val="false"/>
          <w:sz w:val="24"/>
          <w:szCs w:val="24"/>
          <w:lang w:val="ru-RU" w:eastAsia="en-US"/>
        </w:rPr>
        <w:t xml:space="preserve">Состав разделов Проектной документации определяется Применимым правом. </w:t>
      </w:r>
    </w:p>
    <w:p>
      <w:pPr>
        <w:pStyle w:val="3"/>
        <w:keepNext w:val="false"/>
        <w:widowControl w:val="false"/>
        <w:tabs>
          <w:tab w:val="clear" w:pos="709"/>
          <w:tab w:val="left" w:pos="567" w:leader="none"/>
        </w:tabs>
        <w:spacing w:before="0" w:after="0"/>
        <w:ind w:firstLine="708"/>
        <w:jc w:val="both"/>
        <w:rPr>
          <w:b w:val="false"/>
          <w:b w:val="false"/>
          <w:sz w:val="24"/>
          <w:szCs w:val="24"/>
          <w:lang w:val="ru-RU" w:eastAsia="en-US"/>
        </w:rPr>
      </w:pPr>
      <w:r>
        <w:rPr>
          <w:b w:val="false"/>
          <w:sz w:val="24"/>
          <w:szCs w:val="24"/>
          <w:lang w:val="ru-RU"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Генподрядчика.</w:t>
      </w:r>
    </w:p>
    <w:p>
      <w:pPr>
        <w:pStyle w:val="3"/>
        <w:keepNext w:val="false"/>
        <w:widowControl w:val="false"/>
        <w:tabs>
          <w:tab w:val="clear" w:pos="709"/>
          <w:tab w:val="left" w:pos="567" w:leader="none"/>
        </w:tabs>
        <w:spacing w:before="0" w:after="0"/>
        <w:ind w:firstLine="708"/>
        <w:jc w:val="both"/>
        <w:rPr>
          <w:sz w:val="24"/>
          <w:szCs w:val="24"/>
          <w:lang w:eastAsia="ru-RU"/>
        </w:rPr>
      </w:pPr>
      <w:r>
        <w:rPr>
          <w:sz w:val="24"/>
          <w:szCs w:val="24"/>
          <w:lang w:val="ru-RU" w:eastAsia="en-US"/>
        </w:rPr>
        <w:t>«Работы»</w:t>
      </w:r>
      <w:r>
        <w:rPr>
          <w:b w:val="false"/>
          <w:sz w:val="24"/>
          <w:szCs w:val="24"/>
          <w:lang w:val="ru-RU" w:eastAsia="en-US"/>
        </w:rPr>
        <w:t xml:space="preserve"> – все выполняемые Субподрядчиком на свой риск, с использованием своих и / или привлеченных за свой счет сил и средств (оборудования, инструмента), в соответствии с условиями Договора и Применимым правом работы, в том числе: работы по исправлению</w:t>
      </w:r>
      <w:r>
        <w:rPr>
          <w:sz w:val="24"/>
          <w:szCs w:val="24"/>
          <w:lang w:eastAsia="ru-RU"/>
        </w:rPr>
        <w:t xml:space="preserve"> </w:t>
      </w:r>
      <w:r>
        <w:rPr>
          <w:b w:val="false"/>
          <w:sz w:val="24"/>
          <w:szCs w:val="24"/>
          <w:lang w:val="ru-RU" w:eastAsia="ru-RU"/>
        </w:rPr>
        <w:t>выявленных</w:t>
      </w:r>
      <w:r>
        <w:rPr>
          <w:sz w:val="24"/>
          <w:szCs w:val="24"/>
          <w:lang w:val="ru-RU" w:eastAsia="ru-RU"/>
        </w:rPr>
        <w:t xml:space="preserve"> </w:t>
      </w:r>
      <w:r>
        <w:rPr>
          <w:b w:val="false"/>
          <w:sz w:val="24"/>
          <w:szCs w:val="24"/>
          <w:lang w:eastAsia="ru-RU"/>
        </w:rPr>
        <w:t>недостатков, несоответстви</w:t>
      </w:r>
      <w:r>
        <w:rPr>
          <w:b w:val="false"/>
          <w:sz w:val="24"/>
          <w:szCs w:val="24"/>
          <w:lang w:val="ru-RU" w:eastAsia="ru-RU"/>
        </w:rPr>
        <w:t>й</w:t>
      </w:r>
      <w:r>
        <w:rPr>
          <w:b w:val="false"/>
          <w:sz w:val="24"/>
          <w:szCs w:val="24"/>
          <w:lang w:eastAsia="ru-RU"/>
        </w:rPr>
        <w:t xml:space="preserve"> в </w:t>
      </w:r>
      <w:r>
        <w:rPr>
          <w:b w:val="false"/>
          <w:sz w:val="24"/>
          <w:szCs w:val="24"/>
          <w:lang w:val="ru-RU" w:eastAsia="ru-RU"/>
        </w:rPr>
        <w:t>Результате</w:t>
      </w:r>
      <w:r>
        <w:rPr>
          <w:b w:val="false"/>
          <w:sz w:val="24"/>
          <w:szCs w:val="24"/>
          <w:lang w:eastAsia="ru-RU"/>
        </w:rPr>
        <w:t xml:space="preserve"> </w:t>
      </w:r>
      <w:r>
        <w:rPr>
          <w:b w:val="false"/>
          <w:sz w:val="24"/>
          <w:szCs w:val="24"/>
          <w:lang w:val="ru-RU" w:eastAsia="ru-RU"/>
        </w:rPr>
        <w:t>Работ</w:t>
      </w:r>
      <w:r>
        <w:rPr>
          <w:b w:val="false"/>
          <w:sz w:val="24"/>
          <w:szCs w:val="24"/>
          <w:lang w:eastAsia="ru-RU"/>
        </w:rPr>
        <w:t xml:space="preserve">, а также любые иные работы, необходимые для выполнения Субподрядчиком своих обязательств по Договору, независимо от </w:t>
      </w:r>
      <w:r>
        <w:rPr>
          <w:b w:val="false"/>
          <w:sz w:val="24"/>
          <w:szCs w:val="24"/>
          <w:lang w:val="ru-RU" w:eastAsia="ru-RU"/>
        </w:rPr>
        <w:t>их</w:t>
      </w:r>
      <w:r>
        <w:rPr>
          <w:b w:val="false"/>
          <w:sz w:val="24"/>
          <w:szCs w:val="24"/>
          <w:lang w:eastAsia="ru-RU"/>
        </w:rPr>
        <w:t xml:space="preserve"> прямо</w:t>
      </w:r>
      <w:r>
        <w:rPr>
          <w:b w:val="false"/>
          <w:sz w:val="24"/>
          <w:szCs w:val="24"/>
          <w:lang w:val="ru-RU" w:eastAsia="ru-RU"/>
        </w:rPr>
        <w:t>го указания</w:t>
      </w:r>
      <w:r>
        <w:rPr>
          <w:b w:val="false"/>
          <w:sz w:val="24"/>
          <w:szCs w:val="24"/>
          <w:lang w:eastAsia="ru-RU"/>
        </w:rPr>
        <w:t xml:space="preserve"> в Договоре.</w:t>
      </w:r>
      <w:r>
        <w:rPr>
          <w:sz w:val="24"/>
          <w:szCs w:val="24"/>
          <w:lang w:eastAsia="ru-RU"/>
        </w:rPr>
        <w:t xml:space="preserve"> </w:t>
      </w:r>
    </w:p>
    <w:p>
      <w:pPr>
        <w:pStyle w:val="Normal"/>
        <w:widowControl w:val="false"/>
        <w:tabs>
          <w:tab w:val="clear" w:pos="709"/>
          <w:tab w:val="left" w:pos="567" w:leader="none"/>
        </w:tabs>
        <w:spacing w:lineRule="auto" w:line="240"/>
        <w:ind w:firstLine="708"/>
        <w:rPr>
          <w:sz w:val="24"/>
          <w:szCs w:val="24"/>
        </w:rPr>
      </w:pPr>
      <w:r>
        <w:rPr>
          <w:sz w:val="24"/>
          <w:szCs w:val="24"/>
        </w:rPr>
        <w:t xml:space="preserve">Термин «Работы» включает в себя упомянутые в настоящем пункте обязанности Субподрядчика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09"/>
          <w:tab w:val="left" w:pos="567" w:leader="none"/>
        </w:tabs>
        <w:spacing w:lineRule="auto" w:line="240"/>
        <w:ind w:firstLine="708"/>
        <w:rPr>
          <w:sz w:val="24"/>
          <w:szCs w:val="24"/>
        </w:rPr>
      </w:pPr>
      <w:r>
        <w:rPr>
          <w:b/>
          <w:sz w:val="24"/>
          <w:szCs w:val="24"/>
        </w:rPr>
        <w:t xml:space="preserve"> </w:t>
      </w:r>
      <w:r>
        <w:rPr>
          <w:b/>
          <w:sz w:val="24"/>
          <w:szCs w:val="24"/>
        </w:rPr>
        <w:t>«Рабочий день»</w:t>
      </w:r>
      <w:r>
        <w:rPr>
          <w:sz w:val="24"/>
          <w:szCs w:val="24"/>
        </w:rPr>
        <w:t xml:space="preserve"> – день, который в соответствии с Применимым правом, является рабочим днем в Российской Федерации.</w:t>
      </w:r>
    </w:p>
    <w:p>
      <w:pPr>
        <w:pStyle w:val="3"/>
        <w:keepNext w:val="false"/>
        <w:widowControl w:val="false"/>
        <w:tabs>
          <w:tab w:val="clear" w:pos="709"/>
          <w:tab w:val="left" w:pos="567" w:leader="none"/>
        </w:tabs>
        <w:spacing w:before="0" w:after="0"/>
        <w:ind w:firstLine="708"/>
        <w:jc w:val="both"/>
        <w:rPr>
          <w:b w:val="false"/>
          <w:b w:val="false"/>
          <w:sz w:val="24"/>
          <w:szCs w:val="24"/>
          <w:lang w:val="ru-RU" w:eastAsia="en-US"/>
        </w:rPr>
      </w:pPr>
      <w:r>
        <w:rPr>
          <w:sz w:val="24"/>
          <w:szCs w:val="24"/>
          <w:lang w:val="ru-RU" w:eastAsia="en-US"/>
        </w:rPr>
        <w:t>«Результат Работ»</w:t>
      </w:r>
      <w:r>
        <w:rPr>
          <w:b w:val="false"/>
          <w:sz w:val="24"/>
          <w:szCs w:val="24"/>
          <w:lang w:val="ru-RU" w:eastAsia="en-US"/>
        </w:rPr>
        <w:t xml:space="preserve"> – выполненная Субподрядчиком и принятая Генподрядчиком по Акту сдачи-приемки выполненных работ Проектная документация, получившая положительное заключение государственной экспертизы или иной результат Этапа Работ, соответствующий требованиям, изложенным в Техническом задании (Приложение № 1 к Договору), в том числе требованиям к отчетным документам (состав, количество, формат, носитель и т.д.), подлежащим передаче Субподрядчиком Генподрядчику в составе Результата Работ.</w:t>
      </w:r>
    </w:p>
    <w:p>
      <w:pPr>
        <w:pStyle w:val="3"/>
        <w:keepNext w:val="false"/>
        <w:widowControl w:val="false"/>
        <w:tabs>
          <w:tab w:val="clear" w:pos="709"/>
          <w:tab w:val="left" w:pos="567" w:leader="none"/>
        </w:tabs>
        <w:spacing w:before="0" w:after="0"/>
        <w:ind w:firstLine="708"/>
        <w:jc w:val="both"/>
        <w:rPr>
          <w:b w:val="false"/>
          <w:b w:val="false"/>
          <w:sz w:val="24"/>
          <w:szCs w:val="24"/>
          <w:lang w:val="ru-RU" w:eastAsia="en-US"/>
        </w:rPr>
      </w:pPr>
      <w:r>
        <w:rPr>
          <w:sz w:val="24"/>
          <w:szCs w:val="24"/>
          <w:lang w:val="ru-RU" w:eastAsia="en-US"/>
        </w:rPr>
        <w:t xml:space="preserve"> </w:t>
      </w:r>
      <w:r>
        <w:rPr>
          <w:sz w:val="24"/>
          <w:szCs w:val="24"/>
          <w:lang w:val="ru-RU" w:eastAsia="en-US"/>
        </w:rPr>
        <w:t>«Смета»</w:t>
      </w:r>
      <w:r>
        <w:rPr>
          <w:b w:val="false"/>
          <w:sz w:val="24"/>
          <w:szCs w:val="24"/>
          <w:lang w:val="ru-RU" w:eastAsia="en-US"/>
        </w:rPr>
        <w:t xml:space="preserve"> – сметный расчет стоимости Работ, составляемый в соответствии с требованиями Генподрядчика к оформлению и составлению сметной документации на выполнение Проектных работ.</w:t>
      </w:r>
    </w:p>
    <w:p>
      <w:pPr>
        <w:pStyle w:val="3"/>
        <w:keepNext w:val="false"/>
        <w:widowControl w:val="false"/>
        <w:tabs>
          <w:tab w:val="clear" w:pos="709"/>
          <w:tab w:val="left" w:pos="567" w:leader="none"/>
        </w:tabs>
        <w:spacing w:before="0" w:after="0"/>
        <w:ind w:firstLine="708"/>
        <w:jc w:val="both"/>
        <w:rPr>
          <w:sz w:val="24"/>
          <w:szCs w:val="24"/>
          <w:lang w:eastAsia="en-US"/>
        </w:rPr>
      </w:pPr>
      <w:r>
        <w:rPr>
          <w:sz w:val="24"/>
          <w:szCs w:val="24"/>
          <w:lang w:val="ru-RU" w:eastAsia="en-US"/>
        </w:rPr>
        <w:t>«Сводная смета»</w:t>
      </w:r>
      <w:r>
        <w:rPr>
          <w:b w:val="false"/>
          <w:sz w:val="24"/>
          <w:szCs w:val="24"/>
          <w:lang w:val="ru-RU" w:eastAsia="en-US"/>
        </w:rPr>
        <w:t xml:space="preserve"> – сметный расчет, составляемый в случае, если комплект сметной документации на выполнение Работ по Договору включает в себя несколько Смет.</w:t>
      </w:r>
    </w:p>
    <w:p>
      <w:pPr>
        <w:pStyle w:val="Normal"/>
        <w:spacing w:lineRule="auto" w:line="240"/>
        <w:ind w:firstLine="709"/>
        <w:rPr>
          <w:sz w:val="24"/>
          <w:szCs w:val="24"/>
          <w:lang w:eastAsia="en-US"/>
        </w:rPr>
      </w:pPr>
      <w:r>
        <w:rPr>
          <w:b/>
          <w:sz w:val="24"/>
          <w:szCs w:val="24"/>
          <w:lang w:eastAsia="en-US"/>
        </w:rPr>
        <w:t>«Субъект МСП»</w:t>
      </w:r>
      <w:r>
        <w:rPr>
          <w:sz w:val="24"/>
          <w:szCs w:val="24"/>
          <w:lang w:eastAsia="en-US"/>
        </w:rPr>
        <w:t xml:space="preserve"> – субъект малого и среднего предпринимательства.</w:t>
      </w:r>
    </w:p>
    <w:p>
      <w:pPr>
        <w:pStyle w:val="3"/>
        <w:keepNext w:val="false"/>
        <w:widowControl w:val="false"/>
        <w:tabs>
          <w:tab w:val="clear" w:pos="709"/>
          <w:tab w:val="left" w:pos="567" w:leader="none"/>
        </w:tabs>
        <w:spacing w:before="0" w:after="0"/>
        <w:ind w:firstLine="708"/>
        <w:jc w:val="both"/>
        <w:rPr>
          <w:b w:val="false"/>
          <w:b w:val="false"/>
          <w:sz w:val="24"/>
          <w:szCs w:val="24"/>
          <w:lang w:val="ru-RU" w:eastAsia="en-US"/>
        </w:rPr>
      </w:pPr>
      <w:r>
        <w:rPr>
          <w:sz w:val="24"/>
          <w:szCs w:val="24"/>
          <w:lang w:val="ru-RU" w:eastAsia="en-US"/>
        </w:rPr>
        <w:t xml:space="preserve"> </w:t>
      </w:r>
      <w:r>
        <w:rPr>
          <w:sz w:val="24"/>
          <w:szCs w:val="24"/>
          <w:lang w:val="ru-RU" w:eastAsia="en-US"/>
        </w:rPr>
        <w:t>«Техническое задание»</w:t>
      </w:r>
      <w:r>
        <w:rPr>
          <w:b w:val="false"/>
          <w:sz w:val="24"/>
          <w:szCs w:val="24"/>
          <w:lang w:val="ru-RU" w:eastAsia="en-US"/>
        </w:rPr>
        <w:t xml:space="preserve"> – документ, содержащий указание на состав исходных данных, объем и состав Работ по Договору, а также требования Генподрядчика к выполнению Субподрядчиком Работ по Договору в целом.</w:t>
      </w:r>
    </w:p>
    <w:p>
      <w:pPr>
        <w:pStyle w:val="3"/>
        <w:keepNext w:val="false"/>
        <w:widowControl w:val="false"/>
        <w:tabs>
          <w:tab w:val="clear" w:pos="709"/>
          <w:tab w:val="left" w:pos="567" w:leader="none"/>
        </w:tabs>
        <w:spacing w:before="0" w:after="0"/>
        <w:ind w:firstLine="708"/>
        <w:jc w:val="both"/>
        <w:rPr>
          <w:b w:val="false"/>
          <w:b w:val="false"/>
          <w:sz w:val="24"/>
          <w:szCs w:val="24"/>
          <w:lang w:val="ru-RU" w:eastAsia="en-US"/>
        </w:rPr>
      </w:pPr>
      <w:r>
        <w:rPr>
          <w:sz w:val="24"/>
          <w:szCs w:val="24"/>
          <w:lang w:val="ru-RU" w:eastAsia="en-US"/>
        </w:rPr>
        <w:t xml:space="preserve"> </w:t>
      </w:r>
      <w:r>
        <w:rPr>
          <w:sz w:val="24"/>
          <w:szCs w:val="24"/>
          <w:lang w:val="ru-RU" w:eastAsia="en-US"/>
        </w:rPr>
        <w:t>«Цена Договора»</w:t>
      </w:r>
      <w:r>
        <w:rPr>
          <w:b w:val="false"/>
          <w:sz w:val="24"/>
          <w:szCs w:val="24"/>
          <w:lang w:val="ru-RU" w:eastAsia="en-US"/>
        </w:rPr>
        <w:t xml:space="preserve"> – определяемая в соответствии с разделом 3 Договора сумма, которую Генподрядчик обязуется уплатить Субподрядчику в порядке и на условиях, установленных Договором, включающая компенсацию всех издержек Субподрядчика и причитающееся ему вознаграждение, а также инфляционные риски</w:t>
      </w:r>
      <w:r>
        <w:rPr>
          <w:sz w:val="24"/>
          <w:szCs w:val="24"/>
        </w:rPr>
        <w:t xml:space="preserve"> </w:t>
      </w:r>
      <w:r>
        <w:rPr>
          <w:b w:val="false"/>
          <w:sz w:val="24"/>
          <w:szCs w:val="24"/>
          <w:lang w:val="ru-RU" w:eastAsia="en-US"/>
        </w:rPr>
        <w:t xml:space="preserve">на весь период действия Договора. </w:t>
      </w:r>
    </w:p>
    <w:p>
      <w:pPr>
        <w:pStyle w:val="Normal"/>
        <w:shd w:val="clear" w:color="auto" w:fill="FFFFFF"/>
        <w:tabs>
          <w:tab w:val="left" w:pos="567" w:leader="none"/>
          <w:tab w:val="left" w:pos="709" w:leader="none"/>
        </w:tabs>
        <w:spacing w:lineRule="auto" w:line="240"/>
        <w:rPr>
          <w:sz w:val="24"/>
          <w:szCs w:val="24"/>
        </w:rPr>
      </w:pPr>
      <w:r>
        <w:rPr>
          <w:b/>
          <w:sz w:val="24"/>
          <w:szCs w:val="24"/>
        </w:rPr>
        <w:t xml:space="preserve"> </w:t>
      </w:r>
      <w:r>
        <w:rPr>
          <w:b/>
          <w:sz w:val="24"/>
          <w:szCs w:val="24"/>
        </w:rPr>
        <w:t>«Генеральный договор»</w:t>
      </w:r>
      <w:r>
        <w:rPr>
          <w:sz w:val="24"/>
          <w:szCs w:val="24"/>
        </w:rPr>
        <w:t xml:space="preserve"> – договор </w:t>
      </w:r>
      <w:r>
        <w:rPr>
          <w:sz w:val="22"/>
          <w:szCs w:val="22"/>
        </w:rPr>
        <w:t>9-ВН-2229 от 30.08.2024г</w:t>
      </w:r>
      <w:r>
        <w:rPr>
          <w:sz w:val="24"/>
          <w:szCs w:val="24"/>
        </w:rPr>
        <w:t xml:space="preserve">, заключенный между </w:t>
      </w:r>
      <w:r>
        <w:rPr>
          <w:color w:val="000000"/>
          <w:sz w:val="24"/>
          <w:szCs w:val="24"/>
        </w:rPr>
        <w:t xml:space="preserve">ООО "РТИ- Проект" </w:t>
      </w:r>
      <w:r>
        <w:rPr>
          <w:sz w:val="24"/>
          <w:szCs w:val="24"/>
        </w:rPr>
        <w:t>(далее – Заказчик) и Акционерным обществом «Всероссийский научно-исследовательский институт гидротехники имени Б.Е. Веденеева (Генподрядчик).</w:t>
      </w:r>
    </w:p>
    <w:p>
      <w:pPr>
        <w:pStyle w:val="Normal"/>
        <w:shd w:val="clear" w:color="auto" w:fill="FFFFFF"/>
        <w:tabs>
          <w:tab w:val="left" w:pos="567" w:leader="none"/>
          <w:tab w:val="left" w:pos="709" w:leader="none"/>
        </w:tabs>
        <w:spacing w:lineRule="auto" w:line="240"/>
        <w:rPr>
          <w:sz w:val="24"/>
          <w:szCs w:val="24"/>
        </w:rPr>
      </w:pPr>
      <w:r>
        <w:rPr>
          <w:b/>
          <w:sz w:val="24"/>
          <w:szCs w:val="24"/>
        </w:rPr>
        <w:t xml:space="preserve">«Заказчик» - </w:t>
      </w:r>
      <w:r>
        <w:rPr>
          <w:b/>
          <w:color w:val="000000"/>
          <w:sz w:val="24"/>
          <w:szCs w:val="24"/>
        </w:rPr>
        <w:t>ООО "РТИ-Проект".</w:t>
      </w:r>
    </w:p>
    <w:p>
      <w:pPr>
        <w:pStyle w:val="Normal"/>
        <w:shd w:val="clear" w:color="auto" w:fill="FFFFFF"/>
        <w:tabs>
          <w:tab w:val="left" w:pos="567" w:leader="none"/>
          <w:tab w:val="left" w:pos="709" w:leader="none"/>
        </w:tabs>
        <w:spacing w:lineRule="auto" w:line="240"/>
        <w:rPr>
          <w:sz w:val="24"/>
          <w:szCs w:val="24"/>
        </w:rPr>
      </w:pPr>
      <w:r>
        <w:rPr>
          <w:b/>
          <w:color w:val="000000"/>
          <w:sz w:val="24"/>
          <w:szCs w:val="24"/>
        </w:rPr>
        <w:t>«Гензаказчик» - ООО «Удоканская медь».</w:t>
      </w:r>
    </w:p>
    <w:p>
      <w:pPr>
        <w:pStyle w:val="Normal"/>
        <w:spacing w:lineRule="auto" w:line="240"/>
        <w:rPr/>
      </w:pPr>
      <w:r>
        <w:rPr/>
      </w:r>
    </w:p>
    <w:p>
      <w:pPr>
        <w:pStyle w:val="ListParagraph"/>
        <w:numPr>
          <w:ilvl w:val="0"/>
          <w:numId w:val="1"/>
        </w:numPr>
        <w:shd w:val="clear" w:color="auto" w:fill="FFFFFF"/>
        <w:tabs>
          <w:tab w:val="clear" w:pos="709"/>
          <w:tab w:val="left" w:pos="284" w:leader="none"/>
        </w:tabs>
        <w:ind w:left="0" w:hanging="0"/>
        <w:jc w:val="center"/>
        <w:rPr>
          <w:b/>
          <w:b/>
          <w:bCs/>
        </w:rPr>
      </w:pPr>
      <w:r>
        <w:rPr>
          <w:b/>
          <w:bCs/>
        </w:rPr>
        <w:t>Предмет Договора</w:t>
      </w:r>
    </w:p>
    <w:p>
      <w:pPr>
        <w:pStyle w:val="ListParagraph"/>
        <w:numPr>
          <w:ilvl w:val="1"/>
          <w:numId w:val="1"/>
        </w:numPr>
        <w:shd w:val="clear" w:color="auto" w:fill="FFFFFF"/>
        <w:tabs>
          <w:tab w:val="clear" w:pos="709"/>
          <w:tab w:val="left" w:pos="1134" w:leader="none"/>
        </w:tabs>
        <w:ind w:left="0" w:firstLine="567"/>
        <w:jc w:val="both"/>
        <w:rPr>
          <w:bCs/>
        </w:rPr>
      </w:pPr>
      <w:bookmarkStart w:id="0" w:name="_Ref361410951"/>
      <w:r>
        <w:rPr>
          <w:bCs/>
        </w:rPr>
        <w:t xml:space="preserve">Субподрядчик обязуется по заданию Генподрядчика в соответствии с Техническим заданием (Приложение № 1 к Договору) выполнить следующие работы: </w:t>
      </w:r>
      <w:r>
        <w:rPr>
          <w:b/>
          <w:bCs/>
        </w:rPr>
        <w:t>«</w:t>
      </w:r>
      <w:bookmarkEnd w:id="0"/>
      <w:r>
        <w:rPr>
          <w:rFonts w:eastAsia="Calibri"/>
          <w:b/>
          <w:bCs/>
          <w:sz w:val="24"/>
          <w:szCs w:val="24"/>
          <w:lang w:eastAsia="en-US"/>
        </w:rPr>
        <w:t xml:space="preserve">ОКПД 2. 71.12.19. </w:t>
      </w:r>
      <w:r>
        <w:rPr>
          <w:rFonts w:eastAsia="Calibri"/>
          <w:b/>
          <w:bCs/>
          <w:kern w:val="0"/>
          <w:sz w:val="26"/>
          <w:szCs w:val="26"/>
          <w:lang w:val="ru-RU" w:eastAsia="en-US" w:bidi="ar-SA"/>
        </w:rPr>
        <w:t>Разработка подразделов проектной документации в части объектов хвостового хозяйства I и II очереди «Система водоснабжения»,  «Система водоотведения», «Отопление, вентиляция и кондиционирование воздуха,  тепловые сети» по объекту : «ГМК «Удокан». II очередь строительства производительностью не менее 36,0 млн тонн руды в год. Строительство хвостохранилища II очереди»</w:t>
      </w:r>
      <w:r>
        <w:rPr>
          <w:rFonts w:eastAsia="Calibri"/>
          <w:b w:val="false"/>
          <w:bCs w:val="false"/>
          <w:kern w:val="0"/>
          <w:sz w:val="26"/>
          <w:szCs w:val="26"/>
          <w:lang w:val="ru-RU" w:eastAsia="en-US" w:bidi="ar-SA"/>
        </w:rPr>
        <w:t xml:space="preserve"> </w:t>
      </w:r>
      <w:r>
        <w:rPr>
          <w:bCs/>
        </w:rPr>
        <w:t>(далее по тексту – «Работы»), а также сдать Результат работ Генподрядчику, а Генподрядчик обязуется создать Субподрядчику указанные в Договоре условия для выполнения Работ, принять Результат Работ и уплатить Цену Договора.</w:t>
      </w:r>
    </w:p>
    <w:p>
      <w:pPr>
        <w:pStyle w:val="ListParagraph"/>
        <w:numPr>
          <w:ilvl w:val="1"/>
          <w:numId w:val="1"/>
        </w:numPr>
        <w:shd w:val="clear" w:color="auto" w:fill="FFFFFF"/>
        <w:tabs>
          <w:tab w:val="clear" w:pos="709"/>
          <w:tab w:val="left" w:pos="1134" w:leader="none"/>
        </w:tabs>
        <w:ind w:left="0" w:firstLine="567"/>
        <w:jc w:val="both"/>
        <w:rPr>
          <w:bCs/>
        </w:rPr>
      </w:pPr>
      <w:r>
        <w:rPr>
          <w:bCs/>
        </w:rPr>
        <w:t>В состав Работ по Договору входят:</w:t>
      </w:r>
    </w:p>
    <w:p>
      <w:pPr>
        <w:pStyle w:val="ListParagraph"/>
        <w:numPr>
          <w:ilvl w:val="2"/>
          <w:numId w:val="1"/>
        </w:numPr>
        <w:shd w:val="clear" w:color="auto" w:fill="FFFFFF"/>
        <w:tabs>
          <w:tab w:val="clear" w:pos="709"/>
          <w:tab w:val="left" w:pos="1418" w:leader="none"/>
        </w:tabs>
        <w:ind w:left="0" w:firstLine="709"/>
        <w:jc w:val="both"/>
        <w:rPr>
          <w:bCs/>
        </w:rPr>
      </w:pPr>
      <w:r>
        <w:rPr>
          <w:bCs/>
        </w:rPr>
        <w:t>Разработка Проектной документации</w:t>
      </w:r>
      <w:r>
        <w:rPr>
          <w:lang w:val="en-US"/>
        </w:rPr>
        <w:t>;</w:t>
      </w:r>
    </w:p>
    <w:p>
      <w:pPr>
        <w:pStyle w:val="ListParagraph"/>
        <w:numPr>
          <w:ilvl w:val="2"/>
          <w:numId w:val="1"/>
        </w:numPr>
        <w:shd w:val="clear" w:color="auto" w:fill="FFFFFF"/>
        <w:tabs>
          <w:tab w:val="clear" w:pos="709"/>
          <w:tab w:val="left" w:pos="1418" w:leader="none"/>
        </w:tabs>
        <w:ind w:left="0" w:firstLine="709"/>
        <w:jc w:val="both"/>
        <w:rPr>
          <w:bCs/>
        </w:rPr>
      </w:pPr>
      <w:r>
        <w:rPr>
          <w:lang w:eastAsia="en-US"/>
        </w:rPr>
        <w:t xml:space="preserve">Сопровождение получения положительного заключения государственной экспертизы в отношении Проектной документации  в </w:t>
      </w:r>
      <w:r>
        <w:rPr/>
        <w:t>Организации по проведению государственной экспертизы</w:t>
      </w:r>
      <w:r>
        <w:rPr>
          <w:bCs/>
        </w:rPr>
        <w:t>;</w:t>
      </w:r>
    </w:p>
    <w:p>
      <w:pPr>
        <w:pStyle w:val="ListParagraph"/>
        <w:numPr>
          <w:ilvl w:val="1"/>
          <w:numId w:val="1"/>
        </w:numPr>
        <w:shd w:val="clear" w:color="auto" w:fill="FFFFFF"/>
        <w:tabs>
          <w:tab w:val="clear" w:pos="709"/>
          <w:tab w:val="left" w:pos="1134" w:leader="none"/>
        </w:tabs>
        <w:ind w:left="0" w:firstLine="709"/>
        <w:jc w:val="both"/>
        <w:rPr>
          <w:bCs/>
        </w:rPr>
      </w:pPr>
      <w:r>
        <w:rPr>
          <w:bCs/>
        </w:rPr>
        <w:t xml:space="preserve">Работа выполняется в рамках исполнения обязательств по договору № </w:t>
      </w:r>
      <w:r>
        <w:rPr>
          <w:bCs/>
          <w:sz w:val="22"/>
          <w:szCs w:val="22"/>
        </w:rPr>
        <w:t>9-ВН-2229 от 30.08.2024г .</w:t>
      </w:r>
    </w:p>
    <w:p>
      <w:pPr>
        <w:pStyle w:val="ListParagraph"/>
        <w:numPr>
          <w:ilvl w:val="1"/>
          <w:numId w:val="1"/>
        </w:numPr>
        <w:shd w:val="clear" w:color="auto" w:fill="FFFFFF"/>
        <w:tabs>
          <w:tab w:val="clear" w:pos="709"/>
          <w:tab w:val="left" w:pos="1134" w:leader="none"/>
        </w:tabs>
        <w:ind w:left="0" w:firstLine="709"/>
        <w:jc w:val="both"/>
        <w:rPr>
          <w:bCs/>
        </w:rPr>
      </w:pPr>
      <w:r>
        <w:rPr>
          <w:bCs/>
        </w:rPr>
        <w:t>Объем и состав Работ по Договору определяется Техническим заданием (Приложение № 1 к Договору). Работы по Договору подлежат выполнению Субподрядчиком в строгом соответствии с требованиями Применимого права и указаниями Генподрядчика.</w:t>
      </w:r>
    </w:p>
    <w:p>
      <w:pPr>
        <w:pStyle w:val="ListParagraph"/>
        <w:numPr>
          <w:ilvl w:val="1"/>
          <w:numId w:val="1"/>
        </w:numPr>
        <w:shd w:val="clear" w:color="auto" w:fill="FFFFFF"/>
        <w:tabs>
          <w:tab w:val="clear" w:pos="709"/>
          <w:tab w:val="left" w:pos="1134" w:leader="none"/>
        </w:tabs>
        <w:ind w:left="0" w:firstLine="709"/>
        <w:jc w:val="both"/>
        <w:rPr>
          <w:bCs/>
        </w:rPr>
      </w:pPr>
      <w:r>
        <w:rPr>
          <w:bCs/>
        </w:rPr>
        <w:t>Объект: ГМК «Удокан».</w:t>
      </w:r>
    </w:p>
    <w:p>
      <w:pPr>
        <w:pStyle w:val="ListParagraph"/>
        <w:numPr>
          <w:ilvl w:val="1"/>
          <w:numId w:val="1"/>
        </w:numPr>
        <w:shd w:val="clear" w:color="auto" w:fill="FFFFFF"/>
        <w:tabs>
          <w:tab w:val="clear" w:pos="709"/>
          <w:tab w:val="left" w:pos="1134" w:leader="none"/>
        </w:tabs>
        <w:ind w:left="0" w:firstLine="709"/>
        <w:jc w:val="both"/>
        <w:rPr>
          <w:bCs/>
        </w:rPr>
      </w:pPr>
      <w:bookmarkStart w:id="1" w:name="_Ref361320424"/>
      <w:bookmarkEnd w:id="1"/>
      <w:r>
        <w:rPr>
          <w:bCs/>
        </w:rPr>
        <w:t>Работы выполняются Субподрядчиком в следующие сроки:</w:t>
      </w:r>
    </w:p>
    <w:p>
      <w:pPr>
        <w:pStyle w:val="ListParagraph"/>
        <w:numPr>
          <w:ilvl w:val="2"/>
          <w:numId w:val="1"/>
        </w:numPr>
        <w:shd w:val="clear" w:color="auto" w:fill="FFFFFF"/>
        <w:tabs>
          <w:tab w:val="clear" w:pos="709"/>
          <w:tab w:val="left" w:pos="1418" w:leader="none"/>
        </w:tabs>
        <w:jc w:val="both"/>
        <w:rPr>
          <w:b/>
          <w:b/>
        </w:rPr>
      </w:pPr>
      <w:r>
        <w:rPr>
          <w:bCs/>
        </w:rPr>
        <w:t xml:space="preserve">начало выполнения Работ: </w:t>
      </w:r>
      <w:r>
        <w:rPr>
          <w:b/>
        </w:rPr>
        <w:t>с даты, следующей за датой заключения Договора.</w:t>
      </w:r>
    </w:p>
    <w:p>
      <w:pPr>
        <w:pStyle w:val="ListParagraph"/>
        <w:numPr>
          <w:ilvl w:val="2"/>
          <w:numId w:val="1"/>
        </w:numPr>
        <w:shd w:val="clear" w:color="auto" w:fill="FFFFFF"/>
        <w:tabs>
          <w:tab w:val="clear" w:pos="709"/>
          <w:tab w:val="left" w:pos="1418" w:leader="none"/>
        </w:tabs>
        <w:jc w:val="both"/>
        <w:rPr/>
      </w:pPr>
      <w:bookmarkStart w:id="2" w:name="_Ref158824684"/>
      <w:r>
        <w:rPr>
          <w:bCs/>
        </w:rPr>
        <w:t>окончание выполнения Работ</w:t>
      </w:r>
      <w:r>
        <w:rPr>
          <w:b/>
          <w:bCs/>
        </w:rPr>
        <w:t xml:space="preserve">: </w:t>
      </w:r>
      <w:bookmarkEnd w:id="2"/>
      <w:r>
        <w:rPr>
          <w:b/>
          <w:bCs/>
        </w:rPr>
        <w:t>30.10.2026г.</w:t>
      </w:r>
    </w:p>
    <w:p>
      <w:pPr>
        <w:pStyle w:val="Normal"/>
        <w:widowControl w:val="false"/>
        <w:shd w:val="clear" w:color="auto" w:fill="FFFFFF"/>
        <w:spacing w:lineRule="auto" w:line="240"/>
        <w:ind w:left="567" w:hanging="0"/>
        <w:rPr>
          <w:sz w:val="24"/>
          <w:szCs w:val="24"/>
        </w:rPr>
      </w:pPr>
      <w:r>
        <w:rPr>
          <w:sz w:val="24"/>
          <w:szCs w:val="24"/>
        </w:rPr>
      </w:r>
    </w:p>
    <w:p>
      <w:pPr>
        <w:pStyle w:val="ListParagraph"/>
        <w:numPr>
          <w:ilvl w:val="0"/>
          <w:numId w:val="1"/>
        </w:numPr>
        <w:shd w:val="clear" w:color="auto" w:fill="FFFFFF"/>
        <w:tabs>
          <w:tab w:val="clear" w:pos="709"/>
          <w:tab w:val="left" w:pos="284" w:leader="none"/>
        </w:tabs>
        <w:ind w:left="0" w:hanging="0"/>
        <w:jc w:val="center"/>
        <w:rPr>
          <w:b/>
          <w:b/>
          <w:bCs/>
        </w:rPr>
      </w:pPr>
      <w:r>
        <w:rPr>
          <w:b/>
          <w:bCs/>
        </w:rPr>
        <w:t xml:space="preserve">Права и обязанности Сторон </w:t>
      </w:r>
    </w:p>
    <w:p>
      <w:pPr>
        <w:pStyle w:val="ListParagraph"/>
        <w:numPr>
          <w:ilvl w:val="1"/>
          <w:numId w:val="1"/>
        </w:numPr>
        <w:shd w:val="clear" w:color="auto" w:fill="FFFFFF"/>
        <w:tabs>
          <w:tab w:val="clear" w:pos="709"/>
          <w:tab w:val="left" w:pos="1134" w:leader="none"/>
        </w:tabs>
        <w:ind w:left="0" w:firstLine="709"/>
        <w:jc w:val="both"/>
        <w:rPr>
          <w:bCs/>
        </w:rPr>
      </w:pPr>
      <w:r>
        <w:rPr>
          <w:bCs/>
          <w:u w:val="single"/>
        </w:rPr>
        <w:t>Генподрядчик обязан</w:t>
      </w:r>
      <w:r>
        <w:rPr>
          <w:bCs/>
        </w:rPr>
        <w:t>:</w:t>
      </w:r>
    </w:p>
    <w:p>
      <w:pPr>
        <w:pStyle w:val="ListParagraph"/>
        <w:numPr>
          <w:ilvl w:val="2"/>
          <w:numId w:val="1"/>
        </w:numPr>
        <w:shd w:val="clear" w:color="auto" w:fill="FFFFFF"/>
        <w:tabs>
          <w:tab w:val="clear" w:pos="709"/>
          <w:tab w:val="left" w:pos="1418" w:leader="none"/>
        </w:tabs>
        <w:ind w:left="0" w:firstLine="709"/>
        <w:jc w:val="both"/>
        <w:rPr>
          <w:bCs/>
        </w:rPr>
      </w:pPr>
      <w:r>
        <w:rPr>
          <w:bCs/>
        </w:rPr>
        <w:t xml:space="preserve">Сообщить Субподрядчику контакты и должность представителей Генподрядчика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1"/>
        </w:numPr>
        <w:shd w:val="clear" w:color="auto" w:fill="FFFFFF"/>
        <w:tabs>
          <w:tab w:val="clear" w:pos="709"/>
          <w:tab w:val="left" w:pos="1418" w:leader="none"/>
        </w:tabs>
        <w:ind w:left="0" w:firstLine="709"/>
        <w:jc w:val="both"/>
        <w:rPr/>
      </w:pPr>
      <w:bookmarkStart w:id="3" w:name="_Ref361320734"/>
      <w:bookmarkStart w:id="4" w:name="_Ref158824639"/>
      <w:bookmarkStart w:id="5" w:name="_Ref361401696"/>
      <w:bookmarkStart w:id="6" w:name="_Ref361396847"/>
      <w:bookmarkEnd w:id="3"/>
      <w:bookmarkEnd w:id="4"/>
      <w:bookmarkEnd w:id="5"/>
      <w:bookmarkEnd w:id="6"/>
      <w:r>
        <w:rPr>
          <w:bCs/>
        </w:rPr>
        <w:t>В течение 3 (трех) рабочих дней от даты вступления Договора в силу, но не ранее получения соответствующего письменного запроса Субподрядчика, передать (предоставить) последнему:</w:t>
      </w:r>
    </w:p>
    <w:p>
      <w:pPr>
        <w:pStyle w:val="ListParagraph"/>
        <w:numPr>
          <w:ilvl w:val="0"/>
          <w:numId w:val="3"/>
        </w:numPr>
        <w:shd w:val="clear" w:color="auto" w:fill="FFFFFF"/>
        <w:tabs>
          <w:tab w:val="left" w:pos="709" w:leader="none"/>
          <w:tab w:val="left" w:pos="1418" w:leader="none"/>
        </w:tabs>
        <w:ind w:left="0" w:firstLine="709"/>
        <w:jc w:val="both"/>
        <w:rPr/>
      </w:pPr>
      <w:r>
        <w:rPr/>
        <w:t>техническую и иную документацию, указанную в Техническом задании (Приложение № 1 к Договору), содержащую исходные данные для выполнения Субподрядчиком Работ по Договору, по Акту сдачи-приемки технической и иной документации (Приложение № 4 к Договору).</w:t>
      </w:r>
    </w:p>
    <w:p>
      <w:pPr>
        <w:pStyle w:val="ListParagraph"/>
        <w:numPr>
          <w:ilvl w:val="2"/>
          <w:numId w:val="1"/>
        </w:numPr>
        <w:shd w:val="clear" w:color="auto" w:fill="FFFFFF"/>
        <w:tabs>
          <w:tab w:val="clear" w:pos="709"/>
          <w:tab w:val="left" w:pos="1418" w:leader="none"/>
        </w:tabs>
        <w:ind w:left="0" w:firstLine="709"/>
        <w:jc w:val="both"/>
        <w:rPr>
          <w:bCs/>
        </w:rPr>
      </w:pPr>
      <w:r>
        <w:rPr>
          <w:bCs/>
        </w:rPr>
        <w:t>Ознакомить Субподрядчика с локальными нормативными актами Генподрядчика/Заказчика, устанавливающими требования по охране труда, промышленной и пожарной б</w:t>
      </w:r>
      <w:r>
        <w:rPr>
          <w:bCs/>
          <w:shd w:fill="auto" w:val="clear"/>
        </w:rPr>
        <w:t xml:space="preserve">езопасности, правилами пропускного и внутриобъектового режима Генподрядчика/ ГенЗаказчика. </w:t>
      </w:r>
    </w:p>
    <w:p>
      <w:pPr>
        <w:pStyle w:val="ListParagraph"/>
        <w:numPr>
          <w:ilvl w:val="2"/>
          <w:numId w:val="1"/>
        </w:numPr>
        <w:shd w:val="clear" w:color="auto" w:fill="FFFFFF"/>
        <w:tabs>
          <w:tab w:val="left" w:pos="709" w:leader="none"/>
        </w:tabs>
        <w:ind w:left="0" w:firstLine="709"/>
        <w:jc w:val="both"/>
        <w:rPr>
          <w:bCs/>
        </w:rPr>
      </w:pPr>
      <w:r>
        <w:rPr>
          <w:bCs/>
          <w:shd w:fill="auto" w:val="clear"/>
        </w:rPr>
        <w:t>Принять и оплатить</w:t>
      </w:r>
      <w:r>
        <w:rPr>
          <w:bCs/>
        </w:rPr>
        <w:t xml:space="preserve"> выполненные Субподрядчиком Работы на условиях, по цене и в сроки, предусмотренные Договором.</w:t>
      </w:r>
    </w:p>
    <w:p>
      <w:pPr>
        <w:pStyle w:val="ListParagraph"/>
        <w:numPr>
          <w:ilvl w:val="2"/>
          <w:numId w:val="1"/>
        </w:numPr>
        <w:shd w:val="clear" w:color="auto" w:fill="FFFFFF"/>
        <w:tabs>
          <w:tab w:val="left" w:pos="709" w:leader="none"/>
        </w:tabs>
        <w:ind w:left="0" w:firstLine="710"/>
        <w:jc w:val="both"/>
        <w:rPr>
          <w:bCs/>
        </w:rPr>
      </w:pPr>
      <w:r>
        <w:rPr>
          <w:bCs/>
        </w:rPr>
        <w:t>В случае необходимости выдать Субподрядчику доверенность на совершение действий, необходимых для выполнения последним своих обязательств по Договору.</w:t>
      </w:r>
    </w:p>
    <w:p>
      <w:pPr>
        <w:pStyle w:val="ListParagraph"/>
        <w:numPr>
          <w:ilvl w:val="2"/>
          <w:numId w:val="1"/>
        </w:numPr>
        <w:shd w:val="clear" w:color="auto" w:fill="FFFFFF"/>
        <w:tabs>
          <w:tab w:val="left" w:pos="709" w:leader="none"/>
        </w:tabs>
        <w:ind w:left="0" w:firstLine="709"/>
        <w:jc w:val="both"/>
        <w:rPr>
          <w:bCs/>
        </w:rPr>
      </w:pPr>
      <w:r>
        <w:rPr>
          <w:bCs/>
        </w:rPr>
        <w:t>Выполнять иные обязанности, предусмотренные Договором.</w:t>
      </w:r>
    </w:p>
    <w:p>
      <w:pPr>
        <w:pStyle w:val="Normal"/>
        <w:tabs>
          <w:tab w:val="left" w:pos="709" w:leader="none"/>
        </w:tabs>
        <w:spacing w:lineRule="auto" w:line="240"/>
        <w:ind w:hanging="0"/>
        <w:rPr>
          <w:b/>
          <w:b/>
          <w:sz w:val="24"/>
          <w:szCs w:val="24"/>
        </w:rPr>
      </w:pPr>
      <w:r>
        <w:rPr>
          <w:b/>
          <w:sz w:val="24"/>
          <w:szCs w:val="24"/>
        </w:rPr>
      </w:r>
    </w:p>
    <w:p>
      <w:pPr>
        <w:pStyle w:val="ListParagraph"/>
        <w:numPr>
          <w:ilvl w:val="1"/>
          <w:numId w:val="1"/>
        </w:numPr>
        <w:shd w:val="clear" w:color="auto" w:fill="FFFFFF"/>
        <w:tabs>
          <w:tab w:val="clear" w:pos="709"/>
          <w:tab w:val="left" w:pos="1134" w:leader="none"/>
        </w:tabs>
        <w:ind w:left="0" w:firstLine="709"/>
        <w:jc w:val="both"/>
        <w:rPr>
          <w:bCs/>
        </w:rPr>
      </w:pPr>
      <w:r>
        <w:rPr>
          <w:bCs/>
          <w:u w:val="single"/>
        </w:rPr>
        <w:t>Генподрядчик имеет право</w:t>
      </w:r>
      <w:r>
        <w:rPr>
          <w:bCs/>
        </w:rPr>
        <w:t>:</w:t>
      </w:r>
    </w:p>
    <w:p>
      <w:pPr>
        <w:pStyle w:val="ListParagraph"/>
        <w:numPr>
          <w:ilvl w:val="2"/>
          <w:numId w:val="1"/>
        </w:numPr>
        <w:shd w:val="clear" w:color="auto" w:fill="FFFFFF"/>
        <w:tabs>
          <w:tab w:val="clear" w:pos="709"/>
          <w:tab w:val="left" w:pos="1418" w:leader="none"/>
        </w:tabs>
        <w:ind w:left="0" w:firstLine="709"/>
        <w:jc w:val="both"/>
        <w:rPr>
          <w:bCs/>
        </w:rPr>
      </w:pPr>
      <w:r>
        <w:rPr>
          <w:bCs/>
        </w:rPr>
        <w:t>Самостоятельно или с привлечением третьих лиц осуществлять контроль и надзор за ходом и качеством выполняемых Субподрядчиком по Договору Работ, соблюдением сроков выполнения, не вмешиваясь при этом в их оперативно-хозяйственную деятельность. Проведение Генподрядчиком контроля не снимает с Субподрядчика ответственности за ненадлежащее выполнение Работ.</w:t>
      </w:r>
    </w:p>
    <w:p>
      <w:pPr>
        <w:pStyle w:val="ListParagraph"/>
        <w:numPr>
          <w:ilvl w:val="2"/>
          <w:numId w:val="1"/>
        </w:numPr>
        <w:shd w:val="clear" w:color="auto" w:fill="FFFFFF"/>
        <w:tabs>
          <w:tab w:val="clear" w:pos="709"/>
          <w:tab w:val="left" w:pos="1418" w:leader="none"/>
        </w:tabs>
        <w:ind w:left="0" w:firstLine="709"/>
        <w:jc w:val="both"/>
        <w:rPr>
          <w:bCs/>
        </w:rPr>
      </w:pPr>
      <w:r>
        <w:rPr>
          <w:bCs/>
        </w:rPr>
        <w:t>Круглосуточно осуществлять доступ к месту производства Работ.</w:t>
      </w:r>
    </w:p>
    <w:p>
      <w:pPr>
        <w:pStyle w:val="ListParagraph"/>
        <w:numPr>
          <w:ilvl w:val="2"/>
          <w:numId w:val="1"/>
        </w:numPr>
        <w:shd w:val="clear" w:color="auto" w:fill="FFFFFF"/>
        <w:tabs>
          <w:tab w:val="clear" w:pos="709"/>
          <w:tab w:val="left" w:pos="1418" w:leader="none"/>
        </w:tabs>
        <w:ind w:left="0" w:firstLine="709"/>
        <w:jc w:val="both"/>
        <w:rPr>
          <w:bCs/>
        </w:rPr>
      </w:pPr>
      <w:bookmarkStart w:id="7" w:name="_Ref158824704"/>
      <w:bookmarkStart w:id="8"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Субподрядчику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Применимого права, до устранения таких нарушений или их последствий, устанавливать сроки устранения таких нарушений. При этом Генподрядчик не будет считаться просрочившим и / или нарушившим свои обязательства по Договору. Приостановка Работ по причинам, указанным в настоящем пункте, не является основанием для продления сроков выполнения Субподрядчиком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Генподрядчик вправе отказаться от его исполнения и потребовать возмещения причиненных убытков.</w:t>
      </w:r>
      <w:bookmarkEnd w:id="7"/>
      <w:bookmarkEnd w:id="8"/>
      <w:r>
        <w:rPr>
          <w:bCs/>
        </w:rPr>
        <w:t xml:space="preserve"> </w:t>
      </w:r>
    </w:p>
    <w:p>
      <w:pPr>
        <w:pStyle w:val="ListParagraph"/>
        <w:numPr>
          <w:ilvl w:val="2"/>
          <w:numId w:val="1"/>
        </w:numPr>
        <w:shd w:val="clear" w:color="auto" w:fill="FFFFFF"/>
        <w:tabs>
          <w:tab w:val="clear" w:pos="709"/>
          <w:tab w:val="left" w:pos="1418" w:leader="none"/>
        </w:tabs>
        <w:ind w:left="0" w:firstLine="709"/>
        <w:jc w:val="both"/>
        <w:rPr>
          <w:bCs/>
        </w:rPr>
      </w:pPr>
      <w:bookmarkStart w:id="9" w:name="_Ref361334468"/>
      <w:bookmarkEnd w:id="9"/>
      <w:r>
        <w:rPr>
          <w:bCs/>
        </w:rPr>
        <w:t>Изымать пропуска и не допускать на территорию Заказчика работников Субподрядчика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pPr>
        <w:pStyle w:val="ListParagraph"/>
        <w:numPr>
          <w:ilvl w:val="2"/>
          <w:numId w:val="1"/>
        </w:numPr>
        <w:shd w:val="clear" w:color="auto" w:fill="FFFFFF"/>
        <w:tabs>
          <w:tab w:val="clear" w:pos="709"/>
          <w:tab w:val="left" w:pos="1418" w:leader="none"/>
        </w:tabs>
        <w:ind w:left="0" w:firstLine="709"/>
        <w:jc w:val="both"/>
        <w:rPr>
          <w:bCs/>
        </w:rPr>
      </w:pPr>
      <w:bookmarkStart w:id="10" w:name="_Ref361319348"/>
      <w:r>
        <w:rPr>
          <w:bCs/>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Генподрядчика потребовало бы от Субподрядчика получения отсутствующих у него допусков, разрешений и / или лицензий. В целях внесения соответствующих изменений Генподрядчик обязан направить Субподрядчику письменное распоряжение, обязательное к выполнению Субподрядчиком.</w:t>
      </w:r>
      <w:bookmarkEnd w:id="10"/>
      <w:r>
        <w:rPr>
          <w:bCs/>
        </w:rPr>
        <w:t xml:space="preserve"> </w:t>
      </w:r>
    </w:p>
    <w:p>
      <w:pPr>
        <w:pStyle w:val="ListParagraph"/>
        <w:numPr>
          <w:ilvl w:val="2"/>
          <w:numId w:val="1"/>
        </w:numPr>
        <w:shd w:val="clear" w:color="auto" w:fill="FFFFFF"/>
        <w:tabs>
          <w:tab w:val="clear" w:pos="709"/>
          <w:tab w:val="left" w:pos="1418" w:leader="none"/>
        </w:tabs>
        <w:ind w:left="0" w:firstLine="709"/>
        <w:jc w:val="both"/>
        <w:rPr>
          <w:bCs/>
        </w:rPr>
      </w:pPr>
      <w:r>
        <w:rPr>
          <w:bCs/>
        </w:rPr>
        <w:t>Давать Субподрядчику указания о способе выполнения Работ, если такие указания не противоречат условиям Договора и не являются вмешательством в деятельность Субподрядчика.</w:t>
      </w:r>
    </w:p>
    <w:p>
      <w:pPr>
        <w:pStyle w:val="ListParagraph"/>
        <w:numPr>
          <w:ilvl w:val="2"/>
          <w:numId w:val="1"/>
        </w:numPr>
        <w:shd w:val="clear" w:color="auto" w:fill="FFFFFF"/>
        <w:tabs>
          <w:tab w:val="clear" w:pos="709"/>
          <w:tab w:val="left" w:pos="1418" w:leader="none"/>
        </w:tabs>
        <w:ind w:left="0" w:firstLine="710"/>
        <w:jc w:val="both"/>
        <w:rPr>
          <w:bCs/>
        </w:rPr>
      </w:pPr>
      <w:r>
        <w:rPr>
          <w:bCs/>
        </w:rPr>
        <w:t>В течение действия Договора обращаться к Субподрядчику с устными и письменными запросами с целью разъяснения (уточнения, конкретизации) расчетов, заключений, выводов, содержащихся в Результате Р</w:t>
      </w:r>
      <w:r>
        <w:rPr>
          <w:bCs/>
          <w:shd w:fill="auto" w:val="clear"/>
        </w:rPr>
        <w:t>абот.</w:t>
      </w:r>
    </w:p>
    <w:p>
      <w:pPr>
        <w:pStyle w:val="ListParagraph"/>
        <w:numPr>
          <w:ilvl w:val="2"/>
          <w:numId w:val="1"/>
        </w:numPr>
        <w:shd w:val="clear" w:color="auto" w:fill="FFFFFF"/>
        <w:tabs>
          <w:tab w:val="clear" w:pos="709"/>
          <w:tab w:val="left" w:pos="1418" w:leader="none"/>
        </w:tabs>
        <w:ind w:left="0" w:firstLine="709"/>
        <w:jc w:val="both"/>
        <w:rPr>
          <w:bCs/>
        </w:rPr>
      </w:pPr>
      <w:r>
        <w:rPr>
          <w:bCs/>
        </w:rPr>
        <w:t>Требовать от Субподрядчика представления информации и пояснений о ходе выполнения Работ, требовать представления Генподрядчику документов, полученных Субподрядчиком в ходе выполнения своих обязательств по Договору, в том числе копий предписаний контролирующих и надзорных органов, выданных Субподрядчику .</w:t>
      </w:r>
    </w:p>
    <w:p>
      <w:pPr>
        <w:pStyle w:val="ListParagraph"/>
        <w:numPr>
          <w:ilvl w:val="2"/>
          <w:numId w:val="1"/>
        </w:numPr>
        <w:shd w:val="clear" w:color="auto" w:fill="FFFFFF"/>
        <w:tabs>
          <w:tab w:val="left" w:pos="709" w:leader="none"/>
        </w:tabs>
        <w:ind w:left="0" w:firstLine="709"/>
        <w:jc w:val="both"/>
        <w:rPr>
          <w:bCs/>
        </w:rPr>
      </w:pPr>
      <w:r>
        <w:rPr>
          <w:bCs/>
        </w:rPr>
        <w:t>Использовать Результат Работ по своему усмотрению, в том числе передавать Результат Работ третьим лицам без письменного согласия Субподрядчика.</w:t>
      </w:r>
    </w:p>
    <w:p>
      <w:pPr>
        <w:pStyle w:val="ListParagraph"/>
        <w:numPr>
          <w:ilvl w:val="2"/>
          <w:numId w:val="1"/>
        </w:numPr>
        <w:shd w:val="clear" w:color="auto" w:fill="FFFFFF"/>
        <w:tabs>
          <w:tab w:val="left" w:pos="709" w:leader="none"/>
        </w:tabs>
        <w:ind w:left="0" w:firstLine="709"/>
        <w:jc w:val="both"/>
        <w:rPr>
          <w:bCs/>
        </w:rPr>
      </w:pPr>
      <w:r>
        <w:rPr>
          <w:bCs/>
        </w:rPr>
        <w:t xml:space="preserve">Приостановить действие договора в случае приостановки Генерального договора. </w:t>
      </w:r>
    </w:p>
    <w:p>
      <w:pPr>
        <w:pStyle w:val="Normal"/>
        <w:numPr>
          <w:ilvl w:val="2"/>
          <w:numId w:val="1"/>
        </w:numPr>
        <w:shd w:val="clear" w:color="auto" w:fill="FFFFFF"/>
        <w:tabs>
          <w:tab w:val="clear" w:pos="709"/>
          <w:tab w:val="left" w:pos="0" w:leader="none"/>
        </w:tabs>
        <w:spacing w:lineRule="auto" w:line="240" w:before="0" w:after="0"/>
        <w:ind w:left="0" w:firstLine="709"/>
        <w:contextualSpacing/>
        <w:rPr>
          <w:bCs/>
          <w:sz w:val="24"/>
          <w:szCs w:val="24"/>
        </w:rPr>
      </w:pPr>
      <w:r>
        <w:rPr>
          <w:color w:val="000000"/>
          <w:sz w:val="24"/>
          <w:szCs w:val="24"/>
        </w:rPr>
        <w:t>Б</w:t>
      </w:r>
      <w:r>
        <w:rPr>
          <w:rFonts w:eastAsia="Arial" w:eastAsiaTheme="minorEastAsia"/>
          <w:color w:val="000000"/>
          <w:sz w:val="24"/>
          <w:szCs w:val="24"/>
        </w:rPr>
        <w:t xml:space="preserve">ез письменного согласия </w:t>
      </w:r>
      <w:r>
        <w:rPr>
          <w:color w:val="000000"/>
          <w:sz w:val="24"/>
          <w:szCs w:val="24"/>
        </w:rPr>
        <w:t>Субподрядчика</w:t>
      </w:r>
      <w:r>
        <w:rPr>
          <w:rFonts w:eastAsia="Arial" w:eastAsiaTheme="minorEastAsia"/>
          <w:color w:val="000000"/>
          <w:sz w:val="24"/>
          <w:szCs w:val="24"/>
        </w:rPr>
        <w:t xml:space="preserve"> передать первичные бухгалтерские документы по Договору (договор с приложениями, все заключаемые дополнительные соглашения к нему, счета, акты, акты выполненных работ, акты сверки взаимных расчетов и иные документы в рамках исполнения договора) в АО «РусГидро — ОЦО», осуществляющее оказание услуг </w:t>
      </w:r>
      <w:r>
        <w:rPr>
          <w:color w:val="000000"/>
          <w:sz w:val="24"/>
          <w:szCs w:val="24"/>
        </w:rPr>
        <w:t>Генподрядчику</w:t>
      </w:r>
      <w:r>
        <w:rPr>
          <w:rFonts w:eastAsia="Arial" w:eastAsiaTheme="minorEastAsia"/>
          <w:color w:val="000000"/>
          <w:sz w:val="24"/>
          <w:szCs w:val="24"/>
        </w:rPr>
        <w:t xml:space="preserve"> по бухгалтерскому и налоговому учету.</w:t>
      </w:r>
    </w:p>
    <w:p>
      <w:pPr>
        <w:pStyle w:val="ListParagraph"/>
        <w:shd w:val="clear" w:color="auto" w:fill="FFFFFF"/>
        <w:tabs>
          <w:tab w:val="clear" w:pos="709"/>
          <w:tab w:val="left" w:pos="567" w:leader="none"/>
        </w:tabs>
        <w:ind w:left="0" w:firstLine="567"/>
        <w:jc w:val="both"/>
        <w:rPr>
          <w:bCs/>
          <w:color w:val="FF0000"/>
        </w:rPr>
      </w:pPr>
      <w:r>
        <w:rPr>
          <w:bCs/>
          <w:color w:val="FF0000"/>
        </w:rPr>
      </w:r>
    </w:p>
    <w:p>
      <w:pPr>
        <w:pStyle w:val="ListParagraph"/>
        <w:numPr>
          <w:ilvl w:val="1"/>
          <w:numId w:val="1"/>
        </w:numPr>
        <w:shd w:val="clear" w:color="auto" w:fill="FFFFFF"/>
        <w:tabs>
          <w:tab w:val="clear" w:pos="709"/>
          <w:tab w:val="left" w:pos="1134" w:leader="none"/>
        </w:tabs>
        <w:ind w:left="0" w:firstLine="709"/>
        <w:jc w:val="both"/>
        <w:rPr>
          <w:bCs/>
        </w:rPr>
      </w:pPr>
      <w:r>
        <w:rPr>
          <w:bCs/>
          <w:u w:val="single"/>
        </w:rPr>
        <w:t>Субподрядчик обязан</w:t>
      </w:r>
      <w:r>
        <w:rPr>
          <w:bCs/>
        </w:rPr>
        <w:t>:</w:t>
      </w:r>
    </w:p>
    <w:p>
      <w:pPr>
        <w:pStyle w:val="ListParagraph"/>
        <w:numPr>
          <w:ilvl w:val="2"/>
          <w:numId w:val="1"/>
        </w:numPr>
        <w:shd w:val="clear" w:color="auto" w:fill="FFFFFF"/>
        <w:tabs>
          <w:tab w:val="clear" w:pos="709"/>
          <w:tab w:val="left" w:pos="1418" w:leader="none"/>
        </w:tabs>
        <w:ind w:left="0" w:firstLine="709"/>
        <w:jc w:val="both"/>
        <w:rPr>
          <w:bCs/>
        </w:rPr>
      </w:pPr>
      <w:r>
        <w:rPr>
          <w:bCs/>
        </w:rPr>
        <w:t xml:space="preserve">Выполнить Работы </w:t>
      </w:r>
      <w:r>
        <w:rPr>
          <w:b/>
          <w:bCs/>
        </w:rPr>
        <w:t xml:space="preserve">лично </w:t>
      </w:r>
      <w:r>
        <w:rPr>
          <w:bCs/>
        </w:rPr>
        <w:t>в объеме, сроки и с качеством, соответствующим требованиям Договора и Применимого права</w:t>
      </w:r>
      <w:r>
        <w:rPr/>
        <w:t xml:space="preserve"> </w:t>
      </w:r>
      <w:r>
        <w:rPr>
          <w:bCs/>
        </w:rPr>
        <w:t>и сдать их результат Генподрядчику.</w:t>
      </w:r>
    </w:p>
    <w:p>
      <w:pPr>
        <w:pStyle w:val="ListParagraph"/>
        <w:numPr>
          <w:ilvl w:val="2"/>
          <w:numId w:val="1"/>
        </w:numPr>
        <w:shd w:val="clear" w:color="auto" w:fill="FFFFFF"/>
        <w:tabs>
          <w:tab w:val="clear" w:pos="709"/>
          <w:tab w:val="left" w:pos="1418" w:leader="none"/>
        </w:tabs>
        <w:ind w:left="0" w:firstLine="709"/>
        <w:jc w:val="both"/>
        <w:rPr/>
      </w:pPr>
      <w:r>
        <w:rPr>
          <w:bCs/>
        </w:rPr>
        <w:t xml:space="preserve">В срок, указанный в пункте </w:t>
      </w:r>
      <w:r>
        <w:rPr/>
        <w:fldChar w:fldCharType="begin"/>
      </w:r>
      <w:r>
        <w:rPr/>
        <w:instrText> REF _Ref158824639 \r \h </w:instrText>
      </w:r>
      <w:r>
        <w:rPr/>
        <w:fldChar w:fldCharType="separate"/>
      </w:r>
      <w:r>
        <w:rPr/>
        <w:t>2.1.2</w:t>
      </w:r>
      <w:r>
        <w:rPr/>
        <w:fldChar w:fldCharType="end"/>
      </w:r>
      <w:r>
        <w:rPr>
          <w:bCs/>
        </w:rPr>
        <w:t xml:space="preserve"> Договора, принять от Генподрядчика/Заказчика на время выполнения Работ по Договору: </w:t>
      </w:r>
    </w:p>
    <w:p>
      <w:pPr>
        <w:pStyle w:val="ListParagraph"/>
        <w:numPr>
          <w:ilvl w:val="0"/>
          <w:numId w:val="11"/>
        </w:numPr>
        <w:shd w:val="clear" w:color="auto" w:fill="FFFFFF"/>
        <w:tabs>
          <w:tab w:val="clear" w:pos="709"/>
          <w:tab w:val="left" w:pos="1418" w:leader="none"/>
        </w:tabs>
        <w:ind w:left="0" w:firstLine="709"/>
        <w:jc w:val="both"/>
        <w:rPr>
          <w:bCs/>
        </w:rPr>
      </w:pPr>
      <w:r>
        <w:rPr>
          <w:bCs/>
        </w:rPr>
        <w:t>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4 к Договору).</w:t>
      </w:r>
    </w:p>
    <w:p>
      <w:pPr>
        <w:pStyle w:val="ListParagraph"/>
        <w:shd w:val="clear" w:color="auto" w:fill="FFFFFF"/>
        <w:tabs>
          <w:tab w:val="left" w:pos="709" w:leader="none"/>
        </w:tabs>
        <w:ind w:left="0" w:firstLine="709"/>
        <w:jc w:val="both"/>
        <w:rPr>
          <w:bCs/>
        </w:rPr>
      </w:pPr>
      <w:r>
        <w:rPr/>
        <w:t>В случае невыполнения данной обязанности Субподрядчик лишается права предъявлять Генподрядчику какие-либо претензии, в том числе относительно увеличения объема или сроков выполнения Работ, вызванные наличием у Субподрядчика замечаний к переданным Генподрядчиком местам (помещению).</w:t>
      </w:r>
    </w:p>
    <w:p>
      <w:pPr>
        <w:pStyle w:val="ListParagraph"/>
        <w:numPr>
          <w:ilvl w:val="2"/>
          <w:numId w:val="1"/>
        </w:numPr>
        <w:shd w:val="clear" w:color="auto" w:fill="FFFFFF"/>
        <w:tabs>
          <w:tab w:val="clear" w:pos="709"/>
          <w:tab w:val="left" w:pos="1418" w:leader="none"/>
        </w:tabs>
        <w:ind w:left="0" w:firstLine="709"/>
        <w:jc w:val="both"/>
        <w:rPr>
          <w:bCs/>
        </w:rPr>
      </w:pPr>
      <w:r>
        <w:rPr>
          <w:bCs/>
        </w:rPr>
        <w:t>Выдать замечания в отношении технической и иной документации, предоставленной Генподрядчиком, в течение 10 (десяти) рабочих дней от даты принятия ее по Акту сдачи-приемки технической и иной документации (Приложение № 4 к Договору). Отсутствие таких замечаний в указанный срок свидетельствует о проверке Субподрядчиком технической и иной документации и лишает Субподрядчика права ссылаться на недостатки данной документации в дальнейшем.</w:t>
      </w:r>
    </w:p>
    <w:p>
      <w:pPr>
        <w:pStyle w:val="Normal"/>
        <w:widowControl w:val="false"/>
        <w:numPr>
          <w:ilvl w:val="2"/>
          <w:numId w:val="1"/>
        </w:numPr>
        <w:tabs>
          <w:tab w:val="left" w:pos="709" w:leader="none"/>
          <w:tab w:val="left" w:pos="1430" w:leader="none"/>
        </w:tabs>
        <w:spacing w:lineRule="auto" w:line="240"/>
        <w:ind w:left="0" w:firstLine="709"/>
        <w:rPr>
          <w:sz w:val="24"/>
          <w:szCs w:val="24"/>
        </w:rPr>
      </w:pPr>
      <w:r>
        <w:rPr>
          <w:sz w:val="24"/>
          <w:szCs w:val="24"/>
        </w:rPr>
        <w:t>Запрашивать и получать все исходные данные, необходимые для выполнения Работ по Договору, за исключением исходных данных, содержащихся в технической и иной документации, которую в соответствии Техническим заданием (Приложение № 1 к Договору) должен предоставить Генподрядчик.</w:t>
      </w:r>
    </w:p>
    <w:p>
      <w:pPr>
        <w:pStyle w:val="ListParagraph"/>
        <w:numPr>
          <w:ilvl w:val="2"/>
          <w:numId w:val="1"/>
        </w:numPr>
        <w:shd w:val="clear" w:color="auto" w:fill="FFFFFF"/>
        <w:tabs>
          <w:tab w:val="clear" w:pos="709"/>
          <w:tab w:val="left" w:pos="1418" w:leader="none"/>
        </w:tabs>
        <w:ind w:left="0" w:firstLine="709"/>
        <w:jc w:val="both"/>
        <w:rPr>
          <w:bCs/>
        </w:rPr>
      </w:pPr>
      <w:r>
        <w:rPr/>
        <w:t>До фактического начала выполнения Работ предоставить Генподрядчику</w:t>
      </w:r>
      <w:r>
        <w:rPr>
          <w:bCs/>
        </w:rPr>
        <w:t>:</w:t>
      </w:r>
    </w:p>
    <w:p>
      <w:pPr>
        <w:pStyle w:val="ListParagraph"/>
        <w:numPr>
          <w:ilvl w:val="0"/>
          <w:numId w:val="9"/>
        </w:numPr>
        <w:shd w:val="clear" w:color="auto" w:fill="FFFFFF"/>
        <w:tabs>
          <w:tab w:val="clear" w:pos="709"/>
          <w:tab w:val="left" w:pos="1418" w:leader="none"/>
        </w:tabs>
        <w:ind w:left="0" w:firstLine="709"/>
        <w:jc w:val="both"/>
        <w:rPr/>
      </w:pPr>
      <w:r>
        <w:rPr/>
        <w:t>контакты и должность представителей Субподрядчика, уполномоченных на оперативное рассмотрение и решение технических и организационных вопросов, связанных с выполнением Работ</w:t>
      </w:r>
      <w:r>
        <w:rPr>
          <w:bCs/>
        </w:rPr>
        <w:t xml:space="preserve">; </w:t>
      </w:r>
    </w:p>
    <w:p>
      <w:pPr>
        <w:pStyle w:val="ListParagraph"/>
        <w:numPr>
          <w:ilvl w:val="0"/>
          <w:numId w:val="9"/>
        </w:numPr>
        <w:shd w:val="clear" w:color="auto" w:fill="FFFFFF"/>
        <w:tabs>
          <w:tab w:val="clear" w:pos="709"/>
          <w:tab w:val="left" w:pos="1418" w:leader="none"/>
        </w:tabs>
        <w:ind w:left="0" w:firstLine="709"/>
        <w:jc w:val="both"/>
        <w:rPr>
          <w:bCs/>
        </w:rPr>
      </w:pPr>
      <w:r>
        <w:rPr>
          <w:bCs/>
        </w:rPr>
        <w:t>контакты и должность представителя Субподрядчика,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Субподрядчик обязан обеспечить присутствие указанного лица в Месте производства Работ в течение всего срока их выполнения.</w:t>
      </w:r>
    </w:p>
    <w:p>
      <w:pPr>
        <w:pStyle w:val="ListParagraph"/>
        <w:numPr>
          <w:ilvl w:val="2"/>
          <w:numId w:val="1"/>
        </w:numPr>
        <w:shd w:val="clear" w:color="auto" w:fill="FFFFFF"/>
        <w:tabs>
          <w:tab w:val="clear" w:pos="709"/>
          <w:tab w:val="left" w:pos="1418" w:leader="none"/>
        </w:tabs>
        <w:ind w:left="0" w:firstLine="709"/>
        <w:jc w:val="both"/>
        <w:rPr/>
      </w:pPr>
      <w:r>
        <w:rPr>
          <w:bCs/>
        </w:rPr>
        <w:t xml:space="preserve">Обеспечить сохранность переданной Генподрядчиком по соответствующим актам сдачи-приемки Места выполнения Работ, технической и иной документации, а также возврат ее Генподрядчику не позднее даты окончания выполнения Работ, указанной в пункте </w:t>
      </w:r>
      <w:r>
        <w:rPr/>
        <w:fldChar w:fldCharType="begin"/>
      </w:r>
      <w:r>
        <w:rPr/>
        <w:instrText> REF _Ref158824684 \r \h </w:instrText>
      </w:r>
      <w:r>
        <w:rPr/>
        <w:fldChar w:fldCharType="separate"/>
      </w:r>
      <w:r>
        <w:rPr/>
        <w:t>1.6.2</w:t>
      </w:r>
      <w:r>
        <w:rPr/>
        <w:fldChar w:fldCharType="end"/>
      </w:r>
      <w:r>
        <w:rPr>
          <w:bCs/>
        </w:rPr>
        <w:t xml:space="preserve"> Договора, либо, в случаях прекращения (расторжения) Договора, указанных в пункте </w:t>
      </w:r>
      <w:r>
        <w:rPr/>
        <w:fldChar w:fldCharType="begin"/>
      </w:r>
      <w:r>
        <w:rPr/>
        <w:instrText> REF _Ref158824704 \r \h </w:instrText>
      </w:r>
      <w:r>
        <w:rPr/>
        <w:fldChar w:fldCharType="separate"/>
      </w:r>
      <w:r>
        <w:rPr/>
        <w:t>2.2.3</w:t>
      </w:r>
      <w:r>
        <w:rPr/>
        <w:fldChar w:fldCharType="end"/>
      </w:r>
      <w:r>
        <w:rPr>
          <w:bCs/>
        </w:rPr>
        <w:t xml:space="preserve"> и разделе 15 Договора, – не позднее 3 (трех) рабочих дней с даты получения соответствующего требования Генподрядчика. </w:t>
      </w:r>
    </w:p>
    <w:p>
      <w:pPr>
        <w:pStyle w:val="ListParagraph"/>
        <w:numPr>
          <w:ilvl w:val="2"/>
          <w:numId w:val="1"/>
        </w:numPr>
        <w:shd w:val="clear" w:color="auto" w:fill="FFFFFF"/>
        <w:tabs>
          <w:tab w:val="clear" w:pos="709"/>
          <w:tab w:val="left" w:pos="1418" w:leader="none"/>
        </w:tabs>
        <w:ind w:left="0" w:firstLine="709"/>
        <w:jc w:val="both"/>
        <w:rPr/>
      </w:pPr>
      <w:r>
        <w:rPr/>
        <w:t>Обеспечить наличие допусков, разрешений и лицензий, необходимых для производства Работ.</w:t>
      </w:r>
    </w:p>
    <w:p>
      <w:pPr>
        <w:pStyle w:val="ListParagraph"/>
        <w:shd w:val="clear" w:color="auto" w:fill="FFFFFF"/>
        <w:tabs>
          <w:tab w:val="clear" w:pos="709"/>
          <w:tab w:val="left" w:pos="1418" w:leader="none"/>
        </w:tabs>
        <w:ind w:left="0" w:firstLine="709"/>
        <w:jc w:val="both"/>
        <w:rPr/>
      </w:pPr>
      <w:r>
        <w:rPr/>
        <w:t>Субподрядчик обязан незамедлительно, но в любом случае не позднее рабочего дня, следующего за днем наступлением соответствующего обстоятельства, сообщать Генподрядчику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Субподрядчиком своих обязательств по Договору</w:t>
      </w:r>
      <w:r>
        <w:rPr>
          <w:bCs/>
        </w:rPr>
        <w:t>, в том числе указанных в Приложении № 5 к Договору</w:t>
      </w:r>
      <w:r>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Субподрядчиком обязательств по Договору. </w:t>
      </w:r>
    </w:p>
    <w:p>
      <w:pPr>
        <w:pStyle w:val="ListParagraph"/>
        <w:shd w:val="clear" w:color="auto" w:fill="FFFFFF"/>
        <w:tabs>
          <w:tab w:val="clear" w:pos="709"/>
          <w:tab w:val="left" w:pos="1418" w:leader="none"/>
        </w:tabs>
        <w:ind w:left="0" w:firstLine="709"/>
        <w:jc w:val="both"/>
        <w:rPr/>
      </w:pPr>
      <w:r>
        <w:rPr/>
        <w:t>Если в процессе выполнения Работ по Договору законом или иным нормативным правовым актом будет установлена обязанность Субподрядчика получить дополнительные допуски, разрешения и / или лицензии, Субподрядчик обязан направить Генподрядчику соответствующее письменное уведомление, а также в разумный срок получить необходимые допуски, разрешения и / или лицензии и направить их копии Генподрядчику.</w:t>
      </w:r>
    </w:p>
    <w:p>
      <w:pPr>
        <w:pStyle w:val="ListParagraph"/>
        <w:shd w:val="clear" w:color="auto" w:fill="FFFFFF"/>
        <w:tabs>
          <w:tab w:val="clear" w:pos="709"/>
          <w:tab w:val="left" w:pos="1418" w:leader="none"/>
        </w:tabs>
        <w:ind w:left="0" w:firstLine="709"/>
        <w:jc w:val="both"/>
        <w:rPr/>
      </w:pPr>
      <w:r>
        <w:rPr/>
        <w:t xml:space="preserve">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w:t>
      </w:r>
      <w:r>
        <w:rPr/>
        <w:fldChar w:fldCharType="begin"/>
      </w:r>
      <w:r>
        <w:rPr/>
        <w:instrText> REF _Ref158824754 \r \h </w:instrText>
      </w:r>
      <w:r>
        <w:rPr/>
        <w:fldChar w:fldCharType="separate"/>
      </w:r>
      <w:r>
        <w:rPr/>
        <w:t>11.1</w:t>
      </w:r>
      <w:r>
        <w:rPr/>
        <w:fldChar w:fldCharType="end"/>
      </w:r>
      <w:r>
        <w:rPr/>
        <w:t xml:space="preserve"> Договора, и Субподрядчик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1"/>
        </w:numPr>
        <w:shd w:val="clear" w:color="auto" w:fill="FFFFFF"/>
        <w:tabs>
          <w:tab w:val="clear" w:pos="709"/>
          <w:tab w:val="left" w:pos="1418" w:leader="none"/>
        </w:tabs>
        <w:ind w:left="0" w:firstLine="709"/>
        <w:jc w:val="both"/>
        <w:rPr/>
      </w:pPr>
      <w:r>
        <w:rPr/>
        <w:t>Выполнять</w:t>
      </w:r>
      <w:r>
        <w:rPr>
          <w:bCs/>
        </w:rPr>
        <w:t xml:space="preserve"> Работы силами квалифицированных специалистов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ListParagraph"/>
        <w:numPr>
          <w:ilvl w:val="2"/>
          <w:numId w:val="1"/>
        </w:numPr>
        <w:shd w:val="clear" w:color="auto" w:fill="FFFFFF"/>
        <w:tabs>
          <w:tab w:val="clear" w:pos="709"/>
          <w:tab w:val="left" w:pos="1418" w:leader="none"/>
        </w:tabs>
        <w:ind w:left="0" w:firstLine="709"/>
        <w:jc w:val="both"/>
        <w:rPr>
          <w:bCs/>
        </w:rPr>
      </w:pPr>
      <w:r>
        <w:rPr>
          <w:bCs/>
        </w:rPr>
        <w:t xml:space="preserve">В случаях, установленных правилами пропускного и внутриобъектового режима Генподрядчика </w:t>
      </w:r>
      <w:r>
        <w:rPr>
          <w:bCs/>
          <w:shd w:fill="auto" w:val="clear"/>
        </w:rPr>
        <w:t xml:space="preserve">/ГенЗаказчика, </w:t>
      </w:r>
      <w:r>
        <w:rPr>
          <w:bCs/>
        </w:rPr>
        <w:t>предварительно согласовать с Генподрядчиком /Заказчиком пофамильные списки персонала, задействованного при производстве Работ.</w:t>
      </w:r>
    </w:p>
    <w:p>
      <w:pPr>
        <w:pStyle w:val="ListParagraph"/>
        <w:numPr>
          <w:ilvl w:val="2"/>
          <w:numId w:val="1"/>
        </w:numPr>
        <w:shd w:val="clear" w:color="auto" w:fill="FFFFFF"/>
        <w:tabs>
          <w:tab w:val="clear" w:pos="709"/>
          <w:tab w:val="left" w:pos="1418" w:leader="none"/>
        </w:tabs>
        <w:ind w:left="0" w:firstLine="709"/>
        <w:jc w:val="both"/>
        <w:rPr>
          <w:bCs/>
        </w:rPr>
      </w:pPr>
      <w:r>
        <w:rPr>
          <w:bCs/>
        </w:rPr>
        <w:t>Провести инструктаж персонала, задействованного при выполнении Работ на территории Генподрядчика /Заказчика,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Генподрядчика.</w:t>
      </w:r>
    </w:p>
    <w:p>
      <w:pPr>
        <w:pStyle w:val="ListParagraph"/>
        <w:numPr>
          <w:ilvl w:val="2"/>
          <w:numId w:val="1"/>
        </w:numPr>
        <w:shd w:val="clear" w:color="auto" w:fill="FFFFFF"/>
        <w:tabs>
          <w:tab w:val="clear" w:pos="709"/>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Генподрядчику /Заказчику по условиям Договора, на такую передачу, а также осуществление Генподрядчиком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Генподрядчика /Заказчика предоставить документы, подтверждающие получение такого согласия.</w:t>
      </w:r>
    </w:p>
    <w:p>
      <w:pPr>
        <w:pStyle w:val="ListParagraph"/>
        <w:numPr>
          <w:ilvl w:val="2"/>
          <w:numId w:val="1"/>
        </w:numPr>
        <w:shd w:val="clear" w:color="auto" w:fill="FFFFFF"/>
        <w:tabs>
          <w:tab w:val="clear" w:pos="709"/>
          <w:tab w:val="left" w:pos="1418" w:leader="none"/>
        </w:tabs>
        <w:ind w:left="0" w:firstLine="709"/>
        <w:jc w:val="both"/>
        <w:rPr>
          <w:bCs/>
        </w:rPr>
      </w:pPr>
      <w:r>
        <w:rPr>
          <w:bCs/>
        </w:rPr>
        <w:t>В случае применения контролирующими органами штрафных санкций к Генподрядчику,</w:t>
      </w:r>
      <w:r>
        <w:rPr>
          <w:bCs/>
          <w:shd w:fill="auto" w:val="clear"/>
        </w:rPr>
        <w:t xml:space="preserve"> Заказчику, Гензаказчику  </w:t>
      </w:r>
      <w:r>
        <w:rPr>
          <w:bCs/>
        </w:rPr>
        <w:t>по фактам нарушения Субподрядчиком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Генподрядчику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
        </w:numPr>
        <w:shd w:val="clear" w:color="auto" w:fill="FFFFFF"/>
        <w:tabs>
          <w:tab w:val="clear" w:pos="709"/>
          <w:tab w:val="left" w:pos="1418" w:leader="none"/>
        </w:tabs>
        <w:ind w:left="0" w:firstLine="709"/>
        <w:jc w:val="both"/>
        <w:rPr>
          <w:bCs/>
        </w:rPr>
      </w:pPr>
      <w:r>
        <w:rPr>
          <w:bCs/>
        </w:rPr>
        <w:t xml:space="preserve">Передать Генподрядчику Результат Работ, соответствующий требованиям Договора. </w:t>
      </w:r>
    </w:p>
    <w:p>
      <w:pPr>
        <w:pStyle w:val="ListParagraph"/>
        <w:numPr>
          <w:ilvl w:val="2"/>
          <w:numId w:val="1"/>
        </w:numPr>
        <w:shd w:val="clear" w:color="auto" w:fill="FFFFFF"/>
        <w:tabs>
          <w:tab w:val="clear" w:pos="709"/>
          <w:tab w:val="left" w:pos="1418" w:leader="none"/>
        </w:tabs>
        <w:ind w:left="0" w:firstLine="709"/>
        <w:jc w:val="both"/>
        <w:rPr>
          <w:bCs/>
        </w:rPr>
      </w:pPr>
      <w:bookmarkStart w:id="11" w:name="_Ref158828229"/>
      <w:r>
        <w:rPr>
          <w:bCs/>
        </w:rPr>
        <w:t>Выполнять полученные в ходе исполнения Договора указания Генподрядчика</w:t>
      </w:r>
      <w:r>
        <w:rPr/>
        <w:t xml:space="preserve"> </w:t>
      </w:r>
      <w:r>
        <w:rPr>
          <w:bCs/>
        </w:rPr>
        <w:t>если такие указания не противоречат условиям Договора и не представляют собой вмешательства в деятельность Субподрядчика.</w:t>
      </w:r>
      <w:bookmarkEnd w:id="11"/>
      <w:r>
        <w:rPr>
          <w:bCs/>
        </w:rPr>
        <w:t xml:space="preserve"> </w:t>
      </w:r>
    </w:p>
    <w:p>
      <w:pPr>
        <w:pStyle w:val="Normal"/>
        <w:shd w:val="clear" w:color="auto" w:fill="FFFFFF"/>
        <w:tabs>
          <w:tab w:val="clear" w:pos="709"/>
          <w:tab w:val="left" w:pos="1418" w:leader="none"/>
        </w:tabs>
        <w:spacing w:lineRule="auto" w:line="240"/>
        <w:ind w:firstLine="709"/>
        <w:rPr>
          <w:bCs/>
          <w:sz w:val="24"/>
          <w:szCs w:val="24"/>
        </w:rPr>
      </w:pPr>
      <w:r>
        <w:rPr>
          <w:bCs/>
          <w:sz w:val="24"/>
          <w:szCs w:val="24"/>
        </w:rPr>
        <w:t xml:space="preserve">В случае, если такие указания могут привести к увеличению Цены Договора и сроков выполнения Работ, Субподрядчик обязан письменно сообщить об этом Генподрядчику не позднее 5 (пяти) календарных дней с даты получения соответствующего указания Генподрядчика,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9"/>
          <w:tab w:val="left" w:pos="1418" w:leader="none"/>
        </w:tabs>
        <w:spacing w:lineRule="auto" w:line="240"/>
        <w:ind w:firstLine="709"/>
        <w:rPr/>
      </w:pPr>
      <w:r>
        <w:rPr>
          <w:bCs/>
          <w:sz w:val="24"/>
          <w:szCs w:val="24"/>
        </w:rPr>
        <w:t xml:space="preserve">Субподрядчик не несет ответственности за возможные убытки, возникшие в результате исполнения указаний Генподрядчика, только если Субподрядчик письменно известил Генподрядчика о возможных негативных последствиях исполнения таких указаний в соответствии с пунктом </w:t>
      </w:r>
      <w:r>
        <w:rPr/>
        <w:fldChar w:fldCharType="begin"/>
      </w:r>
      <w:r>
        <w:rPr/>
        <w:instrText> REF _Ref158825003 \r \h </w:instrText>
      </w:r>
      <w:r>
        <w:rPr/>
        <w:fldChar w:fldCharType="separate"/>
      </w:r>
      <w:r>
        <w:rPr/>
        <w:t>2.3.15.1</w:t>
      </w:r>
      <w:r>
        <w:rPr/>
        <w:fldChar w:fldCharType="end"/>
      </w:r>
      <w:r>
        <w:rPr>
          <w:bCs/>
          <w:sz w:val="24"/>
          <w:szCs w:val="24"/>
        </w:rPr>
        <w:t xml:space="preserve"> Договора. </w:t>
      </w:r>
    </w:p>
    <w:p>
      <w:pPr>
        <w:pStyle w:val="ListParagraph"/>
        <w:shd w:val="clear" w:color="auto" w:fill="FFFFFF"/>
        <w:tabs>
          <w:tab w:val="clear" w:pos="709"/>
          <w:tab w:val="left" w:pos="1418" w:leader="none"/>
        </w:tabs>
        <w:ind w:left="0" w:firstLine="709"/>
        <w:jc w:val="both"/>
        <w:rPr/>
      </w:pPr>
      <w:r>
        <w:rPr>
          <w:bCs/>
        </w:rPr>
        <w:t xml:space="preserve">Субподрядчик не вправе отказаться от выполнения или задержать выполнение указаний Генподрядчика в части сокращения объемов Работ, прекращения и / или исключения отдельных видов Работ, кроме случая, указанного в пункте </w:t>
      </w:r>
      <w:r>
        <w:rPr/>
        <w:fldChar w:fldCharType="begin"/>
      </w:r>
      <w:r>
        <w:rPr/>
        <w:instrText> REF _Ref158825003 \r \h </w:instrText>
      </w:r>
      <w:r>
        <w:rPr/>
        <w:fldChar w:fldCharType="separate"/>
      </w:r>
      <w:r>
        <w:rPr/>
        <w:t>2.3.15.1</w:t>
      </w:r>
      <w:r>
        <w:rPr/>
        <w:fldChar w:fldCharType="end"/>
      </w:r>
      <w:r>
        <w:rPr>
          <w:bCs/>
        </w:rPr>
        <w:t xml:space="preserve"> Договора. </w:t>
      </w:r>
    </w:p>
    <w:p>
      <w:pPr>
        <w:pStyle w:val="ListParagraph"/>
        <w:numPr>
          <w:ilvl w:val="2"/>
          <w:numId w:val="1"/>
        </w:numPr>
        <w:shd w:val="clear" w:color="auto" w:fill="FFFFFF"/>
        <w:tabs>
          <w:tab w:val="clear" w:pos="709"/>
          <w:tab w:val="left" w:pos="1418" w:leader="none"/>
        </w:tabs>
        <w:ind w:left="0" w:firstLine="709"/>
        <w:jc w:val="both"/>
        <w:rPr>
          <w:bCs/>
        </w:rPr>
      </w:pPr>
      <w:bookmarkStart w:id="12" w:name="_Ref158825059"/>
      <w:bookmarkEnd w:id="12"/>
      <w:r>
        <w:rPr>
          <w:bCs/>
        </w:rPr>
        <w:t>Письменно известить Генподрядчика и до получения от него необходимых указаний приостановить Работу при обнаружении:</w:t>
      </w:r>
    </w:p>
    <w:p>
      <w:pPr>
        <w:pStyle w:val="ListParagraph"/>
        <w:numPr>
          <w:ilvl w:val="3"/>
          <w:numId w:val="1"/>
        </w:numPr>
        <w:shd w:val="clear" w:color="auto" w:fill="FFFFFF"/>
        <w:tabs>
          <w:tab w:val="clear" w:pos="709"/>
          <w:tab w:val="left" w:pos="1701" w:leader="none"/>
        </w:tabs>
        <w:ind w:left="0" w:firstLine="709"/>
        <w:jc w:val="both"/>
        <w:rPr>
          <w:bCs/>
        </w:rPr>
      </w:pPr>
      <w:bookmarkStart w:id="13" w:name="_Ref158825003"/>
      <w:r>
        <w:rPr>
          <w:bCs/>
        </w:rPr>
        <w:t>возможных неблагоприятных для Генподрядчика /Заказчика последствий выполнения его указаний – в любом случае не позднее момента начала выполнения таких указаний;</w:t>
      </w:r>
      <w:bookmarkEnd w:id="13"/>
      <w:r>
        <w:rPr>
          <w:bCs/>
        </w:rPr>
        <w:t xml:space="preserve"> </w:t>
      </w:r>
    </w:p>
    <w:p>
      <w:pPr>
        <w:pStyle w:val="ListParagraph"/>
        <w:numPr>
          <w:ilvl w:val="3"/>
          <w:numId w:val="1"/>
        </w:numPr>
        <w:shd w:val="clear" w:color="auto" w:fill="FFFFFF"/>
        <w:tabs>
          <w:tab w:val="clear" w:pos="709"/>
          <w:tab w:val="left" w:pos="1701" w:leader="none"/>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Генподрядчика,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1"/>
        </w:numPr>
        <w:shd w:val="clear" w:color="auto" w:fill="FFFFFF"/>
        <w:tabs>
          <w:tab w:val="clear" w:pos="709"/>
          <w:tab w:val="left" w:pos="1701" w:leader="none"/>
        </w:tabs>
        <w:ind w:left="0" w:firstLine="709"/>
        <w:jc w:val="both"/>
        <w:rPr>
          <w:bCs/>
        </w:rPr>
      </w:pPr>
      <w:r>
        <w:rPr>
          <w:bCs/>
        </w:rPr>
        <w:t>любых иных обстоятельств, угрожающих годности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9"/>
          <w:tab w:val="left" w:pos="567" w:leader="none"/>
        </w:tabs>
        <w:ind w:left="0" w:firstLine="709"/>
        <w:jc w:val="both"/>
        <w:rPr/>
      </w:pPr>
      <w:r>
        <w:rPr>
          <w:bCs/>
        </w:rPr>
        <w:t xml:space="preserve">Невыполнение Субподрядчиком требований пункта </w:t>
      </w:r>
      <w:r>
        <w:rPr/>
        <w:fldChar w:fldCharType="begin"/>
      </w:r>
      <w:r>
        <w:rPr/>
        <w:instrText> REF _Ref158825059 \r \h </w:instrText>
      </w:r>
      <w:r>
        <w:rPr/>
        <w:fldChar w:fldCharType="separate"/>
      </w:r>
      <w:r>
        <w:rPr/>
        <w:t>2.3.15</w:t>
      </w:r>
      <w:r>
        <w:rPr/>
        <w:fldChar w:fldCharType="end"/>
      </w:r>
      <w:r>
        <w:rPr>
          <w:bCs/>
        </w:rPr>
        <w:t xml:space="preserve">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
        </w:numPr>
        <w:shd w:val="clear" w:color="auto" w:fill="FFFFFF"/>
        <w:tabs>
          <w:tab w:val="clear" w:pos="709"/>
          <w:tab w:val="left" w:pos="1418" w:leader="none"/>
        </w:tabs>
        <w:ind w:left="0" w:firstLine="709"/>
        <w:jc w:val="both"/>
        <w:rPr>
          <w:bCs/>
        </w:rPr>
      </w:pPr>
      <w:r>
        <w:rPr>
          <w:bCs/>
        </w:rPr>
        <w:t>Письменно уведомлять</w:t>
      </w:r>
      <w:r>
        <w:rPr/>
        <w:t xml:space="preserve"> Генподрядчика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0"/>
        </w:numPr>
        <w:tabs>
          <w:tab w:val="clear" w:pos="709"/>
          <w:tab w:val="left" w:pos="1134" w:leader="none"/>
        </w:tabs>
        <w:ind w:left="0" w:right="23" w:firstLine="709"/>
        <w:jc w:val="both"/>
        <w:rPr/>
      </w:pPr>
      <w:r>
        <w:rPr/>
        <w:t>аварии – в течение 2 (двух) часов;</w:t>
      </w:r>
    </w:p>
    <w:p>
      <w:pPr>
        <w:pStyle w:val="ListParagraph"/>
        <w:numPr>
          <w:ilvl w:val="0"/>
          <w:numId w:val="10"/>
        </w:numPr>
        <w:tabs>
          <w:tab w:val="clear" w:pos="709"/>
          <w:tab w:val="left" w:pos="1134" w:leader="none"/>
        </w:tabs>
        <w:ind w:left="0" w:right="23" w:firstLine="709"/>
        <w:jc w:val="both"/>
        <w:rPr/>
      </w:pPr>
      <w:r>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0"/>
        </w:numPr>
        <w:tabs>
          <w:tab w:val="clear" w:pos="709"/>
          <w:tab w:val="left" w:pos="1134" w:leader="none"/>
        </w:tabs>
        <w:ind w:left="0" w:right="23" w:firstLine="709"/>
        <w:jc w:val="both"/>
        <w:rPr/>
      </w:pPr>
      <w:r>
        <w:rPr/>
        <w:t>хищении и иных противоправных действиях – в течение 24 (двадцати четырех) часов;</w:t>
      </w:r>
    </w:p>
    <w:p>
      <w:pPr>
        <w:pStyle w:val="ListParagraph"/>
        <w:numPr>
          <w:ilvl w:val="0"/>
          <w:numId w:val="10"/>
        </w:numPr>
        <w:tabs>
          <w:tab w:val="clear" w:pos="709"/>
          <w:tab w:val="left" w:pos="1134" w:leader="none"/>
        </w:tabs>
        <w:ind w:left="0" w:right="23"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0"/>
        </w:numPr>
        <w:tabs>
          <w:tab w:val="clear" w:pos="709"/>
          <w:tab w:val="left" w:pos="1134" w:leader="none"/>
        </w:tabs>
        <w:ind w:left="0" w:right="23" w:firstLine="709"/>
        <w:jc w:val="both"/>
        <w:rPr/>
      </w:pPr>
      <w:r>
        <w:rPr/>
        <w:t>забастовке персонала СубСубподрядчика,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0"/>
        </w:numPr>
        <w:tabs>
          <w:tab w:val="clear" w:pos="709"/>
          <w:tab w:val="left" w:pos="1134" w:leader="none"/>
        </w:tabs>
        <w:ind w:left="0" w:right="23" w:firstLine="709"/>
        <w:jc w:val="both"/>
        <w:rPr/>
      </w:pPr>
      <w: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1"/>
        </w:numPr>
        <w:shd w:val="clear" w:color="auto" w:fill="FFFFFF"/>
        <w:tabs>
          <w:tab w:val="clear" w:pos="709"/>
          <w:tab w:val="left" w:pos="1418" w:leader="none"/>
        </w:tabs>
        <w:ind w:left="0" w:firstLine="709"/>
        <w:jc w:val="both"/>
        <w:rPr>
          <w:bCs/>
        </w:rPr>
      </w:pPr>
      <w:r>
        <w:rPr/>
        <w:t xml:space="preserve">По требованию и в сроки, установленные Генподрядчиком, своими силами, средствами и за свой счет устранять недостатки, несоответствия, выявленные Генподрядчиком /Заказчиком, а также недостатки и несоответствия, связанные с несогласованными с Генподрядчиком отступлениями от </w:t>
      </w:r>
      <w:r>
        <w:rPr>
          <w:bCs/>
        </w:rPr>
        <w:t>требований Договора.</w:t>
      </w:r>
    </w:p>
    <w:p>
      <w:pPr>
        <w:pStyle w:val="ListParagraph"/>
        <w:numPr>
          <w:ilvl w:val="2"/>
          <w:numId w:val="1"/>
        </w:numPr>
        <w:shd w:val="clear" w:color="auto" w:fill="FFFFFF"/>
        <w:tabs>
          <w:tab w:val="clear" w:pos="709"/>
          <w:tab w:val="left" w:pos="1418" w:leader="none"/>
        </w:tabs>
        <w:ind w:left="0" w:firstLine="709"/>
        <w:jc w:val="both"/>
        <w:rPr>
          <w:bCs/>
        </w:rPr>
      </w:pPr>
      <w:r>
        <w:rPr>
          <w:bCs/>
        </w:rPr>
        <w:t>Незамедлительно приступить к устранению недостатков Результата Работ, о которых ему стало известно.</w:t>
      </w:r>
    </w:p>
    <w:p>
      <w:pPr>
        <w:pStyle w:val="ListParagraph"/>
        <w:numPr>
          <w:ilvl w:val="2"/>
          <w:numId w:val="1"/>
        </w:numPr>
        <w:shd w:val="clear" w:color="auto" w:fill="FFFFFF"/>
        <w:tabs>
          <w:tab w:val="clear" w:pos="709"/>
          <w:tab w:val="left" w:pos="1418" w:leader="none"/>
        </w:tabs>
        <w:ind w:left="0" w:firstLine="709"/>
        <w:jc w:val="both"/>
        <w:rPr>
          <w:bCs/>
        </w:rPr>
      </w:pPr>
      <w:r>
        <w:rPr>
          <w:bCs/>
        </w:rPr>
        <w:t xml:space="preserve">Субподрядчик несет ответственность за несоответствие Результата Работ Техническому заданию (Приложение № 1 к Договору), Исходно-разрешительной документации, предоставленным Генподрядчиком или полученным Субподрядчиком в рамках исполнения Договора исходным данным для проектирования, положениям Применимого права. Субподрядчик несет ответственность за недостатки </w:t>
      </w:r>
      <w:r>
        <w:rPr>
          <w:lang w:eastAsia="en-US"/>
        </w:rPr>
        <w:t xml:space="preserve">Проектной документации, </w:t>
      </w:r>
      <w:r>
        <w:rPr>
          <w:bCs/>
        </w:rPr>
        <w:t xml:space="preserve">включая обнаруженные в последствии в ходе строительства / реконструкции, а также в процессе эксплуатации Объекта, созданного на основе </w:t>
      </w:r>
      <w:r>
        <w:rPr>
          <w:lang w:eastAsia="en-US"/>
        </w:rPr>
        <w:t>Проектной документации</w:t>
      </w:r>
      <w:r>
        <w:rPr>
          <w:bCs/>
        </w:rPr>
        <w:t>.</w:t>
      </w:r>
    </w:p>
    <w:p>
      <w:pPr>
        <w:pStyle w:val="ListParagraph"/>
        <w:numPr>
          <w:ilvl w:val="2"/>
          <w:numId w:val="1"/>
        </w:numPr>
        <w:shd w:val="clear" w:color="auto" w:fill="FFFFFF"/>
        <w:tabs>
          <w:tab w:val="clear" w:pos="709"/>
          <w:tab w:val="left" w:pos="1418" w:leader="none"/>
        </w:tabs>
        <w:ind w:left="0" w:firstLine="709"/>
        <w:jc w:val="both"/>
        <w:rPr>
          <w:bCs/>
        </w:rPr>
      </w:pPr>
      <w:r>
        <w:rPr>
          <w:bCs/>
        </w:rPr>
        <w:t xml:space="preserve">В случае предъявления налоговыми органами претензий и требований к Генподрядчику, связанных с недобросовестностью Субподрядчика  компенсировать все убытки Генподрядчика, вызванные такими претензиями и требованиями.  </w:t>
      </w:r>
    </w:p>
    <w:p>
      <w:pPr>
        <w:pStyle w:val="ListParagraph"/>
        <w:numPr>
          <w:ilvl w:val="2"/>
          <w:numId w:val="1"/>
        </w:numPr>
        <w:shd w:val="clear" w:color="auto" w:fill="FFFFFF"/>
        <w:tabs>
          <w:tab w:val="clear" w:pos="709"/>
          <w:tab w:val="left" w:pos="1418" w:leader="none"/>
        </w:tabs>
        <w:ind w:left="0" w:firstLine="710"/>
        <w:jc w:val="both"/>
        <w:rPr/>
      </w:pPr>
      <w:r>
        <w:rPr/>
        <w:t>Не передавать Результат Работ, а также иные документы, оформленные или полученные в ходе выполнения Субподрядчиком обязательств по Договору, третьим лицам без письменного согласия Генподрядчика, за исключением случаев, когда такая передача предусмотрена законодательством Российской Федерации и / или Договором.</w:t>
      </w:r>
    </w:p>
    <w:p>
      <w:pPr>
        <w:pStyle w:val="ListParagraph"/>
        <w:numPr>
          <w:ilvl w:val="2"/>
          <w:numId w:val="1"/>
        </w:numPr>
        <w:shd w:val="clear" w:color="auto" w:fill="FFFFFF"/>
        <w:tabs>
          <w:tab w:val="clear" w:pos="709"/>
          <w:tab w:val="left" w:pos="1418" w:leader="none"/>
        </w:tabs>
        <w:ind w:left="0" w:firstLine="710"/>
        <w:jc w:val="both"/>
        <w:rPr/>
      </w:pPr>
      <w:r>
        <w:rPr/>
        <w:t>Совершать действия, направленные на применение Плана Качества Работ.</w:t>
      </w:r>
    </w:p>
    <w:p>
      <w:pPr>
        <w:pStyle w:val="ListParagraph"/>
        <w:numPr>
          <w:ilvl w:val="2"/>
          <w:numId w:val="1"/>
        </w:numPr>
        <w:shd w:val="clear" w:color="auto" w:fill="FFFFFF"/>
        <w:tabs>
          <w:tab w:val="clear" w:pos="709"/>
          <w:tab w:val="left" w:pos="1418" w:leader="none"/>
        </w:tabs>
        <w:ind w:left="0" w:firstLine="710"/>
        <w:jc w:val="both"/>
        <w:rPr/>
      </w:pPr>
      <w:r>
        <w:rPr/>
        <w:t>По требованию Заказчика предоставить Заказчику любую информацию и документацию в связи с выполнение Работ, которая может потребоваться от Субподрядчика в связи с исполнением Договора.</w:t>
      </w:r>
    </w:p>
    <w:p>
      <w:pPr>
        <w:pStyle w:val="ListParagraph"/>
        <w:numPr>
          <w:ilvl w:val="2"/>
          <w:numId w:val="1"/>
        </w:numPr>
        <w:shd w:val="clear" w:color="auto" w:fill="FFFFFF"/>
        <w:tabs>
          <w:tab w:val="clear" w:pos="709"/>
          <w:tab w:val="left" w:pos="1418" w:leader="none"/>
        </w:tabs>
        <w:ind w:left="0" w:firstLine="710"/>
        <w:jc w:val="both"/>
        <w:rPr/>
      </w:pPr>
      <w:r>
        <w:rPr/>
        <w:t>Предоставлять Генподрядчику ежемесячный Отчет о ходе выполнения Работ с указанием информации по выполненным Работам, включая следующие разделы:</w:t>
      </w:r>
    </w:p>
    <w:p>
      <w:pPr>
        <w:pStyle w:val="ListParagraph"/>
        <w:shd w:val="clear" w:color="auto" w:fill="FFFFFF"/>
        <w:tabs>
          <w:tab w:val="clear" w:pos="709"/>
          <w:tab w:val="left" w:pos="1418" w:leader="none"/>
        </w:tabs>
        <w:ind w:left="0" w:firstLine="710"/>
        <w:jc w:val="both"/>
        <w:rPr/>
      </w:pPr>
      <w:r>
        <w:rPr/>
        <w:t>- анализ соблюдения календарного плана;</w:t>
      </w:r>
    </w:p>
    <w:p>
      <w:pPr>
        <w:pStyle w:val="ListParagraph"/>
        <w:shd w:val="clear" w:color="auto" w:fill="FFFFFF"/>
        <w:tabs>
          <w:tab w:val="clear" w:pos="709"/>
          <w:tab w:val="left" w:pos="1418" w:leader="none"/>
        </w:tabs>
        <w:ind w:left="0" w:firstLine="710"/>
        <w:jc w:val="both"/>
        <w:rPr/>
      </w:pPr>
      <w:r>
        <w:rPr/>
        <w:t>- состав и объем выполненных за отчетный месяц Работ;</w:t>
      </w:r>
    </w:p>
    <w:p>
      <w:pPr>
        <w:pStyle w:val="ListParagraph"/>
        <w:shd w:val="clear" w:color="auto" w:fill="FFFFFF"/>
        <w:tabs>
          <w:tab w:val="clear" w:pos="709"/>
          <w:tab w:val="left" w:pos="1418" w:leader="none"/>
        </w:tabs>
        <w:ind w:left="0" w:firstLine="710"/>
        <w:jc w:val="both"/>
        <w:rPr/>
      </w:pPr>
      <w:r>
        <w:rPr/>
        <w:t>- число и состав задействованного в выполнении Работ персонала Субподрядчика;</w:t>
      </w:r>
    </w:p>
    <w:p>
      <w:pPr>
        <w:pStyle w:val="ListParagraph"/>
        <w:shd w:val="clear" w:color="auto" w:fill="FFFFFF"/>
        <w:tabs>
          <w:tab w:val="clear" w:pos="709"/>
          <w:tab w:val="left" w:pos="1418" w:leader="none"/>
        </w:tabs>
        <w:ind w:left="0" w:firstLine="710"/>
        <w:jc w:val="both"/>
        <w:rPr/>
      </w:pPr>
      <w:r>
        <w:rPr/>
        <w:t>- отчет об устранении дефектов с указанием устраненных и неустраненных дефектов.</w:t>
      </w:r>
    </w:p>
    <w:p>
      <w:pPr>
        <w:pStyle w:val="ListParagraph"/>
        <w:shd w:val="clear" w:color="auto" w:fill="FFFFFF"/>
        <w:tabs>
          <w:tab w:val="clear" w:pos="709"/>
          <w:tab w:val="left" w:pos="1418" w:leader="none"/>
        </w:tabs>
        <w:ind w:left="0" w:firstLine="710"/>
        <w:jc w:val="both"/>
        <w:rPr/>
      </w:pPr>
      <w:r>
        <w:rPr/>
        <w:t>Ежемесячный Отчет предоставляется в течение 2 (двух) рабочих дней по истечении отчетного месяца.</w:t>
      </w:r>
    </w:p>
    <w:p>
      <w:pPr>
        <w:pStyle w:val="ListParagraph"/>
        <w:numPr>
          <w:ilvl w:val="2"/>
          <w:numId w:val="1"/>
        </w:numPr>
        <w:shd w:val="clear" w:color="auto" w:fill="FFFFFF"/>
        <w:tabs>
          <w:tab w:val="clear" w:pos="709"/>
          <w:tab w:val="left" w:pos="1418" w:leader="none"/>
        </w:tabs>
        <w:ind w:left="0" w:firstLine="710"/>
        <w:jc w:val="both"/>
        <w:rPr/>
      </w:pPr>
      <w:r>
        <w:rPr/>
        <w:t>Подписать акты сверки взаимных расчетов, направленные Генподрядчиком в 2 (двух) экземплярах, и вернуть 1 (один) экземпляр Генподрядчику в течение 5 (пяти) рабочих дней с даты получения экземпляров актов сверки расчетов от Генподрядчика.</w:t>
      </w:r>
    </w:p>
    <w:p>
      <w:pPr>
        <w:pStyle w:val="ListParagraph"/>
        <w:numPr>
          <w:ilvl w:val="2"/>
          <w:numId w:val="1"/>
        </w:numPr>
        <w:shd w:val="clear" w:color="auto" w:fill="FFFFFF"/>
        <w:tabs>
          <w:tab w:val="clear" w:pos="709"/>
          <w:tab w:val="left" w:pos="1418" w:leader="none"/>
        </w:tabs>
        <w:ind w:left="0" w:firstLine="709"/>
        <w:jc w:val="both"/>
        <w:rPr/>
      </w:pPr>
      <w:r>
        <w:rPr/>
        <w:t xml:space="preserve">Исполнять иные обязанности, предусмотренные Договором и </w:t>
      </w:r>
      <w:r>
        <w:rPr>
          <w:bCs/>
        </w:rPr>
        <w:t>законодательством Российской Федерации.</w:t>
      </w:r>
      <w:r>
        <w:rPr/>
        <w:t xml:space="preserve"> </w:t>
      </w:r>
    </w:p>
    <w:p>
      <w:pPr>
        <w:pStyle w:val="ListParagraph"/>
        <w:numPr>
          <w:ilvl w:val="1"/>
          <w:numId w:val="1"/>
        </w:numPr>
        <w:shd w:val="clear" w:color="auto" w:fill="FFFFFF"/>
        <w:tabs>
          <w:tab w:val="clear" w:pos="709"/>
          <w:tab w:val="left" w:pos="1134" w:leader="none"/>
        </w:tabs>
        <w:ind w:left="0" w:firstLine="709"/>
        <w:jc w:val="both"/>
        <w:rPr>
          <w:bCs/>
        </w:rPr>
      </w:pPr>
      <w:r>
        <w:rPr>
          <w:bCs/>
          <w:u w:val="single"/>
        </w:rPr>
        <w:t>Субподрядчик имеет право</w:t>
      </w:r>
      <w:r>
        <w:rPr>
          <w:bCs/>
        </w:rPr>
        <w:t>:</w:t>
      </w:r>
    </w:p>
    <w:p>
      <w:pPr>
        <w:pStyle w:val="ListParagraph"/>
        <w:numPr>
          <w:ilvl w:val="2"/>
          <w:numId w:val="1"/>
        </w:numPr>
        <w:shd w:val="clear" w:color="auto" w:fill="FFFFFF"/>
        <w:tabs>
          <w:tab w:val="clear" w:pos="709"/>
          <w:tab w:val="left" w:pos="1418" w:leader="none"/>
        </w:tabs>
        <w:ind w:left="0" w:firstLine="709"/>
        <w:jc w:val="both"/>
        <w:rPr>
          <w:bCs/>
        </w:rPr>
      </w:pPr>
      <w:r>
        <w:rPr>
          <w:bCs/>
        </w:rPr>
        <w:t>Самостоятельно организовать выполнение Работ.</w:t>
      </w:r>
    </w:p>
    <w:p>
      <w:pPr>
        <w:pStyle w:val="Normal"/>
        <w:shd w:val="clear" w:color="auto" w:fill="FFFFFF"/>
        <w:tabs>
          <w:tab w:val="clear" w:pos="709"/>
          <w:tab w:val="left" w:pos="1418" w:leader="none"/>
        </w:tabs>
        <w:ind w:hanging="0"/>
        <w:rPr>
          <w:sz w:val="16"/>
        </w:rPr>
      </w:pPr>
      <w:r>
        <w:rPr>
          <w:sz w:val="16"/>
        </w:rPr>
      </w:r>
    </w:p>
    <w:p>
      <w:pPr>
        <w:pStyle w:val="ListParagraph"/>
        <w:tabs>
          <w:tab w:val="left" w:pos="709" w:leader="none"/>
          <w:tab w:val="left" w:pos="851" w:leader="none"/>
        </w:tabs>
        <w:ind w:left="0" w:firstLine="709"/>
        <w:jc w:val="both"/>
        <w:rPr>
          <w:bCs/>
          <w:u w:val="single"/>
        </w:rPr>
      </w:pPr>
      <w:r>
        <w:rPr>
          <w:bCs/>
          <w:u w:val="single"/>
        </w:rPr>
        <w:t>2.5. В целях информационной безопасности стороны обязуются:</w:t>
      </w:r>
    </w:p>
    <w:p>
      <w:pPr>
        <w:pStyle w:val="ListParagraph"/>
        <w:shd w:val="clear" w:color="auto" w:fill="FFFFFF"/>
        <w:tabs>
          <w:tab w:val="left" w:pos="709" w:leader="none"/>
          <w:tab w:val="left" w:pos="851" w:leader="none"/>
          <w:tab w:val="left" w:pos="1418" w:leader="none"/>
        </w:tabs>
        <w:ind w:left="0" w:firstLine="709"/>
        <w:jc w:val="both"/>
        <w:rPr/>
      </w:pPr>
      <w:r>
        <w:rPr/>
        <w:t xml:space="preserve">2.5.1. Использовать отправку электронных писем с корпоративных почтовых доменов @vniig.ru и @____ размером не более 15 МБ, исключить использования общедоступных почтовых служб таких как </w:t>
      </w:r>
      <w:r>
        <w:rPr>
          <w:lang w:val="en-US"/>
        </w:rPr>
        <w:t>mail</w:t>
      </w:r>
      <w:r>
        <w:rPr/>
        <w:t>.</w:t>
      </w:r>
      <w:r>
        <w:rPr>
          <w:lang w:val="en-US"/>
        </w:rPr>
        <w:t>ru</w:t>
      </w:r>
      <w:r>
        <w:rPr/>
        <w:t xml:space="preserve">, </w:t>
      </w:r>
      <w:r>
        <w:rPr>
          <w:lang w:val="en-US"/>
        </w:rPr>
        <w:t>Yandex</w:t>
      </w:r>
      <w:r>
        <w:rPr/>
        <w:t>.</w:t>
      </w:r>
      <w:r>
        <w:rPr>
          <w:lang w:val="en-US"/>
        </w:rPr>
        <w:t>ru</w:t>
      </w:r>
      <w:r>
        <w:rPr/>
        <w:t xml:space="preserve">, </w:t>
      </w:r>
      <w:r>
        <w:rPr>
          <w:lang w:val="en-US"/>
        </w:rPr>
        <w:t>gmail</w:t>
      </w:r>
      <w:r>
        <w:rPr/>
        <w:t>.</w:t>
      </w:r>
      <w:r>
        <w:rPr>
          <w:lang w:val="en-US"/>
        </w:rPr>
        <w:t>com</w:t>
      </w:r>
      <w:r>
        <w:rPr/>
        <w:t xml:space="preserve">, </w:t>
      </w:r>
      <w:r>
        <w:rPr>
          <w:lang w:val="en-US"/>
        </w:rPr>
        <w:t>Hotmail</w:t>
      </w:r>
      <w:r>
        <w:rPr/>
        <w:t>.</w:t>
      </w:r>
      <w:r>
        <w:rPr>
          <w:lang w:val="en-US"/>
        </w:rPr>
        <w:t>com</w:t>
      </w:r>
      <w:r>
        <w:rPr/>
        <w:t xml:space="preserve">, </w:t>
      </w:r>
      <w:r>
        <w:rPr>
          <w:lang w:val="en-US"/>
        </w:rPr>
        <w:t>outlook</w:t>
      </w:r>
      <w:r>
        <w:rPr/>
        <w:t>.</w:t>
      </w:r>
      <w:r>
        <w:rPr>
          <w:lang w:val="en-US"/>
        </w:rPr>
        <w:t>com</w:t>
      </w:r>
      <w:r>
        <w:rPr/>
        <w:t xml:space="preserve"> и т.п.</w:t>
      </w:r>
    </w:p>
    <w:p>
      <w:pPr>
        <w:pStyle w:val="ListParagraph"/>
        <w:shd w:val="clear" w:color="auto" w:fill="FFFFFF"/>
        <w:tabs>
          <w:tab w:val="left" w:pos="709" w:leader="none"/>
          <w:tab w:val="left" w:pos="851" w:leader="none"/>
          <w:tab w:val="left" w:pos="1418" w:leader="none"/>
        </w:tabs>
        <w:ind w:left="0" w:firstLine="709"/>
        <w:jc w:val="both"/>
        <w:rPr/>
      </w:pPr>
      <w:r>
        <w:rPr/>
        <w:t xml:space="preserve">2.5.2. Обмен файлов больших объемов осуществлять через облачные хранилища, расположенные на территории заказчика https://cloud.vniig.ru/ или исполнителя https://_____ , а так же исключить передачу файлов больших объемов через общедоступные облачные сервисы таких как яндекс диск, </w:t>
      </w:r>
      <w:r>
        <w:rPr>
          <w:lang w:val="en-US"/>
        </w:rPr>
        <w:t>google</w:t>
      </w:r>
      <w:r>
        <w:rPr/>
        <w:t xml:space="preserve"> диск, облако </w:t>
      </w:r>
      <w:r>
        <w:rPr>
          <w:lang w:val="en-US"/>
        </w:rPr>
        <w:t>mail</w:t>
      </w:r>
      <w:r>
        <w:rPr/>
        <w:t>.</w:t>
      </w:r>
      <w:r>
        <w:rPr>
          <w:lang w:val="en-US"/>
        </w:rPr>
        <w:t>ru</w:t>
      </w:r>
      <w:r>
        <w:rPr/>
        <w:t xml:space="preserve"> и т.п.</w:t>
      </w:r>
    </w:p>
    <w:p>
      <w:pPr>
        <w:pStyle w:val="ListParagraph"/>
        <w:shd w:val="clear" w:color="auto" w:fill="FFFFFF"/>
        <w:tabs>
          <w:tab w:val="left" w:pos="709" w:leader="none"/>
          <w:tab w:val="left" w:pos="851" w:leader="none"/>
          <w:tab w:val="left" w:pos="1418" w:leader="none"/>
        </w:tabs>
        <w:ind w:left="0" w:firstLine="709"/>
        <w:jc w:val="both"/>
        <w:rPr/>
      </w:pPr>
      <w:r>
        <w:rPr/>
        <w:t xml:space="preserve">2.5.3. Проведение видеоконференций, совещаний (ВКС) осуществлять на оборудовании Заказчика или Исполнителя, при этом запрещается использование сервисов ZOOM, Skype или иных, располагающихся на иностранных серверах и находящихся за пределами территории Российской Федерации. </w:t>
      </w:r>
    </w:p>
    <w:p>
      <w:pPr>
        <w:pStyle w:val="Normal"/>
        <w:shd w:val="clear" w:color="auto" w:fill="FFFFFF"/>
        <w:tabs>
          <w:tab w:val="clear" w:pos="709"/>
          <w:tab w:val="left" w:pos="1418" w:leader="none"/>
        </w:tabs>
        <w:ind w:hanging="0"/>
        <w:rPr/>
      </w:pPr>
      <w:r>
        <w:rPr/>
      </w:r>
    </w:p>
    <w:p>
      <w:pPr>
        <w:pStyle w:val="ListParagraph"/>
        <w:numPr>
          <w:ilvl w:val="0"/>
          <w:numId w:val="1"/>
        </w:numPr>
        <w:shd w:val="clear" w:color="auto" w:fill="FFFFFF"/>
        <w:tabs>
          <w:tab w:val="clear" w:pos="709"/>
          <w:tab w:val="left" w:pos="284" w:leader="none"/>
        </w:tabs>
        <w:ind w:left="0" w:hanging="0"/>
        <w:jc w:val="center"/>
        <w:rPr/>
      </w:pPr>
      <w:r>
        <w:rPr>
          <w:b/>
          <w:bCs/>
        </w:rPr>
        <w:t>Цена Договора и порядок расчетов</w:t>
      </w:r>
    </w:p>
    <w:p>
      <w:pPr>
        <w:pStyle w:val="ListParagraph"/>
        <w:numPr>
          <w:ilvl w:val="1"/>
          <w:numId w:val="1"/>
        </w:numPr>
        <w:shd w:val="clear" w:color="auto" w:fill="FFFFFF"/>
        <w:tabs>
          <w:tab w:val="clear" w:pos="709"/>
          <w:tab w:val="left" w:pos="1134" w:leader="none"/>
        </w:tabs>
        <w:ind w:left="0" w:firstLine="567"/>
        <w:jc w:val="both"/>
        <w:rPr>
          <w:bCs/>
        </w:rPr>
      </w:pPr>
      <w:r>
        <w:rPr>
          <w:bCs/>
        </w:rPr>
        <w:t xml:space="preserve">Цена </w:t>
      </w:r>
      <w:r>
        <w:rPr/>
        <w:t xml:space="preserve">Договора </w:t>
      </w:r>
      <w:r>
        <w:rPr>
          <w:bCs/>
        </w:rPr>
        <w:t xml:space="preserve">в соответствии со сметой (Приложение № 3 к Договору) является твердой и составляет </w:t>
      </w:r>
      <w:r>
        <w:rPr>
          <w:b/>
        </w:rPr>
        <w:t xml:space="preserve">_________________ </w:t>
      </w:r>
      <w:r>
        <w:rPr>
          <w:b/>
          <w:bCs/>
        </w:rPr>
        <w:t xml:space="preserve"> (</w:t>
      </w:r>
      <w:r>
        <w:rPr>
          <w:b/>
        </w:rPr>
        <w:t>_____________</w:t>
      </w:r>
      <w:r>
        <w:rPr>
          <w:b/>
          <w:bCs/>
        </w:rPr>
        <w:t xml:space="preserve">) </w:t>
      </w:r>
      <w:r>
        <w:rPr/>
        <w:t>рублей ____ копеек, без учёта НДС, при этом НДС исчисляется дополнительно по ставке, установленной ст.164 Налогового кодекса РФ</w:t>
      </w:r>
      <w:bookmarkStart w:id="14" w:name="_Ref361335465"/>
      <w:bookmarkStart w:id="15" w:name="_Ref158829439"/>
      <w:bookmarkEnd w:id="14"/>
      <w:bookmarkEnd w:id="15"/>
      <w:r>
        <w:rPr>
          <w:rStyle w:val="Style7"/>
        </w:rPr>
        <w:footnoteReference w:id="2"/>
      </w:r>
      <w:r>
        <w:rPr/>
        <w:t xml:space="preserve">. </w:t>
      </w:r>
    </w:p>
    <w:p>
      <w:pPr>
        <w:pStyle w:val="ListParagraph"/>
        <w:numPr>
          <w:ilvl w:val="1"/>
          <w:numId w:val="1"/>
        </w:numPr>
        <w:shd w:val="clear" w:color="auto" w:fill="FFFFFF"/>
        <w:tabs>
          <w:tab w:val="clear" w:pos="709"/>
          <w:tab w:val="left" w:pos="1134" w:leader="none"/>
        </w:tabs>
        <w:ind w:left="0" w:firstLine="709"/>
        <w:jc w:val="both"/>
        <w:rPr/>
      </w:pPr>
      <w:r>
        <w:rPr>
          <w:bCs/>
        </w:rPr>
        <w:t>Цена Договора включает в себя прибыль Субподрядчика, а также все расходы и затраты Субподрядчика на:</w:t>
      </w:r>
    </w:p>
    <w:p>
      <w:pPr>
        <w:pStyle w:val="ListParagraph"/>
        <w:numPr>
          <w:ilvl w:val="2"/>
          <w:numId w:val="1"/>
        </w:numPr>
        <w:jc w:val="both"/>
        <w:rPr/>
      </w:pPr>
      <w:r>
        <w:rPr/>
        <w:t>Приобретение Материально-технических ресурсов и оборудования,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1"/>
        </w:numPr>
        <w:shd w:val="clear" w:color="auto" w:fill="FFFFFF"/>
        <w:tabs>
          <w:tab w:val="clear" w:pos="709"/>
          <w:tab w:val="left" w:pos="1418" w:leader="none"/>
        </w:tabs>
        <w:ind w:left="0" w:firstLine="709"/>
        <w:jc w:val="both"/>
        <w:rPr/>
      </w:pPr>
      <w:r>
        <w:rPr/>
        <w:t>Получение и оформление Исходно-разрешительной документации;</w:t>
      </w:r>
    </w:p>
    <w:p>
      <w:pPr>
        <w:pStyle w:val="ListParagraph"/>
        <w:numPr>
          <w:ilvl w:val="2"/>
          <w:numId w:val="1"/>
        </w:numPr>
        <w:shd w:val="clear" w:color="auto" w:fill="FFFFFF"/>
        <w:tabs>
          <w:tab w:val="clear" w:pos="709"/>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Субподрядчика; </w:t>
      </w:r>
    </w:p>
    <w:p>
      <w:pPr>
        <w:pStyle w:val="ListParagraph"/>
        <w:numPr>
          <w:ilvl w:val="2"/>
          <w:numId w:val="1"/>
        </w:numPr>
        <w:shd w:val="clear" w:color="auto" w:fill="FFFFFF"/>
        <w:tabs>
          <w:tab w:val="clear" w:pos="709"/>
          <w:tab w:val="left" w:pos="1418" w:leader="none"/>
        </w:tabs>
        <w:ind w:left="0" w:firstLine="709"/>
        <w:jc w:val="both"/>
        <w:rPr/>
      </w:pPr>
      <w:r>
        <w:rPr/>
        <w:t>Подлежащие уплате налоги, сборы и пошлины (в том числе по таможенному оформлению Материально-технических ресурсов</w:t>
      </w:r>
      <w:r>
        <w:rPr>
          <w:bCs/>
        </w:rPr>
        <w:t xml:space="preserve"> и оборудования</w:t>
      </w:r>
      <w:r>
        <w:rPr/>
        <w:t xml:space="preserve">, если применимо); </w:t>
      </w:r>
    </w:p>
    <w:p>
      <w:pPr>
        <w:pStyle w:val="ListParagraph"/>
        <w:numPr>
          <w:ilvl w:val="2"/>
          <w:numId w:val="1"/>
        </w:numPr>
        <w:ind w:left="0" w:firstLine="710"/>
        <w:jc w:val="both"/>
        <w:rPr/>
      </w:pPr>
      <w:r>
        <w:rPr/>
        <w:t xml:space="preserve">Все прочие затраты и расходы Субподрядчика, связанные выполнением Работ и исполнением иных обязательств по Договору (за исключением случаев, когда законодательством Российской Федерации предусмотрено несение соответствующих расходов Генподрядчиком самостоятельно), а также все непредвиденные расходы, которые могут возникнуть у Субподрядчика в течение срока действия Договора. </w:t>
      </w:r>
    </w:p>
    <w:p>
      <w:pPr>
        <w:pStyle w:val="ListParagraph"/>
        <w:numPr>
          <w:ilvl w:val="1"/>
          <w:numId w:val="1"/>
        </w:numPr>
        <w:shd w:val="clear" w:color="auto" w:fill="FFFFFF"/>
        <w:tabs>
          <w:tab w:val="clear" w:pos="709"/>
          <w:tab w:val="left" w:pos="1134" w:leader="none"/>
        </w:tabs>
        <w:ind w:left="0" w:firstLine="709"/>
        <w:jc w:val="both"/>
        <w:rPr>
          <w:bCs/>
        </w:rPr>
      </w:pPr>
      <w:r>
        <w:rPr>
          <w:bCs/>
          <w:lang w:eastAsia="ar-SA"/>
        </w:rPr>
        <w:t>Изменение стоимости Работ по Договору требует заключения дополнительного соглашения к Договору. В случае перехода Исполнителя с системы налогообложения, не предусматривающей уплату налога на добавленную стоимость, на систему налогообложения, предусматривающую уплату НДС, увеличения применяемой Поставщиком ставки НДС, Поставщик обязан в течение 5 дней письменно уведомить Покупателя об изменении системы налогообложения или изменения применяемой ставки НДС. Стороны обязаны заключить дополнительное соглашение, определяющее соответствующее  изменение в Договоре.</w:t>
      </w:r>
    </w:p>
    <w:p>
      <w:pPr>
        <w:pStyle w:val="ListParagraph"/>
        <w:numPr>
          <w:ilvl w:val="1"/>
          <w:numId w:val="1"/>
        </w:numPr>
        <w:shd w:val="clear" w:color="auto" w:fill="FFFFFF"/>
        <w:tabs>
          <w:tab w:val="clear" w:pos="709"/>
          <w:tab w:val="left" w:pos="1134" w:leader="none"/>
        </w:tabs>
        <w:ind w:left="0" w:firstLine="709"/>
        <w:jc w:val="both"/>
        <w:rPr/>
      </w:pPr>
      <w:bookmarkStart w:id="16" w:name="_Ref361335023"/>
      <w:bookmarkEnd w:id="16"/>
      <w:r>
        <w:rPr>
          <w:bCs/>
        </w:rPr>
        <w:t xml:space="preserve">Платеж в размере 100% (ста процентов) стоимости работ выплачивается в течение </w:t>
      </w:r>
      <w:r>
        <w:rPr>
          <w:shd w:fill="auto" w:val="clear"/>
        </w:rPr>
        <w:t>7 (семи) рабочих дней</w:t>
      </w:r>
      <w:r>
        <w:rPr>
          <w:rStyle w:val="Style7"/>
          <w:shd w:fill="auto" w:val="clear"/>
        </w:rPr>
        <w:footnoteReference w:id="3"/>
      </w:r>
      <w:r>
        <w:rPr>
          <w:shd w:fill="auto" w:val="clear"/>
        </w:rPr>
        <w:t xml:space="preserve"> </w:t>
      </w:r>
      <w:r>
        <w:rPr>
          <w:bCs/>
          <w:shd w:fill="auto" w:val="clear"/>
        </w:rPr>
        <w:t xml:space="preserve"> </w:t>
      </w:r>
      <w:r>
        <w:rPr>
          <w:bCs/>
        </w:rPr>
        <w:t xml:space="preserve">с даты подписания Сторонами документов, указанных в пункте 4.1 Договора, на основании счёта, выставленного Субподрядчиком, и с учетом пункта </w:t>
      </w:r>
      <w:r>
        <w:rPr/>
        <w:fldChar w:fldCharType="begin"/>
      </w:r>
      <w:r>
        <w:rPr/>
        <w:instrText> REF _Ref158828059 \r \h </w:instrText>
      </w:r>
      <w:r>
        <w:rPr/>
        <w:fldChar w:fldCharType="separate"/>
      </w:r>
      <w:r>
        <w:rPr/>
        <w:t>3.4.1</w:t>
      </w:r>
      <w:r>
        <w:rPr/>
        <w:fldChar w:fldCharType="end"/>
      </w:r>
      <w:r>
        <w:rPr>
          <w:bCs/>
        </w:rPr>
        <w:t xml:space="preserve"> Договора. </w:t>
      </w:r>
    </w:p>
    <w:p>
      <w:pPr>
        <w:pStyle w:val="ListParagraph"/>
        <w:numPr>
          <w:ilvl w:val="2"/>
          <w:numId w:val="1"/>
        </w:numPr>
        <w:shd w:val="clear" w:color="auto" w:fill="FFFFFF"/>
        <w:tabs>
          <w:tab w:val="clear" w:pos="709"/>
          <w:tab w:val="left" w:pos="1418" w:leader="none"/>
        </w:tabs>
        <w:ind w:left="0" w:firstLine="709"/>
        <w:jc w:val="both"/>
        <w:rPr/>
      </w:pPr>
      <w:bookmarkStart w:id="17" w:name="_Ref361834178"/>
      <w:bookmarkStart w:id="18" w:name="_Ref158828059"/>
      <w:bookmarkEnd w:id="17"/>
      <w:bookmarkEnd w:id="18"/>
      <w:r>
        <w:rPr/>
        <w:t>В случае выставления Субподрядчиком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Генподрядчиком не принимается и подлежит замене Субподрядчиком независимо от его фактического вручения Генподрядчику. В случае выставления Субподрядчиком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Генподрядчиком.</w:t>
      </w:r>
    </w:p>
    <w:p>
      <w:pPr>
        <w:pStyle w:val="ListParagraph"/>
        <w:numPr>
          <w:ilvl w:val="1"/>
          <w:numId w:val="1"/>
        </w:numPr>
        <w:shd w:val="clear" w:color="auto" w:fill="FFFFFF"/>
        <w:tabs>
          <w:tab w:val="clear" w:pos="709"/>
          <w:tab w:val="left" w:pos="1134" w:leader="none"/>
        </w:tabs>
        <w:ind w:left="0" w:firstLine="709"/>
        <w:jc w:val="both"/>
        <w:rPr>
          <w:bCs/>
        </w:rPr>
      </w:pPr>
      <w:bookmarkStart w:id="19" w:name="_Ref361336647"/>
      <w:bookmarkEnd w:id="19"/>
      <w:r>
        <w:rPr>
          <w:bCs/>
        </w:rPr>
        <w:t>Расчеты по Договору осуществляются в валюте Российской Федерации. Оплата производится Генподрядчиком путем перечисления денежных средств на расчетный счет Субподрядчика, указанный в Договоре. Обязательство Генподрядчика по осуществлению платежа считается исполненным с даты списания денежных средств с расчетного счета Генподрядчика.</w:t>
      </w:r>
    </w:p>
    <w:p>
      <w:pPr>
        <w:pStyle w:val="ListParagraph"/>
        <w:numPr>
          <w:ilvl w:val="1"/>
          <w:numId w:val="1"/>
        </w:numPr>
        <w:shd w:val="clear" w:color="auto" w:fill="FFFFFF"/>
        <w:tabs>
          <w:tab w:val="clear" w:pos="709"/>
          <w:tab w:val="left" w:pos="1134" w:leader="none"/>
        </w:tabs>
        <w:ind w:left="0" w:firstLine="709"/>
        <w:jc w:val="both"/>
        <w:rPr/>
      </w:pPr>
      <w:r>
        <w:rPr>
          <w:bCs/>
        </w:rPr>
        <w:t xml:space="preserve">За исключением случая, указанного в пункте </w:t>
      </w:r>
      <w:r>
        <w:rPr/>
        <w:fldChar w:fldCharType="begin"/>
      </w:r>
      <w:r>
        <w:rPr/>
        <w:instrText> REF _Ref158828229 \r \h </w:instrText>
      </w:r>
      <w:r>
        <w:rPr/>
        <w:fldChar w:fldCharType="separate"/>
      </w:r>
      <w:r>
        <w:rPr/>
        <w:t>2.3.14</w:t>
      </w:r>
      <w:r>
        <w:rPr/>
        <w:fldChar w:fldCharType="end"/>
      </w:r>
      <w:r>
        <w:rPr>
          <w:bCs/>
        </w:rPr>
        <w:t xml:space="preserve"> Договора, любое превышение фактических объемов Работ над объемами Работ, предусмотренными Договором, к оплате Генподрядчиком не принимается и считается включенным в Цену Договора. </w:t>
      </w:r>
    </w:p>
    <w:p>
      <w:pPr>
        <w:pStyle w:val="ListParagraph"/>
        <w:numPr>
          <w:ilvl w:val="1"/>
          <w:numId w:val="1"/>
        </w:numPr>
        <w:shd w:val="clear" w:color="auto" w:fill="FFFFFF"/>
        <w:tabs>
          <w:tab w:val="clear" w:pos="709"/>
          <w:tab w:val="left" w:pos="1134" w:leader="none"/>
        </w:tabs>
        <w:ind w:left="0" w:firstLine="709"/>
        <w:jc w:val="both"/>
        <w:rPr>
          <w:bCs/>
        </w:rPr>
      </w:pPr>
      <w:bookmarkStart w:id="20" w:name="_Ref361335023_Копия_1"/>
      <w:bookmarkEnd w:id="20"/>
      <w:r>
        <w:rPr>
          <w:bCs/>
        </w:rPr>
        <w:t>Индексация Цены Договора не допускается.</w:t>
      </w:r>
    </w:p>
    <w:p>
      <w:pPr>
        <w:pStyle w:val="ListParagraph"/>
        <w:numPr>
          <w:ilvl w:val="1"/>
          <w:numId w:val="1"/>
        </w:numPr>
        <w:shd w:val="clear" w:color="auto" w:fill="FFFFFF"/>
        <w:tabs>
          <w:tab w:val="clear" w:pos="709"/>
          <w:tab w:val="left" w:pos="1134" w:leader="none"/>
        </w:tabs>
        <w:ind w:left="0" w:firstLine="709"/>
        <w:jc w:val="both"/>
        <w:rPr>
          <w:bCs/>
        </w:rPr>
      </w:pPr>
      <w:r>
        <w:rPr/>
        <w:t>Генподрядчик вправе произвести сальдо взаимных обязательств Сторон путем уменьшения сумм причитающихся Субподрядчику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Субподрядчика перед Генподрядчиком,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выполненных Субподрядчиком Работ.</w:t>
      </w:r>
    </w:p>
    <w:p>
      <w:pPr>
        <w:pStyle w:val="ListParagraph"/>
        <w:shd w:val="clear" w:color="auto" w:fill="FFFFFF"/>
        <w:tabs>
          <w:tab w:val="clear" w:pos="709"/>
          <w:tab w:val="left" w:pos="1134" w:leader="none"/>
        </w:tabs>
        <w:ind w:left="0" w:firstLine="709"/>
        <w:jc w:val="both"/>
        <w:rPr>
          <w:bCs/>
        </w:rPr>
      </w:pPr>
      <w:bookmarkStart w:id="21" w:name="_Ref361834251"/>
      <w:bookmarkEnd w:id="21"/>
      <w:r>
        <w:rPr>
          <w:bCs/>
        </w:rPr>
        <w:t>Генподрядчик направляет Субподрядчику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567"/>
        <w:jc w:val="both"/>
        <w:rPr>
          <w:bCs/>
        </w:rPr>
      </w:pPr>
      <w:r>
        <w:rPr>
          <w:bCs/>
        </w:rPr>
      </w:r>
    </w:p>
    <w:p>
      <w:pPr>
        <w:pStyle w:val="ListParagraph"/>
        <w:numPr>
          <w:ilvl w:val="0"/>
          <w:numId w:val="1"/>
        </w:numPr>
        <w:shd w:val="clear" w:color="auto" w:fill="FFFFFF"/>
        <w:tabs>
          <w:tab w:val="clear" w:pos="709"/>
          <w:tab w:val="left" w:pos="284" w:leader="none"/>
        </w:tabs>
        <w:ind w:left="0" w:hanging="0"/>
        <w:jc w:val="center"/>
        <w:rPr>
          <w:b/>
          <w:b/>
          <w:bCs/>
        </w:rPr>
      </w:pPr>
      <w:r>
        <w:rPr>
          <w:b/>
          <w:bCs/>
        </w:rPr>
        <w:t>Порядок сдачи-приемки Работ</w:t>
      </w:r>
    </w:p>
    <w:p>
      <w:pPr>
        <w:pStyle w:val="ListParagraph"/>
        <w:numPr>
          <w:ilvl w:val="1"/>
          <w:numId w:val="1"/>
        </w:numPr>
        <w:shd w:val="clear" w:color="auto" w:fill="FFFFFF"/>
        <w:tabs>
          <w:tab w:val="clear" w:pos="709"/>
          <w:tab w:val="left" w:pos="0" w:leader="none"/>
          <w:tab w:val="left" w:pos="1134" w:leader="none"/>
        </w:tabs>
        <w:ind w:left="0" w:firstLine="709"/>
        <w:jc w:val="both"/>
        <w:rPr>
          <w:bCs/>
        </w:rPr>
      </w:pPr>
      <w:bookmarkStart w:id="22" w:name="_Ref361335138"/>
      <w:bookmarkStart w:id="23" w:name="_Ref361336754"/>
      <w:bookmarkStart w:id="24" w:name="_Ref158828334"/>
      <w:bookmarkStart w:id="25" w:name="_Ref373242517"/>
      <w:bookmarkEnd w:id="22"/>
      <w:bookmarkEnd w:id="23"/>
      <w:bookmarkEnd w:id="24"/>
      <w:bookmarkEnd w:id="25"/>
      <w:r>
        <w:rPr>
          <w:bCs/>
        </w:rPr>
        <w:t>По завершении выполнения Работ Субподрядчик представляет Генподрядчику подписанный со своей стороны в 2 (двух) экземплярах Акт сдачи-приемки выполненных работ по форме Приложения № 7 к Договору с приложением Результата работ.</w:t>
      </w:r>
    </w:p>
    <w:p>
      <w:pPr>
        <w:pStyle w:val="ListParagraph"/>
        <w:shd w:val="clear" w:color="auto" w:fill="FFFFFF"/>
        <w:tabs>
          <w:tab w:val="clear" w:pos="709"/>
          <w:tab w:val="left" w:pos="0" w:leader="none"/>
        </w:tabs>
        <w:ind w:left="0" w:firstLine="709"/>
        <w:jc w:val="both"/>
        <w:rPr>
          <w:bCs/>
        </w:rPr>
      </w:pPr>
      <w:r>
        <w:rPr>
          <w:bCs/>
        </w:rPr>
        <w:t>Требования к отчетным документам (состав, количество, формат, носитель и т.д.), подлежащим передаче Субподрядчиком Генподрядчику в составе Результата Работ, устанавливаются Техническим заданием (Приложение № 1 к Договору).</w:t>
      </w:r>
    </w:p>
    <w:p>
      <w:pPr>
        <w:pStyle w:val="ListParagraph"/>
        <w:numPr>
          <w:ilvl w:val="1"/>
          <w:numId w:val="1"/>
        </w:numPr>
        <w:shd w:val="clear" w:color="auto" w:fill="FFFFFF"/>
        <w:tabs>
          <w:tab w:val="clear" w:pos="709"/>
          <w:tab w:val="left" w:pos="568" w:leader="none"/>
          <w:tab w:val="left" w:pos="1134" w:leader="none"/>
        </w:tabs>
        <w:ind w:left="0" w:firstLine="709"/>
        <w:jc w:val="both"/>
        <w:rPr/>
      </w:pPr>
      <w:bookmarkStart w:id="26" w:name="_Ref158828682"/>
      <w:bookmarkStart w:id="27" w:name="_Ref361335138_Копия_1"/>
      <w:bookmarkStart w:id="28" w:name="_Ref373242517_Копия_1"/>
      <w:bookmarkStart w:id="29" w:name="_Ref361336754_Копия_1"/>
      <w:bookmarkEnd w:id="27"/>
      <w:bookmarkEnd w:id="28"/>
      <w:bookmarkEnd w:id="29"/>
      <w:r>
        <w:rPr>
          <w:bCs/>
        </w:rPr>
        <w:t xml:space="preserve">В течение 15 (пятнадцати) рабочих дней с даты получения полного комплекта документов, указанных в пункте </w:t>
      </w:r>
      <w:r>
        <w:rPr/>
        <w:fldChar w:fldCharType="begin"/>
      </w:r>
      <w:r>
        <w:rPr/>
        <w:instrText> REF _Ref158828334 \r \h </w:instrText>
      </w:r>
      <w:r>
        <w:rPr/>
        <w:fldChar w:fldCharType="separate"/>
      </w:r>
      <w:r>
        <w:rPr/>
        <w:t>4.1</w:t>
      </w:r>
      <w:r>
        <w:rPr/>
        <w:fldChar w:fldCharType="end"/>
      </w:r>
      <w:r>
        <w:rPr>
          <w:bCs/>
        </w:rPr>
        <w:t xml:space="preserve"> Договора, Генподрядчик подписывает и передает Субподрядчику 1 (один) экземпляр Акта сдачи-приемки выполненных работ и Исполнительной сметы (если применимо), либо направляет Субподрядчику письменный мотивированный отказ от приемки Работ (далее – «Ведомость замечаний»), в котором отражает недостатки и / или несоответствия Результата Работ и / или Исполнительной сметы (если применимо), а также срок на их устранение.</w:t>
      </w:r>
      <w:bookmarkEnd w:id="26"/>
      <w:r>
        <w:rPr/>
        <w:t xml:space="preserve"> </w:t>
      </w:r>
    </w:p>
    <w:p>
      <w:pPr>
        <w:pStyle w:val="ListParagraph"/>
        <w:numPr>
          <w:ilvl w:val="2"/>
          <w:numId w:val="1"/>
        </w:numPr>
        <w:ind w:left="0" w:firstLine="709"/>
        <w:jc w:val="both"/>
        <w:rPr/>
      </w:pPr>
      <w:bookmarkStart w:id="30" w:name="_Ref144889018"/>
      <w:r>
        <w:rPr/>
        <w:t>если выполненные в рамках настоящего Договора Работы соответствуют отдельному этапу в рамках Генерального договора, Генподрядчик направляет на рассмотрение Заказчику. Генподрядчик подписывает Акт сдачи-приемки выполненных работ с Субподрядчиком в течение 10 (десяти) дней с даты получения положительного заключения Заказчика по разработанному в рамках настоящего Договора результату Работ и подписания Акта сдачи-приемки выполненных работ между Генподрядчиком и Заказчиком в рамках Генерального договора.</w:t>
      </w:r>
      <w:bookmarkEnd w:id="30"/>
      <w:r>
        <w:rPr/>
        <w:t xml:space="preserve"> </w:t>
      </w:r>
    </w:p>
    <w:p>
      <w:pPr>
        <w:pStyle w:val="ListParagraph"/>
        <w:numPr>
          <w:ilvl w:val="1"/>
          <w:numId w:val="1"/>
        </w:numPr>
        <w:shd w:val="clear" w:color="auto" w:fill="FFFFFF"/>
        <w:tabs>
          <w:tab w:val="clear" w:pos="709"/>
          <w:tab w:val="left" w:pos="568" w:leader="none"/>
          <w:tab w:val="left" w:pos="1134" w:leader="none"/>
        </w:tabs>
        <w:ind w:left="0" w:firstLine="709"/>
        <w:jc w:val="both"/>
        <w:rPr>
          <w:bCs/>
        </w:rPr>
      </w:pPr>
      <w:r>
        <w:rPr>
          <w:bCs/>
        </w:rPr>
        <w:t xml:space="preserve">Устранение указанных недостатков и / или несоответствий, выявленных Генподрядчиком /Заказчиком, осуществляется Субподрядчиком своими силами и за свой счет в срок, указанный в Ведомости замечаний. Указание Генподрядчиком срока новой приемки не влечет переноса установленного Договором срока выполнения Работ и не исключает ответственности Субподрядчика за его нарушение. </w:t>
      </w:r>
    </w:p>
    <w:p>
      <w:pPr>
        <w:pStyle w:val="ListParagraph"/>
        <w:numPr>
          <w:ilvl w:val="1"/>
          <w:numId w:val="1"/>
        </w:numPr>
        <w:shd w:val="clear" w:color="auto" w:fill="FFFFFF"/>
        <w:tabs>
          <w:tab w:val="clear" w:pos="709"/>
          <w:tab w:val="left" w:pos="1134" w:leader="none"/>
        </w:tabs>
        <w:ind w:left="0" w:firstLine="709"/>
        <w:jc w:val="both"/>
        <w:rPr/>
      </w:pPr>
      <w:r>
        <w:rPr>
          <w:bCs/>
        </w:rPr>
        <w:t xml:space="preserve">Повторная приемка Генподрядчиком выполненных Работ после устранения недостатков, указанных в Ведомости замечаний, осуществляется в порядке, предусмотренном пунктами </w:t>
      </w:r>
      <w:r>
        <w:rPr/>
        <w:fldChar w:fldCharType="begin"/>
      </w:r>
      <w:r>
        <w:rPr/>
        <w:instrText> REF _Ref158828334 \r \h </w:instrText>
      </w:r>
      <w:r>
        <w:rPr/>
        <w:fldChar w:fldCharType="separate"/>
      </w:r>
      <w:r>
        <w:rPr/>
        <w:t>4.1</w:t>
      </w:r>
      <w:r>
        <w:rPr/>
        <w:fldChar w:fldCharType="end"/>
      </w:r>
      <w:r>
        <w:rPr>
          <w:bCs/>
        </w:rPr>
        <w:t xml:space="preserve">, </w:t>
      </w:r>
      <w:r>
        <w:rPr/>
        <w:fldChar w:fldCharType="begin"/>
      </w:r>
      <w:r>
        <w:rPr/>
        <w:instrText> REF _Ref158828682 \r \h </w:instrText>
      </w:r>
      <w:r>
        <w:rPr/>
        <w:fldChar w:fldCharType="separate"/>
      </w:r>
      <w:r>
        <w:rPr/>
        <w:t>4.2</w:t>
      </w:r>
      <w:r>
        <w:rPr/>
        <w:fldChar w:fldCharType="end"/>
      </w:r>
      <w:r>
        <w:rPr>
          <w:bCs/>
        </w:rPr>
        <w:t xml:space="preserve"> Договора.</w:t>
      </w:r>
    </w:p>
    <w:p>
      <w:pPr>
        <w:pStyle w:val="ListParagraph"/>
        <w:numPr>
          <w:ilvl w:val="1"/>
          <w:numId w:val="1"/>
        </w:numPr>
        <w:shd w:val="clear" w:color="auto" w:fill="FFFFFF"/>
        <w:tabs>
          <w:tab w:val="clear" w:pos="709"/>
          <w:tab w:val="left" w:pos="1134" w:leader="none"/>
        </w:tabs>
        <w:ind w:left="0" w:firstLine="709"/>
        <w:jc w:val="both"/>
        <w:rPr/>
      </w:pPr>
      <w:bookmarkStart w:id="31" w:name="_Ref158828708"/>
      <w:r>
        <w:rPr>
          <w:bCs/>
        </w:rPr>
        <w:t xml:space="preserve">Если Субподрядчик не устранит недостатки и / или несоответствия Результата Работ в срок, установленный Генподрядчиком в соответствии с пунктом </w:t>
      </w:r>
      <w:r>
        <w:rPr/>
        <w:fldChar w:fldCharType="begin"/>
      </w:r>
      <w:r>
        <w:rPr/>
        <w:instrText> REF _Ref158828682 \r \h </w:instrText>
      </w:r>
      <w:r>
        <w:rPr/>
        <w:fldChar w:fldCharType="separate"/>
      </w:r>
      <w:r>
        <w:rPr/>
        <w:t>4.2</w:t>
      </w:r>
      <w:r>
        <w:rPr/>
        <w:fldChar w:fldCharType="end"/>
      </w:r>
      <w:r>
        <w:rPr>
          <w:bCs/>
        </w:rPr>
        <w:t xml:space="preserve"> Договора, Генподрядчик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Субподрядчика соответствующих расходов. Субподрядчик обязан возместить указанные расходы в течение 10 (десяти) рабочих дней с даты получения соответствующего письменного требования Генподрядчика.</w:t>
      </w:r>
      <w:bookmarkEnd w:id="31"/>
      <w:r>
        <w:rPr>
          <w:bCs/>
        </w:rPr>
        <w:t xml:space="preserve"> </w:t>
      </w:r>
    </w:p>
    <w:p>
      <w:pPr>
        <w:pStyle w:val="ListParagraph"/>
        <w:numPr>
          <w:ilvl w:val="1"/>
          <w:numId w:val="1"/>
        </w:numPr>
        <w:shd w:val="clear" w:color="auto" w:fill="FFFFFF"/>
        <w:tabs>
          <w:tab w:val="clear" w:pos="709"/>
          <w:tab w:val="left" w:pos="1134" w:leader="none"/>
        </w:tabs>
        <w:ind w:left="0" w:firstLine="709"/>
        <w:jc w:val="both"/>
        <w:rPr/>
      </w:pPr>
      <w:r>
        <w:rPr>
          <w:bCs/>
        </w:rPr>
        <w:t>Заказчик имеет право участвовать в приемке результатов Работ по настоящему Договору.</w:t>
      </w:r>
    </w:p>
    <w:p>
      <w:pPr>
        <w:pStyle w:val="ListParagraph"/>
        <w:numPr>
          <w:ilvl w:val="1"/>
          <w:numId w:val="1"/>
        </w:numPr>
        <w:shd w:val="clear" w:color="auto" w:fill="FFFFFF"/>
        <w:tabs>
          <w:tab w:val="clear" w:pos="709"/>
          <w:tab w:val="left" w:pos="1134" w:leader="none"/>
        </w:tabs>
        <w:ind w:left="0" w:firstLine="709"/>
        <w:jc w:val="both"/>
        <w:rPr>
          <w:bCs/>
        </w:rPr>
      </w:pPr>
      <w:r>
        <w:rPr>
          <w:bCs/>
        </w:rPr>
        <w:t>Досрочное исполнение Субподрядчиком обязательств по Договору возможно только при условии предварительного письменного согласия Генподрядчика.</w:t>
      </w:r>
    </w:p>
    <w:p>
      <w:pPr>
        <w:pStyle w:val="ListParagraph"/>
        <w:numPr>
          <w:ilvl w:val="1"/>
          <w:numId w:val="1"/>
        </w:numPr>
        <w:shd w:val="clear" w:color="auto" w:fill="FFFFFF"/>
        <w:tabs>
          <w:tab w:val="clear" w:pos="709"/>
          <w:tab w:val="left" w:pos="1134" w:leader="none"/>
        </w:tabs>
        <w:ind w:left="0" w:firstLine="709"/>
        <w:jc w:val="both"/>
        <w:rPr>
          <w:bCs/>
        </w:rPr>
      </w:pPr>
      <w:bookmarkStart w:id="32" w:name="_Ref361337635"/>
      <w:bookmarkEnd w:id="32"/>
      <w:r>
        <w:rPr>
          <w:bCs/>
        </w:rPr>
        <w:t>Субподрядчик обязан представить Генподрядчику счета-фактуры, выставленные в сроки и оформленные в порядке, установленном законодательством Российской Федерации. В случае нарушения Субподрядчиком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Генподрядчика. В случае непредставления Субподрядчиком в течение 5 (пяти) календарных дней с даты получения авансового платежа счета-фактуры, подтверждающего право Генподрядчика на вычет НДС, уплаченного дополнительно к такому авансу, Субподрядчик обязан в тот же срок возвратить Генподрядчику разницу между суммой, фактически перечисленной Генподрядчиком, и суммой соответствующего авансового платежа без учета НДС.</w:t>
      </w:r>
    </w:p>
    <w:p>
      <w:pPr>
        <w:pStyle w:val="ListParagraph"/>
        <w:numPr>
          <w:ilvl w:val="1"/>
          <w:numId w:val="1"/>
        </w:numPr>
        <w:shd w:val="clear" w:color="auto" w:fill="FFFFFF"/>
        <w:tabs>
          <w:tab w:val="left" w:pos="142" w:leader="none"/>
          <w:tab w:val="left" w:pos="709" w:leader="none"/>
          <w:tab w:val="left" w:pos="1134" w:leader="none"/>
          <w:tab w:val="left" w:pos="1418" w:leader="none"/>
        </w:tabs>
        <w:ind w:left="0" w:firstLine="709"/>
        <w:jc w:val="both"/>
        <w:rPr>
          <w:bCs/>
        </w:rPr>
      </w:pPr>
      <w:r>
        <w:rPr>
          <w:bCs/>
          <w:iCs/>
        </w:rPr>
        <w:t>Генподярдчик, принявший результат работ без проверки, не лишается права ссылаться на недостатки работы, которые могли быть установлены при обычном способе ее приемки (явные недостатки).</w:t>
      </w:r>
    </w:p>
    <w:p>
      <w:pPr>
        <w:pStyle w:val="ListParagraph"/>
        <w:shd w:val="clear" w:color="auto" w:fill="FFFFFF"/>
        <w:tabs>
          <w:tab w:val="clear" w:pos="709"/>
          <w:tab w:val="left" w:pos="1134" w:leader="none"/>
        </w:tabs>
        <w:ind w:left="567" w:hanging="0"/>
        <w:jc w:val="both"/>
        <w:rPr>
          <w:bCs/>
        </w:rPr>
      </w:pPr>
      <w:r>
        <w:rPr>
          <w:bCs/>
        </w:rPr>
      </w:r>
    </w:p>
    <w:p>
      <w:pPr>
        <w:pStyle w:val="ListParagraph"/>
        <w:numPr>
          <w:ilvl w:val="0"/>
          <w:numId w:val="1"/>
        </w:numPr>
        <w:shd w:val="clear" w:color="auto" w:fill="FFFFFF"/>
        <w:tabs>
          <w:tab w:val="clear" w:pos="709"/>
          <w:tab w:val="left" w:pos="284" w:leader="none"/>
        </w:tabs>
        <w:ind w:left="0" w:hanging="0"/>
        <w:jc w:val="center"/>
        <w:rPr>
          <w:b/>
          <w:b/>
          <w:bCs/>
        </w:rPr>
      </w:pPr>
      <w:r>
        <w:rPr>
          <w:b/>
          <w:bCs/>
        </w:rPr>
        <w:t>Право собственности и переход рисков</w:t>
      </w:r>
    </w:p>
    <w:p>
      <w:pPr>
        <w:pStyle w:val="ListParagraph"/>
        <w:numPr>
          <w:ilvl w:val="1"/>
          <w:numId w:val="1"/>
        </w:numPr>
        <w:shd w:val="clear" w:color="auto" w:fill="FFFFFF"/>
        <w:tabs>
          <w:tab w:val="clear" w:pos="709"/>
          <w:tab w:val="left" w:pos="1134" w:leader="none"/>
        </w:tabs>
        <w:ind w:left="0" w:firstLine="709"/>
        <w:jc w:val="both"/>
        <w:rPr>
          <w:bCs/>
        </w:rPr>
      </w:pPr>
      <w:bookmarkStart w:id="33" w:name="_Ref361405028"/>
      <w:bookmarkEnd w:id="33"/>
      <w:r>
        <w:rPr>
          <w:bCs/>
        </w:rPr>
        <w:t>Право собственности, риск случайной гибели или повреждения Результата Работ переходит к Генподрядчику с момента подписания Сторонами Акта сдачи-приемки выполненных работ по форме Приложения № 7 к Договору .</w:t>
      </w:r>
    </w:p>
    <w:p>
      <w:pPr>
        <w:pStyle w:val="Normal"/>
        <w:numPr>
          <w:ilvl w:val="1"/>
          <w:numId w:val="1"/>
        </w:numPr>
        <w:tabs>
          <w:tab w:val="clear" w:pos="709"/>
          <w:tab w:val="left" w:pos="1134" w:leader="none"/>
        </w:tabs>
        <w:spacing w:lineRule="auto" w:line="240"/>
        <w:ind w:left="0" w:firstLine="567"/>
        <w:rPr>
          <w:bCs/>
          <w:sz w:val="24"/>
          <w:szCs w:val="24"/>
        </w:rPr>
      </w:pPr>
      <w:bookmarkStart w:id="34" w:name="_Ref190686143"/>
      <w:bookmarkStart w:id="35" w:name="_Ref361337777"/>
      <w:r>
        <w:rPr>
          <w:sz w:val="24"/>
          <w:szCs w:val="24"/>
        </w:rPr>
        <w:t>Гарантийный</w:t>
      </w:r>
      <w:r>
        <w:rPr>
          <w:bCs/>
          <w:sz w:val="24"/>
          <w:szCs w:val="24"/>
        </w:rPr>
        <w:t xml:space="preserve"> срок по Договору начинает течь с даты подписания Сторонами Акта сдачи-приемки выполненных работ либо с даты прекращения (расторжения) Договора и оканчивается по истечению  5</w:t>
      </w:r>
      <w:r>
        <w:rPr>
          <w:sz w:val="24"/>
          <w:szCs w:val="24"/>
        </w:rPr>
        <w:t xml:space="preserve"> </w:t>
      </w:r>
      <w:r>
        <w:rPr>
          <w:bCs/>
          <w:sz w:val="24"/>
          <w:szCs w:val="24"/>
        </w:rPr>
        <w:t>(пять)</w:t>
      </w:r>
      <w:r>
        <w:rPr>
          <w:sz w:val="24"/>
          <w:szCs w:val="24"/>
        </w:rPr>
        <w:t xml:space="preserve"> лет с момента подписания Заказчиком итогового Акта о приемке выполненных работ по Генеральному договору.</w:t>
      </w:r>
      <w:r>
        <w:rPr>
          <w:bCs/>
          <w:sz w:val="24"/>
          <w:szCs w:val="24"/>
        </w:rPr>
        <w:t xml:space="preserve"> </w:t>
      </w:r>
      <w:bookmarkEnd w:id="35"/>
      <w:r>
        <w:rPr>
          <w:bCs/>
          <w:sz w:val="24"/>
          <w:szCs w:val="24"/>
        </w:rPr>
        <w:t>Гарантийный срок может быть продлен в соответствии с условиями Договора.</w:t>
      </w:r>
      <w:bookmarkEnd w:id="34"/>
    </w:p>
    <w:p>
      <w:pPr>
        <w:pStyle w:val="ListParagraph"/>
        <w:numPr>
          <w:ilvl w:val="1"/>
          <w:numId w:val="1"/>
        </w:numPr>
        <w:shd w:val="clear" w:color="auto" w:fill="FFFFFF"/>
        <w:tabs>
          <w:tab w:val="clear" w:pos="709"/>
          <w:tab w:val="left" w:pos="568" w:leader="none"/>
          <w:tab w:val="left" w:pos="1134" w:leader="none"/>
        </w:tabs>
        <w:ind w:left="0" w:firstLine="567"/>
        <w:jc w:val="both"/>
        <w:rPr>
          <w:bCs/>
        </w:rPr>
      </w:pPr>
      <w:r>
        <w:rPr>
          <w:bCs/>
        </w:rPr>
        <w:t>Гарантийные обязательства Субподрядчика наступают с даты подписания Сторонами Акта сдачи приемки выполненных работ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Субподрядчиком Работам.</w:t>
      </w:r>
    </w:p>
    <w:p>
      <w:pPr>
        <w:pStyle w:val="ListParagraph"/>
        <w:numPr>
          <w:ilvl w:val="1"/>
          <w:numId w:val="1"/>
        </w:numPr>
        <w:shd w:val="clear" w:color="auto" w:fill="FFFFFF"/>
        <w:tabs>
          <w:tab w:val="clear" w:pos="709"/>
          <w:tab w:val="left" w:pos="568" w:leader="none"/>
          <w:tab w:val="left" w:pos="1134" w:leader="none"/>
        </w:tabs>
        <w:ind w:left="0" w:firstLine="567"/>
        <w:jc w:val="both"/>
        <w:rPr>
          <w:bCs/>
        </w:rPr>
      </w:pPr>
      <w:r>
        <w:rPr>
          <w:bCs/>
        </w:rPr>
        <w:t>Стороны понимают и признают, что ответственность за ошибки, неточности или иные дефекты в результатах Работ несет Субподрядчик, в т.ч. на стадиях строительства и эксплуатации Объекта, созданного на основе Проектной документации.</w:t>
      </w:r>
    </w:p>
    <w:p>
      <w:pPr>
        <w:pStyle w:val="ListParagraph"/>
        <w:shd w:val="clear" w:color="auto" w:fill="FFFFFF"/>
        <w:tabs>
          <w:tab w:val="clear" w:pos="709"/>
          <w:tab w:val="left" w:pos="0" w:leader="none"/>
          <w:tab w:val="left" w:pos="1134" w:leader="none"/>
        </w:tabs>
        <w:ind w:left="0" w:firstLine="709"/>
        <w:jc w:val="both"/>
        <w:rPr>
          <w:bCs/>
        </w:rPr>
      </w:pPr>
      <w:r>
        <w:rPr>
          <w:bCs/>
        </w:rPr>
      </w:r>
    </w:p>
    <w:p>
      <w:pPr>
        <w:pStyle w:val="ListParagraph"/>
        <w:numPr>
          <w:ilvl w:val="0"/>
          <w:numId w:val="1"/>
        </w:numPr>
        <w:shd w:val="clear" w:color="auto" w:fill="FFFFFF"/>
        <w:tabs>
          <w:tab w:val="clear" w:pos="709"/>
          <w:tab w:val="left" w:pos="284" w:leader="none"/>
        </w:tabs>
        <w:ind w:left="0" w:hanging="0"/>
        <w:jc w:val="center"/>
        <w:rPr>
          <w:b/>
          <w:b/>
          <w:bCs/>
        </w:rPr>
      </w:pPr>
      <w:r>
        <w:rPr>
          <w:b/>
          <w:bCs/>
        </w:rPr>
        <w:t>Ответственность Сторон</w:t>
      </w:r>
    </w:p>
    <w:p>
      <w:pPr>
        <w:pStyle w:val="ListParagraph"/>
        <w:numPr>
          <w:ilvl w:val="1"/>
          <w:numId w:val="1"/>
        </w:numPr>
        <w:shd w:val="clear" w:color="auto" w:fill="FFFFFF"/>
        <w:tabs>
          <w:tab w:val="clear" w:pos="709"/>
          <w:tab w:val="left" w:pos="1134" w:leader="none"/>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
        </w:numPr>
        <w:tabs>
          <w:tab w:val="clear" w:pos="709"/>
          <w:tab w:val="left" w:pos="1276" w:leader="none"/>
        </w:tabs>
        <w:spacing w:lineRule="auto" w:line="240"/>
        <w:ind w:left="0" w:firstLine="709"/>
        <w:rPr>
          <w:bCs/>
          <w:sz w:val="24"/>
          <w:szCs w:val="24"/>
        </w:rPr>
      </w:pPr>
      <w:r>
        <w:rPr>
          <w:sz w:val="24"/>
        </w:rPr>
        <w:t xml:space="preserve">В случае нарушения Генподрядчиком сроков оплаты, установленных разделом 3 Договора , Субподрядчик вправе требовать уплаты Генподрядчиком исключительной неустойки в размере 0,05 (ноль целых и пять сотых) процента от несвоевременно оплаченной суммы за каждый день просрочки,  но не более 5 % от неоплаченной суммы. </w:t>
      </w:r>
    </w:p>
    <w:p>
      <w:pPr>
        <w:pStyle w:val="Normal"/>
        <w:numPr>
          <w:ilvl w:val="1"/>
          <w:numId w:val="1"/>
        </w:numPr>
        <w:tabs>
          <w:tab w:val="clear" w:pos="709"/>
          <w:tab w:val="left" w:pos="1276" w:leader="none"/>
        </w:tabs>
        <w:spacing w:lineRule="auto" w:line="240"/>
        <w:ind w:left="0" w:firstLine="709"/>
        <w:rPr>
          <w:bCs/>
        </w:rPr>
      </w:pPr>
      <w:r>
        <w:rPr>
          <w:bCs/>
          <w:sz w:val="24"/>
          <w:szCs w:val="24"/>
        </w:rPr>
        <w:t xml:space="preserve">В случае </w:t>
      </w:r>
      <w:r>
        <w:rPr>
          <w:sz w:val="24"/>
          <w:szCs w:val="24"/>
        </w:rPr>
        <w:t>нарушения Субподрядчиком обязательств по выполнению Работ, в том числе сроков выполнения Работ, установленных Календарным графиком выполнения Работ (Приложение № 3 к Договору), а также в случае несвоевременного устранения выявленных недостатков Результата работ, Генподрядчик вправе требовать уплаты Субподрядчиком: Неустойки в размере 0,1 (ноль целых и одна десятая) процента от стоимости Договора  за каждый день просрочки.</w:t>
      </w:r>
    </w:p>
    <w:p>
      <w:pPr>
        <w:pStyle w:val="ListParagraph"/>
        <w:numPr>
          <w:ilvl w:val="1"/>
          <w:numId w:val="1"/>
        </w:numPr>
        <w:shd w:val="clear" w:color="auto" w:fill="FFFFFF"/>
        <w:tabs>
          <w:tab w:val="clear" w:pos="709"/>
          <w:tab w:val="left" w:pos="1134" w:leader="none"/>
        </w:tabs>
        <w:ind w:left="0" w:firstLine="709"/>
        <w:jc w:val="both"/>
        <w:rPr>
          <w:bCs/>
        </w:rPr>
      </w:pPr>
      <w:r>
        <w:rPr>
          <w:bCs/>
        </w:rPr>
        <w:t xml:space="preserve">В случае нарушения Субподрядчиком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Генподрядчик, помимо возмещения убытков, вправе требовать уплаты Субподрядчиком штрафа в размерах, установленных Приложением № 6 к Договору. </w:t>
      </w:r>
    </w:p>
    <w:p>
      <w:pPr>
        <w:pStyle w:val="ListParagraph"/>
        <w:numPr>
          <w:ilvl w:val="1"/>
          <w:numId w:val="1"/>
        </w:numPr>
        <w:shd w:val="clear" w:color="auto" w:fill="FFFFFF"/>
        <w:tabs>
          <w:tab w:val="clear" w:pos="709"/>
          <w:tab w:val="left" w:pos="1134" w:leader="none"/>
        </w:tabs>
        <w:ind w:left="0" w:firstLine="709"/>
        <w:jc w:val="both"/>
        <w:rPr/>
      </w:pPr>
      <w:r>
        <w:rPr>
          <w:bCs/>
        </w:rPr>
        <w:t xml:space="preserve">Если в результате составления и выставления Субподрядчиком счетов-фактур с нарушением порядка и требований, установленных законодательством Российской Федерации, Генподрядчик понес расходы, связанные с начислением налоговыми органами по такому основанию сумм налога на добавленную стоимость, пеней и налоговых санкций, Субподрядчик обязан компенсировать Генподрядчику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Субподрядчиком в течение 10 (десяти) рабочих дней с даты получения соответствующего письменного требования Генподрядчика. В случае нарушения Субподрядчиком сроков предоставления счетов-фактур, установленных пунктом </w:t>
      </w:r>
      <w:r>
        <w:rPr/>
        <w:fldChar w:fldCharType="begin"/>
      </w:r>
      <w:r>
        <w:rPr/>
        <w:instrText> REF _Ref361337635 \r \h </w:instrText>
      </w:r>
      <w:r>
        <w:rPr/>
        <w:fldChar w:fldCharType="separate"/>
      </w:r>
      <w:r>
        <w:rPr/>
        <w:t>4.8</w:t>
      </w:r>
      <w:r>
        <w:rPr/>
        <w:fldChar w:fldCharType="end"/>
      </w:r>
      <w:r>
        <w:rPr>
          <w:bCs/>
        </w:rPr>
        <w:t xml:space="preserve"> Договора, Генподрядчик вправе требовать уплаты Субподрядчиком штрафа в размере 50 000 (пятидесяти тысяч) рублей за каждый случай нарушения.</w:t>
      </w:r>
    </w:p>
    <w:p>
      <w:pPr>
        <w:pStyle w:val="ListParagraph"/>
        <w:numPr>
          <w:ilvl w:val="1"/>
          <w:numId w:val="1"/>
        </w:numPr>
        <w:shd w:val="clear" w:color="auto" w:fill="FFFFFF"/>
        <w:tabs>
          <w:tab w:val="clear" w:pos="709"/>
          <w:tab w:val="left" w:pos="1276" w:leader="none"/>
        </w:tabs>
        <w:ind w:left="0" w:firstLine="709"/>
        <w:jc w:val="both"/>
        <w:rPr>
          <w:bCs/>
        </w:rPr>
      </w:pPr>
      <w:r>
        <w:rPr>
          <w:bCs/>
        </w:rPr>
        <w:t>Субподрядчик несет ответственность перед Генподрядчиком за причиненные убытки в размере фактически пон</w:t>
      </w:r>
      <w:bookmarkStart w:id="36" w:name="_GoBack"/>
      <w:bookmarkEnd w:id="36"/>
      <w:r>
        <w:rPr>
          <w:bCs/>
        </w:rPr>
        <w:t>есенных и документально подтвержденных расходов, возникших в связи с неисполнением (ненадлежащим исполнением) Субподрядчиком своих обязательств, произведенных для восстановления нарушенного права, а также упущенной выгоды.</w:t>
      </w:r>
    </w:p>
    <w:p>
      <w:pPr>
        <w:pStyle w:val="ListParagraph"/>
        <w:numPr>
          <w:ilvl w:val="1"/>
          <w:numId w:val="1"/>
        </w:numPr>
        <w:shd w:val="clear" w:color="auto" w:fill="FFFFFF"/>
        <w:tabs>
          <w:tab w:val="clear" w:pos="709"/>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
        </w:numPr>
        <w:shd w:val="clear" w:color="auto" w:fill="FFFFFF"/>
        <w:tabs>
          <w:tab w:val="clear" w:pos="709"/>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
        </w:numPr>
        <w:shd w:val="clear" w:color="auto" w:fill="FFFFFF"/>
        <w:tabs>
          <w:tab w:val="clear" w:pos="709"/>
          <w:tab w:val="left" w:pos="0" w:leader="none"/>
        </w:tabs>
        <w:ind w:left="0" w:firstLine="709"/>
        <w:jc w:val="both"/>
        <w:rPr>
          <w:bCs/>
        </w:rPr>
      </w:pPr>
      <w:r>
        <w:rPr>
          <w:rFonts w:eastAsia="Calibri"/>
          <w:bCs/>
        </w:rPr>
        <w:t>Убытки подлежат возмещению Субподрядчиком в полной сумме сверх неустойки.</w:t>
      </w:r>
    </w:p>
    <w:p>
      <w:pPr>
        <w:pStyle w:val="ListParagraph"/>
        <w:numPr>
          <w:ilvl w:val="1"/>
          <w:numId w:val="1"/>
        </w:numPr>
        <w:shd w:val="clear" w:color="auto" w:fill="FFFFFF"/>
        <w:tabs>
          <w:tab w:val="clear" w:pos="709"/>
          <w:tab w:val="left" w:pos="0" w:leader="none"/>
        </w:tabs>
        <w:ind w:left="0" w:firstLine="567"/>
        <w:jc w:val="both"/>
        <w:rPr>
          <w:bCs/>
        </w:rPr>
      </w:pPr>
      <w:r>
        <w:rPr/>
        <w:t>Ответственность Генподрядчика за причиненные Субподрядчику убытки ограничивается реальным ущербом, но не более Цены Договора.</w:t>
      </w:r>
    </w:p>
    <w:p>
      <w:pPr>
        <w:pStyle w:val="ListParagraph"/>
        <w:numPr>
          <w:ilvl w:val="1"/>
          <w:numId w:val="1"/>
        </w:numPr>
        <w:shd w:val="clear" w:color="auto" w:fill="FFFFFF"/>
        <w:tabs>
          <w:tab w:val="clear" w:pos="709"/>
          <w:tab w:val="left" w:pos="0" w:leader="none"/>
        </w:tabs>
        <w:ind w:left="0" w:firstLine="709"/>
        <w:jc w:val="both"/>
        <w:rPr>
          <w:bCs/>
        </w:rPr>
      </w:pPr>
      <w:r>
        <w:rPr>
          <w:bCs/>
        </w:rPr>
        <w:t>Учитывая, что для Генподрядчика надлежащее и своевременное выполнение Субподрядчиком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Субподрядчиком соответствующих обязательств по Договору.</w:t>
      </w:r>
    </w:p>
    <w:p>
      <w:pPr>
        <w:pStyle w:val="Normal"/>
        <w:numPr>
          <w:ilvl w:val="1"/>
          <w:numId w:val="1"/>
        </w:numPr>
        <w:shd w:val="clear" w:color="auto" w:fill="FFFFFF"/>
        <w:tabs>
          <w:tab w:val="clear" w:pos="709"/>
          <w:tab w:val="left" w:pos="284" w:leader="none"/>
          <w:tab w:val="left" w:pos="1134" w:leader="none"/>
        </w:tabs>
        <w:spacing w:lineRule="auto" w:line="240"/>
        <w:ind w:left="0" w:firstLine="709"/>
        <w:rPr>
          <w:bCs/>
        </w:rPr>
      </w:pPr>
      <w:r>
        <w:rPr>
          <w:bCs/>
          <w:color w:val="000000"/>
          <w:sz w:val="24"/>
          <w:szCs w:val="24"/>
          <w:lang w:eastAsia="ar-SA"/>
        </w:rPr>
        <w:t>В случае если какие-либо недостатки результатов Работ, не установленные Генподрядчиком при их приемке, появятся в ходе использования Гензаказчиком результатов  Работ, Субподрядчик обязуется компенсировать любые причиненные в этой связи убытки и принять все меры для устранения недостатков результата Работ, выявленных в ходе их использования, своими силами и за свой счет. При этом Генз</w:t>
      </w:r>
      <w:r>
        <w:rPr>
          <w:bCs/>
          <w:color w:val="000000"/>
          <w:sz w:val="24"/>
          <w:szCs w:val="24"/>
        </w:rPr>
        <w:t>аказчик вправе самостоятельно исправить недостатки результата Работ.</w:t>
      </w:r>
    </w:p>
    <w:p>
      <w:pPr>
        <w:pStyle w:val="Normal"/>
        <w:numPr>
          <w:ilvl w:val="1"/>
          <w:numId w:val="1"/>
        </w:numPr>
        <w:shd w:val="clear" w:color="auto" w:fill="FFFFFF"/>
        <w:tabs>
          <w:tab w:val="clear" w:pos="709"/>
          <w:tab w:val="left" w:pos="284" w:leader="none"/>
          <w:tab w:val="left" w:pos="1134" w:leader="none"/>
        </w:tabs>
        <w:spacing w:lineRule="auto" w:line="240"/>
        <w:ind w:left="0" w:firstLine="709"/>
        <w:rPr>
          <w:bCs/>
        </w:rPr>
      </w:pPr>
      <w:r>
        <w:rPr>
          <w:bCs/>
          <w:color w:val="000000"/>
          <w:sz w:val="24"/>
          <w:szCs w:val="24"/>
        </w:rPr>
        <w:t>Стороны договорились, что упущенная выгода ни в каких случаях возмещаться не будет.</w:t>
      </w:r>
    </w:p>
    <w:p>
      <w:pPr>
        <w:pStyle w:val="Normal"/>
        <w:shd w:val="clear" w:color="auto" w:fill="FFFFFF"/>
        <w:tabs>
          <w:tab w:val="clear" w:pos="709"/>
          <w:tab w:val="left" w:pos="566" w:leader="none"/>
        </w:tabs>
        <w:spacing w:lineRule="auto" w:line="240"/>
        <w:ind w:hanging="0"/>
        <w:rPr>
          <w:color w:val="000000"/>
          <w:sz w:val="24"/>
          <w:szCs w:val="24"/>
        </w:rPr>
      </w:pPr>
      <w:r>
        <w:rPr>
          <w:color w:val="000000"/>
          <w:sz w:val="24"/>
          <w:szCs w:val="24"/>
        </w:rPr>
      </w:r>
    </w:p>
    <w:p>
      <w:pPr>
        <w:pStyle w:val="ListParagraph"/>
        <w:numPr>
          <w:ilvl w:val="0"/>
          <w:numId w:val="1"/>
        </w:numPr>
        <w:shd w:val="clear" w:color="auto" w:fill="FFFFFF"/>
        <w:tabs>
          <w:tab w:val="clear" w:pos="709"/>
          <w:tab w:val="left" w:pos="426" w:leader="none"/>
        </w:tabs>
        <w:ind w:left="0" w:hanging="0"/>
        <w:jc w:val="center"/>
        <w:rPr>
          <w:b/>
          <w:b/>
          <w:bCs/>
        </w:rPr>
      </w:pPr>
      <w:r>
        <w:rPr>
          <w:b/>
          <w:bCs/>
        </w:rPr>
        <w:t>Исключительные права и патенты</w:t>
      </w:r>
    </w:p>
    <w:p>
      <w:pPr>
        <w:pStyle w:val="ListParagraph"/>
        <w:numPr>
          <w:ilvl w:val="1"/>
          <w:numId w:val="1"/>
        </w:numPr>
        <w:shd w:val="clear" w:color="auto" w:fill="FFFFFF"/>
        <w:tabs>
          <w:tab w:val="clear" w:pos="709"/>
          <w:tab w:val="left" w:pos="1134" w:leader="none"/>
        </w:tabs>
        <w:ind w:left="0" w:firstLine="709"/>
        <w:jc w:val="both"/>
        <w:rPr>
          <w:bCs/>
        </w:rPr>
      </w:pPr>
      <w:r>
        <w:rPr>
          <w:bCs/>
        </w:rPr>
        <w:t>Субподрядчик гарантирует, что выполнение Работ, предусмотренных Договором, а также передача Генподрядчику Результата работ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
        </w:numPr>
        <w:shd w:val="clear" w:color="auto" w:fill="FFFFFF"/>
        <w:tabs>
          <w:tab w:val="clear" w:pos="709"/>
          <w:tab w:val="left" w:pos="1134" w:leader="none"/>
        </w:tabs>
        <w:ind w:left="0" w:firstLine="709"/>
        <w:jc w:val="both"/>
        <w:rPr>
          <w:bCs/>
        </w:rPr>
      </w:pPr>
      <w:r>
        <w:rPr>
          <w:bCs/>
        </w:rPr>
        <w:t xml:space="preserve">Субподрядчик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
        </w:numPr>
        <w:shd w:val="clear" w:color="auto" w:fill="FFFFFF"/>
        <w:tabs>
          <w:tab w:val="clear" w:pos="709"/>
          <w:tab w:val="left" w:pos="1134" w:leader="none"/>
        </w:tabs>
        <w:ind w:left="0" w:firstLine="709"/>
        <w:jc w:val="both"/>
        <w:rPr>
          <w:bCs/>
        </w:rPr>
      </w:pPr>
      <w:r>
        <w:rPr>
          <w:bCs/>
        </w:rPr>
        <w:t xml:space="preserve">В состав Результата работ по Договору считаются включенными все разрешения (лицензии), необходимые для использования Генподрядчиком Результата работ. </w:t>
      </w:r>
    </w:p>
    <w:p>
      <w:pPr>
        <w:pStyle w:val="ListParagraph"/>
        <w:numPr>
          <w:ilvl w:val="1"/>
          <w:numId w:val="1"/>
        </w:numPr>
        <w:shd w:val="clear" w:color="auto" w:fill="FFFFFF"/>
        <w:tabs>
          <w:tab w:val="clear" w:pos="709"/>
          <w:tab w:val="left" w:pos="1134" w:leader="none"/>
        </w:tabs>
        <w:ind w:left="0" w:firstLine="709"/>
        <w:jc w:val="both"/>
        <w:rPr>
          <w:bCs/>
        </w:rPr>
      </w:pPr>
      <w:r>
        <w:rPr>
          <w:bCs/>
        </w:rPr>
        <w:t>В случае, если Генподрядчику будут предъявлены требования, связанные с нарушением Субподрядчиком при выполнении Работ по Договору исключительных и / или иных интеллектуальных прав третьих лиц, Субподрядчик обязан полностью возместить Генподрядчику все расходы и убытки, связанные с такими требованиями, включая расходы на юридических консультантов.</w:t>
      </w:r>
    </w:p>
    <w:p>
      <w:pPr>
        <w:pStyle w:val="ListParagraph"/>
        <w:numPr>
          <w:ilvl w:val="1"/>
          <w:numId w:val="1"/>
        </w:numPr>
        <w:shd w:val="clear" w:color="auto" w:fill="FFFFFF"/>
        <w:tabs>
          <w:tab w:val="clear" w:pos="709"/>
          <w:tab w:val="left" w:pos="1134" w:leader="none"/>
        </w:tabs>
        <w:ind w:left="0" w:firstLine="709"/>
        <w:jc w:val="both"/>
        <w:rPr>
          <w:bCs/>
        </w:rPr>
      </w:pPr>
      <w:r>
        <w:rPr/>
        <w:t>Исключительные права на Проектную документацию или иных результатов Работ в части, разработанной Субподрядчиком, переходят к Гензаказчику с момента приемки Гензаказчиком от Заказчика (Заказчиком у Генподрядчика либо Генподрядчиком у Субподрядчика — что наступит раньше) соответствующих проектных документов. Заказчик вправе использовать Проектную документацию по своему усмотрению, в том числе, вносить в них изменения, реализовывать Проект на основании Проектной Документации, передавать права на нее иным лицам.</w:t>
      </w:r>
    </w:p>
    <w:p>
      <w:pPr>
        <w:pStyle w:val="ListParagraph"/>
        <w:numPr>
          <w:ilvl w:val="1"/>
          <w:numId w:val="1"/>
        </w:numPr>
        <w:shd w:val="clear" w:color="auto" w:fill="FFFFFF"/>
        <w:tabs>
          <w:tab w:val="clear" w:pos="709"/>
          <w:tab w:val="left" w:pos="1134" w:leader="none"/>
        </w:tabs>
        <w:ind w:left="0" w:firstLine="709"/>
        <w:jc w:val="both"/>
        <w:rPr>
          <w:bCs/>
        </w:rPr>
      </w:pPr>
      <w:r>
        <w:rPr/>
        <w:t xml:space="preserve">Исключительные права на Интеллектуальную собственность, создаваемую Субподрядчиком в процессе выполнения Договора (кроме указанной в п. 7.5. настоящего Договора), возникают у Субподрядчика. </w:t>
      </w:r>
    </w:p>
    <w:p>
      <w:pPr>
        <w:pStyle w:val="ListParagraph"/>
        <w:shd w:val="clear" w:color="auto" w:fill="FFFFFF"/>
        <w:tabs>
          <w:tab w:val="clear" w:pos="709"/>
          <w:tab w:val="left" w:pos="1134" w:leader="none"/>
        </w:tabs>
        <w:ind w:left="0" w:firstLine="709"/>
        <w:jc w:val="both"/>
        <w:rPr>
          <w:bCs/>
        </w:rPr>
      </w:pPr>
      <w:r>
        <w:rPr/>
        <w:t>Гензаказчик, Заказчик, Генподрядчик и Субподрядчик вправе использовать такую созданную Субподрядчиком интеллектуальную собственность на условиях простой (неисключительной) лицензии в течение всего срока действия правовой охраны интеллектуальной собственности без выплаты за это использования дополнительного вознаграждения, с объемом прав, обеспечивающим возможность создания, эксплуатации, ремонта, обслуживания, реконструкции или иного изменения Объекта, в отношении которого разрабатывается Проектная документация.</w:t>
      </w:r>
    </w:p>
    <w:p>
      <w:pPr>
        <w:pStyle w:val="ListParagraph"/>
        <w:shd w:val="clear" w:color="auto" w:fill="FFFFFF"/>
        <w:tabs>
          <w:tab w:val="clear" w:pos="709"/>
          <w:tab w:val="left" w:pos="1134" w:leader="none"/>
        </w:tabs>
        <w:ind w:left="0" w:firstLine="709"/>
        <w:jc w:val="both"/>
        <w:rPr>
          <w:bCs/>
        </w:rPr>
      </w:pPr>
      <w:r>
        <w:rPr/>
        <w:t>В случае использования Субподрядчиком при выполнении Работ принадлежащей ему интеллектуальной собственности (в частности, если реализация предусмотренной Проектной документации решения предполагает использования объекта интеллектуальной собственности Субподрядчика), вместе с передачей результатов Работ Генподрядчику Заказчику или Гензаказчику предоставляется право использовать такую интеллектуальную собственность с объемом прав, обеспечивающим возможность создания, эксплуатации, ремонта, обслуживания, реконструкции или иного изменения Объекта в течение всего срока действия правовой охраны интеллектуальной собственности без выплаты за это использование дополнительного вознаграждения. По требованию Генподрядчика/Заказчика (Гензаказчика) Субподрядчик обязан заключить лицензионный договор с Заказчиком (Гензаказчиком) на использование интеллектуальной собственности по простой (неисключительной) лицензии.</w:t>
      </w:r>
    </w:p>
    <w:p>
      <w:pPr>
        <w:pStyle w:val="ListParagraph"/>
        <w:shd w:val="clear" w:color="auto" w:fill="FFFFFF"/>
        <w:tabs>
          <w:tab w:val="clear" w:pos="709"/>
          <w:tab w:val="left" w:pos="1134" w:leader="none"/>
        </w:tabs>
        <w:ind w:left="0" w:firstLine="709"/>
        <w:jc w:val="both"/>
        <w:rPr>
          <w:bCs/>
        </w:rPr>
      </w:pPr>
      <w:r>
        <w:rPr/>
        <w:t>Указанные в настоящем пункте права на использование интеллектуальной собственности Субподрядчика в соответствующем объеме могут быть полностью или в части уступлены Заказчиком (Гензаказчиком) лицу, приобретающему права на Объект.</w:t>
      </w:r>
    </w:p>
    <w:p>
      <w:pPr>
        <w:pStyle w:val="ListParagraph"/>
        <w:numPr>
          <w:ilvl w:val="1"/>
          <w:numId w:val="1"/>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Субподрядчиком Договора, возникают непосредственно у Гензаказчика, либо, если в соответствии с законодательством Российской Федерации такие исключительные права возникают у Субподрядчика, эти права переходят к Гензаказчику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Субподрядчиком Договора, не могут переходить к Гензаказчику в порядке, указанном в настоящем пункте Договора, Стороны пришли к соглашению о том, что Субподрядчик передаст Гензаказчику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и в том объеме (пределах), которые требуются для эксплуатации без выплаты за это использование дополнительного вознаграждения.  </w:t>
      </w:r>
    </w:p>
    <w:p>
      <w:pPr>
        <w:pStyle w:val="ListParagraph"/>
        <w:numPr>
          <w:ilvl w:val="1"/>
          <w:numId w:val="1"/>
        </w:numPr>
        <w:shd w:val="clear" w:color="auto" w:fill="FFFFFF"/>
        <w:tabs>
          <w:tab w:val="clear" w:pos="709"/>
          <w:tab w:val="left" w:pos="1134" w:leader="none"/>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Субподрядчик не позднее 10 (десяти) календарных дней обязуется письменно сообщить об этом Генподрядчику и в разумный срок заключить дополнительное соглашение к Договору о порядке регистрации прав Гензаказчика на такой результат интеллектуальной деятельности, без уплаты какого-либо дополнительного вознаграждения Субподрядчику.</w:t>
      </w:r>
    </w:p>
    <w:p>
      <w:pPr>
        <w:pStyle w:val="ListParagraph"/>
        <w:numPr>
          <w:ilvl w:val="1"/>
          <w:numId w:val="1"/>
        </w:numPr>
        <w:shd w:val="clear" w:color="auto" w:fill="FFFFFF"/>
        <w:tabs>
          <w:tab w:val="clear" w:pos="709"/>
          <w:tab w:val="left" w:pos="1134" w:leader="none"/>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Субподрядчиком Договора, подтверждается подписанием Сторонами Акта сдачи-приемки выполненных работ.</w:t>
      </w:r>
    </w:p>
    <w:p>
      <w:pPr>
        <w:pStyle w:val="ListParagraph"/>
        <w:shd w:val="clear" w:color="auto" w:fill="FFFFFF"/>
        <w:tabs>
          <w:tab w:val="clear" w:pos="709"/>
          <w:tab w:val="left" w:pos="1134" w:leader="none"/>
        </w:tabs>
        <w:ind w:left="709" w:hanging="0"/>
        <w:jc w:val="both"/>
        <w:rPr>
          <w:bCs/>
        </w:rPr>
      </w:pPr>
      <w:r>
        <w:rPr>
          <w:bCs/>
        </w:rPr>
      </w:r>
    </w:p>
    <w:p>
      <w:pPr>
        <w:pStyle w:val="ListParagraph"/>
        <w:numPr>
          <w:ilvl w:val="0"/>
          <w:numId w:val="1"/>
        </w:numPr>
        <w:shd w:val="clear" w:color="auto" w:fill="FFFFFF"/>
        <w:tabs>
          <w:tab w:val="clear" w:pos="709"/>
          <w:tab w:val="left" w:pos="426" w:leader="none"/>
        </w:tabs>
        <w:ind w:left="0" w:hanging="0"/>
        <w:jc w:val="center"/>
        <w:rPr>
          <w:b/>
          <w:b/>
          <w:bCs/>
        </w:rPr>
      </w:pPr>
      <w:r>
        <w:rPr>
          <w:b/>
          <w:bCs/>
        </w:rPr>
        <w:t>Конфиденциальность</w:t>
      </w:r>
    </w:p>
    <w:p>
      <w:pPr>
        <w:pStyle w:val="ListParagraph"/>
        <w:numPr>
          <w:ilvl w:val="1"/>
          <w:numId w:val="1"/>
        </w:numPr>
        <w:shd w:val="clear" w:color="auto" w:fill="FFFFFF"/>
        <w:tabs>
          <w:tab w:val="clear" w:pos="709"/>
          <w:tab w:val="left" w:pos="1134" w:leader="none"/>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Генподрядчиком Субподрядчику в устной либо документарной форме, в виде электронного файла, в любом другом виде, а также полученная Субподрядчиком самостоятельно в ходе визитов на территорию Генподрядчика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2"/>
        </w:numPr>
        <w:tabs>
          <w:tab w:val="left" w:pos="709" w:leader="none"/>
          <w:tab w:val="left" w:pos="1418" w:leader="none"/>
        </w:tabs>
        <w:spacing w:lineRule="auto" w:line="240"/>
        <w:ind w:left="0" w:firstLine="709"/>
        <w:rPr>
          <w:bCs/>
          <w:sz w:val="24"/>
          <w:szCs w:val="24"/>
        </w:rPr>
      </w:pPr>
      <w:r>
        <w:rPr>
          <w:bCs/>
          <w:sz w:val="24"/>
          <w:szCs w:val="24"/>
        </w:rPr>
        <w:t>данная Информация имеет действительную или потенциальную коммерческую ценность для Генподрядчика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numPr>
          <w:ilvl w:val="0"/>
          <w:numId w:val="2"/>
        </w:numPr>
        <w:tabs>
          <w:tab w:val="left" w:pos="709" w:leader="none"/>
          <w:tab w:val="left" w:pos="1418" w:leader="none"/>
        </w:tabs>
        <w:spacing w:lineRule="auto" w:line="240"/>
        <w:ind w:left="0" w:firstLine="709"/>
        <w:rPr>
          <w:bCs/>
          <w:sz w:val="24"/>
          <w:szCs w:val="24"/>
        </w:rPr>
      </w:pPr>
      <w:r>
        <w:rPr>
          <w:bCs/>
          <w:sz w:val="24"/>
          <w:szCs w:val="24"/>
        </w:rPr>
        <w:t>данная Информация не относится к категории общедоступной или обязательной к раскрытию Генподрядчиком в соответствии с законодательством Российской Федерации.</w:t>
      </w:r>
    </w:p>
    <w:p>
      <w:pPr>
        <w:pStyle w:val="ListParagraph"/>
        <w:numPr>
          <w:ilvl w:val="1"/>
          <w:numId w:val="1"/>
        </w:numPr>
        <w:shd w:val="clear" w:color="auto" w:fill="FFFFFF"/>
        <w:tabs>
          <w:tab w:val="clear" w:pos="709"/>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Генподрядчиком закупочных процедур. </w:t>
      </w:r>
    </w:p>
    <w:p>
      <w:pPr>
        <w:pStyle w:val="ListParagraph"/>
        <w:numPr>
          <w:ilvl w:val="1"/>
          <w:numId w:val="1"/>
        </w:numPr>
        <w:shd w:val="clear" w:color="auto" w:fill="FFFFFF"/>
        <w:tabs>
          <w:tab w:val="clear" w:pos="709"/>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
        </w:numPr>
        <w:shd w:val="clear" w:color="auto" w:fill="FFFFFF"/>
        <w:tabs>
          <w:tab w:val="clear" w:pos="709"/>
          <w:tab w:val="left" w:pos="1134" w:leader="none"/>
        </w:tabs>
        <w:ind w:left="0" w:firstLine="709"/>
        <w:jc w:val="both"/>
        <w:rPr>
          <w:bCs/>
        </w:rPr>
      </w:pPr>
      <w:r>
        <w:rPr>
          <w:bCs/>
        </w:rPr>
        <w:t>На документ, содержащий Информацию, Генподрядчиком может быть нанесен гриф «Коммерческая тайна» с указанием обладателя этой информации.</w:t>
      </w:r>
    </w:p>
    <w:p>
      <w:pPr>
        <w:pStyle w:val="ListParagraph"/>
        <w:numPr>
          <w:ilvl w:val="1"/>
          <w:numId w:val="1"/>
        </w:numPr>
        <w:shd w:val="clear" w:color="auto" w:fill="FFFFFF"/>
        <w:tabs>
          <w:tab w:val="clear" w:pos="709"/>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2"/>
        </w:numPr>
        <w:tabs>
          <w:tab w:val="clear" w:pos="709"/>
          <w:tab w:val="left" w:pos="1418" w:leader="none"/>
        </w:tabs>
        <w:spacing w:lineRule="auto" w:line="240"/>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numPr>
          <w:ilvl w:val="0"/>
          <w:numId w:val="2"/>
        </w:numPr>
        <w:tabs>
          <w:tab w:val="clear" w:pos="709"/>
          <w:tab w:val="left" w:pos="1418" w:leader="none"/>
        </w:tabs>
        <w:spacing w:lineRule="auto" w:line="240"/>
        <w:ind w:left="0" w:firstLine="709"/>
        <w:rPr>
          <w:bCs/>
          <w:sz w:val="24"/>
          <w:szCs w:val="24"/>
        </w:rPr>
      </w:pPr>
      <w:r>
        <w:rPr>
          <w:bCs/>
          <w:sz w:val="24"/>
          <w:szCs w:val="24"/>
        </w:rPr>
        <w:t>учетные регистры бухгалтерского учета;</w:t>
      </w:r>
    </w:p>
    <w:p>
      <w:pPr>
        <w:pStyle w:val="Normal"/>
        <w:numPr>
          <w:ilvl w:val="0"/>
          <w:numId w:val="2"/>
        </w:numPr>
        <w:tabs>
          <w:tab w:val="clear" w:pos="709"/>
          <w:tab w:val="left" w:pos="1418" w:leader="none"/>
        </w:tabs>
        <w:spacing w:lineRule="auto" w:line="240"/>
        <w:ind w:left="0" w:firstLine="709"/>
        <w:rPr>
          <w:bCs/>
          <w:sz w:val="24"/>
          <w:szCs w:val="24"/>
        </w:rPr>
      </w:pPr>
      <w:r>
        <w:rPr>
          <w:bCs/>
          <w:sz w:val="24"/>
          <w:szCs w:val="24"/>
        </w:rPr>
        <w:t>бизнес-планы;</w:t>
      </w:r>
    </w:p>
    <w:p>
      <w:pPr>
        <w:pStyle w:val="Normal"/>
        <w:numPr>
          <w:ilvl w:val="0"/>
          <w:numId w:val="2"/>
        </w:numPr>
        <w:tabs>
          <w:tab w:val="clear" w:pos="709"/>
          <w:tab w:val="left" w:pos="1418" w:leader="none"/>
        </w:tabs>
        <w:spacing w:lineRule="auto" w:line="240"/>
        <w:ind w:left="0" w:firstLine="709"/>
        <w:rPr>
          <w:bCs/>
          <w:sz w:val="24"/>
          <w:szCs w:val="24"/>
        </w:rPr>
      </w:pPr>
      <w:r>
        <w:rPr>
          <w:bCs/>
          <w:sz w:val="24"/>
          <w:szCs w:val="24"/>
        </w:rPr>
        <w:t>договоры (соглашения), заключаемые или заключенные непосредственно Генподрядчиком либо в его пользу, а также информацию и сведения, содержащиеся в данных договорах (соглашениях);</w:t>
      </w:r>
    </w:p>
    <w:p>
      <w:pPr>
        <w:pStyle w:val="Normal"/>
        <w:numPr>
          <w:ilvl w:val="0"/>
          <w:numId w:val="2"/>
        </w:numPr>
        <w:tabs>
          <w:tab w:val="clear" w:pos="709"/>
          <w:tab w:val="left" w:pos="1418" w:leader="none"/>
        </w:tabs>
        <w:spacing w:lineRule="auto" w:line="240"/>
        <w:ind w:left="0" w:firstLine="709"/>
        <w:rPr>
          <w:bCs/>
          <w:sz w:val="24"/>
          <w:szCs w:val="24"/>
        </w:rPr>
      </w:pPr>
      <w:r>
        <w:rPr>
          <w:bCs/>
          <w:sz w:val="24"/>
          <w:szCs w:val="24"/>
        </w:rPr>
        <w:t>сведения о финансовых, правовых, организационных и других взаимоотношениях между Генподрядчиком и третьими лицами;</w:t>
      </w:r>
    </w:p>
    <w:p>
      <w:pPr>
        <w:pStyle w:val="Normal"/>
        <w:numPr>
          <w:ilvl w:val="0"/>
          <w:numId w:val="2"/>
        </w:numPr>
        <w:tabs>
          <w:tab w:val="clear" w:pos="709"/>
          <w:tab w:val="left" w:pos="1418" w:leader="none"/>
        </w:tabs>
        <w:spacing w:lineRule="auto" w:line="240"/>
        <w:ind w:left="0" w:firstLine="709"/>
        <w:rPr>
          <w:bCs/>
          <w:sz w:val="24"/>
          <w:szCs w:val="24"/>
        </w:rPr>
      </w:pPr>
      <w:r>
        <w:rPr>
          <w:bCs/>
          <w:sz w:val="24"/>
          <w:szCs w:val="24"/>
        </w:rPr>
        <w:t>сведения о находящихся на регистрации товарных знаках Генподрядчика, а также об объектах интеллектуальной собственности Генподрядчика, сведения о которых не являются опубликованными;</w:t>
      </w:r>
    </w:p>
    <w:p>
      <w:pPr>
        <w:pStyle w:val="Normal"/>
        <w:numPr>
          <w:ilvl w:val="0"/>
          <w:numId w:val="2"/>
        </w:numPr>
        <w:tabs>
          <w:tab w:val="clear" w:pos="709"/>
          <w:tab w:val="left" w:pos="1418" w:leader="none"/>
        </w:tabs>
        <w:spacing w:lineRule="auto" w:line="240"/>
        <w:ind w:left="0" w:firstLine="709"/>
        <w:rPr>
          <w:bCs/>
          <w:sz w:val="24"/>
          <w:szCs w:val="24"/>
        </w:rPr>
      </w:pPr>
      <w:r>
        <w:rPr>
          <w:bCs/>
          <w:sz w:val="24"/>
          <w:szCs w:val="24"/>
        </w:rPr>
        <w:t>сведения о Субподрядчиках, поставщиках оборудования и материалов, а также о покупателях продукции Генподрядчика и их аффилированных лицах;</w:t>
      </w:r>
    </w:p>
    <w:p>
      <w:pPr>
        <w:pStyle w:val="Normal"/>
        <w:numPr>
          <w:ilvl w:val="0"/>
          <w:numId w:val="2"/>
        </w:numPr>
        <w:tabs>
          <w:tab w:val="clear" w:pos="709"/>
          <w:tab w:val="left" w:pos="1418" w:leader="none"/>
        </w:tabs>
        <w:spacing w:lineRule="auto" w:line="240"/>
        <w:ind w:left="0" w:firstLine="709"/>
        <w:rPr>
          <w:bCs/>
          <w:sz w:val="24"/>
          <w:szCs w:val="24"/>
        </w:rPr>
      </w:pPr>
      <w:r>
        <w:rPr>
          <w:bCs/>
          <w:sz w:val="24"/>
          <w:szCs w:val="24"/>
        </w:rPr>
        <w:t>сведения об объемах производства и / или реализации продукции и услуг Генподрядчика или его аффилированных лиц;</w:t>
      </w:r>
    </w:p>
    <w:p>
      <w:pPr>
        <w:pStyle w:val="Normal"/>
        <w:numPr>
          <w:ilvl w:val="0"/>
          <w:numId w:val="2"/>
        </w:numPr>
        <w:tabs>
          <w:tab w:val="clear" w:pos="709"/>
          <w:tab w:val="left" w:pos="1418" w:leader="none"/>
        </w:tabs>
        <w:spacing w:lineRule="auto" w:line="24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1"/>
        </w:numPr>
        <w:shd w:val="clear" w:color="auto" w:fill="FFFFFF"/>
        <w:tabs>
          <w:tab w:val="clear" w:pos="709"/>
          <w:tab w:val="left" w:pos="1134" w:leader="none"/>
        </w:tabs>
        <w:ind w:left="0" w:firstLine="709"/>
        <w:jc w:val="both"/>
        <w:rPr>
          <w:bCs/>
        </w:rPr>
      </w:pPr>
      <w:bookmarkStart w:id="37" w:name="_Ref361337849"/>
      <w:r>
        <w:rPr>
          <w:bCs/>
        </w:rPr>
        <w:t>Субподрядчик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37"/>
      <w:r>
        <w:rPr>
          <w:bCs/>
        </w:rPr>
        <w:t xml:space="preserve"> </w:t>
      </w:r>
    </w:p>
    <w:p>
      <w:pPr>
        <w:pStyle w:val="ListParagraph"/>
        <w:numPr>
          <w:ilvl w:val="2"/>
          <w:numId w:val="1"/>
        </w:numPr>
        <w:shd w:val="clear" w:color="auto" w:fill="FFFFFF"/>
        <w:tabs>
          <w:tab w:val="clear" w:pos="709"/>
          <w:tab w:val="left" w:pos="1701" w:leader="none"/>
        </w:tabs>
        <w:ind w:left="0" w:firstLine="709"/>
        <w:jc w:val="both"/>
        <w:rPr/>
      </w:pPr>
      <w:r>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Генподрядчика, за исключением случаев, предусмотренных законодательством Российской Федерации и пунктом </w:t>
      </w:r>
      <w:r>
        <w:rPr/>
        <w:fldChar w:fldCharType="begin"/>
      </w:r>
      <w:r>
        <w:rPr/>
        <w:instrText> REF _Ref361337832 \r \h </w:instrText>
      </w:r>
      <w:r>
        <w:rPr/>
        <w:fldChar w:fldCharType="separate"/>
      </w:r>
      <w:r>
        <w:rPr/>
        <w:t>8.6.7</w:t>
      </w:r>
      <w:r>
        <w:rPr/>
        <w:fldChar w:fldCharType="end"/>
      </w:r>
      <w:r>
        <w:rPr>
          <w:bCs/>
        </w:rPr>
        <w:t xml:space="preserve"> Договора;</w:t>
      </w:r>
    </w:p>
    <w:p>
      <w:pPr>
        <w:pStyle w:val="ListParagraph"/>
        <w:numPr>
          <w:ilvl w:val="2"/>
          <w:numId w:val="1"/>
        </w:numPr>
        <w:shd w:val="clear" w:color="auto" w:fill="FFFFFF"/>
        <w:tabs>
          <w:tab w:val="clear" w:pos="709"/>
          <w:tab w:val="left" w:pos="1701"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Субподрядчиком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Субподрядчик обязан использовать в отношении защиты Информации, обычно используемые им меры защиты;</w:t>
      </w:r>
    </w:p>
    <w:p>
      <w:pPr>
        <w:pStyle w:val="ListParagraph"/>
        <w:numPr>
          <w:ilvl w:val="2"/>
          <w:numId w:val="1"/>
        </w:numPr>
        <w:shd w:val="clear" w:color="auto" w:fill="FFFFFF"/>
        <w:tabs>
          <w:tab w:val="clear" w:pos="709"/>
          <w:tab w:val="left" w:pos="1701"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
        </w:numPr>
        <w:shd w:val="clear" w:color="auto" w:fill="FFFFFF"/>
        <w:tabs>
          <w:tab w:val="clear" w:pos="709"/>
          <w:tab w:val="left" w:pos="1701"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
        </w:numPr>
        <w:shd w:val="clear" w:color="auto" w:fill="FFFFFF"/>
        <w:tabs>
          <w:tab w:val="clear" w:pos="709"/>
          <w:tab w:val="left" w:pos="1701"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Генподрядчика, а также обеспечить содействие, которое потребует Генподрядчик для предотвращения такого несанкционированного раскрытия;</w:t>
      </w:r>
    </w:p>
    <w:p>
      <w:pPr>
        <w:pStyle w:val="ListParagraph"/>
        <w:numPr>
          <w:ilvl w:val="2"/>
          <w:numId w:val="1"/>
        </w:numPr>
        <w:shd w:val="clear" w:color="auto" w:fill="FFFFFF"/>
        <w:tabs>
          <w:tab w:val="clear" w:pos="709"/>
          <w:tab w:val="left" w:pos="1701" w:leader="none"/>
        </w:tabs>
        <w:ind w:left="0" w:firstLine="709"/>
        <w:jc w:val="both"/>
        <w:rPr>
          <w:bCs/>
        </w:rPr>
      </w:pPr>
      <w:r>
        <w:rPr>
          <w:bCs/>
        </w:rPr>
        <w:t xml:space="preserve">по требованию Генподрядчика уничтожить всю Информацию, которую будет невозможно передать Генподрядчику по его запросу или которая будет находиться на технических средствах Субподрядчика. При этом Генподрядчик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
        </w:numPr>
        <w:shd w:val="clear" w:color="auto" w:fill="FFFFFF"/>
        <w:tabs>
          <w:tab w:val="clear" w:pos="709"/>
          <w:tab w:val="left" w:pos="1701" w:leader="none"/>
        </w:tabs>
        <w:ind w:left="0" w:firstLine="709"/>
        <w:jc w:val="both"/>
        <w:rPr>
          <w:bCs/>
        </w:rPr>
      </w:pPr>
      <w:bookmarkStart w:id="38" w:name="_Ref361337832"/>
      <w:bookmarkEnd w:id="38"/>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numPr>
          <w:ilvl w:val="2"/>
          <w:numId w:val="1"/>
        </w:numPr>
        <w:shd w:val="clear" w:color="auto" w:fill="FFFFFF"/>
        <w:tabs>
          <w:tab w:val="clear" w:pos="709"/>
          <w:tab w:val="left" w:pos="1701"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
        </w:numPr>
        <w:shd w:val="clear" w:color="auto" w:fill="FFFFFF"/>
        <w:tabs>
          <w:tab w:val="clear" w:pos="709"/>
          <w:tab w:val="left" w:pos="1134" w:leader="none"/>
        </w:tabs>
        <w:ind w:left="0" w:firstLine="709"/>
        <w:jc w:val="both"/>
        <w:rPr>
          <w:bCs/>
        </w:rPr>
      </w:pPr>
      <w:bookmarkStart w:id="39" w:name="_Ref361337863"/>
      <w:bookmarkEnd w:id="39"/>
      <w:r>
        <w:rPr>
          <w:bCs/>
        </w:rPr>
        <w:t>Субподрядчик, нарушивший условия настоящего раздела Договора, возмещает Генподрядчику убытки, вызванные таким нарушением, в течение 10 (десяти) календарных дней с даты получения соответствующего письменного требования Генподрядчика.</w:t>
      </w:r>
    </w:p>
    <w:p>
      <w:pPr>
        <w:pStyle w:val="ListParagraph"/>
        <w:numPr>
          <w:ilvl w:val="1"/>
          <w:numId w:val="1"/>
        </w:numPr>
        <w:shd w:val="clear" w:color="auto" w:fill="FFFFFF"/>
        <w:tabs>
          <w:tab w:val="clear" w:pos="709"/>
          <w:tab w:val="left" w:pos="1134" w:leader="none"/>
        </w:tabs>
        <w:ind w:left="0" w:firstLine="709"/>
        <w:jc w:val="both"/>
        <w:rPr>
          <w:bCs/>
        </w:rPr>
      </w:pPr>
      <w:r>
        <w:rPr>
          <w:bCs/>
        </w:rPr>
        <w:t>Субподрядчик обязуется обеспечить повторение условий Договора в части соблюдения режима конфиденциальности Информации в договорах, заключаемых с СубСубподрядчиками.</w:t>
      </w:r>
    </w:p>
    <w:p>
      <w:pPr>
        <w:pStyle w:val="ListParagraph"/>
        <w:numPr>
          <w:ilvl w:val="1"/>
          <w:numId w:val="1"/>
        </w:numPr>
        <w:shd w:val="clear" w:color="auto" w:fill="FFFFFF"/>
        <w:tabs>
          <w:tab w:val="clear" w:pos="709"/>
          <w:tab w:val="left" w:pos="1134" w:leader="none"/>
        </w:tabs>
        <w:ind w:left="0" w:firstLine="709"/>
        <w:jc w:val="both"/>
        <w:rPr>
          <w:bCs/>
        </w:rPr>
      </w:pPr>
      <w:r>
        <w:rPr>
          <w:bCs/>
        </w:rPr>
        <w:t xml:space="preserve">Условия защиты Информации, представляемой Субподрядчиком Генподрядчику,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b/>
          <w:bCs/>
        </w:rPr>
      </w:pPr>
      <w:r>
        <w:rPr>
          <w:b/>
          <w:bCs/>
        </w:rPr>
      </w:r>
    </w:p>
    <w:p>
      <w:pPr>
        <w:pStyle w:val="ListParagraph"/>
        <w:numPr>
          <w:ilvl w:val="0"/>
          <w:numId w:val="1"/>
        </w:numPr>
        <w:shd w:val="clear" w:color="auto" w:fill="FFFFFF"/>
        <w:tabs>
          <w:tab w:val="clear" w:pos="709"/>
          <w:tab w:val="left" w:pos="426" w:leader="none"/>
        </w:tabs>
        <w:ind w:left="0" w:hanging="0"/>
        <w:jc w:val="center"/>
        <w:rPr>
          <w:bCs/>
        </w:rPr>
      </w:pPr>
      <w:r>
        <w:rPr>
          <w:b/>
          <w:bCs/>
        </w:rPr>
        <w:t>Разрешение споров</w:t>
      </w:r>
    </w:p>
    <w:p>
      <w:pPr>
        <w:pStyle w:val="ListParagraph"/>
        <w:numPr>
          <w:ilvl w:val="1"/>
          <w:numId w:val="1"/>
        </w:numPr>
        <w:shd w:val="clear" w:color="auto" w:fill="FFFFFF"/>
        <w:tabs>
          <w:tab w:val="clear" w:pos="709"/>
          <w:tab w:val="left" w:pos="1134" w:leader="none"/>
          <w:tab w:val="left" w:pos="1418" w:leader="none"/>
        </w:tabs>
        <w:ind w:left="0" w:firstLine="709"/>
        <w:jc w:val="both"/>
        <w:rPr>
          <w:bCs/>
        </w:rPr>
      </w:pPr>
      <w:bookmarkStart w:id="40" w:name="_Ref158829242"/>
      <w:bookmarkEnd w:id="40"/>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
        </w:numPr>
        <w:shd w:val="clear" w:color="auto" w:fill="FFFFFF"/>
        <w:tabs>
          <w:tab w:val="clear" w:pos="709"/>
          <w:tab w:val="left" w:pos="1134" w:leader="none"/>
          <w:tab w:val="left" w:pos="1418" w:leader="none"/>
        </w:tabs>
        <w:ind w:left="0" w:firstLine="709"/>
        <w:jc w:val="both"/>
        <w:rPr/>
      </w:pPr>
      <w:r>
        <w:rPr>
          <w:bCs/>
        </w:rPr>
        <w:t xml:space="preserve">Споры, указанные в пункте </w:t>
      </w:r>
      <w:r>
        <w:rPr/>
        <w:fldChar w:fldCharType="begin"/>
      </w:r>
      <w:r>
        <w:rPr/>
        <w:instrText> REF _Ref158829242 \r \h </w:instrText>
      </w:r>
      <w:r>
        <w:rPr/>
        <w:fldChar w:fldCharType="separate"/>
      </w:r>
      <w:r>
        <w:rPr/>
        <w:t>9.1</w:t>
      </w:r>
      <w:r>
        <w:rPr/>
        <w:fldChar w:fldCharType="end"/>
      </w:r>
      <w:r>
        <w:rPr>
          <w:bCs/>
        </w:rPr>
        <w:t xml:space="preserve"> Договора, которые не были урегулированы Сторонами путем переговоров, подлежат разрешению в Арбитражном суде города Санкт-Петербурга и Ленинградской области в соответствии с законодательством Российской Федерации.</w:t>
      </w:r>
    </w:p>
    <w:p>
      <w:pPr>
        <w:pStyle w:val="ListParagraph"/>
        <w:numPr>
          <w:ilvl w:val="1"/>
          <w:numId w:val="1"/>
        </w:numPr>
        <w:shd w:val="clear" w:color="auto" w:fill="FFFFFF"/>
        <w:tabs>
          <w:tab w:val="clear" w:pos="709"/>
          <w:tab w:val="left" w:pos="1134" w:leader="none"/>
          <w:tab w:val="left" w:pos="1418" w:leader="none"/>
        </w:tabs>
        <w:ind w:left="0" w:firstLine="709"/>
        <w:jc w:val="both"/>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fldChar w:fldCharType="begin"/>
      </w:r>
      <w:r>
        <w:rPr/>
        <w:instrText> REF _Ref158829290 \r \h </w:instrText>
      </w:r>
      <w:r>
        <w:rPr/>
        <w:fldChar w:fldCharType="separate"/>
      </w:r>
      <w:r>
        <w:rPr/>
        <w:t>15.7</w:t>
      </w:r>
      <w:r>
        <w:rPr/>
        <w:fldChar w:fldCharType="end"/>
      </w:r>
      <w:r>
        <w:rPr>
          <w:bCs/>
        </w:rPr>
        <w:t xml:space="preserve"> Договора.</w:t>
      </w:r>
    </w:p>
    <w:p>
      <w:pPr>
        <w:pStyle w:val="ListParagraph"/>
        <w:numPr>
          <w:ilvl w:val="1"/>
          <w:numId w:val="1"/>
        </w:numPr>
        <w:shd w:val="clear" w:color="auto" w:fill="FFFFFF"/>
        <w:tabs>
          <w:tab w:val="clear" w:pos="709"/>
          <w:tab w:val="left" w:pos="1134" w:leader="none"/>
          <w:tab w:val="left" w:pos="1418" w:leader="none"/>
        </w:tabs>
        <w:ind w:left="0" w:firstLine="709"/>
        <w:jc w:val="both"/>
        <w:rPr>
          <w:bCs/>
        </w:rPr>
      </w:pPr>
      <w:r>
        <w:rPr>
          <w:bCs/>
        </w:rPr>
        <w:t>Срок для рассмотрения претензии – 20 (двадцать)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
        </w:numPr>
        <w:shd w:val="clear" w:color="auto" w:fill="FFFFFF"/>
        <w:tabs>
          <w:tab w:val="clear" w:pos="709"/>
          <w:tab w:val="left" w:pos="1134" w:leader="none"/>
          <w:tab w:val="left" w:pos="1418"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tabs>
          <w:tab w:val="clear" w:pos="709"/>
          <w:tab w:val="left" w:pos="1134" w:leader="none"/>
          <w:tab w:val="left" w:pos="1418" w:leader="none"/>
        </w:tabs>
        <w:spacing w:lineRule="auto" w:line="240"/>
        <w:rPr>
          <w:bCs/>
        </w:rPr>
      </w:pPr>
      <w:r>
        <w:rPr>
          <w:bCs/>
        </w:rPr>
      </w:r>
    </w:p>
    <w:p>
      <w:pPr>
        <w:pStyle w:val="Normal"/>
        <w:shd w:val="clear" w:color="auto" w:fill="FFFFFF"/>
        <w:tabs>
          <w:tab w:val="clear" w:pos="709"/>
          <w:tab w:val="left" w:pos="1134" w:leader="none"/>
          <w:tab w:val="left" w:pos="1418" w:leader="none"/>
        </w:tabs>
        <w:spacing w:lineRule="auto" w:line="240"/>
        <w:rPr>
          <w:bCs/>
        </w:rPr>
      </w:pPr>
      <w:r>
        <w:rPr>
          <w:bCs/>
        </w:rPr>
      </w:r>
    </w:p>
    <w:p>
      <w:pPr>
        <w:pStyle w:val="ListParagraph"/>
        <w:numPr>
          <w:ilvl w:val="0"/>
          <w:numId w:val="1"/>
        </w:numPr>
        <w:shd w:val="clear" w:color="auto" w:fill="FFFFFF"/>
        <w:tabs>
          <w:tab w:val="clear" w:pos="709"/>
          <w:tab w:val="left" w:pos="426" w:leader="none"/>
        </w:tabs>
        <w:ind w:left="0" w:hanging="0"/>
        <w:jc w:val="center"/>
        <w:rPr>
          <w:b/>
          <w:b/>
          <w:bCs/>
        </w:rPr>
      </w:pPr>
      <w:r>
        <w:rPr>
          <w:b/>
          <w:bCs/>
        </w:rPr>
        <w:t>Антикоррупционная оговорка</w:t>
      </w:r>
    </w:p>
    <w:p>
      <w:pPr>
        <w:pStyle w:val="Normal"/>
        <w:shd w:val="clear" w:color="auto" w:fill="FFFFFF"/>
        <w:tabs>
          <w:tab w:val="clear" w:pos="709"/>
          <w:tab w:val="left" w:pos="1134" w:leader="none"/>
        </w:tabs>
        <w:spacing w:lineRule="auto" w:line="240"/>
        <w:ind w:firstLine="709"/>
        <w:rPr>
          <w:bCs/>
          <w:color w:val="000000"/>
          <w:sz w:val="24"/>
          <w:szCs w:val="24"/>
        </w:rPr>
      </w:pPr>
      <w:r>
        <w:rPr>
          <w:color w:val="000000"/>
          <w:sz w:val="24"/>
          <w:szCs w:val="24"/>
        </w:rPr>
        <w:t xml:space="preserve">10.1.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spacing w:lineRule="auto" w:line="240"/>
        <w:ind w:firstLine="709"/>
        <w:rPr>
          <w:bCs/>
          <w:color w:val="000000"/>
          <w:sz w:val="24"/>
          <w:szCs w:val="24"/>
        </w:rPr>
      </w:pPr>
      <w:r>
        <w:rPr>
          <w:bCs/>
          <w:color w:val="000000"/>
          <w:sz w:val="24"/>
          <w:szCs w:val="24"/>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spacing w:lineRule="auto" w:line="240"/>
        <w:ind w:firstLine="709"/>
        <w:rPr>
          <w:bCs/>
          <w:color w:val="000000"/>
          <w:sz w:val="24"/>
          <w:szCs w:val="24"/>
        </w:rPr>
      </w:pPr>
      <w:r>
        <w:rPr>
          <w:bCs/>
          <w:color w:val="000000"/>
          <w:sz w:val="24"/>
          <w:szCs w:val="24"/>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spacing w:lineRule="auto" w:line="240"/>
        <w:ind w:firstLine="709"/>
        <w:rPr>
          <w:bCs/>
          <w:color w:val="000000"/>
          <w:sz w:val="24"/>
          <w:szCs w:val="24"/>
        </w:rPr>
      </w:pPr>
      <w:r>
        <w:rPr>
          <w:bCs/>
          <w:color w:val="000000"/>
          <w:sz w:val="24"/>
          <w:szCs w:val="24"/>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spacing w:lineRule="auto" w:line="240"/>
        <w:ind w:firstLine="709"/>
        <w:rPr>
          <w:bCs/>
          <w:color w:val="000000"/>
          <w:sz w:val="24"/>
          <w:szCs w:val="24"/>
        </w:rPr>
      </w:pPr>
      <w:r>
        <w:rPr>
          <w:bCs/>
          <w:color w:val="000000"/>
          <w:sz w:val="24"/>
          <w:szCs w:val="24"/>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spacing w:lineRule="auto" w:line="240"/>
        <w:ind w:firstLine="709"/>
        <w:rPr>
          <w:bCs/>
          <w:color w:val="000000"/>
          <w:sz w:val="24"/>
          <w:szCs w:val="24"/>
        </w:rPr>
      </w:pPr>
      <w:r>
        <w:rPr>
          <w:bCs/>
          <w:color w:val="000000"/>
          <w:sz w:val="24"/>
          <w:szCs w:val="24"/>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val="false"/>
        <w:shd w:val="clear" w:color="auto" w:fill="FFFFFF"/>
        <w:tabs>
          <w:tab w:val="clear" w:pos="709"/>
          <w:tab w:val="left" w:pos="567" w:leader="none"/>
          <w:tab w:val="left" w:pos="1134" w:leader="none"/>
        </w:tabs>
        <w:spacing w:lineRule="auto" w:line="240"/>
        <w:ind w:firstLine="709"/>
        <w:rPr>
          <w:color w:val="000000"/>
          <w:sz w:val="24"/>
          <w:szCs w:val="24"/>
        </w:rPr>
      </w:pPr>
      <w:r>
        <w:rPr>
          <w:color w:val="000000"/>
          <w:sz w:val="24"/>
          <w:szCs w:val="24"/>
        </w:rPr>
        <w:t xml:space="preserve">10.7.  Каналы связи Линия доверия Группы РусГидро: </w:t>
      </w:r>
    </w:p>
    <w:p>
      <w:pPr>
        <w:pStyle w:val="Normal"/>
        <w:widowControl w:val="false"/>
        <w:shd w:val="clear" w:color="auto" w:fill="FFFFFF"/>
        <w:tabs>
          <w:tab w:val="clear" w:pos="709"/>
          <w:tab w:val="left" w:pos="567" w:leader="none"/>
          <w:tab w:val="left" w:pos="1134" w:leader="none"/>
        </w:tabs>
        <w:spacing w:lineRule="auto" w:line="240"/>
        <w:ind w:firstLine="709"/>
        <w:rPr>
          <w:sz w:val="24"/>
          <w:szCs w:val="24"/>
        </w:rPr>
      </w:pPr>
      <w:r>
        <w:rPr>
          <w:sz w:val="24"/>
          <w:szCs w:val="24"/>
        </w:rPr>
        <w:t>10.7.1. Электронная почта: ld@rushydro.ru.</w:t>
      </w:r>
    </w:p>
    <w:p>
      <w:pPr>
        <w:pStyle w:val="Normal"/>
        <w:widowControl w:val="false"/>
        <w:shd w:val="clear" w:color="auto" w:fill="FFFFFF"/>
        <w:tabs>
          <w:tab w:val="clear" w:pos="709"/>
          <w:tab w:val="left" w:pos="567" w:leader="none"/>
          <w:tab w:val="left" w:pos="1134" w:leader="none"/>
        </w:tabs>
        <w:spacing w:lineRule="auto" w:line="240"/>
        <w:ind w:firstLine="709"/>
        <w:rPr>
          <w:sz w:val="24"/>
          <w:szCs w:val="24"/>
        </w:rPr>
      </w:pPr>
      <w:r>
        <w:rPr>
          <w:sz w:val="24"/>
          <w:szCs w:val="24"/>
        </w:rPr>
        <w:t>10.7.2. 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pPr>
        <w:pStyle w:val="Normal"/>
        <w:spacing w:lineRule="auto" w:line="240"/>
        <w:ind w:firstLine="709"/>
        <w:rPr>
          <w:sz w:val="24"/>
          <w:szCs w:val="24"/>
        </w:rPr>
      </w:pPr>
      <w:r>
        <w:rPr>
          <w:sz w:val="24"/>
          <w:szCs w:val="24"/>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spacing w:lineRule="auto" w:line="240"/>
        <w:ind w:hanging="0"/>
        <w:rPr>
          <w:b/>
          <w:b/>
          <w:sz w:val="24"/>
          <w:szCs w:val="24"/>
        </w:rPr>
      </w:pPr>
      <w:r>
        <w:rPr>
          <w:b/>
          <w:sz w:val="24"/>
          <w:szCs w:val="24"/>
        </w:rPr>
      </w:r>
    </w:p>
    <w:p>
      <w:pPr>
        <w:pStyle w:val="ListParagraph"/>
        <w:numPr>
          <w:ilvl w:val="0"/>
          <w:numId w:val="1"/>
        </w:numPr>
        <w:shd w:val="clear" w:color="auto" w:fill="FFFFFF"/>
        <w:tabs>
          <w:tab w:val="clear" w:pos="709"/>
          <w:tab w:val="left" w:pos="426" w:leader="none"/>
        </w:tabs>
        <w:ind w:left="0" w:hanging="0"/>
        <w:jc w:val="center"/>
        <w:rPr>
          <w:b/>
          <w:b/>
          <w:bCs/>
        </w:rPr>
      </w:pPr>
      <w:r>
        <w:rPr>
          <w:b/>
          <w:bCs/>
        </w:rPr>
        <w:t>Обстоятельства непреодолимой силы (форс-мажор)</w:t>
      </w:r>
    </w:p>
    <w:p>
      <w:pPr>
        <w:pStyle w:val="ListParagraph"/>
        <w:numPr>
          <w:ilvl w:val="1"/>
          <w:numId w:val="1"/>
        </w:numPr>
        <w:shd w:val="clear" w:color="auto" w:fill="FFFFFF"/>
        <w:tabs>
          <w:tab w:val="clear" w:pos="709"/>
          <w:tab w:val="left" w:pos="1134" w:leader="none"/>
        </w:tabs>
        <w:ind w:left="0" w:firstLine="709"/>
        <w:jc w:val="both"/>
        <w:rPr>
          <w:bCs/>
        </w:rPr>
      </w:pPr>
      <w:bookmarkStart w:id="41" w:name="_Ref158824754"/>
      <w:bookmarkEnd w:id="41"/>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
        </w:numPr>
        <w:shd w:val="clear" w:color="auto" w:fill="FFFFFF"/>
        <w:tabs>
          <w:tab w:val="clear" w:pos="709"/>
          <w:tab w:val="left" w:pos="1134" w:leader="none"/>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
        </w:numPr>
        <w:shd w:val="clear" w:color="auto" w:fill="FFFFFF"/>
        <w:tabs>
          <w:tab w:val="clear" w:pos="709"/>
          <w:tab w:val="left" w:pos="1134" w:leader="none"/>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
        </w:numPr>
        <w:shd w:val="clear" w:color="auto" w:fill="FFFFFF"/>
        <w:tabs>
          <w:tab w:val="clear" w:pos="709"/>
          <w:tab w:val="left" w:pos="1134" w:leader="none"/>
        </w:tabs>
        <w:ind w:left="0" w:firstLine="709"/>
        <w:jc w:val="both"/>
        <w:rPr>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
        </w:numPr>
        <w:shd w:val="clear" w:color="auto" w:fill="FFFFFF"/>
        <w:tabs>
          <w:tab w:val="clear" w:pos="709"/>
          <w:tab w:val="left" w:pos="1134" w:leader="none"/>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
        </w:numPr>
        <w:shd w:val="clear" w:color="auto" w:fill="FFFFFF"/>
        <w:tabs>
          <w:tab w:val="clear" w:pos="709"/>
          <w:tab w:val="left" w:pos="568"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Normal"/>
        <w:spacing w:lineRule="auto" w:line="240"/>
        <w:ind w:hanging="0"/>
        <w:rPr>
          <w:sz w:val="24"/>
          <w:szCs w:val="24"/>
        </w:rPr>
      </w:pPr>
      <w:r>
        <w:rPr>
          <w:sz w:val="24"/>
          <w:szCs w:val="24"/>
        </w:rPr>
      </w:r>
    </w:p>
    <w:p>
      <w:pPr>
        <w:pStyle w:val="ListParagraph"/>
        <w:numPr>
          <w:ilvl w:val="0"/>
          <w:numId w:val="1"/>
        </w:numPr>
        <w:shd w:val="clear" w:color="auto" w:fill="FFFFFF"/>
        <w:tabs>
          <w:tab w:val="clear" w:pos="709"/>
          <w:tab w:val="left" w:pos="426" w:leader="none"/>
        </w:tabs>
        <w:ind w:left="0" w:hanging="0"/>
        <w:jc w:val="center"/>
        <w:rPr/>
      </w:pPr>
      <w:r>
        <w:rPr>
          <w:b/>
          <w:bCs/>
        </w:rPr>
        <w:t>Особые положения</w:t>
      </w:r>
    </w:p>
    <w:p>
      <w:pPr>
        <w:pStyle w:val="ListParagraph"/>
        <w:numPr>
          <w:ilvl w:val="1"/>
          <w:numId w:val="1"/>
        </w:numPr>
        <w:shd w:val="clear" w:color="auto" w:fill="FFFFFF"/>
        <w:tabs>
          <w:tab w:val="clear" w:pos="709"/>
          <w:tab w:val="left" w:pos="1134" w:leader="none"/>
        </w:tabs>
        <w:ind w:left="0" w:firstLine="709"/>
        <w:jc w:val="both"/>
        <w:rPr>
          <w:bCs/>
        </w:rPr>
      </w:pPr>
      <w:bookmarkStart w:id="42" w:name="_Ref361337900"/>
      <w:bookmarkStart w:id="43" w:name="_Ref158829350"/>
      <w:bookmarkEnd w:id="43"/>
      <w:r>
        <w:rPr>
          <w:bCs/>
        </w:rPr>
        <w:t>Субподрядчик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8"/>
        </w:numPr>
        <w:shd w:val="clear" w:color="auto" w:fill="FFFFFF"/>
        <w:tabs>
          <w:tab w:val="clear" w:pos="709"/>
          <w:tab w:val="left" w:pos="1134" w:leader="none"/>
        </w:tabs>
        <w:ind w:left="0" w:firstLine="709"/>
        <w:jc w:val="both"/>
        <w:rPr/>
      </w:pPr>
      <w:r>
        <w:rPr>
          <w:bCs/>
        </w:rPr>
        <w:t xml:space="preserve"> </w:t>
      </w: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tgtFrame="consultantplus://offline/ref=94D5CE8889791A29DE57299515463A9D6134D8237B999C803E6F853513x2A2P">
        <w:r>
          <w:rPr>
            <w:bCs/>
          </w:rPr>
          <w:t>№ 18162/09</w:t>
        </w:r>
      </w:hyperlink>
      <w:r>
        <w:rPr>
          <w:bCs/>
        </w:rPr>
        <w:t xml:space="preserve"> и от 25.05.2010 </w:t>
      </w:r>
      <w:hyperlink r:id="rId3" w:tgtFrame="consultantplus://offline/ref=94D5CE8889791A29DE57299515463A9D6135D2287D929C803E6F853513x2A2P">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8"/>
        </w:numPr>
        <w:shd w:val="clear" w:color="auto" w:fill="FFFFFF"/>
        <w:tabs>
          <w:tab w:val="clear" w:pos="709"/>
          <w:tab w:val="left" w:pos="1134" w:leader="none"/>
        </w:tabs>
        <w:ind w:left="0" w:firstLine="709"/>
        <w:jc w:val="both"/>
        <w:rPr/>
      </w:pPr>
      <w:r>
        <w:rPr>
          <w:bCs/>
        </w:rPr>
        <w:t xml:space="preserve">соответствующие </w:t>
      </w:r>
      <w:hyperlink r:id="rId4" w:tgtFrame="consultantplus://offline/ref=79440D5123ABA6A25F43346AB59DBAAC7032C8E1556DA64FAED62E167F76889C2B7C475C32EFC59BJ8rDH">
        <w:r>
          <w:rPr>
            <w:bCs/>
          </w:rPr>
          <w:t>Критери</w:t>
        </w:r>
      </w:hyperlink>
      <w:bookmarkEnd w:id="42"/>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
        </w:numPr>
        <w:shd w:val="clear" w:color="auto" w:fill="FFFFFF"/>
        <w:tabs>
          <w:tab w:val="clear" w:pos="709"/>
          <w:tab w:val="left" w:pos="1134" w:leader="none"/>
        </w:tabs>
        <w:ind w:left="0" w:firstLine="709"/>
        <w:jc w:val="both"/>
        <w:rPr/>
      </w:pPr>
      <w:bookmarkStart w:id="44" w:name="_Ref361337921"/>
      <w:r>
        <w:rPr>
          <w:bCs/>
        </w:rPr>
        <w:t xml:space="preserve">Субподрядчик обязуется незамедлительно уведомить Генподрядчика о появлении в ходе исполнения Договора у привлеченных Субподрядчиком СубСубподрядчиков признаков недобросовестности, указанных в пункте </w:t>
      </w:r>
      <w:r>
        <w:rPr/>
        <w:fldChar w:fldCharType="begin"/>
      </w:r>
      <w:r>
        <w:rPr/>
        <w:instrText> REF _Ref158829350 \r \h </w:instrText>
      </w:r>
      <w:r>
        <w:rPr/>
        <w:fldChar w:fldCharType="separate"/>
      </w:r>
      <w:r>
        <w:rPr/>
        <w:t>12.1</w:t>
      </w:r>
      <w:r>
        <w:rPr/>
        <w:fldChar w:fldCharType="end"/>
      </w:r>
      <w:bookmarkEnd w:id="44"/>
      <w:r>
        <w:rPr>
          <w:bCs/>
        </w:rPr>
        <w:t xml:space="preserve"> Договора, а также обеспечить прекращение участия таких организаций в исполнении Договора.</w:t>
      </w:r>
    </w:p>
    <w:p>
      <w:pPr>
        <w:pStyle w:val="ListParagraph"/>
        <w:numPr>
          <w:ilvl w:val="1"/>
          <w:numId w:val="1"/>
        </w:numPr>
        <w:shd w:val="clear" w:color="auto" w:fill="FFFFFF"/>
        <w:tabs>
          <w:tab w:val="clear" w:pos="709"/>
          <w:tab w:val="left" w:pos="1134" w:leader="none"/>
        </w:tabs>
        <w:ind w:left="0" w:firstLine="709"/>
        <w:jc w:val="both"/>
        <w:rPr/>
      </w:pPr>
      <w:bookmarkStart w:id="45" w:name="_Ref361337948"/>
      <w:r>
        <w:rPr>
          <w:bCs/>
        </w:rPr>
        <w:t xml:space="preserve">В случае нарушения Субподрядчиком обязательств, установленных пунктами </w:t>
      </w:r>
      <w:r>
        <w:rPr/>
        <w:fldChar w:fldCharType="begin"/>
      </w:r>
      <w:r>
        <w:rPr/>
        <w:instrText> REF _Ref158829350 \r \h </w:instrText>
      </w:r>
      <w:r>
        <w:rPr/>
        <w:fldChar w:fldCharType="separate"/>
      </w:r>
      <w:r>
        <w:rPr/>
        <w:t>12.1</w:t>
      </w:r>
      <w:r>
        <w:rPr/>
        <w:fldChar w:fldCharType="end"/>
      </w:r>
      <w:r>
        <w:rPr>
          <w:bCs/>
        </w:rPr>
        <w:t xml:space="preserve">, </w:t>
      </w:r>
      <w:r>
        <w:rPr/>
        <w:fldChar w:fldCharType="begin"/>
      </w:r>
      <w:r>
        <w:rPr/>
        <w:instrText> REF _Ref361337921 \r \h </w:instrText>
      </w:r>
      <w:r>
        <w:rPr/>
        <w:fldChar w:fldCharType="separate"/>
      </w:r>
      <w:r>
        <w:rPr/>
        <w:t>12.2</w:t>
      </w:r>
      <w:r>
        <w:rPr/>
        <w:fldChar w:fldCharType="end"/>
      </w:r>
      <w:bookmarkEnd w:id="45"/>
      <w:r>
        <w:rPr>
          <w:bCs/>
        </w:rPr>
        <w:t xml:space="preserve"> Договора, Генподрядчик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Субподрядчиком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Генподрядчик не отзовет указанное уведомление по итогам рассмотрения мотивированных письменных возражений Субподрядчика, представленных до наступления указанной Генподрядчиком даты расторжения.</w:t>
      </w:r>
    </w:p>
    <w:p>
      <w:pPr>
        <w:pStyle w:val="ListParagraph"/>
        <w:numPr>
          <w:ilvl w:val="1"/>
          <w:numId w:val="1"/>
        </w:numPr>
        <w:shd w:val="clear" w:color="auto" w:fill="FFFFFF"/>
        <w:tabs>
          <w:tab w:val="clear" w:pos="709"/>
          <w:tab w:val="left" w:pos="1134" w:leader="none"/>
        </w:tabs>
        <w:ind w:left="0" w:firstLine="709"/>
        <w:jc w:val="both"/>
        <w:rPr/>
      </w:pPr>
      <w:bookmarkStart w:id="46" w:name="_Ref361337980"/>
      <w:r>
        <w:rPr>
          <w:bCs/>
        </w:rPr>
        <w:t xml:space="preserve">Субподрядчик обязан уплатить Генподрядчику штраф в размере суммы денежных средств, перечисленных организации, отвечающей признакам недобросовестности, а также дополнительно компенсировать Генподрядчику убытки, причиненные в результате нарушения обязательств, установленных пунктами </w:t>
      </w:r>
      <w:r>
        <w:rPr/>
        <w:fldChar w:fldCharType="begin"/>
      </w:r>
      <w:r>
        <w:rPr/>
        <w:instrText> REF _Ref158829350 \r \h </w:instrText>
      </w:r>
      <w:r>
        <w:rPr/>
        <w:fldChar w:fldCharType="separate"/>
      </w:r>
      <w:r>
        <w:rPr/>
        <w:t>12.1</w:t>
      </w:r>
      <w:r>
        <w:rPr/>
        <w:fldChar w:fldCharType="end"/>
      </w:r>
      <w:r>
        <w:rPr>
          <w:bCs/>
        </w:rPr>
        <w:t xml:space="preserve">, </w:t>
      </w:r>
      <w:r>
        <w:rPr/>
        <w:fldChar w:fldCharType="begin"/>
      </w:r>
      <w:r>
        <w:rPr/>
        <w:instrText> REF _Ref361337921 \r \h </w:instrText>
      </w:r>
      <w:r>
        <w:rPr/>
        <w:fldChar w:fldCharType="separate"/>
      </w:r>
      <w:r>
        <w:rPr/>
        <w:t>12.2</w:t>
      </w:r>
      <w:r>
        <w:rPr/>
        <w:fldChar w:fldCharType="end"/>
      </w:r>
      <w:bookmarkEnd w:id="46"/>
      <w:r>
        <w:rPr>
          <w:bCs/>
        </w:rPr>
        <w:t xml:space="preserve"> Договора.</w:t>
      </w:r>
    </w:p>
    <w:p>
      <w:pPr>
        <w:pStyle w:val="ListParagraph"/>
        <w:numPr>
          <w:ilvl w:val="1"/>
          <w:numId w:val="1"/>
        </w:numPr>
        <w:shd w:val="clear" w:color="auto" w:fill="FFFFFF"/>
        <w:tabs>
          <w:tab w:val="clear" w:pos="709"/>
          <w:tab w:val="left" w:pos="1134" w:leader="none"/>
        </w:tabs>
        <w:ind w:left="0" w:firstLine="709"/>
        <w:jc w:val="both"/>
        <w:rPr/>
      </w:pPr>
      <w:bookmarkStart w:id="47" w:name="_Ref373243071"/>
      <w:r>
        <w:rPr>
          <w:bCs/>
        </w:rPr>
        <w:t xml:space="preserve">Штраф, предусмотренный пунктом </w:t>
      </w:r>
      <w:r>
        <w:rPr/>
        <w:fldChar w:fldCharType="begin"/>
      </w:r>
      <w:r>
        <w:rPr/>
        <w:instrText> REF _Ref361337980 \r \h </w:instrText>
      </w:r>
      <w:r>
        <w:rPr/>
        <w:fldChar w:fldCharType="separate"/>
      </w:r>
      <w:r>
        <w:rPr/>
        <w:t>12.4</w:t>
      </w:r>
      <w:r>
        <w:rPr/>
        <w:fldChar w:fldCharType="end"/>
      </w:r>
      <w:r>
        <w:rPr>
          <w:bCs/>
        </w:rPr>
        <w:t xml:space="preserve"> Договора, оплачивается Субподрядчиком в течение 10 (десяти) рабочих дней с даты получения соответствующего письменного требования Генподрядчика. Генподрядчик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w:t>
      </w:r>
      <w:r>
        <w:rPr/>
        <w:fldChar w:fldCharType="begin"/>
      </w:r>
      <w:r>
        <w:rPr/>
        <w:instrText> REF _Ref361337948 \r \h </w:instrText>
      </w:r>
      <w:r>
        <w:rPr/>
        <w:fldChar w:fldCharType="separate"/>
      </w:r>
      <w:r>
        <w:rPr/>
        <w:t>12.3</w:t>
      </w:r>
      <w:r>
        <w:rPr/>
        <w:fldChar w:fldCharType="end"/>
      </w:r>
      <w:bookmarkEnd w:id="47"/>
      <w:r>
        <w:rPr>
          <w:bCs/>
        </w:rPr>
        <w:t xml:space="preserve"> Договора.</w:t>
      </w:r>
    </w:p>
    <w:p>
      <w:pPr>
        <w:pStyle w:val="ListParagraph"/>
        <w:numPr>
          <w:ilvl w:val="1"/>
          <w:numId w:val="1"/>
        </w:numPr>
        <w:shd w:val="clear" w:color="auto" w:fill="FFFFFF"/>
        <w:tabs>
          <w:tab w:val="clear" w:pos="709"/>
          <w:tab w:val="left" w:pos="1134" w:leader="none"/>
        </w:tabs>
        <w:ind w:left="0" w:firstLine="709"/>
        <w:jc w:val="both"/>
        <w:rPr/>
      </w:pPr>
      <w:bookmarkStart w:id="48" w:name="_Ref361337992"/>
      <w:r>
        <w:rPr>
          <w:bCs/>
        </w:rPr>
        <w:t xml:space="preserve">Генподрядчик вправе приостановить осуществление любых платежей по Договору, причитающихся Субподрядчику, независимо от наличия оснований и наступления сроков таких платежей, до уплаты Субподрядчиком штрафа, предусмотренного пунктом </w:t>
      </w:r>
      <w:r>
        <w:rPr/>
        <w:fldChar w:fldCharType="begin"/>
      </w:r>
      <w:r>
        <w:rPr/>
        <w:instrText> REF _Ref361337980 \r \h </w:instrText>
      </w:r>
      <w:r>
        <w:rPr/>
        <w:fldChar w:fldCharType="separate"/>
      </w:r>
      <w:r>
        <w:rPr/>
        <w:t>12.4</w:t>
      </w:r>
      <w:r>
        <w:rPr/>
        <w:fldChar w:fldCharType="end"/>
      </w:r>
      <w:bookmarkEnd w:id="48"/>
      <w:r>
        <w:rPr>
          <w:bCs/>
        </w:rPr>
        <w:t xml:space="preserve"> Договора. При этом Генподрядчик не будет считаться просрочившим и / или нарушившим свои обязательства по Договору.</w:t>
      </w:r>
    </w:p>
    <w:p>
      <w:pPr>
        <w:pStyle w:val="ListParagraph"/>
        <w:numPr>
          <w:ilvl w:val="1"/>
          <w:numId w:val="1"/>
        </w:numPr>
        <w:shd w:val="clear" w:color="auto" w:fill="FFFFFF"/>
        <w:tabs>
          <w:tab w:val="clear" w:pos="709"/>
          <w:tab w:val="left" w:pos="1134" w:leader="none"/>
        </w:tabs>
        <w:ind w:left="0" w:firstLine="709"/>
        <w:jc w:val="both"/>
        <w:rPr/>
      </w:pPr>
      <w:r>
        <w:rPr>
          <w:bCs/>
        </w:rPr>
        <w:t xml:space="preserve">Независимо от других положений Договора, положения пунктов 13.4, </w:t>
      </w:r>
      <w:r>
        <w:rPr/>
        <w:fldChar w:fldCharType="begin"/>
      </w:r>
      <w:r>
        <w:rPr/>
        <w:instrText> REF _Ref373243071 \r \h </w:instrText>
      </w:r>
      <w:r>
        <w:rPr/>
        <w:fldChar w:fldCharType="separate"/>
      </w:r>
      <w:r>
        <w:rPr/>
        <w:t>12.5</w:t>
      </w:r>
      <w:r>
        <w:rPr/>
        <w:fldChar w:fldCharType="end"/>
      </w:r>
      <w:r>
        <w:rPr>
          <w:bCs/>
        </w:rPr>
        <w:t xml:space="preserve">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left="142" w:hanging="0"/>
        <w:rPr>
          <w:bCs/>
          <w:sz w:val="16"/>
        </w:rPr>
      </w:pPr>
      <w:r>
        <w:rPr>
          <w:bCs/>
          <w:sz w:val="16"/>
        </w:rPr>
      </w:r>
    </w:p>
    <w:p>
      <w:pPr>
        <w:pStyle w:val="ListParagraph"/>
        <w:numPr>
          <w:ilvl w:val="0"/>
          <w:numId w:val="1"/>
        </w:numPr>
        <w:shd w:val="clear" w:color="auto" w:fill="FFFFFF"/>
        <w:tabs>
          <w:tab w:val="clear" w:pos="709"/>
          <w:tab w:val="left" w:pos="426" w:leader="none"/>
        </w:tabs>
        <w:ind w:left="0" w:hanging="0"/>
        <w:jc w:val="center"/>
        <w:rPr>
          <w:b/>
          <w:b/>
        </w:rPr>
      </w:pPr>
      <w:bookmarkStart w:id="49" w:name="_Ref158828797"/>
      <w:r>
        <w:rPr>
          <w:b/>
          <w:bCs/>
        </w:rPr>
        <w:t>Заверения</w:t>
      </w:r>
      <w:bookmarkEnd w:id="49"/>
      <w:r>
        <w:rPr>
          <w:b/>
        </w:rPr>
        <w:t xml:space="preserve"> Сторон</w:t>
      </w:r>
    </w:p>
    <w:p>
      <w:pPr>
        <w:pStyle w:val="ListParagraph"/>
        <w:numPr>
          <w:ilvl w:val="1"/>
          <w:numId w:val="1"/>
        </w:numPr>
        <w:shd w:val="clear" w:color="auto" w:fill="FFFFFF"/>
        <w:tabs>
          <w:tab w:val="clear" w:pos="709"/>
          <w:tab w:val="left" w:pos="1134" w:leader="none"/>
          <w:tab w:val="left" w:pos="1418"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5"/>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5"/>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5"/>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5"/>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5"/>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
        </w:numPr>
        <w:shd w:val="clear" w:color="auto" w:fill="FFFFFF"/>
        <w:tabs>
          <w:tab w:val="clear" w:pos="709"/>
          <w:tab w:val="left" w:pos="1134" w:leader="none"/>
          <w:tab w:val="left" w:pos="1418" w:leader="none"/>
        </w:tabs>
        <w:ind w:left="0" w:firstLine="709"/>
        <w:jc w:val="both"/>
        <w:rPr/>
      </w:pPr>
      <w:r>
        <w:rPr/>
        <w:t>Субподрядчик заявляет и заверяет Генподрядчика в том, что на момент заключения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учредителем / учредителями Субподрядчика являются лица, не являющиеся массовыми учредителем / учредителями;</w:t>
      </w:r>
    </w:p>
    <w:p>
      <w:pPr>
        <w:pStyle w:val="ListParagraph"/>
        <w:numPr>
          <w:ilvl w:val="0"/>
          <w:numId w:val="7"/>
        </w:numPr>
        <w:shd w:val="clear" w:color="auto" w:fill="FFFFFF"/>
        <w:tabs>
          <w:tab w:val="left" w:pos="709" w:leader="none"/>
          <w:tab w:val="left" w:pos="1418" w:leader="none"/>
        </w:tabs>
        <w:ind w:left="0" w:firstLine="709"/>
        <w:jc w:val="both"/>
        <w:rPr/>
      </w:pPr>
      <w:r>
        <w:rPr/>
        <w:t>руководителем Субподрядчика является лицо, не являющееся массовым руководителем;</w:t>
      </w:r>
    </w:p>
    <w:p>
      <w:pPr>
        <w:pStyle w:val="ListParagraph"/>
        <w:numPr>
          <w:ilvl w:val="0"/>
          <w:numId w:val="7"/>
        </w:numPr>
        <w:shd w:val="clear" w:color="auto" w:fill="FFFFFF"/>
        <w:tabs>
          <w:tab w:val="left" w:pos="709" w:leader="none"/>
          <w:tab w:val="left" w:pos="1418" w:leader="none"/>
        </w:tabs>
        <w:ind w:left="0" w:firstLine="709"/>
        <w:jc w:val="both"/>
        <w:rPr/>
      </w:pPr>
      <w:r>
        <w:rPr/>
        <w:t xml:space="preserve">Субподрядчик фактически находится по адресу, указанному в Едином государственном реестре юридических лиц; </w:t>
      </w:r>
    </w:p>
    <w:p>
      <w:pPr>
        <w:pStyle w:val="ListParagraph"/>
        <w:numPr>
          <w:ilvl w:val="0"/>
          <w:numId w:val="7"/>
        </w:numPr>
        <w:shd w:val="clear" w:color="auto" w:fill="FFFFFF"/>
        <w:tabs>
          <w:tab w:val="left" w:pos="709" w:leader="none"/>
          <w:tab w:val="left" w:pos="1418" w:leader="none"/>
        </w:tabs>
        <w:ind w:left="0" w:firstLine="709"/>
        <w:jc w:val="both"/>
        <w:rPr/>
      </w:pPr>
      <w:r>
        <w:rPr/>
        <w:t>Субподрядчик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Субподрядчик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Субподрядчика должным образом исполнять обязательства, возникающие из Договора или в связи с ним;</w:t>
      </w:r>
    </w:p>
    <w:p>
      <w:pPr>
        <w:pStyle w:val="ListParagraph"/>
        <w:numPr>
          <w:ilvl w:val="0"/>
          <w:numId w:val="6"/>
        </w:numPr>
        <w:shd w:val="clear" w:color="auto" w:fill="FFFFFF"/>
        <w:tabs>
          <w:tab w:val="clear" w:pos="709"/>
          <w:tab w:val="left" w:pos="567" w:leader="none"/>
          <w:tab w:val="left" w:pos="1418" w:leader="none"/>
        </w:tabs>
        <w:ind w:left="0" w:firstLine="709"/>
        <w:jc w:val="both"/>
        <w:rPr>
          <w:shd w:fill="auto" w:val="clear"/>
        </w:rPr>
      </w:pPr>
      <w:r>
        <w:rPr>
          <w:shd w:fill="auto" w:val="clear"/>
        </w:rPr>
        <w:t>Субподрядчик состоит в СРО, основанной на членстве лиц, осуществляющих подготовку проектной документации;</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Субподрядчик имеет в штате по основному месту работы не менее 2 (двух) специалистов по организации инженерных изысканий /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w:t>
      </w:r>
      <w:r>
        <w:rPr>
          <w:rStyle w:val="Style7"/>
        </w:rPr>
        <w:footnoteReference w:id="4"/>
      </w:r>
      <w:r>
        <w:rPr/>
        <w:t>;</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Субподрядчика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Субподрядчиком, не подлежит лицензированию и / или не требует получения иного разрешительного документа;</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 xml:space="preserve">Субподрядчик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 </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Субподрядчик тщательно изучил все регламенты Генподрядчика и подтверждает готовность неукоснительного соблюдения в полном объеме предъявляемых Генподрядчиком требований;</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Субподрядчик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вся информация, предоставленная Генподрядчику, является достоверной, полной и точной, и Субподрядчик не скрыл никаких обстоятельств, которые при их обнаружении могли бы негативно повлиять на решение Генподрядчика заключить Договор на указанных в нем условиях;</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Субподрядчик согласен на многократное применение разработанной им Проектной документации в качестве типовой проектной документации (проектной документации повторного использования) и (или) Результата Инженерных изысканий, полученных для подготовки такой Проектной документации.</w:t>
      </w:r>
    </w:p>
    <w:p>
      <w:pPr>
        <w:pStyle w:val="Normal"/>
        <w:numPr>
          <w:ilvl w:val="1"/>
          <w:numId w:val="1"/>
        </w:numPr>
        <w:spacing w:lineRule="auto" w:line="240"/>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w:t>
      </w:r>
    </w:p>
    <w:p>
      <w:pPr>
        <w:pStyle w:val="ListParagraph"/>
        <w:numPr>
          <w:ilvl w:val="1"/>
          <w:numId w:val="1"/>
        </w:numPr>
        <w:shd w:val="clear" w:color="auto" w:fill="FFFFFF"/>
        <w:tabs>
          <w:tab w:val="clear" w:pos="709"/>
          <w:tab w:val="left" w:pos="1134" w:leader="none"/>
          <w:tab w:val="left" w:pos="1418" w:leader="none"/>
        </w:tabs>
        <w:ind w:left="0" w:firstLine="709"/>
        <w:jc w:val="both"/>
        <w:rPr/>
      </w:pPr>
      <w:r>
        <w:rPr/>
        <w:t xml:space="preserve">В случае, если </w:t>
      </w:r>
      <w:r>
        <w:rPr>
          <w:bCs/>
        </w:rPr>
        <w:t>Субподрядчик</w:t>
      </w:r>
      <w:r>
        <w:rPr/>
        <w:t xml:space="preserve"> при заключении Договора предоставил Генподрядчику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Субподрядчик </w:t>
      </w:r>
      <w:r>
        <w:rPr/>
        <w:t xml:space="preserve">обязан по письменному требованию Генподрядчика уплатить последнему штраф в размере 5 (пяти) процентов от Цены Договора, указанной в пункте </w:t>
      </w:r>
      <w:r>
        <w:rPr/>
        <w:fldChar w:fldCharType="begin"/>
      </w:r>
      <w:r>
        <w:rPr/>
        <w:instrText> REF _Ref158829439 \r \h </w:instrText>
      </w:r>
      <w:r>
        <w:rPr/>
        <w:fldChar w:fldCharType="separate"/>
      </w:r>
      <w:r>
        <w:rPr/>
        <w:t>3.1</w:t>
      </w:r>
      <w:r>
        <w:rPr/>
        <w:fldChar w:fldCharType="end"/>
      </w:r>
      <w:r>
        <w:rPr/>
        <w:t xml:space="preserve"> Договора.</w:t>
      </w:r>
    </w:p>
    <w:p>
      <w:pPr>
        <w:pStyle w:val="ListParagraph"/>
        <w:numPr>
          <w:ilvl w:val="1"/>
          <w:numId w:val="1"/>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hanging="0"/>
        <w:jc w:val="both"/>
        <w:rPr>
          <w:b/>
          <w:b/>
        </w:rPr>
      </w:pPr>
      <w:r>
        <w:rPr>
          <w:b/>
        </w:rPr>
      </w:r>
    </w:p>
    <w:p>
      <w:pPr>
        <w:pStyle w:val="ListParagraph"/>
        <w:numPr>
          <w:ilvl w:val="0"/>
          <w:numId w:val="1"/>
        </w:numPr>
        <w:shd w:val="clear" w:color="auto" w:fill="FFFFFF"/>
        <w:tabs>
          <w:tab w:val="clear" w:pos="709"/>
          <w:tab w:val="left" w:pos="426" w:leader="none"/>
        </w:tabs>
        <w:ind w:left="0" w:hanging="0"/>
        <w:jc w:val="center"/>
        <w:rPr>
          <w:b/>
          <w:b/>
        </w:rPr>
      </w:pPr>
      <w:r>
        <w:rPr>
          <w:b/>
          <w:bCs/>
        </w:rPr>
        <w:t>П</w:t>
      </w:r>
      <w:r>
        <w:rPr>
          <w:b/>
        </w:rPr>
        <w:t>рекращение (расторжение) Договора</w:t>
      </w:r>
    </w:p>
    <w:p>
      <w:pPr>
        <w:pStyle w:val="ListParagraph"/>
        <w:numPr>
          <w:ilvl w:val="1"/>
          <w:numId w:val="1"/>
        </w:numPr>
        <w:shd w:val="clear" w:color="auto" w:fill="FFFFFF"/>
        <w:tabs>
          <w:tab w:val="clear" w:pos="709"/>
          <w:tab w:val="left" w:pos="1134" w:leader="none"/>
        </w:tabs>
        <w:ind w:left="0" w:firstLine="709"/>
        <w:jc w:val="both"/>
        <w:rPr/>
      </w:pPr>
      <w:r>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fldChar w:fldCharType="begin"/>
      </w:r>
      <w:r>
        <w:rPr/>
        <w:instrText> REF _Ref158829290 \r \h </w:instrText>
      </w:r>
      <w:r>
        <w:rPr/>
        <w:fldChar w:fldCharType="separate"/>
      </w:r>
      <w:r>
        <w:rPr/>
        <w:t>15.7</w:t>
      </w:r>
      <w:r>
        <w:rPr/>
        <w:fldChar w:fldCharType="end"/>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20(двадцати) календарных дней со дня его получения.</w:t>
      </w:r>
    </w:p>
    <w:p>
      <w:pPr>
        <w:pStyle w:val="ListParagraph"/>
        <w:numPr>
          <w:ilvl w:val="1"/>
          <w:numId w:val="1"/>
        </w:numPr>
        <w:shd w:val="clear" w:color="auto" w:fill="FFFFFF"/>
        <w:tabs>
          <w:tab w:val="clear" w:pos="709"/>
          <w:tab w:val="left" w:pos="1134" w:leader="none"/>
        </w:tabs>
        <w:ind w:left="0" w:firstLine="709"/>
        <w:jc w:val="both"/>
        <w:rPr/>
      </w:pPr>
      <w:r>
        <w:rPr/>
        <w:t>Генподрядчик имеет право расторгнуть настоящий Договор Субподряда в случае прекращения Генерального Договора или приостановить исполнение настоящего Договора Субподряда в случае приостановки исполнения Генерального Договора.</w:t>
      </w:r>
    </w:p>
    <w:p>
      <w:pPr>
        <w:pStyle w:val="ListParagraph"/>
        <w:shd w:val="clear" w:color="auto" w:fill="FFFFFF"/>
        <w:tabs>
          <w:tab w:val="clear" w:pos="709"/>
          <w:tab w:val="left" w:pos="1134" w:leader="none"/>
        </w:tabs>
        <w:ind w:left="0" w:firstLine="709"/>
        <w:jc w:val="both"/>
        <w:rPr/>
      </w:pPr>
      <w:r>
        <w:rPr/>
        <w:t>В этом случае исключены выплаты Субподрядчику неустоек, платы за расторжение Договора Субподряда, возмещение упущенной выгоды.</w:t>
      </w:r>
    </w:p>
    <w:p>
      <w:pPr>
        <w:pStyle w:val="ListParagraph"/>
        <w:numPr>
          <w:ilvl w:val="1"/>
          <w:numId w:val="1"/>
        </w:numPr>
        <w:shd w:val="clear" w:color="auto" w:fill="FFFFFF"/>
        <w:tabs>
          <w:tab w:val="clear" w:pos="709"/>
          <w:tab w:val="left" w:pos="1134" w:leader="none"/>
        </w:tabs>
        <w:ind w:left="0" w:firstLine="709"/>
        <w:jc w:val="both"/>
        <w:rPr/>
      </w:pPr>
      <w:r>
        <w:rPr/>
        <w:t xml:space="preserve">Генподрядчик вправе в любое время до сдачи ему результатов Работ в одностороннем внесудебном порядке отказаться от Договора полностью или в части (в т.ч. при Отказе Заказчика от Договора), уплатив Субподрядчику часть установленной Цены Договора, пропорциональную части Работ, выполненных до получения Субподрядчиком уведомления Генподрядчика об отказе от Договора (исполнения Договора). </w:t>
      </w:r>
    </w:p>
    <w:p>
      <w:pPr>
        <w:pStyle w:val="ListParagraph"/>
        <w:numPr>
          <w:ilvl w:val="1"/>
          <w:numId w:val="1"/>
        </w:numPr>
        <w:shd w:val="clear" w:color="auto" w:fill="FFFFFF"/>
        <w:tabs>
          <w:tab w:val="clear" w:pos="709"/>
          <w:tab w:val="left" w:pos="1134" w:leader="none"/>
        </w:tabs>
        <w:ind w:left="0" w:firstLine="709"/>
        <w:jc w:val="both"/>
        <w:rPr/>
      </w:pPr>
      <w:r>
        <w:rPr/>
        <w:t>Возмещение убытков Субподрядчика, вызванных отказом от Договора (исполнения Договора), Генподрядчиком не производится.</w:t>
      </w:r>
    </w:p>
    <w:p>
      <w:pPr>
        <w:pStyle w:val="ListParagraph"/>
        <w:numPr>
          <w:ilvl w:val="1"/>
          <w:numId w:val="1"/>
        </w:numPr>
        <w:shd w:val="clear" w:color="auto" w:fill="FFFFFF"/>
        <w:tabs>
          <w:tab w:val="clear" w:pos="709"/>
          <w:tab w:val="left" w:pos="1134" w:leader="none"/>
        </w:tabs>
        <w:ind w:left="0" w:firstLine="709"/>
        <w:jc w:val="both"/>
        <w:rPr/>
      </w:pPr>
      <w:bookmarkStart w:id="50" w:name="_Ref158829529"/>
      <w:bookmarkEnd w:id="50"/>
      <w:r>
        <w:rPr/>
        <w:t>В случае существенного нарушения Договора Субподрядчиком Генподрядчик вправе в одностороннем внесудебном порядке отказаться от Договора и потребовать полного возмещения Субподрядчиком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Генподрядчик одновременно с уведомлением об отказе от Договора (исполнения Договора) направляет Субподрядчику письменное требование о возмещении убытков с приложением расчета суммы убытков. Субподрядчик обязан оплатить Генподрядчику убытки не позднее 15 (пятнадцати) календарных дней с момента получения расчета суммы убытков от Генподрядчика.</w:t>
      </w:r>
    </w:p>
    <w:p>
      <w:pPr>
        <w:pStyle w:val="ListParagraph"/>
        <w:numPr>
          <w:ilvl w:val="1"/>
          <w:numId w:val="1"/>
        </w:numPr>
        <w:shd w:val="clear" w:color="auto" w:fill="FFFFFF"/>
        <w:tabs>
          <w:tab w:val="clear" w:pos="709"/>
          <w:tab w:val="left" w:pos="1134" w:leader="none"/>
        </w:tabs>
        <w:ind w:left="0" w:firstLine="709"/>
        <w:jc w:val="both"/>
        <w:rPr/>
      </w:pPr>
      <w:bookmarkStart w:id="51" w:name="_Ref158829535"/>
      <w:bookmarkEnd w:id="51"/>
      <w:r>
        <w:rPr/>
        <w:t>Стороны установили, что существенным нарушением Договора Субподрядчиком является:</w:t>
      </w:r>
    </w:p>
    <w:p>
      <w:pPr>
        <w:pStyle w:val="ListParagraph"/>
        <w:numPr>
          <w:ilvl w:val="0"/>
          <w:numId w:val="4"/>
        </w:numPr>
        <w:tabs>
          <w:tab w:val="clear" w:pos="709"/>
          <w:tab w:val="left" w:pos="1134" w:leader="none"/>
        </w:tabs>
        <w:ind w:left="0" w:right="23" w:firstLine="709"/>
        <w:jc w:val="both"/>
        <w:rPr/>
      </w:pPr>
      <w:r>
        <w:rPr/>
        <w:t>нарушение Субподрядчиком начального и конечного сроков выполнения Работ по Договору, установленных Договором, более чем на 15 (пятнадцать) календарных дней по причинам, не зависящим от Генподрядчика;</w:t>
      </w:r>
    </w:p>
    <w:p>
      <w:pPr>
        <w:pStyle w:val="ListParagraph"/>
        <w:numPr>
          <w:ilvl w:val="0"/>
          <w:numId w:val="4"/>
        </w:numPr>
        <w:tabs>
          <w:tab w:val="clear" w:pos="709"/>
          <w:tab w:val="left" w:pos="1134" w:leader="none"/>
        </w:tabs>
        <w:ind w:left="0" w:right="23" w:firstLine="709"/>
        <w:jc w:val="both"/>
        <w:rPr/>
      </w:pPr>
      <w:r>
        <w:rPr/>
        <w:t>несоблюдение Субподрядчиком требований к качеству Работ</w:t>
      </w:r>
      <w:r>
        <w:rPr>
          <w:bCs/>
        </w:rPr>
        <w:t>,</w:t>
      </w:r>
      <w:r>
        <w:rPr/>
        <w:t xml:space="preserve"> если исправление выявленных Генподрядчиком недостатков, несоответствий Работ влечет нарушение сроков выполнения Работ более чем на 15 (пятнадцать) календарных дней либо такие недостатки являются неустранимыми;</w:t>
      </w:r>
    </w:p>
    <w:p>
      <w:pPr>
        <w:pStyle w:val="ListParagraph"/>
        <w:numPr>
          <w:ilvl w:val="0"/>
          <w:numId w:val="4"/>
        </w:numPr>
        <w:tabs>
          <w:tab w:val="clear" w:pos="709"/>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4"/>
        </w:numPr>
        <w:tabs>
          <w:tab w:val="clear" w:pos="709"/>
          <w:tab w:val="left" w:pos="1134" w:leader="none"/>
        </w:tabs>
        <w:ind w:left="0" w:right="23" w:firstLine="709"/>
        <w:jc w:val="both"/>
        <w:rPr/>
      </w:pPr>
      <w:r>
        <w:rPr>
          <w:shd w:fill="auto" w:val="clear"/>
        </w:rPr>
        <w:t>прекращение членства в СРО, основанной на членстве лиц, осуществляющих подготовку проектной документации, предоставляющих Субподрядчику право на производство Работ по Договору</w:t>
      </w:r>
      <w:r>
        <w:rPr>
          <w:rStyle w:val="Style6"/>
          <w:position w:val="0"/>
          <w:sz w:val="24"/>
          <w:sz w:val="24"/>
          <w:shd w:fill="auto" w:val="clear"/>
          <w:vertAlign w:val="baseline"/>
        </w:rPr>
        <w:t>;</w:t>
      </w:r>
    </w:p>
    <w:p>
      <w:pPr>
        <w:pStyle w:val="ListParagraph"/>
        <w:numPr>
          <w:ilvl w:val="0"/>
          <w:numId w:val="4"/>
        </w:numPr>
        <w:tabs>
          <w:tab w:val="clear" w:pos="709"/>
          <w:tab w:val="left" w:pos="1134" w:leader="none"/>
        </w:tabs>
        <w:ind w:left="0" w:right="23" w:firstLine="709"/>
        <w:jc w:val="both"/>
        <w:rPr/>
      </w:pPr>
      <w:r>
        <w:rPr/>
        <w:t>принятие актов государственных органов или организаций, лишающих Субподрядчика в установленном порядке права на производство Работ по Договору;</w:t>
      </w:r>
    </w:p>
    <w:p>
      <w:pPr>
        <w:pStyle w:val="ListParagraph"/>
        <w:numPr>
          <w:ilvl w:val="0"/>
          <w:numId w:val="4"/>
        </w:numPr>
        <w:tabs>
          <w:tab w:val="clear" w:pos="709"/>
          <w:tab w:val="left" w:pos="1134" w:leader="none"/>
        </w:tabs>
        <w:ind w:left="0" w:right="23" w:firstLine="709"/>
        <w:jc w:val="both"/>
        <w:rPr/>
      </w:pPr>
      <w:r>
        <w:rPr/>
        <w:t>наложение ареста на имущество Субподрядчика, введение арбитражным судом процедуры несостоятельности (банкротства) в отношении Субподрядчика;</w:t>
      </w:r>
    </w:p>
    <w:p>
      <w:pPr>
        <w:pStyle w:val="ListParagraph"/>
        <w:numPr>
          <w:ilvl w:val="0"/>
          <w:numId w:val="4"/>
        </w:numPr>
        <w:tabs>
          <w:tab w:val="clear" w:pos="709"/>
          <w:tab w:val="left" w:pos="1134" w:leader="none"/>
        </w:tabs>
        <w:ind w:left="0" w:right="23" w:firstLine="709"/>
        <w:jc w:val="both"/>
        <w:rPr/>
      </w:pPr>
      <w:r>
        <w:rPr/>
        <w:t>привлечение к выполнению Работ по Договору третьих лиц (СубСубподрядчиков) с нарушением требований, установленных пунктом 12.1 Договора;</w:t>
      </w:r>
    </w:p>
    <w:p>
      <w:pPr>
        <w:pStyle w:val="ListParagraph"/>
        <w:numPr>
          <w:ilvl w:val="0"/>
          <w:numId w:val="4"/>
        </w:numPr>
        <w:tabs>
          <w:tab w:val="clear" w:pos="709"/>
          <w:tab w:val="left" w:pos="1134" w:leader="none"/>
        </w:tabs>
        <w:ind w:left="0" w:right="23" w:firstLine="709"/>
        <w:jc w:val="both"/>
        <w:rPr/>
      </w:pPr>
      <w:r>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Генподрядчику таких документов;</w:t>
      </w:r>
    </w:p>
    <w:p>
      <w:pPr>
        <w:pStyle w:val="ListParagraph"/>
        <w:numPr>
          <w:ilvl w:val="0"/>
          <w:numId w:val="4"/>
        </w:numPr>
        <w:tabs>
          <w:tab w:val="clear" w:pos="709"/>
          <w:tab w:val="left" w:pos="1134" w:leader="none"/>
        </w:tabs>
        <w:ind w:left="0" w:right="23" w:firstLine="709"/>
        <w:jc w:val="both"/>
        <w:rPr/>
      </w:pPr>
      <w:r>
        <w:rPr/>
        <w:t>установление в ходе исполнения Договора фактов несоответствия Субподрядчика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Субподрядчика об обстоятельствах, указанных в разделе 14 Договора, и имеющих существенное значение для его заключения и исполнения.</w:t>
      </w:r>
    </w:p>
    <w:p>
      <w:pPr>
        <w:pStyle w:val="ListParagraph"/>
        <w:numPr>
          <w:ilvl w:val="1"/>
          <w:numId w:val="1"/>
        </w:numPr>
        <w:shd w:val="clear" w:color="auto" w:fill="FFFFFF"/>
        <w:tabs>
          <w:tab w:val="clear" w:pos="709"/>
          <w:tab w:val="left" w:pos="1134" w:leader="none"/>
        </w:tabs>
        <w:ind w:left="0" w:firstLine="709"/>
        <w:jc w:val="both"/>
        <w:rPr/>
      </w:pPr>
      <w:r>
        <w:rPr/>
        <w:t xml:space="preserve">В случае отказа Генподрядчика от Договора в случаях, предусмотренных пунктами 14.2,  </w:t>
      </w:r>
      <w:r>
        <w:rPr/>
        <w:fldChar w:fldCharType="begin"/>
      </w:r>
      <w:r>
        <w:rPr/>
        <w:instrText> REF _Ref158829529 \r \h </w:instrText>
      </w:r>
      <w:r>
        <w:rPr/>
        <w:fldChar w:fldCharType="separate"/>
      </w:r>
      <w:r>
        <w:rPr/>
        <w:t>14.5</w:t>
      </w:r>
      <w:r>
        <w:rPr/>
        <w:fldChar w:fldCharType="end"/>
      </w:r>
      <w:r>
        <w:rPr/>
        <w:t xml:space="preserve">, </w:t>
      </w:r>
      <w:r>
        <w:rPr/>
        <w:fldChar w:fldCharType="begin"/>
      </w:r>
      <w:r>
        <w:rPr/>
        <w:instrText> REF _Ref158829535 \r \h </w:instrText>
      </w:r>
      <w:r>
        <w:rPr/>
        <w:fldChar w:fldCharType="separate"/>
      </w:r>
      <w:r>
        <w:rPr/>
        <w:t>14.6</w:t>
      </w:r>
      <w:r>
        <w:rPr/>
        <w:fldChar w:fldCharType="end"/>
      </w:r>
      <w:r>
        <w:rPr/>
        <w:t xml:space="preserve"> Договора, последний считается прекращенным (расторгнутым) со дня, следующего за днем получения Субподрядчиком уведомления Генподрядчика об отказе от Договора (исполнения Договора). </w:t>
      </w:r>
    </w:p>
    <w:p>
      <w:pPr>
        <w:pStyle w:val="ListParagraph"/>
        <w:numPr>
          <w:ilvl w:val="1"/>
          <w:numId w:val="1"/>
        </w:numPr>
        <w:shd w:val="clear" w:color="auto" w:fill="FFFFFF"/>
        <w:tabs>
          <w:tab w:val="clear" w:pos="709"/>
          <w:tab w:val="left" w:pos="1134" w:leader="none"/>
        </w:tabs>
        <w:ind w:left="0" w:firstLine="709"/>
        <w:jc w:val="both"/>
        <w:rPr/>
      </w:pPr>
      <w:r>
        <w:rPr/>
        <w:t>С даты прекращения (расторжения) Договора Субподрядчик обязан прекратить производство Работ, и в согласованные Сторонами сроки:</w:t>
      </w:r>
    </w:p>
    <w:p>
      <w:pPr>
        <w:pStyle w:val="ListParagraph"/>
        <w:numPr>
          <w:ilvl w:val="0"/>
          <w:numId w:val="12"/>
        </w:numPr>
        <w:shd w:val="clear" w:color="auto" w:fill="FFFFFF"/>
        <w:tabs>
          <w:tab w:val="clear" w:pos="709"/>
          <w:tab w:val="left" w:pos="1418" w:leader="none"/>
        </w:tabs>
        <w:ind w:left="0" w:firstLine="709"/>
        <w:jc w:val="both"/>
        <w:rPr/>
      </w:pPr>
      <w:r>
        <w:rPr/>
        <w:t>передать Генподрядчику результаты выполненных Работ, техническую и иную полученную документацию</w:t>
      </w:r>
      <w:r>
        <w:rPr>
          <w:bCs/>
        </w:rPr>
        <w:t>;</w:t>
      </w:r>
    </w:p>
    <w:p>
      <w:pPr>
        <w:pStyle w:val="ListParagraph"/>
        <w:numPr>
          <w:ilvl w:val="1"/>
          <w:numId w:val="1"/>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гарантийных обязательств, а также обязательств Субподрядчика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709" w:hanging="0"/>
        <w:jc w:val="both"/>
        <w:rPr/>
      </w:pPr>
      <w:r>
        <w:rPr/>
      </w:r>
    </w:p>
    <w:p>
      <w:pPr>
        <w:pStyle w:val="ListParagraph"/>
        <w:numPr>
          <w:ilvl w:val="0"/>
          <w:numId w:val="1"/>
        </w:numPr>
        <w:shd w:val="clear" w:color="auto" w:fill="FFFFFF"/>
        <w:tabs>
          <w:tab w:val="clear" w:pos="709"/>
          <w:tab w:val="left" w:pos="426" w:leader="none"/>
        </w:tabs>
        <w:ind w:left="0" w:hanging="0"/>
        <w:jc w:val="center"/>
        <w:rPr>
          <w:b/>
          <w:b/>
          <w:bCs/>
        </w:rPr>
      </w:pPr>
      <w:r>
        <w:rPr>
          <w:b/>
          <w:bCs/>
        </w:rPr>
        <w:t>Заключительные положения</w:t>
      </w:r>
    </w:p>
    <w:p>
      <w:pPr>
        <w:pStyle w:val="ListParagraph"/>
        <w:numPr>
          <w:ilvl w:val="1"/>
          <w:numId w:val="1"/>
        </w:numPr>
        <w:shd w:val="clear" w:color="auto" w:fill="FFFFFF"/>
        <w:tabs>
          <w:tab w:val="clear" w:pos="709"/>
          <w:tab w:val="left" w:pos="1134" w:leader="none"/>
        </w:tabs>
        <w:ind w:left="0" w:firstLine="709"/>
        <w:jc w:val="both"/>
        <w:rPr>
          <w:lang w:eastAsia="en-US"/>
        </w:rPr>
      </w:pPr>
      <w:r>
        <w:rPr/>
        <w:t xml:space="preserve">Договор вступает в силу с даты его подписания Сторонами, при условии согласования Субподрядчика Заказчиком, и действует до полного исполнения Сторонами принятых на себя обязательств. </w:t>
      </w:r>
    </w:p>
    <w:p>
      <w:pPr>
        <w:pStyle w:val="ListParagraph"/>
        <w:numPr>
          <w:ilvl w:val="1"/>
          <w:numId w:val="1"/>
        </w:numPr>
        <w:shd w:val="clear" w:color="auto" w:fill="FFFFFF"/>
        <w:tabs>
          <w:tab w:val="clear" w:pos="709"/>
          <w:tab w:val="left" w:pos="1134"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fldChar w:fldCharType="begin"/>
      </w:r>
      <w:r>
        <w:rPr/>
        <w:instrText> REF _Ref361338004 \r \h </w:instrText>
      </w:r>
      <w:r>
        <w:rPr/>
        <w:fldChar w:fldCharType="separate"/>
      </w:r>
      <w:r>
        <w:rPr/>
        <w:t>15.6</w:t>
      </w:r>
      <w:r>
        <w:rPr/>
        <w:fldChar w:fldCharType="end"/>
      </w:r>
      <w:r>
        <w:rPr/>
        <w:t xml:space="preserve"> Договора. </w:t>
      </w:r>
    </w:p>
    <w:p>
      <w:pPr>
        <w:pStyle w:val="ListParagraph"/>
        <w:numPr>
          <w:ilvl w:val="1"/>
          <w:numId w:val="1"/>
        </w:numPr>
        <w:shd w:val="clear" w:color="auto" w:fill="FFFFFF"/>
        <w:tabs>
          <w:tab w:val="clear" w:pos="709"/>
          <w:tab w:val="left" w:pos="1134"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1"/>
        </w:numPr>
        <w:shd w:val="clear" w:color="auto" w:fill="FFFFFF"/>
        <w:tabs>
          <w:tab w:val="clear" w:pos="709"/>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
        </w:numPr>
        <w:shd w:val="clear" w:color="auto" w:fill="FFFFFF"/>
        <w:tabs>
          <w:tab w:val="clear" w:pos="709"/>
          <w:tab w:val="left" w:pos="1134"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fldChar w:fldCharType="begin"/>
      </w:r>
      <w:r>
        <w:rPr/>
        <w:instrText> REF _Ref158829290 \r \h </w:instrText>
      </w:r>
      <w:r>
        <w:rPr/>
        <w:fldChar w:fldCharType="separate"/>
      </w:r>
      <w:r>
        <w:rPr/>
        <w:t>15.7</w:t>
      </w:r>
      <w:r>
        <w:rPr/>
        <w:fldChar w:fldCharType="end"/>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1"/>
        </w:numPr>
        <w:shd w:val="clear" w:color="auto" w:fill="FFFFFF"/>
        <w:tabs>
          <w:tab w:val="clear" w:pos="709"/>
          <w:tab w:val="left" w:pos="1134" w:leader="none"/>
        </w:tabs>
        <w:ind w:left="0" w:firstLine="709"/>
        <w:jc w:val="both"/>
        <w:rPr/>
      </w:pPr>
      <w:bookmarkStart w:id="52" w:name="_Ref361338004"/>
      <w:r>
        <w:rPr/>
        <w:t xml:space="preserve">Стороны обязуются уведомлять друг друга об изменении адреса и / или реквизитов, указанных в разделе </w:t>
      </w:r>
      <w:r>
        <w:rPr/>
        <w:fldChar w:fldCharType="begin"/>
      </w:r>
      <w:r>
        <w:rPr/>
        <w:instrText> REF _Ref158829619 \r \h </w:instrText>
      </w:r>
      <w:r>
        <w:rPr/>
        <w:fldChar w:fldCharType="separate"/>
      </w:r>
      <w:r>
        <w:rPr/>
        <w:t>17</w:t>
      </w:r>
      <w:r>
        <w:rPr/>
        <w:fldChar w:fldCharType="end"/>
      </w:r>
      <w:r>
        <w:rPr/>
        <w:t xml:space="preserve"> Договора, не позднее 3 (трех) рабочих дней после такого изменения в порядке, установленном пунктом </w:t>
      </w:r>
      <w:r>
        <w:rPr/>
        <w:fldChar w:fldCharType="begin"/>
      </w:r>
      <w:r>
        <w:rPr/>
        <w:instrText> REF _Ref158829290 \r \h </w:instrText>
      </w:r>
      <w:r>
        <w:rPr/>
        <w:fldChar w:fldCharType="separate"/>
      </w:r>
      <w:r>
        <w:rPr/>
        <w:t>15.7</w:t>
      </w:r>
      <w:r>
        <w:rPr/>
        <w:fldChar w:fldCharType="end"/>
      </w:r>
      <w:r>
        <w:rPr/>
        <w:t xml:space="preserve"> Договора.</w:t>
      </w:r>
      <w:bookmarkEnd w:id="52"/>
      <w:r>
        <w:rPr/>
        <w:t xml:space="preserve"> </w:t>
      </w:r>
    </w:p>
    <w:p>
      <w:pPr>
        <w:pStyle w:val="ListParagraph"/>
        <w:numPr>
          <w:ilvl w:val="1"/>
          <w:numId w:val="1"/>
        </w:numPr>
        <w:shd w:val="clear" w:color="auto" w:fill="FFFFFF"/>
        <w:tabs>
          <w:tab w:val="clear" w:pos="709"/>
          <w:tab w:val="left" w:pos="0" w:leader="none"/>
          <w:tab w:val="left" w:pos="1134" w:leader="none"/>
          <w:tab w:val="left" w:pos="1418" w:leader="none"/>
        </w:tabs>
        <w:ind w:left="0" w:firstLine="709"/>
        <w:jc w:val="both"/>
        <w:rPr/>
      </w:pPr>
      <w:bookmarkStart w:id="53" w:name="_Ref158829290"/>
      <w:r>
        <w:rPr/>
        <w:t>Письма, уведомления и / или сообщения направляются Стороне</w:t>
      </w:r>
      <w:r>
        <w:rPr>
          <w:bCs/>
        </w:rPr>
        <w:t>-</w:t>
      </w:r>
      <w:r>
        <w:rPr/>
        <w:t xml:space="preserve">получателю по адресу ее места нахождения, указанному в разделе </w:t>
      </w:r>
      <w:r>
        <w:rPr/>
        <w:fldChar w:fldCharType="begin"/>
      </w:r>
      <w:r>
        <w:rPr/>
        <w:instrText> REF _Ref158829619 \r \h </w:instrText>
      </w:r>
      <w:r>
        <w:rPr/>
        <w:fldChar w:fldCharType="separate"/>
      </w:r>
      <w:r>
        <w:rPr/>
        <w:t>17</w:t>
      </w:r>
      <w:r>
        <w:rPr/>
        <w:fldChar w:fldCharType="end"/>
      </w:r>
      <w:r>
        <w:rPr/>
        <w:t xml:space="preserve"> Договора, или в ранее полученном уведомлении Стороны об изменении адреса, одним из следующих способов, при этом документ</w:t>
      </w:r>
      <w:r>
        <w:rPr>
          <w:bCs/>
        </w:rPr>
        <w:t xml:space="preserve"> будет считаться полученным</w:t>
      </w:r>
      <w:r>
        <w:rPr/>
        <w:t>:</w:t>
      </w:r>
      <w:bookmarkEnd w:id="53"/>
      <w:r>
        <w:rPr/>
        <w:t xml:space="preserve"> </w:t>
      </w:r>
    </w:p>
    <w:p>
      <w:pPr>
        <w:pStyle w:val="ListParagraph"/>
        <w:widowControl w:val="false"/>
        <w:numPr>
          <w:ilvl w:val="2"/>
          <w:numId w:val="1"/>
        </w:numPr>
        <w:ind w:left="0" w:firstLine="709"/>
        <w:jc w:val="both"/>
        <w:rPr/>
      </w:pPr>
      <w:bookmarkStart w:id="54" w:name="_Ref158829640"/>
      <w:r>
        <w:rPr>
          <w:bCs/>
        </w:rPr>
        <w:t xml:space="preserve">Заказным почтовым отправлением с уведомлением о вручении – </w:t>
      </w:r>
      <w:bookmarkEnd w:id="54"/>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widowControl w:val="false"/>
        <w:numPr>
          <w:ilvl w:val="2"/>
          <w:numId w:val="1"/>
        </w:numPr>
        <w:ind w:left="0" w:firstLine="709"/>
        <w:jc w:val="both"/>
        <w:rPr/>
      </w:pPr>
      <w:bookmarkStart w:id="55" w:name="_Ref158829646"/>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t>;</w:t>
      </w:r>
      <w:bookmarkEnd w:id="55"/>
      <w:r>
        <w:rPr/>
        <w:t xml:space="preserve"> </w:t>
      </w:r>
    </w:p>
    <w:p>
      <w:pPr>
        <w:pStyle w:val="ListParagraph"/>
        <w:widowControl w:val="false"/>
        <w:numPr>
          <w:ilvl w:val="2"/>
          <w:numId w:val="1"/>
        </w:numPr>
        <w:ind w:left="0" w:firstLine="709"/>
        <w:jc w:val="both"/>
        <w:rPr>
          <w:bCs/>
        </w:rPr>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426"/>
        <w:jc w:val="both"/>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fldChar w:fldCharType="begin"/>
      </w:r>
      <w:r>
        <w:rPr/>
        <w:instrText> REF _Ref158829640 \r \h </w:instrText>
      </w:r>
      <w:r>
        <w:rPr/>
        <w:fldChar w:fldCharType="separate"/>
      </w:r>
      <w:r>
        <w:rPr/>
        <w:t>15.7.1</w:t>
      </w:r>
      <w:r>
        <w:rPr/>
        <w:fldChar w:fldCharType="end"/>
      </w:r>
      <w:r>
        <w:rPr>
          <w:bCs/>
        </w:rPr>
        <w:t xml:space="preserve">– </w:t>
      </w:r>
      <w:r>
        <w:rPr/>
        <w:fldChar w:fldCharType="begin"/>
      </w:r>
      <w:r>
        <w:rPr/>
        <w:instrText> REF _Ref158829646 \r \h </w:instrText>
      </w:r>
      <w:r>
        <w:rPr/>
        <w:fldChar w:fldCharType="separate"/>
      </w:r>
      <w:r>
        <w:rPr/>
        <w:t>15.7.2</w:t>
      </w:r>
      <w:r>
        <w:rPr/>
        <w:fldChar w:fldCharType="end"/>
      </w:r>
      <w:r>
        <w:rPr>
          <w:bCs/>
        </w:rPr>
        <w:t xml:space="preserve"> Договора. </w:t>
      </w:r>
    </w:p>
    <w:p>
      <w:pPr>
        <w:pStyle w:val="Normal"/>
        <w:numPr>
          <w:ilvl w:val="1"/>
          <w:numId w:val="1"/>
        </w:numPr>
        <w:spacing w:lineRule="auto" w:line="240"/>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
        </w:numPr>
        <w:shd w:val="clear" w:color="auto" w:fill="FFFFFF"/>
        <w:tabs>
          <w:tab w:val="clear" w:pos="709"/>
          <w:tab w:val="left" w:pos="568" w:leader="none"/>
        </w:tabs>
        <w:ind w:left="0" w:firstLine="709"/>
        <w:jc w:val="both"/>
        <w:rPr>
          <w:bCs/>
        </w:rPr>
      </w:pPr>
      <w:r>
        <w:rPr/>
        <w:t>Уступка (передача), в том числе в залог, прав (требований) к Генподрядчику по денежным обязательствам, принадлежащих Субподрядчику на основании Договора, допускается только с предварительного письменного согласия Генподрядчика и оформляется трехсторонним договором</w:t>
      </w:r>
      <w:r>
        <w:rPr>
          <w:bCs/>
        </w:rPr>
        <w:t>.</w:t>
      </w:r>
      <w:r>
        <w:rPr/>
        <w:t xml:space="preserve"> </w:t>
      </w:r>
    </w:p>
    <w:p>
      <w:pPr>
        <w:pStyle w:val="ListParagraph"/>
        <w:numPr>
          <w:ilvl w:val="1"/>
          <w:numId w:val="1"/>
        </w:numPr>
        <w:shd w:val="clear" w:color="auto" w:fill="FFFFFF"/>
        <w:tabs>
          <w:tab w:val="clear" w:pos="709"/>
          <w:tab w:val="left" w:pos="568" w:leader="none"/>
        </w:tabs>
        <w:ind w:left="0" w:firstLine="709"/>
        <w:jc w:val="both"/>
        <w:rPr>
          <w:bCs/>
        </w:rPr>
      </w:pPr>
      <w:r>
        <w:rPr/>
        <w:t>Настоящий Договор Субподряда может быть передан (уступка/перевод прав и/или обязанностей по Договору Субподряда) Генподрядчиком Заказчику по требованию одного из них в случае, если заявлен Отказ от генерального Договора, или генеральный Договор прекратился по иным основаниям, или Генподрядчик не исполняет обязательства по генеральному Договору.  Субподрядчик выражает свое согласие на передачу Договора Субподряда (прав и обязанностей по нему) Заказчику, и что для того, чтобы такая передача считалась состоявшейся достаточно уведомления со стороны Заказчика в адрес Генподрядчика и Субподрядчика. С момента совершения указанного уведомления Заказчик становится на место Генпорядчика в Договоре Субподряда, а Генподрядчик считается освобожденным от обязательств перед Субподрядчиком по настоящему Договору субподряда (кроме обязательств, возникших до момента передачи Договора Субподряда, включая обязанность по оплате работ по Договору Субподряда, принятых Генподрядчиком до передачи Договора Субподряда Заказчику). К Заказчику при этом переходят права из Договора Субсубподряда в полном объеме.</w:t>
      </w:r>
    </w:p>
    <w:p>
      <w:pPr>
        <w:pStyle w:val="ListParagraph"/>
        <w:numPr>
          <w:ilvl w:val="1"/>
          <w:numId w:val="1"/>
        </w:numPr>
        <w:shd w:val="clear" w:color="auto" w:fill="FFFFFF"/>
        <w:tabs>
          <w:tab w:val="clear" w:pos="709"/>
          <w:tab w:val="left" w:pos="568" w:leader="none"/>
        </w:tabs>
        <w:ind w:left="0" w:firstLine="709"/>
        <w:jc w:val="both"/>
        <w:rPr>
          <w:bCs/>
        </w:rPr>
      </w:pPr>
      <w:r>
        <w:rPr/>
        <w:t>Заказчик имеет право предъявлять требования и/или претензии  непосредственно к Субподрядчику независимо от уступки/перевода прав и обязанностей по Договору Субподряда в пользу Заказчика, как предусмотрено предыдущим Пунктом.</w:t>
      </w:r>
    </w:p>
    <w:p>
      <w:pPr>
        <w:pStyle w:val="ListParagraph"/>
        <w:numPr>
          <w:ilvl w:val="1"/>
          <w:numId w:val="1"/>
        </w:numPr>
        <w:shd w:val="clear" w:color="auto" w:fill="FFFFFF"/>
        <w:tabs>
          <w:tab w:val="clear" w:pos="709"/>
          <w:tab w:val="left" w:pos="1134"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1"/>
        </w:numPr>
        <w:shd w:val="clear" w:color="auto" w:fill="FFFFFF"/>
        <w:tabs>
          <w:tab w:val="clear" w:pos="709"/>
          <w:tab w:val="left" w:pos="1134" w:leader="none"/>
        </w:tabs>
        <w:ind w:left="0" w:firstLine="709"/>
        <w:jc w:val="both"/>
        <w:rPr/>
      </w:pPr>
      <w:r>
        <w:rPr/>
        <w:t>Договор составлен в 2 (двух) оригинальных экземплярах, имеющих равную юридическую силу, по 1 (одному) для каждой из Сторон</w:t>
      </w:r>
      <w:r>
        <w:rPr>
          <w:rStyle w:val="Style7"/>
        </w:rPr>
        <w:footnoteReference w:id="5"/>
      </w:r>
      <w:r>
        <w:rPr/>
        <w:t>.</w:t>
      </w:r>
    </w:p>
    <w:p>
      <w:pPr>
        <w:pStyle w:val="ListParagraph"/>
        <w:shd w:val="clear" w:color="auto" w:fill="FFFFFF"/>
        <w:ind w:left="0" w:firstLine="567"/>
        <w:rPr>
          <w:bCs/>
        </w:rPr>
      </w:pPr>
      <w:r>
        <w:rPr>
          <w:bCs/>
        </w:rPr>
      </w:r>
    </w:p>
    <w:p>
      <w:pPr>
        <w:pStyle w:val="ListParagraph"/>
        <w:numPr>
          <w:ilvl w:val="0"/>
          <w:numId w:val="1"/>
        </w:numPr>
        <w:shd w:val="clear" w:color="auto" w:fill="FFFFFF"/>
        <w:tabs>
          <w:tab w:val="clear" w:pos="709"/>
          <w:tab w:val="left" w:pos="426" w:leader="none"/>
        </w:tabs>
        <w:ind w:left="0" w:hanging="0"/>
        <w:jc w:val="center"/>
        <w:rPr>
          <w:b/>
          <w:b/>
          <w:bCs/>
        </w:rPr>
      </w:pPr>
      <w:r>
        <w:rPr>
          <w:b/>
          <w:bCs/>
        </w:rPr>
        <w:t>Список приложений</w:t>
      </w:r>
    </w:p>
    <w:p>
      <w:pPr>
        <w:pStyle w:val="ListParagraph"/>
        <w:shd w:val="clear" w:color="auto" w:fill="FFFFFF"/>
        <w:ind w:left="0" w:hanging="0"/>
        <w:jc w:val="both"/>
        <w:rPr>
          <w:bCs/>
        </w:rPr>
      </w:pPr>
      <w:r>
        <w:rPr/>
        <w:t xml:space="preserve">Приложение № </w:t>
      </w:r>
      <w:r>
        <w:rPr>
          <w:bCs/>
        </w:rPr>
        <w:t>1 – Техническое задание;</w:t>
      </w:r>
    </w:p>
    <w:p>
      <w:pPr>
        <w:pStyle w:val="ListParagraph"/>
        <w:shd w:val="clear" w:color="auto" w:fill="FFFFFF"/>
        <w:ind w:left="0" w:hanging="0"/>
        <w:jc w:val="both"/>
        <w:rPr>
          <w:bCs/>
        </w:rPr>
      </w:pPr>
      <w:r>
        <w:rPr>
          <w:bCs/>
        </w:rPr>
        <w:t>Приложение № 2 – Календарный график выполнения Работ;</w:t>
      </w:r>
    </w:p>
    <w:p>
      <w:pPr>
        <w:pStyle w:val="ListParagraph"/>
        <w:shd w:val="clear" w:color="auto" w:fill="FFFFFF"/>
        <w:ind w:left="0" w:hanging="0"/>
        <w:jc w:val="both"/>
        <w:rPr>
          <w:bCs/>
        </w:rPr>
      </w:pPr>
      <w:r>
        <w:rPr>
          <w:bCs/>
        </w:rPr>
        <w:t>Приложение № 3 – Смета;</w:t>
      </w:r>
    </w:p>
    <w:p>
      <w:pPr>
        <w:pStyle w:val="ListParagraph"/>
        <w:shd w:val="clear" w:color="auto" w:fill="FFFFFF"/>
        <w:ind w:left="0" w:hanging="0"/>
        <w:jc w:val="both"/>
        <w:rPr>
          <w:bCs/>
        </w:rPr>
      </w:pPr>
      <w:r>
        <w:rPr>
          <w:bCs/>
        </w:rPr>
        <w:t>Приложение № 4 – Форма Акта сдачи-приемки технической и иной документации;</w:t>
      </w:r>
    </w:p>
    <w:p>
      <w:pPr>
        <w:pStyle w:val="ListParagraph"/>
        <w:shd w:val="clear" w:color="auto" w:fill="FFFFFF"/>
        <w:ind w:left="0" w:hanging="0"/>
        <w:jc w:val="both"/>
        <w:rPr>
          <w:bCs/>
        </w:rPr>
      </w:pPr>
      <w:r>
        <w:rPr>
          <w:bCs/>
        </w:rPr>
        <w:t xml:space="preserve">Приложение № 5 – Перечень допусков, разрешений и лицензий Субподрядчика; </w:t>
      </w:r>
    </w:p>
    <w:p>
      <w:pPr>
        <w:pStyle w:val="ListParagraph"/>
        <w:shd w:val="clear" w:color="auto" w:fill="FFFFFF"/>
        <w:ind w:left="0" w:hanging="0"/>
        <w:jc w:val="both"/>
        <w:rPr>
          <w:bCs/>
        </w:rPr>
      </w:pPr>
      <w:r>
        <w:rPr>
          <w:bCs/>
        </w:rPr>
        <w:t>Приложение № 6 – Размер ответственности Субподрядчика за нарушения пропускного и внутриобъектового режима, требований охраны труда, пожарной и промышленной безопасности;</w:t>
      </w:r>
    </w:p>
    <w:p>
      <w:pPr>
        <w:pStyle w:val="ListParagraph"/>
        <w:shd w:val="clear" w:color="auto" w:fill="FFFFFF"/>
        <w:ind w:left="0" w:hanging="0"/>
        <w:jc w:val="both"/>
        <w:rPr>
          <w:bCs/>
        </w:rPr>
      </w:pPr>
      <w:r>
        <w:rPr>
          <w:bCs/>
        </w:rPr>
        <w:t>Приложение № 7 – Форма Акта сдачи-приемки выполненных работ;</w:t>
      </w:r>
    </w:p>
    <w:p>
      <w:pPr>
        <w:pStyle w:val="ListParagraph"/>
        <w:shd w:val="clear" w:color="auto" w:fill="FFFFFF"/>
        <w:ind w:left="0" w:hanging="0"/>
        <w:jc w:val="both"/>
        <w:rPr/>
      </w:pPr>
      <w:r>
        <w:rPr>
          <w:bCs/>
        </w:rPr>
        <w:t>Приложение № 8 - Требования ОТ, ПиПБ, ООС;</w:t>
      </w:r>
    </w:p>
    <w:p>
      <w:pPr>
        <w:pStyle w:val="ListParagraph"/>
        <w:shd w:val="clear" w:color="auto" w:fill="FFFFFF"/>
        <w:ind w:left="0" w:hanging="0"/>
        <w:jc w:val="both"/>
        <w:rPr/>
      </w:pPr>
      <w:r>
        <w:rPr>
          <w:bCs/>
        </w:rPr>
        <w:t>Приложение № 9 – Требования к документации.</w:t>
      </w:r>
    </w:p>
    <w:p>
      <w:pPr>
        <w:pStyle w:val="Normal"/>
        <w:shd w:val="nil" w:color="auto"/>
        <w:rPr/>
      </w:pPr>
      <w:r>
        <w:rPr/>
      </w:r>
      <w:r>
        <w:br w:type="page"/>
      </w:r>
    </w:p>
    <w:p>
      <w:pPr>
        <w:pStyle w:val="ListParagraph"/>
        <w:shd w:val="clear" w:color="auto" w:fill="FFFFFF"/>
        <w:ind w:left="0" w:hanging="0"/>
        <w:jc w:val="both"/>
        <w:rPr>
          <w:bCs/>
        </w:rPr>
      </w:pPr>
      <w:r>
        <w:rPr>
          <w:bCs/>
        </w:rPr>
      </w:r>
    </w:p>
    <w:p>
      <w:pPr>
        <w:pStyle w:val="ListParagraph"/>
        <w:numPr>
          <w:ilvl w:val="0"/>
          <w:numId w:val="1"/>
        </w:numPr>
        <w:shd w:val="clear" w:color="auto" w:fill="FFFFFF"/>
        <w:tabs>
          <w:tab w:val="clear" w:pos="709"/>
          <w:tab w:val="left" w:pos="426" w:leader="none"/>
        </w:tabs>
        <w:ind w:left="0" w:hanging="0"/>
        <w:jc w:val="center"/>
        <w:rPr>
          <w:b/>
          <w:b/>
          <w:bCs/>
        </w:rPr>
      </w:pPr>
      <w:bookmarkStart w:id="56" w:name="_Ref158829619"/>
      <w:bookmarkEnd w:id="56"/>
      <w:r>
        <w:rPr>
          <w:b/>
          <w:bCs/>
        </w:rPr>
        <w:t>Адреса и платежные реквизиты Сторон</w:t>
      </w:r>
    </w:p>
    <w:p>
      <w:pPr>
        <w:pStyle w:val="ListParagraph"/>
        <w:shd w:val="clear" w:color="auto" w:fill="FFFFFF"/>
        <w:tabs>
          <w:tab w:val="clear" w:pos="709"/>
          <w:tab w:val="left" w:pos="426" w:leader="none"/>
        </w:tabs>
        <w:ind w:left="0" w:hanging="0"/>
        <w:rPr>
          <w:b/>
          <w:b/>
          <w:bCs/>
        </w:rPr>
      </w:pPr>
      <w:r>
        <w:rPr>
          <w:b/>
          <w:bCs/>
        </w:rPr>
      </w:r>
    </w:p>
    <w:tbl>
      <w:tblPr>
        <w:tblW w:w="9639"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99"/>
        <w:gridCol w:w="133"/>
        <w:gridCol w:w="4566"/>
        <w:gridCol w:w="241"/>
      </w:tblGrid>
      <w:tr>
        <w:trPr/>
        <w:tc>
          <w:tcPr>
            <w:tcW w:w="4832" w:type="dxa"/>
            <w:gridSpan w:val="2"/>
            <w:tcBorders/>
            <w:shd w:color="auto" w:fill="auto" w:val="clear"/>
          </w:tcPr>
          <w:p>
            <w:pPr>
              <w:pStyle w:val="Normal"/>
              <w:widowControl w:val="false"/>
              <w:spacing w:lineRule="auto" w:line="240"/>
              <w:ind w:hanging="0"/>
              <w:rPr>
                <w:sz w:val="24"/>
                <w:szCs w:val="24"/>
              </w:rPr>
            </w:pPr>
            <w:r>
              <w:rPr>
                <w:sz w:val="24"/>
                <w:szCs w:val="24"/>
              </w:rPr>
              <w:t>ГЕНПОДРЯДЧИК:</w:t>
            </w:r>
          </w:p>
        </w:tc>
        <w:tc>
          <w:tcPr>
            <w:tcW w:w="4807" w:type="dxa"/>
            <w:gridSpan w:val="2"/>
            <w:tcBorders/>
            <w:shd w:color="auto" w:fill="auto" w:val="clear"/>
          </w:tcPr>
          <w:p>
            <w:pPr>
              <w:pStyle w:val="Normal"/>
              <w:widowControl w:val="false"/>
              <w:spacing w:lineRule="auto" w:line="240"/>
              <w:ind w:hanging="0"/>
              <w:rPr>
                <w:sz w:val="24"/>
                <w:szCs w:val="24"/>
              </w:rPr>
            </w:pPr>
            <w:r>
              <w:rPr>
                <w:sz w:val="24"/>
                <w:szCs w:val="24"/>
              </w:rPr>
              <w:t>СУБПОДРЯДЧИК:</w:t>
            </w:r>
          </w:p>
        </w:tc>
      </w:tr>
      <w:tr>
        <w:trPr/>
        <w:tc>
          <w:tcPr>
            <w:tcW w:w="4832" w:type="dxa"/>
            <w:gridSpan w:val="2"/>
            <w:tcBorders/>
            <w:shd w:color="auto" w:fill="auto" w:val="clear"/>
          </w:tcPr>
          <w:p>
            <w:pPr>
              <w:pStyle w:val="Normal"/>
              <w:widowControl w:val="false"/>
              <w:spacing w:lineRule="auto" w:line="240"/>
              <w:ind w:hanging="0"/>
              <w:jc w:val="left"/>
              <w:rPr>
                <w:b/>
                <w:b/>
                <w:sz w:val="24"/>
                <w:szCs w:val="24"/>
              </w:rPr>
            </w:pPr>
            <w:r>
              <w:rPr>
                <w:b/>
                <w:sz w:val="24"/>
                <w:szCs w:val="24"/>
              </w:rPr>
              <w:t>Акционерное общество</w:t>
            </w:r>
            <w:r>
              <w:rPr>
                <w:sz w:val="24"/>
                <w:szCs w:val="24"/>
              </w:rPr>
              <w:t xml:space="preserve"> </w:t>
            </w:r>
            <w:r>
              <w:rPr>
                <w:b/>
                <w:sz w:val="24"/>
                <w:szCs w:val="24"/>
              </w:rPr>
              <w:t>«Всероссийский научно-исследовательский институт гидротехники имени Б.Е. Веденеева»</w:t>
            </w:r>
          </w:p>
          <w:p>
            <w:pPr>
              <w:pStyle w:val="Normal"/>
              <w:widowControl w:val="false"/>
              <w:ind w:right="-143" w:firstLine="34"/>
              <w:rPr>
                <w:sz w:val="24"/>
                <w:szCs w:val="24"/>
              </w:rPr>
            </w:pPr>
            <w:r>
              <w:rPr>
                <w:b/>
                <w:sz w:val="24"/>
                <w:szCs w:val="24"/>
              </w:rPr>
              <w:t>(АО «ВНИИГ им. Б.Е. Веденеева»)</w:t>
            </w:r>
          </w:p>
          <w:p>
            <w:pPr>
              <w:pStyle w:val="Normal"/>
              <w:widowControl w:val="false"/>
              <w:spacing w:lineRule="auto" w:line="240"/>
              <w:ind w:right="-143" w:firstLine="34"/>
              <w:rPr>
                <w:sz w:val="24"/>
                <w:szCs w:val="24"/>
              </w:rPr>
            </w:pPr>
            <w:r>
              <w:rPr>
                <w:sz w:val="24"/>
                <w:szCs w:val="24"/>
              </w:rPr>
              <w:t>195220, г. Санкт-Петербург,</w:t>
            </w:r>
          </w:p>
          <w:p>
            <w:pPr>
              <w:pStyle w:val="Normal"/>
              <w:widowControl w:val="false"/>
              <w:spacing w:lineRule="auto" w:line="240"/>
              <w:ind w:hanging="0"/>
              <w:jc w:val="left"/>
              <w:rPr>
                <w:sz w:val="24"/>
                <w:szCs w:val="24"/>
              </w:rPr>
            </w:pPr>
            <w:r>
              <w:rPr>
                <w:sz w:val="24"/>
                <w:szCs w:val="24"/>
              </w:rPr>
              <w:t>ул. Гжатская, д.21.</w:t>
            </w:r>
          </w:p>
          <w:p>
            <w:pPr>
              <w:pStyle w:val="Normal"/>
              <w:widowControl w:val="false"/>
              <w:spacing w:lineRule="auto" w:line="240"/>
              <w:ind w:hanging="0"/>
              <w:jc w:val="left"/>
              <w:rPr>
                <w:sz w:val="24"/>
                <w:szCs w:val="24"/>
              </w:rPr>
            </w:pPr>
            <w:r>
              <w:rPr>
                <w:sz w:val="24"/>
                <w:szCs w:val="24"/>
              </w:rPr>
              <w:t>ИНН 7804004400, КПП 780401001,</w:t>
            </w:r>
          </w:p>
          <w:p>
            <w:pPr>
              <w:pStyle w:val="Normal"/>
              <w:widowControl w:val="false"/>
              <w:spacing w:lineRule="auto" w:line="240"/>
              <w:ind w:right="-143" w:firstLine="34"/>
              <w:rPr>
                <w:sz w:val="24"/>
                <w:szCs w:val="24"/>
              </w:rPr>
            </w:pPr>
            <w:r>
              <w:rPr>
                <w:sz w:val="24"/>
                <w:szCs w:val="24"/>
              </w:rPr>
              <w:t>Код по ОКВЭД 72.19</w:t>
            </w:r>
          </w:p>
          <w:p>
            <w:pPr>
              <w:pStyle w:val="Normal"/>
              <w:widowControl w:val="false"/>
              <w:spacing w:lineRule="auto" w:line="240"/>
              <w:ind w:right="-143" w:firstLine="34"/>
              <w:rPr>
                <w:sz w:val="24"/>
                <w:szCs w:val="24"/>
              </w:rPr>
            </w:pPr>
            <w:r>
              <w:rPr>
                <w:sz w:val="24"/>
                <w:szCs w:val="24"/>
              </w:rPr>
              <w:t>ОГРН 1027802483400</w:t>
            </w:r>
          </w:p>
          <w:p>
            <w:pPr>
              <w:pStyle w:val="Normal"/>
              <w:widowControl w:val="false"/>
              <w:spacing w:lineRule="auto" w:line="240"/>
              <w:ind w:hanging="0"/>
              <w:jc w:val="left"/>
              <w:rPr>
                <w:sz w:val="24"/>
                <w:szCs w:val="24"/>
              </w:rPr>
            </w:pPr>
            <w:r>
              <w:rPr>
                <w:sz w:val="24"/>
                <w:szCs w:val="24"/>
              </w:rPr>
              <w:t>Реквизиты банка:</w:t>
            </w:r>
          </w:p>
          <w:p>
            <w:pPr>
              <w:pStyle w:val="Normal"/>
              <w:widowControl w:val="false"/>
              <w:spacing w:lineRule="auto" w:line="240"/>
              <w:ind w:right="-143" w:firstLine="34"/>
              <w:rPr>
                <w:sz w:val="24"/>
                <w:szCs w:val="24"/>
              </w:rPr>
            </w:pPr>
            <w:r>
              <w:rPr>
                <w:sz w:val="24"/>
                <w:szCs w:val="24"/>
              </w:rPr>
              <w:t>Северо-Западный банк</w:t>
            </w:r>
          </w:p>
          <w:p>
            <w:pPr>
              <w:pStyle w:val="Normal"/>
              <w:widowControl w:val="false"/>
              <w:spacing w:lineRule="auto" w:line="240"/>
              <w:ind w:right="-143" w:firstLine="34"/>
              <w:rPr>
                <w:sz w:val="24"/>
                <w:szCs w:val="24"/>
              </w:rPr>
            </w:pPr>
            <w:r>
              <w:rPr>
                <w:sz w:val="24"/>
                <w:szCs w:val="24"/>
              </w:rPr>
              <w:t>ПАО Сбербанк</w:t>
            </w:r>
          </w:p>
          <w:p>
            <w:pPr>
              <w:pStyle w:val="Normal"/>
              <w:widowControl w:val="false"/>
              <w:spacing w:lineRule="auto" w:line="240"/>
              <w:ind w:right="-143" w:firstLine="34"/>
              <w:rPr>
                <w:sz w:val="24"/>
                <w:szCs w:val="24"/>
              </w:rPr>
            </w:pPr>
            <w:r>
              <w:rPr>
                <w:sz w:val="24"/>
                <w:szCs w:val="24"/>
              </w:rPr>
              <w:t>г. Санкт-Петербург</w:t>
            </w:r>
          </w:p>
          <w:p>
            <w:pPr>
              <w:pStyle w:val="Normal"/>
              <w:widowControl w:val="false"/>
              <w:spacing w:lineRule="auto" w:line="240"/>
              <w:ind w:right="-143" w:firstLine="34"/>
              <w:rPr>
                <w:sz w:val="24"/>
                <w:szCs w:val="24"/>
              </w:rPr>
            </w:pPr>
            <w:r>
              <w:rPr>
                <w:sz w:val="24"/>
                <w:szCs w:val="24"/>
              </w:rPr>
              <w:t>р/с 40702810255080111494</w:t>
            </w:r>
          </w:p>
          <w:p>
            <w:pPr>
              <w:pStyle w:val="Normal"/>
              <w:widowControl w:val="false"/>
              <w:spacing w:lineRule="auto" w:line="240"/>
              <w:ind w:right="-143" w:firstLine="34"/>
              <w:rPr>
                <w:sz w:val="24"/>
                <w:szCs w:val="24"/>
              </w:rPr>
            </w:pPr>
            <w:r>
              <w:rPr>
                <w:sz w:val="24"/>
                <w:szCs w:val="24"/>
              </w:rPr>
              <w:t>к/с 30101810500000000653</w:t>
            </w:r>
          </w:p>
          <w:p>
            <w:pPr>
              <w:pStyle w:val="Normal"/>
              <w:widowControl w:val="false"/>
              <w:spacing w:lineRule="auto" w:line="240"/>
              <w:ind w:hanging="0"/>
              <w:jc w:val="left"/>
              <w:rPr>
                <w:sz w:val="24"/>
                <w:szCs w:val="24"/>
              </w:rPr>
            </w:pPr>
            <w:r>
              <w:rPr>
                <w:sz w:val="24"/>
                <w:szCs w:val="24"/>
              </w:rPr>
              <w:t>БИК      044030653</w:t>
            </w:r>
          </w:p>
          <w:p>
            <w:pPr>
              <w:pStyle w:val="Normal"/>
              <w:widowControl w:val="false"/>
              <w:spacing w:lineRule="auto" w:line="240"/>
              <w:ind w:hanging="0"/>
              <w:jc w:val="left"/>
              <w:rPr>
                <w:sz w:val="24"/>
                <w:szCs w:val="24"/>
              </w:rPr>
            </w:pPr>
            <w:r>
              <w:rPr>
                <w:sz w:val="24"/>
                <w:szCs w:val="24"/>
              </w:rPr>
            </w:r>
          </w:p>
        </w:tc>
        <w:tc>
          <w:tcPr>
            <w:tcW w:w="4807" w:type="dxa"/>
            <w:gridSpan w:val="2"/>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tc>
      </w:tr>
      <w:tr>
        <w:trPr/>
        <w:tc>
          <w:tcPr>
            <w:tcW w:w="4699" w:type="dxa"/>
            <w:tcBorders/>
            <w:shd w:color="auto"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_______________ / _______________</w:t>
            </w:r>
          </w:p>
          <w:p>
            <w:pPr>
              <w:pStyle w:val="Normal"/>
              <w:widowControl w:val="false"/>
              <w:spacing w:lineRule="auto" w:line="240"/>
              <w:ind w:hanging="0"/>
              <w:jc w:val="left"/>
              <w:rPr>
                <w:sz w:val="24"/>
                <w:szCs w:val="24"/>
              </w:rPr>
            </w:pPr>
            <w:r>
              <w:rPr>
                <w:sz w:val="24"/>
                <w:szCs w:val="24"/>
              </w:rPr>
            </w:r>
          </w:p>
        </w:tc>
        <w:tc>
          <w:tcPr>
            <w:tcW w:w="4699" w:type="dxa"/>
            <w:gridSpan w:val="2"/>
            <w:tcBorders/>
            <w:shd w:color="auto"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_______________ / _______________</w:t>
            </w:r>
          </w:p>
          <w:p>
            <w:pPr>
              <w:pStyle w:val="Normal"/>
              <w:widowControl w:val="false"/>
              <w:spacing w:lineRule="auto" w:line="240"/>
              <w:ind w:hanging="0"/>
              <w:jc w:val="left"/>
              <w:rPr>
                <w:sz w:val="24"/>
                <w:szCs w:val="24"/>
              </w:rPr>
            </w:pPr>
            <w:r>
              <w:rPr>
                <w:sz w:val="24"/>
                <w:szCs w:val="24"/>
              </w:rPr>
            </w:r>
          </w:p>
        </w:tc>
        <w:tc>
          <w:tcPr>
            <w:tcW w:w="241" w:type="dxa"/>
            <w:tcBorders/>
            <w:shd w:color="auto" w:fill="auto" w:val="clear"/>
          </w:tcPr>
          <w:p>
            <w:pPr>
              <w:pStyle w:val="Normal"/>
              <w:widowControl w:val="false"/>
              <w:rPr/>
            </w:pPr>
            <w:r>
              <w:rPr/>
            </w:r>
          </w:p>
        </w:tc>
      </w:tr>
    </w:tbl>
    <w:p>
      <w:pPr>
        <w:sectPr>
          <w:headerReference w:type="default" r:id="rId5"/>
          <w:footerReference w:type="default" r:id="rId6"/>
          <w:footnotePr>
            <w:numFmt w:val="decimal"/>
          </w:footnotePr>
          <w:type w:val="nextPage"/>
          <w:pgSz w:w="11906" w:h="16838"/>
          <w:pgMar w:left="1418" w:right="851" w:header="142" w:top="685" w:footer="361" w:bottom="851" w:gutter="0"/>
          <w:pgNumType w:fmt="decimal"/>
          <w:formProt w:val="false"/>
          <w:titlePg/>
          <w:textDirection w:val="lrTb"/>
          <w:docGrid w:type="default" w:linePitch="360" w:charSpace="0"/>
        </w:sectPr>
      </w:pPr>
    </w:p>
    <w:p>
      <w:pPr>
        <w:pStyle w:val="Normal"/>
        <w:shd w:val="clear" w:color="auto" w:fill="FFFFFF"/>
        <w:tabs>
          <w:tab w:val="clear" w:pos="709"/>
          <w:tab w:val="left" w:pos="3148" w:leader="none"/>
          <w:tab w:val="center" w:pos="4818" w:leader="none"/>
          <w:tab w:val="left" w:pos="6926" w:leader="none"/>
        </w:tabs>
        <w:spacing w:lineRule="auto" w:line="240"/>
        <w:ind w:hanging="0"/>
        <w:jc w:val="right"/>
        <w:rPr>
          <w:sz w:val="22"/>
          <w:szCs w:val="22"/>
        </w:rPr>
      </w:pPr>
      <w:r>
        <w:rPr>
          <w:sz w:val="22"/>
          <w:szCs w:val="22"/>
        </w:rPr>
        <w:t>Приложение № 1</w:t>
      </w:r>
    </w:p>
    <w:p>
      <w:pPr>
        <w:pStyle w:val="Normal"/>
        <w:spacing w:lineRule="auto" w:line="240"/>
        <w:ind w:left="4820" w:hanging="0"/>
        <w:jc w:val="right"/>
        <w:rPr>
          <w:sz w:val="22"/>
          <w:szCs w:val="22"/>
        </w:rPr>
      </w:pPr>
      <w:r>
        <w:rPr>
          <w:sz w:val="22"/>
          <w:szCs w:val="22"/>
        </w:rPr>
        <w:t>к Договору подряда</w:t>
      </w:r>
    </w:p>
    <w:p>
      <w:pPr>
        <w:pStyle w:val="Normal"/>
        <w:spacing w:lineRule="auto" w:line="240"/>
        <w:ind w:left="4820" w:hanging="0"/>
        <w:jc w:val="right"/>
        <w:rPr>
          <w:sz w:val="22"/>
          <w:szCs w:val="22"/>
        </w:rPr>
      </w:pPr>
      <w:r>
        <w:rPr>
          <w:sz w:val="22"/>
          <w:szCs w:val="22"/>
        </w:rPr>
        <w:t>от «____» __________ 2026г. № ________</w:t>
      </w:r>
    </w:p>
    <w:p>
      <w:pPr>
        <w:pStyle w:val="Normal"/>
        <w:spacing w:lineRule="auto" w:line="240"/>
        <w:ind w:left="1416" w:hanging="0"/>
        <w:jc w:val="right"/>
        <w:rPr>
          <w:b/>
          <w:b/>
          <w:sz w:val="24"/>
          <w:szCs w:val="24"/>
        </w:rPr>
      </w:pPr>
      <w:r>
        <w:rPr>
          <w:b/>
          <w:sz w:val="24"/>
          <w:szCs w:val="24"/>
        </w:rPr>
      </w:r>
    </w:p>
    <w:p>
      <w:pPr>
        <w:pStyle w:val="Normal"/>
        <w:spacing w:before="0" w:after="0"/>
        <w:ind w:firstLine="709"/>
        <w:contextualSpacing/>
        <w:jc w:val="right"/>
        <w:rPr/>
      </w:pPr>
      <w:r>
        <w:rPr/>
      </w:r>
      <w:bookmarkStart w:id="57" w:name="_Toc517582612"/>
      <w:bookmarkStart w:id="58" w:name="_Toc517582288"/>
      <w:bookmarkStart w:id="59" w:name="_Toc517582612"/>
      <w:bookmarkStart w:id="60" w:name="_Toc517582288"/>
      <w:bookmarkEnd w:id="59"/>
      <w:bookmarkEnd w:id="60"/>
    </w:p>
    <w:tbl>
      <w:tblPr>
        <w:tblW w:w="9570"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4871"/>
        <w:gridCol w:w="4698"/>
      </w:tblGrid>
      <w:tr>
        <w:trPr/>
        <w:tc>
          <w:tcPr>
            <w:tcW w:w="4871" w:type="dxa"/>
            <w:tcBorders/>
            <w:shd w:color="auto" w:fill="auto" w:val="clear"/>
          </w:tcPr>
          <w:p>
            <w:pPr>
              <w:pStyle w:val="Normal"/>
              <w:widowControl w:val="false"/>
              <w:tabs>
                <w:tab w:val="clear" w:pos="709"/>
                <w:tab w:val="left" w:pos="9214" w:leader="none"/>
              </w:tabs>
              <w:spacing w:lineRule="auto" w:line="240"/>
              <w:ind w:hanging="0"/>
              <w:rPr>
                <w:b/>
                <w:b/>
                <w:sz w:val="24"/>
                <w:szCs w:val="24"/>
              </w:rPr>
            </w:pPr>
            <w:r>
              <w:rPr>
                <w:b/>
                <w:sz w:val="24"/>
                <w:szCs w:val="24"/>
              </w:rPr>
              <w:t>СОГЛАСОВАНО:</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___________________</w:t>
            </w:r>
          </w:p>
          <w:p>
            <w:pPr>
              <w:pStyle w:val="Normal"/>
              <w:widowControl w:val="false"/>
              <w:spacing w:lineRule="auto" w:line="240"/>
              <w:ind w:hanging="0"/>
              <w:rPr>
                <w:sz w:val="24"/>
                <w:szCs w:val="24"/>
              </w:rPr>
            </w:pPr>
            <w:r>
              <w:rPr>
                <w:sz w:val="24"/>
                <w:szCs w:val="24"/>
              </w:rPr>
              <w:t xml:space="preserve"> </w:t>
            </w:r>
            <w:r>
              <w:rPr>
                <w:sz w:val="24"/>
                <w:szCs w:val="24"/>
              </w:rPr>
              <w:t>«___» _____________2026г.</w:t>
            </w:r>
          </w:p>
          <w:p>
            <w:pPr>
              <w:pStyle w:val="Normal"/>
              <w:widowControl w:val="false"/>
              <w:tabs>
                <w:tab w:val="clear" w:pos="709"/>
                <w:tab w:val="left" w:pos="9214" w:leader="none"/>
              </w:tabs>
              <w:spacing w:lineRule="auto" w:line="240"/>
              <w:ind w:hanging="0"/>
              <w:rPr>
                <w:sz w:val="24"/>
                <w:szCs w:val="24"/>
              </w:rPr>
            </w:pPr>
            <w:r>
              <w:rPr>
                <w:sz w:val="24"/>
                <w:szCs w:val="24"/>
              </w:rPr>
            </w:r>
          </w:p>
        </w:tc>
        <w:tc>
          <w:tcPr>
            <w:tcW w:w="4698" w:type="dxa"/>
            <w:tcBorders/>
            <w:shd w:color="auto" w:fill="auto" w:val="clear"/>
          </w:tcPr>
          <w:p>
            <w:pPr>
              <w:pStyle w:val="Normal"/>
              <w:widowControl w:val="false"/>
              <w:shd w:val="clear" w:color="auto" w:fill="FFFFFF"/>
              <w:spacing w:lineRule="auto" w:line="240"/>
              <w:ind w:hanging="0"/>
              <w:rPr>
                <w:b/>
                <w:b/>
                <w:sz w:val="24"/>
                <w:szCs w:val="24"/>
              </w:rPr>
            </w:pPr>
            <w:r>
              <w:rPr>
                <w:b/>
                <w:caps/>
                <w:sz w:val="24"/>
                <w:szCs w:val="24"/>
              </w:rPr>
              <w:t>утверждаю</w:t>
            </w:r>
            <w:r>
              <w:rPr>
                <w:b/>
                <w:sz w:val="24"/>
                <w:szCs w:val="24"/>
              </w:rPr>
              <w:t>:</w:t>
            </w:r>
          </w:p>
          <w:p>
            <w:pPr>
              <w:pStyle w:val="Normal"/>
              <w:widowControl w:val="false"/>
              <w:shd w:val="clear" w:color="auto" w:fill="FFFFFF"/>
              <w:spacing w:lineRule="auto" w:line="240"/>
              <w:ind w:hanging="0"/>
              <w:rPr>
                <w:sz w:val="24"/>
                <w:szCs w:val="24"/>
                <w:lang w:eastAsia="ar-SA"/>
              </w:rPr>
            </w:pPr>
            <w:r>
              <w:rPr>
                <w:sz w:val="24"/>
                <w:szCs w:val="24"/>
                <w:lang w:eastAsia="ar-SA"/>
              </w:rPr>
            </w:r>
          </w:p>
          <w:p>
            <w:pPr>
              <w:pStyle w:val="Normal"/>
              <w:widowControl w:val="false"/>
              <w:tabs>
                <w:tab w:val="clear" w:pos="709"/>
                <w:tab w:val="left" w:pos="9214" w:leader="none"/>
              </w:tabs>
              <w:spacing w:lineRule="auto" w:line="240"/>
              <w:ind w:hanging="0"/>
              <w:rPr>
                <w:sz w:val="24"/>
                <w:szCs w:val="24"/>
                <w:lang w:eastAsia="ar-SA"/>
              </w:rPr>
            </w:pPr>
            <w:r>
              <w:rPr>
                <w:sz w:val="24"/>
                <w:szCs w:val="24"/>
              </w:rPr>
              <w:t>__________________</w:t>
            </w:r>
          </w:p>
          <w:p>
            <w:pPr>
              <w:pStyle w:val="Normal"/>
              <w:widowControl w:val="false"/>
              <w:tabs>
                <w:tab w:val="clear" w:pos="709"/>
                <w:tab w:val="left" w:pos="9214" w:leader="none"/>
              </w:tabs>
              <w:spacing w:lineRule="auto" w:line="240"/>
              <w:ind w:hanging="0"/>
              <w:rPr>
                <w:sz w:val="24"/>
                <w:szCs w:val="24"/>
              </w:rPr>
            </w:pPr>
            <w:r>
              <w:rPr>
                <w:sz w:val="24"/>
                <w:szCs w:val="24"/>
                <w:lang w:eastAsia="ar-SA"/>
              </w:rPr>
              <w:t>«___» _____________ 2026г.</w:t>
            </w:r>
          </w:p>
          <w:p>
            <w:pPr>
              <w:pStyle w:val="Normal"/>
              <w:widowControl w:val="false"/>
              <w:shd w:val="clear" w:color="auto" w:fill="FFFFFF"/>
              <w:spacing w:lineRule="auto" w:line="240"/>
              <w:ind w:hanging="0"/>
              <w:rPr>
                <w:sz w:val="24"/>
                <w:szCs w:val="24"/>
              </w:rPr>
            </w:pPr>
            <w:r>
              <w:rPr>
                <w:sz w:val="24"/>
                <w:szCs w:val="24"/>
              </w:rPr>
            </w:r>
          </w:p>
        </w:tc>
      </w:tr>
    </w:tbl>
    <w:p>
      <w:pPr>
        <w:sectPr>
          <w:headerReference w:type="default" r:id="rId7"/>
          <w:footerReference w:type="default" r:id="rId8"/>
          <w:footnotePr>
            <w:numFmt w:val="decimal"/>
          </w:footnotePr>
          <w:type w:val="nextPage"/>
          <w:pgSz w:w="11906" w:h="16838"/>
          <w:pgMar w:left="1418" w:right="851" w:header="567" w:top="1134" w:footer="284" w:bottom="1134" w:gutter="0"/>
          <w:pgNumType w:fmt="decimal"/>
          <w:formProt w:val="false"/>
          <w:textDirection w:val="lrTb"/>
          <w:docGrid w:type="default" w:linePitch="360" w:charSpace="0"/>
        </w:sectPr>
        <w:pStyle w:val="Normal"/>
        <w:keepNext w:val="true"/>
        <w:numPr>
          <w:ilvl w:val="0"/>
          <w:numId w:val="0"/>
        </w:numPr>
        <w:spacing w:lineRule="auto" w:line="240" w:before="360" w:after="0"/>
        <w:ind w:left="0" w:firstLine="567"/>
        <w:jc w:val="center"/>
        <w:outlineLvl w:val="1"/>
        <w:rPr>
          <w:b/>
          <w:b/>
          <w:bCs/>
          <w:iCs/>
          <w:sz w:val="24"/>
          <w:szCs w:val="24"/>
        </w:rPr>
      </w:pPr>
      <w:r>
        <w:rPr>
          <w:b/>
          <w:bCs/>
          <w:iCs/>
          <w:sz w:val="24"/>
          <w:szCs w:val="24"/>
        </w:rPr>
        <w:t>ТЕ</w:t>
      </w:r>
      <w:bookmarkStart w:id="61" w:name="_Toc517582288_Копия_1"/>
      <w:bookmarkStart w:id="62" w:name="_Toc517582612_Копия_1"/>
      <w:bookmarkEnd w:id="61"/>
      <w:bookmarkEnd w:id="62"/>
      <w:r>
        <w:rPr>
          <w:b/>
          <w:bCs/>
          <w:iCs/>
          <w:sz w:val="24"/>
          <w:szCs w:val="24"/>
        </w:rPr>
        <w:t>ХНИЧЕСКОЕ ЗАДАНИЕ</w:t>
      </w:r>
    </w:p>
    <w:p>
      <w:pPr>
        <w:pStyle w:val="Normal"/>
        <w:spacing w:lineRule="auto" w:line="240"/>
        <w:ind w:left="5669" w:hanging="0"/>
        <w:jc w:val="right"/>
        <w:rPr>
          <w:sz w:val="22"/>
          <w:szCs w:val="22"/>
        </w:rPr>
      </w:pPr>
      <w:r>
        <w:rPr>
          <w:sz w:val="22"/>
          <w:szCs w:val="22"/>
        </w:rPr>
        <w:t>Приложение № 2</w:t>
      </w:r>
    </w:p>
    <w:p>
      <w:pPr>
        <w:pStyle w:val="Normal"/>
        <w:spacing w:lineRule="auto" w:line="240"/>
        <w:ind w:left="5669" w:hanging="0"/>
        <w:jc w:val="right"/>
        <w:rPr>
          <w:sz w:val="22"/>
          <w:szCs w:val="22"/>
        </w:rPr>
      </w:pPr>
      <w:r>
        <w:rPr>
          <w:sz w:val="22"/>
          <w:szCs w:val="22"/>
        </w:rPr>
        <w:t>к Договору подряда</w:t>
      </w:r>
    </w:p>
    <w:p>
      <w:pPr>
        <w:pStyle w:val="Normal"/>
        <w:spacing w:lineRule="auto" w:line="240"/>
        <w:ind w:left="5669" w:hanging="0"/>
        <w:jc w:val="right"/>
        <w:rPr>
          <w:sz w:val="22"/>
          <w:szCs w:val="22"/>
        </w:rPr>
      </w:pPr>
      <w:r>
        <w:rPr>
          <w:sz w:val="22"/>
          <w:szCs w:val="22"/>
        </w:rPr>
        <w:t>от «____» __________ 2026г. № ________</w:t>
      </w:r>
    </w:p>
    <w:p>
      <w:pPr>
        <w:pStyle w:val="Normal"/>
        <w:spacing w:lineRule="auto" w:line="240"/>
        <w:rPr>
          <w:sz w:val="22"/>
          <w:szCs w:val="22"/>
        </w:rPr>
      </w:pPr>
      <w:r>
        <w:rPr>
          <w:sz w:val="22"/>
          <w:szCs w:val="22"/>
        </w:rPr>
      </w:r>
    </w:p>
    <w:p>
      <w:pPr>
        <w:pStyle w:val="Normal"/>
        <w:spacing w:before="0" w:after="0"/>
        <w:ind w:firstLine="709"/>
        <w:contextualSpacing/>
        <w:jc w:val="center"/>
        <w:rPr>
          <w:b/>
          <w:b/>
          <w:sz w:val="24"/>
          <w:szCs w:val="24"/>
        </w:rPr>
      </w:pPr>
      <w:r>
        <w:rPr>
          <w:b/>
          <w:sz w:val="24"/>
          <w:szCs w:val="24"/>
        </w:rPr>
        <w:t xml:space="preserve">Календарный график </w:t>
      </w:r>
    </w:p>
    <w:p>
      <w:pPr>
        <w:pStyle w:val="Normal"/>
        <w:widowControl w:val="false"/>
        <w:spacing w:lineRule="auto" w:line="240"/>
        <w:rPr>
          <w:rFonts w:eastAsia="Calibri"/>
          <w:sz w:val="24"/>
          <w:szCs w:val="24"/>
          <w:lang w:eastAsia="en-US"/>
        </w:rPr>
      </w:pPr>
      <w:r>
        <w:rPr>
          <w:rFonts w:eastAsia="Calibri"/>
          <w:b/>
          <w:bCs/>
          <w:sz w:val="24"/>
          <w:szCs w:val="24"/>
          <w:lang w:eastAsia="en-US"/>
        </w:rPr>
        <w:t>ОКПД 2. 71.12.19</w:t>
      </w:r>
      <w:r>
        <w:rPr>
          <w:rFonts w:eastAsia="Calibri"/>
          <w:b w:val="false"/>
          <w:bCs w:val="false"/>
          <w:sz w:val="24"/>
          <w:szCs w:val="24"/>
          <w:lang w:eastAsia="en-US"/>
        </w:rPr>
        <w:t xml:space="preserve">. </w:t>
      </w:r>
      <w:r>
        <w:rPr>
          <w:rFonts w:eastAsia="Calibri"/>
          <w:b/>
          <w:bCs/>
          <w:kern w:val="0"/>
          <w:sz w:val="24"/>
          <w:szCs w:val="24"/>
          <w:lang w:val="ru-RU" w:eastAsia="en-US" w:bidi="ar-SA"/>
        </w:rPr>
        <w:t>Разработка подразделов проектной документации в части объектов хвостового хозяйства I и II очереди «Система водоснабжения»,  «Система водоотведения», «Отопление, вентиляция и кондиционирование воздуха,  тепловые сети» по объекту : «ГМК «Удокан». II очередь строительства производительностью не менее 36,0 млн тонн руды в год. Строительство хвостохранилища II очереди».</w:t>
      </w:r>
    </w:p>
    <w:tbl>
      <w:tblPr>
        <w:tblW w:w="14363" w:type="dxa"/>
        <w:jc w:val="center"/>
        <w:tblInd w:w="0" w:type="dxa"/>
        <w:tblLayout w:type="fixed"/>
        <w:tblCellMar>
          <w:top w:w="0" w:type="dxa"/>
          <w:left w:w="103" w:type="dxa"/>
          <w:bottom w:w="0" w:type="dxa"/>
          <w:right w:w="108" w:type="dxa"/>
        </w:tblCellMar>
        <w:tblLook w:val="0000" w:noHBand="0" w:noVBand="0" w:firstColumn="0" w:lastRow="0" w:lastColumn="0" w:firstRow="0"/>
      </w:tblPr>
      <w:tblGrid>
        <w:gridCol w:w="403"/>
        <w:gridCol w:w="5386"/>
        <w:gridCol w:w="1932"/>
        <w:gridCol w:w="2440"/>
        <w:gridCol w:w="2547"/>
        <w:gridCol w:w="1654"/>
      </w:tblGrid>
      <w:tr>
        <w:trPr/>
        <w:tc>
          <w:tcPr>
            <w:tcW w:w="40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w:t>
            </w:r>
          </w:p>
          <w:p>
            <w:pPr>
              <w:pStyle w:val="Normal"/>
              <w:widowControl w:val="false"/>
              <w:spacing w:lineRule="auto" w:line="240"/>
              <w:ind w:hanging="0"/>
              <w:jc w:val="center"/>
              <w:rPr>
                <w:sz w:val="20"/>
                <w:szCs w:val="20"/>
              </w:rPr>
            </w:pPr>
            <w:r>
              <w:rPr>
                <w:sz w:val="20"/>
                <w:szCs w:val="20"/>
              </w:rPr>
            </w:r>
          </w:p>
        </w:tc>
        <w:tc>
          <w:tcPr>
            <w:tcW w:w="538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p>
            <w:pPr>
              <w:pStyle w:val="Normal"/>
              <w:widowControl w:val="false"/>
              <w:spacing w:lineRule="auto" w:line="240"/>
              <w:ind w:hanging="0"/>
              <w:jc w:val="center"/>
              <w:rPr>
                <w:sz w:val="20"/>
                <w:szCs w:val="20"/>
              </w:rPr>
            </w:pPr>
            <w:r>
              <w:rPr>
                <w:sz w:val="20"/>
                <w:szCs w:val="20"/>
              </w:rPr>
              <w:t>Наименование работ</w:t>
            </w:r>
          </w:p>
        </w:tc>
        <w:tc>
          <w:tcPr>
            <w:tcW w:w="1932"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Сроки</w:t>
            </w:r>
          </w:p>
          <w:p>
            <w:pPr>
              <w:pStyle w:val="Normal"/>
              <w:widowControl w:val="false"/>
              <w:spacing w:lineRule="auto" w:line="240"/>
              <w:ind w:hanging="0"/>
              <w:jc w:val="center"/>
              <w:rPr>
                <w:sz w:val="20"/>
                <w:szCs w:val="20"/>
              </w:rPr>
            </w:pPr>
            <w:r>
              <w:rPr>
                <w:sz w:val="20"/>
                <w:szCs w:val="20"/>
              </w:rPr>
              <w:t>выполнения.</w:t>
            </w:r>
          </w:p>
          <w:p>
            <w:pPr>
              <w:pStyle w:val="Normal"/>
              <w:widowControl w:val="false"/>
              <w:spacing w:lineRule="auto" w:line="240"/>
              <w:ind w:hanging="0"/>
              <w:jc w:val="center"/>
              <w:rPr>
                <w:sz w:val="20"/>
                <w:szCs w:val="20"/>
              </w:rPr>
            </w:pPr>
            <w:r>
              <w:rPr>
                <w:sz w:val="20"/>
                <w:szCs w:val="20"/>
              </w:rPr>
              <w:t>Начало-окончание (число, месяц, год)</w:t>
            </w:r>
          </w:p>
        </w:tc>
        <w:tc>
          <w:tcPr>
            <w:tcW w:w="244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Цена</w:t>
            </w:r>
          </w:p>
          <w:p>
            <w:pPr>
              <w:pStyle w:val="Normal"/>
              <w:widowControl w:val="false"/>
              <w:spacing w:lineRule="auto" w:line="240"/>
              <w:ind w:hanging="0"/>
              <w:jc w:val="center"/>
              <w:rPr>
                <w:sz w:val="20"/>
                <w:szCs w:val="20"/>
              </w:rPr>
            </w:pPr>
            <w:r>
              <w:rPr>
                <w:sz w:val="20"/>
                <w:szCs w:val="20"/>
              </w:rPr>
              <w:t xml:space="preserve"> </w:t>
            </w:r>
            <w:r>
              <w:rPr>
                <w:sz w:val="20"/>
                <w:szCs w:val="20"/>
              </w:rPr>
              <w:t>руб.</w:t>
            </w:r>
          </w:p>
        </w:tc>
        <w:tc>
          <w:tcPr>
            <w:tcW w:w="2547"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Конечный результат работы.</w:t>
            </w:r>
          </w:p>
        </w:tc>
        <w:tc>
          <w:tcPr>
            <w:tcW w:w="165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Порядок приемки</w:t>
            </w:r>
          </w:p>
        </w:tc>
      </w:tr>
      <w:tr>
        <w:trPr/>
        <w:tc>
          <w:tcPr>
            <w:tcW w:w="40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rPr>
            </w:pPr>
            <w:r>
              <w:rPr>
                <w:sz w:val="20"/>
                <w:szCs w:val="20"/>
              </w:rPr>
              <w:t>1</w:t>
            </w:r>
          </w:p>
        </w:tc>
        <w:tc>
          <w:tcPr>
            <w:tcW w:w="538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rPr>
            </w:pPr>
            <w:r>
              <w:rPr>
                <w:sz w:val="20"/>
                <w:szCs w:val="20"/>
              </w:rPr>
              <w:t>2</w:t>
            </w:r>
          </w:p>
        </w:tc>
        <w:tc>
          <w:tcPr>
            <w:tcW w:w="193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rPr>
            </w:pPr>
            <w:r>
              <w:rPr>
                <w:sz w:val="20"/>
                <w:szCs w:val="20"/>
              </w:rPr>
              <w:t>3</w:t>
            </w:r>
          </w:p>
        </w:tc>
        <w:tc>
          <w:tcPr>
            <w:tcW w:w="244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rPr>
            </w:pPr>
            <w:r>
              <w:rPr>
                <w:sz w:val="20"/>
                <w:szCs w:val="20"/>
              </w:rPr>
              <w:t>4</w:t>
            </w:r>
          </w:p>
        </w:tc>
        <w:tc>
          <w:tcPr>
            <w:tcW w:w="254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rPr>
            </w:pPr>
            <w:r>
              <w:rPr>
                <w:sz w:val="20"/>
                <w:szCs w:val="20"/>
              </w:rPr>
              <w:t>5</w:t>
            </w:r>
          </w:p>
        </w:tc>
        <w:tc>
          <w:tcPr>
            <w:tcW w:w="165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rPr>
            </w:pPr>
            <w:r>
              <w:rPr>
                <w:sz w:val="20"/>
                <w:szCs w:val="20"/>
              </w:rPr>
              <w:t>6</w:t>
            </w:r>
          </w:p>
        </w:tc>
      </w:tr>
      <w:tr>
        <w:trPr>
          <w:trHeight w:val="786" w:hRule="atLeast"/>
        </w:trPr>
        <w:tc>
          <w:tcPr>
            <w:tcW w:w="40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hanging="0"/>
              <w:jc w:val="center"/>
              <w:rPr>
                <w:i w:val="false"/>
                <w:i w:val="false"/>
                <w:sz w:val="20"/>
                <w:szCs w:val="20"/>
              </w:rPr>
            </w:pPr>
            <w:r>
              <w:rPr>
                <w:i w:val="false"/>
                <w:sz w:val="20"/>
                <w:szCs w:val="20"/>
              </w:rPr>
              <w:t>1</w:t>
            </w:r>
          </w:p>
          <w:p>
            <w:pPr>
              <w:pStyle w:val="Normal"/>
              <w:widowControl w:val="false"/>
              <w:spacing w:lineRule="auto" w:line="240" w:beforeAutospacing="0" w:before="0" w:afterAutospacing="0" w:after="0"/>
              <w:ind w:hanging="0"/>
              <w:contextualSpacing/>
              <w:rPr>
                <w:i w:val="false"/>
                <w:i w:val="false"/>
                <w:sz w:val="20"/>
                <w:szCs w:val="20"/>
              </w:rPr>
            </w:pPr>
            <w:r>
              <w:rPr>
                <w:i w:val="false"/>
                <w:sz w:val="20"/>
                <w:szCs w:val="20"/>
              </w:rPr>
            </w:r>
          </w:p>
        </w:tc>
        <w:tc>
          <w:tcPr>
            <w:tcW w:w="538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uppressAutoHyphens w:val="true"/>
              <w:bidi w:val="0"/>
              <w:spacing w:lineRule="auto" w:line="240" w:before="0" w:after="0"/>
              <w:ind w:left="0" w:right="0" w:hanging="0"/>
              <w:jc w:val="left"/>
              <w:rPr>
                <w:sz w:val="20"/>
                <w:szCs w:val="20"/>
              </w:rPr>
            </w:pPr>
            <w:r>
              <w:rPr>
                <w:sz w:val="20"/>
                <w:szCs w:val="20"/>
              </w:rPr>
              <w:t>Раздел 5. Сведения об инженерном оборудовании, о сетях и системах инженерно-технического обеспечения</w:t>
              <w:br/>
              <w:t xml:space="preserve">Подраздел 2. Система водоснабжения. </w:t>
              <w:br/>
              <w:t>Текстовая часть.  Объекты хвостового хозяйства. Хвостохранилище II оч.</w:t>
            </w:r>
          </w:p>
        </w:tc>
        <w:tc>
          <w:tcPr>
            <w:tcW w:w="1932"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left="0" w:right="0" w:hanging="0"/>
              <w:jc w:val="left"/>
              <w:rPr>
                <w:i w:val="false"/>
                <w:i w:val="false"/>
                <w:sz w:val="20"/>
              </w:rPr>
            </w:pPr>
            <w:r>
              <w:rPr>
                <w:rFonts w:eastAsia="Times New Roman" w:cs="Times New Roman"/>
                <w:i w:val="false"/>
                <w:color w:val="000000"/>
                <w:sz w:val="20"/>
              </w:rPr>
              <w:t>С даты, следующей за датой заключения Договора — 30.10.2026г.</w:t>
            </w:r>
          </w:p>
        </w:tc>
        <w:tc>
          <w:tcPr>
            <w:tcW w:w="2440"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hanging="0"/>
              <w:jc w:val="center"/>
              <w:rPr>
                <w:i w:val="false"/>
                <w:i w:val="false"/>
                <w:sz w:val="20"/>
                <w:szCs w:val="20"/>
              </w:rPr>
            </w:pPr>
            <w:r>
              <w:rPr>
                <w:i w:val="false"/>
                <w:sz w:val="20"/>
                <w:szCs w:val="20"/>
              </w:rPr>
            </w:r>
          </w:p>
        </w:tc>
        <w:tc>
          <w:tcPr>
            <w:tcW w:w="2547"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uppressAutoHyphens w:val="true"/>
              <w:bidi w:val="0"/>
              <w:spacing w:lineRule="auto" w:line="240" w:before="0" w:after="0"/>
              <w:ind w:left="0" w:right="0" w:hanging="0"/>
              <w:jc w:val="left"/>
              <w:rPr>
                <w:sz w:val="20"/>
                <w:szCs w:val="20"/>
              </w:rPr>
            </w:pPr>
            <w:r>
              <w:rPr>
                <w:rFonts w:eastAsia="Times New Roman" w:cs="Times New Roman"/>
                <w:kern w:val="0"/>
                <w:sz w:val="20"/>
                <w:szCs w:val="20"/>
                <w:lang w:val="ru-RU" w:eastAsia="ru-RU" w:bidi="ar-SA"/>
              </w:rPr>
              <w:t>На бумажном носителе в 4 экз. и на электронном носителе (CD) в 2 экз. (формат pdf) с учетом требований Приказа Минстроя от 21 ноября 2014 г. N 728/пр.</w:t>
            </w:r>
          </w:p>
          <w:p>
            <w:pPr>
              <w:pStyle w:val="Normal"/>
              <w:widowControl w:val="false"/>
              <w:suppressAutoHyphens w:val="true"/>
              <w:spacing w:lineRule="auto" w:line="240" w:before="0" w:after="0"/>
              <w:jc w:val="left"/>
              <w:rPr>
                <w:sz w:val="20"/>
                <w:szCs w:val="20"/>
              </w:rPr>
            </w:pPr>
            <w:r>
              <w:rPr>
                <w:rFonts w:eastAsia="Times New Roman" w:cs="Times New Roman"/>
                <w:kern w:val="0"/>
                <w:sz w:val="20"/>
                <w:szCs w:val="20"/>
                <w:lang w:val="ru-RU" w:eastAsia="ru-RU" w:bidi="ar-SA"/>
              </w:rPr>
              <w:t>Представить также исходные форматы материалов:</w:t>
            </w:r>
          </w:p>
          <w:p>
            <w:pPr>
              <w:pStyle w:val="Normal"/>
              <w:widowControl w:val="false"/>
              <w:suppressAutoHyphens w:val="true"/>
              <w:spacing w:lineRule="auto" w:line="240" w:before="0" w:after="0"/>
              <w:jc w:val="left"/>
              <w:rPr>
                <w:sz w:val="20"/>
                <w:szCs w:val="20"/>
              </w:rPr>
            </w:pPr>
            <w:r>
              <w:rPr>
                <w:rFonts w:eastAsia="Times New Roman" w:cs="Times New Roman"/>
                <w:kern w:val="0"/>
                <w:sz w:val="20"/>
                <w:szCs w:val="20"/>
                <w:lang w:val="ru-RU" w:eastAsia="ru-RU" w:bidi="ar-SA"/>
              </w:rPr>
              <w:t>- графический материал –dwg;</w:t>
            </w:r>
          </w:p>
          <w:p>
            <w:pPr>
              <w:pStyle w:val="Normal"/>
              <w:widowControl w:val="false"/>
              <w:tabs>
                <w:tab w:val="clear" w:pos="709"/>
                <w:tab w:val="left" w:pos="432" w:leader="none"/>
                <w:tab w:val="left" w:pos="459" w:leader="none"/>
              </w:tabs>
              <w:suppressAutoHyphens w:val="true"/>
              <w:spacing w:lineRule="auto" w:line="240" w:beforeAutospacing="0" w:before="0" w:afterAutospacing="0" w:after="0"/>
              <w:ind w:left="72" w:hanging="0"/>
              <w:jc w:val="left"/>
              <w:rPr>
                <w:i w:val="false"/>
                <w:i w:val="false"/>
                <w:sz w:val="20"/>
                <w:szCs w:val="20"/>
              </w:rPr>
            </w:pPr>
            <w:r>
              <w:rPr>
                <w:rFonts w:eastAsia="Times New Roman" w:cs="Times New Roman"/>
                <w:i w:val="false"/>
                <w:color w:val="000000"/>
                <w:kern w:val="0"/>
                <w:sz w:val="20"/>
                <w:szCs w:val="20"/>
                <w:lang w:val="ru-RU" w:eastAsia="ru-RU" w:bidi="ar-SA"/>
              </w:rPr>
              <w:t>- текстовый материал – doc, xls.</w:t>
            </w:r>
          </w:p>
        </w:tc>
        <w:tc>
          <w:tcPr>
            <w:tcW w:w="1654"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hanging="0"/>
              <w:jc w:val="center"/>
              <w:rPr>
                <w:i w:val="false"/>
                <w:i w:val="false"/>
                <w:sz w:val="20"/>
                <w:szCs w:val="20"/>
              </w:rPr>
            </w:pPr>
            <w:r>
              <w:rPr>
                <w:i w:val="false"/>
                <w:sz w:val="20"/>
                <w:szCs w:val="20"/>
              </w:rPr>
              <w:t xml:space="preserve">Акт </w:t>
            </w:r>
            <w:r>
              <w:rPr>
                <w:bCs/>
                <w:sz w:val="20"/>
              </w:rPr>
              <w:t>сдачи-приемки выполненных работ</w:t>
            </w:r>
          </w:p>
        </w:tc>
      </w:tr>
      <w:tr>
        <w:trPr>
          <w:trHeight w:val="699" w:hRule="atLeast"/>
        </w:trPr>
        <w:tc>
          <w:tcPr>
            <w:tcW w:w="40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hanging="0"/>
              <w:jc w:val="center"/>
              <w:rPr>
                <w:i w:val="false"/>
                <w:i w:val="false"/>
                <w:sz w:val="20"/>
                <w:szCs w:val="20"/>
              </w:rPr>
            </w:pPr>
            <w:r>
              <w:rPr>
                <w:i w:val="false"/>
                <w:sz w:val="20"/>
                <w:szCs w:val="20"/>
              </w:rPr>
              <w:t>2</w:t>
            </w:r>
          </w:p>
        </w:tc>
        <w:tc>
          <w:tcPr>
            <w:tcW w:w="538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uppressAutoHyphens w:val="true"/>
              <w:bidi w:val="0"/>
              <w:spacing w:lineRule="auto" w:line="240" w:before="0" w:after="0"/>
              <w:ind w:left="0" w:right="0" w:hanging="0"/>
              <w:jc w:val="left"/>
              <w:rPr>
                <w:sz w:val="20"/>
                <w:szCs w:val="20"/>
              </w:rPr>
            </w:pPr>
            <w:r>
              <w:rPr>
                <w:sz w:val="20"/>
                <w:szCs w:val="20"/>
              </w:rPr>
              <w:t>Раздел 5. Сведения об инженерном оборудовании, о сетях и системах инженерно-технического обеспечения</w:t>
              <w:br/>
              <w:t xml:space="preserve">Подраздел 2. Система водоснабжения. </w:t>
              <w:br/>
              <w:t>Графическая часть. Объекты хвостового хозяйства. Хвостохранилище II оч.</w:t>
            </w:r>
          </w:p>
        </w:tc>
        <w:tc>
          <w:tcPr>
            <w:tcW w:w="1932"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left="0" w:right="0" w:hanging="0"/>
              <w:rPr>
                <w:i w:val="false"/>
                <w:i w:val="false"/>
                <w:sz w:val="20"/>
              </w:rPr>
            </w:pPr>
            <w:r>
              <w:rPr>
                <w:i w:val="false"/>
                <w:sz w:val="20"/>
              </w:rPr>
            </w:r>
          </w:p>
        </w:tc>
        <w:tc>
          <w:tcPr>
            <w:tcW w:w="2440"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hanging="0"/>
              <w:jc w:val="center"/>
              <w:rPr>
                <w:i w:val="false"/>
                <w:i w:val="false"/>
                <w:sz w:val="20"/>
                <w:szCs w:val="20"/>
              </w:rPr>
            </w:pPr>
            <w:r>
              <w:rPr>
                <w:i w:val="false"/>
                <w:sz w:val="20"/>
                <w:szCs w:val="20"/>
              </w:rPr>
            </w:r>
          </w:p>
        </w:tc>
        <w:tc>
          <w:tcPr>
            <w:tcW w:w="2547"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rPr/>
            </w:pPr>
            <w:r>
              <w:rPr/>
            </w:r>
          </w:p>
        </w:tc>
        <w:tc>
          <w:tcPr>
            <w:tcW w:w="1654"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rPr/>
            </w:pPr>
            <w:r>
              <w:rPr/>
            </w:r>
          </w:p>
        </w:tc>
      </w:tr>
      <w:tr>
        <w:trPr>
          <w:trHeight w:val="699" w:hRule="atLeast"/>
        </w:trPr>
        <w:tc>
          <w:tcPr>
            <w:tcW w:w="403" w:type="dxa"/>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hanging="0"/>
              <w:jc w:val="center"/>
              <w:rPr>
                <w:i w:val="false"/>
                <w:i w:val="false"/>
                <w:sz w:val="20"/>
                <w:szCs w:val="20"/>
              </w:rPr>
            </w:pPr>
            <w:r>
              <w:rPr>
                <w:i w:val="false"/>
                <w:sz w:val="20"/>
                <w:szCs w:val="20"/>
              </w:rPr>
              <w:t>3</w:t>
            </w:r>
          </w:p>
        </w:tc>
        <w:tc>
          <w:tcPr>
            <w:tcW w:w="5386" w:type="dxa"/>
            <w:tcBorders>
              <w:left w:val="single" w:sz="4" w:space="0" w:color="000001"/>
              <w:bottom w:val="single" w:sz="4" w:space="0" w:color="000001"/>
              <w:right w:val="single" w:sz="4" w:space="0" w:color="000001"/>
            </w:tcBorders>
            <w:shd w:color="auto" w:fill="auto" w:val="clear"/>
            <w:vAlign w:val="center"/>
          </w:tcPr>
          <w:p>
            <w:pPr>
              <w:pStyle w:val="Normal"/>
              <w:widowControl w:val="false"/>
              <w:suppressAutoHyphens w:val="true"/>
              <w:bidi w:val="0"/>
              <w:spacing w:lineRule="auto" w:line="240" w:before="0" w:after="0"/>
              <w:ind w:left="0" w:right="0" w:hanging="0"/>
              <w:jc w:val="left"/>
              <w:rPr>
                <w:sz w:val="20"/>
                <w:szCs w:val="20"/>
              </w:rPr>
            </w:pPr>
            <w:r>
              <w:rPr>
                <w:sz w:val="20"/>
                <w:szCs w:val="20"/>
              </w:rPr>
              <w:t>Раздел 5. Сведения об инженерном оборудовании, о сетях и системах инженерно-технического обеспечения</w:t>
              <w:br/>
              <w:t xml:space="preserve">Подраздел 2. Система водоснабжения. </w:t>
              <w:br/>
              <w:t>Ведомость объемов работ. Объекты хвостового хозяйства. Хвостохранилище II оч.</w:t>
            </w:r>
          </w:p>
        </w:tc>
        <w:tc>
          <w:tcPr>
            <w:tcW w:w="1932"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left="0" w:right="0" w:hanging="0"/>
              <w:rPr>
                <w:i w:val="false"/>
                <w:i w:val="false"/>
                <w:sz w:val="20"/>
              </w:rPr>
            </w:pPr>
            <w:r>
              <w:rPr>
                <w:i w:val="false"/>
                <w:sz w:val="20"/>
              </w:rPr>
            </w:r>
          </w:p>
        </w:tc>
        <w:tc>
          <w:tcPr>
            <w:tcW w:w="2440"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hanging="0"/>
              <w:jc w:val="center"/>
              <w:rPr>
                <w:i w:val="false"/>
                <w:i w:val="false"/>
                <w:sz w:val="20"/>
                <w:szCs w:val="20"/>
              </w:rPr>
            </w:pPr>
            <w:r>
              <w:rPr>
                <w:i w:val="false"/>
                <w:sz w:val="20"/>
                <w:szCs w:val="20"/>
              </w:rPr>
            </w:r>
          </w:p>
        </w:tc>
        <w:tc>
          <w:tcPr>
            <w:tcW w:w="2547"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rPr/>
            </w:pPr>
            <w:r>
              <w:rPr/>
            </w:r>
          </w:p>
        </w:tc>
        <w:tc>
          <w:tcPr>
            <w:tcW w:w="1654"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rPr/>
            </w:pPr>
            <w:r>
              <w:rPr/>
            </w:r>
          </w:p>
        </w:tc>
      </w:tr>
      <w:tr>
        <w:trPr>
          <w:trHeight w:val="699" w:hRule="atLeast"/>
        </w:trPr>
        <w:tc>
          <w:tcPr>
            <w:tcW w:w="403" w:type="dxa"/>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hanging="0"/>
              <w:jc w:val="center"/>
              <w:rPr>
                <w:i w:val="false"/>
                <w:i w:val="false"/>
                <w:sz w:val="20"/>
                <w:szCs w:val="20"/>
              </w:rPr>
            </w:pPr>
            <w:r>
              <w:rPr>
                <w:i w:val="false"/>
                <w:sz w:val="20"/>
                <w:szCs w:val="20"/>
              </w:rPr>
              <w:t>4</w:t>
            </w:r>
          </w:p>
        </w:tc>
        <w:tc>
          <w:tcPr>
            <w:tcW w:w="5386" w:type="dxa"/>
            <w:tcBorders>
              <w:left w:val="single" w:sz="4" w:space="0" w:color="000001"/>
              <w:bottom w:val="single" w:sz="4" w:space="0" w:color="000001"/>
              <w:right w:val="single" w:sz="4" w:space="0" w:color="000001"/>
            </w:tcBorders>
            <w:shd w:color="auto" w:fill="auto" w:val="clear"/>
            <w:vAlign w:val="center"/>
          </w:tcPr>
          <w:p>
            <w:pPr>
              <w:pStyle w:val="Normal"/>
              <w:widowControl w:val="false"/>
              <w:suppressAutoHyphens w:val="true"/>
              <w:bidi w:val="0"/>
              <w:spacing w:lineRule="auto" w:line="240" w:before="0" w:after="0"/>
              <w:ind w:left="0" w:right="0" w:hanging="0"/>
              <w:jc w:val="left"/>
              <w:rPr>
                <w:sz w:val="20"/>
                <w:szCs w:val="20"/>
              </w:rPr>
            </w:pPr>
            <w:r>
              <w:rPr>
                <w:sz w:val="20"/>
                <w:szCs w:val="20"/>
              </w:rPr>
              <w:t>Раздел 5. Сведения об инженерном оборудовании, о сетях и системах инженерно-технического обеспечения</w:t>
              <w:br/>
              <w:t xml:space="preserve">Подраздел 3. Система водоотведения. </w:t>
              <w:br/>
              <w:t>Текстовая часть. Объекты хвостового хозяйства. Хвостохранилище II оч.</w:t>
            </w:r>
          </w:p>
        </w:tc>
        <w:tc>
          <w:tcPr>
            <w:tcW w:w="1932"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left="0" w:right="0" w:hanging="0"/>
              <w:rPr>
                <w:i w:val="false"/>
                <w:i w:val="false"/>
                <w:sz w:val="20"/>
              </w:rPr>
            </w:pPr>
            <w:r>
              <w:rPr>
                <w:i w:val="false"/>
                <w:sz w:val="20"/>
              </w:rPr>
            </w:r>
          </w:p>
        </w:tc>
        <w:tc>
          <w:tcPr>
            <w:tcW w:w="2440"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hanging="0"/>
              <w:jc w:val="center"/>
              <w:rPr>
                <w:i w:val="false"/>
                <w:i w:val="false"/>
                <w:sz w:val="20"/>
                <w:szCs w:val="20"/>
              </w:rPr>
            </w:pPr>
            <w:r>
              <w:rPr>
                <w:i w:val="false"/>
                <w:sz w:val="20"/>
                <w:szCs w:val="20"/>
              </w:rPr>
            </w:r>
          </w:p>
        </w:tc>
        <w:tc>
          <w:tcPr>
            <w:tcW w:w="2547"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rPr/>
            </w:pPr>
            <w:r>
              <w:rPr/>
            </w:r>
          </w:p>
        </w:tc>
        <w:tc>
          <w:tcPr>
            <w:tcW w:w="1654"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rPr/>
            </w:pPr>
            <w:r>
              <w:rPr/>
            </w:r>
          </w:p>
        </w:tc>
      </w:tr>
      <w:tr>
        <w:trPr>
          <w:trHeight w:val="699" w:hRule="atLeast"/>
        </w:trPr>
        <w:tc>
          <w:tcPr>
            <w:tcW w:w="403" w:type="dxa"/>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hanging="0"/>
              <w:jc w:val="center"/>
              <w:rPr>
                <w:i w:val="false"/>
                <w:i w:val="false"/>
                <w:sz w:val="20"/>
                <w:szCs w:val="20"/>
              </w:rPr>
            </w:pPr>
            <w:r>
              <w:rPr>
                <w:i w:val="false"/>
                <w:sz w:val="20"/>
                <w:szCs w:val="20"/>
              </w:rPr>
              <w:t>5</w:t>
            </w:r>
          </w:p>
        </w:tc>
        <w:tc>
          <w:tcPr>
            <w:tcW w:w="5386" w:type="dxa"/>
            <w:tcBorders>
              <w:left w:val="single" w:sz="4" w:space="0" w:color="000001"/>
              <w:bottom w:val="single" w:sz="4" w:space="0" w:color="000001"/>
              <w:right w:val="single" w:sz="4" w:space="0" w:color="000001"/>
            </w:tcBorders>
            <w:shd w:color="auto" w:fill="auto" w:val="clear"/>
            <w:vAlign w:val="center"/>
          </w:tcPr>
          <w:p>
            <w:pPr>
              <w:pStyle w:val="Normal"/>
              <w:widowControl w:val="false"/>
              <w:suppressAutoHyphens w:val="true"/>
              <w:bidi w:val="0"/>
              <w:spacing w:lineRule="auto" w:line="240" w:before="0" w:after="0"/>
              <w:ind w:left="0" w:right="0" w:hanging="0"/>
              <w:jc w:val="left"/>
              <w:rPr>
                <w:sz w:val="20"/>
                <w:szCs w:val="20"/>
              </w:rPr>
            </w:pPr>
            <w:r>
              <w:rPr>
                <w:sz w:val="20"/>
                <w:szCs w:val="20"/>
              </w:rPr>
              <w:t>Раздел 5. Сведения об инженерном оборудовании, о сетях и системах инженерно-технического обеспечения</w:t>
              <w:br/>
              <w:t xml:space="preserve">Подраздел 3. Система водоотведения. </w:t>
              <w:br/>
              <w:t>Графическая часть.  Объекты хвостового хозяйства.  Хвостохранилище II оч.</w:t>
            </w:r>
          </w:p>
        </w:tc>
        <w:tc>
          <w:tcPr>
            <w:tcW w:w="1932"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left="0" w:right="0" w:hanging="0"/>
              <w:rPr>
                <w:i w:val="false"/>
                <w:i w:val="false"/>
                <w:sz w:val="20"/>
              </w:rPr>
            </w:pPr>
            <w:r>
              <w:rPr>
                <w:i w:val="false"/>
                <w:sz w:val="20"/>
              </w:rPr>
            </w:r>
          </w:p>
        </w:tc>
        <w:tc>
          <w:tcPr>
            <w:tcW w:w="2440"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hanging="0"/>
              <w:jc w:val="center"/>
              <w:rPr>
                <w:i w:val="false"/>
                <w:i w:val="false"/>
                <w:sz w:val="20"/>
                <w:szCs w:val="20"/>
              </w:rPr>
            </w:pPr>
            <w:r>
              <w:rPr>
                <w:i w:val="false"/>
                <w:sz w:val="20"/>
                <w:szCs w:val="20"/>
              </w:rPr>
            </w:r>
          </w:p>
        </w:tc>
        <w:tc>
          <w:tcPr>
            <w:tcW w:w="2547"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rPr/>
            </w:pPr>
            <w:r>
              <w:rPr/>
            </w:r>
          </w:p>
        </w:tc>
        <w:tc>
          <w:tcPr>
            <w:tcW w:w="1654"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rPr/>
            </w:pPr>
            <w:r>
              <w:rPr/>
            </w:r>
          </w:p>
        </w:tc>
      </w:tr>
      <w:tr>
        <w:trPr>
          <w:trHeight w:val="699" w:hRule="atLeast"/>
        </w:trPr>
        <w:tc>
          <w:tcPr>
            <w:tcW w:w="403" w:type="dxa"/>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hanging="0"/>
              <w:jc w:val="center"/>
              <w:rPr>
                <w:i w:val="false"/>
                <w:i w:val="false"/>
                <w:sz w:val="20"/>
                <w:szCs w:val="20"/>
              </w:rPr>
            </w:pPr>
            <w:r>
              <w:rPr>
                <w:i w:val="false"/>
                <w:sz w:val="20"/>
                <w:szCs w:val="20"/>
              </w:rPr>
              <w:t>6</w:t>
            </w:r>
          </w:p>
        </w:tc>
        <w:tc>
          <w:tcPr>
            <w:tcW w:w="5386" w:type="dxa"/>
            <w:tcBorders>
              <w:left w:val="single" w:sz="4" w:space="0" w:color="000001"/>
              <w:bottom w:val="single" w:sz="4" w:space="0" w:color="000001"/>
              <w:right w:val="single" w:sz="4" w:space="0" w:color="000001"/>
            </w:tcBorders>
            <w:shd w:color="auto" w:fill="auto" w:val="clear"/>
            <w:vAlign w:val="center"/>
          </w:tcPr>
          <w:p>
            <w:pPr>
              <w:pStyle w:val="Normal"/>
              <w:widowControl w:val="false"/>
              <w:suppressAutoHyphens w:val="true"/>
              <w:bidi w:val="0"/>
              <w:spacing w:lineRule="auto" w:line="240" w:before="0" w:after="0"/>
              <w:ind w:left="0" w:right="0" w:hanging="0"/>
              <w:jc w:val="left"/>
              <w:rPr>
                <w:sz w:val="20"/>
                <w:szCs w:val="20"/>
              </w:rPr>
            </w:pPr>
            <w:r>
              <w:rPr>
                <w:sz w:val="20"/>
                <w:szCs w:val="20"/>
              </w:rPr>
              <w:t>Раздел 5. Сведения об инженерном оборудовании, о сетях и системах инженерно-технического обеспечения</w:t>
              <w:br/>
              <w:t xml:space="preserve">Подраздел 3. Система водоотведения. </w:t>
              <w:br/>
              <w:t>Ведомость объемов работ.  Объекты хвостового хозяйства.  Хвостохранилище II оч.</w:t>
            </w:r>
          </w:p>
        </w:tc>
        <w:tc>
          <w:tcPr>
            <w:tcW w:w="1932"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left="0" w:right="0" w:hanging="0"/>
              <w:rPr>
                <w:i w:val="false"/>
                <w:i w:val="false"/>
                <w:sz w:val="20"/>
              </w:rPr>
            </w:pPr>
            <w:r>
              <w:rPr>
                <w:i w:val="false"/>
                <w:sz w:val="20"/>
              </w:rPr>
            </w:r>
          </w:p>
        </w:tc>
        <w:tc>
          <w:tcPr>
            <w:tcW w:w="2440"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hanging="0"/>
              <w:jc w:val="center"/>
              <w:rPr>
                <w:i w:val="false"/>
                <w:i w:val="false"/>
                <w:sz w:val="20"/>
                <w:szCs w:val="20"/>
              </w:rPr>
            </w:pPr>
            <w:r>
              <w:rPr>
                <w:i w:val="false"/>
                <w:sz w:val="20"/>
                <w:szCs w:val="20"/>
              </w:rPr>
            </w:r>
          </w:p>
        </w:tc>
        <w:tc>
          <w:tcPr>
            <w:tcW w:w="2547"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rPr/>
            </w:pPr>
            <w:r>
              <w:rPr/>
            </w:r>
          </w:p>
        </w:tc>
        <w:tc>
          <w:tcPr>
            <w:tcW w:w="1654"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rPr/>
            </w:pPr>
            <w:r>
              <w:rPr/>
            </w:r>
          </w:p>
        </w:tc>
      </w:tr>
      <w:tr>
        <w:trPr>
          <w:trHeight w:val="699" w:hRule="atLeast"/>
        </w:trPr>
        <w:tc>
          <w:tcPr>
            <w:tcW w:w="403" w:type="dxa"/>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hanging="0"/>
              <w:jc w:val="center"/>
              <w:rPr>
                <w:i w:val="false"/>
                <w:i w:val="false"/>
                <w:sz w:val="20"/>
                <w:szCs w:val="20"/>
              </w:rPr>
            </w:pPr>
            <w:r>
              <w:rPr>
                <w:i w:val="false"/>
                <w:sz w:val="20"/>
                <w:szCs w:val="20"/>
              </w:rPr>
              <w:t>7</w:t>
            </w:r>
          </w:p>
        </w:tc>
        <w:tc>
          <w:tcPr>
            <w:tcW w:w="5386" w:type="dxa"/>
            <w:tcBorders>
              <w:left w:val="single" w:sz="4" w:space="0" w:color="000001"/>
              <w:bottom w:val="single" w:sz="4" w:space="0" w:color="000001"/>
              <w:right w:val="single" w:sz="4" w:space="0" w:color="000001"/>
            </w:tcBorders>
            <w:shd w:color="auto" w:fill="auto" w:val="clear"/>
            <w:vAlign w:val="center"/>
          </w:tcPr>
          <w:p>
            <w:pPr>
              <w:pStyle w:val="Normal"/>
              <w:widowControl w:val="false"/>
              <w:suppressAutoHyphens w:val="true"/>
              <w:bidi w:val="0"/>
              <w:spacing w:lineRule="auto" w:line="240" w:before="0" w:after="0"/>
              <w:ind w:left="0" w:right="0" w:hanging="0"/>
              <w:jc w:val="left"/>
              <w:rPr>
                <w:sz w:val="20"/>
                <w:szCs w:val="20"/>
              </w:rPr>
            </w:pPr>
            <w:r>
              <w:rPr>
                <w:sz w:val="20"/>
                <w:szCs w:val="20"/>
              </w:rPr>
              <w:t>Раздел 5. Сведения об инженерном оборудовании, о сетях и системах инженерно-технического обеспечения</w:t>
              <w:br/>
              <w:t xml:space="preserve">Подраздел 4. Отопление, вентиляция и кондиционирование воздуха, тепловые сети. </w:t>
              <w:br/>
              <w:t>Текстовая часть.  Объекты хвостового хозяйства. Хвостохранилище II оч.</w:t>
            </w:r>
          </w:p>
        </w:tc>
        <w:tc>
          <w:tcPr>
            <w:tcW w:w="1932"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left="0" w:right="0" w:hanging="0"/>
              <w:rPr>
                <w:i w:val="false"/>
                <w:i w:val="false"/>
                <w:sz w:val="20"/>
              </w:rPr>
            </w:pPr>
            <w:r>
              <w:rPr>
                <w:i w:val="false"/>
                <w:sz w:val="20"/>
              </w:rPr>
            </w:r>
          </w:p>
        </w:tc>
        <w:tc>
          <w:tcPr>
            <w:tcW w:w="2440"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hanging="0"/>
              <w:jc w:val="center"/>
              <w:rPr>
                <w:i w:val="false"/>
                <w:i w:val="false"/>
                <w:sz w:val="20"/>
                <w:szCs w:val="20"/>
              </w:rPr>
            </w:pPr>
            <w:r>
              <w:rPr>
                <w:i w:val="false"/>
                <w:sz w:val="20"/>
                <w:szCs w:val="20"/>
              </w:rPr>
            </w:r>
          </w:p>
        </w:tc>
        <w:tc>
          <w:tcPr>
            <w:tcW w:w="2547"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rPr/>
            </w:pPr>
            <w:r>
              <w:rPr/>
            </w:r>
          </w:p>
        </w:tc>
        <w:tc>
          <w:tcPr>
            <w:tcW w:w="1654"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rPr/>
            </w:pPr>
            <w:r>
              <w:rPr/>
            </w:r>
          </w:p>
        </w:tc>
      </w:tr>
      <w:tr>
        <w:trPr>
          <w:trHeight w:val="699" w:hRule="atLeast"/>
        </w:trPr>
        <w:tc>
          <w:tcPr>
            <w:tcW w:w="403" w:type="dxa"/>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hanging="0"/>
              <w:jc w:val="center"/>
              <w:rPr>
                <w:i w:val="false"/>
                <w:i w:val="false"/>
                <w:sz w:val="20"/>
                <w:szCs w:val="20"/>
              </w:rPr>
            </w:pPr>
            <w:r>
              <w:rPr>
                <w:i w:val="false"/>
                <w:sz w:val="20"/>
                <w:szCs w:val="20"/>
              </w:rPr>
              <w:t>8</w:t>
            </w:r>
          </w:p>
        </w:tc>
        <w:tc>
          <w:tcPr>
            <w:tcW w:w="5386" w:type="dxa"/>
            <w:tcBorders>
              <w:left w:val="single" w:sz="4" w:space="0" w:color="000001"/>
              <w:bottom w:val="single" w:sz="4" w:space="0" w:color="000001"/>
              <w:right w:val="single" w:sz="4" w:space="0" w:color="000001"/>
            </w:tcBorders>
            <w:shd w:color="auto" w:fill="auto" w:val="clear"/>
            <w:vAlign w:val="center"/>
          </w:tcPr>
          <w:p>
            <w:pPr>
              <w:pStyle w:val="Normal"/>
              <w:widowControl w:val="false"/>
              <w:suppressAutoHyphens w:val="true"/>
              <w:bidi w:val="0"/>
              <w:spacing w:lineRule="auto" w:line="240" w:before="0" w:after="0"/>
              <w:ind w:left="0" w:right="0" w:hanging="0"/>
              <w:jc w:val="both"/>
              <w:rPr>
                <w:sz w:val="20"/>
                <w:szCs w:val="20"/>
              </w:rPr>
            </w:pPr>
            <w:r>
              <w:rPr>
                <w:sz w:val="20"/>
                <w:szCs w:val="20"/>
              </w:rPr>
              <w:t>Раздел 5. Сведения об инженерном оборудовании, о сетях и системах инженерно-технического обеспечения</w:t>
              <w:br/>
              <w:t xml:space="preserve">Подраздел 4. Отопление, вентиляция и кондиционирование воздуха, тепловые сети. </w:t>
              <w:br/>
              <w:t>Графическая часть.  Объекты хвостового хозяйства. Хвостохранилище II оч.</w:t>
            </w:r>
          </w:p>
        </w:tc>
        <w:tc>
          <w:tcPr>
            <w:tcW w:w="1932"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left="0" w:right="0" w:hanging="0"/>
              <w:rPr>
                <w:i w:val="false"/>
                <w:i w:val="false"/>
                <w:sz w:val="20"/>
              </w:rPr>
            </w:pPr>
            <w:r>
              <w:rPr>
                <w:i w:val="false"/>
                <w:sz w:val="20"/>
              </w:rPr>
            </w:r>
          </w:p>
        </w:tc>
        <w:tc>
          <w:tcPr>
            <w:tcW w:w="2440"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hanging="0"/>
              <w:jc w:val="center"/>
              <w:rPr>
                <w:i w:val="false"/>
                <w:i w:val="false"/>
                <w:sz w:val="20"/>
                <w:szCs w:val="20"/>
              </w:rPr>
            </w:pPr>
            <w:r>
              <w:rPr>
                <w:i w:val="false"/>
                <w:sz w:val="20"/>
                <w:szCs w:val="20"/>
              </w:rPr>
            </w:r>
          </w:p>
        </w:tc>
        <w:tc>
          <w:tcPr>
            <w:tcW w:w="2547"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rPr/>
            </w:pPr>
            <w:r>
              <w:rPr/>
            </w:r>
          </w:p>
        </w:tc>
        <w:tc>
          <w:tcPr>
            <w:tcW w:w="1654"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rPr/>
            </w:pPr>
            <w:r>
              <w:rPr/>
            </w:r>
          </w:p>
        </w:tc>
      </w:tr>
      <w:tr>
        <w:trPr>
          <w:trHeight w:val="699" w:hRule="atLeast"/>
        </w:trPr>
        <w:tc>
          <w:tcPr>
            <w:tcW w:w="403" w:type="dxa"/>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hanging="0"/>
              <w:jc w:val="center"/>
              <w:rPr>
                <w:i w:val="false"/>
                <w:i w:val="false"/>
                <w:sz w:val="20"/>
                <w:szCs w:val="20"/>
              </w:rPr>
            </w:pPr>
            <w:r>
              <w:rPr>
                <w:i w:val="false"/>
                <w:sz w:val="20"/>
                <w:szCs w:val="20"/>
              </w:rPr>
              <w:t>9</w:t>
            </w:r>
          </w:p>
        </w:tc>
        <w:tc>
          <w:tcPr>
            <w:tcW w:w="5386" w:type="dxa"/>
            <w:tcBorders>
              <w:left w:val="single" w:sz="4" w:space="0" w:color="000001"/>
              <w:bottom w:val="single" w:sz="4" w:space="0" w:color="000001"/>
              <w:right w:val="single" w:sz="4" w:space="0" w:color="000001"/>
            </w:tcBorders>
            <w:shd w:color="auto" w:fill="auto" w:val="clear"/>
            <w:vAlign w:val="center"/>
          </w:tcPr>
          <w:p>
            <w:pPr>
              <w:pStyle w:val="Normal"/>
              <w:widowControl w:val="false"/>
              <w:suppressAutoHyphens w:val="true"/>
              <w:bidi w:val="0"/>
              <w:spacing w:lineRule="auto" w:line="240" w:before="0" w:after="0"/>
              <w:ind w:left="0" w:right="0" w:hanging="0"/>
              <w:jc w:val="both"/>
              <w:rPr>
                <w:sz w:val="20"/>
                <w:szCs w:val="20"/>
              </w:rPr>
            </w:pPr>
            <w:r>
              <w:rPr>
                <w:sz w:val="20"/>
                <w:szCs w:val="20"/>
              </w:rPr>
              <w:t>Раздел 5. Сведения об инженерном оборудовании, о сетях и системах инженерно-технического обеспечения</w:t>
              <w:br/>
              <w:t xml:space="preserve">Подраздел 4. Отопление, вентиляция и кондиционирование воздуха, тепловые сети. </w:t>
              <w:br/>
              <w:t>Ведомость объемов работ.  Объекты хвостового хозяйства. Хвостохранилище II оч.</w:t>
            </w:r>
          </w:p>
        </w:tc>
        <w:tc>
          <w:tcPr>
            <w:tcW w:w="1932"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left="0" w:right="0" w:hanging="0"/>
              <w:rPr>
                <w:i w:val="false"/>
                <w:i w:val="false"/>
                <w:sz w:val="20"/>
              </w:rPr>
            </w:pPr>
            <w:r>
              <w:rPr>
                <w:i w:val="false"/>
                <w:sz w:val="20"/>
              </w:rPr>
            </w:r>
          </w:p>
        </w:tc>
        <w:tc>
          <w:tcPr>
            <w:tcW w:w="2440"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hanging="0"/>
              <w:jc w:val="center"/>
              <w:rPr>
                <w:i w:val="false"/>
                <w:i w:val="false"/>
                <w:sz w:val="20"/>
                <w:szCs w:val="20"/>
              </w:rPr>
            </w:pPr>
            <w:r>
              <w:rPr>
                <w:i w:val="false"/>
                <w:sz w:val="20"/>
                <w:szCs w:val="20"/>
              </w:rPr>
            </w:r>
          </w:p>
        </w:tc>
        <w:tc>
          <w:tcPr>
            <w:tcW w:w="2547"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rPr/>
            </w:pPr>
            <w:r>
              <w:rPr/>
            </w:r>
          </w:p>
        </w:tc>
        <w:tc>
          <w:tcPr>
            <w:tcW w:w="1654"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rPr/>
            </w:pPr>
            <w:r>
              <w:rPr/>
            </w:r>
          </w:p>
        </w:tc>
      </w:tr>
      <w:tr>
        <w:trPr>
          <w:trHeight w:val="318" w:hRule="atLeast"/>
        </w:trPr>
        <w:tc>
          <w:tcPr>
            <w:tcW w:w="14362" w:type="dxa"/>
            <w:gridSpan w:val="6"/>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hd w:val="clear" w:color="auto" w:fill="FFFFFF"/>
              <w:tabs>
                <w:tab w:val="clear" w:pos="709"/>
                <w:tab w:val="left" w:pos="1134" w:leader="none"/>
              </w:tabs>
              <w:spacing w:lineRule="auto" w:line="276" w:before="0" w:after="0"/>
              <w:ind w:left="187" w:hanging="0"/>
              <w:contextualSpacing/>
              <w:jc w:val="left"/>
              <w:rPr>
                <w:bCs/>
                <w:sz w:val="20"/>
                <w:szCs w:val="20"/>
              </w:rPr>
            </w:pPr>
            <w:r>
              <w:rPr>
                <w:b/>
                <w:bCs/>
                <w:sz w:val="20"/>
                <w:szCs w:val="20"/>
              </w:rPr>
              <w:t>Итого цена работы:</w:t>
            </w:r>
          </w:p>
        </w:tc>
      </w:tr>
    </w:tbl>
    <w:p>
      <w:pPr>
        <w:pStyle w:val="Normal"/>
        <w:spacing w:lineRule="auto" w:line="240"/>
        <w:ind w:hanging="0"/>
        <w:rPr>
          <w:sz w:val="24"/>
        </w:rPr>
      </w:pPr>
      <w:r>
        <w:rPr>
          <w:sz w:val="24"/>
        </w:rPr>
      </w:r>
    </w:p>
    <w:tbl>
      <w:tblPr>
        <w:tblW w:w="9571"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rPr>
            </w:pPr>
            <w:r>
              <w:rPr>
                <w:b/>
                <w:sz w:val="24"/>
              </w:rPr>
              <w:t>Генподрядчик:</w:t>
            </w:r>
          </w:p>
        </w:tc>
        <w:tc>
          <w:tcPr>
            <w:tcW w:w="4785" w:type="dxa"/>
            <w:tcBorders/>
            <w:shd w:color="auto" w:fill="auto" w:val="clear"/>
          </w:tcPr>
          <w:p>
            <w:pPr>
              <w:pStyle w:val="Normal"/>
              <w:widowControl w:val="false"/>
              <w:spacing w:lineRule="auto" w:line="240"/>
              <w:ind w:hanging="0"/>
              <w:rPr>
                <w:b/>
                <w:b/>
                <w:sz w:val="24"/>
              </w:rPr>
            </w:pPr>
            <w:r>
              <w:rPr>
                <w:b/>
                <w:sz w:val="24"/>
              </w:rPr>
              <w:t>Субподрядчик: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r>
    </w:tbl>
    <w:p>
      <w:pPr>
        <w:sectPr>
          <w:headerReference w:type="default" r:id="rId9"/>
          <w:footerReference w:type="default" r:id="rId10"/>
          <w:footnotePr>
            <w:numFmt w:val="decimal"/>
          </w:footnotePr>
          <w:type w:val="nextPage"/>
          <w:pgSz w:orient="landscape" w:w="16838" w:h="11906"/>
          <w:pgMar w:left="1134" w:right="1134" w:header="567" w:top="851" w:footer="284" w:bottom="851" w:gutter="0"/>
          <w:pgNumType w:fmt="decimal"/>
          <w:formProt w:val="false"/>
          <w:textDirection w:val="lrTb"/>
          <w:docGrid w:type="default" w:linePitch="360" w:charSpace="0"/>
        </w:sectPr>
      </w:pPr>
    </w:p>
    <w:p>
      <w:pPr>
        <w:pStyle w:val="Normal"/>
        <w:spacing w:lineRule="auto" w:line="240"/>
        <w:ind w:left="4395" w:firstLine="708"/>
        <w:rPr>
          <w:sz w:val="22"/>
          <w:szCs w:val="22"/>
        </w:rPr>
      </w:pPr>
      <w:r>
        <w:rPr>
          <w:sz w:val="22"/>
          <w:szCs w:val="22"/>
        </w:rPr>
        <w:t>Приложение № 3</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2026г. № ____</w:t>
      </w:r>
    </w:p>
    <w:p>
      <w:pPr>
        <w:pStyle w:val="Normal"/>
        <w:spacing w:lineRule="auto" w:line="240"/>
        <w:rPr>
          <w:sz w:val="22"/>
          <w:szCs w:val="22"/>
        </w:rPr>
      </w:pPr>
      <w:r>
        <w:rPr>
          <w:sz w:val="22"/>
          <w:szCs w:val="22"/>
        </w:rPr>
      </w:r>
    </w:p>
    <w:p>
      <w:pPr>
        <w:pStyle w:val="Normal"/>
        <w:spacing w:lineRule="auto" w:line="240"/>
        <w:ind w:hanging="0"/>
        <w:rPr>
          <w:b/>
          <w:b/>
          <w:bCs/>
          <w:sz w:val="24"/>
          <w:szCs w:val="24"/>
        </w:rPr>
      </w:pPr>
      <w:r>
        <w:rPr>
          <w:b/>
          <w:bCs/>
          <w:sz w:val="24"/>
          <w:szCs w:val="24"/>
        </w:rPr>
      </w:r>
    </w:p>
    <w:p>
      <w:pPr>
        <w:pStyle w:val="Normal"/>
        <w:spacing w:lineRule="auto" w:line="240"/>
        <w:ind w:hanging="0"/>
        <w:jc w:val="center"/>
        <w:rPr>
          <w:b/>
          <w:b/>
          <w:sz w:val="24"/>
          <w:szCs w:val="24"/>
        </w:rPr>
      </w:pPr>
      <w:r>
        <w:rPr>
          <w:b/>
          <w:sz w:val="24"/>
          <w:szCs w:val="24"/>
        </w:rPr>
        <w:t xml:space="preserve">СМЕТА </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rPr>
            </w:pPr>
            <w:r>
              <w:rPr>
                <w:b/>
                <w:sz w:val="24"/>
              </w:rPr>
              <w:t>Генподрядчик:</w:t>
            </w:r>
          </w:p>
        </w:tc>
        <w:tc>
          <w:tcPr>
            <w:tcW w:w="4785" w:type="dxa"/>
            <w:tcBorders/>
            <w:shd w:color="auto" w:fill="auto" w:val="clear"/>
          </w:tcPr>
          <w:p>
            <w:pPr>
              <w:pStyle w:val="Normal"/>
              <w:widowControl w:val="false"/>
              <w:spacing w:lineRule="auto" w:line="240"/>
              <w:ind w:hanging="0"/>
              <w:rPr>
                <w:b/>
                <w:b/>
                <w:sz w:val="24"/>
              </w:rPr>
            </w:pPr>
            <w:r>
              <w:rPr>
                <w:b/>
                <w:sz w:val="24"/>
              </w:rPr>
              <w:t>Субподрядчик: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left="708" w:firstLine="708"/>
        <w:jc w:val="right"/>
        <w:rPr>
          <w:sz w:val="22"/>
          <w:szCs w:val="22"/>
        </w:rPr>
      </w:pPr>
      <w:r>
        <w:rPr>
          <w:sz w:val="22"/>
          <w:szCs w:val="22"/>
        </w:rPr>
      </w:r>
    </w:p>
    <w:p>
      <w:pPr>
        <w:pStyle w:val="Normal"/>
        <w:spacing w:lineRule="auto" w:line="240"/>
        <w:ind w:left="5103" w:hanging="0"/>
        <w:jc w:val="left"/>
        <w:rPr>
          <w:sz w:val="22"/>
          <w:szCs w:val="22"/>
        </w:rPr>
      </w:pPr>
      <w:r>
        <w:rPr>
          <w:sz w:val="22"/>
          <w:szCs w:val="22"/>
        </w:rPr>
        <w:t>Приложение № 4</w:t>
      </w:r>
    </w:p>
    <w:p>
      <w:pPr>
        <w:pStyle w:val="Normal"/>
        <w:spacing w:lineRule="auto" w:line="240"/>
        <w:ind w:left="5103" w:hanging="0"/>
        <w:jc w:val="left"/>
        <w:rPr>
          <w:sz w:val="22"/>
          <w:szCs w:val="22"/>
        </w:rPr>
      </w:pPr>
      <w:r>
        <w:rPr>
          <w:sz w:val="22"/>
          <w:szCs w:val="22"/>
        </w:rPr>
        <w:t>к Договору подряда</w:t>
      </w:r>
    </w:p>
    <w:p>
      <w:pPr>
        <w:pStyle w:val="Normal"/>
        <w:spacing w:lineRule="auto" w:line="240"/>
        <w:ind w:left="5103" w:hanging="0"/>
        <w:jc w:val="left"/>
        <w:rPr>
          <w:sz w:val="22"/>
          <w:szCs w:val="22"/>
        </w:rPr>
      </w:pPr>
      <w:r>
        <w:rPr>
          <w:sz w:val="22"/>
          <w:szCs w:val="22"/>
        </w:rPr>
        <w:t xml:space="preserve">от «____» __________ 2026г. № ____ </w:t>
      </w:r>
    </w:p>
    <w:p>
      <w:pPr>
        <w:pStyle w:val="Normal"/>
        <w:spacing w:lineRule="auto" w:line="240"/>
        <w:rPr>
          <w:sz w:val="22"/>
          <w:szCs w:val="22"/>
        </w:rPr>
      </w:pPr>
      <w:r>
        <w:rPr>
          <w:sz w:val="22"/>
          <w:szCs w:val="22"/>
        </w:rPr>
      </w:r>
    </w:p>
    <w:p>
      <w:pPr>
        <w:pStyle w:val="Normal"/>
        <w:spacing w:lineRule="auto" w:line="240"/>
        <w:ind w:hanging="0"/>
        <w:rPr>
          <w:b/>
          <w:b/>
          <w:bCs/>
          <w:sz w:val="24"/>
          <w:szCs w:val="24"/>
        </w:rPr>
      </w:pPr>
      <w:r>
        <w:rPr>
          <w:b/>
          <w:bCs/>
          <w:sz w:val="24"/>
          <w:szCs w:val="24"/>
        </w:rPr>
      </w:r>
    </w:p>
    <w:p>
      <w:pPr>
        <w:pStyle w:val="113"/>
        <w:rPr>
          <w:b w:val="false"/>
          <w:b w:val="false"/>
          <w:sz w:val="24"/>
        </w:rPr>
      </w:pPr>
      <w:r>
        <w:rPr>
          <w:sz w:val="24"/>
        </w:rPr>
        <w:t>ФОРМА</w:t>
      </w:r>
    </w:p>
    <w:p>
      <w:pPr>
        <w:pStyle w:val="113"/>
        <w:rPr>
          <w:i/>
          <w:i/>
          <w:sz w:val="24"/>
        </w:rPr>
      </w:pPr>
      <w:r>
        <w:rPr>
          <w:sz w:val="24"/>
        </w:rPr>
        <w:t xml:space="preserve">Акта сдачи-приемки технической и иной документации </w:t>
      </w:r>
    </w:p>
    <w:p>
      <w:pPr>
        <w:pStyle w:val="Normal"/>
        <w:spacing w:lineRule="auto" w:line="240"/>
        <w:ind w:hanging="0"/>
        <w:rPr>
          <w:sz w:val="24"/>
          <w:szCs w:val="24"/>
        </w:rPr>
      </w:pPr>
      <w:r>
        <w:rPr>
          <w:sz w:val="24"/>
          <w:szCs w:val="24"/>
        </w:rPr>
      </w:r>
    </w:p>
    <w:tbl>
      <w:tblPr>
        <w:tblW w:w="5000" w:type="pct"/>
        <w:jc w:val="left"/>
        <w:tblInd w:w="0" w:type="dxa"/>
        <w:tblLayout w:type="fixed"/>
        <w:tblCellMar>
          <w:top w:w="0" w:type="dxa"/>
          <w:left w:w="103" w:type="dxa"/>
          <w:bottom w:w="0" w:type="dxa"/>
          <w:right w:w="108" w:type="dxa"/>
        </w:tblCellMar>
        <w:tblLook w:val="04a0" w:noHBand="0" w:noVBand="1" w:firstColumn="1" w:lastRow="0" w:lastColumn="0" w:firstRow="1"/>
      </w:tblPr>
      <w:tblGrid>
        <w:gridCol w:w="9637"/>
      </w:tblGrid>
      <w:tr>
        <w:trPr/>
        <w:tc>
          <w:tcPr>
            <w:tcW w:w="9637" w:type="dxa"/>
            <w:tcBorders>
              <w:top w:val="single" w:sz="4" w:space="0" w:color="000001"/>
              <w:left w:val="single" w:sz="4" w:space="0" w:color="000001"/>
              <w:bottom w:val="single" w:sz="4" w:space="0" w:color="000001"/>
              <w:right w:val="single" w:sz="4" w:space="0" w:color="000001"/>
            </w:tcBorders>
            <w:shd w:color="auto" w:fill="auto" w:val="clear"/>
          </w:tcPr>
          <w:p>
            <w:pPr>
              <w:pStyle w:val="113"/>
              <w:widowControl w:val="false"/>
              <w:rPr>
                <w:b w:val="false"/>
                <w:b w:val="false"/>
              </w:rPr>
            </w:pPr>
            <w:r>
              <w:rPr>
                <w:b w:val="false"/>
              </w:rPr>
              <w:t>Акт</w:t>
            </w:r>
          </w:p>
          <w:p>
            <w:pPr>
              <w:pStyle w:val="113"/>
              <w:widowControl w:val="false"/>
              <w:rPr>
                <w:i/>
                <w:i/>
                <w:iCs/>
              </w:rPr>
            </w:pPr>
            <w:r>
              <w:rPr>
                <w:b w:val="false"/>
              </w:rPr>
              <w:t>сдачи-приемки технической и иной документации</w:t>
            </w:r>
          </w:p>
          <w:p>
            <w:pPr>
              <w:pStyle w:val="Normal"/>
              <w:widowControl w:val="false"/>
              <w:rPr>
                <w:b/>
                <w:b/>
                <w:bCs/>
                <w:iCs/>
                <w:sz w:val="24"/>
                <w:szCs w:val="24"/>
              </w:rPr>
            </w:pPr>
            <w:r>
              <w:rPr>
                <w:b/>
                <w:bCs/>
                <w:iCs/>
                <w:sz w:val="24"/>
                <w:szCs w:val="24"/>
              </w:rPr>
            </w:r>
          </w:p>
          <w:p>
            <w:pPr>
              <w:pStyle w:val="Normal"/>
              <w:widowControl w:val="false"/>
              <w:ind w:hanging="0"/>
              <w:rPr>
                <w:sz w:val="22"/>
                <w:szCs w:val="22"/>
              </w:rPr>
            </w:pPr>
            <w:r>
              <w:rPr>
                <w:sz w:val="22"/>
                <w:szCs w:val="22"/>
              </w:rPr>
              <w:t>г.___________                                                                                                     «_____» _________20_г.</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____________________, именуемое далее «Субподрядчик», в лице ________________, действующего на основании ______________,</w:t>
            </w:r>
          </w:p>
          <w:p>
            <w:pPr>
              <w:pStyle w:val="Normal"/>
              <w:widowControl w:val="false"/>
              <w:ind w:hanging="0"/>
              <w:rPr>
                <w:sz w:val="22"/>
                <w:szCs w:val="22"/>
              </w:rPr>
            </w:pPr>
            <w:r>
              <w:rPr>
                <w:sz w:val="22"/>
                <w:szCs w:val="22"/>
              </w:rPr>
              <w:t>____________________, именуемое далее «Генподрядчик», в лице ________________, действующего на основании ______________, составили настоящий акт о нижеследующем:</w:t>
            </w:r>
          </w:p>
          <w:p>
            <w:pPr>
              <w:pStyle w:val="Normal"/>
              <w:widowControl w:val="false"/>
              <w:ind w:hanging="0"/>
              <w:rPr>
                <w:bCs/>
                <w:sz w:val="22"/>
                <w:szCs w:val="22"/>
              </w:rPr>
            </w:pPr>
            <w:r>
              <w:rPr>
                <w:sz w:val="22"/>
                <w:szCs w:val="22"/>
              </w:rPr>
              <w:t>Генподрядчик передал Субподрядчику, а Субподрядчик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№______ от _____________:</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 xml:space="preserve">Документация передана </w:t>
            </w:r>
            <w:r>
              <w:rPr>
                <w:sz w:val="22"/>
                <w:szCs w:val="22"/>
              </w:rPr>
              <w:t>Субподрядчик</w:t>
            </w:r>
            <w:r>
              <w:rPr>
                <w:bCs/>
                <w:sz w:val="22"/>
                <w:szCs w:val="22"/>
              </w:rPr>
              <w:t>у в установленный Договором срок.</w:t>
            </w:r>
          </w:p>
          <w:p>
            <w:pPr>
              <w:pStyle w:val="Normal"/>
              <w:widowControl w:val="false"/>
              <w:spacing w:lineRule="auto" w:line="240"/>
              <w:ind w:hanging="0"/>
              <w:rPr>
                <w:sz w:val="20"/>
                <w:szCs w:val="20"/>
              </w:rPr>
            </w:pPr>
            <w:r>
              <w:rPr>
                <w:sz w:val="20"/>
                <w:szCs w:val="20"/>
              </w:rPr>
            </w:r>
          </w:p>
          <w:p>
            <w:pPr>
              <w:pStyle w:val="Normal"/>
              <w:widowControl w:val="false"/>
              <w:rPr>
                <w:sz w:val="22"/>
                <w:szCs w:val="22"/>
              </w:rPr>
            </w:pPr>
            <w:r>
              <w:rPr>
                <w:sz w:val="22"/>
                <w:szCs w:val="22"/>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color="auto" w:fill="auto" w:val="clear"/>
                </w:tcPr>
                <w:p>
                  <w:pPr>
                    <w:pStyle w:val="Normal"/>
                    <w:widowControl w:val="false"/>
                    <w:spacing w:lineRule="auto" w:line="240"/>
                    <w:ind w:hanging="0"/>
                    <w:rPr>
                      <w:bCs/>
                      <w:sz w:val="24"/>
                      <w:szCs w:val="24"/>
                    </w:rPr>
                  </w:pPr>
                  <w:r>
                    <w:rPr>
                      <w:bCs/>
                      <w:sz w:val="24"/>
                      <w:szCs w:val="24"/>
                    </w:rPr>
                    <w:t>Генподрядчик:</w:t>
                  </w:r>
                </w:p>
              </w:tc>
              <w:tc>
                <w:tcPr>
                  <w:tcW w:w="4785" w:type="dxa"/>
                  <w:tcBorders/>
                  <w:shd w:color="auto" w:fill="auto" w:val="clear"/>
                </w:tcPr>
                <w:p>
                  <w:pPr>
                    <w:pStyle w:val="Normal"/>
                    <w:widowControl w:val="false"/>
                    <w:spacing w:lineRule="auto" w:line="240"/>
                    <w:ind w:hanging="0"/>
                    <w:rPr>
                      <w:bCs/>
                      <w:sz w:val="24"/>
                      <w:szCs w:val="24"/>
                    </w:rPr>
                  </w:pPr>
                  <w:r>
                    <w:rPr>
                      <w:bCs/>
                      <w:sz w:val="24"/>
                      <w:szCs w:val="24"/>
                    </w:rPr>
                    <w:t>Субподрядчик: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r>
          </w:tbl>
          <w:p>
            <w:pPr>
              <w:pStyle w:val="113"/>
              <w:widowControl w:val="false"/>
              <w:jc w:val="left"/>
              <w:rPr>
                <w:i/>
                <w:i/>
                <w:iCs/>
              </w:rPr>
            </w:pPr>
            <w:r>
              <w:rPr>
                <w:i/>
                <w:iCs/>
              </w:rPr>
            </w:r>
          </w:p>
          <w:p>
            <w:pPr>
              <w:pStyle w:val="113"/>
              <w:widowControl w:val="false"/>
              <w:spacing w:before="0" w:after="120"/>
              <w:jc w:val="left"/>
              <w:rPr>
                <w:i/>
                <w:i/>
                <w:iCs/>
              </w:rPr>
            </w:pPr>
            <w:r>
              <w:rPr>
                <w:i/>
                <w:iCs/>
              </w:rPr>
            </w:r>
          </w:p>
        </w:tc>
      </w:tr>
    </w:tbl>
    <w:p>
      <w:pPr>
        <w:pStyle w:val="113"/>
        <w:jc w:val="left"/>
        <w:rPr>
          <w:i/>
          <w:i/>
          <w:iCs/>
        </w:rPr>
      </w:pPr>
      <w:r>
        <w:rPr>
          <w:i/>
          <w:iCs/>
        </w:rPr>
      </w:r>
    </w:p>
    <w:p>
      <w:pPr>
        <w:pStyle w:val="Normal"/>
        <w:spacing w:lineRule="auto" w:line="240"/>
        <w:rPr>
          <w:sz w:val="24"/>
        </w:rPr>
      </w:pPr>
      <w:r>
        <w:rPr>
          <w:sz w:val="24"/>
        </w:rPr>
      </w:r>
    </w:p>
    <w:p>
      <w:pPr>
        <w:pStyle w:val="Normal"/>
        <w:spacing w:lineRule="auto" w:line="240"/>
        <w:ind w:left="5103" w:hanging="0"/>
        <w:rPr>
          <w:sz w:val="22"/>
          <w:szCs w:val="22"/>
        </w:rPr>
      </w:pPr>
      <w:r>
        <w:rPr>
          <w:sz w:val="22"/>
          <w:szCs w:val="22"/>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rPr>
            </w:pPr>
            <w:r>
              <w:rPr>
                <w:b/>
                <w:sz w:val="24"/>
              </w:rPr>
              <w:t>Генподрядчик:</w:t>
            </w:r>
          </w:p>
        </w:tc>
        <w:tc>
          <w:tcPr>
            <w:tcW w:w="4785" w:type="dxa"/>
            <w:tcBorders/>
            <w:shd w:color="auto" w:fill="auto" w:val="clear"/>
          </w:tcPr>
          <w:p>
            <w:pPr>
              <w:pStyle w:val="Normal"/>
              <w:widowControl w:val="false"/>
              <w:spacing w:lineRule="auto" w:line="240"/>
              <w:ind w:hanging="0"/>
              <w:rPr>
                <w:b/>
                <w:b/>
                <w:sz w:val="24"/>
              </w:rPr>
            </w:pPr>
            <w:r>
              <w:rPr>
                <w:b/>
                <w:sz w:val="24"/>
              </w:rPr>
              <w:t>Субподрядчик: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r>
        <w:br w:type="page"/>
      </w:r>
    </w:p>
    <w:p>
      <w:pPr>
        <w:pStyle w:val="Normal"/>
        <w:spacing w:lineRule="auto" w:line="240"/>
        <w:ind w:left="5103" w:hanging="0"/>
        <w:rPr>
          <w:sz w:val="22"/>
          <w:szCs w:val="22"/>
        </w:rPr>
      </w:pPr>
      <w:r>
        <w:rPr>
          <w:sz w:val="22"/>
          <w:szCs w:val="22"/>
        </w:rPr>
        <w:t xml:space="preserve"> </w:t>
      </w:r>
      <w:r>
        <w:rPr>
          <w:sz w:val="22"/>
          <w:szCs w:val="22"/>
        </w:rPr>
        <w:t>Приложение № 5</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2026г. № ____</w:t>
      </w:r>
    </w:p>
    <w:p>
      <w:pPr>
        <w:pStyle w:val="Normal"/>
        <w:spacing w:lineRule="auto" w:line="240"/>
        <w:ind w:hanging="0"/>
        <w:rPr>
          <w:b/>
          <w:b/>
          <w:bCs/>
          <w:sz w:val="24"/>
          <w:szCs w:val="24"/>
        </w:rPr>
      </w:pPr>
      <w:r>
        <w:rPr>
          <w:b/>
          <w:bCs/>
          <w:sz w:val="24"/>
          <w:szCs w:val="24"/>
        </w:rPr>
      </w:r>
    </w:p>
    <w:p>
      <w:pPr>
        <w:pStyle w:val="Normal"/>
        <w:spacing w:lineRule="auto" w:line="240"/>
        <w:jc w:val="center"/>
        <w:rPr>
          <w:b/>
          <w:b/>
          <w:bCs/>
        </w:rPr>
      </w:pPr>
      <w:r>
        <w:rPr>
          <w:b/>
          <w:bCs/>
        </w:rPr>
      </w:r>
    </w:p>
    <w:p>
      <w:pPr>
        <w:pStyle w:val="Normal"/>
        <w:spacing w:lineRule="auto" w:line="240"/>
        <w:jc w:val="center"/>
        <w:rPr>
          <w:b/>
          <w:b/>
          <w:sz w:val="24"/>
        </w:rPr>
      </w:pPr>
      <w:r>
        <w:rPr>
          <w:b/>
          <w:sz w:val="24"/>
        </w:rPr>
        <w:t>Перечень допусков, разрешений и лицензий Субподрядчика</w:t>
      </w:r>
    </w:p>
    <w:p>
      <w:pPr>
        <w:pStyle w:val="Normal"/>
        <w:spacing w:lineRule="auto" w:line="240"/>
        <w:jc w:val="center"/>
        <w:rPr>
          <w:b/>
          <w:b/>
          <w:bCs/>
        </w:rPr>
      </w:pPr>
      <w:r>
        <w:rPr>
          <w:b/>
          <w:bCs/>
        </w:rPr>
      </w:r>
    </w:p>
    <w:tbl>
      <w:tblPr>
        <w:tblW w:w="5000" w:type="pct"/>
        <w:jc w:val="left"/>
        <w:tblInd w:w="0" w:type="dxa"/>
        <w:tblLayout w:type="fixed"/>
        <w:tblCellMar>
          <w:top w:w="0" w:type="dxa"/>
          <w:left w:w="103" w:type="dxa"/>
          <w:bottom w:w="0" w:type="dxa"/>
          <w:right w:w="108" w:type="dxa"/>
        </w:tblCellMar>
        <w:tblLook w:val="04a0" w:noHBand="0" w:noVBand="1" w:firstColumn="1" w:lastRow="0" w:lastColumn="0" w:firstRow="1"/>
      </w:tblPr>
      <w:tblGrid>
        <w:gridCol w:w="676"/>
        <w:gridCol w:w="2162"/>
        <w:gridCol w:w="1228"/>
        <w:gridCol w:w="1091"/>
        <w:gridCol w:w="940"/>
        <w:gridCol w:w="1280"/>
        <w:gridCol w:w="2259"/>
      </w:tblGrid>
      <w:tr>
        <w:trPr>
          <w:trHeight w:val="2142" w:hRule="atLeast"/>
        </w:trPr>
        <w:tc>
          <w:tcPr>
            <w:tcW w:w="6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t xml:space="preserve">№ </w:t>
            </w:r>
            <w:r>
              <w:rPr>
                <w:bCs/>
                <w:sz w:val="22"/>
                <w:szCs w:val="22"/>
              </w:rPr>
              <w:t>п/п</w:t>
            </w:r>
          </w:p>
        </w:tc>
        <w:tc>
          <w:tcPr>
            <w:tcW w:w="216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t>Разрешительный документ</w:t>
            </w:r>
          </w:p>
        </w:tc>
        <w:tc>
          <w:tcPr>
            <w:tcW w:w="122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t>Номер, дата выдачи,</w:t>
            </w:r>
          </w:p>
          <w:p>
            <w:pPr>
              <w:pStyle w:val="Normal"/>
              <w:widowControl w:val="false"/>
              <w:spacing w:lineRule="auto" w:line="240"/>
              <w:ind w:hanging="0"/>
              <w:jc w:val="center"/>
              <w:rPr>
                <w:bCs/>
                <w:sz w:val="22"/>
                <w:szCs w:val="22"/>
              </w:rPr>
            </w:pPr>
            <w:r>
              <w:rPr>
                <w:bCs/>
                <w:sz w:val="22"/>
                <w:szCs w:val="22"/>
              </w:rPr>
              <w:t>кем выдан</w:t>
            </w:r>
          </w:p>
        </w:tc>
        <w:tc>
          <w:tcPr>
            <w:tcW w:w="109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t>Разрешаемая деятельность (виды деятельности)</w:t>
            </w:r>
          </w:p>
        </w:tc>
        <w:tc>
          <w:tcPr>
            <w:tcW w:w="94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t>Начало действия разрешительного документа</w:t>
            </w:r>
          </w:p>
        </w:tc>
        <w:tc>
          <w:tcPr>
            <w:tcW w:w="128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t>Окончание действия разрешительного документа</w:t>
            </w:r>
          </w:p>
        </w:tc>
        <w:tc>
          <w:tcPr>
            <w:tcW w:w="225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trPr>
          <w:trHeight w:val="557" w:hRule="atLeast"/>
        </w:trPr>
        <w:tc>
          <w:tcPr>
            <w:tcW w:w="6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216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22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09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94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28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225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r>
      <w:tr>
        <w:trPr>
          <w:trHeight w:val="532" w:hRule="atLeast"/>
        </w:trPr>
        <w:tc>
          <w:tcPr>
            <w:tcW w:w="6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216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22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09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94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28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225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r>
      <w:tr>
        <w:trPr>
          <w:trHeight w:val="505" w:hRule="atLeast"/>
        </w:trPr>
        <w:tc>
          <w:tcPr>
            <w:tcW w:w="6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216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22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09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94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28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225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r>
    </w:tbl>
    <w:p>
      <w:pPr>
        <w:pStyle w:val="Normal"/>
        <w:spacing w:lineRule="auto" w:line="240"/>
        <w:jc w:val="center"/>
        <w:rPr>
          <w:b/>
          <w:b/>
          <w:bCs/>
        </w:rPr>
      </w:pPr>
      <w:r>
        <w:rPr>
          <w:b/>
          <w:bCs/>
        </w:rPr>
      </w:r>
    </w:p>
    <w:p>
      <w:pPr>
        <w:pStyle w:val="Normal"/>
        <w:spacing w:lineRule="auto" w:line="240"/>
        <w:jc w:val="center"/>
        <w:rPr>
          <w:b/>
          <w:b/>
          <w:sz w:val="24"/>
          <w:szCs w:val="24"/>
        </w:rPr>
      </w:pPr>
      <w:r>
        <w:rPr>
          <w:b/>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rPr>
            </w:pPr>
            <w:r>
              <w:rPr>
                <w:b/>
                <w:sz w:val="24"/>
              </w:rPr>
              <w:t>Генподрядчик:</w:t>
            </w:r>
          </w:p>
        </w:tc>
        <w:tc>
          <w:tcPr>
            <w:tcW w:w="4785" w:type="dxa"/>
            <w:tcBorders/>
            <w:shd w:color="auto" w:fill="auto" w:val="clear"/>
          </w:tcPr>
          <w:p>
            <w:pPr>
              <w:pStyle w:val="Normal"/>
              <w:widowControl w:val="false"/>
              <w:spacing w:lineRule="auto" w:line="240"/>
              <w:ind w:hanging="0"/>
              <w:rPr>
                <w:b/>
                <w:b/>
                <w:sz w:val="24"/>
              </w:rPr>
            </w:pPr>
            <w:r>
              <w:rPr>
                <w:b/>
                <w:sz w:val="24"/>
              </w:rPr>
              <w:t>Субподрядчик: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6</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2026г. № ____ </w:t>
      </w:r>
    </w:p>
    <w:p>
      <w:pPr>
        <w:pStyle w:val="Normal"/>
        <w:spacing w:lineRule="auto" w:line="240"/>
        <w:rPr>
          <w:sz w:val="22"/>
          <w:szCs w:val="22"/>
        </w:rPr>
      </w:pPr>
      <w:r>
        <w:rPr>
          <w:sz w:val="22"/>
          <w:szCs w:val="22"/>
        </w:rPr>
      </w:r>
    </w:p>
    <w:p>
      <w:pPr>
        <w:pStyle w:val="Normal"/>
        <w:spacing w:lineRule="auto" w:line="240"/>
        <w:ind w:hanging="0"/>
        <w:rPr>
          <w:b/>
          <w:b/>
          <w:sz w:val="24"/>
        </w:rPr>
      </w:pPr>
      <w:r>
        <w:rPr>
          <w:b/>
          <w:sz w:val="24"/>
        </w:rPr>
      </w:r>
    </w:p>
    <w:p>
      <w:pPr>
        <w:pStyle w:val="Normal"/>
        <w:spacing w:lineRule="auto" w:line="240"/>
        <w:ind w:hanging="0"/>
        <w:jc w:val="center"/>
        <w:rPr>
          <w:b/>
          <w:b/>
          <w:bCs/>
          <w:sz w:val="24"/>
          <w:szCs w:val="24"/>
        </w:rPr>
      </w:pPr>
      <w:r>
        <w:rPr>
          <w:b/>
          <w:bCs/>
          <w:sz w:val="24"/>
          <w:szCs w:val="24"/>
        </w:rPr>
        <w:t>Размер ответственности Субподрядчика за нарушения</w:t>
      </w:r>
    </w:p>
    <w:p>
      <w:pPr>
        <w:pStyle w:val="Normal"/>
        <w:spacing w:lineRule="auto" w:line="240"/>
        <w:ind w:hanging="0"/>
        <w:jc w:val="center"/>
        <w:rPr>
          <w:b/>
          <w:b/>
          <w:bCs/>
          <w:sz w:val="24"/>
          <w:szCs w:val="24"/>
        </w:rPr>
      </w:pPr>
      <w:r>
        <w:rPr>
          <w:b/>
          <w:bCs/>
          <w:sz w:val="24"/>
          <w:szCs w:val="24"/>
        </w:rPr>
        <w:t>пропускного и внутриобъектового режима, требований охраны труда,</w:t>
      </w:r>
    </w:p>
    <w:p>
      <w:pPr>
        <w:pStyle w:val="Normal"/>
        <w:spacing w:lineRule="auto" w:line="240"/>
        <w:ind w:hanging="0"/>
        <w:jc w:val="center"/>
        <w:rPr>
          <w:b/>
          <w:b/>
          <w:color w:val="000000"/>
          <w:sz w:val="24"/>
          <w:szCs w:val="24"/>
        </w:rPr>
      </w:pPr>
      <w:r>
        <w:rPr>
          <w:b/>
          <w:bCs/>
          <w:sz w:val="24"/>
          <w:szCs w:val="24"/>
        </w:rPr>
        <w:t>пожарной и промышленной безопасности</w:t>
      </w:r>
    </w:p>
    <w:p>
      <w:pPr>
        <w:pStyle w:val="Normal"/>
        <w:spacing w:lineRule="auto" w:line="240"/>
        <w:rPr>
          <w:b/>
          <w:b/>
          <w:sz w:val="24"/>
          <w:szCs w:val="24"/>
        </w:rPr>
      </w:pPr>
      <w:r>
        <w:rPr>
          <w:b/>
          <w:sz w:val="24"/>
          <w:szCs w:val="24"/>
        </w:rPr>
      </w:r>
    </w:p>
    <w:tbl>
      <w:tblPr>
        <w:tblW w:w="4850" w:type="pct"/>
        <w:jc w:val="left"/>
        <w:tblInd w:w="0" w:type="dxa"/>
        <w:tblLayout w:type="fixed"/>
        <w:tblCellMar>
          <w:top w:w="0" w:type="dxa"/>
          <w:left w:w="103" w:type="dxa"/>
          <w:bottom w:w="0" w:type="dxa"/>
          <w:right w:w="108" w:type="dxa"/>
        </w:tblCellMar>
        <w:tblLook w:val="01e0" w:noHBand="0" w:noVBand="0" w:firstColumn="1" w:lastRow="1" w:lastColumn="1" w:firstRow="1"/>
      </w:tblPr>
      <w:tblGrid>
        <w:gridCol w:w="3619"/>
        <w:gridCol w:w="5727"/>
      </w:tblGrid>
      <w:tr>
        <w:trPr/>
        <w:tc>
          <w:tcPr>
            <w:tcW w:w="361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b/>
                <w:b/>
                <w:sz w:val="24"/>
                <w:szCs w:val="24"/>
              </w:rPr>
            </w:pPr>
            <w:r>
              <w:rPr>
                <w:b/>
                <w:sz w:val="24"/>
                <w:szCs w:val="24"/>
              </w:rPr>
              <w:t>Виды нарушений</w:t>
            </w:r>
          </w:p>
        </w:tc>
        <w:tc>
          <w:tcPr>
            <w:tcW w:w="572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b/>
                <w:b/>
                <w:sz w:val="24"/>
                <w:szCs w:val="24"/>
              </w:rPr>
            </w:pPr>
            <w:r>
              <w:rPr>
                <w:b/>
                <w:sz w:val="24"/>
                <w:szCs w:val="24"/>
              </w:rPr>
              <w:t>Штрафные санкции</w:t>
            </w:r>
          </w:p>
        </w:tc>
      </w:tr>
      <w:tr>
        <w:trPr/>
        <w:tc>
          <w:tcPr>
            <w:tcW w:w="361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rPr>
              <w:t>1. Нарушение правил пожарной безопасности (ППБ):</w:t>
            </w:r>
          </w:p>
        </w:tc>
        <w:tc>
          <w:tcPr>
            <w:tcW w:w="572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361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1.1. Нарушение ППБ без возникновения пожара</w:t>
            </w:r>
          </w:p>
          <w:p>
            <w:pPr>
              <w:pStyle w:val="Normal"/>
              <w:widowControl w:val="false"/>
              <w:spacing w:lineRule="auto" w:line="240"/>
              <w:ind w:hanging="0"/>
              <w:rPr>
                <w:b/>
                <w:b/>
                <w:sz w:val="24"/>
                <w:szCs w:val="24"/>
              </w:rPr>
            </w:pPr>
            <w:r>
              <w:rPr>
                <w:b/>
                <w:sz w:val="24"/>
                <w:szCs w:val="24"/>
              </w:rPr>
            </w:r>
          </w:p>
        </w:tc>
        <w:tc>
          <w:tcPr>
            <w:tcW w:w="572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25 000 (двадцать пять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1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1.2. Нарушение ППБ, ставшее причиной возникновения пожара, не причинившего ущерб имуществу Генподрядчика</w:t>
            </w:r>
          </w:p>
        </w:tc>
        <w:tc>
          <w:tcPr>
            <w:tcW w:w="572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50 000 (пятьдесят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1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1.3. Нарушение ППБ, ставшее причиной возникновения пожара, причинившего ущерб имуществу Генподрядчика.</w:t>
            </w:r>
          </w:p>
        </w:tc>
        <w:tc>
          <w:tcPr>
            <w:tcW w:w="572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61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rPr>
              <w:t>2.</w:t>
            </w:r>
            <w:r>
              <w:rPr>
                <w:b/>
                <w:sz w:val="24"/>
                <w:szCs w:val="24"/>
              </w:rPr>
              <w:t xml:space="preserve"> </w:t>
            </w:r>
            <w:r>
              <w:rPr>
                <w:sz w:val="24"/>
              </w:rPr>
              <w:t xml:space="preserve">Нарушение пропускного и внутриобъектового режима, </w:t>
            </w:r>
            <w:r>
              <w:rPr>
                <w:color w:val="000000"/>
                <w:sz w:val="24"/>
              </w:rPr>
              <w:t>требований охраны труда, промышленной безопасности, охраны окружающей среды, санитарно-эпидемиологических правил и норм.</w:t>
            </w:r>
          </w:p>
        </w:tc>
        <w:tc>
          <w:tcPr>
            <w:tcW w:w="572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- 50 000 (пятьдесят тысяч) рублей за каждый случай нарушения;</w:t>
            </w:r>
          </w:p>
          <w:p>
            <w:pPr>
              <w:pStyle w:val="Normal"/>
              <w:widowControl w:val="false"/>
              <w:spacing w:lineRule="auto" w:line="240"/>
              <w:ind w:hanging="0"/>
              <w:rPr>
                <w:sz w:val="24"/>
                <w:szCs w:val="24"/>
              </w:rPr>
            </w:pPr>
            <w:r>
              <w:rPr>
                <w:sz w:val="24"/>
                <w:szCs w:val="24"/>
              </w:rPr>
              <w:t>- 500 (пятьсот) рублей в случае утраты или приведения в негодность электронного пропуска, выданного Генподрядчиком.</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rPr>
            </w:pPr>
            <w:r>
              <w:rPr>
                <w:b/>
                <w:sz w:val="24"/>
              </w:rPr>
              <w:t>Генподрядчик:</w:t>
            </w:r>
          </w:p>
        </w:tc>
        <w:tc>
          <w:tcPr>
            <w:tcW w:w="4785" w:type="dxa"/>
            <w:tcBorders/>
            <w:shd w:color="auto" w:fill="auto" w:val="clear"/>
          </w:tcPr>
          <w:p>
            <w:pPr>
              <w:pStyle w:val="Normal"/>
              <w:widowControl w:val="false"/>
              <w:spacing w:lineRule="auto" w:line="240"/>
              <w:ind w:hanging="0"/>
              <w:rPr>
                <w:b/>
                <w:b/>
                <w:sz w:val="24"/>
              </w:rPr>
            </w:pPr>
            <w:r>
              <w:rPr>
                <w:b/>
                <w:sz w:val="24"/>
              </w:rPr>
              <w:t>Субподрядчик: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tbl>
      <w:tblPr>
        <w:tblW w:w="957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85"/>
        <w:gridCol w:w="4785"/>
      </w:tblGrid>
      <w:tr>
        <w:trPr/>
        <w:tc>
          <w:tcPr>
            <w:tcW w:w="4785" w:type="dxa"/>
            <w:tcBorders/>
            <w:shd w:color="auto" w:fill="auto" w:val="clear"/>
          </w:tcPr>
          <w:p>
            <w:pPr>
              <w:pStyle w:val="Normal"/>
              <w:pageBreakBefore/>
              <w:widowControl w:val="false"/>
              <w:spacing w:lineRule="auto" w:line="240"/>
              <w:rPr>
                <w:b/>
                <w:b/>
                <w:bCs/>
                <w:szCs w:val="24"/>
              </w:rPr>
            </w:pPr>
            <w:r>
              <w:rPr>
                <w:b/>
                <w:bCs/>
                <w:szCs w:val="24"/>
              </w:rPr>
            </w:r>
          </w:p>
        </w:tc>
        <w:tc>
          <w:tcPr>
            <w:tcW w:w="4785" w:type="dxa"/>
            <w:tcBorders/>
            <w:shd w:color="auto" w:fill="auto" w:val="clear"/>
          </w:tcPr>
          <w:p>
            <w:pPr>
              <w:pStyle w:val="Normal"/>
              <w:widowControl w:val="false"/>
              <w:shd w:val="clear" w:color="auto" w:fill="FFFFFF"/>
              <w:spacing w:lineRule="auto" w:line="240"/>
              <w:ind w:firstLine="352"/>
              <w:rPr>
                <w:bCs/>
                <w:sz w:val="22"/>
                <w:szCs w:val="22"/>
              </w:rPr>
            </w:pPr>
            <w:r>
              <w:rPr>
                <w:bCs/>
                <w:sz w:val="22"/>
                <w:szCs w:val="22"/>
              </w:rPr>
              <w:t>Приложение № 7</w:t>
            </w:r>
          </w:p>
          <w:p>
            <w:pPr>
              <w:pStyle w:val="Normal"/>
              <w:widowControl w:val="false"/>
              <w:shd w:val="clear" w:color="auto" w:fill="FFFFFF"/>
              <w:spacing w:lineRule="auto" w:line="240"/>
              <w:ind w:firstLine="352"/>
              <w:rPr>
                <w:bCs/>
                <w:sz w:val="22"/>
                <w:szCs w:val="22"/>
              </w:rPr>
            </w:pPr>
            <w:r>
              <w:rPr>
                <w:bCs/>
                <w:sz w:val="22"/>
                <w:szCs w:val="22"/>
              </w:rPr>
              <w:t>к Договору подряда</w:t>
            </w:r>
          </w:p>
          <w:p>
            <w:pPr>
              <w:pStyle w:val="Normal"/>
              <w:widowControl w:val="false"/>
              <w:shd w:val="clear" w:color="auto" w:fill="FFFFFF"/>
              <w:spacing w:lineRule="auto" w:line="240"/>
              <w:ind w:firstLine="352"/>
              <w:rPr>
                <w:bCs/>
                <w:sz w:val="22"/>
                <w:szCs w:val="22"/>
              </w:rPr>
            </w:pPr>
            <w:r>
              <w:rPr>
                <w:bCs/>
                <w:sz w:val="22"/>
                <w:szCs w:val="22"/>
              </w:rPr>
              <w:t>от «___» ________2026г. № ___</w:t>
            </w:r>
          </w:p>
          <w:p>
            <w:pPr>
              <w:pStyle w:val="Normal"/>
              <w:widowControl w:val="false"/>
              <w:spacing w:lineRule="auto" w:line="240"/>
              <w:rPr>
                <w:b/>
                <w:b/>
                <w:bCs/>
                <w:szCs w:val="24"/>
              </w:rPr>
            </w:pPr>
            <w:r>
              <w:rPr>
                <w:b/>
                <w:bCs/>
                <w:szCs w:val="24"/>
              </w:rPr>
            </w:r>
          </w:p>
        </w:tc>
      </w:tr>
    </w:tbl>
    <w:p>
      <w:pPr>
        <w:pStyle w:val="Normal"/>
        <w:shd w:val="clear" w:color="auto" w:fill="FFFFFF"/>
        <w:spacing w:lineRule="auto" w:line="240"/>
        <w:jc w:val="center"/>
        <w:rPr>
          <w:b/>
          <w:b/>
          <w:bCs/>
          <w:szCs w:val="24"/>
        </w:rPr>
      </w:pPr>
      <w:r>
        <w:rPr>
          <w:b/>
          <w:bCs/>
          <w:szCs w:val="24"/>
        </w:rPr>
        <w:t>Акт сдачи-приемки выполненных работ</w:t>
      </w:r>
    </w:p>
    <w:p>
      <w:pPr>
        <w:pStyle w:val="Normal"/>
        <w:shd w:val="clear" w:color="auto" w:fill="FFFFFF"/>
        <w:spacing w:lineRule="auto" w:line="240"/>
        <w:jc w:val="center"/>
        <w:rPr>
          <w:b/>
          <w:b/>
          <w:bCs/>
          <w:szCs w:val="24"/>
        </w:rPr>
      </w:pPr>
      <w:r>
        <w:rPr>
          <w:b/>
          <w:bCs/>
          <w:szCs w:val="24"/>
        </w:rPr>
        <w:t>(форма)</w:t>
      </w:r>
    </w:p>
    <w:p>
      <w:pPr>
        <w:pStyle w:val="Normal"/>
        <w:shd w:val="clear" w:color="auto" w:fill="FFFFFF"/>
        <w:spacing w:lineRule="auto" w:line="240"/>
        <w:jc w:val="center"/>
        <w:rPr>
          <w:b/>
          <w:b/>
          <w:bCs/>
          <w:szCs w:val="24"/>
        </w:rPr>
      </w:pPr>
      <w:r>
        <w:rPr>
          <w:b/>
          <w:bCs/>
          <w:szCs w:val="24"/>
        </w:rPr>
      </w:r>
    </w:p>
    <w:tbl>
      <w:tblPr>
        <w:tblW w:w="10070" w:type="dxa"/>
        <w:jc w:val="left"/>
        <w:tblInd w:w="-108" w:type="dxa"/>
        <w:tblLayout w:type="fixed"/>
        <w:tblCellMar>
          <w:top w:w="0" w:type="dxa"/>
          <w:left w:w="10" w:type="dxa"/>
          <w:bottom w:w="0" w:type="dxa"/>
          <w:right w:w="10" w:type="dxa"/>
        </w:tblCellMar>
        <w:tblLook w:val="04a0" w:noHBand="0" w:noVBand="1" w:firstColumn="1" w:lastRow="0" w:lastColumn="0" w:firstRow="1"/>
      </w:tblPr>
      <w:tblGrid>
        <w:gridCol w:w="40"/>
        <w:gridCol w:w="10029"/>
      </w:tblGrid>
      <w:tr>
        <w:trPr/>
        <w:tc>
          <w:tcPr>
            <w:tcW w:w="40" w:type="dxa"/>
            <w:tcBorders>
              <w:top w:val="single" w:sz="8" w:space="0" w:color="000001"/>
              <w:left w:val="single" w:sz="8" w:space="0" w:color="000001"/>
              <w:bottom w:val="single" w:sz="8" w:space="0" w:color="000001"/>
              <w:right w:val="single" w:sz="8" w:space="0" w:color="000001"/>
            </w:tcBorders>
            <w:shd w:color="auto" w:fill="auto" w:val="clear"/>
          </w:tcPr>
          <w:p>
            <w:pPr>
              <w:pStyle w:val="Normal"/>
              <w:widowControl w:val="false"/>
              <w:spacing w:lineRule="auto" w:line="240"/>
              <w:jc w:val="center"/>
              <w:rPr>
                <w:b/>
                <w:b/>
                <w:bCs/>
                <w:szCs w:val="24"/>
              </w:rPr>
            </w:pPr>
            <w:r>
              <w:rPr>
                <w:b/>
                <w:bCs/>
                <w:szCs w:val="24"/>
              </w:rPr>
            </w:r>
          </w:p>
        </w:tc>
        <w:tc>
          <w:tcPr>
            <w:tcW w:w="10029" w:type="dxa"/>
            <w:tcBorders>
              <w:top w:val="single" w:sz="8" w:space="0" w:color="000001"/>
              <w:left w:val="single" w:sz="8" w:space="0" w:color="000001"/>
              <w:bottom w:val="single" w:sz="8" w:space="0" w:color="000001"/>
              <w:right w:val="single" w:sz="8" w:space="0" w:color="000001"/>
            </w:tcBorders>
            <w:shd w:color="auto" w:fill="auto" w:val="clear"/>
            <w:tcMar>
              <w:left w:w="98" w:type="dxa"/>
              <w:right w:w="108" w:type="dxa"/>
            </w:tcMar>
          </w:tcPr>
          <w:p>
            <w:pPr>
              <w:pStyle w:val="Normal"/>
              <w:widowControl w:val="false"/>
              <w:spacing w:lineRule="auto" w:line="240"/>
              <w:jc w:val="center"/>
              <w:rPr>
                <w:b/>
                <w:b/>
                <w:bCs/>
                <w:szCs w:val="24"/>
              </w:rPr>
            </w:pPr>
            <w:r>
              <w:rPr>
                <w:b/>
                <w:bCs/>
                <w:szCs w:val="24"/>
              </w:rPr>
            </w:r>
          </w:p>
          <w:p>
            <w:pPr>
              <w:pStyle w:val="Normal"/>
              <w:widowControl w:val="false"/>
              <w:spacing w:lineRule="auto" w:line="240"/>
              <w:jc w:val="center"/>
              <w:rPr>
                <w:b/>
                <w:b/>
                <w:bCs/>
                <w:sz w:val="20"/>
                <w:szCs w:val="20"/>
              </w:rPr>
            </w:pPr>
            <w:r>
              <w:rPr>
                <w:b/>
                <w:bCs/>
                <w:sz w:val="20"/>
                <w:szCs w:val="20"/>
              </w:rPr>
              <w:t>АКТ СДАЧИ-ПРИЕМКИ ВЫПОЛНЕННЫХ РАБОТ №  _________</w:t>
            </w:r>
          </w:p>
          <w:tbl>
            <w:tblPr>
              <w:tblW w:w="9735" w:type="dxa"/>
              <w:jc w:val="left"/>
              <w:tblInd w:w="0" w:type="dxa"/>
              <w:tblLayout w:type="fixed"/>
              <w:tblCellMar>
                <w:top w:w="15" w:type="dxa"/>
                <w:left w:w="15" w:type="dxa"/>
                <w:bottom w:w="0" w:type="dxa"/>
                <w:right w:w="15" w:type="dxa"/>
              </w:tblCellMar>
              <w:tblLook w:val="04a0" w:noHBand="0" w:noVBand="1" w:firstColumn="1" w:lastRow="0" w:lastColumn="0" w:firstRow="1"/>
            </w:tblPr>
            <w:tblGrid>
              <w:gridCol w:w="32"/>
              <w:gridCol w:w="849"/>
              <w:gridCol w:w="2939"/>
              <w:gridCol w:w="1249"/>
              <w:gridCol w:w="225"/>
              <w:gridCol w:w="583"/>
              <w:gridCol w:w="1419"/>
              <w:gridCol w:w="1337"/>
              <w:gridCol w:w="1100"/>
            </w:tblGrid>
            <w:tr>
              <w:trPr>
                <w:trHeight w:val="255" w:hRule="atLeast"/>
              </w:trPr>
              <w:tc>
                <w:tcPr>
                  <w:tcW w:w="9733" w:type="dxa"/>
                  <w:gridSpan w:val="9"/>
                  <w:tcBorders/>
                  <w:shd w:color="auto" w:fill="auto" w:val="clear"/>
                  <w:vAlign w:val="bottom"/>
                </w:tcPr>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г.___________                                                                                                             «_____» _________20_г.</w:t>
                  </w:r>
                </w:p>
                <w:tbl>
                  <w:tblPr>
                    <w:tblW w:w="9590" w:type="dxa"/>
                    <w:jc w:val="left"/>
                    <w:tblInd w:w="0" w:type="dxa"/>
                    <w:tblLayout w:type="fixed"/>
                    <w:tblCellMar>
                      <w:top w:w="15" w:type="dxa"/>
                      <w:left w:w="15" w:type="dxa"/>
                      <w:bottom w:w="0" w:type="dxa"/>
                      <w:right w:w="15" w:type="dxa"/>
                    </w:tblCellMar>
                    <w:tblLook w:val="04a0" w:noHBand="0" w:noVBand="1" w:firstColumn="1" w:lastRow="0" w:lastColumn="0" w:firstRow="1"/>
                  </w:tblPr>
                  <w:tblGrid>
                    <w:gridCol w:w="1442"/>
                    <w:gridCol w:w="8077"/>
                    <w:gridCol w:w="71"/>
                  </w:tblGrid>
                  <w:tr>
                    <w:trPr>
                      <w:trHeight w:val="255" w:hRule="atLeast"/>
                    </w:trPr>
                    <w:tc>
                      <w:tcPr>
                        <w:tcW w:w="1442" w:type="dxa"/>
                        <w:tcBorders/>
                        <w:shd w:color="auto" w:fill="auto" w:val="clear"/>
                        <w:vAlign w:val="bottom"/>
                      </w:tcPr>
                      <w:p>
                        <w:pPr>
                          <w:pStyle w:val="Normal"/>
                          <w:widowControl w:val="false"/>
                          <w:spacing w:lineRule="auto" w:line="240"/>
                          <w:ind w:hanging="0"/>
                          <w:jc w:val="left"/>
                          <w:rPr>
                            <w:sz w:val="22"/>
                            <w:szCs w:val="22"/>
                          </w:rPr>
                        </w:pPr>
                        <w:r>
                          <w:rPr>
                            <w:sz w:val="22"/>
                            <w:szCs w:val="22"/>
                          </w:rPr>
                        </w:r>
                      </w:p>
                      <w:p>
                        <w:pPr>
                          <w:pStyle w:val="Normal"/>
                          <w:widowControl w:val="false"/>
                          <w:spacing w:lineRule="auto" w:line="240"/>
                          <w:ind w:hanging="0"/>
                          <w:jc w:val="left"/>
                          <w:rPr>
                            <w:sz w:val="22"/>
                            <w:szCs w:val="22"/>
                          </w:rPr>
                        </w:pPr>
                        <w:r>
                          <w:rPr>
                            <w:sz w:val="22"/>
                            <w:szCs w:val="22"/>
                          </w:rPr>
                          <w:t>Генподрядчик:</w:t>
                        </w:r>
                      </w:p>
                    </w:tc>
                    <w:tc>
                      <w:tcPr>
                        <w:tcW w:w="8077" w:type="dxa"/>
                        <w:tcBorders>
                          <w:bottom w:val="single" w:sz="4" w:space="0" w:color="000001"/>
                        </w:tcBorders>
                        <w:shd w:color="auto" w:fill="auto" w:val="clear"/>
                        <w:vAlign w:val="bottom"/>
                      </w:tcPr>
                      <w:p>
                        <w:pPr>
                          <w:pStyle w:val="Normal"/>
                          <w:widowControl w:val="false"/>
                          <w:spacing w:lineRule="auto" w:line="240"/>
                          <w:ind w:hanging="0"/>
                          <w:jc w:val="left"/>
                          <w:rPr>
                            <w:sz w:val="22"/>
                            <w:szCs w:val="22"/>
                          </w:rPr>
                        </w:pPr>
                        <w:r>
                          <w:rPr>
                            <w:sz w:val="22"/>
                            <w:szCs w:val="22"/>
                          </w:rPr>
                        </w:r>
                      </w:p>
                    </w:tc>
                    <w:tc>
                      <w:tcPr>
                        <w:tcW w:w="71" w:type="dxa"/>
                        <w:tcBorders/>
                        <w:shd w:color="auto" w:fill="auto" w:val="clear"/>
                        <w:tcMar>
                          <w:top w:w="0" w:type="dxa"/>
                          <w:left w:w="0" w:type="dxa"/>
                          <w:right w:w="0" w:type="dxa"/>
                        </w:tcMar>
                      </w:tcPr>
                      <w:p>
                        <w:pPr>
                          <w:pStyle w:val="Normal"/>
                          <w:widowControl w:val="false"/>
                          <w:rPr>
                            <w:b/>
                            <w:b/>
                            <w:bCs/>
                            <w:iCs/>
                            <w:sz w:val="24"/>
                            <w:szCs w:val="24"/>
                          </w:rPr>
                        </w:pPr>
                        <w:r>
                          <w:rPr>
                            <w:b/>
                            <w:bCs/>
                            <w:iCs/>
                            <w:sz w:val="24"/>
                            <w:szCs w:val="24"/>
                          </w:rPr>
                        </w:r>
                      </w:p>
                    </w:tc>
                  </w:tr>
                  <w:tr>
                    <w:trPr>
                      <w:trHeight w:val="255" w:hRule="atLeast"/>
                    </w:trPr>
                    <w:tc>
                      <w:tcPr>
                        <w:tcW w:w="1442" w:type="dxa"/>
                        <w:tcBorders/>
                        <w:shd w:color="auto" w:fill="auto" w:val="clear"/>
                        <w:vAlign w:val="bottom"/>
                      </w:tcPr>
                      <w:p>
                        <w:pPr>
                          <w:pStyle w:val="Normal"/>
                          <w:widowControl w:val="false"/>
                          <w:spacing w:lineRule="auto" w:line="240"/>
                          <w:ind w:hanging="0"/>
                          <w:jc w:val="left"/>
                          <w:rPr>
                            <w:sz w:val="22"/>
                            <w:szCs w:val="22"/>
                          </w:rPr>
                        </w:pPr>
                        <w:r>
                          <w:rPr>
                            <w:sz w:val="22"/>
                            <w:szCs w:val="22"/>
                          </w:rPr>
                        </w:r>
                      </w:p>
                    </w:tc>
                    <w:tc>
                      <w:tcPr>
                        <w:tcW w:w="8148" w:type="dxa"/>
                        <w:gridSpan w:val="2"/>
                        <w:tcBorders>
                          <w:top w:val="single" w:sz="4" w:space="0" w:color="000001"/>
                        </w:tcBorders>
                        <w:shd w:color="auto" w:fill="auto" w:val="clear"/>
                      </w:tcPr>
                      <w:p>
                        <w:pPr>
                          <w:pStyle w:val="Normal"/>
                          <w:widowControl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r>
                    <w:trPr>
                      <w:trHeight w:val="255" w:hRule="atLeast"/>
                    </w:trPr>
                    <w:tc>
                      <w:tcPr>
                        <w:tcW w:w="1442" w:type="dxa"/>
                        <w:tcBorders/>
                        <w:shd w:color="auto" w:fill="auto" w:val="clear"/>
                        <w:vAlign w:val="bottom"/>
                      </w:tcPr>
                      <w:p>
                        <w:pPr>
                          <w:pStyle w:val="Normal"/>
                          <w:widowControl w:val="false"/>
                          <w:spacing w:lineRule="auto" w:line="240"/>
                          <w:ind w:hanging="0"/>
                          <w:jc w:val="left"/>
                          <w:rPr>
                            <w:sz w:val="22"/>
                            <w:szCs w:val="22"/>
                          </w:rPr>
                        </w:pPr>
                        <w:r>
                          <w:rPr>
                            <w:sz w:val="22"/>
                            <w:szCs w:val="22"/>
                          </w:rPr>
                          <w:t>Субподрядчик:</w:t>
                        </w:r>
                      </w:p>
                    </w:tc>
                    <w:tc>
                      <w:tcPr>
                        <w:tcW w:w="8148" w:type="dxa"/>
                        <w:gridSpan w:val="2"/>
                        <w:tcBorders>
                          <w:bottom w:val="single" w:sz="4" w:space="0" w:color="000001"/>
                        </w:tcBorders>
                        <w:shd w:color="auto" w:fill="auto" w:val="clear"/>
                        <w:vAlign w:val="bottom"/>
                      </w:tcPr>
                      <w:p>
                        <w:pPr>
                          <w:pStyle w:val="Normal"/>
                          <w:widowControl w:val="false"/>
                          <w:spacing w:lineRule="auto" w:line="240"/>
                          <w:ind w:hanging="0"/>
                          <w:jc w:val="left"/>
                          <w:rPr>
                            <w:sz w:val="22"/>
                            <w:szCs w:val="22"/>
                          </w:rPr>
                        </w:pPr>
                        <w:r>
                          <w:rPr>
                            <w:sz w:val="22"/>
                            <w:szCs w:val="22"/>
                          </w:rPr>
                        </w:r>
                      </w:p>
                    </w:tc>
                  </w:tr>
                  <w:tr>
                    <w:trPr>
                      <w:trHeight w:val="255" w:hRule="atLeast"/>
                    </w:trPr>
                    <w:tc>
                      <w:tcPr>
                        <w:tcW w:w="1442" w:type="dxa"/>
                        <w:tcBorders/>
                        <w:shd w:color="auto" w:fill="auto" w:val="clear"/>
                        <w:vAlign w:val="bottom"/>
                      </w:tcPr>
                      <w:p>
                        <w:pPr>
                          <w:pStyle w:val="Normal"/>
                          <w:widowControl w:val="false"/>
                          <w:spacing w:lineRule="auto" w:line="240"/>
                          <w:ind w:hanging="0"/>
                          <w:jc w:val="left"/>
                          <w:rPr>
                            <w:sz w:val="22"/>
                            <w:szCs w:val="22"/>
                          </w:rPr>
                        </w:pPr>
                        <w:r>
                          <w:rPr>
                            <w:sz w:val="22"/>
                            <w:szCs w:val="22"/>
                          </w:rPr>
                        </w:r>
                      </w:p>
                    </w:tc>
                    <w:tc>
                      <w:tcPr>
                        <w:tcW w:w="8148" w:type="dxa"/>
                        <w:gridSpan w:val="2"/>
                        <w:tcBorders/>
                        <w:shd w:color="auto" w:fill="auto" w:val="clear"/>
                      </w:tcPr>
                      <w:p>
                        <w:pPr>
                          <w:pStyle w:val="Normal"/>
                          <w:widowControl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bl>
                <w:p>
                  <w:pPr>
                    <w:pStyle w:val="Normal"/>
                    <w:widowControl w:val="false"/>
                    <w:spacing w:lineRule="auto" w:line="240"/>
                    <w:ind w:hanging="0"/>
                    <w:rPr>
                      <w:sz w:val="20"/>
                      <w:szCs w:val="20"/>
                    </w:rPr>
                  </w:pPr>
                  <w:r>
                    <w:rPr>
                      <w:sz w:val="20"/>
                      <w:szCs w:val="20"/>
                    </w:rPr>
                  </w:r>
                </w:p>
                <w:p>
                  <w:pPr>
                    <w:pStyle w:val="Normal"/>
                    <w:widowControl w:val="false"/>
                    <w:spacing w:lineRule="auto" w:line="240"/>
                    <w:ind w:hanging="0"/>
                    <w:rPr>
                      <w:sz w:val="20"/>
                      <w:szCs w:val="20"/>
                    </w:rPr>
                  </w:pPr>
                  <w:r>
                    <w:rPr>
                      <w:sz w:val="20"/>
                      <w:szCs w:val="20"/>
                    </w:rPr>
                    <w:t>составили настоящий акт о нижеследующем:</w:t>
                  </w:r>
                </w:p>
                <w:p>
                  <w:pPr>
                    <w:pStyle w:val="Normal"/>
                    <w:widowControl w:val="false"/>
                    <w:spacing w:lineRule="auto" w:line="240"/>
                    <w:ind w:hanging="0"/>
                    <w:rPr>
                      <w:sz w:val="20"/>
                      <w:szCs w:val="20"/>
                    </w:rPr>
                  </w:pPr>
                  <w:r>
                    <w:rPr>
                      <w:sz w:val="20"/>
                      <w:szCs w:val="20"/>
                    </w:rPr>
                  </w:r>
                </w:p>
                <w:p>
                  <w:pPr>
                    <w:pStyle w:val="Normal"/>
                    <w:widowControl w:val="false"/>
                    <w:spacing w:lineRule="auto" w:line="240"/>
                    <w:rPr>
                      <w:sz w:val="20"/>
                      <w:szCs w:val="20"/>
                    </w:rPr>
                  </w:pPr>
                  <w:r>
                    <w:rPr>
                      <w:sz w:val="20"/>
                      <w:szCs w:val="20"/>
                    </w:rPr>
                  </w:r>
                </w:p>
              </w:tc>
            </w:tr>
            <w:tr>
              <w:trPr>
                <w:trHeight w:val="255" w:hRule="atLeast"/>
              </w:trPr>
              <w:tc>
                <w:tcPr>
                  <w:tcW w:w="9733" w:type="dxa"/>
                  <w:gridSpan w:val="9"/>
                  <w:tcBorders/>
                  <w:shd w:color="auto" w:fill="auto" w:val="clear"/>
                  <w:vAlign w:val="bottom"/>
                </w:tcPr>
                <w:p>
                  <w:pPr>
                    <w:pStyle w:val="Normal"/>
                    <w:widowControl w:val="false"/>
                    <w:spacing w:lineRule="auto" w:line="240"/>
                    <w:rPr>
                      <w:sz w:val="20"/>
                      <w:szCs w:val="20"/>
                    </w:rPr>
                  </w:pPr>
                  <w:r>
                    <w:rPr>
                      <w:sz w:val="20"/>
                      <w:szCs w:val="20"/>
                    </w:rPr>
                    <w:t>Сметная (договорная) стоимость по договору № _____  от  _________ 20__ г.  -  ___________ руб.</w:t>
                  </w:r>
                </w:p>
                <w:p>
                  <w:pPr>
                    <w:pStyle w:val="Normal"/>
                    <w:widowControl w:val="false"/>
                    <w:spacing w:lineRule="auto" w:line="240"/>
                    <w:rPr>
                      <w:i/>
                      <w:i/>
                      <w:iCs/>
                      <w:sz w:val="20"/>
                      <w:szCs w:val="20"/>
                    </w:rPr>
                  </w:pPr>
                  <w:r>
                    <w:rPr>
                      <w:i/>
                      <w:iCs/>
                      <w:sz w:val="20"/>
                      <w:szCs w:val="20"/>
                    </w:rPr>
                  </w:r>
                </w:p>
              </w:tc>
            </w:tr>
            <w:tr>
              <w:trPr>
                <w:trHeight w:val="255" w:hRule="atLeast"/>
              </w:trPr>
              <w:tc>
                <w:tcPr>
                  <w:tcW w:w="5294" w:type="dxa"/>
                  <w:gridSpan w:val="5"/>
                  <w:tcBorders/>
                  <w:shd w:color="auto" w:fill="auto" w:val="clear"/>
                  <w:vAlign w:val="bottom"/>
                </w:tcPr>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r>
                </w:p>
              </w:tc>
              <w:tc>
                <w:tcPr>
                  <w:tcW w:w="4439" w:type="dxa"/>
                  <w:gridSpan w:val="4"/>
                  <w:tcBorders/>
                  <w:shd w:color="auto" w:fill="auto" w:val="clear"/>
                  <w:tcMar>
                    <w:top w:w="0" w:type="dxa"/>
                    <w:left w:w="0" w:type="dxa"/>
                    <w:right w:w="0" w:type="dxa"/>
                  </w:tcMar>
                </w:tcPr>
                <w:p>
                  <w:pPr>
                    <w:pStyle w:val="Normal"/>
                    <w:widowControl w:val="false"/>
                    <w:spacing w:lineRule="auto" w:line="240"/>
                    <w:ind w:right="180" w:firstLine="567"/>
                    <w:jc w:val="right"/>
                    <w:rPr>
                      <w:sz w:val="20"/>
                      <w:szCs w:val="20"/>
                    </w:rPr>
                  </w:pPr>
                  <w:r>
                    <w:rPr>
                      <w:sz w:val="20"/>
                      <w:szCs w:val="20"/>
                    </w:rPr>
                    <w:t>               </w:t>
                  </w:r>
                  <w:r>
                    <w:rPr>
                      <w:sz w:val="20"/>
                      <w:szCs w:val="20"/>
                    </w:rPr>
                    <w:t>Этап № ______</w:t>
                  </w:r>
                </w:p>
              </w:tc>
            </w:tr>
            <w:tr>
              <w:trPr>
                <w:cantSplit w:val="true"/>
              </w:trPr>
              <w:tc>
                <w:tcPr>
                  <w:tcW w:w="32" w:type="dxa"/>
                  <w:tcBorders/>
                  <w:shd w:color="auto" w:fill="auto" w:val="clear"/>
                  <w:tcMar>
                    <w:top w:w="0" w:type="dxa"/>
                    <w:left w:w="0" w:type="dxa"/>
                    <w:right w:w="0" w:type="dxa"/>
                  </w:tcMar>
                </w:tcPr>
                <w:p>
                  <w:pPr>
                    <w:pStyle w:val="Normal"/>
                    <w:widowControl w:val="false"/>
                    <w:spacing w:lineRule="auto" w:line="240"/>
                    <w:ind w:hanging="0"/>
                    <w:jc w:val="center"/>
                    <w:rPr>
                      <w:b/>
                      <w:b/>
                      <w:bCs/>
                      <w:sz w:val="20"/>
                      <w:szCs w:val="20"/>
                    </w:rPr>
                  </w:pPr>
                  <w:r>
                    <w:rPr>
                      <w:b/>
                      <w:bCs/>
                      <w:sz w:val="20"/>
                      <w:szCs w:val="20"/>
                    </w:rPr>
                  </w:r>
                </w:p>
              </w:tc>
              <w:tc>
                <w:tcPr>
                  <w:tcW w:w="849" w:type="dxa"/>
                  <w:vMerge w:val="restart"/>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vAlign w:val="center"/>
                </w:tcPr>
                <w:p>
                  <w:pPr>
                    <w:pStyle w:val="Normal"/>
                    <w:widowControl w:val="false"/>
                    <w:spacing w:lineRule="auto" w:line="240"/>
                    <w:ind w:hanging="0"/>
                    <w:jc w:val="center"/>
                    <w:rPr>
                      <w:b/>
                      <w:b/>
                      <w:bCs/>
                      <w:sz w:val="20"/>
                      <w:szCs w:val="20"/>
                    </w:rPr>
                  </w:pPr>
                  <w:r>
                    <w:rPr>
                      <w:b/>
                      <w:bCs/>
                      <w:sz w:val="20"/>
                      <w:szCs w:val="20"/>
                    </w:rPr>
                    <w:t xml:space="preserve">№ </w:t>
                  </w:r>
                  <w:r>
                    <w:rPr>
                      <w:b/>
                      <w:bCs/>
                      <w:sz w:val="20"/>
                      <w:szCs w:val="20"/>
                    </w:rPr>
                    <w:t>п/п</w:t>
                  </w:r>
                </w:p>
              </w:tc>
              <w:tc>
                <w:tcPr>
                  <w:tcW w:w="2939" w:type="dxa"/>
                  <w:vMerge w:val="restart"/>
                  <w:tcBorders>
                    <w:top w:val="single" w:sz="8" w:space="0" w:color="000001"/>
                    <w:bottom w:val="single" w:sz="8" w:space="0" w:color="000001"/>
                    <w:right w:val="single" w:sz="8" w:space="0" w:color="000001"/>
                  </w:tcBorders>
                  <w:shd w:color="auto" w:fill="auto" w:val="clear"/>
                  <w:tcMar>
                    <w:top w:w="0" w:type="dxa"/>
                    <w:left w:w="108" w:type="dxa"/>
                    <w:right w:w="108" w:type="dxa"/>
                  </w:tcMar>
                  <w:vAlign w:val="center"/>
                </w:tcPr>
                <w:p>
                  <w:pPr>
                    <w:pStyle w:val="Normal"/>
                    <w:widowControl w:val="false"/>
                    <w:spacing w:lineRule="auto" w:line="240"/>
                    <w:ind w:hanging="0"/>
                    <w:jc w:val="center"/>
                    <w:rPr>
                      <w:b/>
                      <w:b/>
                      <w:bCs/>
                      <w:sz w:val="20"/>
                      <w:szCs w:val="20"/>
                    </w:rPr>
                  </w:pPr>
                  <w:r>
                    <w:rPr>
                      <w:b/>
                      <w:bCs/>
                      <w:sz w:val="20"/>
                      <w:szCs w:val="20"/>
                    </w:rPr>
                    <w:t>Наименование работ</w:t>
                  </w:r>
                </w:p>
              </w:tc>
              <w:tc>
                <w:tcPr>
                  <w:tcW w:w="5913" w:type="dxa"/>
                  <w:gridSpan w:val="6"/>
                  <w:tcBorders>
                    <w:top w:val="single" w:sz="8" w:space="0" w:color="000001"/>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ind w:hanging="0"/>
                    <w:jc w:val="center"/>
                    <w:rPr>
                      <w:b/>
                      <w:b/>
                      <w:bCs/>
                      <w:sz w:val="20"/>
                      <w:szCs w:val="20"/>
                    </w:rPr>
                  </w:pPr>
                  <w:r>
                    <w:rPr>
                      <w:b/>
                      <w:bCs/>
                      <w:sz w:val="20"/>
                      <w:szCs w:val="20"/>
                    </w:rPr>
                    <w:t>Выполнено работ</w:t>
                  </w:r>
                </w:p>
              </w:tc>
            </w:tr>
            <w:tr>
              <w:trPr>
                <w:trHeight w:val="693" w:hRule="atLeast"/>
                <w:cantSplit w:val="true"/>
              </w:trPr>
              <w:tc>
                <w:tcPr>
                  <w:tcW w:w="32" w:type="dxa"/>
                  <w:tcBorders/>
                  <w:shd w:color="auto" w:fill="auto" w:val="clear"/>
                  <w:tcMar>
                    <w:top w:w="0" w:type="dxa"/>
                    <w:left w:w="0" w:type="dxa"/>
                    <w:right w:w="0" w:type="dxa"/>
                  </w:tcMar>
                </w:tcPr>
                <w:p>
                  <w:pPr>
                    <w:pStyle w:val="Normal"/>
                    <w:widowControl w:val="false"/>
                    <w:spacing w:lineRule="auto" w:line="240"/>
                    <w:ind w:hanging="0"/>
                    <w:rPr>
                      <w:b/>
                      <w:b/>
                      <w:bCs/>
                      <w:sz w:val="20"/>
                      <w:szCs w:val="20"/>
                    </w:rPr>
                  </w:pPr>
                  <w:r>
                    <w:rPr>
                      <w:b/>
                      <w:bCs/>
                      <w:sz w:val="20"/>
                      <w:szCs w:val="20"/>
                    </w:rPr>
                  </w:r>
                </w:p>
              </w:tc>
              <w:tc>
                <w:tcPr>
                  <w:tcW w:w="849" w:type="dxa"/>
                  <w:vMerge w:val="continue"/>
                  <w:tcBorders>
                    <w:top w:val="single" w:sz="8" w:space="0" w:color="000001"/>
                    <w:left w:val="single" w:sz="8" w:space="0" w:color="000001"/>
                    <w:bottom w:val="single" w:sz="8" w:space="0" w:color="000001"/>
                    <w:right w:val="single" w:sz="8" w:space="0" w:color="000001"/>
                  </w:tcBorders>
                  <w:shd w:color="auto" w:fill="auto" w:val="clear"/>
                  <w:tcMar>
                    <w:top w:w="0" w:type="dxa"/>
                    <w:left w:w="0" w:type="dxa"/>
                    <w:right w:w="0" w:type="dxa"/>
                  </w:tcMar>
                  <w:vAlign w:val="center"/>
                </w:tcPr>
                <w:p>
                  <w:pPr>
                    <w:pStyle w:val="Normal"/>
                    <w:widowControl w:val="false"/>
                    <w:spacing w:lineRule="auto" w:line="240"/>
                    <w:ind w:hanging="0"/>
                    <w:rPr>
                      <w:b/>
                      <w:b/>
                      <w:bCs/>
                      <w:sz w:val="20"/>
                      <w:szCs w:val="20"/>
                    </w:rPr>
                  </w:pPr>
                  <w:r>
                    <w:rPr>
                      <w:b/>
                      <w:bCs/>
                      <w:sz w:val="20"/>
                      <w:szCs w:val="20"/>
                    </w:rPr>
                  </w:r>
                </w:p>
              </w:tc>
              <w:tc>
                <w:tcPr>
                  <w:tcW w:w="2939" w:type="dxa"/>
                  <w:vMerge w:val="continue"/>
                  <w:tcBorders>
                    <w:top w:val="single" w:sz="8" w:space="0" w:color="000001"/>
                    <w:bottom w:val="single" w:sz="8" w:space="0" w:color="000001"/>
                    <w:right w:val="single" w:sz="8" w:space="0" w:color="000001"/>
                  </w:tcBorders>
                  <w:shd w:color="auto" w:fill="auto" w:val="clear"/>
                  <w:tcMar>
                    <w:top w:w="0" w:type="dxa"/>
                    <w:left w:w="0" w:type="dxa"/>
                    <w:right w:w="0" w:type="dxa"/>
                  </w:tcMar>
                  <w:vAlign w:val="center"/>
                </w:tcPr>
                <w:p>
                  <w:pPr>
                    <w:pStyle w:val="Normal"/>
                    <w:widowControl w:val="false"/>
                    <w:spacing w:lineRule="auto" w:line="240"/>
                    <w:ind w:hanging="0"/>
                    <w:rPr>
                      <w:b/>
                      <w:b/>
                      <w:bCs/>
                      <w:sz w:val="20"/>
                      <w:szCs w:val="20"/>
                    </w:rPr>
                  </w:pPr>
                  <w:r>
                    <w:rPr>
                      <w:b/>
                      <w:bCs/>
                      <w:sz w:val="20"/>
                      <w:szCs w:val="20"/>
                    </w:rPr>
                  </w:r>
                </w:p>
              </w:tc>
              <w:tc>
                <w:tcPr>
                  <w:tcW w:w="1249" w:type="dxa"/>
                  <w:tcBorders>
                    <w:bottom w:val="single" w:sz="8" w:space="0" w:color="000001"/>
                    <w:right w:val="single" w:sz="8" w:space="0" w:color="000001"/>
                  </w:tcBorders>
                  <w:shd w:color="auto" w:fill="auto" w:val="clear"/>
                  <w:tcMar>
                    <w:top w:w="0" w:type="dxa"/>
                    <w:left w:w="108" w:type="dxa"/>
                    <w:right w:w="108" w:type="dxa"/>
                  </w:tcMar>
                  <w:vAlign w:val="center"/>
                </w:tcPr>
                <w:p>
                  <w:pPr>
                    <w:pStyle w:val="Normal"/>
                    <w:widowControl w:val="false"/>
                    <w:spacing w:lineRule="auto" w:line="240"/>
                    <w:ind w:hanging="0"/>
                    <w:jc w:val="center"/>
                    <w:rPr>
                      <w:b/>
                      <w:b/>
                      <w:bCs/>
                      <w:sz w:val="20"/>
                      <w:szCs w:val="20"/>
                    </w:rPr>
                  </w:pPr>
                  <w:r>
                    <w:rPr>
                      <w:b/>
                      <w:bCs/>
                      <w:sz w:val="20"/>
                      <w:szCs w:val="20"/>
                    </w:rPr>
                    <w:t>ед.</w:t>
                  </w:r>
                </w:p>
                <w:p>
                  <w:pPr>
                    <w:pStyle w:val="Normal"/>
                    <w:widowControl w:val="false"/>
                    <w:spacing w:lineRule="auto" w:line="240"/>
                    <w:ind w:hanging="0"/>
                    <w:jc w:val="center"/>
                    <w:rPr>
                      <w:b/>
                      <w:b/>
                      <w:bCs/>
                      <w:sz w:val="20"/>
                      <w:szCs w:val="20"/>
                    </w:rPr>
                  </w:pPr>
                  <w:r>
                    <w:rPr>
                      <w:b/>
                      <w:bCs/>
                      <w:sz w:val="20"/>
                      <w:szCs w:val="20"/>
                    </w:rPr>
                    <w:t>изм.</w:t>
                  </w:r>
                </w:p>
              </w:tc>
              <w:tc>
                <w:tcPr>
                  <w:tcW w:w="808" w:type="dxa"/>
                  <w:gridSpan w:val="2"/>
                  <w:tcBorders>
                    <w:bottom w:val="single" w:sz="8" w:space="0" w:color="000001"/>
                    <w:right w:val="single" w:sz="8" w:space="0" w:color="000001"/>
                  </w:tcBorders>
                  <w:shd w:color="auto" w:fill="auto" w:val="clear"/>
                  <w:tcMar>
                    <w:top w:w="0" w:type="dxa"/>
                    <w:left w:w="108" w:type="dxa"/>
                    <w:right w:w="108" w:type="dxa"/>
                  </w:tcMar>
                  <w:vAlign w:val="center"/>
                </w:tcPr>
                <w:p>
                  <w:pPr>
                    <w:pStyle w:val="Normal"/>
                    <w:widowControl w:val="false"/>
                    <w:spacing w:lineRule="auto" w:line="240"/>
                    <w:ind w:hanging="0"/>
                    <w:jc w:val="center"/>
                    <w:rPr>
                      <w:b/>
                      <w:b/>
                      <w:bCs/>
                      <w:sz w:val="20"/>
                      <w:szCs w:val="20"/>
                    </w:rPr>
                  </w:pPr>
                  <w:r>
                    <w:rPr>
                      <w:b/>
                      <w:bCs/>
                      <w:sz w:val="20"/>
                      <w:szCs w:val="20"/>
                    </w:rPr>
                    <w:t>коли-чество</w:t>
                  </w:r>
                </w:p>
              </w:tc>
              <w:tc>
                <w:tcPr>
                  <w:tcW w:w="1419" w:type="dxa"/>
                  <w:tcBorders>
                    <w:bottom w:val="single" w:sz="8" w:space="0" w:color="000001"/>
                    <w:right w:val="single" w:sz="8" w:space="0" w:color="000001"/>
                  </w:tcBorders>
                  <w:shd w:color="auto" w:fill="auto" w:val="clear"/>
                  <w:tcMar>
                    <w:top w:w="0" w:type="dxa"/>
                    <w:left w:w="108" w:type="dxa"/>
                    <w:right w:w="108" w:type="dxa"/>
                  </w:tcMar>
                  <w:vAlign w:val="center"/>
                </w:tcPr>
                <w:p>
                  <w:pPr>
                    <w:pStyle w:val="Normal"/>
                    <w:widowControl w:val="false"/>
                    <w:spacing w:lineRule="auto" w:line="240"/>
                    <w:ind w:hanging="0"/>
                    <w:jc w:val="center"/>
                    <w:rPr>
                      <w:b/>
                      <w:b/>
                      <w:bCs/>
                      <w:sz w:val="20"/>
                      <w:szCs w:val="20"/>
                    </w:rPr>
                  </w:pPr>
                  <w:r>
                    <w:rPr>
                      <w:b/>
                      <w:bCs/>
                      <w:sz w:val="20"/>
                      <w:szCs w:val="20"/>
                    </w:rPr>
                    <w:t>цена за</w:t>
                  </w:r>
                </w:p>
                <w:p>
                  <w:pPr>
                    <w:pStyle w:val="Normal"/>
                    <w:widowControl w:val="false"/>
                    <w:spacing w:lineRule="auto" w:line="240"/>
                    <w:ind w:hanging="0"/>
                    <w:jc w:val="center"/>
                    <w:rPr>
                      <w:b/>
                      <w:b/>
                      <w:bCs/>
                      <w:sz w:val="20"/>
                      <w:szCs w:val="20"/>
                    </w:rPr>
                  </w:pPr>
                  <w:r>
                    <w:rPr>
                      <w:b/>
                      <w:bCs/>
                      <w:sz w:val="20"/>
                      <w:szCs w:val="20"/>
                    </w:rPr>
                    <w:t>1 ед., руб.</w:t>
                  </w:r>
                </w:p>
              </w:tc>
              <w:tc>
                <w:tcPr>
                  <w:tcW w:w="1337" w:type="dxa"/>
                  <w:tcBorders>
                    <w:bottom w:val="single" w:sz="8" w:space="0" w:color="000001"/>
                    <w:right w:val="single" w:sz="8" w:space="0" w:color="000001"/>
                  </w:tcBorders>
                  <w:shd w:color="auto" w:fill="auto" w:val="clear"/>
                  <w:tcMar>
                    <w:top w:w="0" w:type="dxa"/>
                    <w:left w:w="108" w:type="dxa"/>
                    <w:right w:w="108" w:type="dxa"/>
                  </w:tcMar>
                  <w:vAlign w:val="center"/>
                </w:tcPr>
                <w:p>
                  <w:pPr>
                    <w:pStyle w:val="Normal"/>
                    <w:widowControl w:val="false"/>
                    <w:spacing w:lineRule="auto" w:line="240"/>
                    <w:ind w:hanging="0"/>
                    <w:jc w:val="center"/>
                    <w:rPr>
                      <w:b/>
                      <w:b/>
                      <w:bCs/>
                      <w:sz w:val="20"/>
                      <w:szCs w:val="20"/>
                    </w:rPr>
                  </w:pPr>
                  <w:r>
                    <w:rPr>
                      <w:b/>
                      <w:bCs/>
                      <w:sz w:val="20"/>
                      <w:szCs w:val="20"/>
                    </w:rPr>
                    <w:t>стоимость,</w:t>
                  </w:r>
                </w:p>
                <w:p>
                  <w:pPr>
                    <w:pStyle w:val="Normal"/>
                    <w:widowControl w:val="false"/>
                    <w:spacing w:lineRule="auto" w:line="240"/>
                    <w:ind w:hanging="0"/>
                    <w:jc w:val="center"/>
                    <w:rPr>
                      <w:b/>
                      <w:b/>
                      <w:bCs/>
                      <w:sz w:val="20"/>
                      <w:szCs w:val="20"/>
                    </w:rPr>
                  </w:pPr>
                  <w:r>
                    <w:rPr>
                      <w:b/>
                      <w:bCs/>
                      <w:sz w:val="20"/>
                      <w:szCs w:val="20"/>
                    </w:rPr>
                    <w:t>руб.</w:t>
                  </w:r>
                </w:p>
              </w:tc>
              <w:tc>
                <w:tcPr>
                  <w:tcW w:w="1100" w:type="dxa"/>
                  <w:tcBorders>
                    <w:bottom w:val="single" w:sz="8" w:space="0" w:color="000001"/>
                    <w:right w:val="single" w:sz="8" w:space="0" w:color="000001"/>
                  </w:tcBorders>
                  <w:shd w:color="auto" w:fill="auto" w:val="clear"/>
                  <w:tcMar>
                    <w:top w:w="0" w:type="dxa"/>
                    <w:left w:w="108" w:type="dxa"/>
                    <w:right w:w="108" w:type="dxa"/>
                  </w:tcMar>
                  <w:vAlign w:val="center"/>
                </w:tcPr>
                <w:p>
                  <w:pPr>
                    <w:pStyle w:val="Normal"/>
                    <w:widowControl w:val="false"/>
                    <w:spacing w:lineRule="auto" w:line="240"/>
                    <w:ind w:hanging="0"/>
                    <w:jc w:val="center"/>
                    <w:rPr>
                      <w:b/>
                      <w:b/>
                      <w:bCs/>
                      <w:sz w:val="20"/>
                      <w:szCs w:val="20"/>
                    </w:rPr>
                  </w:pPr>
                  <w:r>
                    <w:rPr>
                      <w:b/>
                      <w:bCs/>
                      <w:sz w:val="20"/>
                      <w:szCs w:val="20"/>
                    </w:rPr>
                    <w:t>в т.ч. НДС, руб.</w:t>
                  </w:r>
                </w:p>
              </w:tc>
            </w:tr>
            <w:tr>
              <w:trPr/>
              <w:tc>
                <w:tcPr>
                  <w:tcW w:w="32" w:type="dxa"/>
                  <w:tcBorders/>
                  <w:shd w:color="auto" w:fill="auto" w:val="clear"/>
                  <w:tcMar>
                    <w:top w:w="0" w:type="dxa"/>
                    <w:left w:w="0" w:type="dxa"/>
                    <w:right w:w="0" w:type="dxa"/>
                  </w:tcMar>
                </w:tcPr>
                <w:p>
                  <w:pPr>
                    <w:pStyle w:val="Normal"/>
                    <w:widowControl w:val="false"/>
                    <w:spacing w:lineRule="auto" w:line="240"/>
                    <w:ind w:hanging="0"/>
                    <w:jc w:val="center"/>
                    <w:rPr>
                      <w:b/>
                      <w:b/>
                      <w:bCs/>
                      <w:sz w:val="20"/>
                      <w:szCs w:val="20"/>
                    </w:rPr>
                  </w:pPr>
                  <w:r>
                    <w:rPr>
                      <w:b/>
                      <w:bCs/>
                      <w:sz w:val="20"/>
                      <w:szCs w:val="20"/>
                    </w:rPr>
                  </w:r>
                </w:p>
              </w:tc>
              <w:tc>
                <w:tcPr>
                  <w:tcW w:w="849" w:type="dxa"/>
                  <w:tcBorders>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pacing w:lineRule="auto" w:line="240"/>
                    <w:ind w:hanging="0"/>
                    <w:jc w:val="center"/>
                    <w:rPr>
                      <w:b/>
                      <w:b/>
                      <w:bCs/>
                      <w:sz w:val="20"/>
                      <w:szCs w:val="20"/>
                    </w:rPr>
                  </w:pPr>
                  <w:r>
                    <w:rPr>
                      <w:b/>
                      <w:bCs/>
                      <w:sz w:val="20"/>
                      <w:szCs w:val="20"/>
                    </w:rPr>
                    <w:t>1</w:t>
                  </w:r>
                </w:p>
              </w:tc>
              <w:tc>
                <w:tcPr>
                  <w:tcW w:w="2939"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ind w:hanging="0"/>
                    <w:jc w:val="center"/>
                    <w:rPr>
                      <w:b/>
                      <w:b/>
                      <w:bCs/>
                      <w:sz w:val="20"/>
                      <w:szCs w:val="20"/>
                    </w:rPr>
                  </w:pPr>
                  <w:r>
                    <w:rPr>
                      <w:b/>
                      <w:bCs/>
                      <w:sz w:val="20"/>
                      <w:szCs w:val="20"/>
                    </w:rPr>
                    <w:t>2</w:t>
                  </w:r>
                </w:p>
              </w:tc>
              <w:tc>
                <w:tcPr>
                  <w:tcW w:w="1249"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ind w:hanging="0"/>
                    <w:jc w:val="center"/>
                    <w:rPr>
                      <w:b/>
                      <w:b/>
                      <w:bCs/>
                      <w:sz w:val="20"/>
                      <w:szCs w:val="20"/>
                    </w:rPr>
                  </w:pPr>
                  <w:r>
                    <w:rPr>
                      <w:b/>
                      <w:bCs/>
                      <w:sz w:val="20"/>
                      <w:szCs w:val="20"/>
                    </w:rPr>
                    <w:t>3</w:t>
                  </w:r>
                </w:p>
              </w:tc>
              <w:tc>
                <w:tcPr>
                  <w:tcW w:w="808" w:type="dxa"/>
                  <w:gridSpan w:val="2"/>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ind w:hanging="0"/>
                    <w:jc w:val="center"/>
                    <w:rPr>
                      <w:b/>
                      <w:b/>
                      <w:bCs/>
                      <w:sz w:val="20"/>
                      <w:szCs w:val="20"/>
                    </w:rPr>
                  </w:pPr>
                  <w:r>
                    <w:rPr>
                      <w:b/>
                      <w:bCs/>
                      <w:sz w:val="20"/>
                      <w:szCs w:val="20"/>
                    </w:rPr>
                    <w:t>4</w:t>
                  </w:r>
                </w:p>
              </w:tc>
              <w:tc>
                <w:tcPr>
                  <w:tcW w:w="1419"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ind w:hanging="0"/>
                    <w:jc w:val="center"/>
                    <w:rPr>
                      <w:b/>
                      <w:b/>
                      <w:bCs/>
                      <w:sz w:val="20"/>
                      <w:szCs w:val="20"/>
                    </w:rPr>
                  </w:pPr>
                  <w:r>
                    <w:rPr>
                      <w:b/>
                      <w:bCs/>
                      <w:sz w:val="20"/>
                      <w:szCs w:val="20"/>
                    </w:rPr>
                    <w:t>5</w:t>
                  </w:r>
                </w:p>
              </w:tc>
              <w:tc>
                <w:tcPr>
                  <w:tcW w:w="1337"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ind w:hanging="0"/>
                    <w:jc w:val="center"/>
                    <w:rPr>
                      <w:b/>
                      <w:b/>
                      <w:bCs/>
                      <w:sz w:val="20"/>
                      <w:szCs w:val="20"/>
                    </w:rPr>
                  </w:pPr>
                  <w:r>
                    <w:rPr>
                      <w:b/>
                      <w:bCs/>
                      <w:sz w:val="20"/>
                      <w:szCs w:val="20"/>
                    </w:rPr>
                    <w:t>6</w:t>
                  </w:r>
                </w:p>
              </w:tc>
              <w:tc>
                <w:tcPr>
                  <w:tcW w:w="1100"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ind w:hanging="0"/>
                    <w:jc w:val="center"/>
                    <w:rPr>
                      <w:b/>
                      <w:b/>
                      <w:bCs/>
                      <w:sz w:val="20"/>
                      <w:szCs w:val="20"/>
                    </w:rPr>
                  </w:pPr>
                  <w:r>
                    <w:rPr>
                      <w:b/>
                      <w:bCs/>
                      <w:sz w:val="20"/>
                      <w:szCs w:val="20"/>
                    </w:rPr>
                    <w:t>7</w:t>
                  </w:r>
                </w:p>
              </w:tc>
            </w:tr>
            <w:tr>
              <w:trPr/>
              <w:tc>
                <w:tcPr>
                  <w:tcW w:w="32" w:type="dxa"/>
                  <w:tcBorders/>
                  <w:shd w:color="auto" w:fill="auto" w:val="clear"/>
                  <w:tcMar>
                    <w:top w:w="0" w:type="dxa"/>
                    <w:left w:w="0" w:type="dxa"/>
                    <w:right w:w="0" w:type="dxa"/>
                  </w:tcMar>
                </w:tcPr>
                <w:p>
                  <w:pPr>
                    <w:pStyle w:val="Normal"/>
                    <w:widowControl w:val="false"/>
                    <w:spacing w:lineRule="auto" w:line="240"/>
                    <w:jc w:val="center"/>
                    <w:rPr>
                      <w:sz w:val="20"/>
                      <w:szCs w:val="20"/>
                    </w:rPr>
                  </w:pPr>
                  <w:r>
                    <w:rPr>
                      <w:sz w:val="20"/>
                      <w:szCs w:val="20"/>
                    </w:rPr>
                  </w:r>
                </w:p>
              </w:tc>
              <w:tc>
                <w:tcPr>
                  <w:tcW w:w="849" w:type="dxa"/>
                  <w:tcBorders>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pacing w:lineRule="auto" w:line="240"/>
                    <w:jc w:val="center"/>
                    <w:rPr>
                      <w:sz w:val="20"/>
                      <w:szCs w:val="20"/>
                    </w:rPr>
                  </w:pPr>
                  <w:r>
                    <w:rPr>
                      <w:sz w:val="20"/>
                      <w:szCs w:val="20"/>
                    </w:rPr>
                  </w:r>
                </w:p>
              </w:tc>
              <w:tc>
                <w:tcPr>
                  <w:tcW w:w="2939"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c>
                <w:tcPr>
                  <w:tcW w:w="1249"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c>
                <w:tcPr>
                  <w:tcW w:w="808" w:type="dxa"/>
                  <w:gridSpan w:val="2"/>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c>
                <w:tcPr>
                  <w:tcW w:w="1419"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c>
                <w:tcPr>
                  <w:tcW w:w="1337"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c>
                <w:tcPr>
                  <w:tcW w:w="1100"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r>
            <w:tr>
              <w:trPr/>
              <w:tc>
                <w:tcPr>
                  <w:tcW w:w="32" w:type="dxa"/>
                  <w:tcBorders/>
                  <w:shd w:color="auto" w:fill="auto" w:val="clear"/>
                  <w:tcMar>
                    <w:top w:w="0" w:type="dxa"/>
                    <w:left w:w="0" w:type="dxa"/>
                    <w:right w:w="0" w:type="dxa"/>
                  </w:tcMar>
                </w:tcPr>
                <w:p>
                  <w:pPr>
                    <w:pStyle w:val="Normal"/>
                    <w:widowControl w:val="false"/>
                    <w:spacing w:lineRule="auto" w:line="240"/>
                    <w:jc w:val="center"/>
                    <w:rPr>
                      <w:sz w:val="20"/>
                      <w:szCs w:val="20"/>
                    </w:rPr>
                  </w:pPr>
                  <w:r>
                    <w:rPr>
                      <w:sz w:val="20"/>
                      <w:szCs w:val="20"/>
                    </w:rPr>
                  </w:r>
                </w:p>
              </w:tc>
              <w:tc>
                <w:tcPr>
                  <w:tcW w:w="849" w:type="dxa"/>
                  <w:tcBorders>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pacing w:lineRule="auto" w:line="240"/>
                    <w:jc w:val="center"/>
                    <w:rPr>
                      <w:sz w:val="20"/>
                      <w:szCs w:val="20"/>
                    </w:rPr>
                  </w:pPr>
                  <w:r>
                    <w:rPr>
                      <w:sz w:val="20"/>
                      <w:szCs w:val="20"/>
                    </w:rPr>
                  </w:r>
                </w:p>
              </w:tc>
              <w:tc>
                <w:tcPr>
                  <w:tcW w:w="2939"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c>
                <w:tcPr>
                  <w:tcW w:w="1249"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c>
                <w:tcPr>
                  <w:tcW w:w="808" w:type="dxa"/>
                  <w:gridSpan w:val="2"/>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c>
                <w:tcPr>
                  <w:tcW w:w="1419"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c>
                <w:tcPr>
                  <w:tcW w:w="1337"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c>
                <w:tcPr>
                  <w:tcW w:w="1100"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r>
            <w:tr>
              <w:trPr/>
              <w:tc>
                <w:tcPr>
                  <w:tcW w:w="32" w:type="dxa"/>
                  <w:tcBorders/>
                  <w:shd w:color="auto" w:fill="auto" w:val="clear"/>
                  <w:tcMar>
                    <w:top w:w="0" w:type="dxa"/>
                    <w:left w:w="0" w:type="dxa"/>
                    <w:right w:w="0" w:type="dxa"/>
                  </w:tcMar>
                </w:tcPr>
                <w:p>
                  <w:pPr>
                    <w:pStyle w:val="Normal"/>
                    <w:widowControl w:val="false"/>
                    <w:spacing w:lineRule="auto" w:line="240"/>
                    <w:jc w:val="center"/>
                    <w:rPr>
                      <w:sz w:val="20"/>
                      <w:szCs w:val="20"/>
                    </w:rPr>
                  </w:pPr>
                  <w:r>
                    <w:rPr>
                      <w:sz w:val="20"/>
                      <w:szCs w:val="20"/>
                    </w:rPr>
                  </w:r>
                </w:p>
              </w:tc>
              <w:tc>
                <w:tcPr>
                  <w:tcW w:w="849" w:type="dxa"/>
                  <w:tcBorders>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pacing w:lineRule="auto" w:line="240"/>
                    <w:jc w:val="center"/>
                    <w:rPr>
                      <w:sz w:val="20"/>
                      <w:szCs w:val="20"/>
                    </w:rPr>
                  </w:pPr>
                  <w:r>
                    <w:rPr>
                      <w:sz w:val="20"/>
                      <w:szCs w:val="20"/>
                    </w:rPr>
                  </w:r>
                </w:p>
              </w:tc>
              <w:tc>
                <w:tcPr>
                  <w:tcW w:w="2939"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c>
                <w:tcPr>
                  <w:tcW w:w="1249"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c>
                <w:tcPr>
                  <w:tcW w:w="808" w:type="dxa"/>
                  <w:gridSpan w:val="2"/>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c>
                <w:tcPr>
                  <w:tcW w:w="1419"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c>
                <w:tcPr>
                  <w:tcW w:w="1337"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c>
                <w:tcPr>
                  <w:tcW w:w="1100"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r>
            <w:tr>
              <w:trPr/>
              <w:tc>
                <w:tcPr>
                  <w:tcW w:w="32" w:type="dxa"/>
                  <w:tcBorders/>
                  <w:shd w:color="auto" w:fill="auto" w:val="clear"/>
                  <w:tcMar>
                    <w:top w:w="0" w:type="dxa"/>
                    <w:left w:w="0" w:type="dxa"/>
                    <w:right w:w="0" w:type="dxa"/>
                  </w:tcMar>
                </w:tcPr>
                <w:p>
                  <w:pPr>
                    <w:pStyle w:val="Normal"/>
                    <w:widowControl w:val="false"/>
                    <w:spacing w:lineRule="auto" w:line="240"/>
                    <w:rPr>
                      <w:sz w:val="20"/>
                      <w:szCs w:val="20"/>
                    </w:rPr>
                  </w:pPr>
                  <w:r>
                    <w:rPr>
                      <w:sz w:val="20"/>
                      <w:szCs w:val="20"/>
                    </w:rPr>
                  </w:r>
                </w:p>
              </w:tc>
              <w:tc>
                <w:tcPr>
                  <w:tcW w:w="3788" w:type="dxa"/>
                  <w:gridSpan w:val="2"/>
                  <w:tcBorders>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pacing w:lineRule="auto" w:line="240"/>
                    <w:rPr>
                      <w:sz w:val="20"/>
                      <w:szCs w:val="20"/>
                    </w:rPr>
                  </w:pPr>
                  <w:r>
                    <w:rPr>
                      <w:sz w:val="20"/>
                      <w:szCs w:val="20"/>
                    </w:rPr>
                    <w:t>Выполнено работ по этапу</w:t>
                  </w:r>
                </w:p>
              </w:tc>
              <w:tc>
                <w:tcPr>
                  <w:tcW w:w="3476" w:type="dxa"/>
                  <w:gridSpan w:val="4"/>
                  <w:tcBorders>
                    <w:bottom w:val="single" w:sz="8" w:space="0" w:color="000001"/>
                    <w:right w:val="single" w:sz="8" w:space="0" w:color="000001"/>
                  </w:tcBorders>
                  <w:shd w:color="auto" w:fill="auto" w:val="clear"/>
                  <w:tcMar>
                    <w:top w:w="0" w:type="dxa"/>
                    <w:left w:w="108" w:type="dxa"/>
                    <w:right w:w="108" w:type="dxa"/>
                  </w:tcMar>
                  <w:vAlign w:val="center"/>
                </w:tcPr>
                <w:p>
                  <w:pPr>
                    <w:pStyle w:val="Normal"/>
                    <w:widowControl w:val="false"/>
                    <w:spacing w:lineRule="auto" w:line="240"/>
                    <w:jc w:val="center"/>
                    <w:rPr>
                      <w:b/>
                      <w:b/>
                      <w:bCs/>
                      <w:sz w:val="20"/>
                      <w:szCs w:val="20"/>
                    </w:rPr>
                  </w:pPr>
                  <w:r>
                    <w:rPr>
                      <w:b/>
                      <w:bCs/>
                      <w:sz w:val="20"/>
                      <w:szCs w:val="20"/>
                    </w:rPr>
                    <w:t>ИТОГО</w:t>
                  </w:r>
                </w:p>
              </w:tc>
              <w:tc>
                <w:tcPr>
                  <w:tcW w:w="1337"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c>
                <w:tcPr>
                  <w:tcW w:w="1100"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r>
          </w:tbl>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Выполненные работы удовлетворяют условиям договора (техническому заданию).</w:t>
            </w:r>
          </w:p>
          <w:p>
            <w:pPr>
              <w:pStyle w:val="Normal"/>
              <w:widowControl w:val="false"/>
              <w:spacing w:lineRule="auto" w:line="240"/>
              <w:rPr>
                <w:sz w:val="20"/>
                <w:szCs w:val="20"/>
              </w:rPr>
            </w:pPr>
            <w:r>
              <w:rPr>
                <w:sz w:val="20"/>
                <w:szCs w:val="20"/>
              </w:rPr>
              <w:t>Субподрядчиком переданы Генподрядчику следующие документы (с указанием количества оригиналов/копий, на каком носителе, в каком формате)</w:t>
            </w:r>
          </w:p>
          <w:p>
            <w:pPr>
              <w:pStyle w:val="Normal"/>
              <w:widowControl w:val="false"/>
              <w:spacing w:lineRule="auto" w:line="240"/>
              <w:rPr>
                <w:sz w:val="20"/>
                <w:szCs w:val="20"/>
              </w:rPr>
            </w:pPr>
            <w:r>
              <w:rPr>
                <w:sz w:val="20"/>
                <w:szCs w:val="20"/>
              </w:rPr>
              <w:t>____________________________________________________________________</w:t>
            </w:r>
          </w:p>
          <w:tbl>
            <w:tblPr>
              <w:tblW w:w="972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51"/>
              <w:gridCol w:w="4049"/>
              <w:gridCol w:w="707"/>
              <w:gridCol w:w="347"/>
              <w:gridCol w:w="4166"/>
            </w:tblGrid>
            <w:tr>
              <w:trPr>
                <w:cantSplit w:val="true"/>
              </w:trPr>
              <w:tc>
                <w:tcPr>
                  <w:tcW w:w="4500" w:type="dxa"/>
                  <w:gridSpan w:val="2"/>
                  <w:tcBorders/>
                  <w:shd w:color="auto" w:fill="auto" w:val="clear"/>
                </w:tcPr>
                <w:p>
                  <w:pPr>
                    <w:pStyle w:val="Normal"/>
                    <w:widowControl w:val="false"/>
                    <w:spacing w:lineRule="auto" w:line="240"/>
                    <w:rPr>
                      <w:sz w:val="20"/>
                      <w:szCs w:val="20"/>
                    </w:rPr>
                  </w:pPr>
                  <w:r>
                    <w:rPr>
                      <w:b/>
                      <w:bCs/>
                      <w:sz w:val="20"/>
                      <w:szCs w:val="20"/>
                    </w:rPr>
                    <w:t>Генподрядчика:</w:t>
                  </w:r>
                </w:p>
              </w:tc>
              <w:tc>
                <w:tcPr>
                  <w:tcW w:w="707" w:type="dxa"/>
                  <w:vMerge w:val="restart"/>
                  <w:tcBorders/>
                  <w:shd w:color="auto" w:fill="auto" w:val="clear"/>
                </w:tcPr>
                <w:p>
                  <w:pPr>
                    <w:pStyle w:val="Normal"/>
                    <w:widowControl w:val="false"/>
                    <w:spacing w:lineRule="auto" w:line="240"/>
                    <w:rPr>
                      <w:sz w:val="20"/>
                      <w:szCs w:val="20"/>
                    </w:rPr>
                  </w:pPr>
                  <w:r>
                    <w:rPr>
                      <w:sz w:val="20"/>
                      <w:szCs w:val="20"/>
                    </w:rPr>
                  </w:r>
                </w:p>
              </w:tc>
              <w:tc>
                <w:tcPr>
                  <w:tcW w:w="4513" w:type="dxa"/>
                  <w:gridSpan w:val="2"/>
                  <w:tcBorders/>
                  <w:shd w:color="auto" w:fill="auto" w:val="clear"/>
                </w:tcPr>
                <w:p>
                  <w:pPr>
                    <w:pStyle w:val="Normal"/>
                    <w:widowControl w:val="false"/>
                    <w:spacing w:lineRule="auto" w:line="240"/>
                    <w:rPr>
                      <w:sz w:val="20"/>
                      <w:szCs w:val="20"/>
                    </w:rPr>
                  </w:pPr>
                  <w:r>
                    <w:rPr>
                      <w:b/>
                      <w:bCs/>
                      <w:sz w:val="20"/>
                      <w:szCs w:val="20"/>
                    </w:rPr>
                    <w:t>Субподрядчика:</w:t>
                  </w:r>
                </w:p>
              </w:tc>
            </w:tr>
            <w:tr>
              <w:trPr>
                <w:cantSplit w:val="true"/>
              </w:trPr>
              <w:tc>
                <w:tcPr>
                  <w:tcW w:w="4500" w:type="dxa"/>
                  <w:gridSpan w:val="2"/>
                  <w:tcBorders/>
                  <w:shd w:color="auto" w:fill="auto" w:val="clear"/>
                </w:tcPr>
                <w:p>
                  <w:pPr>
                    <w:pStyle w:val="Normal"/>
                    <w:widowControl w:val="false"/>
                    <w:spacing w:lineRule="auto" w:line="240"/>
                    <w:rPr>
                      <w:b/>
                      <w:b/>
                      <w:bCs/>
                      <w:sz w:val="20"/>
                      <w:szCs w:val="20"/>
                    </w:rPr>
                  </w:pPr>
                  <w:r>
                    <w:rPr>
                      <w:b/>
                      <w:bCs/>
                      <w:sz w:val="20"/>
                      <w:szCs w:val="20"/>
                    </w:rPr>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513" w:type="dxa"/>
                  <w:gridSpan w:val="2"/>
                  <w:tcBorders/>
                  <w:shd w:color="auto" w:fill="auto" w:val="clear"/>
                </w:tcPr>
                <w:p>
                  <w:pPr>
                    <w:pStyle w:val="Normal"/>
                    <w:widowControl w:val="false"/>
                    <w:spacing w:lineRule="auto" w:line="240"/>
                    <w:rPr>
                      <w:b/>
                      <w:b/>
                      <w:bCs/>
                      <w:sz w:val="20"/>
                      <w:szCs w:val="20"/>
                    </w:rPr>
                  </w:pPr>
                  <w:r>
                    <w:rPr>
                      <w:b/>
                      <w:bCs/>
                      <w:sz w:val="20"/>
                      <w:szCs w:val="20"/>
                    </w:rPr>
                  </w:r>
                </w:p>
              </w:tc>
            </w:tr>
            <w:tr>
              <w:trPr>
                <w:cantSplit w:val="true"/>
              </w:trPr>
              <w:tc>
                <w:tcPr>
                  <w:tcW w:w="451" w:type="dxa"/>
                  <w:vMerge w:val="restart"/>
                  <w:tcBorders/>
                  <w:shd w:color="auto" w:fill="auto" w:val="clear"/>
                </w:tcPr>
                <w:p>
                  <w:pPr>
                    <w:pStyle w:val="Normal"/>
                    <w:widowControl w:val="false"/>
                    <w:spacing w:lineRule="auto" w:line="240"/>
                    <w:rPr>
                      <w:sz w:val="20"/>
                      <w:szCs w:val="20"/>
                    </w:rPr>
                  </w:pPr>
                  <w:r>
                    <w:rPr>
                      <w:sz w:val="20"/>
                      <w:szCs w:val="20"/>
                    </w:rPr>
                  </w:r>
                </w:p>
              </w:tc>
              <w:tc>
                <w:tcPr>
                  <w:tcW w:w="4049" w:type="dxa"/>
                  <w:tcBorders>
                    <w:top w:val="single" w:sz="4" w:space="0" w:color="000001"/>
                  </w:tcBorders>
                  <w:shd w:color="auto" w:fill="auto" w:val="clear"/>
                </w:tcPr>
                <w:p>
                  <w:pPr>
                    <w:pStyle w:val="Normal"/>
                    <w:widowControl w:val="false"/>
                    <w:spacing w:lineRule="auto" w:line="240"/>
                    <w:jc w:val="center"/>
                    <w:rPr>
                      <w:sz w:val="20"/>
                      <w:szCs w:val="20"/>
                    </w:rPr>
                  </w:pPr>
                  <w:r>
                    <w:rPr>
                      <w:i/>
                      <w:iCs/>
                      <w:sz w:val="20"/>
                      <w:szCs w:val="20"/>
                    </w:rPr>
                    <w:t>(должность)</w:t>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restart"/>
                  <w:tcBorders/>
                  <w:shd w:color="auto" w:fill="auto" w:val="clear"/>
                </w:tcPr>
                <w:p>
                  <w:pPr>
                    <w:pStyle w:val="Normal"/>
                    <w:widowControl w:val="false"/>
                    <w:spacing w:lineRule="auto" w:line="240"/>
                    <w:rPr>
                      <w:sz w:val="20"/>
                      <w:szCs w:val="20"/>
                    </w:rPr>
                  </w:pPr>
                  <w:r>
                    <w:rPr>
                      <w:sz w:val="20"/>
                      <w:szCs w:val="20"/>
                    </w:rPr>
                  </w:r>
                </w:p>
              </w:tc>
              <w:tc>
                <w:tcPr>
                  <w:tcW w:w="4166" w:type="dxa"/>
                  <w:tcBorders>
                    <w:top w:val="single" w:sz="4" w:space="0" w:color="000001"/>
                  </w:tcBorders>
                  <w:shd w:color="auto" w:fill="auto" w:val="clear"/>
                </w:tcPr>
                <w:p>
                  <w:pPr>
                    <w:pStyle w:val="Normal"/>
                    <w:widowControl w:val="false"/>
                    <w:spacing w:lineRule="auto" w:line="240"/>
                    <w:jc w:val="center"/>
                    <w:rPr>
                      <w:sz w:val="20"/>
                      <w:szCs w:val="20"/>
                    </w:rPr>
                  </w:pPr>
                  <w:r>
                    <w:rPr>
                      <w:i/>
                      <w:iCs/>
                      <w:sz w:val="20"/>
                      <w:szCs w:val="20"/>
                    </w:rPr>
                    <w:t>(должность)</w:t>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bottom w:val="single" w:sz="4" w:space="0" w:color="000001"/>
                  </w:tcBorders>
                  <w:shd w:color="auto" w:fill="auto" w:val="clear"/>
                </w:tcPr>
                <w:p>
                  <w:pPr>
                    <w:pStyle w:val="Normal"/>
                    <w:widowControl w:val="false"/>
                    <w:spacing w:lineRule="auto" w:line="240"/>
                    <w:rPr>
                      <w:sz w:val="20"/>
                      <w:szCs w:val="20"/>
                    </w:rPr>
                  </w:pPr>
                  <w:r>
                    <w:rPr>
                      <w:sz w:val="20"/>
                      <w:szCs w:val="20"/>
                    </w:rPr>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bottom w:val="single" w:sz="4" w:space="0" w:color="000001"/>
                  </w:tcBorders>
                  <w:shd w:color="auto" w:fill="auto" w:val="clear"/>
                </w:tcPr>
                <w:p>
                  <w:pPr>
                    <w:pStyle w:val="Normal"/>
                    <w:widowControl w:val="false"/>
                    <w:spacing w:lineRule="auto" w:line="240"/>
                    <w:rPr>
                      <w:sz w:val="20"/>
                      <w:szCs w:val="20"/>
                    </w:rPr>
                  </w:pPr>
                  <w:r>
                    <w:rPr>
                      <w:sz w:val="20"/>
                      <w:szCs w:val="20"/>
                    </w:rPr>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tcBorders>
                  <w:shd w:color="auto" w:fill="auto" w:val="clear"/>
                </w:tcPr>
                <w:p>
                  <w:pPr>
                    <w:pStyle w:val="Normal"/>
                    <w:widowControl w:val="false"/>
                    <w:spacing w:lineRule="auto" w:line="240"/>
                    <w:jc w:val="center"/>
                    <w:rPr>
                      <w:sz w:val="20"/>
                      <w:szCs w:val="20"/>
                    </w:rPr>
                  </w:pPr>
                  <w:r>
                    <w:rPr>
                      <w:i/>
                      <w:iCs/>
                      <w:sz w:val="20"/>
                      <w:szCs w:val="20"/>
                    </w:rPr>
                    <w:t>(подпись)</w:t>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tcBorders>
                  <w:shd w:color="auto" w:fill="auto" w:val="clear"/>
                </w:tcPr>
                <w:p>
                  <w:pPr>
                    <w:pStyle w:val="Normal"/>
                    <w:widowControl w:val="false"/>
                    <w:spacing w:lineRule="auto" w:line="240"/>
                    <w:jc w:val="center"/>
                    <w:rPr>
                      <w:sz w:val="20"/>
                      <w:szCs w:val="20"/>
                    </w:rPr>
                  </w:pPr>
                  <w:r>
                    <w:rPr>
                      <w:i/>
                      <w:iCs/>
                      <w:sz w:val="20"/>
                      <w:szCs w:val="20"/>
                    </w:rPr>
                    <w:t>(подпись)</w:t>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bottom w:val="single" w:sz="4" w:space="0" w:color="000001"/>
                  </w:tcBorders>
                  <w:shd w:color="auto" w:fill="auto" w:val="clear"/>
                </w:tcPr>
                <w:p>
                  <w:pPr>
                    <w:pStyle w:val="Normal"/>
                    <w:widowControl w:val="false"/>
                    <w:spacing w:lineRule="auto" w:line="240"/>
                    <w:rPr>
                      <w:sz w:val="20"/>
                      <w:szCs w:val="20"/>
                    </w:rPr>
                  </w:pPr>
                  <w:r>
                    <w:rPr>
                      <w:sz w:val="20"/>
                      <w:szCs w:val="20"/>
                    </w:rPr>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bottom w:val="single" w:sz="4" w:space="0" w:color="000001"/>
                  </w:tcBorders>
                  <w:shd w:color="auto" w:fill="auto" w:val="clear"/>
                </w:tcPr>
                <w:p>
                  <w:pPr>
                    <w:pStyle w:val="Normal"/>
                    <w:widowControl w:val="false"/>
                    <w:spacing w:lineRule="auto" w:line="240"/>
                    <w:rPr>
                      <w:sz w:val="20"/>
                      <w:szCs w:val="20"/>
                    </w:rPr>
                  </w:pPr>
                  <w:r>
                    <w:rPr>
                      <w:sz w:val="20"/>
                      <w:szCs w:val="20"/>
                    </w:rPr>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tcBorders>
                  <w:shd w:color="auto" w:fill="auto" w:val="clear"/>
                </w:tcPr>
                <w:p>
                  <w:pPr>
                    <w:pStyle w:val="Normal"/>
                    <w:widowControl w:val="false"/>
                    <w:spacing w:lineRule="auto" w:line="240"/>
                    <w:ind w:firstLine="7"/>
                    <w:jc w:val="center"/>
                    <w:rPr>
                      <w:sz w:val="20"/>
                      <w:szCs w:val="20"/>
                    </w:rPr>
                  </w:pPr>
                  <w:r>
                    <w:rPr>
                      <w:i/>
                      <w:iCs/>
                      <w:sz w:val="20"/>
                      <w:szCs w:val="20"/>
                    </w:rPr>
                    <w:t>(расшифровка подписи)</w:t>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tcBorders>
                  <w:shd w:color="auto" w:fill="auto" w:val="clear"/>
                </w:tcPr>
                <w:p>
                  <w:pPr>
                    <w:pStyle w:val="Normal"/>
                    <w:widowControl w:val="false"/>
                    <w:spacing w:lineRule="auto" w:line="240"/>
                    <w:jc w:val="center"/>
                    <w:rPr>
                      <w:sz w:val="20"/>
                      <w:szCs w:val="20"/>
                    </w:rPr>
                  </w:pPr>
                  <w:r>
                    <w:rPr>
                      <w:i/>
                      <w:iCs/>
                      <w:sz w:val="20"/>
                      <w:szCs w:val="20"/>
                    </w:rPr>
                    <w:t>(расшифровка подписи)</w:t>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shd w:color="auto" w:fill="auto" w:val="clear"/>
                </w:tcPr>
                <w:p>
                  <w:pPr>
                    <w:pStyle w:val="Normal"/>
                    <w:widowControl w:val="false"/>
                    <w:spacing w:lineRule="auto" w:line="240"/>
                    <w:rPr>
                      <w:sz w:val="20"/>
                      <w:szCs w:val="20"/>
                    </w:rPr>
                  </w:pPr>
                  <w:r>
                    <w:rPr>
                      <w:sz w:val="20"/>
                      <w:szCs w:val="20"/>
                    </w:rPr>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shd w:color="auto" w:fill="auto" w:val="clear"/>
                </w:tcPr>
                <w:p>
                  <w:pPr>
                    <w:pStyle w:val="Normal"/>
                    <w:widowControl w:val="false"/>
                    <w:spacing w:lineRule="auto" w:line="240"/>
                    <w:rPr>
                      <w:sz w:val="20"/>
                      <w:szCs w:val="20"/>
                    </w:rPr>
                  </w:pPr>
                  <w:r>
                    <w:rPr>
                      <w:sz w:val="20"/>
                      <w:szCs w:val="20"/>
                    </w:rPr>
                  </w:r>
                </w:p>
              </w:tc>
            </w:tr>
          </w:tbl>
          <w:p>
            <w:pPr>
              <w:pStyle w:val="Normal"/>
              <w:widowControl w:val="false"/>
              <w:spacing w:lineRule="auto" w:line="240"/>
              <w:ind w:right="-76" w:firstLine="567"/>
              <w:jc w:val="center"/>
              <w:rPr>
                <w:szCs w:val="24"/>
              </w:rPr>
            </w:pPr>
            <w:r>
              <w:rPr>
                <w:szCs w:val="24"/>
              </w:rPr>
            </w:r>
          </w:p>
        </w:tc>
      </w:tr>
    </w:tbl>
    <w:p>
      <w:pPr>
        <w:pStyle w:val="Normal"/>
        <w:spacing w:lineRule="auto" w:line="240"/>
        <w:ind w:left="5103" w:firstLine="567"/>
        <w:rPr>
          <w:b/>
          <w:b/>
          <w:bCs/>
          <w:iCs/>
          <w:sz w:val="24"/>
          <w:szCs w:val="24"/>
        </w:rPr>
      </w:pPr>
      <w:r>
        <w:rPr>
          <w:b/>
          <w:bCs/>
          <w:iCs/>
          <w:sz w:val="24"/>
          <w:szCs w:val="24"/>
        </w:rPr>
      </w:r>
    </w:p>
    <w:p>
      <w:pPr>
        <w:pStyle w:val="Normal"/>
        <w:spacing w:lineRule="auto" w:line="240"/>
        <w:ind w:left="5103" w:firstLine="567"/>
        <w:rPr>
          <w:b/>
          <w:b/>
          <w:bCs/>
          <w:iCs/>
          <w:sz w:val="24"/>
          <w:szCs w:val="24"/>
        </w:rPr>
      </w:pPr>
      <w:r>
        <w:rPr>
          <w:b/>
          <w:bCs/>
          <w:iCs/>
          <w:sz w:val="24"/>
          <w:szCs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color="auto" w:fill="auto" w:val="clear"/>
          </w:tcPr>
          <w:p>
            <w:pPr>
              <w:pStyle w:val="Normal"/>
              <w:widowControl w:val="false"/>
              <w:spacing w:lineRule="auto" w:line="240"/>
              <w:rPr>
                <w:b/>
                <w:b/>
                <w:sz w:val="24"/>
                <w:szCs w:val="24"/>
                <w:lang w:val="en-US"/>
              </w:rPr>
            </w:pPr>
            <w:r>
              <w:rPr>
                <w:b/>
                <w:sz w:val="24"/>
                <w:szCs w:val="24"/>
              </w:rPr>
              <w:t>Генподрядчик</w:t>
            </w:r>
            <w:r>
              <w:rPr>
                <w:b/>
                <w:sz w:val="24"/>
                <w:szCs w:val="24"/>
                <w:lang w:val="en-US"/>
              </w:rPr>
              <w:t>:</w:t>
            </w:r>
          </w:p>
          <w:p>
            <w:pPr>
              <w:pStyle w:val="Normal"/>
              <w:widowControl w:val="false"/>
              <w:spacing w:lineRule="auto" w:line="240"/>
              <w:rPr>
                <w:b/>
                <w:b/>
                <w:sz w:val="24"/>
                <w:szCs w:val="24"/>
              </w:rPr>
            </w:pPr>
            <w:r>
              <w:rPr>
                <w:b/>
                <w:sz w:val="24"/>
                <w:szCs w:val="24"/>
              </w:rPr>
            </w:r>
          </w:p>
          <w:p>
            <w:pPr>
              <w:pStyle w:val="Normal"/>
              <w:widowControl w:val="false"/>
              <w:spacing w:lineRule="auto" w:line="240"/>
              <w:ind w:firstLine="34"/>
              <w:rPr>
                <w:b/>
                <w:b/>
                <w:sz w:val="24"/>
                <w:szCs w:val="24"/>
              </w:rPr>
            </w:pPr>
            <w:r>
              <w:rPr>
                <w:b/>
                <w:sz w:val="24"/>
                <w:szCs w:val="24"/>
              </w:rPr>
              <w:t>__________/___________________________</w:t>
            </w:r>
          </w:p>
        </w:tc>
        <w:tc>
          <w:tcPr>
            <w:tcW w:w="4785" w:type="dxa"/>
            <w:tcBorders/>
            <w:shd w:color="auto" w:fill="auto" w:val="clear"/>
          </w:tcPr>
          <w:p>
            <w:pPr>
              <w:pStyle w:val="Normal"/>
              <w:widowControl w:val="false"/>
              <w:spacing w:lineRule="auto" w:line="240"/>
              <w:rPr>
                <w:b/>
                <w:b/>
                <w:sz w:val="24"/>
                <w:szCs w:val="24"/>
              </w:rPr>
            </w:pPr>
            <w:r>
              <w:rPr>
                <w:b/>
                <w:sz w:val="24"/>
                <w:szCs w:val="24"/>
              </w:rPr>
              <w:t>Субподрядчик:</w:t>
            </w:r>
          </w:p>
          <w:p>
            <w:pPr>
              <w:pStyle w:val="Normal"/>
              <w:widowControl w:val="false"/>
              <w:spacing w:lineRule="auto" w:line="240"/>
              <w:rPr>
                <w:b/>
                <w:b/>
                <w:sz w:val="24"/>
                <w:szCs w:val="24"/>
              </w:rPr>
            </w:pPr>
            <w:r>
              <w:rPr>
                <w:b/>
                <w:sz w:val="24"/>
                <w:szCs w:val="24"/>
              </w:rPr>
            </w:r>
          </w:p>
          <w:p>
            <w:pPr>
              <w:pStyle w:val="Normal"/>
              <w:widowControl w:val="false"/>
              <w:spacing w:lineRule="auto" w:line="240"/>
              <w:ind w:hanging="0"/>
              <w:rPr>
                <w:b/>
                <w:b/>
                <w:sz w:val="24"/>
                <w:szCs w:val="24"/>
              </w:rPr>
            </w:pPr>
            <w:r>
              <w:rPr>
                <w:b/>
                <w:sz w:val="24"/>
                <w:szCs w:val="24"/>
              </w:rPr>
              <w:t>_______________/_____________________</w:t>
            </w:r>
          </w:p>
        </w:tc>
      </w:tr>
    </w:tbl>
    <w:p>
      <w:pPr>
        <w:pStyle w:val="Normal"/>
        <w:widowControl w:val="false"/>
        <w:spacing w:lineRule="auto" w:line="240"/>
        <w:ind w:hanging="0"/>
        <w:jc w:val="left"/>
        <w:rPr>
          <w:sz w:val="16"/>
          <w:szCs w:val="16"/>
        </w:rPr>
      </w:pPr>
      <w:r>
        <w:rPr>
          <w:sz w:val="16"/>
          <w:szCs w:val="16"/>
        </w:rPr>
      </w:r>
    </w:p>
    <w:p>
      <w:pPr>
        <w:pStyle w:val="Normal"/>
        <w:shd w:val="clear" w:color="auto" w:fill="FFFFFF"/>
        <w:spacing w:lineRule="auto" w:line="240"/>
        <w:ind w:left="3119" w:firstLine="1984"/>
        <w:rPr/>
      </w:pPr>
      <w:r>
        <w:rPr/>
      </w:r>
    </w:p>
    <w:sectPr>
      <w:headerReference w:type="default" r:id="rId11"/>
      <w:footerReference w:type="default" r:id="rId12"/>
      <w:footnotePr>
        <w:numFmt w:val="decimal"/>
      </w:footnotePr>
      <w:type w:val="nextPage"/>
      <w:pgSz w:w="11906" w:h="16838"/>
      <w:pgMar w:left="1418" w:right="851" w:header="567" w:top="1134" w:footer="284"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Tahoma">
    <w:charset w:val="01"/>
    <w:family w:val="roman"/>
    <w:pitch w:val="variable"/>
  </w:font>
  <w:font w:name="timesnewromanpsmt">
    <w:charset w:val="01"/>
    <w:family w:val="roman"/>
    <w:pitch w:val="variable"/>
  </w:font>
  <w:font w:name="Garamond">
    <w:charset w:val="01"/>
    <w:family w:val="roman"/>
    <w:pitch w:val="variable"/>
  </w:font>
  <w:font w:name="Calibri">
    <w:charset w:val="01"/>
    <w:family w:val="roman"/>
    <w:pitch w:val="variable"/>
  </w:font>
  <w:font w:name="Liberation Sans">
    <w:altName w:val="Arial"/>
    <w:charset w:val="01"/>
    <w:family w:val="roman"/>
    <w:pitch w:val="variable"/>
  </w:font>
  <w:font w:name="Verdana">
    <w:charset w:val="01"/>
    <w:family w:val="roman"/>
    <w:pitch w:val="variable"/>
  </w:font>
  <w:font w:name="Courier New">
    <w:charset w:val="01"/>
    <w:family w:val="roman"/>
    <w:pitch w:val="variable"/>
  </w:font>
  <w:font w:name="Arial Unicode MS">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8"/>
      <w:jc w:val="right"/>
      <w:rPr/>
    </w:pPr>
    <w:r>
      <w:rPr/>
      <w:fldChar w:fldCharType="begin"/>
    </w:r>
    <w:r>
      <w:rPr/>
      <w:instrText> PAGE </w:instrText>
    </w:r>
    <w:r>
      <w:rPr/>
      <w:fldChar w:fldCharType="separate"/>
    </w:r>
    <w:r>
      <w:rPr/>
      <w:t>22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8"/>
      <w:jc w:val="right"/>
      <w:rPr/>
    </w:pPr>
    <w:r>
      <w:rPr/>
      <w:fldChar w:fldCharType="begin"/>
    </w:r>
    <w:r>
      <w:rPr/>
      <w:instrText> PAGE </w:instrText>
    </w:r>
    <w:r>
      <w:rPr/>
      <w:fldChar w:fldCharType="separate"/>
    </w:r>
    <w:r>
      <w:rPr/>
      <w:t>23</w:t>
    </w:r>
    <w:r>
      <w:rPr/>
      <w:fldChar w:fldCharType="end"/>
    </w:r>
  </w:p>
  <w:p>
    <w:pPr>
      <w:pStyle w:val="Style48"/>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8"/>
      <w:jc w:val="right"/>
      <w:rPr/>
    </w:pPr>
    <w:r>
      <w:rPr/>
      <w:fldChar w:fldCharType="begin"/>
    </w:r>
    <w:r>
      <w:rPr/>
      <w:instrText> PAGE </w:instrText>
    </w:r>
    <w:r>
      <w:rPr/>
      <w:fldChar w:fldCharType="separate"/>
    </w:r>
    <w:r>
      <w:rPr/>
      <w:t>24</w:t>
    </w:r>
    <w:r>
      <w:rPr/>
      <w:fldChar w:fldCharType="end"/>
    </w:r>
  </w:p>
  <w:p>
    <w:pPr>
      <w:pStyle w:val="Style48"/>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8"/>
      <w:jc w:val="right"/>
      <w:rPr/>
    </w:pPr>
    <w:r>
      <w:rPr/>
      <w:fldChar w:fldCharType="begin"/>
    </w:r>
    <w:r>
      <w:rPr/>
      <w:instrText> PAGE </w:instrText>
    </w:r>
    <w:r>
      <w:rPr/>
      <w:fldChar w:fldCharType="separate"/>
    </w:r>
    <w:r>
      <w:rPr/>
      <w:t>30</w:t>
    </w:r>
    <w:r>
      <w:rPr/>
      <w:fldChar w:fldCharType="end"/>
    </w:r>
  </w:p>
  <w:p>
    <w:pPr>
      <w:pStyle w:val="Style48"/>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32"/>
        <w:spacing w:lineRule="auto" w:line="240" w:before="0" w:after="0"/>
        <w:ind w:hanging="0"/>
        <w:rPr/>
      </w:pPr>
      <w:r>
        <w:rPr>
          <w:rStyle w:val="Style6"/>
        </w:rPr>
        <w:footnoteRef/>
      </w:r>
      <w:r>
        <w:rPr>
          <w:sz w:val="20"/>
          <w:szCs w:val="20"/>
        </w:rPr>
        <w:t xml:space="preserve">Если </w:t>
      </w:r>
      <w:r>
        <w:rPr>
          <w:color w:val="222222"/>
          <w:sz w:val="20"/>
          <w:szCs w:val="20"/>
        </w:rPr>
        <w:t>Поставщик</w:t>
      </w:r>
      <w:r>
        <w:rPr>
          <w:sz w:val="20"/>
          <w:szCs w:val="20"/>
        </w:rPr>
        <w:t xml:space="preserve"> МСП не платит НДС – п.1 статьи 145 НК РФ.</w:t>
      </w:r>
    </w:p>
    <w:p>
      <w:pPr>
        <w:pStyle w:val="Style32"/>
        <w:spacing w:lineRule="auto" w:line="240" w:before="0" w:after="0"/>
        <w:ind w:hanging="0"/>
        <w:rPr/>
      </w:pPr>
      <w:r>
        <w:rPr>
          <w:sz w:val="20"/>
          <w:szCs w:val="20"/>
        </w:rPr>
        <w:t xml:space="preserve">Если </w:t>
      </w:r>
      <w:r>
        <w:rPr>
          <w:color w:val="222222"/>
          <w:sz w:val="20"/>
          <w:szCs w:val="20"/>
        </w:rPr>
        <w:t xml:space="preserve">Поставщик МСП </w:t>
      </w:r>
      <w:r>
        <w:rPr>
          <w:sz w:val="20"/>
          <w:szCs w:val="20"/>
        </w:rPr>
        <w:t xml:space="preserve"> платит НДС 5% - </w:t>
      </w:r>
      <w:r>
        <w:rPr>
          <w:color w:val="222222"/>
          <w:sz w:val="20"/>
          <w:szCs w:val="20"/>
        </w:rPr>
        <w:t> пп 1 п.8 ст. 164 НК РФ</w:t>
      </w:r>
    </w:p>
    <w:p>
      <w:pPr>
        <w:pStyle w:val="Style32"/>
        <w:spacing w:lineRule="auto" w:line="240" w:before="0" w:after="0"/>
        <w:ind w:hanging="0"/>
        <w:rPr>
          <w:color w:val="222222"/>
          <w:sz w:val="20"/>
          <w:szCs w:val="20"/>
        </w:rPr>
      </w:pPr>
      <w:r>
        <w:rPr>
          <w:color w:val="222222"/>
          <w:sz w:val="20"/>
          <w:szCs w:val="20"/>
        </w:rPr>
        <w:t>Если Поставщик МСП платит НДС 7% - пп 2 п.8 статьи 164 НК РФ</w:t>
      </w:r>
    </w:p>
    <w:p>
      <w:pPr>
        <w:pStyle w:val="Style43"/>
        <w:rPr>
          <w:color w:val="222222"/>
        </w:rPr>
      </w:pPr>
      <w:r>
        <w:rPr>
          <w:color w:val="222222"/>
        </w:rPr>
        <w:t>Если Поставщик платит НДС 22% - общая формулировка, статья 164 НК РФ.</w:t>
      </w:r>
    </w:p>
  </w:footnote>
  <w:footnote w:id="3">
    <w:p>
      <w:pPr>
        <w:pStyle w:val="Style43"/>
        <w:rPr/>
      </w:pPr>
      <w:r>
        <w:rPr>
          <w:rStyle w:val="Style6"/>
        </w:rPr>
        <w:footnoteRef/>
      </w:r>
      <w:r>
        <w:rPr>
          <w:rStyle w:val="Style6"/>
        </w:rPr>
        <w:tab/>
      </w:r>
      <w:r>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pPr>
        <w:pStyle w:val="Style43"/>
        <w:jc w:val="both"/>
        <w:rPr/>
      </w:pPr>
      <w:r>
        <w:rPr>
          <w:rStyle w:val="Style6"/>
        </w:rPr>
        <w:footnoteRef/>
      </w:r>
      <w:r>
        <w:rPr>
          <w:rStyle w:val="Style6"/>
        </w:rPr>
        <w:tab/>
      </w:r>
      <w:r>
        <w:rPr/>
        <w:t xml:space="preserve"> В случае если членство в СРО требуется в соответствии с законодательством Российской Федерации.</w:t>
      </w:r>
    </w:p>
  </w:footnote>
  <w:footnote w:id="5">
    <w:p>
      <w:pPr>
        <w:pStyle w:val="Style43"/>
        <w:jc w:val="both"/>
        <w:rPr/>
      </w:pPr>
      <w:r>
        <w:rPr>
          <w:rStyle w:val="Style6"/>
        </w:rPr>
        <w:footnoteRef/>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1"/>
      <w:rPr/>
    </w:pP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1"/>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1"/>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1"/>
      <w:ind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2204" w:hanging="360"/>
      </w:pPr>
      <w:rPr>
        <w:b/>
      </w:rPr>
    </w:lvl>
    <w:lvl w:ilvl="1">
      <w:start w:val="1"/>
      <w:numFmt w:val="decimal"/>
      <w:lvlText w:val="%1.%2."/>
      <w:lvlJc w:val="left"/>
      <w:pPr>
        <w:tabs>
          <w:tab w:val="num" w:pos="709"/>
        </w:tabs>
        <w:ind w:left="1283" w:hanging="432"/>
      </w:pPr>
      <w:rPr>
        <w:sz w:val="24"/>
        <w:u w:val="none"/>
        <w:b w:val="false"/>
        <w:bCs w:val="false"/>
      </w:rPr>
    </w:lvl>
    <w:lvl w:ilvl="2">
      <w:start w:val="1"/>
      <w:numFmt w:val="decimal"/>
      <w:lvlText w:val="%1.%2.%3."/>
      <w:lvlJc w:val="left"/>
      <w:pPr>
        <w:tabs>
          <w:tab w:val="num" w:pos="0"/>
        </w:tabs>
        <w:ind w:left="1214" w:hanging="504"/>
      </w:pPr>
      <w:rPr>
        <w:sz w:val="24"/>
        <w:b w:val="false"/>
        <w:szCs w:val="24"/>
        <w:bCs w:val="false"/>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1637" w:hanging="360"/>
      </w:pPr>
      <w:rPr>
        <w:rFonts w:ascii="Symbol" w:hAnsi="Symbol" w:cs="Symbol"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80"/>
  <w:revisionView w:insDel="0" w:formatting="0"/>
  <w:defaultTabStop w:val="709"/>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Lohit Devanagari"/>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360" w:before="0" w:after="0"/>
      <w:ind w:firstLine="567"/>
      <w:jc w:val="both"/>
    </w:pPr>
    <w:rPr>
      <w:rFonts w:ascii="Times New Roman" w:hAnsi="Times New Roman" w:eastAsia="Noto Serif CJK SC" w:cs="Lohit Devanagari"/>
      <w:color w:val="00000A"/>
      <w:kern w:val="0"/>
      <w:sz w:val="28"/>
      <w:szCs w:val="28"/>
      <w:lang w:val="ru-RU" w:eastAsia="ru-RU" w:bidi="ar-SA"/>
    </w:rPr>
  </w:style>
  <w:style w:type="paragraph" w:styleId="1">
    <w:name w:val="Heading 1"/>
    <w:basedOn w:val="Normal"/>
    <w:qFormat/>
    <w:pPr>
      <w:keepNext w:val="true"/>
      <w:spacing w:before="240" w:after="60"/>
      <w:outlineLvl w:val="0"/>
    </w:pPr>
    <w:rPr>
      <w:rFonts w:ascii="Cambria" w:hAnsi="Cambria"/>
      <w:b/>
      <w:bCs/>
      <w:sz w:val="32"/>
      <w:szCs w:val="32"/>
    </w:rPr>
  </w:style>
  <w:style w:type="paragraph" w:styleId="2">
    <w:name w:val="Heading 2"/>
    <w:basedOn w:val="Normal"/>
    <w:qFormat/>
    <w:pPr>
      <w:keepNext w:val="true"/>
      <w:spacing w:before="240" w:after="60"/>
      <w:outlineLvl w:val="1"/>
    </w:pPr>
    <w:rPr>
      <w:rFonts w:ascii="Cambria" w:hAnsi="Cambria"/>
      <w:b/>
      <w:bCs/>
      <w:i/>
      <w:iCs/>
    </w:rPr>
  </w:style>
  <w:style w:type="paragraph" w:styleId="3">
    <w:name w:val="Heading 3"/>
    <w:basedOn w:val="Normal"/>
    <w:uiPriority w:val="9"/>
    <w:qFormat/>
    <w:pPr>
      <w:keepNext w:val="true"/>
      <w:spacing w:lineRule="auto" w:line="240" w:before="120" w:after="120"/>
      <w:ind w:hanging="0"/>
      <w:jc w:val="left"/>
      <w:outlineLvl w:val="2"/>
    </w:pPr>
    <w:rPr>
      <w:b/>
      <w:szCs w:val="20"/>
    </w:rPr>
  </w:style>
  <w:style w:type="paragraph" w:styleId="4">
    <w:name w:val="Heading 4"/>
    <w:basedOn w:val="Normal"/>
    <w:unhideWhenUsed/>
    <w:qFormat/>
    <w:pPr>
      <w:keepNext w:val="true"/>
      <w:keepLines/>
      <w:spacing w:lineRule="auto" w:line="276" w:before="200" w:after="0"/>
      <w:ind w:hanging="0"/>
      <w:jc w:val="left"/>
      <w:outlineLvl w:val="3"/>
    </w:pPr>
    <w:rPr>
      <w:rFonts w:ascii="Cambria" w:hAnsi="Cambria" w:eastAsia="Arial" w:cs="Arial" w:asciiTheme="majorHAnsi" w:cstheme="majorBidi" w:eastAsiaTheme="majorEastAsia" w:hAnsiTheme="majorHAnsi"/>
      <w:b/>
      <w:bCs/>
      <w:i/>
      <w:iCs/>
      <w:color w:val="4F81BD" w:themeColor="accent1"/>
      <w:sz w:val="22"/>
      <w:szCs w:val="22"/>
      <w:lang w:eastAsia="en-US"/>
    </w:rPr>
  </w:style>
  <w:style w:type="paragraph" w:styleId="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Style5" w:customStyle="1">
    <w:name w:val="Интернет-ссылка"/>
    <w:unhideWhenUsed/>
    <w:rPr>
      <w:color w:val="0000FF"/>
      <w:u w:val="single"/>
    </w:rPr>
  </w:style>
  <w:style w:type="character" w:styleId="FootnoteTextChar">
    <w:name w:val="Footnote Text Char"/>
    <w:uiPriority w:val="99"/>
    <w:qFormat/>
    <w:rPr>
      <w:sz w:val="18"/>
    </w:rPr>
  </w:style>
  <w:style w:type="character" w:styleId="Style6" w:customStyle="1">
    <w:name w:val="Символ сноски"/>
    <w:qFormat/>
    <w:rPr>
      <w:vertAlign w:val="superscript"/>
    </w:rPr>
  </w:style>
  <w:style w:type="character" w:styleId="Style7">
    <w:name w:val="Привязка сноски"/>
    <w:rPr>
      <w:vertAlign w:val="superscript"/>
    </w:rPr>
  </w:style>
  <w:style w:type="character" w:styleId="FootnoteCharacters" w:customStyle="1">
    <w:name w:val="Footnote Characters"/>
    <w:qFormat/>
    <w:rPr>
      <w:vertAlign w:val="superscript"/>
    </w:rPr>
  </w:style>
  <w:style w:type="character" w:styleId="EndnoteTextChar">
    <w:name w:val="Endnote Text Char"/>
    <w:uiPriority w:val="99"/>
    <w:qFormat/>
    <w:rPr>
      <w:sz w:val="20"/>
    </w:rPr>
  </w:style>
  <w:style w:type="character" w:styleId="Style8" w:customStyle="1">
    <w:name w:val="Символ концевой сноски"/>
    <w:uiPriority w:val="99"/>
    <w:semiHidden/>
    <w:unhideWhenUsed/>
    <w:qFormat/>
    <w:rPr>
      <w:vertAlign w:val="superscript"/>
    </w:rPr>
  </w:style>
  <w:style w:type="character" w:styleId="Style9">
    <w:name w:val="Привязка концевой сноски"/>
    <w:rPr>
      <w:vertAlign w:val="superscript"/>
    </w:rPr>
  </w:style>
  <w:style w:type="character" w:styleId="EndnoteCharacters" w:customStyle="1">
    <w:name w:val="Endnote Characters"/>
    <w:qFormat/>
    <w:rPr>
      <w:vertAlign w:val="superscript"/>
    </w:rPr>
  </w:style>
  <w:style w:type="character" w:styleId="DefaultParagraphFont" w:default="1">
    <w:name w:val="Default Paragraph Font"/>
    <w:uiPriority w:val="1"/>
    <w:semiHidden/>
    <w:unhideWhenUsed/>
    <w:qFormat/>
    <w:rPr/>
  </w:style>
  <w:style w:type="character" w:styleId="31" w:customStyle="1">
    <w:name w:val="Основной текст 3 Знак1"/>
    <w:qFormat/>
    <w:rPr>
      <w:b/>
      <w:sz w:val="28"/>
    </w:rPr>
  </w:style>
  <w:style w:type="character" w:styleId="32" w:customStyle="1">
    <w:name w:val="3. Подпункт Знак"/>
    <w:qFormat/>
    <w:rPr>
      <w:b/>
      <w:bCs/>
      <w:sz w:val="24"/>
      <w:szCs w:val="24"/>
    </w:rPr>
  </w:style>
  <w:style w:type="character" w:styleId="Style10" w:customStyle="1">
    <w:name w:val="Текст выноски Знак"/>
    <w:qFormat/>
    <w:rPr>
      <w:rFonts w:ascii="Tahoma" w:hAnsi="Tahoma" w:cs="Tahoma"/>
      <w:sz w:val="16"/>
      <w:szCs w:val="16"/>
    </w:rPr>
  </w:style>
  <w:style w:type="character" w:styleId="11" w:customStyle="1">
    <w:name w:val="1. Статья Знак"/>
    <w:qFormat/>
    <w:rPr>
      <w:sz w:val="24"/>
      <w:szCs w:val="24"/>
    </w:rPr>
  </w:style>
  <w:style w:type="character" w:styleId="41" w:customStyle="1">
    <w:name w:val="4. Отчерк Знак"/>
    <w:qFormat/>
    <w:rPr>
      <w:sz w:val="24"/>
      <w:szCs w:val="24"/>
    </w:rPr>
  </w:style>
  <w:style w:type="character" w:styleId="Annotationreference">
    <w:name w:val="annotation reference"/>
    <w:qFormat/>
    <w:rPr>
      <w:sz w:val="16"/>
      <w:szCs w:val="16"/>
    </w:rPr>
  </w:style>
  <w:style w:type="character" w:styleId="Style11" w:customStyle="1">
    <w:name w:val="Текст примечания Знак"/>
    <w:qFormat/>
    <w:rPr/>
  </w:style>
  <w:style w:type="character" w:styleId="Style12" w:customStyle="1">
    <w:name w:val="Тема примечания Знак"/>
    <w:qFormat/>
    <w:rPr>
      <w:b/>
      <w:bCs/>
    </w:rPr>
  </w:style>
  <w:style w:type="character" w:styleId="Style13" w:customStyle="1">
    <w:name w:val="Нижний колонтитул Знак"/>
    <w:uiPriority w:val="99"/>
    <w:qFormat/>
    <w:rPr>
      <w:sz w:val="28"/>
      <w:szCs w:val="28"/>
    </w:rPr>
  </w:style>
  <w:style w:type="character" w:styleId="33" w:customStyle="1">
    <w:name w:val="Основной текст 3 Знак"/>
    <w:qFormat/>
    <w:rPr>
      <w:color w:val="0000FF"/>
      <w:sz w:val="24"/>
      <w:szCs w:val="24"/>
      <w:lang w:eastAsia="en-US"/>
    </w:rPr>
  </w:style>
  <w:style w:type="character" w:styleId="Style14" w:customStyle="1">
    <w:name w:val="Название Знак"/>
    <w:qFormat/>
    <w:rPr>
      <w:sz w:val="22"/>
      <w:szCs w:val="22"/>
      <w:shd w:fill="FFFFFF" w:val="clear"/>
    </w:rPr>
  </w:style>
  <w:style w:type="character" w:styleId="12" w:customStyle="1">
    <w:name w:val="Заголовок 1 Знак"/>
    <w:qFormat/>
    <w:rPr>
      <w:rFonts w:ascii="Cambria" w:hAnsi="Cambria" w:eastAsia="Times New Roman" w:cs="Times New Roman"/>
      <w:b/>
      <w:bCs/>
      <w:sz w:val="32"/>
      <w:szCs w:val="32"/>
    </w:rPr>
  </w:style>
  <w:style w:type="character" w:styleId="21" w:customStyle="1">
    <w:name w:val="Заголовок 2 Знак"/>
    <w:semiHidden/>
    <w:qFormat/>
    <w:rPr>
      <w:rFonts w:ascii="Cambria" w:hAnsi="Cambria" w:eastAsia="Times New Roman" w:cs="Times New Roman"/>
      <w:b/>
      <w:bCs/>
      <w:i/>
      <w:iCs/>
      <w:sz w:val="28"/>
      <w:szCs w:val="28"/>
    </w:rPr>
  </w:style>
  <w:style w:type="character" w:styleId="Style15" w:customStyle="1">
    <w:name w:val="Основной текст с отступом Знак"/>
    <w:qFormat/>
    <w:rPr>
      <w:sz w:val="28"/>
      <w:szCs w:val="28"/>
    </w:rPr>
  </w:style>
  <w:style w:type="character" w:styleId="FontStyle16" w:customStyle="1">
    <w:name w:val="Font Style16"/>
    <w:qFormat/>
    <w:rPr>
      <w:rFonts w:ascii="Times New Roman" w:hAnsi="Times New Roman" w:cs="Times New Roman"/>
      <w:sz w:val="24"/>
      <w:szCs w:val="24"/>
    </w:rPr>
  </w:style>
  <w:style w:type="character" w:styleId="Style16" w:customStyle="1">
    <w:name w:val="Текст сноски Знак"/>
    <w:uiPriority w:val="99"/>
    <w:qFormat/>
    <w:rPr/>
  </w:style>
  <w:style w:type="character" w:styleId="Style17" w:customStyle="1">
    <w:name w:val="Текст концевой сноски Знак"/>
    <w:uiPriority w:val="99"/>
    <w:semiHidden/>
    <w:qFormat/>
    <w:rPr/>
  </w:style>
  <w:style w:type="character" w:styleId="Style18" w:customStyle="1">
    <w:name w:val="Абзац списка Знак"/>
    <w:uiPriority w:val="34"/>
    <w:qFormat/>
    <w:rPr>
      <w:sz w:val="24"/>
      <w:szCs w:val="24"/>
    </w:rPr>
  </w:style>
  <w:style w:type="character" w:styleId="42" w:customStyle="1">
    <w:name w:val="Заголовок 4 Знак"/>
    <w:basedOn w:val="DefaultParagraphFont"/>
    <w:qFormat/>
    <w:rPr>
      <w:rFonts w:ascii="Cambria" w:hAnsi="Cambria" w:eastAsia="Arial" w:cs="Arial" w:asciiTheme="majorHAnsi" w:cstheme="majorBidi" w:eastAsiaTheme="majorEastAsia" w:hAnsiTheme="majorHAnsi"/>
      <w:b/>
      <w:bCs/>
      <w:i/>
      <w:iCs/>
      <w:color w:val="4F81BD" w:themeColor="accent1"/>
      <w:sz w:val="22"/>
      <w:szCs w:val="22"/>
      <w:lang w:eastAsia="en-US"/>
    </w:rPr>
  </w:style>
  <w:style w:type="character" w:styleId="Style19" w:customStyle="1">
    <w:name w:val="Верхний колонтитул Знак"/>
    <w:basedOn w:val="DefaultParagraphFont"/>
    <w:uiPriority w:val="99"/>
    <w:qFormat/>
    <w:rPr>
      <w:sz w:val="28"/>
      <w:szCs w:val="28"/>
    </w:rPr>
  </w:style>
  <w:style w:type="character" w:styleId="Pagenumber">
    <w:name w:val="page number"/>
    <w:basedOn w:val="DefaultParagraphFont"/>
    <w:qFormat/>
    <w:rPr/>
  </w:style>
  <w:style w:type="character" w:styleId="Style20" w:customStyle="1">
    <w:name w:val="комментарий"/>
    <w:qFormat/>
    <w:rPr>
      <w:i/>
      <w:shd w:fill="FFFF99" w:val="clear"/>
    </w:rPr>
  </w:style>
  <w:style w:type="character" w:styleId="Style21" w:customStyle="1">
    <w:name w:val="Нумерация строк"/>
    <w:rPr/>
  </w:style>
  <w:style w:type="character" w:styleId="Style22" w:customStyle="1">
    <w:name w:val="Символы концевой сноски"/>
    <w:qFormat/>
    <w:rPr/>
  </w:style>
  <w:style w:type="character" w:styleId="PlaceholderText">
    <w:name w:val="Placeholder Text"/>
    <w:basedOn w:val="DefaultParagraphFont"/>
    <w:qFormat/>
    <w:rPr>
      <w:color w:val="808080"/>
    </w:rPr>
  </w:style>
  <w:style w:type="character" w:styleId="34">
    <w:name w:val="Заголовок 3 Знак"/>
    <w:qFormat/>
    <w:rPr>
      <w:sz w:val="23"/>
      <w:szCs w:val="23"/>
      <w:shd w:fill="FFFFFF" w:val="clear"/>
    </w:rPr>
  </w:style>
  <w:style w:type="character" w:styleId="Appleconvertedspace">
    <w:name w:val="apple-converted-space"/>
    <w:basedOn w:val="DefaultParagraphFont"/>
    <w:qFormat/>
    <w:rPr/>
  </w:style>
  <w:style w:type="character" w:styleId="Rserrmark">
    <w:name w:val="rs_err_mark"/>
    <w:basedOn w:val="DefaultParagraphFont"/>
    <w:qFormat/>
    <w:rPr/>
  </w:style>
  <w:style w:type="character" w:styleId="Iceouttxt">
    <w:name w:val="iceouttxt"/>
    <w:basedOn w:val="DefaultParagraphFont"/>
    <w:qFormat/>
    <w:rPr/>
  </w:style>
  <w:style w:type="character" w:styleId="Style23">
    <w:name w:val="Ссылка указателя"/>
    <w:qFormat/>
    <w:rPr/>
  </w:style>
  <w:style w:type="character" w:styleId="Style24">
    <w:name w:val="Посещённая гиперссылка"/>
    <w:basedOn w:val="DefaultParagraphFont"/>
    <w:rPr>
      <w:color w:val="954F72"/>
      <w:u w:val="single"/>
    </w:rPr>
  </w:style>
  <w:style w:type="character" w:styleId="Fontstyle01">
    <w:name w:val="fontstyle01"/>
    <w:basedOn w:val="DefaultParagraphFont"/>
    <w:qFormat/>
    <w:rPr>
      <w:rFonts w:ascii="timesnewromanpsmt" w:hAnsi="timesnewromanpsmt"/>
      <w:b w:val="false"/>
      <w:bCs w:val="false"/>
      <w:i w:val="false"/>
      <w:iCs w:val="false"/>
      <w:color w:val="000000"/>
      <w:sz w:val="24"/>
      <w:szCs w:val="24"/>
    </w:rPr>
  </w:style>
  <w:style w:type="character" w:styleId="ConsPlusNormal">
    <w:name w:val="ConsPlusNormal Знак"/>
    <w:qFormat/>
    <w:rPr>
      <w:rFonts w:ascii="Arial" w:hAnsi="Arial" w:cs="Arial"/>
    </w:rPr>
  </w:style>
  <w:style w:type="character" w:styleId="35">
    <w:name w:val="Оглавление 3 Знак"/>
    <w:qFormat/>
    <w:rPr>
      <w:sz w:val="16"/>
      <w:szCs w:val="16"/>
    </w:rPr>
  </w:style>
  <w:style w:type="character" w:styleId="13">
    <w:name w:val="Неразрешенное упоминание1"/>
    <w:basedOn w:val="DefaultParagraphFont"/>
    <w:qFormat/>
    <w:rPr>
      <w:color w:val="605E5C"/>
      <w:shd w:fill="E1DFDD" w:val="clear"/>
    </w:rPr>
  </w:style>
  <w:style w:type="character" w:styleId="14">
    <w:name w:val="УРОВЕНЬ_1. Знак"/>
    <w:qFormat/>
    <w:rPr>
      <w:rFonts w:eastAsia="Calibri"/>
      <w:caps/>
      <w:sz w:val="28"/>
      <w:szCs w:val="28"/>
      <w:lang w:eastAsia="en-US"/>
    </w:rPr>
  </w:style>
  <w:style w:type="character" w:styleId="22">
    <w:name w:val="Пункт2 Знак"/>
    <w:qFormat/>
    <w:rPr>
      <w:rFonts w:ascii="Garamond" w:hAnsi="Garamond"/>
      <w:sz w:val="24"/>
    </w:rPr>
  </w:style>
  <w:style w:type="character" w:styleId="311">
    <w:name w:val="Заголовок 3 Знак1"/>
    <w:qFormat/>
    <w:rPr>
      <w:rFonts w:eastAsia="Calibri"/>
      <w:sz w:val="26"/>
      <w:szCs w:val="28"/>
      <w:lang w:eastAsia="en-US"/>
    </w:rPr>
  </w:style>
  <w:style w:type="character" w:styleId="Style25">
    <w:name w:val="Подподпункт Знак"/>
    <w:qFormat/>
    <w:rPr>
      <w:sz w:val="26"/>
      <w:szCs w:val="26"/>
    </w:rPr>
  </w:style>
  <w:style w:type="character" w:styleId="Blk">
    <w:name w:val="blk"/>
    <w:qFormat/>
    <w:rPr/>
  </w:style>
  <w:style w:type="character" w:styleId="Style26">
    <w:name w:val="Основной текст Знак"/>
    <w:qFormat/>
    <w:rPr>
      <w:sz w:val="28"/>
      <w:szCs w:val="28"/>
    </w:rPr>
  </w:style>
  <w:style w:type="character" w:styleId="111">
    <w:name w:val="Заголовок 1 Знак1"/>
    <w:qFormat/>
    <w:rPr>
      <w:sz w:val="28"/>
    </w:rPr>
  </w:style>
  <w:style w:type="character" w:styleId="Style27">
    <w:name w:val="Электронная подпись Знак"/>
    <w:qFormat/>
    <w:rPr>
      <w:rFonts w:eastAsia="Calibri"/>
      <w:sz w:val="24"/>
      <w:szCs w:val="24"/>
    </w:rPr>
  </w:style>
  <w:style w:type="character" w:styleId="BookTitle">
    <w:name w:val="Book Title"/>
    <w:qFormat/>
    <w:rPr>
      <w:b/>
      <w:bCs/>
      <w:smallCaps/>
      <w:spacing w:val="5"/>
    </w:rPr>
  </w:style>
  <w:style w:type="character" w:styleId="IntenseReference">
    <w:name w:val="Intense Reference"/>
    <w:qFormat/>
    <w:rPr>
      <w:b/>
      <w:bCs/>
      <w:smallCaps/>
      <w:color w:val="C0504D"/>
      <w:spacing w:val="5"/>
      <w:u w:val="single"/>
    </w:rPr>
  </w:style>
  <w:style w:type="character" w:styleId="SubtleReference">
    <w:name w:val="Subtle Reference"/>
    <w:qFormat/>
    <w:rPr>
      <w:smallCaps/>
      <w:color w:val="C0504D"/>
      <w:u w:val="single"/>
    </w:rPr>
  </w:style>
  <w:style w:type="character" w:styleId="IntenseEmphasis">
    <w:name w:val="Intense Emphasis"/>
    <w:qFormat/>
    <w:rPr>
      <w:b/>
      <w:bCs/>
      <w:i/>
      <w:iCs/>
      <w:color w:val="4F81BD"/>
    </w:rPr>
  </w:style>
  <w:style w:type="character" w:styleId="SubtleEmphasis">
    <w:name w:val="Subtle Emphasis"/>
    <w:qFormat/>
    <w:rPr>
      <w:i/>
      <w:iCs/>
      <w:color w:val="808080"/>
    </w:rPr>
  </w:style>
  <w:style w:type="character" w:styleId="Style28">
    <w:name w:val="Выделенная цитата Знак"/>
    <w:qFormat/>
    <w:rPr>
      <w:rFonts w:ascii="Calibri" w:hAnsi="Calibri" w:eastAsia="Calibri"/>
      <w:b/>
      <w:bCs/>
      <w:i/>
      <w:iCs/>
      <w:color w:val="4F81BD"/>
    </w:rPr>
  </w:style>
  <w:style w:type="character" w:styleId="23">
    <w:name w:val="Цитата 2 Знак"/>
    <w:qFormat/>
    <w:rPr>
      <w:rFonts w:ascii="Calibri" w:hAnsi="Calibri" w:eastAsia="Calibri"/>
      <w:i/>
      <w:iCs/>
      <w:color w:val="000000"/>
    </w:rPr>
  </w:style>
  <w:style w:type="character" w:styleId="Style29">
    <w:name w:val="Выделение"/>
    <w:qFormat/>
    <w:rPr>
      <w:i/>
      <w:iCs/>
    </w:rPr>
  </w:style>
  <w:style w:type="character" w:styleId="Style30">
    <w:name w:val="Подзаголовок Знак"/>
    <w:qFormat/>
    <w:rPr>
      <w:rFonts w:ascii="Cambria" w:hAnsi="Cambria"/>
      <w:i/>
      <w:iCs/>
      <w:color w:val="4F81BD"/>
      <w:spacing w:val="15"/>
      <w:sz w:val="24"/>
      <w:szCs w:val="24"/>
    </w:rPr>
  </w:style>
  <w:style w:type="character" w:styleId="91">
    <w:name w:val="Заголовок 9 Знак"/>
    <w:qFormat/>
    <w:rPr>
      <w:rFonts w:ascii="Arial" w:hAnsi="Arial" w:cs="Arial"/>
      <w:sz w:val="22"/>
      <w:szCs w:val="22"/>
    </w:rPr>
  </w:style>
  <w:style w:type="character" w:styleId="51">
    <w:name w:val="Заголовок 5 Знак"/>
    <w:qFormat/>
    <w:rPr>
      <w:b/>
      <w:bCs/>
      <w:i/>
      <w:iCs/>
      <w:sz w:val="26"/>
      <w:szCs w:val="26"/>
    </w:rPr>
  </w:style>
  <w:style w:type="character" w:styleId="81">
    <w:name w:val="Заголовок 8 Знак"/>
    <w:qFormat/>
    <w:rPr>
      <w:rFonts w:ascii="Cambria" w:hAnsi="Cambria"/>
      <w:color w:val="4F81BD"/>
    </w:rPr>
  </w:style>
  <w:style w:type="character" w:styleId="71">
    <w:name w:val="Заголовок 7 Знак"/>
    <w:qFormat/>
    <w:rPr>
      <w:rFonts w:ascii="Cambria" w:hAnsi="Cambria"/>
      <w:i/>
      <w:iCs/>
      <w:color w:val="404040"/>
    </w:rPr>
  </w:style>
  <w:style w:type="character" w:styleId="61">
    <w:name w:val="Заголовок 6 Знак"/>
    <w:qFormat/>
    <w:rPr>
      <w:rFonts w:ascii="Cambria" w:hAnsi="Cambria"/>
      <w:i/>
      <w:iCs/>
      <w:color w:val="243F60"/>
    </w:rPr>
  </w:style>
  <w:style w:type="character" w:styleId="Strong">
    <w:name w:val="Strong"/>
    <w:qFormat/>
    <w:rPr>
      <w:b/>
      <w:bCs/>
    </w:rPr>
  </w:style>
  <w:style w:type="character" w:styleId="15">
    <w:name w:val="Текст концевой сноски Знак1"/>
    <w:qFormat/>
    <w:rPr>
      <w:sz w:val="20"/>
    </w:rPr>
  </w:style>
  <w:style w:type="character" w:styleId="16">
    <w:name w:val="Текст сноски Знак1"/>
    <w:qFormat/>
    <w:rPr>
      <w:sz w:val="18"/>
    </w:rPr>
  </w:style>
  <w:style w:type="character" w:styleId="17">
    <w:name w:val="Верхний колонтитул Знак1"/>
    <w:basedOn w:val="DefaultParagraphFont"/>
    <w:qFormat/>
    <w:rPr/>
  </w:style>
  <w:style w:type="character" w:styleId="18">
    <w:name w:val="Выделенная цитата Знак1"/>
    <w:qFormat/>
    <w:rPr>
      <w:i/>
    </w:rPr>
  </w:style>
  <w:style w:type="character" w:styleId="211">
    <w:name w:val="Цитата 2 Знак1"/>
    <w:qFormat/>
    <w:rPr>
      <w:i/>
    </w:rPr>
  </w:style>
  <w:style w:type="character" w:styleId="19">
    <w:name w:val="Подзаголовок Знак1"/>
    <w:basedOn w:val="DefaultParagraphFont"/>
    <w:qFormat/>
    <w:rPr>
      <w:sz w:val="24"/>
      <w:szCs w:val="24"/>
    </w:rPr>
  </w:style>
  <w:style w:type="character" w:styleId="110">
    <w:name w:val="Название Знак1"/>
    <w:basedOn w:val="DefaultParagraphFont"/>
    <w:qFormat/>
    <w:rPr>
      <w:sz w:val="48"/>
      <w:szCs w:val="48"/>
    </w:rPr>
  </w:style>
  <w:style w:type="character" w:styleId="911">
    <w:name w:val="Заголовок 9 Знак1"/>
    <w:basedOn w:val="DefaultParagraphFont"/>
    <w:qFormat/>
    <w:rPr>
      <w:rFonts w:ascii="Arial" w:hAnsi="Arial" w:eastAsia="Arial" w:cs="Arial"/>
      <w:i/>
      <w:iCs/>
      <w:sz w:val="21"/>
      <w:szCs w:val="21"/>
    </w:rPr>
  </w:style>
  <w:style w:type="character" w:styleId="811">
    <w:name w:val="Заголовок 8 Знак1"/>
    <w:basedOn w:val="DefaultParagraphFont"/>
    <w:qFormat/>
    <w:rPr>
      <w:rFonts w:ascii="Arial" w:hAnsi="Arial" w:eastAsia="Arial" w:cs="Arial"/>
      <w:i/>
      <w:iCs/>
      <w:sz w:val="22"/>
      <w:szCs w:val="22"/>
    </w:rPr>
  </w:style>
  <w:style w:type="character" w:styleId="711">
    <w:name w:val="Заголовок 7 Знак1"/>
    <w:basedOn w:val="DefaultParagraphFont"/>
    <w:qFormat/>
    <w:rPr>
      <w:rFonts w:ascii="Arial" w:hAnsi="Arial" w:eastAsia="Arial" w:cs="Arial"/>
      <w:b/>
      <w:bCs/>
      <w:i/>
      <w:iCs/>
      <w:sz w:val="22"/>
      <w:szCs w:val="22"/>
    </w:rPr>
  </w:style>
  <w:style w:type="character" w:styleId="611">
    <w:name w:val="Заголовок 6 Знак1"/>
    <w:basedOn w:val="DefaultParagraphFont"/>
    <w:qFormat/>
    <w:rPr>
      <w:rFonts w:ascii="Arial" w:hAnsi="Arial" w:eastAsia="Arial" w:cs="Arial"/>
      <w:b/>
      <w:bCs/>
      <w:sz w:val="22"/>
      <w:szCs w:val="22"/>
    </w:rPr>
  </w:style>
  <w:style w:type="character" w:styleId="511">
    <w:name w:val="Заголовок 5 Знак1"/>
    <w:basedOn w:val="DefaultParagraphFont"/>
    <w:qFormat/>
    <w:rPr>
      <w:rFonts w:ascii="Arial" w:hAnsi="Arial" w:eastAsia="Arial" w:cs="Arial"/>
      <w:b/>
      <w:bCs/>
      <w:sz w:val="24"/>
      <w:szCs w:val="24"/>
    </w:rPr>
  </w:style>
  <w:style w:type="character" w:styleId="411">
    <w:name w:val="Заголовок 4 Знак1"/>
    <w:basedOn w:val="DefaultParagraphFont"/>
    <w:qFormat/>
    <w:rPr>
      <w:rFonts w:ascii="Arial" w:hAnsi="Arial" w:eastAsia="Arial" w:cs="Arial"/>
      <w:b/>
      <w:bCs/>
      <w:sz w:val="26"/>
      <w:szCs w:val="26"/>
    </w:rPr>
  </w:style>
  <w:style w:type="paragraph" w:styleId="Style31" w:customStyle="1">
    <w:name w:val="Заголовок"/>
    <w:basedOn w:val="Normal"/>
    <w:next w:val="Style32"/>
    <w:qFormat/>
    <w:pPr>
      <w:keepNext w:val="true"/>
      <w:spacing w:before="240" w:after="120"/>
    </w:pPr>
    <w:rPr>
      <w:rFonts w:ascii="Liberation Sans" w:hAnsi="Liberation Sans" w:eastAsia="Noto Sans CJK SC" w:cs="Lohit Devanagari"/>
    </w:rPr>
  </w:style>
  <w:style w:type="paragraph" w:styleId="Style32">
    <w:name w:val="Body Text"/>
    <w:basedOn w:val="Normal"/>
    <w:pPr>
      <w:spacing w:before="0" w:after="120"/>
    </w:pPr>
    <w:rPr/>
  </w:style>
  <w:style w:type="paragraph" w:styleId="Style33">
    <w:name w:val="List"/>
    <w:basedOn w:val="Style32"/>
    <w:pPr/>
    <w:rPr>
      <w:rFonts w:cs="Lohit Devanagari"/>
    </w:rPr>
  </w:style>
  <w:style w:type="paragraph" w:styleId="Style34">
    <w:name w:val="Caption"/>
    <w:basedOn w:val="Normal"/>
    <w:qFormat/>
    <w:pPr>
      <w:suppressLineNumbers/>
      <w:spacing w:before="120" w:after="120"/>
    </w:pPr>
    <w:rPr>
      <w:rFonts w:cs="Lohit Devanagari"/>
      <w:i/>
      <w:iCs/>
      <w:sz w:val="24"/>
      <w:szCs w:val="24"/>
    </w:rPr>
  </w:style>
  <w:style w:type="paragraph" w:styleId="Style35">
    <w:name w:val="Указатель"/>
    <w:basedOn w:val="Normal"/>
    <w:qFormat/>
    <w:pPr>
      <w:suppressLineNumbers/>
    </w:pPr>
    <w:rPr>
      <w:rFonts w:cs="Lohit Devanagari"/>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Lohit Devanagari"/>
      <w:color w:val="auto"/>
      <w:kern w:val="0"/>
      <w:sz w:val="20"/>
      <w:szCs w:val="20"/>
      <w:lang w:val="ru-RU" w:eastAsia="ru-RU" w:bidi="ar-SA"/>
    </w:rPr>
  </w:style>
  <w:style w:type="paragraph" w:styleId="Style36">
    <w:name w:val="Subtitle"/>
    <w:basedOn w:val="Normal"/>
    <w:uiPriority w:val="11"/>
    <w:qFormat/>
    <w:pPr>
      <w:spacing w:before="200" w:after="200"/>
    </w:pPr>
    <w:rPr>
      <w:sz w:val="24"/>
      <w:szCs w:val="24"/>
    </w:rPr>
  </w:style>
  <w:style w:type="paragraph" w:styleId="Quote">
    <w:name w:val="Quote"/>
    <w:basedOn w:val="Normal"/>
    <w:uiPriority w:val="29"/>
    <w:qFormat/>
    <w:pPr>
      <w:ind w:left="720" w:right="720" w:hanging="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hanging="0"/>
    </w:pPr>
    <w:rPr>
      <w:i/>
    </w:rPr>
  </w:style>
  <w:style w:type="paragraph" w:styleId="Style37">
    <w:name w:val="Endnote Text"/>
    <w:basedOn w:val="Normal"/>
    <w:uiPriority w:val="99"/>
    <w:semiHidden/>
    <w:unhideWhenUsed/>
    <w:pPr>
      <w:spacing w:lineRule="auto" w:line="240" w:before="0" w:after="0"/>
    </w:pPr>
    <w:rPr>
      <w:sz w:val="20"/>
    </w:rPr>
  </w:style>
  <w:style w:type="paragraph" w:styleId="112">
    <w:name w:val="TOC 1"/>
    <w:basedOn w:val="Normal"/>
    <w:uiPriority w:val="39"/>
    <w:unhideWhenUsed/>
    <w:pPr>
      <w:spacing w:before="0" w:after="57"/>
      <w:ind w:left="0" w:right="0" w:hanging="0"/>
    </w:pPr>
    <w:rPr/>
  </w:style>
  <w:style w:type="paragraph" w:styleId="24">
    <w:name w:val="TOC 2"/>
    <w:basedOn w:val="Normal"/>
    <w:uiPriority w:val="39"/>
    <w:unhideWhenUsed/>
    <w:pPr>
      <w:spacing w:before="0" w:after="57"/>
      <w:ind w:left="283" w:right="0" w:hanging="0"/>
    </w:pPr>
    <w:rPr/>
  </w:style>
  <w:style w:type="paragraph" w:styleId="36">
    <w:name w:val="TOC 3"/>
    <w:basedOn w:val="Normal"/>
    <w:uiPriority w:val="39"/>
    <w:unhideWhenUsed/>
    <w:pPr>
      <w:spacing w:before="0" w:after="57"/>
      <w:ind w:left="567" w:right="0" w:hanging="0"/>
    </w:pPr>
    <w:rPr/>
  </w:style>
  <w:style w:type="paragraph" w:styleId="43">
    <w:name w:val="TOC 4"/>
    <w:basedOn w:val="Normal"/>
    <w:uiPriority w:val="39"/>
    <w:unhideWhenUsed/>
    <w:pPr>
      <w:spacing w:before="0" w:after="57"/>
      <w:ind w:left="850" w:right="0" w:hanging="0"/>
    </w:pPr>
    <w:rPr/>
  </w:style>
  <w:style w:type="paragraph" w:styleId="52">
    <w:name w:val="TOC 5"/>
    <w:basedOn w:val="Normal"/>
    <w:uiPriority w:val="39"/>
    <w:unhideWhenUsed/>
    <w:pPr>
      <w:spacing w:before="0" w:after="57"/>
      <w:ind w:left="1134" w:right="0" w:hanging="0"/>
    </w:pPr>
    <w:rPr/>
  </w:style>
  <w:style w:type="paragraph" w:styleId="62">
    <w:name w:val="TOC 6"/>
    <w:basedOn w:val="Normal"/>
    <w:uiPriority w:val="39"/>
    <w:unhideWhenUsed/>
    <w:pPr>
      <w:spacing w:before="0" w:after="57"/>
      <w:ind w:left="1417" w:right="0" w:hanging="0"/>
    </w:pPr>
    <w:rPr/>
  </w:style>
  <w:style w:type="paragraph" w:styleId="72">
    <w:name w:val="TOC 7"/>
    <w:basedOn w:val="Normal"/>
    <w:uiPriority w:val="39"/>
    <w:unhideWhenUsed/>
    <w:pPr>
      <w:spacing w:before="0" w:after="57"/>
      <w:ind w:left="1701" w:right="0" w:hanging="0"/>
    </w:pPr>
    <w:rPr/>
  </w:style>
  <w:style w:type="paragraph" w:styleId="82">
    <w:name w:val="TOC 8"/>
    <w:basedOn w:val="Normal"/>
    <w:uiPriority w:val="39"/>
    <w:unhideWhenUsed/>
    <w:pPr>
      <w:spacing w:before="0" w:after="57"/>
      <w:ind w:left="1984" w:right="0" w:hanging="0"/>
    </w:pPr>
    <w:rPr/>
  </w:style>
  <w:style w:type="paragraph" w:styleId="92">
    <w:name w:val="TOC 9"/>
    <w:basedOn w:val="Normal"/>
    <w:uiPriority w:val="39"/>
    <w:unhideWhenUsed/>
    <w:pPr>
      <w:spacing w:before="0" w:after="57"/>
      <w:ind w:left="2268" w:right="0" w:hanging="0"/>
    </w:pPr>
    <w:rPr/>
  </w:style>
  <w:style w:type="paragraph" w:styleId="Style38">
    <w:name w:val="Index Heading"/>
    <w:basedOn w:val="Style31"/>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Lohit Devanagari"/>
      <w:color w:val="auto"/>
      <w:kern w:val="0"/>
      <w:sz w:val="20"/>
      <w:szCs w:val="20"/>
      <w:lang w:val="ru-RU" w:eastAsia="ru-RU" w:bidi="ar-SA"/>
    </w:rPr>
  </w:style>
  <w:style w:type="paragraph" w:styleId="Tableoffigures">
    <w:name w:val="table of figures"/>
    <w:basedOn w:val="Normal"/>
    <w:uiPriority w:val="99"/>
    <w:unhideWhenUsed/>
    <w:qFormat/>
    <w:pPr>
      <w:spacing w:before="0" w:afterAutospacing="0" w:after="0"/>
    </w:pPr>
    <w:rPr/>
  </w:style>
  <w:style w:type="paragraph" w:styleId="Indexheading1">
    <w:name w:val="index heading1"/>
    <w:basedOn w:val="Normal"/>
    <w:qFormat/>
    <w:pPr>
      <w:suppressLineNumbers/>
    </w:pPr>
    <w:rPr>
      <w:rFonts w:cs="Lohit Devanagari"/>
    </w:rPr>
  </w:style>
  <w:style w:type="paragraph" w:styleId="Style39">
    <w:name w:val="Title"/>
    <w:basedOn w:val="Normal"/>
    <w:qFormat/>
    <w:pPr>
      <w:keepNext w:val="true"/>
      <w:spacing w:before="240" w:after="120"/>
    </w:pPr>
    <w:rPr>
      <w:rFonts w:ascii="Liberation Sans" w:hAnsi="Liberation Sans" w:eastAsia="WenQuanYi Zen Hei Sharp" w:cs="Lohit Devanagari"/>
    </w:rPr>
  </w:style>
  <w:style w:type="paragraph" w:styleId="Caption1" w:customStyle="1">
    <w:name w:val="caption1"/>
    <w:basedOn w:val="Normal"/>
    <w:qFormat/>
    <w:pPr>
      <w:suppressLineNumbers/>
      <w:spacing w:before="120" w:after="120"/>
    </w:pPr>
    <w:rPr>
      <w:rFonts w:cs="Lohit Devanagari"/>
      <w:i/>
      <w:iCs/>
      <w:sz w:val="24"/>
      <w:szCs w:val="24"/>
    </w:rPr>
  </w:style>
  <w:style w:type="paragraph" w:styleId="BodyText3">
    <w:name w:val="Body Text 3"/>
    <w:basedOn w:val="Normal"/>
    <w:qFormat/>
    <w:pPr>
      <w:spacing w:lineRule="auto" w:line="240"/>
      <w:ind w:hanging="0"/>
    </w:pPr>
    <w:rPr>
      <w:color w:val="0000FF"/>
      <w:sz w:val="24"/>
      <w:szCs w:val="24"/>
      <w:lang w:eastAsia="en-US"/>
    </w:rPr>
  </w:style>
  <w:style w:type="paragraph" w:styleId="Style40" w:customStyle="1">
    <w:name w:val="Колонтитул"/>
    <w:basedOn w:val="Normal"/>
    <w:qFormat/>
    <w:pPr/>
    <w:rPr/>
  </w:style>
  <w:style w:type="paragraph" w:styleId="Style41">
    <w:name w:val="Header"/>
    <w:basedOn w:val="Normal"/>
    <w:uiPriority w:val="99"/>
    <w:pPr>
      <w:tabs>
        <w:tab w:val="clear" w:pos="709"/>
        <w:tab w:val="center" w:pos="4677" w:leader="none"/>
        <w:tab w:val="right" w:pos="9355" w:leader="none"/>
      </w:tabs>
    </w:pPr>
    <w:rPr/>
  </w:style>
  <w:style w:type="paragraph" w:styleId="Style110" w:customStyle="1">
    <w:name w:val="Style1"/>
    <w:basedOn w:val="Normal"/>
    <w:qFormat/>
    <w:pPr>
      <w:spacing w:lineRule="auto" w:line="240" w:before="240" w:after="0"/>
      <w:ind w:hanging="0"/>
      <w:jc w:val="left"/>
    </w:pPr>
    <w:rPr>
      <w:b/>
      <w:sz w:val="22"/>
      <w:szCs w:val="20"/>
    </w:rPr>
  </w:style>
  <w:style w:type="paragraph" w:styleId="BodyText2">
    <w:name w:val="Body Text 2"/>
    <w:basedOn w:val="Normal"/>
    <w:qFormat/>
    <w:pPr>
      <w:widowControl w:val="false"/>
      <w:spacing w:lineRule="auto" w:line="480" w:before="0" w:after="120"/>
      <w:ind w:hanging="0"/>
      <w:jc w:val="left"/>
    </w:pPr>
    <w:rPr>
      <w:sz w:val="20"/>
      <w:szCs w:val="20"/>
    </w:rPr>
  </w:style>
  <w:style w:type="paragraph" w:styleId="Style42" w:customStyle="1">
    <w:name w:val="Знак"/>
    <w:basedOn w:val="Normal"/>
    <w:qFormat/>
    <w:pPr>
      <w:spacing w:lineRule="exact" w:line="240" w:before="0" w:after="160"/>
      <w:ind w:hanging="0"/>
      <w:jc w:val="left"/>
    </w:pPr>
    <w:rPr>
      <w:rFonts w:ascii="Verdana" w:hAnsi="Verdana" w:cs="Verdana"/>
      <w:sz w:val="20"/>
      <w:szCs w:val="20"/>
      <w:lang w:val="en-US" w:eastAsia="en-US"/>
    </w:rPr>
  </w:style>
  <w:style w:type="paragraph" w:styleId="Style43">
    <w:name w:val="Footnote Text"/>
    <w:basedOn w:val="Normal"/>
    <w:uiPriority w:val="99"/>
    <w:pPr>
      <w:spacing w:lineRule="auto" w:line="240"/>
      <w:ind w:hanging="0"/>
      <w:jc w:val="left"/>
    </w:pPr>
    <w:rPr>
      <w:sz w:val="20"/>
      <w:szCs w:val="20"/>
    </w:rPr>
  </w:style>
  <w:style w:type="paragraph" w:styleId="Style44" w:customStyle="1">
    <w:name w:val="Знак Знак Знак Знак Знак Знак Знак"/>
    <w:basedOn w:val="Normal"/>
    <w:qFormat/>
    <w:pPr>
      <w:spacing w:lineRule="exact" w:line="240" w:before="0" w:after="160"/>
      <w:ind w:hanging="0"/>
      <w:jc w:val="left"/>
    </w:pPr>
    <w:rPr>
      <w:rFonts w:ascii="Verdana" w:hAnsi="Verdana" w:cs="Verdana"/>
      <w:sz w:val="20"/>
      <w:szCs w:val="20"/>
      <w:lang w:val="en-US" w:eastAsia="en-US"/>
    </w:rPr>
  </w:style>
  <w:style w:type="paragraph" w:styleId="25" w:customStyle="1">
    <w:name w:val="Знак2"/>
    <w:basedOn w:val="Normal"/>
    <w:qFormat/>
    <w:pPr>
      <w:spacing w:lineRule="exact" w:line="240" w:before="0" w:after="160"/>
      <w:ind w:hanging="0"/>
      <w:jc w:val="left"/>
    </w:pPr>
    <w:rPr>
      <w:rFonts w:ascii="Verdana" w:hAnsi="Verdana" w:cs="Verdana"/>
      <w:sz w:val="20"/>
      <w:szCs w:val="20"/>
      <w:lang w:val="en-US" w:eastAsia="en-US"/>
    </w:rPr>
  </w:style>
  <w:style w:type="paragraph" w:styleId="Style45" w:customStyle="1">
    <w:name w:val="Знак Знак Знак Знак Знак Знак Знак Знак Знак"/>
    <w:basedOn w:val="Normal"/>
    <w:qFormat/>
    <w:pPr>
      <w:spacing w:lineRule="exact" w:line="240" w:before="0" w:after="160"/>
      <w:ind w:hanging="0"/>
    </w:pPr>
    <w:rPr>
      <w:rFonts w:ascii="Verdana" w:hAnsi="Verdana"/>
      <w:sz w:val="22"/>
      <w:szCs w:val="20"/>
      <w:lang w:val="en-US" w:eastAsia="en-US"/>
    </w:rPr>
  </w:style>
  <w:style w:type="paragraph" w:styleId="Style46" w:customStyle="1">
    <w:name w:val="Пункт договора"/>
    <w:basedOn w:val="Normal"/>
    <w:qFormat/>
    <w:pPr>
      <w:widowControl w:val="false"/>
      <w:spacing w:lineRule="auto" w:line="240"/>
      <w:ind w:hanging="0"/>
    </w:pPr>
    <w:rPr>
      <w:rFonts w:ascii="Arial" w:hAnsi="Arial"/>
      <w:sz w:val="20"/>
      <w:szCs w:val="20"/>
    </w:rPr>
  </w:style>
  <w:style w:type="paragraph" w:styleId="Style47" w:customStyle="1">
    <w:name w:val="Подпункт договора"/>
    <w:basedOn w:val="Normal"/>
    <w:qFormat/>
    <w:pPr>
      <w:tabs>
        <w:tab w:val="clear" w:pos="709"/>
        <w:tab w:val="left" w:pos="360" w:leader="none"/>
      </w:tabs>
      <w:spacing w:lineRule="auto" w:line="240"/>
      <w:ind w:hanging="0"/>
    </w:pPr>
    <w:rPr>
      <w:rFonts w:ascii="Arial" w:hAnsi="Arial"/>
      <w:sz w:val="20"/>
      <w:szCs w:val="20"/>
    </w:rPr>
  </w:style>
  <w:style w:type="paragraph" w:styleId="BodyTextIndent3">
    <w:name w:val="Body Text Indent 3"/>
    <w:basedOn w:val="Normal"/>
    <w:qFormat/>
    <w:pPr>
      <w:spacing w:before="0" w:after="120"/>
      <w:ind w:left="283" w:firstLine="567"/>
    </w:pPr>
    <w:rPr>
      <w:sz w:val="16"/>
      <w:szCs w:val="16"/>
    </w:rPr>
  </w:style>
  <w:style w:type="paragraph" w:styleId="ListParagraph">
    <w:name w:val="List Paragraph"/>
    <w:basedOn w:val="Normal"/>
    <w:uiPriority w:val="34"/>
    <w:qFormat/>
    <w:pPr>
      <w:spacing w:lineRule="auto" w:line="240" w:before="0" w:after="0"/>
      <w:ind w:left="720" w:hanging="0"/>
      <w:contextualSpacing/>
      <w:jc w:val="left"/>
    </w:pPr>
    <w:rPr>
      <w:sz w:val="24"/>
      <w:szCs w:val="24"/>
    </w:rPr>
  </w:style>
  <w:style w:type="paragraph" w:styleId="1111" w:customStyle="1">
    <w:name w:val="Заголовок 1 Знак11"/>
    <w:basedOn w:val="3"/>
    <w:qFormat/>
    <w:pPr>
      <w:keepNext w:val="false"/>
      <w:widowControl w:val="false"/>
      <w:tabs>
        <w:tab w:val="clear" w:pos="709"/>
        <w:tab w:val="left" w:pos="2340" w:leader="none"/>
      </w:tabs>
      <w:spacing w:before="0" w:after="0"/>
      <w:ind w:right="1462" w:hanging="0"/>
      <w:jc w:val="center"/>
    </w:pPr>
    <w:rPr>
      <w:b w:val="false"/>
      <w:sz w:val="24"/>
      <w:szCs w:val="24"/>
    </w:rPr>
  </w:style>
  <w:style w:type="paragraph" w:styleId="26" w:customStyle="1">
    <w:name w:val="2. Пункт"/>
    <w:basedOn w:val="3"/>
    <w:qFormat/>
    <w:pPr>
      <w:keepNext w:val="false"/>
      <w:widowControl w:val="false"/>
      <w:spacing w:before="0" w:after="0"/>
      <w:jc w:val="both"/>
    </w:pPr>
    <w:rPr>
      <w:b w:val="false"/>
      <w:sz w:val="24"/>
      <w:szCs w:val="24"/>
    </w:rPr>
  </w:style>
  <w:style w:type="paragraph" w:styleId="3111" w:customStyle="1">
    <w:name w:val="Заголовок 3 Знак11"/>
    <w:basedOn w:val="3"/>
    <w:qFormat/>
    <w:pPr>
      <w:keepNext w:val="false"/>
      <w:widowControl w:val="false"/>
      <w:tabs>
        <w:tab w:val="clear" w:pos="709"/>
        <w:tab w:val="left" w:pos="1620" w:leader="none"/>
      </w:tabs>
      <w:spacing w:before="0" w:after="0"/>
      <w:jc w:val="both"/>
    </w:pPr>
    <w:rPr>
      <w:bCs/>
      <w:sz w:val="24"/>
      <w:szCs w:val="24"/>
    </w:rPr>
  </w:style>
  <w:style w:type="paragraph" w:styleId="ConsNormal" w:customStyle="1">
    <w:name w:val="ConsNormal"/>
    <w:qFormat/>
    <w:pPr>
      <w:widowControl/>
      <w:suppressAutoHyphens w:val="true"/>
      <w:bidi w:val="0"/>
      <w:spacing w:before="0" w:after="0"/>
      <w:ind w:right="19772" w:firstLine="720"/>
      <w:jc w:val="left"/>
    </w:pPr>
    <w:rPr>
      <w:rFonts w:ascii="Arial" w:hAnsi="Arial" w:eastAsia="Noto Serif CJK SC" w:cs="Lohit Devanagari"/>
      <w:color w:val="00000A"/>
      <w:kern w:val="0"/>
      <w:sz w:val="32"/>
      <w:szCs w:val="20"/>
      <w:lang w:val="ru-RU" w:eastAsia="en-US" w:bidi="ar-SA"/>
    </w:rPr>
  </w:style>
  <w:style w:type="paragraph" w:styleId="BalloonText">
    <w:name w:val="Balloon Text"/>
    <w:basedOn w:val="Normal"/>
    <w:qFormat/>
    <w:pPr>
      <w:spacing w:lineRule="auto" w:line="240"/>
    </w:pPr>
    <w:rPr>
      <w:rFonts w:ascii="Tahoma" w:hAnsi="Tahoma"/>
      <w:sz w:val="16"/>
      <w:szCs w:val="16"/>
    </w:rPr>
  </w:style>
  <w:style w:type="paragraph" w:styleId="4111" w:customStyle="1">
    <w:name w:val="Заголовок 4 Знак11"/>
    <w:basedOn w:val="Normal"/>
    <w:qFormat/>
    <w:pPr>
      <w:widowControl w:val="false"/>
      <w:spacing w:lineRule="auto" w:line="240"/>
    </w:pPr>
    <w:rPr>
      <w:sz w:val="24"/>
      <w:szCs w:val="24"/>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qFormat/>
    <w:pPr/>
    <w:rPr>
      <w:b/>
      <w:bCs/>
    </w:rPr>
  </w:style>
  <w:style w:type="paragraph" w:styleId="Style48">
    <w:name w:val="Footer"/>
    <w:basedOn w:val="Normal"/>
    <w:uiPriority w:val="99"/>
    <w:pPr>
      <w:tabs>
        <w:tab w:val="clear" w:pos="709"/>
        <w:tab w:val="center" w:pos="4677" w:leader="none"/>
        <w:tab w:val="right" w:pos="9355" w:leader="none"/>
      </w:tabs>
      <w:spacing w:lineRule="auto" w:line="240"/>
    </w:pPr>
    <w:rPr/>
  </w:style>
  <w:style w:type="paragraph" w:styleId="Revision">
    <w:name w:val="Revision"/>
    <w:uiPriority w:val="99"/>
    <w:semiHidden/>
    <w:qFormat/>
    <w:pPr>
      <w:widowControl/>
      <w:suppressAutoHyphens w:val="true"/>
      <w:bidi w:val="0"/>
      <w:spacing w:before="0" w:after="0"/>
      <w:jc w:val="left"/>
    </w:pPr>
    <w:rPr>
      <w:rFonts w:ascii="Times New Roman" w:hAnsi="Times New Roman" w:eastAsia="Noto Serif CJK SC" w:cs="Lohit Devanagari"/>
      <w:color w:val="00000A"/>
      <w:kern w:val="0"/>
      <w:sz w:val="28"/>
      <w:szCs w:val="28"/>
      <w:lang w:val="ru-RU" w:eastAsia="ru-RU" w:bidi="ar-SA"/>
    </w:rPr>
  </w:style>
  <w:style w:type="paragraph" w:styleId="113" w:customStyle="1">
    <w:name w:val="Заголовок1"/>
    <w:basedOn w:val="Normal"/>
    <w:qFormat/>
    <w:pPr>
      <w:widowControl w:val="false"/>
      <w:spacing w:lineRule="auto" w:line="240" w:before="0" w:after="120"/>
      <w:ind w:hanging="0"/>
      <w:jc w:val="center"/>
    </w:pPr>
    <w:rPr>
      <w:b/>
      <w:bCs/>
      <w:sz w:val="32"/>
      <w:szCs w:val="20"/>
    </w:rPr>
  </w:style>
  <w:style w:type="paragraph" w:styleId="Style49">
    <w:name w:val="Body Text Indent"/>
    <w:basedOn w:val="Normal"/>
    <w:pPr>
      <w:spacing w:before="0" w:after="120"/>
      <w:ind w:left="283" w:firstLine="567"/>
    </w:pPr>
    <w:rPr/>
  </w:style>
  <w:style w:type="paragraph" w:styleId="333" w:customStyle="1">
    <w:name w:val="Пункт 3.3.3"/>
    <w:basedOn w:val="Normal"/>
    <w:qFormat/>
    <w:pPr>
      <w:keepNext w:val="true"/>
      <w:keepLines/>
      <w:widowControl w:val="false"/>
      <w:tabs>
        <w:tab w:val="clear" w:pos="709"/>
        <w:tab w:val="left" w:pos="920" w:leader="none"/>
      </w:tabs>
      <w:spacing w:lineRule="auto" w:line="240" w:before="240" w:after="240"/>
      <w:ind w:left="704" w:hanging="504"/>
      <w:jc w:val="left"/>
      <w:outlineLvl w:val="1"/>
    </w:pPr>
    <w:rPr>
      <w:sz w:val="24"/>
      <w:szCs w:val="20"/>
    </w:rPr>
  </w:style>
  <w:style w:type="paragraph" w:styleId="Caption11" w:customStyle="1">
    <w:name w:val="caption11"/>
    <w:basedOn w:val="Normal"/>
    <w:qFormat/>
    <w:pPr>
      <w:widowControl w:val="false"/>
      <w:spacing w:lineRule="auto" w:line="240" w:before="120" w:after="120"/>
      <w:ind w:hanging="0"/>
    </w:pPr>
    <w:rPr>
      <w:b/>
      <w:bCs/>
      <w:sz w:val="24"/>
      <w:szCs w:val="24"/>
    </w:rPr>
  </w:style>
  <w:style w:type="paragraph" w:styleId="114" w:customStyle="1">
    <w:name w:val="Знак1"/>
    <w:basedOn w:val="Normal"/>
    <w:qFormat/>
    <w:pPr>
      <w:spacing w:lineRule="exact" w:line="240" w:before="0" w:after="160"/>
      <w:ind w:hanging="0"/>
      <w:jc w:val="left"/>
    </w:pPr>
    <w:rPr>
      <w:rFonts w:ascii="Verdana" w:hAnsi="Verdana" w:cs="Verdana"/>
      <w:sz w:val="20"/>
      <w:szCs w:val="20"/>
      <w:lang w:val="en-US" w:eastAsia="en-US"/>
    </w:rPr>
  </w:style>
  <w:style w:type="paragraph" w:styleId="Style50" w:customStyle="1">
    <w:name w:val="Контракт-раздел"/>
    <w:basedOn w:val="Normal"/>
    <w:qFormat/>
    <w:pPr>
      <w:keepNext w:val="true"/>
      <w:keepLines/>
      <w:tabs>
        <w:tab w:val="clear" w:pos="709"/>
        <w:tab w:val="left" w:pos="0" w:leader="none"/>
        <w:tab w:val="left" w:pos="567" w:leader="none"/>
      </w:tabs>
      <w:spacing w:lineRule="auto" w:line="240" w:before="360" w:after="120"/>
      <w:jc w:val="center"/>
      <w:outlineLvl w:val="1"/>
    </w:pPr>
    <w:rPr>
      <w:b/>
      <w:bCs/>
      <w:caps/>
    </w:rPr>
  </w:style>
  <w:style w:type="paragraph" w:styleId="Style51" w:customStyle="1">
    <w:name w:val="Контракт-пункт"/>
    <w:basedOn w:val="Normal"/>
    <w:qFormat/>
    <w:pPr/>
    <w:rPr/>
  </w:style>
  <w:style w:type="paragraph" w:styleId="Style52" w:customStyle="1">
    <w:name w:val="Контракт-подпункт"/>
    <w:basedOn w:val="Normal"/>
    <w:qFormat/>
    <w:pPr/>
    <w:rPr/>
  </w:style>
  <w:style w:type="paragraph" w:styleId="Style53" w:customStyle="1">
    <w:name w:val="Контракт-подподпункт"/>
    <w:basedOn w:val="Normal"/>
    <w:qFormat/>
    <w:pPr/>
    <w:rPr/>
  </w:style>
  <w:style w:type="paragraph" w:styleId="EndnoteSymbol" w:customStyle="1">
    <w:name w:val="Endnote Symbol"/>
    <w:basedOn w:val="Normal"/>
    <w:uiPriority w:val="99"/>
    <w:semiHidden/>
    <w:unhideWhenUsed/>
    <w:qFormat/>
    <w:pPr/>
    <w:rPr>
      <w:sz w:val="20"/>
      <w:szCs w:val="20"/>
    </w:rPr>
  </w:style>
  <w:style w:type="paragraph" w:styleId="Style54" w:customStyle="1">
    <w:name w:val="Таблица"/>
    <w:basedOn w:val="Normal"/>
    <w:qFormat/>
    <w:pPr>
      <w:keepNext w:val="true"/>
      <w:spacing w:lineRule="auto" w:line="240" w:before="60" w:after="60"/>
      <w:ind w:hanging="0"/>
      <w:jc w:val="center"/>
    </w:pPr>
    <w:rPr>
      <w:rFonts w:eastAsia="Calibri"/>
      <w:b/>
      <w:sz w:val="24"/>
      <w:szCs w:val="24"/>
    </w:rPr>
  </w:style>
  <w:style w:type="paragraph" w:styleId="Style55" w:customStyle="1">
    <w:name w:val="Таблица шапка"/>
    <w:basedOn w:val="Normal"/>
    <w:qFormat/>
    <w:pPr>
      <w:keepNext w:val="true"/>
      <w:spacing w:lineRule="auto" w:line="240" w:before="40" w:after="40"/>
      <w:ind w:left="57" w:right="57" w:hanging="0"/>
      <w:jc w:val="left"/>
    </w:pPr>
    <w:rPr>
      <w:sz w:val="22"/>
      <w:szCs w:val="26"/>
    </w:rPr>
  </w:style>
  <w:style w:type="paragraph" w:styleId="Style56">
    <w:name w:val="Содержимое таблицы"/>
    <w:basedOn w:val="Normal"/>
    <w:qFormat/>
    <w:pPr>
      <w:widowControl w:val="false"/>
      <w:suppressLineNumbers/>
    </w:pPr>
    <w:rPr/>
  </w:style>
  <w:style w:type="paragraph" w:styleId="Style57">
    <w:name w:val="Заголовок таблицы"/>
    <w:basedOn w:val="Style56"/>
    <w:qFormat/>
    <w:pPr>
      <w:jc w:val="center"/>
    </w:pPr>
    <w:rPr>
      <w:b/>
      <w:bCs/>
    </w:rPr>
  </w:style>
  <w:style w:type="paragraph" w:styleId="37">
    <w:name w:val="Основной текст3"/>
    <w:basedOn w:val="Normal"/>
    <w:qFormat/>
    <w:pPr>
      <w:widowControl w:val="false"/>
      <w:shd w:val="clear" w:fill="FFFFFF"/>
      <w:spacing w:lineRule="atLeast" w:line="0" w:before="0" w:after="120"/>
      <w:ind w:left="0" w:right="0" w:hanging="4780"/>
    </w:pPr>
    <w:rPr>
      <w:sz w:val="23"/>
      <w:szCs w:val="23"/>
    </w:rPr>
  </w:style>
  <w:style w:type="paragraph" w:styleId="ConsNonformat">
    <w:name w:val="Con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aption1111">
    <w:name w:val="caption1111"/>
    <w:basedOn w:val="Normal"/>
    <w:next w:val="Normal"/>
    <w:qFormat/>
    <w:pPr>
      <w:spacing w:lineRule="auto" w:line="360"/>
      <w:ind w:left="1069" w:right="0" w:hanging="0"/>
      <w:jc w:val="both"/>
    </w:pPr>
    <w:rPr>
      <w:sz w:val="24"/>
      <w:lang w:val="en-US"/>
    </w:rPr>
  </w:style>
  <w:style w:type="paragraph" w:styleId="BodyTextIndent2">
    <w:name w:val="Body Text Indent 2"/>
    <w:basedOn w:val="Normal"/>
    <w:qFormat/>
    <w:pPr>
      <w:ind w:left="567" w:right="0" w:firstLine="851"/>
      <w:jc w:val="both"/>
    </w:pPr>
    <w:rPr>
      <w:b/>
    </w:rPr>
  </w:style>
  <w:style w:type="paragraph" w:styleId="Caption111">
    <w:name w:val="caption111"/>
    <w:basedOn w:val="Normal"/>
    <w:qFormat/>
    <w:pPr>
      <w:suppressLineNumbers/>
      <w:spacing w:before="120" w:after="120"/>
    </w:pPr>
    <w:rPr>
      <w:rFonts w:cs="Lohit Devanagari"/>
      <w:i/>
      <w:iCs/>
      <w:sz w:val="24"/>
      <w:szCs w:val="24"/>
    </w:rPr>
  </w:style>
  <w:style w:type="paragraph" w:styleId="Caption2">
    <w:name w:val="caption2"/>
    <w:basedOn w:val="Normal"/>
    <w:qFormat/>
    <w:pPr>
      <w:suppressLineNumbers/>
      <w:spacing w:before="120" w:after="120"/>
    </w:pPr>
    <w:rPr>
      <w:rFonts w:cs="Lohit Devanagari"/>
      <w:i/>
      <w:iCs/>
      <w:sz w:val="24"/>
      <w:szCs w:val="24"/>
    </w:rPr>
  </w:style>
  <w:style w:type="paragraph" w:styleId="115">
    <w:name w:val="УРОВЕНЬ_1."/>
    <w:basedOn w:val="ListParagraph"/>
    <w:qFormat/>
    <w:pPr>
      <w:keepNext w:val="true"/>
      <w:keepLines/>
      <w:spacing w:lineRule="auto" w:line="276" w:before="240" w:after="120"/>
      <w:ind w:left="0" w:right="0" w:hanging="0"/>
      <w:contextualSpacing/>
      <w:jc w:val="both"/>
      <w:outlineLvl w:val="0"/>
    </w:pPr>
    <w:rPr>
      <w:caps/>
      <w:sz w:val="28"/>
      <w:szCs w:val="28"/>
      <w:lang w:eastAsia="en-US"/>
    </w:rPr>
  </w:style>
  <w:style w:type="paragraph" w:styleId="NormalWeb">
    <w:name w:val="Normal (Web)"/>
    <w:basedOn w:val="Normal"/>
    <w:qFormat/>
    <w:pPr>
      <w:spacing w:before="280" w:after="280"/>
    </w:pPr>
    <w:rPr>
      <w:szCs w:val="24"/>
    </w:rPr>
  </w:style>
  <w:style w:type="paragraph" w:styleId="Style58">
    <w:name w:val="Таблица текст"/>
    <w:basedOn w:val="Normal"/>
    <w:qFormat/>
    <w:pPr>
      <w:spacing w:before="40" w:after="40"/>
      <w:ind w:left="57" w:right="57" w:hanging="0"/>
    </w:pPr>
    <w:rPr>
      <w:szCs w:val="26"/>
    </w:rPr>
  </w:style>
  <w:style w:type="paragraph" w:styleId="27">
    <w:name w:val="Заголовок 2 КВВ"/>
    <w:basedOn w:val="Normal"/>
    <w:qFormat/>
    <w:pPr>
      <w:keepNext w:val="true"/>
      <w:spacing w:before="120" w:after="120"/>
      <w:ind w:firstLine="567"/>
      <w:jc w:val="both"/>
      <w:outlineLvl w:val="0"/>
    </w:pPr>
    <w:rPr>
      <w:b/>
      <w:szCs w:val="20"/>
    </w:rPr>
  </w:style>
  <w:style w:type="paragraph" w:styleId="116">
    <w:name w:val="Стиль Заголовок 1 + по ширине"/>
    <w:basedOn w:val="1"/>
    <w:qFormat/>
    <w:pPr>
      <w:keepLines/>
      <w:numPr>
        <w:ilvl w:val="0"/>
        <w:numId w:val="0"/>
      </w:numPr>
      <w:tabs>
        <w:tab w:val="clear" w:pos="709"/>
        <w:tab w:val="left" w:pos="567" w:leader="none"/>
      </w:tabs>
      <w:spacing w:before="480" w:after="240"/>
      <w:ind w:left="567" w:right="0" w:hanging="567"/>
      <w:jc w:val="both"/>
    </w:pPr>
    <w:rPr>
      <w:rFonts w:ascii="Arial" w:hAnsi="Arial" w:eastAsia="Times New Roman"/>
      <w:bCs/>
      <w:sz w:val="40"/>
      <w:szCs w:val="20"/>
    </w:rPr>
  </w:style>
  <w:style w:type="paragraph" w:styleId="Style59">
    <w:name w:val="УРОВЕНЬ_Подпись"/>
    <w:basedOn w:val="ListParagraph"/>
    <w:qFormat/>
    <w:pPr>
      <w:keepNext w:val="true"/>
      <w:spacing w:lineRule="exact" w:line="360" w:before="120" w:after="120"/>
      <w:ind w:left="720" w:hanging="0"/>
      <w:contextualSpacing/>
      <w:jc w:val="right"/>
      <w:outlineLvl w:val="3"/>
    </w:pPr>
    <w:rPr>
      <w:sz w:val="26"/>
      <w:szCs w:val="28"/>
      <w:lang w:eastAsia="en-US"/>
    </w:rPr>
  </w:style>
  <w:style w:type="paragraph" w:styleId="38">
    <w:name w:val="УРОВЕНЬ_Абзац_тип3"/>
    <w:basedOn w:val="ListParagraph"/>
    <w:qFormat/>
    <w:pPr>
      <w:tabs>
        <w:tab w:val="clear" w:pos="709"/>
        <w:tab w:val="left" w:pos="0" w:leader="none"/>
      </w:tabs>
      <w:spacing w:lineRule="exact" w:line="360" w:before="120" w:after="0"/>
      <w:ind w:left="1134" w:right="0" w:hanging="1134"/>
      <w:contextualSpacing/>
      <w:jc w:val="both"/>
    </w:pPr>
    <w:rPr>
      <w:sz w:val="26"/>
      <w:szCs w:val="28"/>
      <w:lang w:eastAsia="en-US"/>
    </w:rPr>
  </w:style>
  <w:style w:type="paragraph" w:styleId="28">
    <w:name w:val="УРОВЕНЬ_Абзац_тип2"/>
    <w:basedOn w:val="ListParagraph"/>
    <w:qFormat/>
    <w:pPr>
      <w:numPr>
        <w:ilvl w:val="0"/>
        <w:numId w:val="4"/>
      </w:numPr>
      <w:spacing w:lineRule="exact" w:line="360" w:before="120" w:after="0"/>
      <w:contextualSpacing/>
      <w:jc w:val="both"/>
    </w:pPr>
    <w:rPr>
      <w:sz w:val="26"/>
      <w:szCs w:val="28"/>
      <w:lang w:eastAsia="en-US"/>
    </w:rPr>
  </w:style>
  <w:style w:type="paragraph" w:styleId="Style60">
    <w:name w:val="УРОВЕНЬ_-"/>
    <w:basedOn w:val="ListParagraph"/>
    <w:qFormat/>
    <w:pPr>
      <w:spacing w:lineRule="exact" w:line="360" w:before="120" w:after="0"/>
      <w:ind w:left="720" w:hanging="0"/>
      <w:contextualSpacing/>
      <w:jc w:val="both"/>
      <w:outlineLvl w:val="4"/>
    </w:pPr>
    <w:rPr>
      <w:sz w:val="26"/>
      <w:szCs w:val="28"/>
      <w:lang w:eastAsia="en-US"/>
    </w:rPr>
  </w:style>
  <w:style w:type="paragraph" w:styleId="Style61">
    <w:name w:val="УРОВЕНЬ_(а)"/>
    <w:basedOn w:val="ListParagraph"/>
    <w:qFormat/>
    <w:pPr>
      <w:spacing w:lineRule="exact" w:line="360" w:before="120" w:after="0"/>
      <w:ind w:left="720" w:hanging="0"/>
      <w:contextualSpacing/>
      <w:jc w:val="both"/>
      <w:outlineLvl w:val="3"/>
    </w:pPr>
    <w:rPr>
      <w:sz w:val="26"/>
      <w:szCs w:val="28"/>
      <w:lang w:eastAsia="en-US"/>
    </w:rPr>
  </w:style>
  <w:style w:type="paragraph" w:styleId="Style62">
    <w:name w:val="Подподпункт"/>
    <w:basedOn w:val="Style66"/>
    <w:qFormat/>
    <w:pPr>
      <w:tabs>
        <w:tab w:val="clear" w:pos="1134"/>
        <w:tab w:val="left" w:pos="5104" w:leader="none"/>
      </w:tabs>
      <w:spacing w:lineRule="auto" w:line="240" w:before="120" w:after="0"/>
      <w:ind w:left="5104" w:right="0" w:hanging="567"/>
    </w:pPr>
    <w:rPr>
      <w:sz w:val="26"/>
      <w:szCs w:val="26"/>
    </w:rPr>
  </w:style>
  <w:style w:type="paragraph" w:styleId="117">
    <w:name w:val="Абзац списка1"/>
    <w:basedOn w:val="Normal"/>
    <w:qFormat/>
    <w:pPr>
      <w:spacing w:lineRule="auto" w:line="276" w:before="0" w:after="200"/>
      <w:ind w:left="720" w:right="0" w:hanging="0"/>
      <w:contextualSpacing/>
    </w:pPr>
    <w:rPr>
      <w:rFonts w:ascii="Calibri" w:hAnsi="Calibri"/>
      <w:sz w:val="22"/>
      <w:szCs w:val="22"/>
      <w:lang w:eastAsia="en-US"/>
    </w:rPr>
  </w:style>
  <w:style w:type="paragraph" w:styleId="Style63">
    <w:name w:val="Пункт"/>
    <w:basedOn w:val="Normal"/>
    <w:qFormat/>
    <w:pPr>
      <w:widowControl w:val="false"/>
      <w:tabs>
        <w:tab w:val="clear" w:pos="709"/>
        <w:tab w:val="left" w:pos="1134" w:leader="none"/>
      </w:tabs>
      <w:spacing w:lineRule="auto" w:line="360" w:before="120" w:after="0"/>
      <w:ind w:left="1134" w:right="800" w:hanging="1134"/>
      <w:jc w:val="both"/>
    </w:pPr>
    <w:rPr>
      <w:rFonts w:ascii="Arial" w:hAnsi="Arial"/>
      <w:b/>
      <w:i/>
      <w:szCs w:val="20"/>
    </w:rPr>
  </w:style>
  <w:style w:type="paragraph" w:styleId="39">
    <w:name w:val="Знак Знак3 Знак Знак"/>
    <w:basedOn w:val="Normal"/>
    <w:qFormat/>
    <w:pPr>
      <w:spacing w:lineRule="exact" w:line="240" w:before="0" w:after="160"/>
      <w:jc w:val="both"/>
    </w:pPr>
    <w:rPr>
      <w:rFonts w:ascii="Verdana" w:hAnsi="Verdana" w:cs="Verdana"/>
      <w:sz w:val="22"/>
      <w:szCs w:val="22"/>
      <w:lang w:val="en-US" w:eastAsia="en-US"/>
    </w:rPr>
  </w:style>
  <w:style w:type="paragraph" w:styleId="ConsPlusNormal1">
    <w:name w:val="ConsPlusNormal"/>
    <w:qFormat/>
    <w:pPr>
      <w:widowControl w:val="false"/>
      <w:suppressAutoHyphens w:val="true"/>
      <w:bidi w:val="0"/>
      <w:spacing w:before="0" w:after="0"/>
      <w:ind w:left="0" w:right="0" w:firstLine="720"/>
      <w:jc w:val="left"/>
    </w:pPr>
    <w:rPr>
      <w:rFonts w:ascii="Arial" w:hAnsi="Arial" w:eastAsia="Times New Roman" w:cs="Arial"/>
      <w:color w:val="auto"/>
      <w:kern w:val="0"/>
      <w:sz w:val="20"/>
      <w:szCs w:val="20"/>
      <w:lang w:val="ru-RU" w:eastAsia="ru-RU" w:bidi="ar-SA"/>
    </w:rPr>
  </w:style>
  <w:style w:type="paragraph" w:styleId="29">
    <w:name w:val="Нумерованный список ур2"/>
    <w:basedOn w:val="Normal"/>
    <w:qFormat/>
    <w:pPr>
      <w:tabs>
        <w:tab w:val="clear" w:pos="709"/>
        <w:tab w:val="left" w:pos="0" w:leader="none"/>
      </w:tabs>
      <w:spacing w:before="120" w:after="0"/>
      <w:ind w:left="-207" w:right="0" w:hanging="360"/>
      <w:jc w:val="both"/>
    </w:pPr>
    <w:rPr>
      <w:rFonts w:ascii="Garamond" w:hAnsi="Garamond"/>
      <w:szCs w:val="20"/>
    </w:rPr>
  </w:style>
  <w:style w:type="paragraph" w:styleId="412">
    <w:name w:val="Маркированный список 41"/>
    <w:basedOn w:val="Normal"/>
    <w:qFormat/>
    <w:pPr>
      <w:tabs>
        <w:tab w:val="clear" w:pos="709"/>
        <w:tab w:val="left" w:pos="0" w:leader="none"/>
      </w:tabs>
      <w:spacing w:before="120" w:after="0"/>
      <w:ind w:left="-207" w:right="0" w:hanging="360"/>
      <w:jc w:val="both"/>
    </w:pPr>
    <w:rPr>
      <w:rFonts w:ascii="Garamond" w:hAnsi="Garamond"/>
      <w:szCs w:val="20"/>
    </w:rPr>
  </w:style>
  <w:style w:type="paragraph" w:styleId="310">
    <w:name w:val="Основной текст с отступом 3 Знак"/>
    <w:basedOn w:val="Normal"/>
    <w:qFormat/>
    <w:pPr>
      <w:numPr>
        <w:ilvl w:val="0"/>
        <w:numId w:val="3"/>
      </w:numPr>
      <w:jc w:val="both"/>
    </w:pPr>
    <w:rPr>
      <w:rFonts w:ascii="Garamond" w:hAnsi="Garamond"/>
      <w:szCs w:val="20"/>
    </w:rPr>
  </w:style>
  <w:style w:type="paragraph" w:styleId="EmailSignature">
    <w:name w:val="E-mail Signature"/>
    <w:basedOn w:val="Normal"/>
    <w:qFormat/>
    <w:pPr/>
    <w:rPr>
      <w:rFonts w:eastAsia="Calibri"/>
      <w:szCs w:val="24"/>
    </w:rPr>
  </w:style>
  <w:style w:type="paragraph" w:styleId="TOCHeading1">
    <w:name w:val="TOC Heading1"/>
    <w:basedOn w:val="1"/>
    <w:next w:val="Normal"/>
    <w:qFormat/>
    <w:pPr>
      <w:keepLines/>
      <w:numPr>
        <w:ilvl w:val="0"/>
        <w:numId w:val="0"/>
      </w:numPr>
      <w:spacing w:before="480" w:after="120"/>
      <w:ind w:left="0" w:right="0" w:hanging="0"/>
    </w:pPr>
    <w:rPr>
      <w:rFonts w:ascii="Cambria" w:hAnsi="Cambria"/>
      <w:bCs/>
      <w:color w:val="365F91"/>
    </w:rPr>
  </w:style>
  <w:style w:type="paragraph" w:styleId="210">
    <w:name w:val="Раздел положения 2"/>
    <w:basedOn w:val="Normal"/>
    <w:qFormat/>
    <w:pPr>
      <w:pageBreakBefore/>
      <w:ind w:firstLine="567"/>
      <w:jc w:val="both"/>
      <w:outlineLvl w:val="0"/>
    </w:pPr>
    <w:rPr>
      <w:b/>
    </w:rPr>
  </w:style>
  <w:style w:type="paragraph" w:styleId="118">
    <w:name w:val="Обычный (веб)1"/>
    <w:basedOn w:val="Normal"/>
    <w:qFormat/>
    <w:pPr>
      <w:spacing w:before="280" w:after="280"/>
    </w:pPr>
    <w:rPr>
      <w:rFonts w:ascii="Arial Unicode MS" w:hAnsi="Arial Unicode MS" w:eastAsia="Arial Unicode MS" w:cs="Arial Unicode MS"/>
      <w:szCs w:val="24"/>
    </w:rPr>
  </w:style>
  <w:style w:type="paragraph" w:styleId="Style64">
    <w:name w:val="Приложение к регламенту"/>
    <w:basedOn w:val="Normal"/>
    <w:qFormat/>
    <w:pPr>
      <w:jc w:val="right"/>
    </w:pPr>
    <w:rPr/>
  </w:style>
  <w:style w:type="paragraph" w:styleId="Style65">
    <w:name w:val="Раздел регламента"/>
    <w:basedOn w:val="Normal"/>
    <w:qFormat/>
    <w:pPr/>
    <w:rPr/>
  </w:style>
  <w:style w:type="paragraph" w:styleId="212">
    <w:name w:val="Пункт2"/>
    <w:basedOn w:val="Normal"/>
    <w:qFormat/>
    <w:pPr>
      <w:keepNext w:val="true"/>
      <w:tabs>
        <w:tab w:val="clear" w:pos="709"/>
        <w:tab w:val="left" w:pos="1134" w:leader="none"/>
      </w:tabs>
      <w:spacing w:before="240" w:after="120"/>
      <w:ind w:left="1134" w:right="0" w:hanging="1134"/>
      <w:outlineLvl w:val="2"/>
    </w:pPr>
    <w:rPr>
      <w:b/>
      <w:szCs w:val="20"/>
    </w:rPr>
  </w:style>
  <w:style w:type="paragraph" w:styleId="Style66">
    <w:name w:val="Подпункт"/>
    <w:basedOn w:val="Normal"/>
    <w:qFormat/>
    <w:pPr>
      <w:tabs>
        <w:tab w:val="clear" w:pos="709"/>
        <w:tab w:val="left" w:pos="1134" w:leader="none"/>
      </w:tabs>
      <w:spacing w:lineRule="auto" w:line="360"/>
      <w:ind w:left="1134" w:right="0" w:hanging="1134"/>
      <w:jc w:val="both"/>
    </w:pPr>
    <w:rPr>
      <w:szCs w:val="20"/>
    </w:rPr>
  </w:style>
  <w:style w:type="paragraph" w:styleId="BlockText">
    <w:name w:val="Block Text"/>
    <w:basedOn w:val="Normal"/>
    <w:qFormat/>
    <w:pPr>
      <w:ind w:left="-567" w:right="-766" w:hanging="0"/>
      <w:jc w:val="center"/>
    </w:pPr>
    <w:rPr>
      <w:b/>
      <w:bCs/>
      <w:szCs w:val="20"/>
    </w:rPr>
  </w:style>
  <w:style w:type="paragraph" w:styleId="119">
    <w:name w:val="Название1"/>
    <w:basedOn w:val="Normal"/>
    <w:qFormat/>
    <w:pPr>
      <w:jc w:val="center"/>
    </w:pPr>
    <w:rPr>
      <w:szCs w:val="20"/>
    </w:rPr>
  </w:style>
  <w:style w:type="paragraph" w:styleId="312">
    <w:name w:val="Шапка 3"/>
    <w:basedOn w:val="Normal"/>
    <w:qFormat/>
    <w:pPr>
      <w:pBdr>
        <w:bottom w:val="single" w:sz="24" w:space="1" w:color="000000"/>
      </w:pBdr>
      <w:spacing w:before="240" w:after="360"/>
      <w:jc w:val="center"/>
    </w:pPr>
    <w:rPr>
      <w:b/>
      <w:szCs w:val="24"/>
    </w:rPr>
  </w:style>
  <w:style w:type="paragraph" w:styleId="213">
    <w:name w:val="Заголовок 2 Знак1"/>
    <w:basedOn w:val="Normal"/>
    <w:qFormat/>
    <w:pPr>
      <w:pBdr>
        <w:bottom w:val="single" w:sz="24" w:space="1" w:color="000000"/>
      </w:pBdr>
      <w:spacing w:before="0" w:after="120"/>
      <w:jc w:val="center"/>
    </w:pPr>
    <w:rPr>
      <w:b/>
      <w:sz w:val="22"/>
      <w:szCs w:val="22"/>
    </w:rPr>
  </w:style>
  <w:style w:type="paragraph" w:styleId="120">
    <w:name w:val="Шапка 1"/>
    <w:basedOn w:val="Normal"/>
    <w:qFormat/>
    <w:pPr>
      <w:pBdr>
        <w:bottom w:val="single" w:sz="24" w:space="1" w:color="000000"/>
      </w:pBdr>
      <w:spacing w:before="0" w:after="240"/>
      <w:jc w:val="center"/>
    </w:pPr>
    <w:rPr>
      <w:sz w:val="22"/>
      <w:szCs w:val="22"/>
    </w:rPr>
  </w:style>
  <w:style w:type="paragraph" w:styleId="Style67">
    <w:name w:val="Подраздел раздела положения"/>
    <w:basedOn w:val="Normal"/>
    <w:qFormat/>
    <w:pPr>
      <w:tabs>
        <w:tab w:val="clear" w:pos="709"/>
        <w:tab w:val="left" w:pos="360" w:leader="none"/>
      </w:tabs>
      <w:spacing w:before="80" w:after="80"/>
      <w:ind w:left="360" w:right="0" w:hanging="360"/>
      <w:jc w:val="both"/>
    </w:pPr>
    <w:rPr/>
  </w:style>
  <w:style w:type="paragraph" w:styleId="Style68">
    <w:name w:val="Раздел положения"/>
    <w:basedOn w:val="Normal"/>
    <w:qFormat/>
    <w:pPr>
      <w:numPr>
        <w:ilvl w:val="0"/>
        <w:numId w:val="2"/>
      </w:numPr>
      <w:spacing w:before="80" w:after="80"/>
      <w:jc w:val="center"/>
    </w:pPr>
    <w:rPr>
      <w:b/>
      <w:sz w:val="32"/>
      <w:szCs w:val="32"/>
    </w:rPr>
  </w:style>
  <w:style w:type="paragraph" w:styleId="Style69">
    <w:name w:val="Название раздела инструкции"/>
    <w:basedOn w:val="Normal"/>
    <w:qFormat/>
    <w:pPr>
      <w:jc w:val="center"/>
    </w:pPr>
    <w:rPr>
      <w:b/>
    </w:rPr>
  </w:style>
  <w:style w:type="numbering" w:styleId="NoList" w:default="1">
    <w:name w:val="No List"/>
    <w:uiPriority w:val="99"/>
    <w:semiHidden/>
    <w:unhideWhenUsed/>
    <w:qFormat/>
  </w:style>
  <w:style w:type="numbering" w:styleId="Style70">
    <w:name w:val="Без списка"/>
    <w:qFormat/>
  </w:style>
  <w:style w:type="numbering" w:styleId="121">
    <w:name w:val="Стиль1"/>
    <w:qFormat/>
  </w:style>
  <w:style w:type="numbering" w:styleId="214">
    <w:name w:val="Стиль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582</TotalTime>
  <Application>LibreOffice/7.1.8.1$Linux_X86_64 LibreOffice_project/10$Build-1</Application>
  <AppVersion>15.0000</AppVersion>
  <Pages>30</Pages>
  <Words>10198</Words>
  <Characters>74647</Characters>
  <CharactersWithSpaces>84515</CharactersWithSpaces>
  <Paragraphs>532</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2025-06-30T09:05:00Z</dcterms:created>
  <dc:creator>UK VoHEC</dc:creator>
  <dc:description/>
  <dc:language>ru-RU</dc:language>
  <cp:lastModifiedBy/>
  <cp:lastPrinted>2026-03-20T11:49:21Z</cp:lastPrinted>
  <dcterms:modified xsi:type="dcterms:W3CDTF">2026-05-20T15:26:51Z</dcterms:modified>
  <cp:revision>23</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