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F2" w:rsidRDefault="00FA4EF2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41696704"/>
      <w:bookmarkStart w:id="1" w:name="_Toc137554584"/>
      <w:bookmarkStart w:id="2" w:name="_Toc139856287"/>
      <w:bookmarkEnd w:id="0"/>
      <w:bookmarkEnd w:id="1"/>
      <w:bookmarkEnd w:id="2"/>
    </w:p>
    <w:p w:rsidR="00FA4EF2" w:rsidRDefault="00FA4EF2">
      <w:pPr>
        <w:keepNext/>
        <w:keepLines/>
        <w:jc w:val="center"/>
        <w:rPr>
          <w:rFonts w:eastAsia="Calibri"/>
          <w:sz w:val="24"/>
          <w:szCs w:val="24"/>
        </w:rPr>
      </w:pPr>
    </w:p>
    <w:p w:rsidR="00FA4EF2" w:rsidRDefault="00FA4EF2">
      <w:pPr>
        <w:keepNext/>
        <w:keepLines/>
        <w:rPr>
          <w:rFonts w:eastAsia="Calibri"/>
          <w:sz w:val="24"/>
          <w:szCs w:val="24"/>
        </w:rPr>
      </w:pPr>
    </w:p>
    <w:p w:rsidR="00FA4EF2" w:rsidRDefault="00FA4EF2">
      <w:pPr>
        <w:keepNext/>
        <w:keepLines/>
        <w:jc w:val="right"/>
        <w:rPr>
          <w:b/>
          <w:bCs/>
          <w:sz w:val="26"/>
          <w:szCs w:val="26"/>
        </w:rPr>
      </w:pPr>
    </w:p>
    <w:p w:rsidR="00FA4EF2" w:rsidRDefault="00FA4EF2">
      <w:pPr>
        <w:keepNext/>
        <w:keepLines/>
        <w:rPr>
          <w:sz w:val="26"/>
          <w:szCs w:val="26"/>
        </w:rPr>
      </w:pPr>
    </w:p>
    <w:p w:rsidR="00FA4EF2" w:rsidRDefault="00FA4EF2">
      <w:pPr>
        <w:keepNext/>
        <w:keepLines/>
        <w:rPr>
          <w:sz w:val="26"/>
          <w:szCs w:val="26"/>
        </w:rPr>
      </w:pPr>
    </w:p>
    <w:p w:rsidR="00FA4EF2" w:rsidRDefault="00FA4EF2">
      <w:pPr>
        <w:keepNext/>
        <w:keepLines/>
        <w:rPr>
          <w:sz w:val="26"/>
          <w:szCs w:val="26"/>
        </w:rPr>
      </w:pPr>
    </w:p>
    <w:p w:rsidR="00FA4EF2" w:rsidRDefault="00FA4EF2">
      <w:pPr>
        <w:keepNext/>
        <w:keepLines/>
        <w:rPr>
          <w:sz w:val="26"/>
          <w:szCs w:val="26"/>
        </w:rPr>
      </w:pPr>
    </w:p>
    <w:p w:rsidR="00FA4EF2" w:rsidRDefault="00FA4EF2">
      <w:pPr>
        <w:keepNext/>
        <w:keepLines/>
        <w:rPr>
          <w:sz w:val="26"/>
          <w:szCs w:val="26"/>
        </w:rPr>
      </w:pPr>
    </w:p>
    <w:p w:rsidR="00FA4EF2" w:rsidRDefault="00FA4EF2">
      <w:pPr>
        <w:keepNext/>
        <w:keepLines/>
        <w:rPr>
          <w:sz w:val="26"/>
          <w:szCs w:val="26"/>
        </w:rPr>
      </w:pPr>
    </w:p>
    <w:p w:rsidR="00FA4EF2" w:rsidRDefault="00FA4EF2">
      <w:pPr>
        <w:keepNext/>
        <w:keepLines/>
        <w:rPr>
          <w:sz w:val="26"/>
          <w:szCs w:val="26"/>
        </w:rPr>
      </w:pPr>
    </w:p>
    <w:p w:rsidR="00FA4EF2" w:rsidRDefault="00FA4EF2">
      <w:pPr>
        <w:keepNext/>
        <w:keepLines/>
        <w:rPr>
          <w:sz w:val="26"/>
          <w:szCs w:val="26"/>
        </w:rPr>
      </w:pPr>
    </w:p>
    <w:p w:rsidR="00FA4EF2" w:rsidRDefault="00FA4EF2">
      <w:pPr>
        <w:keepNext/>
        <w:keepLines/>
        <w:rPr>
          <w:sz w:val="26"/>
          <w:szCs w:val="26"/>
        </w:rPr>
      </w:pPr>
    </w:p>
    <w:p w:rsidR="00FA4EF2" w:rsidRDefault="00FA4EF2">
      <w:pPr>
        <w:keepNext/>
        <w:keepLines/>
        <w:rPr>
          <w:sz w:val="26"/>
          <w:szCs w:val="26"/>
        </w:rPr>
      </w:pPr>
    </w:p>
    <w:p w:rsidR="00FA4EF2" w:rsidRDefault="00F467ED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FA4EF2" w:rsidRDefault="00FA4EF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467ED" w:rsidRDefault="00C269C1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269C1">
        <w:rPr>
          <w:rFonts w:eastAsia="Calibri"/>
          <w:b/>
          <w:sz w:val="26"/>
          <w:szCs w:val="26"/>
        </w:rPr>
        <w:t>ОКПД2 30.30.32.152 Поставка беспилотного летательного аппарата для филиала ПАО «РусГидро»-«Саяно-Шушенская ГЭС имени П.С. Непорожнего» в рамках инвестиционного проекта Р_Т-1310-258</w:t>
      </w:r>
    </w:p>
    <w:p w:rsidR="00C269C1" w:rsidRDefault="00C269C1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F467ED" w:rsidRPr="00FE5C0C" w:rsidRDefault="00FE5C0C">
      <w:pPr>
        <w:keepNext/>
        <w:keepLines/>
        <w:jc w:val="center"/>
        <w:rPr>
          <w:rFonts w:eastAsia="Calibri"/>
          <w:sz w:val="26"/>
          <w:szCs w:val="26"/>
          <w:lang w:val="en-US"/>
        </w:rPr>
      </w:pPr>
      <w:proofErr w:type="spellStart"/>
      <w:r>
        <w:rPr>
          <w:rFonts w:eastAsia="Calibri"/>
          <w:sz w:val="26"/>
          <w:szCs w:val="26"/>
          <w:lang w:val="en-US"/>
        </w:rPr>
        <w:t>Лот</w:t>
      </w:r>
      <w:proofErr w:type="spellEnd"/>
      <w:r>
        <w:rPr>
          <w:rFonts w:eastAsia="Calibri"/>
          <w:sz w:val="26"/>
          <w:szCs w:val="26"/>
          <w:lang w:val="en-US"/>
        </w:rPr>
        <w:t xml:space="preserve"> №</w:t>
      </w:r>
      <w:r w:rsidRPr="00FE5C0C">
        <w:rPr>
          <w:rFonts w:eastAsia="Calibri"/>
          <w:sz w:val="26"/>
          <w:szCs w:val="26"/>
          <w:lang w:val="en-US"/>
        </w:rPr>
        <w:t>0003-ТПИР ОНМ-2026-СШГЭС</w:t>
      </w:r>
    </w:p>
    <w:p w:rsidR="00FA4EF2" w:rsidRDefault="00FA4EF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FA4EF2" w:rsidRDefault="00FA4EF2">
      <w:pPr>
        <w:keepNext/>
        <w:keepLines/>
        <w:jc w:val="both"/>
        <w:rPr>
          <w:sz w:val="26"/>
          <w:szCs w:val="26"/>
        </w:rPr>
      </w:pPr>
    </w:p>
    <w:p w:rsidR="00FA4EF2" w:rsidRDefault="00FA4EF2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FA4EF2" w:rsidRDefault="00FA4EF2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FA4EF2" w:rsidRDefault="00F467ED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FA4EF2" w:rsidRDefault="00F467ED">
      <w:pPr>
        <w:pStyle w:val="1"/>
        <w:keepLines/>
        <w:ind w:left="357" w:hanging="357"/>
        <w:jc w:val="center"/>
        <w:rPr>
          <w:caps/>
          <w:sz w:val="24"/>
          <w:szCs w:val="24"/>
          <w:lang w:val="ru-RU"/>
        </w:rPr>
      </w:pPr>
      <w:bookmarkStart w:id="3" w:name="_Toc138322929"/>
      <w:bookmarkStart w:id="4" w:name="_Toc51339692"/>
      <w:r>
        <w:rPr>
          <w:sz w:val="24"/>
          <w:szCs w:val="24"/>
          <w:lang w:val="ru-RU"/>
        </w:rPr>
        <w:lastRenderedPageBreak/>
        <w:t>Общие сведения</w:t>
      </w:r>
      <w:bookmarkEnd w:id="3"/>
      <w:bookmarkEnd w:id="4"/>
    </w:p>
    <w:p w:rsidR="00FA4EF2" w:rsidRDefault="00F467ED">
      <w:pPr>
        <w:pStyle w:val="4"/>
        <w:numPr>
          <w:ilvl w:val="1"/>
          <w:numId w:val="3"/>
        </w:numPr>
      </w:pPr>
      <w:bookmarkStart w:id="5" w:name="_Toc138322930"/>
      <w:bookmarkStart w:id="6" w:name="_Toc46743505"/>
      <w:r>
        <w:t>Обозначения и сокращения</w:t>
      </w:r>
      <w:bookmarkEnd w:id="5"/>
      <w:bookmarkEnd w:id="6"/>
    </w:p>
    <w:p w:rsidR="00FA4EF2" w:rsidRDefault="00FA4EF2">
      <w:pPr>
        <w:rPr>
          <w:lang w:val="x-none" w:eastAsia="x-none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8363"/>
      </w:tblGrid>
      <w:tr w:rsidR="00FA4EF2">
        <w:tc>
          <w:tcPr>
            <w:tcW w:w="1418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БПЛА</w:t>
            </w:r>
          </w:p>
        </w:tc>
        <w:tc>
          <w:tcPr>
            <w:tcW w:w="8362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- беспилотный летательный аппарат</w:t>
            </w:r>
          </w:p>
        </w:tc>
      </w:tr>
      <w:tr w:rsidR="00FA4EF2">
        <w:tc>
          <w:tcPr>
            <w:tcW w:w="1418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СМ ГТС</w:t>
            </w:r>
          </w:p>
        </w:tc>
        <w:tc>
          <w:tcPr>
            <w:tcW w:w="8362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- служба мониторинга гидротехнических сооружений</w:t>
            </w:r>
          </w:p>
        </w:tc>
      </w:tr>
      <w:tr w:rsidR="00FA4EF2">
        <w:tc>
          <w:tcPr>
            <w:tcW w:w="1418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ГТС</w:t>
            </w:r>
          </w:p>
        </w:tc>
        <w:tc>
          <w:tcPr>
            <w:tcW w:w="8362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гидротехнические сооружения</w:t>
            </w:r>
          </w:p>
        </w:tc>
      </w:tr>
      <w:tr w:rsidR="00FA4EF2">
        <w:tc>
          <w:tcPr>
            <w:tcW w:w="1418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8362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Филиал ПАО «РусГидро»-«Саяно-Шушенская ГЭС имени П.С. Непорожнего»</w:t>
            </w:r>
          </w:p>
        </w:tc>
      </w:tr>
      <w:tr w:rsidR="00FA4EF2">
        <w:tc>
          <w:tcPr>
            <w:tcW w:w="1418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8362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требования</w:t>
            </w:r>
          </w:p>
        </w:tc>
      </w:tr>
      <w:tr w:rsidR="00FA4EF2">
        <w:tc>
          <w:tcPr>
            <w:tcW w:w="1418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СШГЭК</w:t>
            </w:r>
          </w:p>
        </w:tc>
        <w:tc>
          <w:tcPr>
            <w:tcW w:w="8362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Саяно-Шушенский гидроэнергокомплекс</w:t>
            </w:r>
          </w:p>
        </w:tc>
      </w:tr>
      <w:tr w:rsidR="00FA4EF2">
        <w:tc>
          <w:tcPr>
            <w:tcW w:w="1418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СШГЭС</w:t>
            </w:r>
          </w:p>
        </w:tc>
        <w:tc>
          <w:tcPr>
            <w:tcW w:w="8362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Саяно-Шушенская ГЭС</w:t>
            </w:r>
          </w:p>
        </w:tc>
      </w:tr>
      <w:tr w:rsidR="00FA4EF2">
        <w:tc>
          <w:tcPr>
            <w:tcW w:w="1418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БВС</w:t>
            </w:r>
          </w:p>
        </w:tc>
        <w:tc>
          <w:tcPr>
            <w:tcW w:w="8362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Береговой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водосброс</w:t>
            </w:r>
            <w:proofErr w:type="spellEnd"/>
          </w:p>
        </w:tc>
      </w:tr>
      <w:tr w:rsidR="00FA4EF2">
        <w:tc>
          <w:tcPr>
            <w:tcW w:w="1418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ВК</w:t>
            </w:r>
          </w:p>
        </w:tc>
        <w:tc>
          <w:tcPr>
            <w:tcW w:w="8362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 w:eastAsia="zh-CN"/>
              </w:rPr>
              <w:t>Водобойный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zh-CN"/>
              </w:rPr>
              <w:t>колодец</w:t>
            </w:r>
            <w:proofErr w:type="spellEnd"/>
          </w:p>
        </w:tc>
      </w:tr>
      <w:tr w:rsidR="00FA4EF2">
        <w:tc>
          <w:tcPr>
            <w:tcW w:w="1418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</w:t>
            </w:r>
          </w:p>
        </w:tc>
        <w:tc>
          <w:tcPr>
            <w:tcW w:w="8362" w:type="dxa"/>
            <w:shd w:val="clear" w:color="auto" w:fill="auto"/>
          </w:tcPr>
          <w:p w:rsidR="00FA4EF2" w:rsidRDefault="00F467ED">
            <w:pPr>
              <w:widowControl w:val="0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беспилотная авиационная система</w:t>
            </w:r>
          </w:p>
        </w:tc>
      </w:tr>
    </w:tbl>
    <w:p w:rsidR="00FA4EF2" w:rsidRDefault="00FA4EF2">
      <w:pPr>
        <w:keepNext/>
        <w:keepLines/>
        <w:jc w:val="both"/>
        <w:rPr>
          <w:sz w:val="24"/>
          <w:szCs w:val="24"/>
        </w:rPr>
      </w:pPr>
    </w:p>
    <w:p w:rsidR="00FA4EF2" w:rsidRDefault="00FA4EF2">
      <w:pPr>
        <w:keepNext/>
        <w:keepLines/>
        <w:jc w:val="both"/>
        <w:rPr>
          <w:sz w:val="24"/>
          <w:szCs w:val="24"/>
        </w:rPr>
      </w:pPr>
    </w:p>
    <w:p w:rsidR="00FA4EF2" w:rsidRDefault="00F467ED">
      <w:pPr>
        <w:keepNext/>
        <w:keepLines/>
        <w:rPr>
          <w:sz w:val="24"/>
          <w:szCs w:val="24"/>
        </w:rPr>
      </w:pPr>
      <w:r>
        <w:br w:type="page"/>
      </w:r>
    </w:p>
    <w:p w:rsidR="00FA4EF2" w:rsidRDefault="00F467ED" w:rsidP="006F2E4F">
      <w:pPr>
        <w:pStyle w:val="4"/>
        <w:numPr>
          <w:ilvl w:val="1"/>
          <w:numId w:val="3"/>
        </w:numPr>
        <w:spacing w:before="0" w:after="0"/>
      </w:pPr>
      <w:bookmarkStart w:id="7" w:name="_Toc46743506"/>
      <w:bookmarkStart w:id="8" w:name="_Toc138322931"/>
      <w:r>
        <w:lastRenderedPageBreak/>
        <w:t>Наименование закупаемой продукции</w:t>
      </w:r>
      <w:bookmarkEnd w:id="7"/>
      <w:bookmarkEnd w:id="8"/>
    </w:p>
    <w:p w:rsidR="00FA4EF2" w:rsidRDefault="00F467ED" w:rsidP="006F2E4F">
      <w:pPr>
        <w:widowControl w:val="0"/>
        <w:tabs>
          <w:tab w:val="left" w:pos="426"/>
        </w:tabs>
        <w:jc w:val="both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ab/>
        <w:t>Беспилотный летательный аппарат.</w:t>
      </w:r>
    </w:p>
    <w:p w:rsidR="00FA4EF2" w:rsidRDefault="00F467ED" w:rsidP="006F2E4F">
      <w:pPr>
        <w:pStyle w:val="4"/>
        <w:numPr>
          <w:ilvl w:val="1"/>
          <w:numId w:val="3"/>
        </w:numPr>
        <w:spacing w:before="0" w:after="0"/>
        <w:ind w:left="431" w:hanging="431"/>
        <w:rPr>
          <w:lang w:val="ru-RU"/>
        </w:rPr>
      </w:pPr>
      <w:bookmarkStart w:id="9" w:name="_Toc46743507"/>
      <w:bookmarkStart w:id="10" w:name="_Toc138322932"/>
      <w:r>
        <w:t xml:space="preserve">Цель </w:t>
      </w:r>
      <w:bookmarkEnd w:id="9"/>
      <w:r>
        <w:rPr>
          <w:lang w:val="ru-RU"/>
        </w:rPr>
        <w:t>использования закупаемой продукции</w:t>
      </w:r>
      <w:bookmarkEnd w:id="10"/>
      <w:r>
        <w:rPr>
          <w:lang w:val="ru-RU"/>
        </w:rPr>
        <w:t xml:space="preserve"> </w:t>
      </w:r>
    </w:p>
    <w:p w:rsidR="00FA4EF2" w:rsidRDefault="00F467ED" w:rsidP="006F2E4F">
      <w:pPr>
        <w:ind w:firstLine="431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Беспилотный летательный аппарат необходим для проведения визуальных осмотров ГТС СШГЭК.</w:t>
      </w:r>
    </w:p>
    <w:p w:rsidR="00FA4EF2" w:rsidRDefault="00F467ED" w:rsidP="006F2E4F">
      <w:pPr>
        <w:pStyle w:val="4"/>
        <w:numPr>
          <w:ilvl w:val="1"/>
          <w:numId w:val="3"/>
        </w:numPr>
        <w:spacing w:before="0" w:after="0"/>
      </w:pPr>
      <w:bookmarkStart w:id="11" w:name="_Toc138322933"/>
      <w:bookmarkStart w:id="12" w:name="_Toc46743508"/>
      <w:r>
        <w:t>Существующее положение</w:t>
      </w:r>
      <w:bookmarkEnd w:id="11"/>
      <w:bookmarkEnd w:id="12"/>
      <w:r>
        <w:rPr>
          <w:lang w:val="ru-RU"/>
        </w:rPr>
        <w:t xml:space="preserve"> </w:t>
      </w:r>
    </w:p>
    <w:p w:rsidR="00FA4EF2" w:rsidRDefault="00F467ED" w:rsidP="006F2E4F">
      <w:pPr>
        <w:pStyle w:val="1b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настоящее время ряд визуальных осмотров ГТС СШГЭК (напорная и низовая грань СШГЭС, ограждающие стенки ВК БВС СШГЭС и т.д.) осуществляется с применением </w:t>
      </w:r>
      <w:proofErr w:type="spellStart"/>
      <w:r>
        <w:rPr>
          <w:rFonts w:ascii="Times New Roman" w:hAnsi="Times New Roman"/>
        </w:rPr>
        <w:t>плавсредств</w:t>
      </w:r>
      <w:proofErr w:type="spellEnd"/>
      <w:r>
        <w:rPr>
          <w:rFonts w:ascii="Times New Roman" w:hAnsi="Times New Roman"/>
        </w:rPr>
        <w:t>, а также с организацией работ на высоте. Закупка БПЛА необходима для:</w:t>
      </w:r>
    </w:p>
    <w:p w:rsidR="00FA4EF2" w:rsidRDefault="00F467ED" w:rsidP="006F2E4F">
      <w:pPr>
        <w:pStyle w:val="1b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минимизации работ на высоте;</w:t>
      </w:r>
    </w:p>
    <w:p w:rsidR="00FA4EF2" w:rsidRDefault="00F467ED" w:rsidP="006F2E4F">
      <w:pPr>
        <w:pStyle w:val="1b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более детальной оценки дефектов ГТС СШГЭК (по сравнению с визуальными осмотрами с </w:t>
      </w:r>
      <w:proofErr w:type="spellStart"/>
      <w:r>
        <w:rPr>
          <w:rFonts w:ascii="Times New Roman" w:hAnsi="Times New Roman"/>
        </w:rPr>
        <w:t>плавсредств</w:t>
      </w:r>
      <w:proofErr w:type="spellEnd"/>
      <w:r>
        <w:rPr>
          <w:rFonts w:ascii="Times New Roman" w:hAnsi="Times New Roman"/>
        </w:rPr>
        <w:t>).</w:t>
      </w:r>
    </w:p>
    <w:p w:rsidR="00FA4EF2" w:rsidRDefault="00F467ED" w:rsidP="006F2E4F">
      <w:pPr>
        <w:pStyle w:val="1b"/>
        <w:jc w:val="both"/>
        <w:rPr>
          <w:rStyle w:val="aff1"/>
          <w:rFonts w:ascii="Times New Roman" w:hAnsi="Times New Roman"/>
          <w:i w:val="0"/>
          <w:shd w:val="clear" w:color="auto" w:fill="auto"/>
        </w:rPr>
      </w:pPr>
      <w:r>
        <w:rPr>
          <w:rStyle w:val="aff1"/>
          <w:rFonts w:ascii="Times New Roman" w:hAnsi="Times New Roman"/>
          <w:i w:val="0"/>
          <w:shd w:val="clear" w:color="auto" w:fill="auto"/>
        </w:rPr>
        <w:t>1.5.</w:t>
      </w:r>
      <w:r>
        <w:rPr>
          <w:rStyle w:val="aff1"/>
          <w:rFonts w:ascii="Times New Roman" w:hAnsi="Times New Roman"/>
          <w:i w:val="0"/>
          <w:shd w:val="clear" w:color="auto" w:fill="auto"/>
        </w:rPr>
        <w:tab/>
        <w:t>Покупатель</w:t>
      </w:r>
    </w:p>
    <w:p w:rsidR="00FA4EF2" w:rsidRDefault="00F467ED" w:rsidP="006F2E4F">
      <w:pPr>
        <w:pStyle w:val="1b"/>
        <w:ind w:firstLine="709"/>
        <w:jc w:val="both"/>
        <w:rPr>
          <w:rStyle w:val="aff1"/>
          <w:rFonts w:ascii="Times New Roman" w:hAnsi="Times New Roman"/>
          <w:b w:val="0"/>
          <w:i w:val="0"/>
          <w:shd w:val="clear" w:color="auto" w:fill="auto"/>
        </w:rPr>
      </w:pPr>
      <w:r>
        <w:rPr>
          <w:rStyle w:val="aff1"/>
          <w:rFonts w:ascii="Times New Roman" w:hAnsi="Times New Roman"/>
          <w:b w:val="0"/>
          <w:i w:val="0"/>
          <w:shd w:val="clear" w:color="auto" w:fill="auto"/>
        </w:rPr>
        <w:t>Публичное акционерное общество «Федеральная гидрогенерирующая компания – РусГидро» (ПАО «РусГидро») в интересах Филиала. Почтовый адрес: Россия, Республика Хакасия, г. Саяногорск, рп. Черемушки, 655619, Тел. 3-26-27, факс (39042) 3-26-05; E-</w:t>
      </w:r>
      <w:proofErr w:type="spellStart"/>
      <w:r>
        <w:rPr>
          <w:rStyle w:val="aff1"/>
          <w:rFonts w:ascii="Times New Roman" w:hAnsi="Times New Roman"/>
          <w:b w:val="0"/>
          <w:i w:val="0"/>
          <w:shd w:val="clear" w:color="auto" w:fill="auto"/>
        </w:rPr>
        <w:t>mail</w:t>
      </w:r>
      <w:proofErr w:type="spellEnd"/>
      <w:r>
        <w:rPr>
          <w:rStyle w:val="aff1"/>
          <w:rFonts w:ascii="Times New Roman" w:hAnsi="Times New Roman"/>
          <w:b w:val="0"/>
          <w:i w:val="0"/>
          <w:shd w:val="clear" w:color="auto" w:fill="auto"/>
        </w:rPr>
        <w:t xml:space="preserve">: </w:t>
      </w:r>
      <w:hyperlink r:id="rId8">
        <w:r>
          <w:rPr>
            <w:rStyle w:val="aa"/>
            <w:rFonts w:ascii="Times New Roman" w:hAnsi="Times New Roman"/>
          </w:rPr>
          <w:t>sges@rushydro.ru</w:t>
        </w:r>
      </w:hyperlink>
      <w:r>
        <w:rPr>
          <w:rStyle w:val="aff1"/>
          <w:rFonts w:ascii="Times New Roman" w:hAnsi="Times New Roman"/>
          <w:b w:val="0"/>
          <w:i w:val="0"/>
          <w:shd w:val="clear" w:color="auto" w:fill="auto"/>
        </w:rPr>
        <w:t>.</w:t>
      </w:r>
    </w:p>
    <w:p w:rsidR="00FA4EF2" w:rsidRDefault="00F467ED" w:rsidP="006F2E4F">
      <w:pPr>
        <w:pStyle w:val="1"/>
        <w:keepLines/>
        <w:spacing w:before="0" w:after="0"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13" w:name="_Toc50125126"/>
      <w:bookmarkStart w:id="14" w:name="_Toc138322934"/>
      <w:bookmarkStart w:id="15" w:name="_Toc51339693"/>
      <w:bookmarkEnd w:id="13"/>
      <w:r>
        <w:rPr>
          <w:iCs/>
          <w:sz w:val="24"/>
          <w:szCs w:val="24"/>
        </w:rPr>
        <w:t>Требования к продукции</w:t>
      </w:r>
      <w:bookmarkEnd w:id="14"/>
      <w:bookmarkEnd w:id="15"/>
    </w:p>
    <w:p w:rsidR="00FA4EF2" w:rsidRDefault="00F467ED" w:rsidP="006F2E4F">
      <w:pPr>
        <w:pStyle w:val="4"/>
        <w:numPr>
          <w:ilvl w:val="1"/>
          <w:numId w:val="3"/>
        </w:numPr>
        <w:spacing w:before="0" w:after="0"/>
      </w:pPr>
      <w:bookmarkStart w:id="16" w:name="_Toc138322935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6"/>
    </w:p>
    <w:p w:rsidR="00FA4EF2" w:rsidRDefault="00F467ED" w:rsidP="006F2E4F">
      <w:pPr>
        <w:pStyle w:val="3"/>
        <w:spacing w:before="0" w:after="0"/>
      </w:pPr>
      <w:bookmarkStart w:id="17" w:name="_Toc138322936"/>
      <w:r>
        <w:rPr>
          <w:lang w:val="ru-RU"/>
        </w:rPr>
        <w:t>Перечень и объем закупаемой продукции</w:t>
      </w:r>
      <w:bookmarkEnd w:id="17"/>
    </w:p>
    <w:p w:rsidR="00FA4EF2" w:rsidRDefault="00F467ED" w:rsidP="006F2E4F">
      <w:pPr>
        <w:pStyle w:val="1"/>
        <w:keepLines/>
        <w:numPr>
          <w:ilvl w:val="0"/>
          <w:numId w:val="0"/>
        </w:numPr>
        <w:spacing w:before="0" w:after="0"/>
        <w:rPr>
          <w:sz w:val="24"/>
          <w:szCs w:val="24"/>
          <w:lang w:val="ru-RU"/>
        </w:rPr>
      </w:pPr>
      <w:bookmarkStart w:id="18" w:name="_Toc51339695"/>
      <w:bookmarkStart w:id="19" w:name="_Toc13832293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8"/>
      <w:r>
        <w:rPr>
          <w:sz w:val="24"/>
          <w:szCs w:val="24"/>
          <w:lang w:val="ru-RU"/>
        </w:rPr>
        <w:t>и объем закупаемой продукции</w:t>
      </w:r>
      <w:bookmarkEnd w:id="19"/>
    </w:p>
    <w:tbl>
      <w:tblPr>
        <w:tblW w:w="98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35"/>
        <w:gridCol w:w="6141"/>
        <w:gridCol w:w="1427"/>
        <w:gridCol w:w="1409"/>
      </w:tblGrid>
      <w:tr w:rsidR="00FA4EF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A4EF2" w:rsidRDefault="00F467ED" w:rsidP="006F2E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FA4EF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A4EF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pStyle w:val="aff0"/>
              <w:widowControl w:val="0"/>
              <w:ind w:left="0"/>
              <w:jc w:val="center"/>
            </w:pPr>
            <w:r>
              <w:t>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Беспилотный летательный </w:t>
            </w:r>
            <w:r>
              <w:rPr>
                <w:sz w:val="24"/>
                <w:szCs w:val="24"/>
              </w:rPr>
              <w:t>аппарат: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A4EF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pStyle w:val="aff0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eastAsia="x-none"/>
              </w:rPr>
              <w:t xml:space="preserve">Беспилотный летательный </w:t>
            </w:r>
            <w:r>
              <w:rPr>
                <w:sz w:val="24"/>
                <w:szCs w:val="24"/>
              </w:rPr>
              <w:t>аппарат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A4EF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pStyle w:val="aff0"/>
              <w:widowControl w:val="0"/>
              <w:ind w:left="0"/>
              <w:jc w:val="center"/>
            </w:pPr>
            <w:r>
              <w:t>1.2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Пульт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дистанционного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управления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A4EF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pStyle w:val="aff0"/>
              <w:widowControl w:val="0"/>
              <w:ind w:left="0"/>
              <w:jc w:val="center"/>
            </w:pPr>
            <w:r>
              <w:t>1.3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Сетевое зарядное устройство для аккумуляторов БПЛА и аккумуляторов пульта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шт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FA4EF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pStyle w:val="aff0"/>
              <w:widowControl w:val="0"/>
              <w:ind w:left="0"/>
              <w:jc w:val="center"/>
            </w:pPr>
            <w:r>
              <w:t>1.4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Кейс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для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перевозки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БПЛА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шт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FA4EF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pStyle w:val="aff0"/>
              <w:widowControl w:val="0"/>
              <w:ind w:left="0"/>
              <w:jc w:val="center"/>
            </w:pPr>
            <w:r>
              <w:t>1.5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Аккумулятор для БПЛА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</w:tr>
      <w:tr w:rsidR="00FA4EF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pStyle w:val="aff0"/>
              <w:widowControl w:val="0"/>
              <w:ind w:left="0"/>
              <w:jc w:val="center"/>
            </w:pPr>
            <w:r>
              <w:t>1.6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Аккумулятор для пульта ДУ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A4EF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pStyle w:val="aff0"/>
              <w:widowControl w:val="0"/>
              <w:ind w:left="0"/>
              <w:jc w:val="center"/>
            </w:pPr>
            <w:r>
              <w:t>1.7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Комплект запасных частей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A4EF2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pStyle w:val="aff0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Набор винтов и инструментов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A4EF2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pStyle w:val="aff0"/>
              <w:widowControl w:val="0"/>
              <w:ind w:left="0"/>
              <w:jc w:val="center"/>
            </w:pPr>
            <w:r>
              <w:t>1.9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Инструкция по эксплуатации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A4EF2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6F2E4F" w:rsidP="006F2E4F">
            <w:pPr>
              <w:pStyle w:val="aff0"/>
              <w:widowControl w:val="0"/>
              <w:ind w:left="0"/>
              <w:jc w:val="center"/>
            </w:pPr>
            <w:r>
              <w:t>1.10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 станция RTK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комплект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A4EF2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6F2E4F" w:rsidP="006F2E4F">
            <w:pPr>
              <w:pStyle w:val="aff0"/>
              <w:widowControl w:val="0"/>
              <w:ind w:left="0"/>
              <w:jc w:val="center"/>
            </w:pPr>
            <w:r>
              <w:t>1.10</w:t>
            </w:r>
            <w:r w:rsidR="00F467ED">
              <w:t>.1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 станция RTK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A4EF2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6F2E4F" w:rsidP="006F2E4F">
            <w:pPr>
              <w:pStyle w:val="aff0"/>
              <w:widowControl w:val="0"/>
              <w:ind w:left="0"/>
              <w:jc w:val="center"/>
            </w:pPr>
            <w:r>
              <w:t>1.10</w:t>
            </w:r>
            <w:r w:rsidR="00F467ED">
              <w:t>.2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Запасные направленные антенны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FA4EF2"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6F2E4F" w:rsidP="006F2E4F">
            <w:pPr>
              <w:pStyle w:val="aff0"/>
              <w:widowControl w:val="0"/>
              <w:ind w:left="0"/>
              <w:jc w:val="center"/>
            </w:pPr>
            <w:r>
              <w:t>1.10</w:t>
            </w:r>
            <w:r w:rsidR="00F467ED">
              <w:t>.3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Pr="006F2E4F" w:rsidRDefault="00F467ED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</w:t>
            </w:r>
            <w:r w:rsidRPr="006F2E4F">
              <w:rPr>
                <w:sz w:val="24"/>
                <w:szCs w:val="24"/>
              </w:rPr>
              <w:t xml:space="preserve"> </w:t>
            </w:r>
            <w:r w:rsidRPr="00F467ED">
              <w:rPr>
                <w:sz w:val="24"/>
                <w:szCs w:val="24"/>
                <w:lang w:val="en-US"/>
              </w:rPr>
              <w:t>USB</w:t>
            </w:r>
            <w:r w:rsidRPr="006F2E4F">
              <w:rPr>
                <w:sz w:val="24"/>
                <w:szCs w:val="24"/>
              </w:rPr>
              <w:t>-</w:t>
            </w:r>
            <w:r w:rsidRPr="00F467ED">
              <w:rPr>
                <w:sz w:val="24"/>
                <w:szCs w:val="24"/>
                <w:lang w:val="en-US"/>
              </w:rPr>
              <w:t>A</w:t>
            </w:r>
            <w:r w:rsidRPr="006F2E4F">
              <w:rPr>
                <w:sz w:val="24"/>
                <w:szCs w:val="24"/>
              </w:rPr>
              <w:t xml:space="preserve"> — </w:t>
            </w:r>
            <w:r w:rsidRPr="00F467ED">
              <w:rPr>
                <w:sz w:val="24"/>
                <w:szCs w:val="24"/>
                <w:lang w:val="en-US"/>
              </w:rPr>
              <w:t>USB</w:t>
            </w:r>
            <w:r w:rsidRPr="006F2E4F">
              <w:rPr>
                <w:sz w:val="24"/>
                <w:szCs w:val="24"/>
              </w:rPr>
              <w:t>-</w:t>
            </w:r>
            <w:r w:rsidRPr="00F467ED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EF2" w:rsidRDefault="00F467ED" w:rsidP="006F2E4F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FA4EF2" w:rsidRDefault="00F467ED" w:rsidP="006F2E4F">
      <w:pPr>
        <w:pStyle w:val="3"/>
        <w:spacing w:before="0" w:after="0"/>
        <w:rPr>
          <w:lang w:val="ru-RU"/>
        </w:rPr>
      </w:pPr>
      <w:bookmarkStart w:id="20" w:name="_Toc51339696"/>
      <w:bookmarkStart w:id="21" w:name="_Toc138322938"/>
      <w:r w:rsidRPr="00810DFF">
        <w:rPr>
          <w:b w:val="0"/>
          <w:lang w:val="ru-RU"/>
        </w:rPr>
        <w:t xml:space="preserve">Требования </w:t>
      </w:r>
      <w:bookmarkEnd w:id="20"/>
      <w:r w:rsidRPr="00810DFF">
        <w:rPr>
          <w:b w:val="0"/>
          <w:lang w:val="ru-RU"/>
        </w:rPr>
        <w:t>к срокам поставки продукции и оказания сопутствующих</w:t>
      </w:r>
      <w:r>
        <w:rPr>
          <w:lang w:val="ru-RU"/>
        </w:rPr>
        <w:t xml:space="preserve"> услуг</w:t>
      </w:r>
      <w:bookmarkEnd w:id="21"/>
    </w:p>
    <w:p w:rsidR="0005129E" w:rsidRDefault="00F467ED" w:rsidP="006F2E4F">
      <w:pPr>
        <w:pStyle w:val="1"/>
        <w:keepLines/>
        <w:numPr>
          <w:ilvl w:val="0"/>
          <w:numId w:val="0"/>
        </w:numPr>
        <w:spacing w:before="0" w:after="0"/>
        <w:rPr>
          <w:sz w:val="24"/>
          <w:szCs w:val="24"/>
        </w:rPr>
      </w:pPr>
      <w:bookmarkStart w:id="22" w:name="_Toc50125126_Копия_1"/>
      <w:bookmarkStart w:id="23" w:name="_Toc50125127"/>
      <w:bookmarkStart w:id="24" w:name="_Toc51339697"/>
      <w:bookmarkStart w:id="25" w:name="_Toc138322939"/>
      <w:bookmarkEnd w:id="22"/>
      <w:r>
        <w:rPr>
          <w:sz w:val="24"/>
          <w:szCs w:val="24"/>
        </w:rPr>
        <w:t>Т</w:t>
      </w:r>
      <w:r w:rsidR="0005129E">
        <w:rPr>
          <w:sz w:val="24"/>
          <w:szCs w:val="24"/>
        </w:rPr>
        <w:t xml:space="preserve">аблица </w:t>
      </w:r>
      <w:r w:rsidR="0005129E">
        <w:rPr>
          <w:sz w:val="24"/>
          <w:szCs w:val="24"/>
          <w:lang w:val="ru-RU"/>
        </w:rPr>
        <w:t>2</w:t>
      </w:r>
      <w:r w:rsidR="0005129E">
        <w:rPr>
          <w:sz w:val="24"/>
          <w:szCs w:val="24"/>
        </w:rPr>
        <w:t>.</w:t>
      </w:r>
      <w:r w:rsidR="0005129E">
        <w:rPr>
          <w:sz w:val="24"/>
          <w:szCs w:val="24"/>
          <w:lang w:val="ru-RU"/>
        </w:rPr>
        <w:t>1</w:t>
      </w:r>
      <w:r w:rsidR="0005129E">
        <w:rPr>
          <w:sz w:val="24"/>
          <w:szCs w:val="24"/>
        </w:rPr>
        <w:t xml:space="preserve"> </w:t>
      </w:r>
      <w:bookmarkStart w:id="26" w:name="_Hlk50465284"/>
      <w:r w:rsidR="0005129E">
        <w:rPr>
          <w:sz w:val="24"/>
          <w:szCs w:val="24"/>
        </w:rPr>
        <w:t xml:space="preserve">Требования по срокам </w:t>
      </w:r>
      <w:bookmarkEnd w:id="26"/>
      <w:r w:rsidR="0005129E">
        <w:rPr>
          <w:sz w:val="24"/>
          <w:szCs w:val="24"/>
          <w:lang w:val="ru-RU"/>
        </w:rPr>
        <w:t xml:space="preserve">поставки продукции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260"/>
      </w:tblGrid>
      <w:tr w:rsidR="0005129E" w:rsidRPr="0005129E" w:rsidTr="006F2E4F">
        <w:tc>
          <w:tcPr>
            <w:tcW w:w="1129" w:type="dxa"/>
            <w:shd w:val="clear" w:color="auto" w:fill="auto"/>
            <w:vAlign w:val="center"/>
          </w:tcPr>
          <w:p w:rsidR="0005129E" w:rsidRPr="0005129E" w:rsidRDefault="0005129E" w:rsidP="006F2E4F">
            <w:pPr>
              <w:suppressAutoHyphens w:val="0"/>
              <w:jc w:val="center"/>
              <w:rPr>
                <w:sz w:val="24"/>
                <w:szCs w:val="24"/>
              </w:rPr>
            </w:pPr>
            <w:r w:rsidRPr="0005129E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5129E" w:rsidRPr="0005129E" w:rsidRDefault="0005129E" w:rsidP="006F2E4F">
            <w:pPr>
              <w:suppressAutoHyphens w:val="0"/>
              <w:jc w:val="center"/>
              <w:rPr>
                <w:sz w:val="24"/>
                <w:szCs w:val="24"/>
              </w:rPr>
            </w:pPr>
            <w:r w:rsidRPr="0005129E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05129E" w:rsidRPr="0005129E" w:rsidRDefault="0005129E" w:rsidP="006F2E4F">
            <w:pPr>
              <w:suppressAutoHyphens w:val="0"/>
              <w:jc w:val="center"/>
              <w:rPr>
                <w:sz w:val="24"/>
                <w:szCs w:val="24"/>
              </w:rPr>
            </w:pPr>
            <w:r w:rsidRPr="0005129E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vAlign w:val="center"/>
          </w:tcPr>
          <w:p w:rsidR="0005129E" w:rsidRPr="0005129E" w:rsidRDefault="0005129E" w:rsidP="006F2E4F">
            <w:pPr>
              <w:suppressAutoHyphens w:val="0"/>
              <w:jc w:val="center"/>
              <w:rPr>
                <w:sz w:val="24"/>
                <w:szCs w:val="24"/>
              </w:rPr>
            </w:pPr>
            <w:r w:rsidRPr="0005129E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05129E" w:rsidRPr="0005129E" w:rsidTr="006F2E4F">
        <w:tc>
          <w:tcPr>
            <w:tcW w:w="1129" w:type="dxa"/>
            <w:shd w:val="clear" w:color="auto" w:fill="auto"/>
          </w:tcPr>
          <w:p w:rsidR="0005129E" w:rsidRPr="0005129E" w:rsidRDefault="0005129E" w:rsidP="006F2E4F">
            <w:pPr>
              <w:suppressAutoHyphens w:val="0"/>
              <w:jc w:val="center"/>
              <w:rPr>
                <w:sz w:val="24"/>
                <w:szCs w:val="24"/>
              </w:rPr>
            </w:pPr>
            <w:r w:rsidRPr="000512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5129E" w:rsidRPr="0005129E" w:rsidRDefault="0005129E" w:rsidP="006F2E4F">
            <w:pPr>
              <w:suppressAutoHyphens w:val="0"/>
              <w:jc w:val="center"/>
              <w:rPr>
                <w:sz w:val="24"/>
                <w:szCs w:val="24"/>
              </w:rPr>
            </w:pPr>
            <w:r w:rsidRPr="0005129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5129E" w:rsidRPr="0005129E" w:rsidRDefault="0005129E" w:rsidP="006F2E4F">
            <w:pPr>
              <w:suppressAutoHyphens w:val="0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05129E">
              <w:rPr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05129E" w:rsidRPr="0005129E" w:rsidRDefault="0005129E" w:rsidP="006F2E4F">
            <w:pPr>
              <w:suppressAutoHyphens w:val="0"/>
              <w:ind w:left="57" w:right="57"/>
              <w:jc w:val="center"/>
              <w:rPr>
                <w:snapToGrid w:val="0"/>
                <w:sz w:val="24"/>
                <w:szCs w:val="24"/>
              </w:rPr>
            </w:pPr>
            <w:r w:rsidRPr="0005129E">
              <w:rPr>
                <w:b/>
                <w:snapToGrid w:val="0"/>
                <w:sz w:val="24"/>
                <w:szCs w:val="24"/>
              </w:rPr>
              <w:t>4</w:t>
            </w:r>
          </w:p>
        </w:tc>
      </w:tr>
      <w:tr w:rsidR="0005129E" w:rsidRPr="0005129E" w:rsidTr="006F2E4F">
        <w:tc>
          <w:tcPr>
            <w:tcW w:w="1129" w:type="dxa"/>
            <w:shd w:val="clear" w:color="auto" w:fill="auto"/>
          </w:tcPr>
          <w:p w:rsidR="0005129E" w:rsidRPr="0005129E" w:rsidRDefault="0005129E" w:rsidP="006F2E4F">
            <w:pPr>
              <w:numPr>
                <w:ilvl w:val="0"/>
                <w:numId w:val="9"/>
              </w:numPr>
              <w:suppressAutoHyphens w:val="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5129E" w:rsidRPr="0005129E" w:rsidRDefault="0005129E" w:rsidP="006F2E4F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Беспилотный летательный </w:t>
            </w:r>
            <w:r>
              <w:rPr>
                <w:sz w:val="24"/>
                <w:szCs w:val="24"/>
              </w:rPr>
              <w:t>аппарат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29E" w:rsidRPr="001B6E0C" w:rsidRDefault="0005129E" w:rsidP="006F2E4F">
            <w:pPr>
              <w:widowControl w:val="0"/>
              <w:jc w:val="center"/>
              <w:rPr>
                <w:sz w:val="24"/>
                <w:szCs w:val="24"/>
              </w:rPr>
            </w:pPr>
            <w:r w:rsidRPr="001B6E0C"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29E" w:rsidRPr="001B6E0C" w:rsidRDefault="0005129E" w:rsidP="006F2E4F">
            <w:pPr>
              <w:widowControl w:val="0"/>
              <w:jc w:val="center"/>
              <w:rPr>
                <w:sz w:val="24"/>
                <w:szCs w:val="24"/>
              </w:rPr>
            </w:pPr>
            <w:r w:rsidRPr="001B6E0C">
              <w:rPr>
                <w:bCs/>
                <w:sz w:val="24"/>
                <w:szCs w:val="24"/>
              </w:rPr>
              <w:t>не позднее 1</w:t>
            </w:r>
            <w:r w:rsidR="00810DFF">
              <w:rPr>
                <w:bCs/>
                <w:sz w:val="24"/>
                <w:szCs w:val="24"/>
              </w:rPr>
              <w:t>00</w:t>
            </w:r>
            <w:r w:rsidRPr="001B6E0C">
              <w:rPr>
                <w:bCs/>
                <w:sz w:val="24"/>
                <w:szCs w:val="24"/>
              </w:rPr>
              <w:t xml:space="preserve"> (ст</w:t>
            </w:r>
            <w:r w:rsidR="00810DFF">
              <w:rPr>
                <w:bCs/>
                <w:sz w:val="24"/>
                <w:szCs w:val="24"/>
              </w:rPr>
              <w:t>о</w:t>
            </w:r>
            <w:r w:rsidRPr="001B6E0C">
              <w:rPr>
                <w:bCs/>
                <w:sz w:val="24"/>
                <w:szCs w:val="24"/>
              </w:rPr>
              <w:t xml:space="preserve">) </w:t>
            </w:r>
            <w:r w:rsidR="00AD4C7F" w:rsidRPr="00AD4C7F">
              <w:rPr>
                <w:bCs/>
                <w:sz w:val="24"/>
                <w:szCs w:val="24"/>
              </w:rPr>
              <w:t>календарных</w:t>
            </w:r>
            <w:r w:rsidRPr="001B6E0C">
              <w:rPr>
                <w:sz w:val="24"/>
                <w:szCs w:val="24"/>
              </w:rPr>
              <w:t xml:space="preserve"> </w:t>
            </w:r>
            <w:r w:rsidR="00810DFF">
              <w:rPr>
                <w:sz w:val="24"/>
                <w:szCs w:val="24"/>
              </w:rPr>
              <w:t xml:space="preserve">дней </w:t>
            </w:r>
            <w:r w:rsidRPr="001B6E0C"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</w:tr>
      <w:bookmarkEnd w:id="23"/>
      <w:bookmarkEnd w:id="24"/>
      <w:bookmarkEnd w:id="25"/>
    </w:tbl>
    <w:p w:rsidR="006F2E4F" w:rsidRDefault="006F2E4F" w:rsidP="006F2E4F">
      <w:pPr>
        <w:rPr>
          <w:lang w:eastAsia="x-none"/>
        </w:rPr>
      </w:pPr>
    </w:p>
    <w:p w:rsidR="006F2E4F" w:rsidRDefault="006F2E4F">
      <w:pPr>
        <w:rPr>
          <w:lang w:eastAsia="x-none"/>
        </w:rPr>
        <w:sectPr w:rsidR="006F2E4F" w:rsidSect="006F2E4F">
          <w:headerReference w:type="default" r:id="rId9"/>
          <w:headerReference w:type="first" r:id="rId10"/>
          <w:pgSz w:w="11906" w:h="16838"/>
          <w:pgMar w:top="567" w:right="567" w:bottom="567" w:left="1134" w:header="680" w:footer="0" w:gutter="0"/>
          <w:cols w:space="720"/>
          <w:formProt w:val="0"/>
          <w:titlePg/>
          <w:docGrid w:linePitch="381"/>
        </w:sectPr>
      </w:pPr>
    </w:p>
    <w:p w:rsidR="00FA4EF2" w:rsidRDefault="00F467ED" w:rsidP="006F2E4F">
      <w:pPr>
        <w:pStyle w:val="4"/>
        <w:numPr>
          <w:ilvl w:val="1"/>
          <w:numId w:val="3"/>
        </w:numPr>
        <w:spacing w:before="0" w:after="0"/>
      </w:pPr>
      <w:bookmarkStart w:id="27" w:name="_Toc46743511"/>
      <w:bookmarkStart w:id="28" w:name="_Toc138322940"/>
      <w:bookmarkStart w:id="29" w:name="_Toc51339698"/>
      <w:r>
        <w:lastRenderedPageBreak/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8"/>
    </w:p>
    <w:p w:rsidR="00810DFF" w:rsidRPr="00810DFF" w:rsidRDefault="00F467ED" w:rsidP="006F2E4F">
      <w:pPr>
        <w:pStyle w:val="1"/>
        <w:keepLines/>
        <w:numPr>
          <w:ilvl w:val="0"/>
          <w:numId w:val="0"/>
        </w:numPr>
        <w:spacing w:before="0" w:after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0" w:name="_Toc138322941"/>
      <w:r w:rsidR="00810DFF" w:rsidRPr="00810DFF">
        <w:rPr>
          <w:bCs/>
          <w:iCs/>
          <w:sz w:val="24"/>
          <w:szCs w:val="24"/>
          <w:lang w:val="ru-RU"/>
        </w:rPr>
        <w:t>2.2.1. Наименование продукции (позиция №1 Таблицы 1):</w:t>
      </w:r>
      <w:r w:rsidR="00810DFF">
        <w:rPr>
          <w:bCs/>
          <w:iCs/>
          <w:sz w:val="24"/>
          <w:szCs w:val="24"/>
          <w:lang w:val="ru-RU"/>
        </w:rPr>
        <w:t xml:space="preserve"> </w:t>
      </w:r>
      <w:r w:rsidR="00810DFF" w:rsidRPr="00810DFF">
        <w:rPr>
          <w:b w:val="0"/>
          <w:bCs/>
          <w:iCs/>
          <w:sz w:val="24"/>
          <w:szCs w:val="24"/>
          <w:lang w:val="ru-RU"/>
        </w:rPr>
        <w:t>Беспилотный летательный аппарат</w:t>
      </w:r>
      <w:r w:rsidR="00810DFF">
        <w:rPr>
          <w:b w:val="0"/>
          <w:bCs/>
          <w:iCs/>
          <w:sz w:val="24"/>
          <w:szCs w:val="24"/>
          <w:lang w:val="ru-RU"/>
        </w:rPr>
        <w:t>.</w:t>
      </w:r>
    </w:p>
    <w:p w:rsidR="00FA4EF2" w:rsidRDefault="00F467ED" w:rsidP="006F2E4F">
      <w:pPr>
        <w:pStyle w:val="1"/>
        <w:keepLines/>
        <w:numPr>
          <w:ilvl w:val="0"/>
          <w:numId w:val="0"/>
        </w:numPr>
        <w:spacing w:before="0" w:after="0"/>
        <w:rPr>
          <w:rStyle w:val="aff1"/>
          <w:b/>
          <w:i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0"/>
      <w:r>
        <w:rPr>
          <w:sz w:val="24"/>
          <w:szCs w:val="24"/>
        </w:rPr>
        <w:t xml:space="preserve"> </w:t>
      </w:r>
      <w:bookmarkEnd w:id="29"/>
      <w:r>
        <w:rPr>
          <w:rStyle w:val="aff1"/>
          <w:b/>
          <w:iCs/>
          <w:sz w:val="24"/>
          <w:szCs w:val="24"/>
        </w:rPr>
        <w:t xml:space="preserve"> </w:t>
      </w:r>
    </w:p>
    <w:tbl>
      <w:tblPr>
        <w:tblStyle w:val="affff9"/>
        <w:tblW w:w="4988" w:type="pct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2678"/>
        <w:gridCol w:w="4118"/>
        <w:gridCol w:w="4159"/>
        <w:gridCol w:w="2998"/>
      </w:tblGrid>
      <w:tr w:rsidR="00810DFF" w:rsidTr="00F34366">
        <w:trPr>
          <w:jc w:val="center"/>
        </w:trPr>
        <w:tc>
          <w:tcPr>
            <w:tcW w:w="1704" w:type="dxa"/>
            <w:vMerge w:val="restart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78" w:type="dxa"/>
            <w:vMerge w:val="restart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118" w:type="dxa"/>
            <w:vMerge w:val="restart"/>
            <w:vAlign w:val="center"/>
          </w:tcPr>
          <w:p w:rsidR="00810DFF" w:rsidRPr="001B6E0C" w:rsidRDefault="00810DFF" w:rsidP="00810DF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B6E0C">
              <w:rPr>
                <w:b/>
                <w:bCs/>
                <w:sz w:val="24"/>
                <w:szCs w:val="24"/>
              </w:rPr>
              <w:t>Требование заказчика (Технические и функциональные характеристики</w:t>
            </w:r>
          </w:p>
          <w:p w:rsidR="00810DFF" w:rsidRPr="001B6E0C" w:rsidRDefault="00810DFF" w:rsidP="00810DF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B6E0C">
              <w:rPr>
                <w:b/>
                <w:bCs/>
                <w:sz w:val="24"/>
                <w:szCs w:val="24"/>
              </w:rPr>
              <w:t>(параметры эквивалентности))</w:t>
            </w:r>
          </w:p>
        </w:tc>
        <w:tc>
          <w:tcPr>
            <w:tcW w:w="7157" w:type="dxa"/>
            <w:gridSpan w:val="2"/>
            <w:vAlign w:val="center"/>
          </w:tcPr>
          <w:p w:rsidR="00810DFF" w:rsidRPr="001B6E0C" w:rsidRDefault="00810DFF" w:rsidP="00810DF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1B6E0C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Merge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8" w:type="dxa"/>
            <w:vMerge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vMerge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59" w:type="dxa"/>
          </w:tcPr>
          <w:p w:rsidR="00810DFF" w:rsidRDefault="00810DFF" w:rsidP="00810DFF">
            <w:r w:rsidRPr="00E40A08">
              <w:rPr>
                <w:rFonts w:eastAsia="Calibri"/>
                <w:sz w:val="24"/>
                <w:szCs w:val="24"/>
                <w:lang w:eastAsia="en-US"/>
              </w:rPr>
              <w:t>Предложение участника по характеристикам и параметрам</w:t>
            </w:r>
          </w:p>
        </w:tc>
        <w:tc>
          <w:tcPr>
            <w:tcW w:w="2998" w:type="dxa"/>
          </w:tcPr>
          <w:p w:rsidR="00810DFF" w:rsidRDefault="00810DFF" w:rsidP="00810DFF">
            <w:r w:rsidRPr="00E40A08">
              <w:rPr>
                <w:rFonts w:eastAsia="Calibri"/>
                <w:sz w:val="24"/>
                <w:szCs w:val="24"/>
                <w:lang w:eastAsia="en-US"/>
              </w:rPr>
              <w:t>Предложение участника по характеристикам и параметрам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78" w:type="dxa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18" w:type="dxa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59" w:type="dxa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98" w:type="dxa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6796" w:type="dxa"/>
            <w:gridSpan w:val="2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Товара</w:t>
            </w:r>
          </w:p>
        </w:tc>
        <w:tc>
          <w:tcPr>
            <w:tcW w:w="4159" w:type="dxa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98" w:type="dxa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10DFF" w:rsidTr="00F34366">
        <w:trPr>
          <w:trHeight w:val="572"/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6796" w:type="dxa"/>
            <w:gridSpan w:val="2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Беспилотный летательный аппарат</w:t>
            </w:r>
          </w:p>
        </w:tc>
        <w:tc>
          <w:tcPr>
            <w:tcW w:w="4159" w:type="dxa"/>
            <w:vAlign w:val="center"/>
          </w:tcPr>
          <w:p w:rsidR="00810DFF" w:rsidRP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 w:rsidRPr="00810DFF">
              <w:rPr>
                <w:sz w:val="24"/>
                <w:szCs w:val="24"/>
              </w:rPr>
              <w:t>Указать наименование товара</w:t>
            </w:r>
          </w:p>
        </w:tc>
        <w:tc>
          <w:tcPr>
            <w:tcW w:w="2998" w:type="dxa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высота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5000 метров над уровнем моря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 w:rsidRPr="00810DFF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используемых батарей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менее 2 шт.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Переносное, герметичный кейс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Движители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 пропеллера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1.1.5</w:t>
            </w:r>
          </w:p>
        </w:tc>
        <w:tc>
          <w:tcPr>
            <w:tcW w:w="267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взлетный вес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Не </w:t>
            </w:r>
            <w:proofErr w:type="spellStart"/>
            <w:r>
              <w:rPr>
                <w:sz w:val="24"/>
                <w:szCs w:val="24"/>
                <w:lang w:val="en-US"/>
              </w:rPr>
              <w:t>менее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4 </w:t>
            </w:r>
            <w:proofErr w:type="spellStart"/>
            <w:r>
              <w:rPr>
                <w:sz w:val="24"/>
                <w:szCs w:val="24"/>
                <w:lang w:val="en-US"/>
              </w:rPr>
              <w:t>кг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810DFF" w:rsidRDefault="00810DFF" w:rsidP="006F2E4F">
            <w:pPr>
              <w:jc w:val="center"/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скорость взлета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менее 6 м/с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Максимальная скорость посадки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 м/с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1.1.8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Максимальная скорость ветра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менее 12 м/с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1.1.9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Время полета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менее 30 минут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Рабочая температура 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-20 ÷ 5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°С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  <w:lang w:val="en-US"/>
              </w:rPr>
              <w:t>IP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IP55</w:t>
            </w:r>
            <w:r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1.1.12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Встроен в корпус БПЛА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1.1.13</w:t>
            </w:r>
          </w:p>
        </w:tc>
        <w:tc>
          <w:tcPr>
            <w:tcW w:w="679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Визуальные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датчики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предотвращения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столкновений</w:t>
            </w:r>
            <w:proofErr w:type="spellEnd"/>
          </w:p>
        </w:tc>
        <w:tc>
          <w:tcPr>
            <w:tcW w:w="4159" w:type="dxa"/>
            <w:tcBorders>
              <w:top w:val="nil"/>
            </w:tcBorders>
            <w:shd w:val="clear" w:color="auto" w:fill="auto"/>
            <w:vAlign w:val="center"/>
          </w:tcPr>
          <w:p w:rsidR="00810DFF" w:rsidRP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 w:rsidRPr="00810DFF">
              <w:rPr>
                <w:sz w:val="24"/>
                <w:szCs w:val="24"/>
              </w:rPr>
              <w:t>Указать наименование товара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</w:tcPr>
          <w:p w:rsidR="00810DFF" w:rsidRDefault="00810DFF" w:rsidP="00810DFF"/>
        </w:tc>
      </w:tr>
      <w:tr w:rsidR="00810DFF" w:rsidTr="00F34366">
        <w:trPr>
          <w:trHeight w:val="345"/>
          <w:jc w:val="center"/>
        </w:trPr>
        <w:tc>
          <w:tcPr>
            <w:tcW w:w="1704" w:type="dxa"/>
            <w:vMerge w:val="restart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1.1.13.1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обнаружения препятствий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Вверху/Внизу:/Сзади/Слева/Справа: 0</w:t>
            </w:r>
            <w:r w:rsidRPr="00F467ED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-33 м.</w:t>
            </w:r>
          </w:p>
        </w:tc>
        <w:tc>
          <w:tcPr>
            <w:tcW w:w="4159" w:type="dxa"/>
            <w:vMerge w:val="restart"/>
            <w:shd w:val="clear" w:color="auto" w:fill="auto"/>
          </w:tcPr>
          <w:p w:rsidR="00810DFF" w:rsidRDefault="00810DFF" w:rsidP="006F2E4F">
            <w:pPr>
              <w:jc w:val="center"/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trHeight w:val="344"/>
          <w:jc w:val="center"/>
        </w:trPr>
        <w:tc>
          <w:tcPr>
            <w:tcW w:w="1704" w:type="dxa"/>
            <w:vMerge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Впереди: 0,6-38 м.</w:t>
            </w:r>
          </w:p>
        </w:tc>
        <w:tc>
          <w:tcPr>
            <w:tcW w:w="4159" w:type="dxa"/>
            <w:vMerge/>
            <w:shd w:val="clear" w:color="auto" w:fill="auto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0DFF" w:rsidTr="00F34366">
        <w:trPr>
          <w:trHeight w:val="141"/>
          <w:jc w:val="center"/>
        </w:trPr>
        <w:tc>
          <w:tcPr>
            <w:tcW w:w="1704" w:type="dxa"/>
            <w:vMerge w:val="restart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3.2</w:t>
            </w:r>
          </w:p>
        </w:tc>
        <w:tc>
          <w:tcPr>
            <w:tcW w:w="2678" w:type="dxa"/>
            <w:vMerge w:val="restart"/>
            <w:tcBorders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20C16"/>
                <w:sz w:val="24"/>
                <w:szCs w:val="24"/>
              </w:rPr>
              <w:t>Угол обзора</w:t>
            </w:r>
          </w:p>
        </w:tc>
        <w:tc>
          <w:tcPr>
            <w:tcW w:w="4118" w:type="dxa"/>
            <w:tcBorders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горизонтали: не менее 65°</w:t>
            </w:r>
          </w:p>
        </w:tc>
        <w:tc>
          <w:tcPr>
            <w:tcW w:w="4159" w:type="dxa"/>
            <w:vMerge w:val="restart"/>
            <w:tcBorders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DFF" w:rsidRDefault="00810DFF" w:rsidP="006F2E4F">
            <w:pPr>
              <w:jc w:val="center"/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trHeight w:val="141"/>
          <w:jc w:val="center"/>
        </w:trPr>
        <w:tc>
          <w:tcPr>
            <w:tcW w:w="1704" w:type="dxa"/>
            <w:vMerge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вертикали: не менее 50°</w:t>
            </w:r>
          </w:p>
        </w:tc>
        <w:tc>
          <w:tcPr>
            <w:tcW w:w="4159" w:type="dxa"/>
            <w:vMerge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10DFF" w:rsidTr="00F34366">
        <w:trPr>
          <w:trHeight w:val="189"/>
          <w:jc w:val="center"/>
        </w:trPr>
        <w:tc>
          <w:tcPr>
            <w:tcW w:w="1704" w:type="dxa"/>
            <w:tcBorders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1.1.13.3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условия</w:t>
            </w:r>
          </w:p>
        </w:tc>
        <w:tc>
          <w:tcPr>
            <w:tcW w:w="411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Поверхности с различимым рельефом и адекватным освещением (</w:t>
            </w:r>
            <w:proofErr w:type="spellStart"/>
            <w:r>
              <w:rPr>
                <w:sz w:val="24"/>
                <w:szCs w:val="24"/>
              </w:rPr>
              <w:t>lux</w:t>
            </w:r>
            <w:proofErr w:type="spellEnd"/>
            <w:r>
              <w:rPr>
                <w:sz w:val="24"/>
                <w:szCs w:val="24"/>
              </w:rPr>
              <w:t xml:space="preserve"> &gt; 15)</w:t>
            </w:r>
          </w:p>
        </w:tc>
        <w:tc>
          <w:tcPr>
            <w:tcW w:w="4159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DFF" w:rsidRDefault="00810DFF" w:rsidP="006F2E4F">
            <w:pPr>
              <w:jc w:val="center"/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trHeight w:val="189"/>
          <w:jc w:val="center"/>
        </w:trPr>
        <w:tc>
          <w:tcPr>
            <w:tcW w:w="1704" w:type="dxa"/>
            <w:tcBorders>
              <w:top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1.1.14</w:t>
            </w:r>
          </w:p>
        </w:tc>
        <w:tc>
          <w:tcPr>
            <w:tcW w:w="6796" w:type="dxa"/>
            <w:gridSpan w:val="2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Инфракрасные датчики предотвращения столкновений</w:t>
            </w:r>
          </w:p>
        </w:tc>
        <w:tc>
          <w:tcPr>
            <w:tcW w:w="4159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P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 w:rsidRPr="00810DFF">
              <w:rPr>
                <w:sz w:val="24"/>
                <w:szCs w:val="24"/>
              </w:rPr>
              <w:t>Указать наименование товара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1.1.14.1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20C16"/>
                <w:sz w:val="24"/>
                <w:szCs w:val="24"/>
              </w:rPr>
              <w:t>Диапазон обнаружения препятствий</w:t>
            </w:r>
          </w:p>
        </w:tc>
        <w:tc>
          <w:tcPr>
            <w:tcW w:w="411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,1</w:t>
            </w:r>
            <w:r>
              <w:rPr>
                <w:sz w:val="24"/>
                <w:szCs w:val="24"/>
              </w:rPr>
              <w:t>-10 м.</w:t>
            </w:r>
          </w:p>
        </w:tc>
        <w:tc>
          <w:tcPr>
            <w:tcW w:w="4159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DFF" w:rsidRDefault="00810DFF" w:rsidP="006F2E4F">
            <w:pPr>
              <w:jc w:val="center"/>
            </w:pPr>
            <w:r w:rsidRPr="000D397E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1.1.14.2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20C16"/>
                <w:sz w:val="24"/>
                <w:szCs w:val="24"/>
              </w:rPr>
              <w:t>Угол обзора</w:t>
            </w:r>
          </w:p>
        </w:tc>
        <w:tc>
          <w:tcPr>
            <w:tcW w:w="411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Не </w:t>
            </w:r>
            <w:proofErr w:type="spellStart"/>
            <w:r>
              <w:rPr>
                <w:sz w:val="24"/>
                <w:szCs w:val="24"/>
                <w:lang w:val="en-US"/>
              </w:rPr>
              <w:t>менее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30° (±15°)</w:t>
            </w:r>
          </w:p>
        </w:tc>
        <w:tc>
          <w:tcPr>
            <w:tcW w:w="4159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DFF" w:rsidRDefault="00810DFF" w:rsidP="006F2E4F">
            <w:pPr>
              <w:jc w:val="center"/>
            </w:pPr>
            <w:r w:rsidRPr="000D397E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1.1.14.3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условия</w:t>
            </w:r>
          </w:p>
        </w:tc>
        <w:tc>
          <w:tcPr>
            <w:tcW w:w="411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Pr="00F467ED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 w:rsidRPr="00F467ED">
              <w:rPr>
                <w:sz w:val="24"/>
                <w:szCs w:val="24"/>
              </w:rPr>
              <w:t>Большие препятствия с эффектом рассеивания и отражения (коэффициент отражения &gt; 10%)</w:t>
            </w:r>
          </w:p>
        </w:tc>
        <w:tc>
          <w:tcPr>
            <w:tcW w:w="4159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DFF" w:rsidRDefault="00810DFF" w:rsidP="006F2E4F">
            <w:pPr>
              <w:jc w:val="center"/>
            </w:pPr>
            <w:r w:rsidRPr="000D397E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1.1.15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 парения по вертикали (при умеренном ветре или в безветренную погоду)</w:t>
            </w:r>
          </w:p>
        </w:tc>
        <w:tc>
          <w:tcPr>
            <w:tcW w:w="411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±0.1 м (с визуальным позиционированием)</w:t>
            </w:r>
          </w:p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±0.5 м (с позиционированием по глобальным навигационным системам)</w:t>
            </w:r>
          </w:p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±0.1 м (с позиционированием по RTK)</w:t>
            </w:r>
          </w:p>
        </w:tc>
        <w:tc>
          <w:tcPr>
            <w:tcW w:w="4159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DFF" w:rsidRDefault="00810DFF" w:rsidP="006F2E4F">
            <w:pPr>
              <w:jc w:val="center"/>
            </w:pPr>
            <w:r w:rsidRPr="000D397E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1.1.16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 парения по горизонтали (при умеренном ветре или в безветренную погоду)</w:t>
            </w:r>
          </w:p>
        </w:tc>
        <w:tc>
          <w:tcPr>
            <w:tcW w:w="411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±0.3 м (с визуальным позиционированием)</w:t>
            </w:r>
          </w:p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±1.5 м (с позиционированием по глобальным навигационным системам)</w:t>
            </w:r>
          </w:p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±0.1 м (с позиционированием по RTK)</w:t>
            </w:r>
          </w:p>
        </w:tc>
        <w:tc>
          <w:tcPr>
            <w:tcW w:w="4159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1.1.17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 позиционирования RTK</w:t>
            </w:r>
          </w:p>
        </w:tc>
        <w:tc>
          <w:tcPr>
            <w:tcW w:w="411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 см + 1 мм/км (по горизонтали)</w:t>
            </w:r>
          </w:p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1,5 см + 1 мм/км (по вертикали)</w:t>
            </w:r>
          </w:p>
        </w:tc>
        <w:tc>
          <w:tcPr>
            <w:tcW w:w="4159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DFF" w:rsidRDefault="00810DFF" w:rsidP="006F2E4F">
            <w:pPr>
              <w:jc w:val="center"/>
            </w:pPr>
            <w:r w:rsidRPr="00A2128A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1.1.18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глобальной навигации</w:t>
            </w:r>
          </w:p>
        </w:tc>
        <w:tc>
          <w:tcPr>
            <w:tcW w:w="411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GPS + GLONASS + </w:t>
            </w:r>
            <w:proofErr w:type="spellStart"/>
            <w:r>
              <w:rPr>
                <w:sz w:val="24"/>
                <w:szCs w:val="24"/>
              </w:rPr>
              <w:t>BeiDou</w:t>
            </w:r>
            <w:proofErr w:type="spellEnd"/>
            <w:r>
              <w:rPr>
                <w:sz w:val="24"/>
                <w:szCs w:val="24"/>
              </w:rPr>
              <w:t xml:space="preserve"> + </w:t>
            </w:r>
            <w:proofErr w:type="spellStart"/>
            <w:r>
              <w:rPr>
                <w:sz w:val="24"/>
                <w:szCs w:val="24"/>
              </w:rPr>
              <w:t>Galileo</w:t>
            </w:r>
            <w:proofErr w:type="spellEnd"/>
          </w:p>
        </w:tc>
        <w:tc>
          <w:tcPr>
            <w:tcW w:w="4159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10DFF" w:rsidRDefault="00810DFF" w:rsidP="006F2E4F">
            <w:pPr>
              <w:jc w:val="center"/>
            </w:pPr>
            <w:r w:rsidRPr="00A2128A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1.1.19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 компас</w:t>
            </w:r>
          </w:p>
        </w:tc>
        <w:tc>
          <w:tcPr>
            <w:tcW w:w="411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4159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1.1.20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высоты</w:t>
            </w:r>
          </w:p>
        </w:tc>
        <w:tc>
          <w:tcPr>
            <w:tcW w:w="4118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4159" w:type="dxa"/>
            <w:tcBorders>
              <w:top w:val="nil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1.1.21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магнитных полей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Обязательна (Приближение к ЛЭП 500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на 5-10 метров)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.22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автоматического отслеживания объекта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trHeight w:val="1777"/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Фокусировка камеры на объекте во время полета и маневрирования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6796" w:type="dxa"/>
            <w:gridSpan w:val="2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Аккумулятор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P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 w:rsidRPr="00810DFF">
              <w:rPr>
                <w:sz w:val="24"/>
                <w:szCs w:val="24"/>
              </w:rPr>
              <w:t>Указать наименование товара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1.2.1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pStyle w:val="aff0"/>
              <w:widowControl w:val="0"/>
              <w:ind w:left="0"/>
            </w:pPr>
            <w:r>
              <w:t xml:space="preserve">Не менее 5880 </w:t>
            </w:r>
            <w:proofErr w:type="spellStart"/>
            <w:r>
              <w:t>мАч</w:t>
            </w:r>
            <w:proofErr w:type="spellEnd"/>
            <w:r>
              <w:t xml:space="preserve"> 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FA7B7B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1.2.2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Не </w:t>
            </w:r>
            <w:proofErr w:type="spellStart"/>
            <w:r>
              <w:rPr>
                <w:sz w:val="24"/>
                <w:szCs w:val="24"/>
                <w:lang w:val="en-US"/>
              </w:rPr>
              <w:t>менее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26,1 В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FA7B7B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1.2.3</w:t>
            </w:r>
          </w:p>
        </w:tc>
        <w:tc>
          <w:tcPr>
            <w:tcW w:w="267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Потребление энергии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130 </w:t>
            </w:r>
            <w:proofErr w:type="spellStart"/>
            <w:r>
              <w:rPr>
                <w:sz w:val="24"/>
                <w:szCs w:val="24"/>
              </w:rPr>
              <w:t>Втч</w:t>
            </w:r>
            <w:proofErr w:type="spellEnd"/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810DFF" w:rsidRDefault="00810DFF" w:rsidP="006F2E4F">
            <w:pPr>
              <w:jc w:val="center"/>
            </w:pPr>
            <w:r w:rsidRPr="00FA7B7B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1.2.4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-20 ÷ 50°</w:t>
            </w: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FA7B7B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1.2.5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Обогрев батарей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</w:t>
            </w:r>
          </w:p>
        </w:tc>
        <w:tc>
          <w:tcPr>
            <w:tcW w:w="6796" w:type="dxa"/>
            <w:gridSpan w:val="2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управления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P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 w:rsidRPr="00810DFF">
              <w:rPr>
                <w:sz w:val="24"/>
                <w:szCs w:val="24"/>
              </w:rPr>
              <w:t>Указать наименование товара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proofErr w:type="spellStart"/>
            <w:r>
              <w:rPr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Wi-Fi 6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5D7ED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1.3.2</w:t>
            </w:r>
          </w:p>
        </w:tc>
        <w:tc>
          <w:tcPr>
            <w:tcW w:w="267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proofErr w:type="spellStart"/>
            <w:r>
              <w:rPr>
                <w:sz w:val="24"/>
                <w:szCs w:val="24"/>
              </w:rPr>
              <w:t>Bluetooth</w:t>
            </w:r>
            <w:proofErr w:type="spellEnd"/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Bluetooth</w:t>
            </w:r>
            <w:proofErr w:type="spellEnd"/>
            <w:r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810DFF" w:rsidRDefault="00810DFF" w:rsidP="006F2E4F">
            <w:pPr>
              <w:jc w:val="center"/>
            </w:pPr>
            <w:r w:rsidRPr="005D7ED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1.3.3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Питание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Сменный и встроенный аккумулятор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5D7ED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‍1.3.4</w:t>
            </w:r>
          </w:p>
        </w:tc>
        <w:tc>
          <w:tcPr>
            <w:tcW w:w="267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Встроенный аккумулятор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Емкость: не менее 6500 </w:t>
            </w:r>
            <w:proofErr w:type="spellStart"/>
            <w:r>
              <w:rPr>
                <w:sz w:val="24"/>
                <w:szCs w:val="24"/>
              </w:rPr>
              <w:t>мАч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не менее 7,2 В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810DFF" w:rsidRDefault="00810DFF" w:rsidP="006F2E4F">
            <w:pPr>
              <w:jc w:val="center"/>
            </w:pPr>
            <w:r w:rsidRPr="005D7ED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1.3.5</w:t>
            </w:r>
          </w:p>
        </w:tc>
        <w:tc>
          <w:tcPr>
            <w:tcW w:w="267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аккумулятор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Емкость: не менее 4920 </w:t>
            </w:r>
            <w:proofErr w:type="spellStart"/>
            <w:r>
              <w:rPr>
                <w:sz w:val="24"/>
                <w:szCs w:val="24"/>
              </w:rPr>
              <w:t>мАч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Напряжение: не менее 7,6 В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810DFF" w:rsidRDefault="00810DFF" w:rsidP="006F2E4F">
            <w:pPr>
              <w:jc w:val="center"/>
            </w:pPr>
            <w:r w:rsidRPr="005D7ED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1.3.6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 ÷ 50°С</w:t>
            </w:r>
          </w:p>
        </w:tc>
        <w:tc>
          <w:tcPr>
            <w:tcW w:w="4159" w:type="dxa"/>
            <w:shd w:val="clear" w:color="auto" w:fill="auto"/>
          </w:tcPr>
          <w:p w:rsidR="00810DFF" w:rsidRDefault="00810DFF" w:rsidP="006F2E4F">
            <w:pPr>
              <w:jc w:val="center"/>
            </w:pPr>
            <w:r w:rsidRPr="005D7ED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1.3.7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вывода видео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Яркий сенсорный дисплей, с предустановленным приложением для управления БПЛА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1.3.8</w:t>
            </w:r>
          </w:p>
        </w:tc>
        <w:tc>
          <w:tcPr>
            <w:tcW w:w="267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1920×1200 </w:t>
            </w:r>
            <w:proofErr w:type="spellStart"/>
            <w:r>
              <w:rPr>
                <w:sz w:val="24"/>
                <w:szCs w:val="24"/>
              </w:rPr>
              <w:t>пкс</w:t>
            </w:r>
            <w:proofErr w:type="spellEnd"/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810DFF" w:rsidRDefault="00810DFF" w:rsidP="006F2E4F">
            <w:pPr>
              <w:jc w:val="center"/>
            </w:pPr>
            <w:r w:rsidRPr="00791F67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1.3.9</w:t>
            </w:r>
          </w:p>
        </w:tc>
        <w:tc>
          <w:tcPr>
            <w:tcW w:w="267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яркость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1200 </w:t>
            </w:r>
            <w:proofErr w:type="spellStart"/>
            <w:r>
              <w:rPr>
                <w:sz w:val="24"/>
                <w:szCs w:val="24"/>
              </w:rPr>
              <w:t>нит</w:t>
            </w:r>
            <w:proofErr w:type="spellEnd"/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810DFF" w:rsidRDefault="00810DFF" w:rsidP="006F2E4F">
            <w:pPr>
              <w:jc w:val="center"/>
            </w:pPr>
            <w:r w:rsidRPr="00791F67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 w:rsidP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1.3.10</w:t>
            </w:r>
          </w:p>
        </w:tc>
        <w:tc>
          <w:tcPr>
            <w:tcW w:w="267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дисплея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>
              <w:br/>
            </w:r>
            <w:r>
              <w:rPr>
                <w:sz w:val="24"/>
                <w:szCs w:val="24"/>
              </w:rPr>
              <w:t>7,02 дюймов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810DFF" w:rsidRDefault="00810DFF" w:rsidP="006F2E4F">
            <w:pPr>
              <w:jc w:val="center"/>
            </w:pPr>
            <w:r w:rsidRPr="00791F67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1.3.11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создавать полетное задание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‍1.3.12</w:t>
            </w:r>
          </w:p>
        </w:tc>
        <w:tc>
          <w:tcPr>
            <w:tcW w:w="267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  <w:lang w:val="en-US"/>
              </w:rPr>
              <w:t>IP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>
              <w:br/>
            </w:r>
            <w:r>
              <w:rPr>
                <w:sz w:val="24"/>
                <w:szCs w:val="24"/>
              </w:rPr>
              <w:t xml:space="preserve">IP54 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35146E" w:rsidP="006F2E4F">
            <w:pPr>
              <w:widowControl w:val="0"/>
              <w:jc w:val="center"/>
              <w:rPr>
                <w:sz w:val="24"/>
                <w:szCs w:val="24"/>
              </w:rPr>
            </w:pPr>
            <w:r w:rsidRPr="00FD2981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</w:t>
            </w:r>
          </w:p>
        </w:tc>
        <w:tc>
          <w:tcPr>
            <w:tcW w:w="6796" w:type="dxa"/>
            <w:gridSpan w:val="2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Видеокамеры и подвес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Pr="0035146E" w:rsidRDefault="0035146E" w:rsidP="006F2E4F">
            <w:pPr>
              <w:widowControl w:val="0"/>
              <w:jc w:val="center"/>
              <w:rPr>
                <w:sz w:val="24"/>
                <w:szCs w:val="24"/>
              </w:rPr>
            </w:pPr>
            <w:r w:rsidRPr="0035146E">
              <w:rPr>
                <w:sz w:val="24"/>
                <w:szCs w:val="24"/>
              </w:rPr>
              <w:t>Указать наименование товара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1.4.1</w:t>
            </w:r>
          </w:p>
        </w:tc>
        <w:tc>
          <w:tcPr>
            <w:tcW w:w="679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1.4.1.1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угловых вибраций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42"/>
              </w:rPr>
              <w:t>Не менее ±0,01</w:t>
            </w:r>
            <w:r>
              <w:rPr>
                <w:sz w:val="24"/>
                <w:szCs w:val="24"/>
              </w:rPr>
              <w:t>° при парении</w:t>
            </w:r>
          </w:p>
        </w:tc>
        <w:tc>
          <w:tcPr>
            <w:tcW w:w="4159" w:type="dxa"/>
            <w:shd w:val="clear" w:color="auto" w:fill="auto"/>
          </w:tcPr>
          <w:p w:rsidR="0035146E" w:rsidRDefault="0035146E" w:rsidP="006F2E4F">
            <w:pPr>
              <w:jc w:val="center"/>
            </w:pPr>
            <w:r w:rsidRPr="00690D5F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5146E" w:rsidTr="00F34366">
        <w:trPr>
          <w:trHeight w:val="232"/>
          <w:jc w:val="center"/>
        </w:trPr>
        <w:tc>
          <w:tcPr>
            <w:tcW w:w="1704" w:type="dxa"/>
            <w:vMerge w:val="restart"/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1.4.1.2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диапазон подвеса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Управляемый диапазон:</w:t>
            </w:r>
          </w:p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Панорамирование: не менее ±90°</w:t>
            </w:r>
          </w:p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Наклон: от -120° до +45°</w:t>
            </w:r>
          </w:p>
        </w:tc>
        <w:tc>
          <w:tcPr>
            <w:tcW w:w="4159" w:type="dxa"/>
            <w:vMerge w:val="restart"/>
            <w:shd w:val="clear" w:color="auto" w:fill="auto"/>
          </w:tcPr>
          <w:p w:rsidR="0035146E" w:rsidRDefault="0035146E" w:rsidP="006F2E4F">
            <w:pPr>
              <w:jc w:val="center"/>
            </w:pPr>
            <w:r w:rsidRPr="00690D5F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trHeight w:val="231"/>
          <w:jc w:val="center"/>
        </w:trPr>
        <w:tc>
          <w:tcPr>
            <w:tcW w:w="1704" w:type="dxa"/>
            <w:vMerge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Механический диапазон:</w:t>
            </w:r>
          </w:p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Панорамирование: не менее ±105°</w:t>
            </w:r>
          </w:p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Наклон: От -135° до +60°</w:t>
            </w:r>
          </w:p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Вращение: не менее ±45°</w:t>
            </w:r>
          </w:p>
        </w:tc>
        <w:tc>
          <w:tcPr>
            <w:tcW w:w="4159" w:type="dxa"/>
            <w:vMerge/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1.4.2</w:t>
            </w:r>
          </w:p>
        </w:tc>
        <w:tc>
          <w:tcPr>
            <w:tcW w:w="6796" w:type="dxa"/>
            <w:gridSpan w:val="2"/>
            <w:shd w:val="clear" w:color="auto" w:fill="auto"/>
            <w:vAlign w:val="center"/>
          </w:tcPr>
          <w:p w:rsidR="00810DFF" w:rsidRDefault="00810DFF">
            <w:pPr>
              <w:pStyle w:val="aff0"/>
              <w:widowControl w:val="0"/>
              <w:ind w:left="0"/>
              <w:jc w:val="center"/>
            </w:pPr>
            <w:r>
              <w:t>Камера с зум-объективом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1.4.2.1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Матрица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35146E" w:rsidRDefault="0035146E" w:rsidP="0035146E">
            <w:pPr>
              <w:pStyle w:val="aff0"/>
              <w:widowControl w:val="0"/>
              <w:ind w:left="0"/>
              <w:rPr>
                <w:szCs w:val="42"/>
              </w:rPr>
            </w:pPr>
            <w:r>
              <w:t xml:space="preserve">Размер: не менее 6,4×4,8 мм; </w:t>
            </w:r>
          </w:p>
          <w:p w:rsidR="0035146E" w:rsidRDefault="0035146E" w:rsidP="0035146E">
            <w:pPr>
              <w:pStyle w:val="aff0"/>
              <w:widowControl w:val="0"/>
              <w:ind w:left="0"/>
              <w:rPr>
                <w:szCs w:val="42"/>
              </w:rPr>
            </w:pPr>
            <w:r>
              <w:t>Тип сенсора: CMOS;</w:t>
            </w:r>
          </w:p>
          <w:p w:rsidR="0035146E" w:rsidRDefault="0035146E" w:rsidP="0035146E">
            <w:pPr>
              <w:pStyle w:val="aff0"/>
              <w:widowControl w:val="0"/>
              <w:ind w:left="0"/>
              <w:rPr>
                <w:szCs w:val="42"/>
              </w:rPr>
            </w:pPr>
            <w:r>
              <w:t xml:space="preserve">Эффективные пиксели: не менее 48 </w:t>
            </w:r>
            <w:proofErr w:type="spellStart"/>
            <w:r>
              <w:t>M</w:t>
            </w:r>
            <w:r>
              <w:rPr>
                <w:szCs w:val="42"/>
              </w:rPr>
              <w:t>п</w:t>
            </w:r>
            <w:proofErr w:type="spellEnd"/>
          </w:p>
        </w:tc>
        <w:tc>
          <w:tcPr>
            <w:tcW w:w="4159" w:type="dxa"/>
            <w:shd w:val="clear" w:color="auto" w:fill="auto"/>
          </w:tcPr>
          <w:p w:rsidR="0035146E" w:rsidRDefault="0035146E" w:rsidP="006F2E4F">
            <w:pPr>
              <w:jc w:val="center"/>
            </w:pPr>
            <w:r w:rsidRPr="003F074E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1.4.2.2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Фокусное расстояние: 21-75 мм (ЭФР: 113-405 мм)</w:t>
            </w:r>
          </w:p>
        </w:tc>
        <w:tc>
          <w:tcPr>
            <w:tcW w:w="4159" w:type="dxa"/>
            <w:shd w:val="clear" w:color="auto" w:fill="auto"/>
          </w:tcPr>
          <w:p w:rsidR="0035146E" w:rsidRDefault="0035146E" w:rsidP="006F2E4F">
            <w:pPr>
              <w:jc w:val="center"/>
            </w:pPr>
            <w:r w:rsidRPr="003F074E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1.4.3</w:t>
            </w:r>
          </w:p>
        </w:tc>
        <w:tc>
          <w:tcPr>
            <w:tcW w:w="6796" w:type="dxa"/>
            <w:gridSpan w:val="2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Широкоугольная камера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Pr="0035146E" w:rsidRDefault="0035146E" w:rsidP="006F2E4F">
            <w:pPr>
              <w:widowControl w:val="0"/>
              <w:jc w:val="center"/>
              <w:rPr>
                <w:sz w:val="24"/>
                <w:szCs w:val="24"/>
              </w:rPr>
            </w:pPr>
            <w:r w:rsidRPr="0035146E">
              <w:rPr>
                <w:sz w:val="24"/>
                <w:szCs w:val="24"/>
              </w:rPr>
              <w:t>Указать наименование товара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1.4.3.1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Матрица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35146E" w:rsidRDefault="0035146E" w:rsidP="0035146E">
            <w:pPr>
              <w:pStyle w:val="aff0"/>
              <w:widowControl w:val="0"/>
              <w:ind w:left="0"/>
              <w:rPr>
                <w:szCs w:val="42"/>
              </w:rPr>
            </w:pPr>
            <w:r>
              <w:t>Размер: не менее 6,4×4,8 мм;</w:t>
            </w:r>
          </w:p>
          <w:p w:rsidR="0035146E" w:rsidRDefault="0035146E" w:rsidP="0035146E">
            <w:pPr>
              <w:pStyle w:val="aff0"/>
              <w:widowControl w:val="0"/>
              <w:ind w:left="0"/>
              <w:rPr>
                <w:szCs w:val="42"/>
              </w:rPr>
            </w:pPr>
            <w:r>
              <w:t>Тип сенсора: CMOS;</w:t>
            </w:r>
          </w:p>
          <w:p w:rsidR="0035146E" w:rsidRDefault="0035146E" w:rsidP="0035146E">
            <w:pPr>
              <w:pStyle w:val="aff0"/>
              <w:widowControl w:val="0"/>
              <w:ind w:left="0"/>
              <w:rPr>
                <w:szCs w:val="42"/>
              </w:rPr>
            </w:pPr>
            <w:r>
              <w:t xml:space="preserve">Эффективные пиксели: не менее 12 </w:t>
            </w:r>
            <w:proofErr w:type="spellStart"/>
            <w:r>
              <w:t>M</w:t>
            </w:r>
            <w:r>
              <w:rPr>
                <w:szCs w:val="42"/>
              </w:rPr>
              <w:t>п</w:t>
            </w:r>
            <w:proofErr w:type="spellEnd"/>
          </w:p>
        </w:tc>
        <w:tc>
          <w:tcPr>
            <w:tcW w:w="4159" w:type="dxa"/>
            <w:shd w:val="clear" w:color="auto" w:fill="auto"/>
          </w:tcPr>
          <w:p w:rsidR="0035146E" w:rsidRDefault="0035146E" w:rsidP="006F2E4F">
            <w:pPr>
              <w:jc w:val="center"/>
            </w:pPr>
            <w:r w:rsidRPr="001E361E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1.4.3.2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rPr>
                <w:sz w:val="24"/>
                <w:szCs w:val="24"/>
              </w:rPr>
            </w:pPr>
            <w:r>
              <w:rPr>
                <w:color w:val="020C16"/>
                <w:sz w:val="24"/>
                <w:szCs w:val="24"/>
              </w:rPr>
              <w:t>Фокусное расстояние: 4.5 мм (ЭФР: 24 мм)</w:t>
            </w:r>
          </w:p>
        </w:tc>
        <w:tc>
          <w:tcPr>
            <w:tcW w:w="4159" w:type="dxa"/>
            <w:shd w:val="clear" w:color="auto" w:fill="auto"/>
          </w:tcPr>
          <w:p w:rsidR="0035146E" w:rsidRDefault="0035146E" w:rsidP="006F2E4F">
            <w:pPr>
              <w:jc w:val="center"/>
            </w:pPr>
            <w:r w:rsidRPr="001E361E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1.4.4</w:t>
            </w:r>
          </w:p>
        </w:tc>
        <w:tc>
          <w:tcPr>
            <w:tcW w:w="6796" w:type="dxa"/>
            <w:gridSpan w:val="2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FPV-камера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Pr="0035146E" w:rsidRDefault="0035146E" w:rsidP="006F2E4F">
            <w:pPr>
              <w:widowControl w:val="0"/>
              <w:jc w:val="center"/>
              <w:rPr>
                <w:sz w:val="24"/>
                <w:szCs w:val="24"/>
              </w:rPr>
            </w:pPr>
            <w:r w:rsidRPr="0035146E">
              <w:rPr>
                <w:sz w:val="24"/>
                <w:szCs w:val="24"/>
              </w:rPr>
              <w:t>Указать наименование товара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1.4.4.1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35146E" w:rsidRDefault="0035146E" w:rsidP="0035146E">
            <w:pPr>
              <w:pStyle w:val="aff0"/>
              <w:widowControl w:val="0"/>
              <w:ind w:left="0"/>
            </w:pPr>
            <w:r>
              <w:t>Не менее 1920×1080</w:t>
            </w:r>
          </w:p>
        </w:tc>
        <w:tc>
          <w:tcPr>
            <w:tcW w:w="4159" w:type="dxa"/>
            <w:shd w:val="clear" w:color="auto" w:fill="auto"/>
          </w:tcPr>
          <w:p w:rsidR="0035146E" w:rsidRDefault="0035146E" w:rsidP="006F2E4F">
            <w:pPr>
              <w:jc w:val="center"/>
            </w:pPr>
            <w:r w:rsidRPr="00545A33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1.4.4.2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Диагональное поле зрения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35146E" w:rsidRDefault="0035146E" w:rsidP="0035146E">
            <w:pPr>
              <w:pStyle w:val="aff0"/>
              <w:widowControl w:val="0"/>
              <w:ind w:left="0"/>
            </w:pPr>
            <w:r>
              <w:t>Не менее 161°</w:t>
            </w:r>
          </w:p>
        </w:tc>
        <w:tc>
          <w:tcPr>
            <w:tcW w:w="4159" w:type="dxa"/>
            <w:shd w:val="clear" w:color="auto" w:fill="auto"/>
          </w:tcPr>
          <w:p w:rsidR="0035146E" w:rsidRDefault="0035146E" w:rsidP="006F2E4F">
            <w:pPr>
              <w:jc w:val="center"/>
            </w:pPr>
            <w:r w:rsidRPr="00545A33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1.4.4.3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кадров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35146E" w:rsidRDefault="0035146E" w:rsidP="0035146E">
            <w:pPr>
              <w:pStyle w:val="aff0"/>
              <w:widowControl w:val="0"/>
              <w:ind w:left="0"/>
            </w:pPr>
            <w:r>
              <w:t xml:space="preserve">Не менее 30 </w:t>
            </w:r>
            <w:proofErr w:type="spellStart"/>
            <w:r>
              <w:t>fps</w:t>
            </w:r>
            <w:proofErr w:type="spellEnd"/>
          </w:p>
        </w:tc>
        <w:tc>
          <w:tcPr>
            <w:tcW w:w="4159" w:type="dxa"/>
            <w:shd w:val="clear" w:color="auto" w:fill="auto"/>
          </w:tcPr>
          <w:p w:rsidR="0035146E" w:rsidRDefault="0035146E" w:rsidP="006F2E4F">
            <w:pPr>
              <w:jc w:val="center"/>
            </w:pPr>
            <w:r w:rsidRPr="00545A33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1.4.5</w:t>
            </w:r>
          </w:p>
        </w:tc>
        <w:tc>
          <w:tcPr>
            <w:tcW w:w="679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Тепловизионная</w:t>
            </w:r>
            <w:proofErr w:type="spellEnd"/>
            <w:r>
              <w:rPr>
                <w:sz w:val="24"/>
                <w:szCs w:val="24"/>
              </w:rPr>
              <w:t xml:space="preserve"> камера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  <w:vAlign w:val="center"/>
          </w:tcPr>
          <w:p w:rsidR="00810DFF" w:rsidRPr="0035146E" w:rsidRDefault="0035146E" w:rsidP="006F2E4F">
            <w:pPr>
              <w:widowControl w:val="0"/>
              <w:jc w:val="center"/>
              <w:rPr>
                <w:sz w:val="24"/>
                <w:szCs w:val="24"/>
              </w:rPr>
            </w:pPr>
            <w:r w:rsidRPr="0035146E">
              <w:rPr>
                <w:sz w:val="24"/>
                <w:szCs w:val="24"/>
              </w:rPr>
              <w:t>Указать наименование товара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1.4.5.1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 матрицы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pStyle w:val="aff0"/>
              <w:widowControl w:val="0"/>
              <w:ind w:left="0"/>
              <w:jc w:val="center"/>
            </w:pPr>
            <w:r>
              <w:t>Не менее 640 х 512 пикселей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35146E" w:rsidRDefault="0035146E" w:rsidP="006F2E4F">
            <w:pPr>
              <w:jc w:val="center"/>
            </w:pPr>
            <w:r w:rsidRPr="00923477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1.4.5.2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Погрешность инфракрасного измерения температуры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±2°C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35146E" w:rsidRDefault="0035146E" w:rsidP="006F2E4F">
            <w:pPr>
              <w:jc w:val="center"/>
            </w:pPr>
            <w:r w:rsidRPr="00923477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1.4.5.3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Цифровой зум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28-кратного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35146E" w:rsidRDefault="0035146E" w:rsidP="006F2E4F">
            <w:pPr>
              <w:jc w:val="center"/>
            </w:pPr>
            <w:r w:rsidRPr="00923477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1.4.6</w:t>
            </w:r>
          </w:p>
        </w:tc>
        <w:tc>
          <w:tcPr>
            <w:tcW w:w="679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камерам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  <w:lang w:val="en-US"/>
              </w:rPr>
              <w:t>1.4.6.1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</w:pPr>
            <w:r>
              <w:rPr>
                <w:sz w:val="24"/>
                <w:szCs w:val="24"/>
              </w:rPr>
              <w:t>Режим</w:t>
            </w:r>
            <w:r>
              <w:rPr>
                <w:sz w:val="24"/>
                <w:szCs w:val="24"/>
                <w:lang w:val="en-US"/>
              </w:rPr>
              <w:t>ы</w:t>
            </w:r>
            <w:r>
              <w:rPr>
                <w:sz w:val="24"/>
                <w:szCs w:val="24"/>
              </w:rPr>
              <w:t xml:space="preserve"> съемки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pStyle w:val="aff0"/>
              <w:widowControl w:val="0"/>
              <w:ind w:left="0"/>
              <w:jc w:val="center"/>
            </w:pPr>
            <w:r>
              <w:t>Покадровая/серийная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35146E" w:rsidRDefault="0035146E" w:rsidP="006F2E4F">
            <w:pPr>
              <w:jc w:val="center"/>
            </w:pPr>
            <w:r w:rsidRPr="00C46BD4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  <w:lang w:val="en-US"/>
              </w:rPr>
              <w:t>1.4.6.2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</w:pPr>
            <w:r>
              <w:rPr>
                <w:sz w:val="24"/>
                <w:szCs w:val="24"/>
              </w:rPr>
              <w:t>Поддерживаемые форматы файлов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pStyle w:val="aff0"/>
              <w:widowControl w:val="0"/>
              <w:ind w:left="0"/>
              <w:jc w:val="center"/>
            </w:pPr>
            <w:r>
              <w:t xml:space="preserve">Фото: </w:t>
            </w:r>
            <w:r>
              <w:rPr>
                <w:lang w:val="en-US"/>
              </w:rPr>
              <w:t>JPEG</w:t>
            </w:r>
          </w:p>
          <w:p w:rsidR="0035146E" w:rsidRDefault="0035146E" w:rsidP="0035146E">
            <w:pPr>
              <w:pStyle w:val="aff0"/>
              <w:widowControl w:val="0"/>
              <w:ind w:left="0"/>
              <w:jc w:val="center"/>
            </w:pPr>
            <w:r>
              <w:t xml:space="preserve">Видео: </w:t>
            </w:r>
            <w:r>
              <w:rPr>
                <w:lang w:val="en-US"/>
              </w:rPr>
              <w:t>MOV</w:t>
            </w:r>
            <w:r>
              <w:t xml:space="preserve">, </w:t>
            </w:r>
            <w:r>
              <w:rPr>
                <w:lang w:val="en-US"/>
              </w:rPr>
              <w:t>MP</w:t>
            </w:r>
            <w:r>
              <w:t>4.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35146E" w:rsidRDefault="0035146E" w:rsidP="006F2E4F">
            <w:pPr>
              <w:jc w:val="center"/>
            </w:pPr>
            <w:r w:rsidRPr="00C46BD4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</w:pPr>
            <w:r>
              <w:rPr>
                <w:sz w:val="24"/>
                <w:szCs w:val="24"/>
                <w:lang w:val="en-US"/>
              </w:rPr>
              <w:lastRenderedPageBreak/>
              <w:t>1.4.6.3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</w:pPr>
            <w:r>
              <w:rPr>
                <w:sz w:val="24"/>
                <w:szCs w:val="24"/>
              </w:rPr>
              <w:t>Рабочая температура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pStyle w:val="aff0"/>
              <w:widowControl w:val="0"/>
              <w:ind w:left="0"/>
              <w:jc w:val="center"/>
            </w:pPr>
            <w:r>
              <w:t>От -20</w:t>
            </w:r>
            <w:r>
              <w:rPr>
                <w:vertAlign w:val="superscript"/>
              </w:rPr>
              <w:t>о</w:t>
            </w:r>
            <w:r>
              <w:rPr>
                <w:lang w:val="en-US"/>
              </w:rPr>
              <w:t>C</w:t>
            </w:r>
            <w:r>
              <w:t xml:space="preserve"> до +50</w:t>
            </w:r>
            <w:r>
              <w:rPr>
                <w:vertAlign w:val="superscript"/>
              </w:rPr>
              <w:t>о</w:t>
            </w:r>
            <w:r>
              <w:rPr>
                <w:lang w:val="en-US"/>
              </w:rPr>
              <w:t>C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35146E" w:rsidRDefault="0035146E" w:rsidP="006F2E4F">
            <w:pPr>
              <w:jc w:val="center"/>
            </w:pPr>
            <w:r w:rsidRPr="00C46BD4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6796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Многофункциональная станция RTK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1.5.1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Частоты GNSS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35146E" w:rsidRPr="00F467ED" w:rsidRDefault="0035146E" w:rsidP="0035146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467ED">
              <w:rPr>
                <w:sz w:val="24"/>
                <w:szCs w:val="24"/>
                <w:lang w:val="en-US"/>
              </w:rPr>
              <w:t>GPS: L1C/A, L2C, L5;</w:t>
            </w:r>
          </w:p>
          <w:p w:rsidR="0035146E" w:rsidRPr="00F467ED" w:rsidRDefault="0035146E" w:rsidP="0035146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467ED">
              <w:rPr>
                <w:sz w:val="24"/>
                <w:szCs w:val="24"/>
                <w:lang w:val="en-US"/>
              </w:rPr>
              <w:t>BeiDou</w:t>
            </w:r>
            <w:proofErr w:type="spellEnd"/>
            <w:r w:rsidRPr="00F467ED">
              <w:rPr>
                <w:sz w:val="24"/>
                <w:szCs w:val="24"/>
                <w:lang w:val="en-US"/>
              </w:rPr>
              <w:t>: B1I, B2I, B3I, B1C, B2a, B2b;</w:t>
            </w:r>
          </w:p>
          <w:p w:rsidR="0035146E" w:rsidRPr="00F467ED" w:rsidRDefault="0035146E" w:rsidP="0035146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467ED">
              <w:rPr>
                <w:sz w:val="24"/>
                <w:szCs w:val="24"/>
                <w:lang w:val="en-US"/>
              </w:rPr>
              <w:t>Galileo: E1, E5a, E5b, E6;</w:t>
            </w:r>
          </w:p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GLONASS: L1, L2.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35146E" w:rsidRDefault="0035146E" w:rsidP="006F2E4F">
            <w:pPr>
              <w:jc w:val="center"/>
            </w:pPr>
            <w:r w:rsidRPr="000F5AF3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vMerge w:val="restart"/>
            <w:tcBorders>
              <w:top w:val="nil"/>
            </w:tcBorders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1.5.2</w:t>
            </w:r>
          </w:p>
        </w:tc>
        <w:tc>
          <w:tcPr>
            <w:tcW w:w="2678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Точность режима </w:t>
            </w:r>
            <w:proofErr w:type="spellStart"/>
            <w:r>
              <w:rPr>
                <w:sz w:val="24"/>
                <w:szCs w:val="24"/>
              </w:rPr>
              <w:t>ровер</w:t>
            </w:r>
            <w:proofErr w:type="spellEnd"/>
            <w:r>
              <w:rPr>
                <w:sz w:val="24"/>
                <w:szCs w:val="24"/>
              </w:rPr>
              <w:t>-станции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Статическое измерение</w:t>
            </w:r>
          </w:p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горизонтали: не более 0.8 см + 1 </w:t>
            </w:r>
            <w:proofErr w:type="spellStart"/>
            <w:r>
              <w:rPr>
                <w:sz w:val="24"/>
                <w:szCs w:val="24"/>
              </w:rPr>
              <w:t>ppm</w:t>
            </w:r>
            <w:proofErr w:type="spellEnd"/>
            <w:r>
              <w:rPr>
                <w:sz w:val="24"/>
                <w:szCs w:val="24"/>
              </w:rPr>
              <w:t xml:space="preserve"> (RMS)</w:t>
            </w:r>
          </w:p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вертикали: не более 1.5 </w:t>
            </w:r>
            <w:proofErr w:type="spellStart"/>
            <w:r>
              <w:rPr>
                <w:sz w:val="24"/>
                <w:szCs w:val="24"/>
              </w:rPr>
              <w:t>cm</w:t>
            </w:r>
            <w:proofErr w:type="spellEnd"/>
            <w:r>
              <w:rPr>
                <w:sz w:val="24"/>
                <w:szCs w:val="24"/>
              </w:rPr>
              <w:t xml:space="preserve"> + 1 </w:t>
            </w:r>
            <w:proofErr w:type="spellStart"/>
            <w:r>
              <w:rPr>
                <w:sz w:val="24"/>
                <w:szCs w:val="24"/>
              </w:rPr>
              <w:t>ppm</w:t>
            </w:r>
            <w:proofErr w:type="spellEnd"/>
            <w:r>
              <w:rPr>
                <w:sz w:val="24"/>
                <w:szCs w:val="24"/>
              </w:rPr>
              <w:t xml:space="preserve"> (RMS)</w:t>
            </w:r>
          </w:p>
        </w:tc>
        <w:tc>
          <w:tcPr>
            <w:tcW w:w="4159" w:type="dxa"/>
            <w:vMerge w:val="restart"/>
            <w:tcBorders>
              <w:top w:val="nil"/>
            </w:tcBorders>
            <w:shd w:val="clear" w:color="auto" w:fill="auto"/>
          </w:tcPr>
          <w:p w:rsidR="0035146E" w:rsidRDefault="0035146E" w:rsidP="006F2E4F">
            <w:pPr>
              <w:jc w:val="center"/>
            </w:pPr>
            <w:r w:rsidRPr="000F5AF3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Merge/>
            <w:tcBorders>
              <w:top w:val="nil"/>
            </w:tcBorders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78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Наклонное измерение</w:t>
            </w:r>
          </w:p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угла: от 0° до 60°</w:t>
            </w:r>
          </w:p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горизонтали: не более 8 мм + 0.7 мм/°</w:t>
            </w:r>
          </w:p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(точность &lt;2 см в пределах 30°)</w:t>
            </w:r>
          </w:p>
        </w:tc>
        <w:tc>
          <w:tcPr>
            <w:tcW w:w="4159" w:type="dxa"/>
            <w:vMerge/>
            <w:tcBorders>
              <w:top w:val="nil"/>
            </w:tcBorders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  <w:vMerge/>
            <w:tcBorders>
              <w:top w:val="nil"/>
            </w:tcBorders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5146E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1.5.3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защиты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IP67 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35146E" w:rsidRDefault="0035146E" w:rsidP="006F2E4F">
            <w:pPr>
              <w:jc w:val="center"/>
            </w:pPr>
            <w:r w:rsidRPr="00483389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программному обеспечению беспилотного летательного аппарата и блока управления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принудительной блокировки взлета и программных ограничений для совершения полетов над территорией Российской Федерации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35146E" w:rsidRDefault="0035146E" w:rsidP="006F2E4F">
            <w:pPr>
              <w:jc w:val="center"/>
            </w:pPr>
            <w:r w:rsidRPr="00483389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5146E" w:rsidTr="00F34366">
        <w:trPr>
          <w:jc w:val="center"/>
        </w:trPr>
        <w:tc>
          <w:tcPr>
            <w:tcW w:w="1704" w:type="dxa"/>
            <w:tcBorders>
              <w:top w:val="nil"/>
            </w:tcBorders>
            <w:vAlign w:val="center"/>
          </w:tcPr>
          <w:p w:rsidR="0035146E" w:rsidRDefault="0035146E" w:rsidP="0035146E">
            <w:pPr>
              <w:widowControl w:val="0"/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1.7</w:t>
            </w:r>
          </w:p>
        </w:tc>
        <w:tc>
          <w:tcPr>
            <w:tcW w:w="267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оснащению БАС</w:t>
            </w:r>
          </w:p>
        </w:tc>
        <w:tc>
          <w:tcPr>
            <w:tcW w:w="411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БАС должно соответствовать требованиям законодательства Российской Федерации, действующим на момент поставки Товара</w:t>
            </w:r>
          </w:p>
        </w:tc>
        <w:tc>
          <w:tcPr>
            <w:tcW w:w="4159" w:type="dxa"/>
            <w:tcBorders>
              <w:top w:val="nil"/>
            </w:tcBorders>
            <w:shd w:val="clear" w:color="auto" w:fill="auto"/>
          </w:tcPr>
          <w:p w:rsidR="0035146E" w:rsidRDefault="0035146E" w:rsidP="006F2E4F">
            <w:pPr>
              <w:jc w:val="center"/>
            </w:pPr>
            <w:r w:rsidRPr="00483389">
              <w:rPr>
                <w:sz w:val="24"/>
                <w:szCs w:val="24"/>
              </w:rPr>
              <w:t>Указать технические и функциональные характеристики</w:t>
            </w:r>
          </w:p>
        </w:tc>
        <w:tc>
          <w:tcPr>
            <w:tcW w:w="2998" w:type="dxa"/>
            <w:tcBorders>
              <w:top w:val="nil"/>
            </w:tcBorders>
            <w:shd w:val="clear" w:color="auto" w:fill="auto"/>
            <w:vAlign w:val="center"/>
          </w:tcPr>
          <w:p w:rsidR="0035146E" w:rsidRDefault="0035146E" w:rsidP="003514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поставки Товара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В соответствии с Таблицей 1.1 настоящих ТТ. К Товару должна быть приложена техническая документация на русском языке на бумажном носителе, в том числе: </w:t>
            </w:r>
            <w:r>
              <w:rPr>
                <w:sz w:val="24"/>
                <w:szCs w:val="24"/>
              </w:rPr>
              <w:lastRenderedPageBreak/>
              <w:t>паспорт, руководство по эксплуатации.</w:t>
            </w:r>
            <w:r>
              <w:t xml:space="preserve"> 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Наличие сертификатов соответствия, ГОСТ на поставляемый Товар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при поставке Товара.</w:t>
            </w:r>
          </w:p>
          <w:p w:rsidR="00810DFF" w:rsidRDefault="00810DFF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 о производителе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в составе заявки полную информацию о производителе Товара, в том числе его местонахождении.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Pr="00AD4C7F" w:rsidRDefault="00AD4C7F" w:rsidP="006F2E4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Указать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Назначенный изготовителем срок службы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 лет.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гарантии на Товар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 w:rsidP="00E67B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 с даты подписания товарной накладной по форме ТОРГ-12 / УПД на поставленный Товар. Если в течение гарантийного срока Товар выйдет из строя не по вине персонала Покупателя, Поставщик за свой счёт при необходимости выполнит ремонт, или осуществит замену Товара в срок не более 30 дней с даты получения соответствующего требования Покупателя. Срок гарантии увеличивается на период ремонта/замены.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 w:rsidP="006F2E4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маркировке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маркировке Товара указаны в приложении №1 к настоящим ТТ.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 Поставщик собственными силами, за собственные средства, принимая на себя все риски доставки.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bookmarkStart w:id="31" w:name="_Toc485136134"/>
            <w:bookmarkStart w:id="32" w:name="_Toc525576649"/>
            <w:bookmarkStart w:id="33" w:name="_Toc514941743"/>
            <w:bookmarkStart w:id="34" w:name="_Toc496695442"/>
            <w:bookmarkStart w:id="35" w:name="_Toc519693583"/>
            <w:r>
              <w:rPr>
                <w:b/>
                <w:bCs/>
                <w:sz w:val="24"/>
                <w:szCs w:val="24"/>
              </w:rPr>
              <w:t xml:space="preserve">Место поставки </w:t>
            </w:r>
            <w:bookmarkEnd w:id="31"/>
            <w:r>
              <w:rPr>
                <w:b/>
                <w:bCs/>
                <w:sz w:val="24"/>
                <w:szCs w:val="24"/>
              </w:rPr>
              <w:t>Товара</w:t>
            </w:r>
            <w:bookmarkEnd w:id="32"/>
            <w:bookmarkEnd w:id="33"/>
            <w:bookmarkEnd w:id="34"/>
            <w:bookmarkEnd w:id="35"/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Товара осуществляется до склада Покупателя, находящегося по </w:t>
            </w:r>
            <w:r>
              <w:rPr>
                <w:sz w:val="24"/>
                <w:szCs w:val="24"/>
              </w:rPr>
              <w:lastRenderedPageBreak/>
              <w:t>адресу: Республика Хакасия, г. Саяногорск, рп. Черемушки, 106.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Приемка Товара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приемке Товара специалистами Покупателя осуществляется внешний осмотр, проверяется сохранность тары и упаковки. Осуществляется проверка наличия сопроводительной документации, удостоверяющей качество, и правильность ее оформления. Приемка Товара осуществляется специалистами Покупателя в присутствии представителей Поставщика.</w:t>
            </w:r>
          </w:p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Приемка Товара со вскрытием упаковки производится Покупателем в течение 10 (десяти) рабочих дней с даты подписания товарно-транспортной накладной по форме №1-Т. В случае отсутствия замечаний Покупатель подписывает товарную накладную унифицированной формы ТОРГ-12 / УПД, либо направляет Поставщику мотивированный отказ.</w:t>
            </w:r>
          </w:p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проведения входного контроля восстановление упаковки, </w:t>
            </w:r>
            <w:proofErr w:type="spellStart"/>
            <w:r>
              <w:rPr>
                <w:sz w:val="24"/>
                <w:szCs w:val="24"/>
              </w:rPr>
              <w:t>переконсервация</w:t>
            </w:r>
            <w:proofErr w:type="spellEnd"/>
            <w:r>
              <w:rPr>
                <w:sz w:val="24"/>
                <w:szCs w:val="24"/>
              </w:rPr>
              <w:t xml:space="preserve"> производится силами Поставщика.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Условия перехода права собственности на Товар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собственности на Товар переходят Покупателю после подписания сторонами товарной накладной по форме ТОРГ-12 / УПД.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10DFF" w:rsidTr="00F34366">
        <w:trPr>
          <w:jc w:val="center"/>
        </w:trPr>
        <w:tc>
          <w:tcPr>
            <w:tcW w:w="1704" w:type="dxa"/>
            <w:vAlign w:val="center"/>
          </w:tcPr>
          <w:p w:rsidR="00810DFF" w:rsidRDefault="00810DFF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Иные условия поставки Товара</w:t>
            </w:r>
          </w:p>
        </w:tc>
        <w:tc>
          <w:tcPr>
            <w:tcW w:w="411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Допускается поставка эквивалентного Товара, параметры и характеристики которого не уступают закупаемому Товару, </w:t>
            </w:r>
            <w:r>
              <w:rPr>
                <w:sz w:val="24"/>
                <w:szCs w:val="24"/>
              </w:rPr>
              <w:lastRenderedPageBreak/>
              <w:t>указанному в настоящем ТТ. При этом участнику при подготовке предложения необходимо отразить подробные параметры и характеристики предлагаемого Товара. Эквивалентное оборудование должно соответствовать настоящим ТТ.</w:t>
            </w:r>
          </w:p>
        </w:tc>
        <w:tc>
          <w:tcPr>
            <w:tcW w:w="4159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810DFF" w:rsidRDefault="00810DF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A4EF2" w:rsidRDefault="00F467ED" w:rsidP="00F34366">
      <w:pPr>
        <w:pStyle w:val="1"/>
        <w:keepLines/>
        <w:spacing w:before="0" w:after="0"/>
        <w:ind w:left="357" w:hanging="357"/>
        <w:jc w:val="center"/>
        <w:rPr>
          <w:sz w:val="24"/>
          <w:szCs w:val="24"/>
          <w:lang w:val="ru-RU"/>
        </w:rPr>
      </w:pPr>
      <w:bookmarkStart w:id="36" w:name="_Toc138322942"/>
      <w:r>
        <w:rPr>
          <w:sz w:val="24"/>
          <w:szCs w:val="24"/>
          <w:lang w:val="ru-RU"/>
        </w:rPr>
        <w:t>Требования к документации по ценообразованию на этапе закупки</w:t>
      </w:r>
      <w:bookmarkEnd w:id="36"/>
    </w:p>
    <w:p w:rsidR="00FA4EF2" w:rsidRDefault="00F467ED" w:rsidP="00F3436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FA4EF2" w:rsidRDefault="00F467ED" w:rsidP="00F3436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Стоимость Товара, включает транспортировку, налоги, таможенное оформление и все остальные расходы, связанные с исполнениями обязательств Поставщика по договору и не должна превышать среднерыночную.</w:t>
      </w:r>
    </w:p>
    <w:p w:rsidR="00FA4EF2" w:rsidRDefault="00F467ED" w:rsidP="00F3436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sz w:val="24"/>
          <w:szCs w:val="24"/>
        </w:rPr>
        <w:tab/>
        <w:t>Дополнительные документы по ценообразованию в состав заявки не включаются.</w:t>
      </w:r>
    </w:p>
    <w:p w:rsidR="00FA4EF2" w:rsidRDefault="00F467ED" w:rsidP="00F34366">
      <w:pPr>
        <w:pStyle w:val="1"/>
        <w:keepLines/>
        <w:spacing w:before="0" w:after="0"/>
        <w:ind w:left="357" w:hanging="357"/>
        <w:jc w:val="center"/>
        <w:rPr>
          <w:iCs/>
          <w:sz w:val="24"/>
          <w:szCs w:val="24"/>
        </w:rPr>
      </w:pPr>
      <w:bookmarkStart w:id="37" w:name="_Toc138322945"/>
      <w:r>
        <w:rPr>
          <w:iCs/>
          <w:sz w:val="24"/>
          <w:szCs w:val="24"/>
        </w:rPr>
        <w:t>Приложения</w:t>
      </w:r>
      <w:bookmarkEnd w:id="37"/>
    </w:p>
    <w:p w:rsidR="00FA4EF2" w:rsidRDefault="00FA4EF2" w:rsidP="00F34366">
      <w:pPr>
        <w:ind w:left="357" w:hanging="357"/>
        <w:jc w:val="center"/>
        <w:rPr>
          <w:iCs/>
          <w:sz w:val="24"/>
          <w:szCs w:val="24"/>
        </w:rPr>
      </w:pPr>
    </w:p>
    <w:p w:rsidR="00FA4EF2" w:rsidRDefault="00F467ED" w:rsidP="00F34366">
      <w:pPr>
        <w:ind w:left="357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Приложение №1: Требования к маркировке Товара.</w:t>
      </w:r>
    </w:p>
    <w:p w:rsidR="00FA4EF2" w:rsidRDefault="00FA4EF2" w:rsidP="00F34366">
      <w:pPr>
        <w:pStyle w:val="1"/>
        <w:numPr>
          <w:ilvl w:val="0"/>
          <w:numId w:val="0"/>
        </w:numPr>
        <w:spacing w:before="0" w:after="0"/>
        <w:jc w:val="right"/>
        <w:rPr>
          <w:b w:val="0"/>
          <w:sz w:val="24"/>
          <w:szCs w:val="24"/>
        </w:rPr>
      </w:pPr>
    </w:p>
    <w:p w:rsidR="00F34366" w:rsidRDefault="00F34366" w:rsidP="00F34366">
      <w:pPr>
        <w:rPr>
          <w:b/>
          <w:sz w:val="24"/>
          <w:szCs w:val="24"/>
        </w:rPr>
        <w:sectPr w:rsidR="00F34366" w:rsidSect="006F2E4F">
          <w:pgSz w:w="16838" w:h="11906" w:orient="landscape"/>
          <w:pgMar w:top="1134" w:right="567" w:bottom="567" w:left="567" w:header="680" w:footer="0" w:gutter="0"/>
          <w:cols w:space="720"/>
          <w:formProt w:val="0"/>
          <w:titlePg/>
          <w:docGrid w:linePitch="381"/>
        </w:sectPr>
      </w:pPr>
      <w:bookmarkStart w:id="38" w:name="_Toc136425684"/>
      <w:bookmarkStart w:id="39" w:name="_Toc138322947"/>
    </w:p>
    <w:p w:rsidR="00FA4EF2" w:rsidRDefault="00F467ED">
      <w:pPr>
        <w:pStyle w:val="1"/>
        <w:numPr>
          <w:ilvl w:val="0"/>
          <w:numId w:val="0"/>
        </w:numPr>
        <w:spacing w:after="0"/>
        <w:jc w:val="right"/>
        <w:rPr>
          <w:b w:val="0"/>
          <w:sz w:val="24"/>
          <w:szCs w:val="24"/>
        </w:rPr>
      </w:pPr>
      <w:bookmarkStart w:id="40" w:name="_GoBack"/>
      <w:bookmarkEnd w:id="40"/>
      <w:r>
        <w:rPr>
          <w:b w:val="0"/>
          <w:sz w:val="24"/>
          <w:szCs w:val="24"/>
        </w:rPr>
        <w:lastRenderedPageBreak/>
        <w:t>Приложение №</w:t>
      </w:r>
      <w:r>
        <w:rPr>
          <w:b w:val="0"/>
          <w:sz w:val="24"/>
          <w:szCs w:val="24"/>
          <w:lang w:val="ru-RU"/>
        </w:rPr>
        <w:t>1</w:t>
      </w:r>
      <w:bookmarkEnd w:id="38"/>
      <w:r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</w:rPr>
        <w:t>к ТТ</w:t>
      </w:r>
      <w:bookmarkEnd w:id="39"/>
    </w:p>
    <w:p w:rsidR="00FA4EF2" w:rsidRDefault="00FA4EF2">
      <w:pPr>
        <w:jc w:val="right"/>
        <w:rPr>
          <w:b/>
        </w:rPr>
      </w:pPr>
    </w:p>
    <w:p w:rsidR="00FA4EF2" w:rsidRDefault="00FA4EF2">
      <w:pPr>
        <w:rPr>
          <w:lang w:eastAsia="x-none"/>
        </w:rPr>
      </w:pPr>
    </w:p>
    <w:p w:rsidR="00FA4EF2" w:rsidRDefault="00F467ED">
      <w:pPr>
        <w:jc w:val="center"/>
        <w:rPr>
          <w:sz w:val="24"/>
          <w:szCs w:val="24"/>
          <w:lang w:eastAsia="x-none"/>
        </w:rPr>
      </w:pPr>
      <w:bookmarkStart w:id="41" w:name="_Toc113435158"/>
      <w:bookmarkStart w:id="42" w:name="_Toc77336968"/>
      <w:r>
        <w:rPr>
          <w:b/>
          <w:bCs/>
          <w:sz w:val="24"/>
          <w:szCs w:val="24"/>
        </w:rPr>
        <w:t>Требования к маркировке Товара</w:t>
      </w:r>
      <w:bookmarkEnd w:id="41"/>
      <w:bookmarkEnd w:id="42"/>
    </w:p>
    <w:p w:rsidR="00FA4EF2" w:rsidRDefault="00FA4EF2">
      <w:pPr>
        <w:jc w:val="right"/>
        <w:rPr>
          <w:lang w:eastAsia="x-none"/>
        </w:rPr>
      </w:pPr>
    </w:p>
    <w:p w:rsidR="00FA4EF2" w:rsidRDefault="00F467ED">
      <w:pPr>
        <w:ind w:firstLine="6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Маркировка Товара должна быть достоверной, читаемой </w:t>
      </w:r>
      <w:r>
        <w:rPr>
          <w:rStyle w:val="blk"/>
          <w:color w:val="000000"/>
          <w:sz w:val="24"/>
          <w:szCs w:val="24"/>
        </w:rPr>
        <w:t>и доступной для осмотра и идентификации</w:t>
      </w:r>
      <w:r>
        <w:rPr>
          <w:sz w:val="24"/>
          <w:szCs w:val="24"/>
        </w:rPr>
        <w:t>, обладать износостойкостью.</w:t>
      </w:r>
    </w:p>
    <w:p w:rsidR="00FA4EF2" w:rsidRDefault="00F467ED">
      <w:pPr>
        <w:ind w:firstLine="605"/>
        <w:jc w:val="both"/>
        <w:rPr>
          <w:sz w:val="24"/>
          <w:szCs w:val="24"/>
        </w:rPr>
      </w:pPr>
      <w:r>
        <w:rPr>
          <w:sz w:val="24"/>
          <w:szCs w:val="24"/>
        </w:rPr>
        <w:t>Маркировка наносится силами Поставщика на грузовое место или корпусы Товара, поставляемого без заводской упаковки, с применением индивидуального QR-кода.</w:t>
      </w:r>
    </w:p>
    <w:p w:rsidR="00FA4EF2" w:rsidRDefault="00F467ED">
      <w:pPr>
        <w:ind w:firstLine="605"/>
        <w:jc w:val="both"/>
        <w:rPr>
          <w:sz w:val="24"/>
          <w:szCs w:val="24"/>
        </w:rPr>
      </w:pPr>
      <w:r>
        <w:rPr>
          <w:sz w:val="24"/>
          <w:szCs w:val="24"/>
        </w:rPr>
        <w:t>QR-код должен содержать следующую обязательную информацию:</w:t>
      </w:r>
    </w:p>
    <w:p w:rsidR="00FA4EF2" w:rsidRDefault="00F467ED">
      <w:pPr>
        <w:ind w:firstLine="605"/>
        <w:jc w:val="both"/>
        <w:rPr>
          <w:sz w:val="24"/>
          <w:szCs w:val="24"/>
        </w:rPr>
      </w:pPr>
      <w:r>
        <w:rPr>
          <w:sz w:val="24"/>
          <w:szCs w:val="24"/>
        </w:rPr>
        <w:t>- наименование Товара (в случае поставки не сборного груза);</w:t>
      </w:r>
    </w:p>
    <w:p w:rsidR="00FA4EF2" w:rsidRDefault="00F467ED">
      <w:pPr>
        <w:ind w:firstLine="605"/>
        <w:jc w:val="both"/>
        <w:rPr>
          <w:sz w:val="24"/>
          <w:szCs w:val="24"/>
        </w:rPr>
      </w:pPr>
      <w:r>
        <w:rPr>
          <w:sz w:val="24"/>
          <w:szCs w:val="24"/>
        </w:rPr>
        <w:t>- наименование Поставщика;</w:t>
      </w:r>
    </w:p>
    <w:p w:rsidR="00FA4EF2" w:rsidRDefault="00F467ED">
      <w:pPr>
        <w:ind w:firstLine="605"/>
        <w:jc w:val="both"/>
        <w:rPr>
          <w:sz w:val="24"/>
          <w:szCs w:val="24"/>
        </w:rPr>
      </w:pPr>
      <w:r>
        <w:rPr>
          <w:sz w:val="24"/>
          <w:szCs w:val="24"/>
        </w:rPr>
        <w:t>- номер, дату Договора, в рамках которого осуществляется поставка Товара;</w:t>
      </w:r>
    </w:p>
    <w:p w:rsidR="00FA4EF2" w:rsidRDefault="00F467ED">
      <w:pPr>
        <w:ind w:firstLine="605"/>
        <w:jc w:val="both"/>
        <w:rPr>
          <w:sz w:val="24"/>
          <w:szCs w:val="24"/>
        </w:rPr>
      </w:pPr>
      <w:r>
        <w:rPr>
          <w:sz w:val="24"/>
          <w:szCs w:val="24"/>
        </w:rPr>
        <w:t>- контактные данные ответственного исполнителя по договору от Филиала;</w:t>
      </w:r>
    </w:p>
    <w:p w:rsidR="00FA4EF2" w:rsidRDefault="00F467ED">
      <w:pPr>
        <w:ind w:firstLine="605"/>
        <w:jc w:val="both"/>
        <w:rPr>
          <w:sz w:val="24"/>
          <w:szCs w:val="24"/>
        </w:rPr>
      </w:pPr>
      <w:r>
        <w:rPr>
          <w:sz w:val="24"/>
          <w:szCs w:val="24"/>
        </w:rPr>
        <w:t>- условия хранения (теплый/холодный склад, уличное хранение);</w:t>
      </w:r>
    </w:p>
    <w:p w:rsidR="00FA4EF2" w:rsidRDefault="00F467ED">
      <w:pPr>
        <w:ind w:firstLine="605"/>
        <w:jc w:val="both"/>
        <w:rPr>
          <w:sz w:val="24"/>
          <w:szCs w:val="24"/>
        </w:rPr>
      </w:pPr>
      <w:r>
        <w:rPr>
          <w:sz w:val="24"/>
          <w:szCs w:val="24"/>
        </w:rPr>
        <w:t>- дату изготовления (обязательно для группы МТЗ «Аварийный запас»);</w:t>
      </w:r>
    </w:p>
    <w:p w:rsidR="00FA4EF2" w:rsidRDefault="00F467ED">
      <w:pPr>
        <w:ind w:firstLine="605"/>
        <w:jc w:val="both"/>
        <w:rPr>
          <w:sz w:val="24"/>
          <w:szCs w:val="24"/>
        </w:rPr>
      </w:pPr>
      <w:r>
        <w:rPr>
          <w:sz w:val="24"/>
          <w:szCs w:val="24"/>
        </w:rPr>
        <w:t>- срок хранения (обязательно для группы МТЗ «Аварийный запас»). В случае если срок хранения не установлен, указывается «срок хранения не ограничен».</w:t>
      </w:r>
    </w:p>
    <w:p w:rsidR="00FA4EF2" w:rsidRDefault="00F467ED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t>Наносимая Маркировка и информация должны быть представлены на русском языке.</w:t>
      </w:r>
    </w:p>
    <w:p w:rsidR="00FA4EF2" w:rsidRDefault="00FA4EF2">
      <w:pPr>
        <w:widowControl w:val="0"/>
        <w:tabs>
          <w:tab w:val="left" w:pos="426"/>
        </w:tabs>
        <w:spacing w:before="120" w:after="120"/>
        <w:jc w:val="both"/>
        <w:rPr>
          <w:iCs/>
          <w:sz w:val="24"/>
          <w:szCs w:val="24"/>
          <w:shd w:val="clear" w:color="auto" w:fill="FFFF99"/>
        </w:rPr>
      </w:pPr>
    </w:p>
    <w:sectPr w:rsidR="00FA4EF2" w:rsidSect="00F34366">
      <w:pgSz w:w="11906" w:h="16838"/>
      <w:pgMar w:top="567" w:right="567" w:bottom="567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E4F" w:rsidRDefault="006F2E4F">
      <w:r>
        <w:separator/>
      </w:r>
    </w:p>
  </w:endnote>
  <w:endnote w:type="continuationSeparator" w:id="0">
    <w:p w:rsidR="006F2E4F" w:rsidRDefault="006F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Grande CY">
    <w:altName w:val="Times New Roman"/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E4F" w:rsidRDefault="006F2E4F">
      <w:r>
        <w:separator/>
      </w:r>
    </w:p>
  </w:footnote>
  <w:footnote w:type="continuationSeparator" w:id="0">
    <w:p w:rsidR="006F2E4F" w:rsidRDefault="006F2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E4F" w:rsidRDefault="006F2E4F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E4F" w:rsidRDefault="006F2E4F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D6E"/>
    <w:multiLevelType w:val="multilevel"/>
    <w:tmpl w:val="21E6CEF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CF1472D"/>
    <w:multiLevelType w:val="multilevel"/>
    <w:tmpl w:val="8ACAF5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36192130"/>
    <w:multiLevelType w:val="multilevel"/>
    <w:tmpl w:val="E740058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95617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97D4793"/>
    <w:multiLevelType w:val="multilevel"/>
    <w:tmpl w:val="46A6BA2A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67602C93"/>
    <w:multiLevelType w:val="multilevel"/>
    <w:tmpl w:val="579EDC7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6C6B23FC"/>
    <w:multiLevelType w:val="multilevel"/>
    <w:tmpl w:val="7E60987A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52" w:hanging="180"/>
      </w:pPr>
    </w:lvl>
  </w:abstractNum>
  <w:abstractNum w:abstractNumId="8" w15:restartNumberingAfterBreak="0">
    <w:nsid w:val="7D9F15BA"/>
    <w:multiLevelType w:val="multilevel"/>
    <w:tmpl w:val="603EC3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revisionView w:markup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F2"/>
    <w:rsid w:val="0005129E"/>
    <w:rsid w:val="0035146E"/>
    <w:rsid w:val="006F2E4F"/>
    <w:rsid w:val="00810DFF"/>
    <w:rsid w:val="00AD4C7F"/>
    <w:rsid w:val="00AE008F"/>
    <w:rsid w:val="00B9493D"/>
    <w:rsid w:val="00C269C1"/>
    <w:rsid w:val="00E67BEA"/>
    <w:rsid w:val="00F34366"/>
    <w:rsid w:val="00F467ED"/>
    <w:rsid w:val="00FA4EF2"/>
    <w:rsid w:val="00F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3E76"/>
  <w15:docId w15:val="{FD720451-B4C8-45F2-B67A-BA6D8530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uiPriority w:val="99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1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styleId="affd">
    <w:name w:val="line number"/>
  </w:style>
  <w:style w:type="character" w:customStyle="1" w:styleId="affe">
    <w:name w:val="Символ нумерации"/>
    <w:qFormat/>
  </w:style>
  <w:style w:type="paragraph" w:styleId="afff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0">
    <w:name w:val="List"/>
    <w:basedOn w:val="afe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b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b">
    <w:name w:val="Без интервала1"/>
    <w:uiPriority w:val="1"/>
    <w:qFormat/>
    <w:rsid w:val="00AA3150"/>
    <w:rPr>
      <w:rFonts w:ascii="Lucida Grande CY" w:eastAsia="Lucida Grande CY" w:hAnsi="Lucida Grande CY"/>
      <w:sz w:val="24"/>
      <w:szCs w:val="24"/>
      <w:lang w:eastAsia="ar-SA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3133606471">
    <w:name w:val="13133606471"/>
    <w:qFormat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es@rushydr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1311-4448-418A-A84D-8F8F18586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13</Pages>
  <Words>2480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Максимов Алексей Геннадьевич</cp:lastModifiedBy>
  <cp:revision>88</cp:revision>
  <cp:lastPrinted>2006-07-26T14:04:00Z</cp:lastPrinted>
  <dcterms:created xsi:type="dcterms:W3CDTF">2021-04-05T15:04:00Z</dcterms:created>
  <dcterms:modified xsi:type="dcterms:W3CDTF">2026-05-27T04:00:00Z</dcterms:modified>
  <dc:language>ru-RU</dc:language>
</cp:coreProperties>
</file>