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487" w:rsidRPr="00041C84" w:rsidRDefault="008039A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Разъяснение №</w:t>
      </w:r>
      <w:r w:rsidR="008357A9" w:rsidRPr="00041C84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:rsidR="00745487" w:rsidRDefault="008039A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 Документации о закупке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по состязательному отбору в электронной форме на право заключения договора по лоту: «ОКПД2 25.11.23.114 Поставка, сборка и монтаж затворов водосливной плотины №№1,3 и затворов байпаса спиральной камеры №№4,9,14, поставка, укрупненная сборка и замена решеток сороудерживающего сооружения №№19,20 Жигулевской ГЭС» (лот № 3-ТПиР-2026-ЖиГЭС)</w:t>
      </w:r>
    </w:p>
    <w:p w:rsidR="00745487" w:rsidRDefault="00745487">
      <w:pPr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745487" w:rsidRDefault="008039A4">
      <w:pPr>
        <w:tabs>
          <w:tab w:val="left" w:pos="567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16181C"/>
          <w:sz w:val="24"/>
          <w:szCs w:val="24"/>
          <w:u w:val="single"/>
        </w:rPr>
        <w:t>Тема разъяснений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Разъяснения Технических требований Заказчика</w:t>
      </w:r>
    </w:p>
    <w:p w:rsidR="00745487" w:rsidRDefault="00745487">
      <w:pPr>
        <w:tabs>
          <w:tab w:val="left" w:pos="567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5487" w:rsidRDefault="008039A4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color w:val="16181C"/>
          <w:sz w:val="24"/>
          <w:szCs w:val="24"/>
          <w:u w:val="single"/>
        </w:rPr>
        <w:t>Дата поступления запроса о разъяснениях</w:t>
      </w:r>
      <w:r>
        <w:rPr>
          <w:rFonts w:ascii="Times New Roman" w:hAnsi="Times New Roman" w:cs="Times New Roman"/>
          <w:b/>
          <w:color w:val="16181C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16181C"/>
          <w:sz w:val="24"/>
          <w:szCs w:val="24"/>
        </w:rPr>
        <w:t>2</w:t>
      </w:r>
      <w:r w:rsidR="008357A9" w:rsidRPr="008357A9">
        <w:rPr>
          <w:rFonts w:ascii="Times New Roman" w:hAnsi="Times New Roman" w:cs="Times New Roman"/>
          <w:color w:val="16181C"/>
          <w:sz w:val="24"/>
          <w:szCs w:val="24"/>
        </w:rPr>
        <w:t>7</w:t>
      </w:r>
      <w:r>
        <w:rPr>
          <w:rFonts w:ascii="Times New Roman" w:hAnsi="Times New Roman" w:cs="Times New Roman"/>
          <w:color w:val="16181C"/>
          <w:sz w:val="24"/>
          <w:szCs w:val="24"/>
        </w:rPr>
        <w:t>.05.2026</w:t>
      </w:r>
      <w:r>
        <w:rPr>
          <w:rFonts w:ascii="Times New Roman" w:hAnsi="Times New Roman" w:cs="Times New Roman"/>
          <w:bCs/>
          <w:sz w:val="24"/>
          <w:szCs w:val="24"/>
        </w:rPr>
        <w:t xml:space="preserve"> г. </w:t>
      </w:r>
    </w:p>
    <w:p w:rsidR="00745487" w:rsidRDefault="00745487">
      <w:pPr>
        <w:rPr>
          <w:rFonts w:ascii="Times New Roman" w:hAnsi="Times New Roman" w:cs="Times New Roman"/>
          <w:b/>
          <w:color w:val="16181C"/>
          <w:sz w:val="24"/>
          <w:szCs w:val="24"/>
        </w:rPr>
      </w:pPr>
    </w:p>
    <w:p w:rsidR="00745487" w:rsidRDefault="008039A4">
      <w:pPr>
        <w:rPr>
          <w:rFonts w:ascii="Times New Roman" w:hAnsi="Times New Roman" w:cs="Times New Roman"/>
          <w:b/>
          <w:color w:val="16181C"/>
          <w:sz w:val="24"/>
          <w:szCs w:val="24"/>
        </w:rPr>
      </w:pPr>
      <w:r>
        <w:rPr>
          <w:rFonts w:ascii="Times New Roman" w:hAnsi="Times New Roman" w:cs="Times New Roman"/>
          <w:b/>
          <w:color w:val="16181C"/>
          <w:sz w:val="24"/>
          <w:szCs w:val="24"/>
          <w:u w:val="single"/>
        </w:rPr>
        <w:t>Сведения о предмете запроса</w:t>
      </w:r>
      <w:r>
        <w:rPr>
          <w:rFonts w:ascii="Times New Roman" w:hAnsi="Times New Roman" w:cs="Times New Roman"/>
          <w:b/>
          <w:color w:val="16181C"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color w:val="16181C"/>
          <w:sz w:val="24"/>
          <w:szCs w:val="24"/>
        </w:rPr>
        <w:t>Уточняющие вопросы Участников</w:t>
      </w:r>
    </w:p>
    <w:p w:rsidR="00745487" w:rsidRDefault="00745487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745487" w:rsidRDefault="008039A4">
      <w:pPr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Вопрос №1</w:t>
      </w:r>
    </w:p>
    <w:p w:rsidR="008357A9" w:rsidRPr="008357A9" w:rsidRDefault="008357A9" w:rsidP="008357A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357A9">
        <w:rPr>
          <w:rFonts w:ascii="Times New Roman" w:hAnsi="Times New Roman" w:cs="Times New Roman"/>
          <w:sz w:val="24"/>
          <w:szCs w:val="24"/>
        </w:rPr>
        <w:t>В направленном ранее разъяснении сказано, что: "В соответствии с подпунктом «з» пункта 3 Постановления при установленном режиме подтверждением происхождения продукции будет являться указание (декларирование) страны происхождения в соответствующем столбце «Е» формы Коммерческого предложения и Структуры НМЦ."</w:t>
      </w:r>
    </w:p>
    <w:p w:rsidR="008357A9" w:rsidRPr="008357A9" w:rsidRDefault="008357A9" w:rsidP="008357A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8357A9" w:rsidRPr="008357A9" w:rsidRDefault="008357A9" w:rsidP="008357A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357A9">
        <w:rPr>
          <w:rFonts w:ascii="Times New Roman" w:hAnsi="Times New Roman" w:cs="Times New Roman"/>
          <w:sz w:val="24"/>
          <w:szCs w:val="24"/>
        </w:rPr>
        <w:t>Подпункт "з" применим только как исключение и только если товар с нужными характеристиками отсутствует в реестре российской промышленной продукции – в том время как указанный Закупке товар имеет реестровую запись и данный факт может быть установлен.</w:t>
      </w:r>
    </w:p>
    <w:p w:rsidR="008357A9" w:rsidRPr="008357A9" w:rsidRDefault="008357A9" w:rsidP="008357A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8357A9" w:rsidRPr="008357A9" w:rsidRDefault="008357A9" w:rsidP="008357A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357A9">
        <w:rPr>
          <w:rFonts w:ascii="Times New Roman" w:hAnsi="Times New Roman" w:cs="Times New Roman"/>
          <w:sz w:val="24"/>
          <w:szCs w:val="24"/>
        </w:rPr>
        <w:t>Более того, имеется свежая практика закупок ПАО «</w:t>
      </w:r>
      <w:proofErr w:type="spellStart"/>
      <w:r w:rsidRPr="008357A9">
        <w:rPr>
          <w:rFonts w:ascii="Times New Roman" w:hAnsi="Times New Roman" w:cs="Times New Roman"/>
          <w:sz w:val="24"/>
          <w:szCs w:val="24"/>
        </w:rPr>
        <w:t>Русгидро</w:t>
      </w:r>
      <w:proofErr w:type="spellEnd"/>
      <w:r w:rsidRPr="008357A9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Pr="008357A9">
        <w:rPr>
          <w:rFonts w:ascii="Times New Roman" w:hAnsi="Times New Roman" w:cs="Times New Roman"/>
          <w:sz w:val="24"/>
          <w:szCs w:val="24"/>
        </w:rPr>
        <w:t>Нихалойская</w:t>
      </w:r>
      <w:proofErr w:type="spellEnd"/>
      <w:r w:rsidRPr="008357A9">
        <w:rPr>
          <w:rFonts w:ascii="Times New Roman" w:hAnsi="Times New Roman" w:cs="Times New Roman"/>
          <w:sz w:val="24"/>
          <w:szCs w:val="24"/>
        </w:rPr>
        <w:t xml:space="preserve"> ГЭС), где четко указано требование наличия реестровой записи и закупаемым Товарам присвоен код ОКПД2.</w:t>
      </w:r>
    </w:p>
    <w:p w:rsidR="008357A9" w:rsidRPr="008357A9" w:rsidRDefault="008357A9" w:rsidP="008357A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8357A9" w:rsidRPr="008357A9" w:rsidRDefault="008357A9" w:rsidP="008357A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357A9">
        <w:rPr>
          <w:rFonts w:ascii="Times New Roman" w:hAnsi="Times New Roman" w:cs="Times New Roman"/>
          <w:sz w:val="24"/>
          <w:szCs w:val="24"/>
        </w:rPr>
        <w:t>Руководствуясь положениями ПП №1875 (в данном случае применим Подпункт «а» пункта 3 ПП № 1875) и Письма Минфина РФ от 16 октября 2025 г. N 24-06-06/100245, подтверждением происхождения товаров, из Российской Федерации являются номер реестровой записи из реестра российской промышленной продукции - без номера записи в РРПП такой товар считается иностранным, даже если фактически произведен в РФ.</w:t>
      </w:r>
    </w:p>
    <w:p w:rsidR="008357A9" w:rsidRPr="008357A9" w:rsidRDefault="008357A9" w:rsidP="008357A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8357A9" w:rsidRDefault="008357A9" w:rsidP="008357A9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357A9">
        <w:rPr>
          <w:rFonts w:ascii="Times New Roman" w:hAnsi="Times New Roman" w:cs="Times New Roman"/>
          <w:sz w:val="24"/>
          <w:szCs w:val="24"/>
        </w:rPr>
        <w:t>На основе этого просим Вас внести изменения в документацию о закупке: уточнить подтверждение национального режима номером записи российского реестра промышленной продукции.</w:t>
      </w:r>
    </w:p>
    <w:p w:rsidR="00745487" w:rsidRDefault="008039A4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Ответ №1</w:t>
      </w:r>
    </w:p>
    <w:p w:rsidR="00745487" w:rsidRPr="00041C84" w:rsidRDefault="00AC6AE6" w:rsidP="0072065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1C84">
        <w:rPr>
          <w:rFonts w:ascii="Times New Roman" w:hAnsi="Times New Roman" w:cs="Times New Roman"/>
          <w:bCs/>
          <w:sz w:val="24"/>
          <w:szCs w:val="24"/>
        </w:rPr>
        <w:t>Добрый день!</w:t>
      </w:r>
    </w:p>
    <w:p w:rsidR="00AC6AE6" w:rsidRDefault="00AC6AE6" w:rsidP="00720658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41C84" w:rsidRDefault="006035A0" w:rsidP="0072065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35A0">
        <w:rPr>
          <w:rFonts w:ascii="Times New Roman" w:hAnsi="Times New Roman" w:cs="Times New Roman"/>
          <w:bCs/>
          <w:sz w:val="24"/>
          <w:szCs w:val="24"/>
        </w:rPr>
        <w:t>Подпункт а) пункта 3 Постановления Правительства РФ №1875 от 23.12.2024 г. (далее – ПП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Pr="006035A0">
        <w:rPr>
          <w:rFonts w:ascii="Times New Roman" w:hAnsi="Times New Roman" w:cs="Times New Roman"/>
          <w:bCs/>
          <w:sz w:val="24"/>
          <w:szCs w:val="24"/>
        </w:rPr>
        <w:t xml:space="preserve">РФ №1875) </w:t>
      </w:r>
      <w:r>
        <w:rPr>
          <w:rFonts w:ascii="Times New Roman" w:hAnsi="Times New Roman" w:cs="Times New Roman"/>
          <w:bCs/>
          <w:sz w:val="24"/>
          <w:szCs w:val="24"/>
        </w:rPr>
        <w:t>применяется</w:t>
      </w:r>
      <w:r w:rsidR="00744550" w:rsidRPr="00744550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035A0">
        <w:rPr>
          <w:rFonts w:ascii="Times New Roman" w:hAnsi="Times New Roman" w:cs="Times New Roman"/>
          <w:bCs/>
          <w:sz w:val="24"/>
          <w:szCs w:val="24"/>
        </w:rPr>
        <w:t xml:space="preserve">«а) для подтверждения происхождения товаров, указанных в позициях 1 - 145 приложения </w:t>
      </w:r>
      <w:r w:rsidRPr="006035A0">
        <w:rPr>
          <w:rFonts w:ascii="Times New Roman" w:hAnsi="Times New Roman" w:cs="Times New Roman"/>
          <w:bCs/>
          <w:sz w:val="24"/>
          <w:szCs w:val="24"/>
          <w:lang w:val="en-US"/>
        </w:rPr>
        <w:t>N</w:t>
      </w:r>
      <w:r w:rsidRPr="006035A0">
        <w:rPr>
          <w:rFonts w:ascii="Times New Roman" w:hAnsi="Times New Roman" w:cs="Times New Roman"/>
          <w:bCs/>
          <w:sz w:val="24"/>
          <w:szCs w:val="24"/>
        </w:rPr>
        <w:t xml:space="preserve"> 1 к настоящему постановлению, позициях 1 - 433 приложения </w:t>
      </w:r>
      <w:r w:rsidRPr="006035A0">
        <w:rPr>
          <w:rFonts w:ascii="Times New Roman" w:hAnsi="Times New Roman" w:cs="Times New Roman"/>
          <w:bCs/>
          <w:sz w:val="24"/>
          <w:szCs w:val="24"/>
          <w:lang w:val="en-US"/>
        </w:rPr>
        <w:t>N</w:t>
      </w:r>
      <w:r w:rsidRPr="006035A0">
        <w:rPr>
          <w:rFonts w:ascii="Times New Roman" w:hAnsi="Times New Roman" w:cs="Times New Roman"/>
          <w:bCs/>
          <w:sz w:val="24"/>
          <w:szCs w:val="24"/>
        </w:rPr>
        <w:t xml:space="preserve"> 2 к настоящему постановлению, приложении </w:t>
      </w:r>
      <w:r w:rsidRPr="006035A0">
        <w:rPr>
          <w:rFonts w:ascii="Times New Roman" w:hAnsi="Times New Roman" w:cs="Times New Roman"/>
          <w:bCs/>
          <w:sz w:val="24"/>
          <w:szCs w:val="24"/>
          <w:lang w:val="en-US"/>
        </w:rPr>
        <w:t>N</w:t>
      </w:r>
      <w:r w:rsidRPr="006035A0">
        <w:rPr>
          <w:rFonts w:ascii="Times New Roman" w:hAnsi="Times New Roman" w:cs="Times New Roman"/>
          <w:bCs/>
          <w:sz w:val="24"/>
          <w:szCs w:val="24"/>
        </w:rPr>
        <w:t xml:space="preserve"> 3 к настоящему постановлению».</w:t>
      </w:r>
    </w:p>
    <w:p w:rsidR="006035A0" w:rsidRDefault="006035A0" w:rsidP="00720658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035A0" w:rsidRPr="00042337" w:rsidRDefault="006035A0" w:rsidP="0072065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35A0">
        <w:rPr>
          <w:rFonts w:ascii="Times New Roman" w:hAnsi="Times New Roman" w:cs="Times New Roman"/>
          <w:bCs/>
          <w:sz w:val="24"/>
          <w:szCs w:val="24"/>
        </w:rPr>
        <w:t>Согласно форме Коммерческого предложения и Структур</w:t>
      </w:r>
      <w:r w:rsidR="00744550" w:rsidRPr="00744550">
        <w:rPr>
          <w:rFonts w:ascii="Times New Roman" w:hAnsi="Times New Roman" w:cs="Times New Roman"/>
          <w:bCs/>
          <w:sz w:val="24"/>
          <w:szCs w:val="24"/>
        </w:rPr>
        <w:t>е</w:t>
      </w:r>
      <w:r w:rsidRPr="006035A0">
        <w:rPr>
          <w:rFonts w:ascii="Times New Roman" w:hAnsi="Times New Roman" w:cs="Times New Roman"/>
          <w:bCs/>
          <w:sz w:val="24"/>
          <w:szCs w:val="24"/>
        </w:rPr>
        <w:t xml:space="preserve"> НМЦ (Форма 3 Приложени</w:t>
      </w:r>
      <w:r>
        <w:rPr>
          <w:rFonts w:ascii="Times New Roman" w:hAnsi="Times New Roman" w:cs="Times New Roman"/>
          <w:bCs/>
          <w:sz w:val="24"/>
          <w:szCs w:val="24"/>
        </w:rPr>
        <w:t>я № 4 к Документации о закупке)</w:t>
      </w:r>
      <w:r w:rsidR="00744550" w:rsidRPr="00744550">
        <w:rPr>
          <w:rFonts w:ascii="Times New Roman" w:hAnsi="Times New Roman" w:cs="Times New Roman"/>
          <w:bCs/>
          <w:sz w:val="24"/>
          <w:szCs w:val="24"/>
        </w:rPr>
        <w:t>,</w:t>
      </w:r>
      <w:r w:rsidRPr="006035A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п</w:t>
      </w:r>
      <w:r w:rsidRPr="006035A0">
        <w:rPr>
          <w:rFonts w:ascii="Times New Roman" w:hAnsi="Times New Roman" w:cs="Times New Roman"/>
          <w:bCs/>
          <w:sz w:val="24"/>
          <w:szCs w:val="24"/>
        </w:rPr>
        <w:t>о позициям №№ 1-7 Заказчиком закупается товар, соот</w:t>
      </w:r>
      <w:r w:rsidR="00744550">
        <w:rPr>
          <w:rFonts w:ascii="Times New Roman" w:hAnsi="Times New Roman" w:cs="Times New Roman"/>
          <w:bCs/>
          <w:sz w:val="24"/>
          <w:szCs w:val="24"/>
        </w:rPr>
        <w:t>ветствующий коду Общероссийског</w:t>
      </w:r>
      <w:r w:rsidR="00744550" w:rsidRPr="00744550">
        <w:rPr>
          <w:rFonts w:ascii="Times New Roman" w:hAnsi="Times New Roman" w:cs="Times New Roman"/>
          <w:bCs/>
          <w:sz w:val="24"/>
          <w:szCs w:val="24"/>
        </w:rPr>
        <w:t>о</w:t>
      </w:r>
      <w:r w:rsidR="00744550">
        <w:rPr>
          <w:rFonts w:ascii="Times New Roman" w:hAnsi="Times New Roman" w:cs="Times New Roman"/>
          <w:bCs/>
          <w:sz w:val="24"/>
          <w:szCs w:val="24"/>
        </w:rPr>
        <w:t xml:space="preserve"> классификатора</w:t>
      </w:r>
      <w:r w:rsidRPr="006035A0">
        <w:rPr>
          <w:rFonts w:ascii="Times New Roman" w:hAnsi="Times New Roman" w:cs="Times New Roman"/>
          <w:bCs/>
          <w:sz w:val="24"/>
          <w:szCs w:val="24"/>
        </w:rPr>
        <w:t xml:space="preserve"> продукции по видам экономической деят</w:t>
      </w:r>
      <w:r w:rsidR="00042337">
        <w:rPr>
          <w:rFonts w:ascii="Times New Roman" w:hAnsi="Times New Roman" w:cs="Times New Roman"/>
          <w:bCs/>
          <w:sz w:val="24"/>
          <w:szCs w:val="24"/>
        </w:rPr>
        <w:t>ельности (далее - ОКПД2) —</w:t>
      </w:r>
      <w:r w:rsidRPr="006035A0">
        <w:rPr>
          <w:rFonts w:ascii="Times New Roman" w:hAnsi="Times New Roman" w:cs="Times New Roman"/>
          <w:bCs/>
          <w:sz w:val="24"/>
          <w:szCs w:val="24"/>
        </w:rPr>
        <w:t xml:space="preserve"> 25.11.23.114</w:t>
      </w:r>
      <w:r w:rsidR="00720658" w:rsidRPr="007206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42337" w:rsidRPr="00042337">
        <w:rPr>
          <w:rFonts w:ascii="Times New Roman" w:hAnsi="Times New Roman" w:cs="Times New Roman"/>
          <w:bCs/>
          <w:sz w:val="24"/>
          <w:szCs w:val="24"/>
        </w:rPr>
        <w:t>«</w:t>
      </w:r>
      <w:r w:rsidR="00720658" w:rsidRPr="00720658">
        <w:rPr>
          <w:rFonts w:ascii="Times New Roman" w:hAnsi="Times New Roman" w:cs="Times New Roman"/>
          <w:bCs/>
          <w:sz w:val="24"/>
          <w:szCs w:val="24"/>
        </w:rPr>
        <w:t>Конструкции и детали гидротехнических сооружений из черных металлов</w:t>
      </w:r>
      <w:r w:rsidR="00042337" w:rsidRPr="00042337">
        <w:rPr>
          <w:rFonts w:ascii="Times New Roman" w:hAnsi="Times New Roman" w:cs="Times New Roman"/>
          <w:bCs/>
          <w:sz w:val="24"/>
          <w:szCs w:val="24"/>
        </w:rPr>
        <w:t>»</w:t>
      </w:r>
      <w:r w:rsidR="00720658">
        <w:rPr>
          <w:rFonts w:ascii="Times New Roman" w:hAnsi="Times New Roman" w:cs="Times New Roman"/>
          <w:bCs/>
          <w:sz w:val="24"/>
          <w:szCs w:val="24"/>
        </w:rPr>
        <w:t xml:space="preserve">, который отсутствует </w:t>
      </w:r>
      <w:r w:rsidR="00720658" w:rsidRPr="00720658">
        <w:rPr>
          <w:rFonts w:ascii="Times New Roman" w:hAnsi="Times New Roman" w:cs="Times New Roman"/>
          <w:bCs/>
          <w:sz w:val="24"/>
          <w:szCs w:val="24"/>
        </w:rPr>
        <w:t>в приложениях</w:t>
      </w:r>
      <w:r w:rsidR="00744550" w:rsidRPr="00744550">
        <w:rPr>
          <w:rFonts w:ascii="Times New Roman" w:hAnsi="Times New Roman" w:cs="Times New Roman"/>
          <w:bCs/>
          <w:sz w:val="24"/>
          <w:szCs w:val="24"/>
        </w:rPr>
        <w:t xml:space="preserve"> №</w:t>
      </w:r>
      <w:r w:rsidR="00720658">
        <w:rPr>
          <w:rFonts w:ascii="Times New Roman" w:hAnsi="Times New Roman" w:cs="Times New Roman"/>
          <w:bCs/>
          <w:sz w:val="24"/>
          <w:szCs w:val="24"/>
        </w:rPr>
        <w:t xml:space="preserve"> 1 и </w:t>
      </w:r>
      <w:r w:rsidR="00744550" w:rsidRPr="00744550">
        <w:rPr>
          <w:rFonts w:ascii="Times New Roman" w:hAnsi="Times New Roman" w:cs="Times New Roman"/>
          <w:bCs/>
          <w:sz w:val="24"/>
          <w:szCs w:val="24"/>
        </w:rPr>
        <w:t xml:space="preserve">№ </w:t>
      </w:r>
      <w:r w:rsidR="00042337" w:rsidRPr="00042337">
        <w:rPr>
          <w:rFonts w:ascii="Times New Roman" w:hAnsi="Times New Roman" w:cs="Times New Roman"/>
          <w:bCs/>
          <w:sz w:val="24"/>
          <w:szCs w:val="24"/>
        </w:rPr>
        <w:t>2 к ПП РФ № 1875.</w:t>
      </w:r>
    </w:p>
    <w:p w:rsidR="00042337" w:rsidRDefault="00042337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2337">
        <w:rPr>
          <w:rFonts w:ascii="Times New Roman" w:hAnsi="Times New Roman" w:cs="Times New Roman"/>
          <w:bCs/>
          <w:sz w:val="24"/>
          <w:szCs w:val="24"/>
        </w:rPr>
        <w:lastRenderedPageBreak/>
        <w:t>Согласно классификатору</w:t>
      </w:r>
      <w:r w:rsidR="00744550" w:rsidRPr="00744550">
        <w:rPr>
          <w:rFonts w:ascii="Times New Roman" w:hAnsi="Times New Roman" w:cs="Times New Roman"/>
          <w:bCs/>
          <w:sz w:val="24"/>
          <w:szCs w:val="24"/>
        </w:rPr>
        <w:t>,</w:t>
      </w:r>
      <w:r w:rsidRPr="00042337">
        <w:rPr>
          <w:rFonts w:ascii="Times New Roman" w:hAnsi="Times New Roman" w:cs="Times New Roman"/>
          <w:bCs/>
          <w:sz w:val="24"/>
          <w:szCs w:val="24"/>
        </w:rPr>
        <w:t xml:space="preserve"> код ОКПД2 25.11.23.114 включен в состав кода 25.11.23.110 «Конструкции и детали конструкций из черных металлов». </w:t>
      </w:r>
    </w:p>
    <w:p w:rsidR="00B205A2" w:rsidRPr="00B205A2" w:rsidRDefault="00B205A2" w:rsidP="00B205A2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05A2">
        <w:rPr>
          <w:rFonts w:ascii="Times New Roman" w:hAnsi="Times New Roman" w:cs="Times New Roman"/>
          <w:bCs/>
          <w:sz w:val="24"/>
          <w:szCs w:val="24"/>
        </w:rPr>
        <w:t>К</w:t>
      </w:r>
      <w:r w:rsidRPr="00042337">
        <w:rPr>
          <w:rFonts w:ascii="Times New Roman" w:hAnsi="Times New Roman" w:cs="Times New Roman"/>
          <w:bCs/>
          <w:sz w:val="24"/>
          <w:szCs w:val="24"/>
        </w:rPr>
        <w:t xml:space="preserve">од ОКПД 2 </w:t>
      </w:r>
      <w:r w:rsidRPr="00B205A2">
        <w:rPr>
          <w:rFonts w:ascii="Times New Roman" w:hAnsi="Times New Roman" w:cs="Times New Roman"/>
          <w:bCs/>
          <w:sz w:val="24"/>
          <w:szCs w:val="24"/>
        </w:rPr>
        <w:t>25.11.23.110 включен в приложение №1 ПП РФ №1875</w:t>
      </w:r>
      <w:r w:rsidR="00744550" w:rsidRPr="00744550">
        <w:rPr>
          <w:rFonts w:ascii="Times New Roman" w:hAnsi="Times New Roman" w:cs="Times New Roman"/>
          <w:bCs/>
          <w:sz w:val="24"/>
          <w:szCs w:val="24"/>
        </w:rPr>
        <w:t xml:space="preserve"> (пункт 19.</w:t>
      </w:r>
      <w:r w:rsidR="007D77AF" w:rsidRPr="007D77AF">
        <w:rPr>
          <w:rFonts w:ascii="Times New Roman" w:hAnsi="Times New Roman" w:cs="Times New Roman"/>
          <w:bCs/>
          <w:sz w:val="24"/>
          <w:szCs w:val="24"/>
        </w:rPr>
        <w:t>(</w:t>
      </w:r>
      <w:r w:rsidR="00744550" w:rsidRPr="00744550">
        <w:rPr>
          <w:rFonts w:ascii="Times New Roman" w:hAnsi="Times New Roman" w:cs="Times New Roman"/>
          <w:bCs/>
          <w:sz w:val="24"/>
          <w:szCs w:val="24"/>
        </w:rPr>
        <w:t>1</w:t>
      </w:r>
      <w:r w:rsidR="007D77AF" w:rsidRPr="007D77AF">
        <w:rPr>
          <w:rFonts w:ascii="Times New Roman" w:hAnsi="Times New Roman" w:cs="Times New Roman"/>
          <w:bCs/>
          <w:sz w:val="24"/>
          <w:szCs w:val="24"/>
        </w:rPr>
        <w:t>)</w:t>
      </w:r>
      <w:bookmarkStart w:id="0" w:name="_GoBack"/>
      <w:bookmarkEnd w:id="0"/>
      <w:r w:rsidR="00744550" w:rsidRPr="00744550">
        <w:rPr>
          <w:rFonts w:ascii="Times New Roman" w:hAnsi="Times New Roman" w:cs="Times New Roman"/>
          <w:bCs/>
          <w:sz w:val="24"/>
          <w:szCs w:val="24"/>
        </w:rPr>
        <w:t>)</w:t>
      </w:r>
      <w:r w:rsidRPr="00B205A2">
        <w:rPr>
          <w:rFonts w:ascii="Times New Roman" w:hAnsi="Times New Roman" w:cs="Times New Roman"/>
          <w:bCs/>
          <w:sz w:val="24"/>
          <w:szCs w:val="24"/>
        </w:rPr>
        <w:t xml:space="preserve"> и дословно звучит: «Башня (опора) из черных металлов, предназначенная для ветроэнергетических установок из 25.11.23.110». </w:t>
      </w:r>
    </w:p>
    <w:p w:rsidR="00B205A2" w:rsidRPr="00B205A2" w:rsidRDefault="00B205A2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05A2">
        <w:rPr>
          <w:rFonts w:ascii="Times New Roman" w:hAnsi="Times New Roman" w:cs="Times New Roman"/>
          <w:bCs/>
          <w:sz w:val="24"/>
          <w:szCs w:val="24"/>
        </w:rPr>
        <w:t xml:space="preserve">На основании вышеизложенного, установление Заказчиком </w:t>
      </w:r>
      <w:r>
        <w:rPr>
          <w:rFonts w:ascii="Times New Roman" w:hAnsi="Times New Roman" w:cs="Times New Roman"/>
          <w:bCs/>
          <w:sz w:val="24"/>
          <w:szCs w:val="24"/>
        </w:rPr>
        <w:t>в пункте 1.2.15 Д</w:t>
      </w:r>
      <w:r w:rsidRPr="00B205A2">
        <w:rPr>
          <w:rFonts w:ascii="Times New Roman" w:hAnsi="Times New Roman" w:cs="Times New Roman"/>
          <w:bCs/>
          <w:sz w:val="24"/>
          <w:szCs w:val="24"/>
        </w:rPr>
        <w:t>окументации о закупке «режима преимущества российской продукции (когда национальный режим не предоставляется)» соответствует действующему законодательству.</w:t>
      </w:r>
    </w:p>
    <w:p w:rsidR="006035A0" w:rsidRDefault="006035A0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039A4" w:rsidRDefault="008039A4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45487" w:rsidRDefault="008039A4">
      <w:pPr>
        <w:tabs>
          <w:tab w:val="right" w:pos="9922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закупочной комиссии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Кулагина А.Ю.</w:t>
      </w:r>
    </w:p>
    <w:p w:rsidR="00745487" w:rsidRDefault="00745487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745487">
      <w:footerReference w:type="default" r:id="rId7"/>
      <w:pgSz w:w="11906" w:h="16838"/>
      <w:pgMar w:top="567" w:right="567" w:bottom="766" w:left="1701" w:header="0" w:footer="709" w:gutter="0"/>
      <w:cols w:space="720"/>
      <w:formProt w:val="0"/>
      <w:docGrid w:linePitch="36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F55" w:rsidRDefault="008039A4">
      <w:r>
        <w:separator/>
      </w:r>
    </w:p>
  </w:endnote>
  <w:endnote w:type="continuationSeparator" w:id="0">
    <w:p w:rsidR="00413F55" w:rsidRDefault="00803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5504643"/>
      <w:docPartObj>
        <w:docPartGallery w:val="Page Numbers (Bottom of Page)"/>
        <w:docPartUnique/>
      </w:docPartObj>
    </w:sdtPr>
    <w:sdtEndPr/>
    <w:sdtContent>
      <w:p w:rsidR="00745487" w:rsidRDefault="008039A4">
        <w:pPr>
          <w:pStyle w:val="af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7D77AF">
          <w:rPr>
            <w:noProof/>
          </w:rPr>
          <w:t>2</w:t>
        </w:r>
        <w:r>
          <w:fldChar w:fldCharType="end"/>
        </w:r>
      </w:p>
    </w:sdtContent>
  </w:sdt>
  <w:p w:rsidR="00745487" w:rsidRDefault="00745487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F55" w:rsidRDefault="008039A4">
      <w:r>
        <w:separator/>
      </w:r>
    </w:p>
  </w:footnote>
  <w:footnote w:type="continuationSeparator" w:id="0">
    <w:p w:rsidR="00413F55" w:rsidRDefault="008039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214375"/>
    <w:multiLevelType w:val="multilevel"/>
    <w:tmpl w:val="35F8BE26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1560"/>
        </w:tabs>
        <w:ind w:left="1560" w:hanging="1134"/>
      </w:pPr>
      <w:rPr>
        <w:b/>
        <w:i w:val="0"/>
        <w:sz w:val="28"/>
        <w:szCs w:val="28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b w:val="0"/>
        <w:i w:val="0"/>
        <w:sz w:val="26"/>
        <w:szCs w:val="26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b w:val="0"/>
        <w:i w:val="0"/>
      </w:rPr>
    </w:lvl>
    <w:lvl w:ilvl="4">
      <w:start w:val="1"/>
      <w:numFmt w:val="russianLower"/>
      <w:lvlText w:val="%5)"/>
      <w:lvlJc w:val="left"/>
      <w:pPr>
        <w:tabs>
          <w:tab w:val="num" w:pos="5104"/>
        </w:tabs>
        <w:ind w:left="5104" w:hanging="567"/>
      </w:pPr>
      <w:rPr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" w15:restartNumberingAfterBreak="0">
    <w:nsid w:val="73B36C81"/>
    <w:multiLevelType w:val="multilevel"/>
    <w:tmpl w:val="BF440D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487"/>
    <w:rsid w:val="00041C84"/>
    <w:rsid w:val="00042337"/>
    <w:rsid w:val="000C6678"/>
    <w:rsid w:val="003E1487"/>
    <w:rsid w:val="00413F55"/>
    <w:rsid w:val="005D2C07"/>
    <w:rsid w:val="006035A0"/>
    <w:rsid w:val="006924DD"/>
    <w:rsid w:val="00720658"/>
    <w:rsid w:val="00744550"/>
    <w:rsid w:val="00745487"/>
    <w:rsid w:val="007D77AF"/>
    <w:rsid w:val="008039A4"/>
    <w:rsid w:val="008357A9"/>
    <w:rsid w:val="00AC6AE6"/>
    <w:rsid w:val="00B205A2"/>
    <w:rsid w:val="00B24910"/>
    <w:rsid w:val="00E3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F9E85"/>
  <w15:docId w15:val="{41264DB9-E1E4-4464-9E7A-51A74145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41E82"/>
    <w:rPr>
      <w:rFonts w:cs="Calibri"/>
    </w:rPr>
  </w:style>
  <w:style w:type="paragraph" w:styleId="1">
    <w:name w:val="heading 1"/>
    <w:basedOn w:val="a0"/>
    <w:next w:val="a0"/>
    <w:link w:val="10"/>
    <w:qFormat/>
    <w:rsid w:val="00491BDF"/>
    <w:pPr>
      <w:keepNext/>
      <w:keepLines/>
      <w:pageBreakBefore/>
      <w:numPr>
        <w:numId w:val="2"/>
      </w:numPr>
      <w:spacing w:before="480" w:after="240"/>
      <w:outlineLvl w:val="0"/>
    </w:pPr>
    <w:rPr>
      <w:rFonts w:ascii="Arial" w:eastAsia="Times New Roman" w:hAnsi="Arial" w:cs="Times New Roman"/>
      <w:b/>
      <w:kern w:val="2"/>
      <w:sz w:val="40"/>
      <w:szCs w:val="26"/>
      <w:lang w:eastAsia="ru-RU"/>
    </w:rPr>
  </w:style>
  <w:style w:type="paragraph" w:styleId="2">
    <w:name w:val="heading 2"/>
    <w:basedOn w:val="a0"/>
    <w:next w:val="a0"/>
    <w:link w:val="20"/>
    <w:qFormat/>
    <w:rsid w:val="00491BDF"/>
    <w:pPr>
      <w:keepNext/>
      <w:numPr>
        <w:ilvl w:val="1"/>
        <w:numId w:val="2"/>
      </w:numPr>
      <w:spacing w:before="360" w:after="120"/>
      <w:outlineLvl w:val="1"/>
    </w:pPr>
    <w:rPr>
      <w:rFonts w:ascii="Times New Roman" w:eastAsia="Times New Roman" w:hAnsi="Times New Roman" w:cs="Times New Roman"/>
      <w:b/>
      <w:sz w:val="32"/>
      <w:szCs w:val="26"/>
      <w:lang w:eastAsia="ru-RU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3264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D36D6D"/>
    <w:rPr>
      <w:color w:val="0563C1"/>
      <w:u w:val="single"/>
    </w:rPr>
  </w:style>
  <w:style w:type="character" w:styleId="a5">
    <w:name w:val="annotation reference"/>
    <w:basedOn w:val="a1"/>
    <w:uiPriority w:val="99"/>
    <w:semiHidden/>
    <w:unhideWhenUsed/>
    <w:qFormat/>
    <w:rsid w:val="00525E9D"/>
    <w:rPr>
      <w:sz w:val="16"/>
      <w:szCs w:val="16"/>
    </w:rPr>
  </w:style>
  <w:style w:type="character" w:customStyle="1" w:styleId="a6">
    <w:name w:val="Текст примечания Знак"/>
    <w:basedOn w:val="a1"/>
    <w:link w:val="a7"/>
    <w:uiPriority w:val="99"/>
    <w:semiHidden/>
    <w:qFormat/>
    <w:rsid w:val="00525E9D"/>
    <w:rPr>
      <w:rFonts w:ascii="Calibri" w:eastAsia="Calibri" w:hAnsi="Calibri" w:cs="Calibri"/>
      <w:sz w:val="20"/>
      <w:szCs w:val="20"/>
    </w:rPr>
  </w:style>
  <w:style w:type="character" w:customStyle="1" w:styleId="a8">
    <w:name w:val="Тема примечания Знак"/>
    <w:basedOn w:val="a6"/>
    <w:link w:val="a9"/>
    <w:uiPriority w:val="99"/>
    <w:semiHidden/>
    <w:qFormat/>
    <w:rsid w:val="00525E9D"/>
    <w:rPr>
      <w:rFonts w:ascii="Calibri" w:eastAsia="Calibri" w:hAnsi="Calibri" w:cs="Calibri"/>
      <w:b/>
      <w:bCs/>
      <w:sz w:val="20"/>
      <w:szCs w:val="20"/>
    </w:rPr>
  </w:style>
  <w:style w:type="character" w:customStyle="1" w:styleId="aa">
    <w:name w:val="Текст выноски Знак"/>
    <w:basedOn w:val="a1"/>
    <w:link w:val="ab"/>
    <w:uiPriority w:val="99"/>
    <w:semiHidden/>
    <w:qFormat/>
    <w:rsid w:val="00525E9D"/>
    <w:rPr>
      <w:rFonts w:ascii="Segoe UI" w:eastAsia="Calibri" w:hAnsi="Segoe UI" w:cs="Segoe UI"/>
      <w:sz w:val="18"/>
      <w:szCs w:val="18"/>
    </w:rPr>
  </w:style>
  <w:style w:type="character" w:customStyle="1" w:styleId="ac">
    <w:name w:val="Верхний колонтитул Знак"/>
    <w:basedOn w:val="a1"/>
    <w:link w:val="ad"/>
    <w:uiPriority w:val="99"/>
    <w:qFormat/>
    <w:rsid w:val="00821268"/>
    <w:rPr>
      <w:rFonts w:ascii="Calibri" w:eastAsia="Calibri" w:hAnsi="Calibri" w:cs="Calibri"/>
    </w:rPr>
  </w:style>
  <w:style w:type="character" w:customStyle="1" w:styleId="ae">
    <w:name w:val="Нижний колонтитул Знак"/>
    <w:basedOn w:val="a1"/>
    <w:link w:val="af"/>
    <w:uiPriority w:val="99"/>
    <w:qFormat/>
    <w:rsid w:val="00821268"/>
    <w:rPr>
      <w:rFonts w:ascii="Calibri" w:eastAsia="Calibri" w:hAnsi="Calibri" w:cs="Calibri"/>
    </w:rPr>
  </w:style>
  <w:style w:type="character" w:customStyle="1" w:styleId="af0">
    <w:name w:val="Основной текст Знак"/>
    <w:basedOn w:val="a1"/>
    <w:link w:val="af1"/>
    <w:qFormat/>
    <w:rsid w:val="0003304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1">
    <w:name w:val="Основной текст с отступом 3 Знак"/>
    <w:basedOn w:val="a1"/>
    <w:link w:val="32"/>
    <w:uiPriority w:val="99"/>
    <w:semiHidden/>
    <w:qFormat/>
    <w:rsid w:val="00D245B1"/>
    <w:rPr>
      <w:rFonts w:ascii="Calibri" w:eastAsia="Calibri" w:hAnsi="Calibri" w:cs="Calibri"/>
      <w:sz w:val="16"/>
      <w:szCs w:val="16"/>
    </w:rPr>
  </w:style>
  <w:style w:type="character" w:customStyle="1" w:styleId="10">
    <w:name w:val="Заголовок 1 Знак"/>
    <w:basedOn w:val="a1"/>
    <w:link w:val="1"/>
    <w:qFormat/>
    <w:rsid w:val="00491BDF"/>
    <w:rPr>
      <w:rFonts w:ascii="Arial" w:eastAsia="Times New Roman" w:hAnsi="Arial" w:cs="Times New Roman"/>
      <w:b/>
      <w:kern w:val="2"/>
      <w:sz w:val="40"/>
      <w:szCs w:val="26"/>
      <w:lang w:eastAsia="ru-RU"/>
    </w:rPr>
  </w:style>
  <w:style w:type="character" w:customStyle="1" w:styleId="20">
    <w:name w:val="Заголовок 2 Знак"/>
    <w:basedOn w:val="a1"/>
    <w:link w:val="2"/>
    <w:qFormat/>
    <w:rsid w:val="00491BDF"/>
    <w:rPr>
      <w:rFonts w:ascii="Times New Roman" w:eastAsia="Times New Roman" w:hAnsi="Times New Roman" w:cs="Times New Roman"/>
      <w:b/>
      <w:sz w:val="32"/>
      <w:szCs w:val="26"/>
      <w:lang w:eastAsia="ru-RU"/>
    </w:rPr>
  </w:style>
  <w:style w:type="character" w:customStyle="1" w:styleId="11">
    <w:name w:val="Подпункт Знак1"/>
    <w:link w:val="af2"/>
    <w:qFormat/>
    <w:rsid w:val="00491BDF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qFormat/>
    <w:rsid w:val="0032641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f3">
    <w:name w:val="комментарий"/>
    <w:qFormat/>
    <w:rsid w:val="00785741"/>
    <w:rPr>
      <w:b/>
      <w:i/>
      <w:shd w:val="clear" w:color="auto" w:fill="FFFF99"/>
    </w:rPr>
  </w:style>
  <w:style w:type="character" w:customStyle="1" w:styleId="12">
    <w:name w:val="Неразрешенное упоминание1"/>
    <w:basedOn w:val="a1"/>
    <w:uiPriority w:val="99"/>
    <w:semiHidden/>
    <w:unhideWhenUsed/>
    <w:qFormat/>
    <w:rsid w:val="009B724C"/>
    <w:rPr>
      <w:color w:val="605E5C"/>
      <w:shd w:val="clear" w:color="auto" w:fill="E1DFDD"/>
    </w:rPr>
  </w:style>
  <w:style w:type="character" w:customStyle="1" w:styleId="docdata">
    <w:name w:val="docdata"/>
    <w:basedOn w:val="a1"/>
    <w:qFormat/>
    <w:rsid w:val="000315FE"/>
  </w:style>
  <w:style w:type="paragraph" w:styleId="af4">
    <w:name w:val="Title"/>
    <w:basedOn w:val="a0"/>
    <w:next w:val="af1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f1">
    <w:name w:val="Body Text"/>
    <w:basedOn w:val="a0"/>
    <w:link w:val="af0"/>
    <w:rsid w:val="00033045"/>
    <w:pPr>
      <w:tabs>
        <w:tab w:val="right" w:pos="9360"/>
      </w:tabs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5">
    <w:name w:val="List"/>
    <w:basedOn w:val="af1"/>
  </w:style>
  <w:style w:type="paragraph" w:styleId="af6">
    <w:name w:val="caption"/>
    <w:basedOn w:val="a0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7">
    <w:name w:val="index heading"/>
    <w:basedOn w:val="a0"/>
    <w:qFormat/>
    <w:pPr>
      <w:suppressLineNumbers/>
    </w:pPr>
  </w:style>
  <w:style w:type="paragraph" w:customStyle="1" w:styleId="caption1">
    <w:name w:val="caption1"/>
    <w:basedOn w:val="a0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">
    <w:name w:val="caption11"/>
    <w:basedOn w:val="a0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1">
    <w:name w:val="caption111"/>
    <w:basedOn w:val="a0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11">
    <w:name w:val="caption1111"/>
    <w:basedOn w:val="a0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caption11111">
    <w:name w:val="caption11111"/>
    <w:basedOn w:val="a0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caption111111">
    <w:name w:val="caption111111"/>
    <w:basedOn w:val="a0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1111">
    <w:name w:val="caption1111111"/>
    <w:basedOn w:val="a0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8">
    <w:name w:val="List Paragraph"/>
    <w:basedOn w:val="a0"/>
    <w:uiPriority w:val="34"/>
    <w:qFormat/>
    <w:rsid w:val="002C5057"/>
    <w:pPr>
      <w:ind w:left="720"/>
      <w:contextualSpacing/>
    </w:pPr>
  </w:style>
  <w:style w:type="paragraph" w:styleId="a7">
    <w:name w:val="annotation text"/>
    <w:basedOn w:val="a0"/>
    <w:link w:val="a6"/>
    <w:uiPriority w:val="99"/>
    <w:semiHidden/>
    <w:unhideWhenUsed/>
    <w:qFormat/>
    <w:rsid w:val="00525E9D"/>
    <w:rPr>
      <w:sz w:val="20"/>
      <w:szCs w:val="20"/>
    </w:rPr>
  </w:style>
  <w:style w:type="paragraph" w:styleId="a9">
    <w:name w:val="annotation subject"/>
    <w:basedOn w:val="a7"/>
    <w:next w:val="a7"/>
    <w:link w:val="a8"/>
    <w:uiPriority w:val="99"/>
    <w:semiHidden/>
    <w:unhideWhenUsed/>
    <w:qFormat/>
    <w:rsid w:val="00525E9D"/>
    <w:rPr>
      <w:b/>
      <w:bCs/>
    </w:rPr>
  </w:style>
  <w:style w:type="paragraph" w:styleId="ab">
    <w:name w:val="Balloon Text"/>
    <w:basedOn w:val="a0"/>
    <w:link w:val="aa"/>
    <w:uiPriority w:val="99"/>
    <w:semiHidden/>
    <w:unhideWhenUsed/>
    <w:qFormat/>
    <w:rsid w:val="00525E9D"/>
    <w:rPr>
      <w:rFonts w:ascii="Segoe UI" w:hAnsi="Segoe UI" w:cs="Segoe UI"/>
      <w:sz w:val="18"/>
      <w:szCs w:val="18"/>
    </w:rPr>
  </w:style>
  <w:style w:type="paragraph" w:customStyle="1" w:styleId="af9">
    <w:name w:val="Колонтитул"/>
    <w:basedOn w:val="a0"/>
    <w:qFormat/>
  </w:style>
  <w:style w:type="paragraph" w:styleId="ad">
    <w:name w:val="header"/>
    <w:basedOn w:val="a0"/>
    <w:link w:val="ac"/>
    <w:uiPriority w:val="99"/>
    <w:unhideWhenUsed/>
    <w:rsid w:val="00821268"/>
    <w:pPr>
      <w:tabs>
        <w:tab w:val="center" w:pos="4677"/>
        <w:tab w:val="right" w:pos="9355"/>
      </w:tabs>
    </w:pPr>
  </w:style>
  <w:style w:type="paragraph" w:styleId="af">
    <w:name w:val="footer"/>
    <w:basedOn w:val="a0"/>
    <w:link w:val="ae"/>
    <w:uiPriority w:val="99"/>
    <w:unhideWhenUsed/>
    <w:rsid w:val="00821268"/>
    <w:pPr>
      <w:tabs>
        <w:tab w:val="center" w:pos="4677"/>
        <w:tab w:val="right" w:pos="9355"/>
      </w:tabs>
    </w:pPr>
  </w:style>
  <w:style w:type="paragraph" w:styleId="32">
    <w:name w:val="Body Text Indent 3"/>
    <w:basedOn w:val="a0"/>
    <w:link w:val="31"/>
    <w:uiPriority w:val="99"/>
    <w:semiHidden/>
    <w:unhideWhenUsed/>
    <w:qFormat/>
    <w:rsid w:val="00D245B1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qFormat/>
    <w:rsid w:val="00D1281C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">
    <w:name w:val="Пункт"/>
    <w:basedOn w:val="a0"/>
    <w:qFormat/>
    <w:rsid w:val="00491BDF"/>
    <w:pPr>
      <w:numPr>
        <w:ilvl w:val="2"/>
        <w:numId w:val="2"/>
      </w:numPr>
      <w:spacing w:before="12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af2">
    <w:name w:val="Подпункт"/>
    <w:basedOn w:val="a"/>
    <w:link w:val="11"/>
    <w:qFormat/>
    <w:rsid w:val="00491BDF"/>
  </w:style>
  <w:style w:type="paragraph" w:customStyle="1" w:styleId="afa">
    <w:name w:val="Подподпункт"/>
    <w:basedOn w:val="af2"/>
    <w:qFormat/>
    <w:rsid w:val="00491BDF"/>
    <w:pPr>
      <w:ind w:left="3600" w:hanging="360"/>
    </w:pPr>
  </w:style>
  <w:style w:type="paragraph" w:customStyle="1" w:styleId="formattext2">
    <w:name w:val="formattext2"/>
    <w:basedOn w:val="a0"/>
    <w:qFormat/>
    <w:rsid w:val="00C24E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y">
    <w:name w:val="docy"/>
    <w:aliases w:val="v5,4353,bqiaagaaeyqcaaagiaiaaaodeaaabzeqaaaaaaaaaaaaaaaaaaaaaaaaaaaaaaaaaaaaaaaaaaaaaaaaaaaaaaaaaaaaaaaaaaaaaaaaaaaaaaaaaaaaaaaaaaaaaaaaaaaaaaaaaaaaaaaaaaaaaaaaaaaaaaaaaaaaaaaaaaaaaaaaaaaaaaaaaaaaaaaaaaaaaaaaaaaaaaaaaaaaaaaaaaaaaaaaaaaaaaaa"/>
    <w:basedOn w:val="a0"/>
    <w:rsid w:val="00041C84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6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"РАО ЭС Востока"</Company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Марина Александровна</dc:creator>
  <dc:description/>
  <cp:lastModifiedBy>Родионов Тимофей Евгеньевич</cp:lastModifiedBy>
  <cp:revision>45</cp:revision>
  <cp:lastPrinted>2023-11-08T00:53:00Z</cp:lastPrinted>
  <dcterms:created xsi:type="dcterms:W3CDTF">2025-07-14T04:26:00Z</dcterms:created>
  <dcterms:modified xsi:type="dcterms:W3CDTF">2026-05-28T10:59:00Z</dcterms:modified>
  <dc:language>ru-RU</dc:language>
</cp:coreProperties>
</file>