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B1CA" w14:textId="77777777" w:rsidR="000B7339" w:rsidRPr="000B7339" w:rsidRDefault="000B7339" w:rsidP="000B7339">
      <w:pPr>
        <w:widowControl/>
        <w:suppressAutoHyphens/>
        <w:adjustRightInd/>
        <w:spacing w:after="200" w:line="240" w:lineRule="auto"/>
        <w:ind w:left="360"/>
        <w:contextualSpacing/>
        <w:jc w:val="center"/>
        <w:rPr>
          <w:rFonts w:eastAsiaTheme="minorEastAsia"/>
          <w:sz w:val="20"/>
          <w:szCs w:val="20"/>
        </w:rPr>
      </w:pPr>
      <w:bookmarkStart w:id="0" w:name="_Ref166247676"/>
      <w:r w:rsidRPr="000B7339">
        <w:rPr>
          <w:rFonts w:eastAsiaTheme="minorEastAsia"/>
          <w:sz w:val="20"/>
          <w:szCs w:val="20"/>
        </w:rPr>
        <w:t>РАЗДЕЛ IV - ПРОЕКТ ДОГОВОРА</w:t>
      </w:r>
    </w:p>
    <w:tbl>
      <w:tblPr>
        <w:tblW w:w="10348" w:type="dxa"/>
        <w:tblInd w:w="108" w:type="dxa"/>
        <w:tblLook w:val="01E0" w:firstRow="1" w:lastRow="1" w:firstColumn="1" w:lastColumn="1" w:noHBand="0" w:noVBand="0"/>
      </w:tblPr>
      <w:tblGrid>
        <w:gridCol w:w="4965"/>
        <w:gridCol w:w="5383"/>
      </w:tblGrid>
      <w:tr w:rsidR="000B7339" w:rsidRPr="000B7339" w14:paraId="0BBDBA1A" w14:textId="77777777" w:rsidTr="00BD7A26">
        <w:trPr>
          <w:trHeight w:val="312"/>
        </w:trPr>
        <w:tc>
          <w:tcPr>
            <w:tcW w:w="4965" w:type="dxa"/>
            <w:hideMark/>
          </w:tcPr>
          <w:bookmarkEnd w:id="0"/>
          <w:p w14:paraId="7E31737D" w14:textId="77777777" w:rsidR="000B7339" w:rsidRPr="000B7339" w:rsidRDefault="000B7339" w:rsidP="000B7339">
            <w:pPr>
              <w:widowControl/>
              <w:overflowPunct w:val="0"/>
              <w:autoSpaceDE w:val="0"/>
              <w:autoSpaceDN w:val="0"/>
              <w:spacing w:after="0" w:line="240" w:lineRule="auto"/>
              <w:textAlignment w:val="baseline"/>
              <w:rPr>
                <w:iCs/>
                <w:sz w:val="20"/>
                <w:szCs w:val="20"/>
                <w:lang w:eastAsia="en-US"/>
              </w:rPr>
            </w:pPr>
            <w:r w:rsidRPr="000B7339">
              <w:rPr>
                <w:bCs/>
                <w:iCs/>
                <w:sz w:val="20"/>
                <w:szCs w:val="20"/>
                <w:lang w:eastAsia="en-US"/>
              </w:rPr>
              <w:t>г. Челябинск</w:t>
            </w:r>
          </w:p>
        </w:tc>
        <w:tc>
          <w:tcPr>
            <w:tcW w:w="5383" w:type="dxa"/>
            <w:hideMark/>
          </w:tcPr>
          <w:p w14:paraId="4A286BD5" w14:textId="201C79C6" w:rsidR="000B7339" w:rsidRPr="000B7339" w:rsidRDefault="000B7339" w:rsidP="000B7339">
            <w:pPr>
              <w:widowControl/>
              <w:overflowPunct w:val="0"/>
              <w:autoSpaceDE w:val="0"/>
              <w:autoSpaceDN w:val="0"/>
              <w:spacing w:after="0" w:line="240" w:lineRule="auto"/>
              <w:ind w:firstLine="314"/>
              <w:textAlignment w:val="baseline"/>
              <w:rPr>
                <w:iCs/>
                <w:sz w:val="20"/>
                <w:szCs w:val="20"/>
                <w:lang w:eastAsia="en-US"/>
              </w:rPr>
            </w:pPr>
          </w:p>
        </w:tc>
      </w:tr>
    </w:tbl>
    <w:p w14:paraId="08992442" w14:textId="77777777" w:rsidR="000B7339" w:rsidRPr="000B7339" w:rsidRDefault="000B7339" w:rsidP="000B7339">
      <w:pPr>
        <w:widowControl/>
        <w:overflowPunct w:val="0"/>
        <w:autoSpaceDE w:val="0"/>
        <w:autoSpaceDN w:val="0"/>
        <w:spacing w:after="0" w:line="240" w:lineRule="auto"/>
        <w:ind w:firstLine="360"/>
        <w:textAlignment w:val="baseline"/>
        <w:rPr>
          <w:iCs/>
          <w:sz w:val="20"/>
          <w:szCs w:val="20"/>
        </w:rPr>
      </w:pPr>
      <w:r w:rsidRPr="000B7339">
        <w:rPr>
          <w:sz w:val="20"/>
          <w:szCs w:val="20"/>
        </w:rPr>
        <w:t xml:space="preserve">Общество с ограниченной ответственностью «Челябинский городской электрический транспорт» (далее – ООО «ЧелябГЭТ»), в лице директора Усачева Дмитрия Игоревича, </w:t>
      </w:r>
      <w:r w:rsidRPr="000B7339">
        <w:rPr>
          <w:iCs/>
          <w:sz w:val="20"/>
          <w:szCs w:val="20"/>
        </w:rPr>
        <w:t xml:space="preserve">именуемое в дальнейшем Заказчик, действующего на основании </w:t>
      </w:r>
      <w:proofErr w:type="gramStart"/>
      <w:r w:rsidRPr="000B7339">
        <w:rPr>
          <w:iCs/>
          <w:sz w:val="20"/>
          <w:szCs w:val="20"/>
        </w:rPr>
        <w:t>Устава с одной стороны</w:t>
      </w:r>
      <w:proofErr w:type="gramEnd"/>
      <w:r w:rsidRPr="000B7339">
        <w:rPr>
          <w:iCs/>
          <w:sz w:val="20"/>
          <w:szCs w:val="20"/>
        </w:rPr>
        <w:t>, и</w:t>
      </w:r>
    </w:p>
    <w:p w14:paraId="28B1D6ED" w14:textId="66900986" w:rsidR="000B7339" w:rsidRDefault="000B7339" w:rsidP="00A63578">
      <w:pPr>
        <w:pStyle w:val="a5"/>
        <w:spacing w:line="240" w:lineRule="auto"/>
        <w:jc w:val="left"/>
        <w:rPr>
          <w:rFonts w:eastAsia="Times New Roman"/>
          <w:iCs/>
          <w:sz w:val="20"/>
          <w:szCs w:val="20"/>
        </w:rPr>
      </w:pPr>
      <w:r w:rsidRPr="000B7339">
        <w:rPr>
          <w:rFonts w:eastAsia="Times New Roman"/>
          <w:iCs/>
          <w:sz w:val="20"/>
          <w:szCs w:val="20"/>
        </w:rPr>
        <w:t>____________________________, (сокращенное наименование - ________) именуемое в дальнейшем Исполнитель, в лице __________________, действующего на основании _______________, с другой стороны, именуемые в дальнейшем Стороны, заключили настоящий договор (далее - Договор), во исполнение государственного</w:t>
      </w:r>
      <w:r w:rsidR="00FF0E70">
        <w:rPr>
          <w:rFonts w:eastAsia="Times New Roman"/>
          <w:iCs/>
          <w:sz w:val="20"/>
          <w:szCs w:val="20"/>
        </w:rPr>
        <w:t xml:space="preserve"> контракта</w:t>
      </w:r>
      <w:r w:rsidRPr="000B7339">
        <w:rPr>
          <w:rFonts w:eastAsia="Times New Roman"/>
          <w:iCs/>
          <w:sz w:val="20"/>
          <w:szCs w:val="20"/>
        </w:rPr>
        <w:t xml:space="preserve"> №4-КР-2025 от 09.12.2025г., </w:t>
      </w:r>
      <w:r w:rsidRPr="000B7339">
        <w:rPr>
          <w:rFonts w:eastAsia="Times New Roman"/>
          <w:sz w:val="20"/>
          <w:szCs w:val="20"/>
        </w:rPr>
        <w:t>заключенного между ООО «ЧелябГЭТ» и  Областным государственным казенным учреждением «Организатор перевозок Челябинской области» на выполнение работ по капитальному</w:t>
      </w:r>
      <w:r w:rsidR="00A63578">
        <w:rPr>
          <w:rFonts w:eastAsia="Times New Roman"/>
          <w:sz w:val="20"/>
          <w:szCs w:val="20"/>
        </w:rPr>
        <w:t xml:space="preserve"> </w:t>
      </w:r>
      <w:r w:rsidRPr="000B7339">
        <w:rPr>
          <w:rFonts w:eastAsia="Times New Roman"/>
          <w:sz w:val="20"/>
          <w:szCs w:val="20"/>
        </w:rPr>
        <w:t xml:space="preserve">ремонту трамвайных путей </w:t>
      </w:r>
      <w:r w:rsidR="008B709A" w:rsidRPr="00140F26">
        <w:rPr>
          <w:sz w:val="20"/>
          <w:szCs w:val="20"/>
        </w:rPr>
        <w:t>(</w:t>
      </w:r>
      <w:r w:rsidR="008B709A" w:rsidRPr="00831B98">
        <w:rPr>
          <w:bCs/>
          <w:sz w:val="20"/>
          <w:szCs w:val="20"/>
        </w:rPr>
        <w:t xml:space="preserve">Идентификатор контракта при казначейском сопровождении: </w:t>
      </w:r>
      <w:r w:rsidR="00A63578">
        <w:rPr>
          <w:bCs/>
          <w:sz w:val="20"/>
          <w:szCs w:val="20"/>
        </w:rPr>
        <w:t>0000027451450693250002720</w:t>
      </w:r>
      <w:r w:rsidR="008B709A" w:rsidRPr="00140F26">
        <w:rPr>
          <w:sz w:val="20"/>
          <w:szCs w:val="20"/>
        </w:rPr>
        <w:t>)</w:t>
      </w:r>
      <w:r w:rsidRPr="000B7339">
        <w:rPr>
          <w:rFonts w:eastAsia="Times New Roman"/>
          <w:iCs/>
          <w:sz w:val="20"/>
          <w:szCs w:val="20"/>
        </w:rPr>
        <w:t xml:space="preserve"> </w:t>
      </w:r>
      <w:r w:rsidRPr="000B7339">
        <w:rPr>
          <w:snapToGrid w:val="0"/>
          <w:color w:val="000000"/>
          <w:sz w:val="20"/>
          <w:szCs w:val="20"/>
        </w:rPr>
        <w:t xml:space="preserve">на основании результатов закупки, осуществленной путем проведения </w:t>
      </w:r>
      <w:r w:rsidR="005F6EAD">
        <w:rPr>
          <w:snapToGrid w:val="0"/>
          <w:color w:val="000000"/>
          <w:sz w:val="20"/>
          <w:szCs w:val="20"/>
        </w:rPr>
        <w:t>аукциона</w:t>
      </w:r>
      <w:r w:rsidRPr="000B7339">
        <w:rPr>
          <w:snapToGrid w:val="0"/>
          <w:color w:val="000000"/>
          <w:sz w:val="20"/>
          <w:szCs w:val="20"/>
        </w:rPr>
        <w:t xml:space="preserve"> в электронной форме № _____________, протокол _________________ от _____2026 г.), </w:t>
      </w:r>
      <w:r w:rsidRPr="000B7339">
        <w:rPr>
          <w:rFonts w:eastAsia="Times New Roman"/>
          <w:iCs/>
          <w:sz w:val="20"/>
          <w:szCs w:val="20"/>
        </w:rPr>
        <w:t xml:space="preserve">Положения о закупке товаров работ, услуг </w:t>
      </w:r>
      <w:r w:rsidRPr="000B7339">
        <w:rPr>
          <w:rFonts w:eastAsia="Times New Roman"/>
          <w:sz w:val="20"/>
          <w:szCs w:val="20"/>
        </w:rPr>
        <w:t>ООО «ЧелябГЭТ»</w:t>
      </w:r>
      <w:r w:rsidRPr="000B7339">
        <w:rPr>
          <w:rFonts w:eastAsia="Times New Roman"/>
          <w:iCs/>
          <w:sz w:val="20"/>
          <w:szCs w:val="20"/>
        </w:rPr>
        <w:t>, положений Гражданского кодекса, Федерального закона от 18 июля 2011 г. № 223-ФЗ «О закупках товаров, работ, услуг отдельными видами юридических лиц» о нижеследующем:</w:t>
      </w:r>
    </w:p>
    <w:p w14:paraId="0CC61633" w14:textId="77777777" w:rsidR="000B7339" w:rsidRDefault="000B7339" w:rsidP="000B7339">
      <w:pPr>
        <w:pStyle w:val="a5"/>
        <w:spacing w:line="240" w:lineRule="auto"/>
        <w:jc w:val="center"/>
        <w:rPr>
          <w:rFonts w:eastAsia="Times New Roman"/>
          <w:iCs/>
          <w:sz w:val="20"/>
          <w:szCs w:val="20"/>
        </w:rPr>
      </w:pPr>
    </w:p>
    <w:p w14:paraId="10A49C32" w14:textId="498EF7D2" w:rsidR="00426BEB" w:rsidRPr="00F97F0B" w:rsidRDefault="00426BEB" w:rsidP="000B7339">
      <w:pPr>
        <w:pStyle w:val="a5"/>
        <w:spacing w:line="240" w:lineRule="auto"/>
        <w:jc w:val="center"/>
        <w:rPr>
          <w:bCs/>
          <w:caps/>
          <w:sz w:val="20"/>
          <w:szCs w:val="20"/>
          <w:lang w:eastAsia="ar-SA"/>
        </w:rPr>
      </w:pPr>
      <w:r w:rsidRPr="00F97F0B">
        <w:rPr>
          <w:bCs/>
          <w:caps/>
          <w:sz w:val="20"/>
          <w:szCs w:val="20"/>
          <w:lang w:eastAsia="ar-SA"/>
        </w:rPr>
        <w:t>1.Предмет Договора</w:t>
      </w:r>
    </w:p>
    <w:p w14:paraId="1608E5A9" w14:textId="4B36830D" w:rsidR="00426BEB" w:rsidRPr="00F97F0B" w:rsidRDefault="00426BEB" w:rsidP="00426BEB">
      <w:pPr>
        <w:spacing w:line="240" w:lineRule="auto"/>
        <w:rPr>
          <w:bCs/>
          <w:color w:val="2F3644"/>
          <w:sz w:val="20"/>
          <w:szCs w:val="20"/>
          <w:shd w:val="clear" w:color="auto" w:fill="FFFFFF"/>
        </w:rPr>
      </w:pPr>
      <w:r w:rsidRPr="00F97F0B">
        <w:rPr>
          <w:sz w:val="20"/>
          <w:szCs w:val="20"/>
        </w:rPr>
        <w:t>1.1.В соответствии с условиями настоящего Договора Поставщик обязуется осуществить поставку нов</w:t>
      </w:r>
      <w:r w:rsidR="00C81FD3">
        <w:rPr>
          <w:sz w:val="20"/>
          <w:szCs w:val="20"/>
        </w:rPr>
        <w:t>ых</w:t>
      </w:r>
      <w:r w:rsidRPr="00F97F0B">
        <w:rPr>
          <w:sz w:val="20"/>
          <w:szCs w:val="20"/>
        </w:rPr>
        <w:t xml:space="preserve"> (не бывш</w:t>
      </w:r>
      <w:r w:rsidR="00C81FD3">
        <w:rPr>
          <w:sz w:val="20"/>
          <w:szCs w:val="20"/>
        </w:rPr>
        <w:t>их</w:t>
      </w:r>
      <w:r w:rsidRPr="00F97F0B">
        <w:rPr>
          <w:sz w:val="20"/>
          <w:szCs w:val="20"/>
        </w:rPr>
        <w:t xml:space="preserve"> в употреблении) </w:t>
      </w:r>
      <w:r w:rsidR="0066089F">
        <w:rPr>
          <w:b/>
          <w:bCs/>
          <w:sz w:val="20"/>
          <w:szCs w:val="20"/>
          <w:lang w:bidi="ru-RU"/>
        </w:rPr>
        <w:t>шпал железобетонных ШТ-03К</w:t>
      </w:r>
      <w:r w:rsidR="00C81FCD">
        <w:rPr>
          <w:sz w:val="20"/>
          <w:szCs w:val="20"/>
          <w:lang w:bidi="ru-RU"/>
        </w:rPr>
        <w:t xml:space="preserve"> </w:t>
      </w:r>
      <w:r w:rsidRPr="00F97F0B">
        <w:rPr>
          <w:sz w:val="20"/>
          <w:szCs w:val="20"/>
          <w:lang w:eastAsia="ar-SA"/>
        </w:rPr>
        <w:t>(в дальнейшем именуемого «Товар»), а Заказчик, обязуется принять и оплатить Товар.</w:t>
      </w:r>
      <w:r w:rsidRPr="00F97F0B">
        <w:rPr>
          <w:sz w:val="20"/>
          <w:szCs w:val="20"/>
        </w:rPr>
        <w:t xml:space="preserve"> Наименование, ассортимент, количество, стоимость Товара указываются в Спецификации (Приложение №1 к настоящему договору).</w:t>
      </w:r>
    </w:p>
    <w:p w14:paraId="6E5F4069" w14:textId="77777777" w:rsidR="00426BEB" w:rsidRPr="00F97F0B" w:rsidRDefault="00426BEB" w:rsidP="00426BEB">
      <w:pPr>
        <w:pStyle w:val="a5"/>
        <w:spacing w:line="240" w:lineRule="auto"/>
        <w:rPr>
          <w:b/>
          <w:sz w:val="20"/>
          <w:szCs w:val="20"/>
        </w:rPr>
      </w:pPr>
      <w:r w:rsidRPr="00F97F0B">
        <w:rPr>
          <w:sz w:val="20"/>
          <w:szCs w:val="20"/>
          <w:lang w:eastAsia="ar-SA"/>
        </w:rPr>
        <w:t>1.</w:t>
      </w:r>
      <w:proofErr w:type="gramStart"/>
      <w:r w:rsidRPr="00F97F0B">
        <w:rPr>
          <w:sz w:val="20"/>
          <w:szCs w:val="20"/>
          <w:lang w:eastAsia="ar-SA"/>
        </w:rPr>
        <w:t>2.Поставка</w:t>
      </w:r>
      <w:proofErr w:type="gramEnd"/>
      <w:r w:rsidRPr="00F97F0B">
        <w:rPr>
          <w:sz w:val="20"/>
          <w:szCs w:val="20"/>
          <w:lang w:eastAsia="ar-SA"/>
        </w:rPr>
        <w:t xml:space="preserve"> Товара осуществляется в сроки установленные настоящим договором</w:t>
      </w:r>
      <w:r w:rsidRPr="00F97F0B">
        <w:rPr>
          <w:sz w:val="20"/>
          <w:szCs w:val="20"/>
        </w:rPr>
        <w:t xml:space="preserve">. </w:t>
      </w:r>
    </w:p>
    <w:p w14:paraId="5736E8F0" w14:textId="77777777" w:rsidR="00426BEB" w:rsidRPr="00F97F0B" w:rsidRDefault="00426BEB" w:rsidP="00426BEB">
      <w:pPr>
        <w:pStyle w:val="a5"/>
        <w:spacing w:line="240" w:lineRule="auto"/>
        <w:rPr>
          <w:sz w:val="20"/>
          <w:szCs w:val="20"/>
          <w:lang w:eastAsia="ar-SA"/>
        </w:rPr>
      </w:pPr>
      <w:r w:rsidRPr="00F97F0B">
        <w:rPr>
          <w:sz w:val="20"/>
          <w:szCs w:val="20"/>
          <w:lang w:eastAsia="ar-SA"/>
        </w:rPr>
        <w:t>1.3. Переход права собственности на Товар от Поставщика к Заказчику происходит после приемки и оплаты Товара Заказчиком.</w:t>
      </w:r>
    </w:p>
    <w:p w14:paraId="7093357F" w14:textId="77777777" w:rsidR="00426BEB" w:rsidRPr="00F97F0B" w:rsidRDefault="00426BEB" w:rsidP="00426BEB">
      <w:pPr>
        <w:pStyle w:val="a5"/>
        <w:spacing w:line="240" w:lineRule="auto"/>
        <w:rPr>
          <w:sz w:val="20"/>
          <w:szCs w:val="20"/>
          <w:lang w:eastAsia="ar-SA"/>
        </w:rPr>
      </w:pPr>
      <w:r w:rsidRPr="00F97F0B">
        <w:rPr>
          <w:sz w:val="20"/>
          <w:szCs w:val="20"/>
          <w:lang w:eastAsia="ar-SA"/>
        </w:rPr>
        <w:t>1.4. Одновременно с передачей Товара Поставщик обязан передать Заказчику относящиеся к Товару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 Поставщик гарантирует, что переданный Товар соответствует качеству и стандартам, установленным для данной продукции.</w:t>
      </w:r>
    </w:p>
    <w:p w14:paraId="5A784212" w14:textId="77777777" w:rsidR="00426BEB" w:rsidRPr="00F97F0B" w:rsidRDefault="00426BEB" w:rsidP="00426BEB">
      <w:pPr>
        <w:pStyle w:val="a5"/>
        <w:spacing w:line="240" w:lineRule="auto"/>
        <w:rPr>
          <w:sz w:val="20"/>
          <w:szCs w:val="20"/>
        </w:rPr>
      </w:pPr>
      <w:r w:rsidRPr="00F97F0B">
        <w:rPr>
          <w:sz w:val="20"/>
          <w:szCs w:val="20"/>
        </w:rPr>
        <w:t xml:space="preserve">1.5.При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мер, предусмотренных </w:t>
      </w:r>
      <w:r w:rsidRPr="00F97F0B">
        <w:rPr>
          <w:color w:val="22272F"/>
          <w:sz w:val="20"/>
          <w:szCs w:val="20"/>
          <w:shd w:val="clear" w:color="auto" w:fill="FFFFFF"/>
        </w:rPr>
        <w:t>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28B8CF9" w14:textId="77777777" w:rsidR="00426BEB" w:rsidRPr="00F97F0B" w:rsidRDefault="00426BEB" w:rsidP="00426BEB">
      <w:pPr>
        <w:pStyle w:val="a5"/>
        <w:spacing w:line="240" w:lineRule="auto"/>
        <w:rPr>
          <w:sz w:val="20"/>
          <w:szCs w:val="20"/>
          <w:lang w:eastAsia="ar-SA"/>
        </w:rPr>
      </w:pPr>
    </w:p>
    <w:p w14:paraId="4EABFD87" w14:textId="77777777" w:rsidR="00426BEB" w:rsidRPr="00F97F0B" w:rsidRDefault="00426BEB" w:rsidP="00426BEB">
      <w:pPr>
        <w:pStyle w:val="a5"/>
        <w:spacing w:line="240" w:lineRule="auto"/>
        <w:jc w:val="center"/>
        <w:rPr>
          <w:bCs/>
          <w:caps/>
          <w:sz w:val="20"/>
          <w:szCs w:val="20"/>
          <w:lang w:eastAsia="ar-SA"/>
        </w:rPr>
      </w:pPr>
      <w:r w:rsidRPr="00F97F0B">
        <w:rPr>
          <w:bCs/>
          <w:caps/>
          <w:sz w:val="20"/>
          <w:szCs w:val="20"/>
          <w:lang w:eastAsia="ar-SA"/>
        </w:rPr>
        <w:t>2.Качество ТоварА</w:t>
      </w:r>
    </w:p>
    <w:p w14:paraId="372A126A" w14:textId="77777777" w:rsidR="00426BEB" w:rsidRPr="00F97F0B" w:rsidRDefault="00426BEB" w:rsidP="00426BEB">
      <w:pPr>
        <w:pStyle w:val="a5"/>
        <w:spacing w:line="240" w:lineRule="auto"/>
        <w:rPr>
          <w:sz w:val="20"/>
          <w:szCs w:val="20"/>
        </w:rPr>
      </w:pPr>
      <w:r w:rsidRPr="00F97F0B">
        <w:rPr>
          <w:sz w:val="20"/>
          <w:szCs w:val="20"/>
        </w:rPr>
        <w:t>2.1.</w:t>
      </w:r>
      <w:r w:rsidRPr="00F97F0B">
        <w:rPr>
          <w:sz w:val="20"/>
          <w:szCs w:val="20"/>
        </w:rPr>
        <w:tab/>
        <w:t xml:space="preserve">Функциональные, технические, качественные, эксплуатационные характеристики Товара и иные показатели Товара, предлагаемые </w:t>
      </w:r>
      <w:proofErr w:type="gramStart"/>
      <w:r w:rsidRPr="00F97F0B">
        <w:rPr>
          <w:sz w:val="20"/>
          <w:szCs w:val="20"/>
        </w:rPr>
        <w:t>участником</w:t>
      </w:r>
      <w:proofErr w:type="gramEnd"/>
      <w:r w:rsidRPr="00F97F0B">
        <w:rPr>
          <w:sz w:val="20"/>
          <w:szCs w:val="20"/>
        </w:rPr>
        <w:t xml:space="preserve"> соответствуют условиям договора, Техническому заданию Заказчика (Приложение №2 к настоящему договору) и действующему законодательству Российской Федерации.</w:t>
      </w:r>
    </w:p>
    <w:p w14:paraId="64113556" w14:textId="77777777" w:rsidR="00426BEB" w:rsidRPr="00F97F0B" w:rsidRDefault="00426BEB" w:rsidP="00426BEB">
      <w:pPr>
        <w:pStyle w:val="a5"/>
        <w:spacing w:line="240" w:lineRule="auto"/>
        <w:rPr>
          <w:sz w:val="20"/>
          <w:szCs w:val="20"/>
        </w:rPr>
      </w:pPr>
      <w:r w:rsidRPr="00F97F0B">
        <w:rPr>
          <w:sz w:val="20"/>
          <w:szCs w:val="20"/>
        </w:rPr>
        <w:t>2.2. Поставляемый Товар не находится в залоге, под арестом или под иным обременением, свободен от прав третьих лиц. Товар должен качественно выполнять своё функциональное предназначение.</w:t>
      </w:r>
    </w:p>
    <w:p w14:paraId="0338135D" w14:textId="77777777" w:rsidR="00426BEB" w:rsidRPr="00F97F0B" w:rsidRDefault="00426BEB" w:rsidP="00426BEB">
      <w:pPr>
        <w:pStyle w:val="a5"/>
        <w:spacing w:line="240" w:lineRule="auto"/>
        <w:rPr>
          <w:sz w:val="20"/>
          <w:szCs w:val="20"/>
        </w:rPr>
      </w:pPr>
      <w:r w:rsidRPr="00F97F0B">
        <w:rPr>
          <w:sz w:val="20"/>
          <w:szCs w:val="20"/>
        </w:rPr>
        <w:t>2.3. Поставщик гарантирует, что Товар соответствует качеству и стандартам, установленным для данной продукции. Соответствие Товара указанным требованиям подтверждается предоставлением Заказчику в момент поставки Товара соответствующих сертификатов (деклараций) соответствия, качественных удостоверений, технических паспортов, а также прочих документов и инструкцией по эксплуатации на русском языке на бумажном носителе. Наличие документов не освобождает Поставщика от ответственности за поставку Товара ненадлежащего качества.</w:t>
      </w:r>
    </w:p>
    <w:p w14:paraId="194B9893" w14:textId="77777777" w:rsidR="00426BEB" w:rsidRPr="00F97F0B" w:rsidRDefault="00426BEB" w:rsidP="00426BEB">
      <w:pPr>
        <w:pStyle w:val="a5"/>
        <w:spacing w:line="240" w:lineRule="auto"/>
        <w:rPr>
          <w:sz w:val="20"/>
          <w:szCs w:val="20"/>
        </w:rPr>
      </w:pPr>
    </w:p>
    <w:p w14:paraId="04290551" w14:textId="77777777" w:rsidR="00426BEB" w:rsidRPr="00F97F0B" w:rsidRDefault="00426BEB" w:rsidP="00426BEB">
      <w:pPr>
        <w:pStyle w:val="a5"/>
        <w:spacing w:line="240" w:lineRule="auto"/>
        <w:jc w:val="center"/>
        <w:rPr>
          <w:sz w:val="20"/>
          <w:szCs w:val="20"/>
          <w:lang w:eastAsia="ar-SA"/>
        </w:rPr>
      </w:pPr>
      <w:r w:rsidRPr="00F97F0B">
        <w:rPr>
          <w:sz w:val="20"/>
          <w:szCs w:val="20"/>
          <w:lang w:eastAsia="ar-SA"/>
        </w:rPr>
        <w:t>3.ПОРЯДОК ПОСТАВКИ ТОВАРА</w:t>
      </w:r>
    </w:p>
    <w:p w14:paraId="210BC630" w14:textId="77777777" w:rsidR="00EF79E4" w:rsidRDefault="00426BEB" w:rsidP="00426BEB">
      <w:pPr>
        <w:pStyle w:val="a5"/>
        <w:spacing w:line="240" w:lineRule="auto"/>
        <w:rPr>
          <w:sz w:val="20"/>
          <w:szCs w:val="20"/>
        </w:rPr>
      </w:pPr>
      <w:r w:rsidRPr="00F97F0B">
        <w:rPr>
          <w:snapToGrid w:val="0"/>
          <w:color w:val="000000"/>
          <w:sz w:val="20"/>
          <w:szCs w:val="20"/>
        </w:rPr>
        <w:t>3.1. Поставка Товара осуществляется в течение</w:t>
      </w:r>
      <w:r>
        <w:rPr>
          <w:snapToGrid w:val="0"/>
          <w:color w:val="000000"/>
          <w:sz w:val="20"/>
          <w:szCs w:val="20"/>
        </w:rPr>
        <w:t xml:space="preserve"> </w:t>
      </w:r>
      <w:r w:rsidR="00C81FD3">
        <w:rPr>
          <w:snapToGrid w:val="0"/>
          <w:color w:val="000000"/>
          <w:sz w:val="20"/>
          <w:szCs w:val="20"/>
        </w:rPr>
        <w:t>7</w:t>
      </w:r>
      <w:r w:rsidRPr="00F97F0B">
        <w:rPr>
          <w:snapToGrid w:val="0"/>
          <w:color w:val="000000"/>
          <w:sz w:val="20"/>
          <w:szCs w:val="20"/>
        </w:rPr>
        <w:t xml:space="preserve"> </w:t>
      </w:r>
      <w:r w:rsidRPr="00F97F0B">
        <w:rPr>
          <w:sz w:val="20"/>
          <w:szCs w:val="20"/>
        </w:rPr>
        <w:t>(</w:t>
      </w:r>
      <w:r w:rsidR="0057684F">
        <w:rPr>
          <w:sz w:val="20"/>
          <w:szCs w:val="20"/>
        </w:rPr>
        <w:t>семи</w:t>
      </w:r>
      <w:r w:rsidRPr="00F97F0B">
        <w:rPr>
          <w:sz w:val="20"/>
          <w:szCs w:val="20"/>
        </w:rPr>
        <w:t xml:space="preserve">) календарных дней с даты </w:t>
      </w:r>
      <w:r>
        <w:rPr>
          <w:sz w:val="20"/>
          <w:szCs w:val="20"/>
        </w:rPr>
        <w:t>подачи заявки Заказчиком</w:t>
      </w:r>
      <w:r w:rsidR="00FD3203">
        <w:rPr>
          <w:sz w:val="20"/>
          <w:szCs w:val="20"/>
        </w:rPr>
        <w:t>, на электронную почту Поставщика.</w:t>
      </w:r>
      <w:r w:rsidRPr="00F97F0B">
        <w:rPr>
          <w:sz w:val="20"/>
          <w:szCs w:val="20"/>
        </w:rPr>
        <w:t xml:space="preserve"> </w:t>
      </w:r>
    </w:p>
    <w:p w14:paraId="34BDAA9A" w14:textId="23D72D69" w:rsidR="00426BEB" w:rsidRPr="00F97F0B" w:rsidRDefault="00EF79E4" w:rsidP="00426BEB">
      <w:pPr>
        <w:pStyle w:val="a5"/>
        <w:spacing w:line="240" w:lineRule="auto"/>
        <w:rPr>
          <w:snapToGrid w:val="0"/>
          <w:color w:val="000000"/>
          <w:sz w:val="20"/>
          <w:szCs w:val="20"/>
        </w:rPr>
      </w:pPr>
      <w:r>
        <w:rPr>
          <w:sz w:val="20"/>
          <w:szCs w:val="20"/>
        </w:rPr>
        <w:t xml:space="preserve">3.2. </w:t>
      </w:r>
      <w:r w:rsidR="00426BEB" w:rsidRPr="00F97F0B">
        <w:rPr>
          <w:sz w:val="20"/>
          <w:szCs w:val="20"/>
        </w:rPr>
        <w:t xml:space="preserve">Поставка Товара осуществляется </w:t>
      </w:r>
      <w:r>
        <w:rPr>
          <w:sz w:val="20"/>
          <w:szCs w:val="20"/>
        </w:rPr>
        <w:t>силами и средствами</w:t>
      </w:r>
      <w:r w:rsidR="00426BEB" w:rsidRPr="00F97F0B">
        <w:rPr>
          <w:sz w:val="20"/>
          <w:szCs w:val="20"/>
        </w:rPr>
        <w:t xml:space="preserve"> Поставщика по адресу</w:t>
      </w:r>
      <w:r w:rsidR="00426BEB">
        <w:rPr>
          <w:sz w:val="20"/>
          <w:szCs w:val="20"/>
        </w:rPr>
        <w:t>, указанному в заявке Заказчика</w:t>
      </w:r>
      <w:r>
        <w:rPr>
          <w:sz w:val="20"/>
          <w:szCs w:val="20"/>
        </w:rPr>
        <w:t>, согласно Технического Задания в рабочие дни</w:t>
      </w:r>
      <w:r w:rsidR="00426BEB" w:rsidRPr="00F97F0B">
        <w:rPr>
          <w:sz w:val="20"/>
          <w:szCs w:val="20"/>
        </w:rPr>
        <w:t xml:space="preserve"> с 09:00 до 15:00 (время местное).</w:t>
      </w:r>
    </w:p>
    <w:p w14:paraId="6B4695EF" w14:textId="10F5DAD5" w:rsidR="00426BEB" w:rsidRPr="00F97F0B" w:rsidRDefault="00426BEB" w:rsidP="00426BEB">
      <w:pPr>
        <w:pStyle w:val="a5"/>
        <w:spacing w:line="240" w:lineRule="auto"/>
        <w:rPr>
          <w:snapToGrid w:val="0"/>
          <w:color w:val="000000"/>
          <w:sz w:val="20"/>
          <w:szCs w:val="20"/>
        </w:rPr>
      </w:pPr>
      <w:r w:rsidRPr="00F97F0B">
        <w:rPr>
          <w:snapToGrid w:val="0"/>
          <w:color w:val="000000"/>
          <w:sz w:val="20"/>
          <w:szCs w:val="20"/>
        </w:rPr>
        <w:t xml:space="preserve">Не заказанный Товар не поставляется, не принимается и не оплачивается Заказчиком. </w:t>
      </w:r>
    </w:p>
    <w:p w14:paraId="0DF2D050" w14:textId="72C1802B" w:rsidR="00426BEB" w:rsidRPr="00F97F0B" w:rsidRDefault="00426BEB" w:rsidP="00426BEB">
      <w:pPr>
        <w:pStyle w:val="a5"/>
        <w:spacing w:line="240" w:lineRule="auto"/>
        <w:rPr>
          <w:snapToGrid w:val="0"/>
          <w:color w:val="000000"/>
          <w:sz w:val="20"/>
          <w:szCs w:val="20"/>
        </w:rPr>
      </w:pPr>
      <w:r w:rsidRPr="00F97F0B">
        <w:rPr>
          <w:snapToGrid w:val="0"/>
          <w:color w:val="000000"/>
          <w:sz w:val="20"/>
          <w:szCs w:val="20"/>
        </w:rPr>
        <w:t xml:space="preserve">Поставщик либо </w:t>
      </w:r>
      <w:proofErr w:type="gramStart"/>
      <w:r w:rsidRPr="00F97F0B">
        <w:rPr>
          <w:snapToGrid w:val="0"/>
          <w:color w:val="000000"/>
          <w:sz w:val="20"/>
          <w:szCs w:val="20"/>
        </w:rPr>
        <w:t>уполномоченное  лицо</w:t>
      </w:r>
      <w:proofErr w:type="gramEnd"/>
      <w:r w:rsidRPr="00F97F0B">
        <w:rPr>
          <w:snapToGrid w:val="0"/>
          <w:color w:val="000000"/>
          <w:sz w:val="20"/>
          <w:szCs w:val="20"/>
        </w:rPr>
        <w:t xml:space="preserve"> при передаче Товара обязан предоставить Заказчику следующие документы по качеству Товара: </w:t>
      </w:r>
    </w:p>
    <w:p w14:paraId="372E427D" w14:textId="77777777" w:rsidR="00426BEB" w:rsidRPr="00F97F0B" w:rsidRDefault="00426BEB" w:rsidP="00426BEB">
      <w:pPr>
        <w:pStyle w:val="a5"/>
        <w:spacing w:line="240" w:lineRule="auto"/>
        <w:rPr>
          <w:snapToGrid w:val="0"/>
          <w:color w:val="000000"/>
          <w:sz w:val="20"/>
          <w:szCs w:val="20"/>
        </w:rPr>
      </w:pPr>
      <w:r w:rsidRPr="00F97F0B">
        <w:rPr>
          <w:snapToGrid w:val="0"/>
          <w:color w:val="000000"/>
          <w:sz w:val="20"/>
          <w:szCs w:val="20"/>
        </w:rPr>
        <w:t>- копии документов на русском языке, подтверждающих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14:paraId="04B97C72" w14:textId="77777777" w:rsidR="00426BEB" w:rsidRPr="00F97F0B" w:rsidRDefault="00426BEB" w:rsidP="00426BEB">
      <w:pPr>
        <w:pStyle w:val="a5"/>
        <w:spacing w:line="240" w:lineRule="auto"/>
        <w:rPr>
          <w:snapToGrid w:val="0"/>
          <w:color w:val="000000"/>
          <w:sz w:val="20"/>
          <w:szCs w:val="20"/>
        </w:rPr>
      </w:pPr>
      <w:r w:rsidRPr="00F97F0B">
        <w:rPr>
          <w:snapToGrid w:val="0"/>
          <w:color w:val="000000"/>
          <w:sz w:val="20"/>
          <w:szCs w:val="20"/>
        </w:rPr>
        <w:t>-инструкции к Товару на русском языке.</w:t>
      </w:r>
    </w:p>
    <w:p w14:paraId="5AE7DC62" w14:textId="77777777" w:rsidR="00426BEB" w:rsidRPr="00F97F0B" w:rsidRDefault="00426BEB" w:rsidP="00426BEB">
      <w:pPr>
        <w:pStyle w:val="a5"/>
        <w:spacing w:line="240" w:lineRule="auto"/>
        <w:rPr>
          <w:snapToGrid w:val="0"/>
          <w:color w:val="000000"/>
          <w:sz w:val="20"/>
          <w:szCs w:val="20"/>
        </w:rPr>
      </w:pPr>
      <w:r w:rsidRPr="00F97F0B">
        <w:rPr>
          <w:snapToGrid w:val="0"/>
          <w:color w:val="000000"/>
          <w:sz w:val="20"/>
          <w:szCs w:val="20"/>
        </w:rPr>
        <w:t>3.3. Датой поставки считается дата окончательной приемки Товара Заказчиком по акту приема-передачи (товарной накладной, товарно-транспортной накладной, УПД).</w:t>
      </w:r>
    </w:p>
    <w:p w14:paraId="366595EA" w14:textId="77777777" w:rsidR="00A63578" w:rsidRDefault="00426BEB" w:rsidP="00426BEB">
      <w:pPr>
        <w:pStyle w:val="a5"/>
        <w:spacing w:line="240" w:lineRule="auto"/>
        <w:rPr>
          <w:sz w:val="20"/>
          <w:szCs w:val="20"/>
          <w:lang w:eastAsia="ar-SA"/>
        </w:rPr>
      </w:pPr>
      <w:r w:rsidRPr="00F97F0B">
        <w:rPr>
          <w:sz w:val="20"/>
          <w:szCs w:val="20"/>
          <w:lang w:eastAsia="ar-SA"/>
        </w:rPr>
        <w:t xml:space="preserve">3.4.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w:t>
      </w:r>
    </w:p>
    <w:p w14:paraId="783C93B1" w14:textId="77777777" w:rsidR="00A63578" w:rsidRDefault="00A63578" w:rsidP="00426BEB">
      <w:pPr>
        <w:pStyle w:val="a5"/>
        <w:spacing w:line="240" w:lineRule="auto"/>
        <w:rPr>
          <w:sz w:val="20"/>
          <w:szCs w:val="20"/>
          <w:lang w:eastAsia="ar-SA"/>
        </w:rPr>
      </w:pPr>
    </w:p>
    <w:p w14:paraId="0BFE7392" w14:textId="72350CE5" w:rsidR="00426BEB" w:rsidRPr="00F97F0B" w:rsidRDefault="00426BEB" w:rsidP="00426BEB">
      <w:pPr>
        <w:pStyle w:val="a5"/>
        <w:spacing w:line="240" w:lineRule="auto"/>
        <w:rPr>
          <w:sz w:val="20"/>
          <w:szCs w:val="20"/>
          <w:lang w:eastAsia="ar-SA"/>
        </w:rPr>
      </w:pPr>
      <w:r w:rsidRPr="00F97F0B">
        <w:rPr>
          <w:sz w:val="20"/>
          <w:szCs w:val="20"/>
          <w:lang w:eastAsia="ar-SA"/>
        </w:rPr>
        <w:lastRenderedPageBreak/>
        <w:t>установленным в Договоре.</w:t>
      </w:r>
    </w:p>
    <w:p w14:paraId="3BA464F5" w14:textId="77777777" w:rsidR="00426BEB" w:rsidRPr="00F97F0B" w:rsidRDefault="00426BEB" w:rsidP="00426BEB">
      <w:pPr>
        <w:pStyle w:val="a5"/>
        <w:spacing w:line="240" w:lineRule="auto"/>
        <w:rPr>
          <w:sz w:val="20"/>
          <w:szCs w:val="20"/>
          <w:lang w:eastAsia="ar-SA"/>
        </w:rPr>
      </w:pPr>
      <w:r w:rsidRPr="00F97F0B">
        <w:rPr>
          <w:sz w:val="20"/>
          <w:szCs w:val="20"/>
          <w:lang w:eastAsia="ar-SA"/>
        </w:rPr>
        <w:t>3.5. Поставщик в день доставки Товара по адресу Заказчика должен передать последнему товарные накладные (УПД), счета и счета-фактуры, иные документы.</w:t>
      </w:r>
    </w:p>
    <w:p w14:paraId="2CC1D855" w14:textId="77777777" w:rsidR="00426BEB" w:rsidRPr="00F97F0B" w:rsidRDefault="00426BEB" w:rsidP="00426BEB">
      <w:pPr>
        <w:pStyle w:val="a5"/>
        <w:spacing w:line="240" w:lineRule="auto"/>
        <w:rPr>
          <w:sz w:val="20"/>
          <w:szCs w:val="20"/>
          <w:lang w:eastAsia="ar-SA"/>
        </w:rPr>
      </w:pPr>
      <w:r w:rsidRPr="00F97F0B">
        <w:rPr>
          <w:sz w:val="20"/>
          <w:szCs w:val="20"/>
          <w:lang w:eastAsia="ar-SA"/>
        </w:rPr>
        <w:t>3.6. Отсутствие у Поставщика документов, указанных в п.п. 1.4 и 3.5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не 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14:paraId="2394F9BD" w14:textId="77777777" w:rsidR="00426BEB" w:rsidRPr="00F97F0B" w:rsidRDefault="00426BEB" w:rsidP="00426BEB">
      <w:pPr>
        <w:pStyle w:val="a5"/>
        <w:spacing w:line="240" w:lineRule="auto"/>
        <w:rPr>
          <w:sz w:val="20"/>
          <w:szCs w:val="20"/>
          <w:lang w:eastAsia="ar-SA"/>
        </w:rPr>
      </w:pPr>
      <w:r w:rsidRPr="00F97F0B">
        <w:rPr>
          <w:sz w:val="20"/>
          <w:szCs w:val="20"/>
          <w:lang w:eastAsia="ar-SA"/>
        </w:rPr>
        <w:t xml:space="preserve">3.7. Приемка Товара осуществляется Заказчиком в течение 5 рабочих дней после получения им Товара и документов, предусмотренных в п.п. 1.4 и 3.5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В течение указанного в настоящем пункте срока Заказчик </w:t>
      </w:r>
      <w:r w:rsidRPr="00F97F0B">
        <w:rPr>
          <w:color w:val="000000"/>
          <w:sz w:val="20"/>
          <w:szCs w:val="20"/>
          <w:lang w:eastAsia="ar-SA"/>
        </w:rPr>
        <w:t>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14:paraId="253D9EBB" w14:textId="77777777" w:rsidR="00426BEB" w:rsidRPr="00F97F0B" w:rsidRDefault="00426BEB" w:rsidP="00426BEB">
      <w:pPr>
        <w:pStyle w:val="a5"/>
        <w:spacing w:line="240" w:lineRule="auto"/>
        <w:rPr>
          <w:sz w:val="20"/>
          <w:szCs w:val="20"/>
        </w:rPr>
      </w:pPr>
      <w:r w:rsidRPr="00F97F0B">
        <w:rPr>
          <w:sz w:val="20"/>
          <w:szCs w:val="20"/>
        </w:rPr>
        <w:t>3.</w:t>
      </w:r>
      <w:proofErr w:type="gramStart"/>
      <w:r w:rsidRPr="00F97F0B">
        <w:rPr>
          <w:sz w:val="20"/>
          <w:szCs w:val="20"/>
        </w:rPr>
        <w:t>8.Поставщик</w:t>
      </w:r>
      <w:proofErr w:type="gramEnd"/>
      <w:r w:rsidRPr="00F97F0B">
        <w:rPr>
          <w:sz w:val="20"/>
          <w:szCs w:val="20"/>
        </w:rPr>
        <w:t xml:space="preserve">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14:paraId="47FF21F5" w14:textId="77777777" w:rsidR="00426BEB" w:rsidRPr="00F97F0B" w:rsidRDefault="00426BEB" w:rsidP="00426BEB">
      <w:pPr>
        <w:pStyle w:val="a5"/>
        <w:spacing w:line="240" w:lineRule="auto"/>
        <w:rPr>
          <w:sz w:val="20"/>
          <w:szCs w:val="20"/>
        </w:rPr>
      </w:pPr>
      <w:r w:rsidRPr="00F97F0B">
        <w:rPr>
          <w:sz w:val="20"/>
          <w:szCs w:val="20"/>
        </w:rPr>
        <w:t xml:space="preserve">3.9.В случае поставки Товара не соответствующего условиям настоящего Договора, Заказчик вправе потребовать по своему усмотрению безвозмездного устранения недостатков Товара в течение всего гарантийного срока на Товар.  </w:t>
      </w:r>
    </w:p>
    <w:p w14:paraId="21C68C6C" w14:textId="77777777" w:rsidR="00426BEB" w:rsidRPr="00F97F0B" w:rsidRDefault="00426BEB" w:rsidP="00426BEB">
      <w:pPr>
        <w:pStyle w:val="a5"/>
        <w:spacing w:line="240" w:lineRule="auto"/>
        <w:rPr>
          <w:sz w:val="20"/>
          <w:szCs w:val="20"/>
        </w:rPr>
      </w:pPr>
      <w:r w:rsidRPr="00F97F0B">
        <w:rPr>
          <w:sz w:val="20"/>
          <w:szCs w:val="20"/>
        </w:rPr>
        <w:t>3.10.В случае поставки Товара не в полном объеме, некомплектного,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допоставить/доукомплектовать/устранить недостатки/заменить Товар.</w:t>
      </w:r>
    </w:p>
    <w:p w14:paraId="5905CB99" w14:textId="77777777" w:rsidR="00426BEB" w:rsidRPr="00F97F0B" w:rsidRDefault="00426BEB" w:rsidP="00426BEB">
      <w:pPr>
        <w:pStyle w:val="a5"/>
        <w:spacing w:line="240" w:lineRule="auto"/>
        <w:rPr>
          <w:sz w:val="20"/>
          <w:szCs w:val="20"/>
        </w:rPr>
      </w:pPr>
      <w:r w:rsidRPr="00F97F0B">
        <w:rPr>
          <w:sz w:val="20"/>
          <w:szCs w:val="20"/>
        </w:rPr>
        <w:t>3.</w:t>
      </w:r>
      <w:proofErr w:type="gramStart"/>
      <w:r w:rsidRPr="00F97F0B">
        <w:rPr>
          <w:sz w:val="20"/>
          <w:szCs w:val="20"/>
        </w:rPr>
        <w:t>11.Товар</w:t>
      </w:r>
      <w:proofErr w:type="gramEnd"/>
      <w:r w:rsidRPr="00F97F0B">
        <w:rPr>
          <w:sz w:val="20"/>
          <w:szCs w:val="20"/>
        </w:rPr>
        <w:t xml:space="preserve"> считается поставленным надлежащим образом, а Поставщик – выполнившим свои обязательства (в соответствующей части) с момента окончательной приемки Товара Заказчиком и подписания товарных накладных.</w:t>
      </w:r>
    </w:p>
    <w:p w14:paraId="4E60878B" w14:textId="77777777" w:rsidR="00426BEB" w:rsidRPr="00F97F0B" w:rsidRDefault="00426BEB" w:rsidP="00426BEB">
      <w:pPr>
        <w:pStyle w:val="a5"/>
        <w:spacing w:line="240" w:lineRule="auto"/>
        <w:rPr>
          <w:sz w:val="20"/>
          <w:szCs w:val="20"/>
        </w:rPr>
      </w:pPr>
    </w:p>
    <w:p w14:paraId="683CCCF7" w14:textId="77777777" w:rsidR="00426BEB" w:rsidRPr="00F97F0B" w:rsidRDefault="00426BEB" w:rsidP="00426BEB">
      <w:pPr>
        <w:pStyle w:val="a5"/>
        <w:spacing w:line="240" w:lineRule="auto"/>
        <w:jc w:val="center"/>
        <w:rPr>
          <w:bCs/>
          <w:caps/>
          <w:sz w:val="20"/>
          <w:szCs w:val="20"/>
          <w:lang w:eastAsia="ar-SA"/>
        </w:rPr>
      </w:pPr>
      <w:r w:rsidRPr="00F97F0B">
        <w:rPr>
          <w:bCs/>
          <w:caps/>
          <w:sz w:val="20"/>
          <w:szCs w:val="20"/>
          <w:lang w:eastAsia="ar-SA"/>
        </w:rPr>
        <w:t>4.ЦЕНА И Порядок оплаты</w:t>
      </w:r>
    </w:p>
    <w:p w14:paraId="7F900807" w14:textId="77777777" w:rsidR="00426BEB" w:rsidRPr="00F97F0B" w:rsidRDefault="00426BEB" w:rsidP="00426BEB">
      <w:pPr>
        <w:pStyle w:val="a5"/>
        <w:spacing w:line="240" w:lineRule="auto"/>
        <w:rPr>
          <w:rFonts w:eastAsiaTheme="minorHAnsi"/>
          <w:color w:val="22272F"/>
          <w:sz w:val="20"/>
          <w:szCs w:val="20"/>
          <w:lang w:eastAsia="en-US"/>
        </w:rPr>
      </w:pPr>
      <w:r w:rsidRPr="00F97F0B">
        <w:rPr>
          <w:sz w:val="20"/>
          <w:szCs w:val="20"/>
        </w:rPr>
        <w:t>4.1. Цена настоящего Договора составляет _________ (__________) рублей _____ копеек, в том числе НДС, который определяется в размере и порядке, предусмотренном действующим законодательством РФ</w:t>
      </w:r>
      <w:r w:rsidRPr="00F97F0B">
        <w:rPr>
          <w:rFonts w:eastAsiaTheme="minorHAnsi"/>
          <w:color w:val="22272F"/>
          <w:sz w:val="20"/>
          <w:szCs w:val="20"/>
          <w:lang w:eastAsia="en-US"/>
        </w:rPr>
        <w:t>.</w:t>
      </w:r>
    </w:p>
    <w:p w14:paraId="5390EEC0" w14:textId="77777777" w:rsidR="00426BEB" w:rsidRPr="00F97F0B" w:rsidRDefault="00426BEB" w:rsidP="00426BEB">
      <w:pPr>
        <w:pStyle w:val="a5"/>
        <w:spacing w:line="240" w:lineRule="auto"/>
        <w:rPr>
          <w:sz w:val="20"/>
          <w:szCs w:val="20"/>
        </w:rPr>
      </w:pPr>
      <w:r w:rsidRPr="00F97F0B">
        <w:rPr>
          <w:sz w:val="20"/>
          <w:szCs w:val="20"/>
        </w:rPr>
        <w:t>4.2.</w:t>
      </w:r>
      <w:r w:rsidRPr="00F97F0B">
        <w:rPr>
          <w:sz w:val="20"/>
          <w:szCs w:val="20"/>
        </w:rPr>
        <w:tab/>
        <w:t xml:space="preserve">Цена Договора включает в себя стоимость Товара, расходы Поставщика, связанные с доставкой, упаковкой, Товара по настоящему Договору, а также все налоги и сборы, подлежащие уплате Поставщиком. </w:t>
      </w:r>
    </w:p>
    <w:p w14:paraId="7A241F7A" w14:textId="6D577C8C" w:rsidR="00426BEB" w:rsidRPr="00F97F0B" w:rsidRDefault="00426BEB" w:rsidP="00426BEB">
      <w:pPr>
        <w:pStyle w:val="a5"/>
        <w:spacing w:line="240" w:lineRule="auto"/>
        <w:rPr>
          <w:sz w:val="20"/>
          <w:szCs w:val="20"/>
          <w:lang w:eastAsia="ar-SA"/>
        </w:rPr>
      </w:pPr>
      <w:r w:rsidRPr="00F97F0B">
        <w:rPr>
          <w:sz w:val="20"/>
          <w:szCs w:val="20"/>
          <w:lang w:eastAsia="ar-SA"/>
        </w:rPr>
        <w:t>4.</w:t>
      </w:r>
      <w:proofErr w:type="gramStart"/>
      <w:r w:rsidRPr="00F97F0B">
        <w:rPr>
          <w:sz w:val="20"/>
          <w:szCs w:val="20"/>
          <w:lang w:eastAsia="ar-SA"/>
        </w:rPr>
        <w:t>3.Оплата</w:t>
      </w:r>
      <w:proofErr w:type="gramEnd"/>
      <w:r w:rsidRPr="00F97F0B">
        <w:rPr>
          <w:sz w:val="20"/>
          <w:szCs w:val="20"/>
          <w:lang w:eastAsia="ar-SA"/>
        </w:rPr>
        <w:t xml:space="preserve"> </w:t>
      </w:r>
      <w:r w:rsidR="00C0245C">
        <w:rPr>
          <w:sz w:val="20"/>
          <w:szCs w:val="20"/>
          <w:lang w:eastAsia="ar-SA"/>
        </w:rPr>
        <w:t xml:space="preserve">по настоящему Договору </w:t>
      </w:r>
      <w:r w:rsidRPr="00F97F0B">
        <w:rPr>
          <w:sz w:val="20"/>
          <w:szCs w:val="20"/>
          <w:lang w:eastAsia="ar-SA"/>
        </w:rPr>
        <w:t xml:space="preserve">производится </w:t>
      </w:r>
      <w:r w:rsidR="00C0245C">
        <w:rPr>
          <w:sz w:val="20"/>
          <w:szCs w:val="20"/>
          <w:lang w:eastAsia="ar-SA"/>
        </w:rPr>
        <w:t xml:space="preserve">за партию Товара </w:t>
      </w:r>
      <w:r w:rsidRPr="00F97F0B">
        <w:rPr>
          <w:sz w:val="20"/>
          <w:szCs w:val="20"/>
          <w:lang w:eastAsia="ar-SA"/>
        </w:rPr>
        <w:t xml:space="preserve">в безналичной форме в течение 7 (семи) рабочих дней с даты приемки </w:t>
      </w:r>
      <w:r w:rsidR="00C0245C">
        <w:rPr>
          <w:sz w:val="20"/>
          <w:szCs w:val="20"/>
          <w:lang w:eastAsia="ar-SA"/>
        </w:rPr>
        <w:t>поставленного</w:t>
      </w:r>
      <w:r w:rsidRPr="00F97F0B">
        <w:rPr>
          <w:sz w:val="20"/>
          <w:szCs w:val="20"/>
          <w:lang w:eastAsia="ar-SA"/>
        </w:rPr>
        <w:t xml:space="preserve"> Товара</w:t>
      </w:r>
      <w:r w:rsidR="00C0245C">
        <w:rPr>
          <w:sz w:val="20"/>
          <w:szCs w:val="20"/>
          <w:lang w:eastAsia="ar-SA"/>
        </w:rPr>
        <w:t>, что подтверждается подписанными Сторонами УПД</w:t>
      </w:r>
      <w:r w:rsidRPr="00F97F0B">
        <w:rPr>
          <w:sz w:val="20"/>
          <w:szCs w:val="20"/>
          <w:lang w:eastAsia="ar-SA"/>
        </w:rPr>
        <w:t>.</w:t>
      </w:r>
    </w:p>
    <w:p w14:paraId="56D88275" w14:textId="77777777" w:rsidR="00426BEB" w:rsidRPr="00F97F0B" w:rsidRDefault="00426BEB" w:rsidP="00426BEB">
      <w:pPr>
        <w:pStyle w:val="a5"/>
        <w:spacing w:line="240" w:lineRule="auto"/>
        <w:rPr>
          <w:sz w:val="20"/>
          <w:szCs w:val="20"/>
        </w:rPr>
      </w:pPr>
      <w:r w:rsidRPr="00F97F0B">
        <w:rPr>
          <w:sz w:val="20"/>
          <w:szCs w:val="20"/>
        </w:rPr>
        <w:t>4.4.В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счета-фактуры и счета на оплату, срок оплаты отодвигается соразмерно задержке предоставления надлежащим образом оформленного документа.</w:t>
      </w:r>
    </w:p>
    <w:p w14:paraId="4B119526" w14:textId="77777777" w:rsidR="00426BEB" w:rsidRPr="00F97F0B" w:rsidRDefault="00426BEB" w:rsidP="00426BEB">
      <w:pPr>
        <w:pStyle w:val="a5"/>
        <w:spacing w:line="240" w:lineRule="auto"/>
        <w:rPr>
          <w:sz w:val="20"/>
          <w:szCs w:val="20"/>
        </w:rPr>
      </w:pPr>
      <w:r w:rsidRPr="00F97F0B">
        <w:rPr>
          <w:sz w:val="20"/>
          <w:szCs w:val="20"/>
        </w:rPr>
        <w:t xml:space="preserve">4.5. </w:t>
      </w:r>
      <w:r w:rsidRPr="00F97F0B">
        <w:rPr>
          <w:color w:val="000000"/>
          <w:spacing w:val="-1"/>
          <w:sz w:val="20"/>
          <w:szCs w:val="20"/>
        </w:rPr>
        <w:t xml:space="preserve">Датой оплаты считается дата списания денежных средств со счета </w:t>
      </w:r>
      <w:r w:rsidRPr="00F97F0B">
        <w:rPr>
          <w:sz w:val="20"/>
          <w:szCs w:val="20"/>
        </w:rPr>
        <w:t>Заказчика</w:t>
      </w:r>
      <w:r w:rsidRPr="00F97F0B">
        <w:rPr>
          <w:color w:val="000000"/>
          <w:spacing w:val="-1"/>
          <w:sz w:val="20"/>
          <w:szCs w:val="20"/>
        </w:rPr>
        <w:t>.</w:t>
      </w:r>
    </w:p>
    <w:p w14:paraId="7C93BA0D" w14:textId="77777777" w:rsidR="00426BEB" w:rsidRPr="00F97F0B" w:rsidRDefault="00426BEB" w:rsidP="00426BEB">
      <w:pPr>
        <w:pStyle w:val="a5"/>
        <w:spacing w:line="240" w:lineRule="auto"/>
        <w:rPr>
          <w:sz w:val="20"/>
          <w:szCs w:val="20"/>
        </w:rPr>
      </w:pPr>
      <w:r w:rsidRPr="00F97F0B">
        <w:rPr>
          <w:sz w:val="20"/>
          <w:szCs w:val="20"/>
        </w:rPr>
        <w:t>4.6. В случае применения Поставщиком упрощенной системы налогообложения счет-фактура не предоставляется.</w:t>
      </w:r>
    </w:p>
    <w:p w14:paraId="3CCC700C" w14:textId="77777777" w:rsidR="009F66EF" w:rsidRPr="009F66EF" w:rsidRDefault="009F66EF" w:rsidP="009F66EF">
      <w:pPr>
        <w:widowControl/>
        <w:tabs>
          <w:tab w:val="left" w:pos="0"/>
          <w:tab w:val="left" w:pos="426"/>
        </w:tabs>
        <w:suppressAutoHyphens/>
        <w:adjustRightInd/>
        <w:spacing w:after="0" w:line="240" w:lineRule="auto"/>
        <w:jc w:val="center"/>
        <w:rPr>
          <w:sz w:val="20"/>
          <w:szCs w:val="20"/>
        </w:rPr>
      </w:pPr>
      <w:r w:rsidRPr="009F66EF">
        <w:rPr>
          <w:sz w:val="20"/>
          <w:szCs w:val="20"/>
        </w:rPr>
        <w:t>5. КАЗНАЧЕЙСКОЕ СОПРОВОЖДЕНИЕ</w:t>
      </w:r>
    </w:p>
    <w:p w14:paraId="09F35C0C" w14:textId="77777777" w:rsidR="009F66EF" w:rsidRPr="009F66EF" w:rsidRDefault="009F66EF" w:rsidP="009F66EF">
      <w:pPr>
        <w:widowControl/>
        <w:suppressAutoHyphens/>
        <w:adjustRightInd/>
        <w:spacing w:after="0" w:line="240" w:lineRule="auto"/>
        <w:rPr>
          <w:sz w:val="20"/>
          <w:szCs w:val="20"/>
        </w:rPr>
      </w:pPr>
      <w:r w:rsidRPr="009F66EF">
        <w:rPr>
          <w:rFonts w:eastAsia="Arial Unicode MS"/>
          <w:color w:val="000000"/>
          <w:sz w:val="20"/>
          <w:szCs w:val="20"/>
          <w:lang w:bidi="ru-RU"/>
        </w:rPr>
        <w:t xml:space="preserve">5.1. </w:t>
      </w:r>
      <w:r w:rsidRPr="009F66EF">
        <w:rPr>
          <w:sz w:val="20"/>
          <w:szCs w:val="20"/>
        </w:rPr>
        <w:t> Настоящий договор, а также контракты, договоры, соглашения, заключенные в рамках его исполнения, на основании ст. 5 Федерального закон</w:t>
      </w:r>
      <w:r w:rsidRPr="009F66EF">
        <w:rPr>
          <w:color w:val="000000"/>
          <w:sz w:val="20"/>
          <w:szCs w:val="20"/>
        </w:rPr>
        <w:t>а от 30 ноября 2024 г. № 419-ФЗ «О федеральном бюджете на 2025 год и на плановый период 2026 и 2027 годов» и статьи 242.26 Бюджетного кодекса Российской Федерации подлежат казначейскому сопровождению в порядке, установленном Правилами казначейского сопровождения, утвержденными Постановлением Правительства от 24.11.2021 № 2024 (далее - Прав</w:t>
      </w:r>
      <w:r w:rsidRPr="009F66EF">
        <w:rPr>
          <w:sz w:val="20"/>
          <w:szCs w:val="20"/>
        </w:rPr>
        <w:t>ила)</w:t>
      </w:r>
      <w:r w:rsidRPr="009F66EF">
        <w:rPr>
          <w:bCs/>
          <w:sz w:val="20"/>
          <w:szCs w:val="20"/>
        </w:rPr>
        <w:t>.</w:t>
      </w:r>
    </w:p>
    <w:p w14:paraId="581EEA1C" w14:textId="77777777" w:rsidR="009F66EF" w:rsidRPr="009F66EF" w:rsidRDefault="009F66EF" w:rsidP="009F66EF">
      <w:pPr>
        <w:widowControl/>
        <w:suppressAutoHyphens/>
        <w:adjustRightInd/>
        <w:spacing w:after="0" w:line="240" w:lineRule="auto"/>
        <w:ind w:firstLine="708"/>
        <w:rPr>
          <w:sz w:val="20"/>
          <w:szCs w:val="20"/>
        </w:rPr>
      </w:pPr>
      <w:r w:rsidRPr="009F66EF">
        <w:rPr>
          <w:bCs/>
          <w:sz w:val="20"/>
          <w:szCs w:val="20"/>
        </w:rPr>
        <w:t>При исполнении договора, в части касающейся вопросов осуществления казначейского сопровождения договора, Стороны руководствуются положениями определенными настоящим разделом Контракта и положениями нормативных правовых актов, регулирующих порядок осуществления казначейского сопровождения контрактов.</w:t>
      </w:r>
    </w:p>
    <w:p w14:paraId="35082564" w14:textId="77777777" w:rsidR="009F66EF" w:rsidRPr="009F66EF" w:rsidRDefault="009F66EF" w:rsidP="009F66EF">
      <w:pPr>
        <w:widowControl/>
        <w:tabs>
          <w:tab w:val="left" w:pos="1247"/>
        </w:tabs>
        <w:suppressAutoHyphens/>
        <w:adjustRightInd/>
        <w:spacing w:after="0" w:line="240" w:lineRule="auto"/>
        <w:rPr>
          <w:sz w:val="20"/>
          <w:szCs w:val="20"/>
        </w:rPr>
      </w:pPr>
      <w:r w:rsidRPr="009F66EF">
        <w:rPr>
          <w:sz w:val="20"/>
          <w:szCs w:val="20"/>
        </w:rPr>
        <w:t>5.</w:t>
      </w:r>
      <w:proofErr w:type="gramStart"/>
      <w:r w:rsidRPr="009F66EF">
        <w:rPr>
          <w:sz w:val="20"/>
          <w:szCs w:val="20"/>
        </w:rPr>
        <w:t>2.Поставщик</w:t>
      </w:r>
      <w:proofErr w:type="gramEnd"/>
      <w:r w:rsidRPr="009F66EF">
        <w:rPr>
          <w:sz w:val="20"/>
          <w:szCs w:val="20"/>
        </w:rPr>
        <w:t xml:space="preserve"> обязуется:</w:t>
      </w:r>
    </w:p>
    <w:p w14:paraId="148F326A" w14:textId="77777777" w:rsidR="009F66EF" w:rsidRPr="009F66EF" w:rsidRDefault="009F66EF" w:rsidP="009F66EF">
      <w:pPr>
        <w:widowControl/>
        <w:tabs>
          <w:tab w:val="left" w:pos="1247"/>
        </w:tabs>
        <w:suppressAutoHyphens/>
        <w:adjustRightInd/>
        <w:spacing w:after="0" w:line="240" w:lineRule="auto"/>
        <w:rPr>
          <w:sz w:val="20"/>
          <w:szCs w:val="20"/>
        </w:rPr>
      </w:pPr>
      <w:r w:rsidRPr="009F66EF">
        <w:rPr>
          <w:sz w:val="20"/>
          <w:szCs w:val="20"/>
        </w:rPr>
        <w:t>5.2.1. открыть в срок не позднее 15-ти (пятнадцать) рабочих дней с момента заключения договора лицевой счёт в Управление Федерального казначейства по Челябинской области;</w:t>
      </w:r>
    </w:p>
    <w:p w14:paraId="548DD21E" w14:textId="77777777" w:rsidR="009F66EF" w:rsidRPr="009F66EF" w:rsidRDefault="009F66EF" w:rsidP="009F66EF">
      <w:pPr>
        <w:widowControl/>
        <w:tabs>
          <w:tab w:val="left" w:pos="1247"/>
        </w:tabs>
        <w:suppressAutoHyphens/>
        <w:adjustRightInd/>
        <w:spacing w:after="0" w:line="240" w:lineRule="auto"/>
        <w:rPr>
          <w:sz w:val="20"/>
          <w:szCs w:val="20"/>
        </w:rPr>
      </w:pPr>
      <w:r w:rsidRPr="009F66EF">
        <w:rPr>
          <w:sz w:val="20"/>
          <w:szCs w:val="20"/>
        </w:rPr>
        <w:t>5.2.2. представлять в Управление Федерального казначейства по Челябинской области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контракта;</w:t>
      </w:r>
    </w:p>
    <w:p w14:paraId="5FC298EC" w14:textId="77777777" w:rsidR="009F66EF" w:rsidRPr="009F66EF" w:rsidRDefault="009F66EF" w:rsidP="009F66EF">
      <w:pPr>
        <w:widowControl/>
        <w:tabs>
          <w:tab w:val="left" w:pos="1247"/>
        </w:tabs>
        <w:suppressAutoHyphens/>
        <w:adjustRightInd/>
        <w:spacing w:after="0" w:line="240" w:lineRule="auto"/>
        <w:rPr>
          <w:sz w:val="20"/>
          <w:szCs w:val="20"/>
        </w:rPr>
      </w:pPr>
      <w:r w:rsidRPr="009F66EF">
        <w:rPr>
          <w:sz w:val="20"/>
          <w:szCs w:val="20"/>
        </w:rPr>
        <w:t xml:space="preserve">5.2.3. указывать в заключаемых им контрактах (договорах), а также в распоряжениях о совершении казначейских платежей (далее - распоряжения), и документах, </w:t>
      </w:r>
      <w:proofErr w:type="gramStart"/>
      <w:r w:rsidRPr="009F66EF">
        <w:rPr>
          <w:sz w:val="20"/>
          <w:szCs w:val="20"/>
        </w:rPr>
        <w:t>установленных Порядком</w:t>
      </w:r>
      <w:proofErr w:type="gramEnd"/>
      <w:r w:rsidRPr="009F66EF">
        <w:rPr>
          <w:sz w:val="20"/>
          <w:szCs w:val="20"/>
        </w:rPr>
        <w:t xml:space="preserve"> санкционирования, идентификатор государственного контракта;</w:t>
      </w:r>
    </w:p>
    <w:p w14:paraId="47716F46" w14:textId="77777777" w:rsidR="009F66EF" w:rsidRPr="009F66EF" w:rsidRDefault="009F66EF" w:rsidP="009F66EF">
      <w:pPr>
        <w:widowControl/>
        <w:tabs>
          <w:tab w:val="left" w:pos="1247"/>
        </w:tabs>
        <w:suppressAutoHyphens/>
        <w:adjustRightInd/>
        <w:spacing w:after="0" w:line="240" w:lineRule="auto"/>
        <w:rPr>
          <w:sz w:val="20"/>
          <w:szCs w:val="20"/>
        </w:rPr>
      </w:pPr>
      <w:r w:rsidRPr="009F66EF">
        <w:rPr>
          <w:sz w:val="20"/>
          <w:szCs w:val="20"/>
        </w:rPr>
        <w:t>5.2.4. вести раздельный учёт результатов финансово-хозяйственной деятельности в соответствии с Порядком ведения учёта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контракту, договору (соглашению), контракту (договору), утвержденным приказом Минфина России от 10 декабря 2021 г. № 210н (далее - Порядок № 210н);</w:t>
      </w:r>
    </w:p>
    <w:p w14:paraId="65C6AC97" w14:textId="77777777" w:rsidR="009F66EF" w:rsidRPr="009F66EF" w:rsidRDefault="009F66EF" w:rsidP="009F66EF">
      <w:pPr>
        <w:widowControl/>
        <w:tabs>
          <w:tab w:val="left" w:pos="1247"/>
        </w:tabs>
        <w:suppressAutoHyphens/>
        <w:adjustRightInd/>
        <w:spacing w:after="0" w:line="240" w:lineRule="auto"/>
        <w:rPr>
          <w:sz w:val="20"/>
          <w:szCs w:val="20"/>
        </w:rPr>
      </w:pPr>
      <w:r w:rsidRPr="009F66EF">
        <w:rPr>
          <w:sz w:val="20"/>
          <w:szCs w:val="20"/>
        </w:rPr>
        <w:t>5.2.</w:t>
      </w:r>
      <w:r w:rsidRPr="009F66EF">
        <w:rPr>
          <w:sz w:val="20"/>
          <w:szCs w:val="20"/>
          <w:lang w:eastAsia="ar-SA"/>
        </w:rPr>
        <w:t>5. представлять в Управление Федерального казначейства по Челябинской области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11D806BB"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5.</w:t>
      </w:r>
      <w:proofErr w:type="gramStart"/>
      <w:r w:rsidRPr="009F66EF">
        <w:rPr>
          <w:sz w:val="20"/>
          <w:szCs w:val="20"/>
          <w:lang w:eastAsia="ar-SA"/>
        </w:rPr>
        <w:t>3..</w:t>
      </w:r>
      <w:proofErr w:type="gramEnd"/>
      <w:r w:rsidRPr="009F66EF">
        <w:rPr>
          <w:sz w:val="20"/>
          <w:szCs w:val="20"/>
          <w:lang w:eastAsia="ar-SA"/>
        </w:rPr>
        <w:t> Поставщик не вправе перечислять средства с лицевого счета:</w:t>
      </w:r>
    </w:p>
    <w:p w14:paraId="278700A9"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lastRenderedPageBreak/>
        <w:t>5.3.1.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01312D3D"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5.3.2. на свои счета, открытые в учреждении Центрального банка Российской Федерации или в кредитной организации (далее - банк), за исключением:</w:t>
      </w:r>
    </w:p>
    <w:p w14:paraId="56A12878"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 оплаты обязательств в соответствии с валютным законодательством Российской Федерации;</w:t>
      </w:r>
    </w:p>
    <w:p w14:paraId="7F9A5CFB"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5FEE093C"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 xml:space="preserve">- оплаты фактически поставленных товаров, выполненных работ, оказанных </w:t>
      </w:r>
      <w:proofErr w:type="gramStart"/>
      <w:r w:rsidRPr="009F66EF">
        <w:rPr>
          <w:sz w:val="20"/>
          <w:szCs w:val="20"/>
          <w:lang w:eastAsia="ar-SA"/>
        </w:rPr>
        <w:t>услуг, в случае, если</w:t>
      </w:r>
      <w:proofErr w:type="gramEnd"/>
      <w:r w:rsidRPr="009F66EF">
        <w:rPr>
          <w:sz w:val="20"/>
          <w:szCs w:val="20"/>
          <w:lang w:eastAsia="ar-SA"/>
        </w:rPr>
        <w:t xml:space="preserve">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49E52CF8"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77FB0EB1"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-оплаты обязательств по накладным расходам в соответствии с Порядком санкционирования.</w:t>
      </w:r>
    </w:p>
    <w:p w14:paraId="756F8C04"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5.3.3.  на счета, открытые в банке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35B6F10"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5.4.При наличии оснований, указанных в пунктах 10 и 11 статьи 242.13-1 Бюджетного кодекса Российской Федерации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75C08B28"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5.5. 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6A76F45"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lang w:eastAsia="ar-SA"/>
        </w:rPr>
        <w:t xml:space="preserve">5.6. 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w:t>
      </w:r>
      <w:r w:rsidRPr="009F66EF">
        <w:rPr>
          <w:sz w:val="20"/>
          <w:szCs w:val="20"/>
        </w:rPr>
        <w:t>идентификатор государственного контракта.</w:t>
      </w:r>
    </w:p>
    <w:p w14:paraId="1064A015" w14:textId="77777777" w:rsidR="009F66EF" w:rsidRPr="009F66EF" w:rsidRDefault="009F66EF" w:rsidP="009F66EF">
      <w:pPr>
        <w:widowControl/>
        <w:tabs>
          <w:tab w:val="left" w:pos="1304"/>
        </w:tabs>
        <w:suppressAutoHyphens/>
        <w:adjustRightInd/>
        <w:spacing w:after="0" w:line="240" w:lineRule="auto"/>
        <w:rPr>
          <w:sz w:val="20"/>
          <w:szCs w:val="20"/>
        </w:rPr>
      </w:pPr>
      <w:r w:rsidRPr="009F66EF">
        <w:rPr>
          <w:sz w:val="20"/>
          <w:szCs w:val="20"/>
        </w:rPr>
        <w:t>5.7. Расходы, источником финансового обеспечения которых являются целевые средства, санкционируются на основании представляемых Поставщиком в Управление Федерального казначейства по Челябинской области сведений об операциях с целевыми средствами, сформированных и утвержденных в порядке и по форме, которые предусмотрены Порядком санкционирования, и содержащих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7F5DFC66" w14:textId="77777777" w:rsidR="009F66EF" w:rsidRPr="009F66EF" w:rsidRDefault="009F66EF" w:rsidP="009F66EF">
      <w:pPr>
        <w:widowControl/>
        <w:adjustRightInd/>
        <w:spacing w:after="0" w:line="240" w:lineRule="auto"/>
        <w:rPr>
          <w:rFonts w:eastAsia="Calibri"/>
          <w:sz w:val="20"/>
          <w:szCs w:val="20"/>
        </w:rPr>
      </w:pPr>
      <w:r w:rsidRPr="009F66EF">
        <w:rPr>
          <w:rFonts w:eastAsia="Calibri"/>
          <w:sz w:val="20"/>
          <w:szCs w:val="20"/>
        </w:rPr>
        <w:t>5.8. Ведение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Контракту.</w:t>
      </w:r>
    </w:p>
    <w:p w14:paraId="53A8CCCA" w14:textId="77777777" w:rsidR="009F66EF" w:rsidRPr="009F66EF" w:rsidRDefault="009F66EF" w:rsidP="009F66EF">
      <w:pPr>
        <w:widowControl/>
        <w:adjustRightInd/>
        <w:spacing w:after="0" w:line="240" w:lineRule="auto"/>
        <w:rPr>
          <w:rFonts w:eastAsia="Calibri"/>
          <w:sz w:val="20"/>
          <w:szCs w:val="20"/>
        </w:rPr>
      </w:pPr>
      <w:r w:rsidRPr="009F66EF">
        <w:rPr>
          <w:rFonts w:eastAsia="Calibri"/>
          <w:sz w:val="20"/>
          <w:szCs w:val="20"/>
        </w:rPr>
        <w:t>5.9. Поставщик обязуется возвратить на лицевые счета целевые средства, размещенные на депозитах, а также в иных финансовых инструментах, включая средства, полученные от их размещения, не позднее 25 декабря текущего финансового года (за исключением средств, определенных пунктом 12 Правил № 2024) в случае, если возможность такого размещения предусмотрена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A559077" w14:textId="6404B9CA" w:rsidR="00426BEB" w:rsidRDefault="009F66EF" w:rsidP="009F66EF">
      <w:pPr>
        <w:pStyle w:val="a5"/>
        <w:spacing w:line="240" w:lineRule="auto"/>
        <w:rPr>
          <w:rFonts w:eastAsia="Times New Roman"/>
          <w:sz w:val="20"/>
          <w:szCs w:val="20"/>
        </w:rPr>
      </w:pPr>
      <w:r w:rsidRPr="009F66EF">
        <w:rPr>
          <w:rFonts w:eastAsia="Times New Roman"/>
          <w:sz w:val="20"/>
          <w:szCs w:val="20"/>
        </w:rPr>
        <w:t>5.10. Перечисление целевых средств на счета, открытые Поставщику в банке, при оплате обязательств, предусмотренных подпунктом 5.3.2. договора, а также обязательств по накладным расходам, связанным с исполнением Контракта, осуществляется в соответствии с Порядком санкционирования.</w:t>
      </w:r>
    </w:p>
    <w:p w14:paraId="245862C3" w14:textId="77777777" w:rsidR="009F66EF" w:rsidRPr="00F97F0B" w:rsidRDefault="009F66EF" w:rsidP="009F66EF">
      <w:pPr>
        <w:pStyle w:val="a5"/>
        <w:spacing w:line="240" w:lineRule="auto"/>
        <w:rPr>
          <w:sz w:val="20"/>
          <w:szCs w:val="20"/>
          <w:lang w:eastAsia="ar-SA"/>
        </w:rPr>
      </w:pPr>
    </w:p>
    <w:p w14:paraId="4F93F5ED" w14:textId="1A40016B" w:rsidR="00426BEB" w:rsidRPr="00F97F0B" w:rsidRDefault="009F66EF" w:rsidP="00426BEB">
      <w:pPr>
        <w:pStyle w:val="a5"/>
        <w:spacing w:line="240" w:lineRule="auto"/>
        <w:jc w:val="center"/>
        <w:rPr>
          <w:sz w:val="20"/>
          <w:szCs w:val="20"/>
          <w:lang w:eastAsia="ar-SA"/>
        </w:rPr>
      </w:pPr>
      <w:r>
        <w:rPr>
          <w:sz w:val="20"/>
          <w:szCs w:val="20"/>
          <w:lang w:eastAsia="ar-SA"/>
        </w:rPr>
        <w:t>6</w:t>
      </w:r>
      <w:r w:rsidR="00426BEB" w:rsidRPr="00F97F0B">
        <w:rPr>
          <w:sz w:val="20"/>
          <w:szCs w:val="20"/>
          <w:lang w:eastAsia="ar-SA"/>
        </w:rPr>
        <w:t>.СРОК ДЕЙСТВИЯ НАСТОЯЩЕГО ДОГОВОРА</w:t>
      </w:r>
    </w:p>
    <w:p w14:paraId="7A4E76FC" w14:textId="3E453C08" w:rsidR="00426BEB" w:rsidRPr="00F97F0B" w:rsidRDefault="007E7383" w:rsidP="00426BEB">
      <w:pPr>
        <w:pStyle w:val="a5"/>
        <w:spacing w:line="240" w:lineRule="auto"/>
        <w:rPr>
          <w:sz w:val="20"/>
          <w:szCs w:val="20"/>
          <w:lang w:eastAsia="ar-SA"/>
        </w:rPr>
      </w:pPr>
      <w:r>
        <w:rPr>
          <w:sz w:val="20"/>
          <w:szCs w:val="20"/>
          <w:lang w:eastAsia="ar-SA"/>
        </w:rPr>
        <w:t>6</w:t>
      </w:r>
      <w:r w:rsidR="00426BEB" w:rsidRPr="00F97F0B">
        <w:rPr>
          <w:sz w:val="20"/>
          <w:szCs w:val="20"/>
          <w:lang w:eastAsia="ar-SA"/>
        </w:rPr>
        <w:t>.1. Срок действия настоящего Договора устанавливается с даты подписания Сторонами и действует по 31.</w:t>
      </w:r>
      <w:r w:rsidR="005F76BB">
        <w:rPr>
          <w:sz w:val="20"/>
          <w:szCs w:val="20"/>
          <w:lang w:eastAsia="ar-SA"/>
        </w:rPr>
        <w:t>12</w:t>
      </w:r>
      <w:r w:rsidR="00426BEB" w:rsidRPr="00F97F0B">
        <w:rPr>
          <w:sz w:val="20"/>
          <w:szCs w:val="20"/>
          <w:lang w:eastAsia="ar-SA"/>
        </w:rPr>
        <w:t>.202</w:t>
      </w:r>
      <w:r w:rsidR="00043589">
        <w:rPr>
          <w:sz w:val="20"/>
          <w:szCs w:val="20"/>
          <w:lang w:eastAsia="ar-SA"/>
        </w:rPr>
        <w:t>6</w:t>
      </w:r>
      <w:r w:rsidR="00426BEB" w:rsidRPr="00F97F0B">
        <w:rPr>
          <w:sz w:val="20"/>
          <w:szCs w:val="20"/>
          <w:lang w:eastAsia="ar-SA"/>
        </w:rPr>
        <w:t xml:space="preserve">г. </w:t>
      </w:r>
    </w:p>
    <w:p w14:paraId="2F37A559" w14:textId="4BE77B38" w:rsidR="00426BEB" w:rsidRPr="00F97F0B" w:rsidRDefault="007E7383" w:rsidP="00426BEB">
      <w:pPr>
        <w:pStyle w:val="a5"/>
        <w:spacing w:line="240" w:lineRule="auto"/>
        <w:jc w:val="center"/>
        <w:rPr>
          <w:bCs/>
          <w:caps/>
          <w:sz w:val="20"/>
          <w:szCs w:val="20"/>
          <w:lang w:eastAsia="ar-SA"/>
        </w:rPr>
      </w:pPr>
      <w:r>
        <w:rPr>
          <w:bCs/>
          <w:caps/>
          <w:sz w:val="20"/>
          <w:szCs w:val="20"/>
          <w:lang w:eastAsia="ar-SA"/>
        </w:rPr>
        <w:lastRenderedPageBreak/>
        <w:t>7</w:t>
      </w:r>
      <w:r w:rsidR="00426BEB" w:rsidRPr="00F97F0B">
        <w:rPr>
          <w:bCs/>
          <w:caps/>
          <w:sz w:val="20"/>
          <w:szCs w:val="20"/>
          <w:lang w:eastAsia="ar-SA"/>
        </w:rPr>
        <w:t>.Штрафные санкции</w:t>
      </w:r>
    </w:p>
    <w:p w14:paraId="04CF0E4B" w14:textId="5F65407D" w:rsidR="00426BEB" w:rsidRPr="00F97F0B" w:rsidRDefault="007E7383" w:rsidP="00426BEB">
      <w:pPr>
        <w:pStyle w:val="a5"/>
        <w:spacing w:line="240" w:lineRule="auto"/>
        <w:rPr>
          <w:sz w:val="20"/>
          <w:szCs w:val="20"/>
          <w:lang w:eastAsia="ar-SA"/>
        </w:rPr>
      </w:pPr>
      <w:r>
        <w:rPr>
          <w:snapToGrid w:val="0"/>
          <w:sz w:val="20"/>
          <w:szCs w:val="20"/>
          <w:lang w:eastAsia="ar-SA"/>
        </w:rPr>
        <w:t>7</w:t>
      </w:r>
      <w:r w:rsidR="00426BEB" w:rsidRPr="00F97F0B">
        <w:rPr>
          <w:snapToGrid w:val="0"/>
          <w:sz w:val="20"/>
          <w:szCs w:val="20"/>
          <w:lang w:eastAsia="ar-SA"/>
        </w:rPr>
        <w:t>.1.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16640740" w14:textId="0FE22218" w:rsidR="00426BEB" w:rsidRPr="00F97F0B" w:rsidRDefault="007E7383" w:rsidP="00426BEB">
      <w:pPr>
        <w:pStyle w:val="a5"/>
        <w:spacing w:line="240" w:lineRule="auto"/>
        <w:rPr>
          <w:sz w:val="20"/>
          <w:szCs w:val="20"/>
          <w:lang w:eastAsia="ar-SA"/>
        </w:rPr>
      </w:pPr>
      <w:r>
        <w:rPr>
          <w:snapToGrid w:val="0"/>
          <w:sz w:val="20"/>
          <w:szCs w:val="20"/>
          <w:lang w:eastAsia="ar-SA"/>
        </w:rPr>
        <w:t>7</w:t>
      </w:r>
      <w:r w:rsidR="00426BEB" w:rsidRPr="00F97F0B">
        <w:rPr>
          <w:snapToGrid w:val="0"/>
          <w:sz w:val="20"/>
          <w:szCs w:val="20"/>
          <w:lang w:eastAsia="ar-SA"/>
        </w:rPr>
        <w:t xml:space="preserve">.2. </w:t>
      </w:r>
      <w:r w:rsidR="00426BEB" w:rsidRPr="00F97F0B">
        <w:rPr>
          <w:sz w:val="20"/>
          <w:szCs w:val="20"/>
          <w:lang w:eastAsia="ar-SA"/>
        </w:rPr>
        <w:t xml:space="preserve">В случае просрочки исполнения Заказчиком обязательств по оплате поставленного Товара, Заказчик уплачивает Поставщику проценты по правилам статьи 395 Гражданского кодекса РФ от невыплаченной суммы, за каждый день просрочки. </w:t>
      </w:r>
    </w:p>
    <w:p w14:paraId="1676D7FA" w14:textId="245EE44E" w:rsidR="00426BEB" w:rsidRPr="00F97F0B" w:rsidRDefault="007E7383" w:rsidP="00426BEB">
      <w:pPr>
        <w:pStyle w:val="a5"/>
        <w:spacing w:line="240" w:lineRule="auto"/>
        <w:rPr>
          <w:sz w:val="20"/>
          <w:szCs w:val="20"/>
          <w:lang w:eastAsia="ar-SA"/>
        </w:rPr>
      </w:pPr>
      <w:r>
        <w:rPr>
          <w:snapToGrid w:val="0"/>
          <w:sz w:val="20"/>
          <w:szCs w:val="20"/>
          <w:lang w:eastAsia="ar-SA"/>
        </w:rPr>
        <w:t>7</w:t>
      </w:r>
      <w:r w:rsidR="00426BEB" w:rsidRPr="00F97F0B">
        <w:rPr>
          <w:snapToGrid w:val="0"/>
          <w:sz w:val="20"/>
          <w:szCs w:val="20"/>
          <w:lang w:eastAsia="ar-SA"/>
        </w:rPr>
        <w:t xml:space="preserve">.3. </w:t>
      </w:r>
      <w:r w:rsidR="00426BEB" w:rsidRPr="00F97F0B">
        <w:rPr>
          <w:sz w:val="20"/>
          <w:szCs w:val="20"/>
          <w:lang w:eastAsia="ar-SA"/>
        </w:rPr>
        <w:t xml:space="preserve">В случае просрочки Поставщиком исполнения своих обязательств по настоящему Договору (в том числе гарантийного обязательства), Поставщик уплачивает Заказчику пени в размере 0,1% от цены Договора за каждый день просрочки исполнения обязательства. </w:t>
      </w:r>
    </w:p>
    <w:p w14:paraId="68484E5C" w14:textId="4C9FE070" w:rsidR="00426BEB" w:rsidRPr="00F97F0B" w:rsidRDefault="007E7383" w:rsidP="00426BEB">
      <w:pPr>
        <w:pStyle w:val="a5"/>
        <w:spacing w:line="240" w:lineRule="auto"/>
        <w:rPr>
          <w:sz w:val="20"/>
          <w:szCs w:val="20"/>
          <w:lang w:eastAsia="ar-SA"/>
        </w:rPr>
      </w:pPr>
      <w:r>
        <w:rPr>
          <w:snapToGrid w:val="0"/>
          <w:sz w:val="20"/>
          <w:szCs w:val="20"/>
          <w:lang w:eastAsia="ar-SA"/>
        </w:rPr>
        <w:t>7</w:t>
      </w:r>
      <w:r w:rsidR="00426BEB" w:rsidRPr="00F97F0B">
        <w:rPr>
          <w:snapToGrid w:val="0"/>
          <w:sz w:val="20"/>
          <w:szCs w:val="20"/>
          <w:lang w:eastAsia="ar-SA"/>
        </w:rPr>
        <w:t xml:space="preserve">.4. </w:t>
      </w:r>
      <w:r w:rsidR="00426BEB" w:rsidRPr="00F97F0B">
        <w:rPr>
          <w:sz w:val="20"/>
          <w:szCs w:val="20"/>
          <w:lang w:eastAsia="ar-SA"/>
        </w:rPr>
        <w:t>В случае неисполнения Поставщиком обязанностей по поставке Товара в</w:t>
      </w:r>
      <w:r w:rsidR="004B1BF2">
        <w:rPr>
          <w:sz w:val="20"/>
          <w:szCs w:val="20"/>
          <w:lang w:eastAsia="ar-SA"/>
        </w:rPr>
        <w:t xml:space="preserve"> </w:t>
      </w:r>
      <w:r w:rsidR="00426BEB" w:rsidRPr="00F97F0B">
        <w:rPr>
          <w:sz w:val="20"/>
          <w:szCs w:val="20"/>
          <w:lang w:eastAsia="ar-SA"/>
        </w:rPr>
        <w:t>сроки</w:t>
      </w:r>
      <w:r w:rsidR="004B1BF2">
        <w:rPr>
          <w:sz w:val="20"/>
          <w:szCs w:val="20"/>
          <w:lang w:eastAsia="ar-SA"/>
        </w:rPr>
        <w:t>,</w:t>
      </w:r>
      <w:r w:rsidR="00426BEB" w:rsidRPr="00F97F0B">
        <w:rPr>
          <w:sz w:val="20"/>
          <w:szCs w:val="20"/>
          <w:lang w:eastAsia="ar-SA"/>
        </w:rPr>
        <w:t xml:space="preserve"> предусмотренные договором, Поставщик уплачивает Заказчику штраф в размере 20 (Двадцати) процентов стоимости не поставленного Товара. </w:t>
      </w:r>
    </w:p>
    <w:p w14:paraId="38F316A2" w14:textId="2E1F77F9" w:rsidR="00426BEB" w:rsidRPr="00F97F0B" w:rsidRDefault="007E7383" w:rsidP="00426BEB">
      <w:pPr>
        <w:pStyle w:val="a5"/>
        <w:spacing w:line="240" w:lineRule="auto"/>
        <w:rPr>
          <w:sz w:val="20"/>
          <w:szCs w:val="20"/>
          <w:lang w:eastAsia="ar-SA"/>
        </w:rPr>
      </w:pPr>
      <w:r>
        <w:rPr>
          <w:snapToGrid w:val="0"/>
          <w:sz w:val="20"/>
          <w:szCs w:val="20"/>
          <w:lang w:eastAsia="ar-SA"/>
        </w:rPr>
        <w:t>7</w:t>
      </w:r>
      <w:r w:rsidR="00426BEB" w:rsidRPr="00F97F0B">
        <w:rPr>
          <w:snapToGrid w:val="0"/>
          <w:sz w:val="20"/>
          <w:szCs w:val="20"/>
          <w:lang w:eastAsia="ar-SA"/>
        </w:rPr>
        <w:t xml:space="preserve">.5. </w:t>
      </w:r>
      <w:r w:rsidR="00426BEB" w:rsidRPr="00F97F0B">
        <w:rPr>
          <w:sz w:val="20"/>
          <w:szCs w:val="20"/>
          <w:lang w:eastAsia="ar-SA"/>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60B81E50" w14:textId="27A1775B" w:rsidR="00426BEB" w:rsidRPr="00F97F0B" w:rsidRDefault="007E7383" w:rsidP="00426BEB">
      <w:pPr>
        <w:pStyle w:val="a5"/>
        <w:spacing w:line="240" w:lineRule="auto"/>
        <w:rPr>
          <w:sz w:val="20"/>
          <w:szCs w:val="20"/>
          <w:lang w:eastAsia="ar-SA"/>
        </w:rPr>
      </w:pPr>
      <w:r>
        <w:rPr>
          <w:snapToGrid w:val="0"/>
          <w:sz w:val="20"/>
          <w:szCs w:val="20"/>
          <w:lang w:eastAsia="ar-SA"/>
        </w:rPr>
        <w:t>7</w:t>
      </w:r>
      <w:r w:rsidR="00426BEB" w:rsidRPr="00F97F0B">
        <w:rPr>
          <w:snapToGrid w:val="0"/>
          <w:sz w:val="20"/>
          <w:szCs w:val="20"/>
          <w:lang w:eastAsia="ar-SA"/>
        </w:rPr>
        <w:t xml:space="preserve">.6. </w:t>
      </w:r>
      <w:r w:rsidR="00426BEB" w:rsidRPr="00F97F0B">
        <w:rPr>
          <w:sz w:val="20"/>
          <w:szCs w:val="20"/>
          <w:lang w:eastAsia="ar-SA"/>
        </w:rPr>
        <w:t>Уплата неустойки (пени, штрафа), а также возмещение убытков не освобождает Стороны от исполнения обязательств, предусмотренных Договором.</w:t>
      </w:r>
    </w:p>
    <w:p w14:paraId="126FDE9F" w14:textId="77777777" w:rsidR="00426BEB" w:rsidRPr="00F97F0B" w:rsidRDefault="00426BEB" w:rsidP="00426BEB">
      <w:pPr>
        <w:pStyle w:val="a5"/>
        <w:spacing w:line="240" w:lineRule="auto"/>
        <w:rPr>
          <w:sz w:val="20"/>
          <w:szCs w:val="20"/>
          <w:lang w:eastAsia="ar-SA"/>
        </w:rPr>
      </w:pPr>
    </w:p>
    <w:p w14:paraId="68BC4164" w14:textId="6B3E9809" w:rsidR="00426BEB" w:rsidRPr="00F97F0B" w:rsidRDefault="00627D8C" w:rsidP="00426BEB">
      <w:pPr>
        <w:pStyle w:val="a5"/>
        <w:spacing w:line="240" w:lineRule="auto"/>
        <w:jc w:val="center"/>
        <w:rPr>
          <w:bCs/>
          <w:caps/>
          <w:sz w:val="20"/>
          <w:szCs w:val="20"/>
          <w:lang w:eastAsia="ar-SA"/>
        </w:rPr>
      </w:pPr>
      <w:r>
        <w:rPr>
          <w:bCs/>
          <w:caps/>
          <w:sz w:val="20"/>
          <w:szCs w:val="20"/>
          <w:lang w:eastAsia="ar-SA"/>
        </w:rPr>
        <w:t>8</w:t>
      </w:r>
      <w:r w:rsidR="00426BEB" w:rsidRPr="00F97F0B">
        <w:rPr>
          <w:bCs/>
          <w:caps/>
          <w:sz w:val="20"/>
          <w:szCs w:val="20"/>
          <w:lang w:eastAsia="ar-SA"/>
        </w:rPr>
        <w:t>.ОБСТОЯТЕЛЬСТВА НЕПРЕОДОЛИМОЙ СИЛЫ</w:t>
      </w:r>
    </w:p>
    <w:p w14:paraId="19258C0C" w14:textId="626466A7" w:rsidR="00426BEB" w:rsidRPr="00F97F0B" w:rsidRDefault="00627D8C" w:rsidP="00426BEB">
      <w:pPr>
        <w:pStyle w:val="a5"/>
        <w:spacing w:line="240" w:lineRule="auto"/>
        <w:rPr>
          <w:sz w:val="20"/>
          <w:szCs w:val="20"/>
        </w:rPr>
      </w:pPr>
      <w:r>
        <w:rPr>
          <w:sz w:val="20"/>
          <w:szCs w:val="20"/>
        </w:rPr>
        <w:t>8</w:t>
      </w:r>
      <w:r w:rsidR="00426BEB" w:rsidRPr="00F97F0B">
        <w:rPr>
          <w:sz w:val="20"/>
          <w:szCs w:val="20"/>
        </w:rPr>
        <w:t>.1.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507A5F5B" w14:textId="11E89B88" w:rsidR="00426BEB" w:rsidRPr="00F97F0B" w:rsidRDefault="00627D8C" w:rsidP="00426BEB">
      <w:pPr>
        <w:pStyle w:val="a5"/>
        <w:spacing w:line="240" w:lineRule="auto"/>
        <w:rPr>
          <w:sz w:val="20"/>
          <w:szCs w:val="20"/>
        </w:rPr>
      </w:pPr>
      <w:r>
        <w:rPr>
          <w:sz w:val="20"/>
          <w:szCs w:val="20"/>
        </w:rPr>
        <w:t>8</w:t>
      </w:r>
      <w:r w:rsidR="00426BEB" w:rsidRPr="00F97F0B">
        <w:rPr>
          <w:sz w:val="20"/>
          <w:szCs w:val="20"/>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14:paraId="01A90C57" w14:textId="4D754FB2" w:rsidR="00426BEB" w:rsidRPr="00F97F0B" w:rsidRDefault="00627D8C" w:rsidP="00426BEB">
      <w:pPr>
        <w:pStyle w:val="a5"/>
        <w:spacing w:line="240" w:lineRule="auto"/>
        <w:rPr>
          <w:sz w:val="20"/>
          <w:szCs w:val="20"/>
        </w:rPr>
      </w:pPr>
      <w:r>
        <w:rPr>
          <w:sz w:val="20"/>
          <w:szCs w:val="20"/>
        </w:rPr>
        <w:t>8</w:t>
      </w:r>
      <w:r w:rsidR="00426BEB" w:rsidRPr="00F97F0B">
        <w:rPr>
          <w:sz w:val="20"/>
          <w:szCs w:val="20"/>
        </w:rPr>
        <w:t>.</w:t>
      </w:r>
      <w:proofErr w:type="gramStart"/>
      <w:r w:rsidR="00426BEB" w:rsidRPr="00F97F0B">
        <w:rPr>
          <w:sz w:val="20"/>
          <w:szCs w:val="20"/>
        </w:rPr>
        <w:t>3.Обстоятельства</w:t>
      </w:r>
      <w:proofErr w:type="gramEnd"/>
      <w:r w:rsidR="00426BEB" w:rsidRPr="00F97F0B">
        <w:rPr>
          <w:sz w:val="20"/>
          <w:szCs w:val="20"/>
        </w:rPr>
        <w:t>, освобождающие Стороны от ответственности, должны быть удостоверены компетентными органами.</w:t>
      </w:r>
    </w:p>
    <w:p w14:paraId="4D4B16C2" w14:textId="1B055CB0" w:rsidR="00426BEB" w:rsidRPr="00F97F0B" w:rsidRDefault="00627D8C" w:rsidP="00426BEB">
      <w:pPr>
        <w:pStyle w:val="a5"/>
        <w:spacing w:line="240" w:lineRule="auto"/>
        <w:rPr>
          <w:color w:val="000000"/>
          <w:sz w:val="20"/>
          <w:szCs w:val="20"/>
          <w:lang w:eastAsia="ar-SA"/>
        </w:rPr>
      </w:pPr>
      <w:r>
        <w:rPr>
          <w:sz w:val="20"/>
          <w:szCs w:val="20"/>
        </w:rPr>
        <w:t>8</w:t>
      </w:r>
      <w:r w:rsidR="00426BEB" w:rsidRPr="00F97F0B">
        <w:rPr>
          <w:sz w:val="20"/>
          <w:szCs w:val="20"/>
        </w:rPr>
        <w:t xml:space="preserve">.4. Заказчик вправе в одностороннем внесудебном порядке расторгнуть Договор в случае, если обстоятельства непреодолимой силы действуют на протяжении более чем 2 (двух) месяцев подряд. </w:t>
      </w:r>
    </w:p>
    <w:p w14:paraId="54B4F04F" w14:textId="77777777" w:rsidR="00426BEB" w:rsidRPr="00F97F0B" w:rsidRDefault="00426BEB" w:rsidP="00426BEB">
      <w:pPr>
        <w:pStyle w:val="a5"/>
        <w:spacing w:line="240" w:lineRule="auto"/>
        <w:rPr>
          <w:color w:val="000000"/>
          <w:sz w:val="20"/>
          <w:szCs w:val="20"/>
          <w:lang w:eastAsia="ar-SA"/>
        </w:rPr>
      </w:pPr>
    </w:p>
    <w:p w14:paraId="3C73F837" w14:textId="19F08141" w:rsidR="00426BEB" w:rsidRPr="00F97F0B" w:rsidRDefault="00627D8C" w:rsidP="00426BEB">
      <w:pPr>
        <w:pStyle w:val="a5"/>
        <w:spacing w:line="240" w:lineRule="auto"/>
        <w:jc w:val="center"/>
        <w:rPr>
          <w:color w:val="000000"/>
          <w:sz w:val="20"/>
          <w:szCs w:val="20"/>
          <w:lang w:eastAsia="ar-SA"/>
        </w:rPr>
      </w:pPr>
      <w:r>
        <w:rPr>
          <w:color w:val="000000"/>
          <w:sz w:val="20"/>
          <w:szCs w:val="20"/>
          <w:lang w:eastAsia="ar-SA"/>
        </w:rPr>
        <w:t>9</w:t>
      </w:r>
      <w:r w:rsidR="00426BEB" w:rsidRPr="00F97F0B">
        <w:rPr>
          <w:color w:val="000000"/>
          <w:sz w:val="20"/>
          <w:szCs w:val="20"/>
          <w:lang w:eastAsia="ar-SA"/>
        </w:rPr>
        <w:t>.РАСТОРЖЕНИЕ ДОГОВОРА</w:t>
      </w:r>
    </w:p>
    <w:p w14:paraId="480636F0" w14:textId="07AFBE21" w:rsidR="00426BEB" w:rsidRPr="00F97F0B" w:rsidRDefault="00627D8C" w:rsidP="00426BEB">
      <w:pPr>
        <w:pStyle w:val="a5"/>
        <w:spacing w:line="240" w:lineRule="auto"/>
        <w:rPr>
          <w:color w:val="000000"/>
          <w:sz w:val="20"/>
          <w:szCs w:val="20"/>
        </w:rPr>
      </w:pPr>
      <w:r>
        <w:rPr>
          <w:color w:val="000000"/>
          <w:sz w:val="20"/>
          <w:szCs w:val="20"/>
        </w:rPr>
        <w:t>9</w:t>
      </w:r>
      <w:r w:rsidR="00426BEB" w:rsidRPr="00F97F0B">
        <w:rPr>
          <w:color w:val="000000"/>
          <w:sz w:val="20"/>
          <w:szCs w:val="20"/>
        </w:rPr>
        <w:t>.</w:t>
      </w:r>
      <w:proofErr w:type="gramStart"/>
      <w:r w:rsidR="00426BEB" w:rsidRPr="00F97F0B">
        <w:rPr>
          <w:color w:val="000000"/>
          <w:sz w:val="20"/>
          <w:szCs w:val="20"/>
        </w:rPr>
        <w:t>1.З</w:t>
      </w:r>
      <w:r w:rsidR="00426BEB" w:rsidRPr="00F97F0B">
        <w:rPr>
          <w:sz w:val="20"/>
          <w:szCs w:val="20"/>
        </w:rPr>
        <w:t>аказчик</w:t>
      </w:r>
      <w:proofErr w:type="gramEnd"/>
      <w:r w:rsidR="00426BEB" w:rsidRPr="00F97F0B">
        <w:rPr>
          <w:sz w:val="20"/>
          <w:szCs w:val="20"/>
        </w:rPr>
        <w:t xml:space="preserve"> вправе в одностороннем внесудебном порядке отказаться от исполнения обязательств по настоящему Договору, в случаях:</w:t>
      </w:r>
    </w:p>
    <w:p w14:paraId="2211D24D" w14:textId="09D6EAB9" w:rsidR="00066FAB" w:rsidRDefault="00426BEB" w:rsidP="0048730E">
      <w:pPr>
        <w:pStyle w:val="10"/>
        <w:tabs>
          <w:tab w:val="left" w:pos="0"/>
          <w:tab w:val="left" w:pos="284"/>
          <w:tab w:val="left" w:pos="426"/>
        </w:tabs>
        <w:spacing w:after="0" w:line="240" w:lineRule="auto"/>
        <w:ind w:left="0"/>
        <w:jc w:val="center"/>
        <w:rPr>
          <w:lang w:eastAsia="ar-SA"/>
        </w:rPr>
      </w:pPr>
      <w:r w:rsidRPr="00F97F0B">
        <w:rPr>
          <w:lang w:eastAsia="ar-SA"/>
        </w:rPr>
        <w:t>- нарушения Поставщиком сроков поставки, в том числе сроков на допоставку/доукомплектование/замену Товара,</w:t>
      </w:r>
    </w:p>
    <w:p w14:paraId="73B9FD1B" w14:textId="77777777" w:rsidR="00066FAB" w:rsidRPr="00066FAB" w:rsidRDefault="00066FAB" w:rsidP="00066FAB">
      <w:pPr>
        <w:widowControl/>
        <w:tabs>
          <w:tab w:val="left" w:pos="426"/>
          <w:tab w:val="left" w:pos="851"/>
          <w:tab w:val="left" w:pos="1134"/>
        </w:tabs>
        <w:suppressAutoHyphens/>
        <w:adjustRightInd/>
        <w:spacing w:after="0" w:line="240" w:lineRule="auto"/>
        <w:rPr>
          <w:sz w:val="20"/>
          <w:szCs w:val="20"/>
          <w:lang w:eastAsia="ar-SA"/>
        </w:rPr>
      </w:pPr>
      <w:r w:rsidRPr="00066FAB">
        <w:rPr>
          <w:sz w:val="20"/>
          <w:szCs w:val="20"/>
          <w:lang w:eastAsia="ar-SA"/>
        </w:rPr>
        <w:t>- если Поставщик не выполнит какие-либо из своих обязательств по Договору;</w:t>
      </w:r>
    </w:p>
    <w:p w14:paraId="412FE3C7" w14:textId="77777777" w:rsidR="00066FAB" w:rsidRPr="00066FAB" w:rsidRDefault="00066FAB" w:rsidP="00066FAB">
      <w:pPr>
        <w:widowControl/>
        <w:tabs>
          <w:tab w:val="left" w:pos="426"/>
          <w:tab w:val="left" w:pos="851"/>
          <w:tab w:val="left" w:pos="1134"/>
        </w:tabs>
        <w:suppressAutoHyphens/>
        <w:adjustRightInd/>
        <w:spacing w:after="0" w:line="240" w:lineRule="auto"/>
        <w:rPr>
          <w:sz w:val="20"/>
          <w:szCs w:val="20"/>
          <w:lang w:eastAsia="ar-SA"/>
        </w:rPr>
      </w:pPr>
      <w:r w:rsidRPr="00066FAB">
        <w:rPr>
          <w:sz w:val="20"/>
          <w:szCs w:val="20"/>
          <w:lang w:eastAsia="ar-SA"/>
        </w:rPr>
        <w:t>- существенного нарушения требований к качеству Товара;</w:t>
      </w:r>
    </w:p>
    <w:p w14:paraId="14F77115" w14:textId="65422394" w:rsidR="00066FAB" w:rsidRDefault="00066FAB" w:rsidP="00066FAB">
      <w:pPr>
        <w:pStyle w:val="10"/>
        <w:tabs>
          <w:tab w:val="left" w:pos="0"/>
          <w:tab w:val="left" w:pos="284"/>
          <w:tab w:val="left" w:pos="426"/>
        </w:tabs>
        <w:spacing w:after="0" w:line="240" w:lineRule="auto"/>
        <w:ind w:left="0"/>
        <w:rPr>
          <w:lang w:eastAsia="ar-SA"/>
        </w:rPr>
      </w:pPr>
      <w:r w:rsidRPr="00066FAB">
        <w:rPr>
          <w:rFonts w:ascii="Times New Roman" w:eastAsia="Times New Roman" w:hAnsi="Times New Roman"/>
          <w:lang w:eastAsia="ar-SA"/>
        </w:rPr>
        <w:t>- в иных случаях, предусмотренных действующим законодательством РФ и настоящим Договором.</w:t>
      </w:r>
    </w:p>
    <w:p w14:paraId="0B20DB70" w14:textId="77777777" w:rsidR="00066FAB" w:rsidRPr="00F97F0B" w:rsidRDefault="00066FAB" w:rsidP="00066FAB">
      <w:pPr>
        <w:pStyle w:val="a5"/>
        <w:spacing w:line="240" w:lineRule="auto"/>
        <w:rPr>
          <w:sz w:val="20"/>
          <w:szCs w:val="20"/>
        </w:rPr>
      </w:pPr>
      <w:r>
        <w:rPr>
          <w:sz w:val="20"/>
          <w:szCs w:val="20"/>
        </w:rPr>
        <w:t>9</w:t>
      </w:r>
      <w:r w:rsidRPr="00F97F0B">
        <w:rPr>
          <w:sz w:val="20"/>
          <w:szCs w:val="20"/>
        </w:rPr>
        <w:t>.</w:t>
      </w:r>
      <w:proofErr w:type="gramStart"/>
      <w:r w:rsidRPr="00F97F0B">
        <w:rPr>
          <w:sz w:val="20"/>
          <w:szCs w:val="20"/>
        </w:rPr>
        <w:t>2.Уведомление</w:t>
      </w:r>
      <w:proofErr w:type="gramEnd"/>
      <w:r w:rsidRPr="00F97F0B">
        <w:rPr>
          <w:sz w:val="20"/>
          <w:szCs w:val="20"/>
        </w:rPr>
        <w:t xml:space="preserve">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068F1129" w14:textId="77777777" w:rsidR="00066FAB" w:rsidRDefault="00066FAB" w:rsidP="00066FAB">
      <w:pPr>
        <w:pStyle w:val="a5"/>
        <w:spacing w:line="240" w:lineRule="auto"/>
        <w:rPr>
          <w:sz w:val="20"/>
          <w:szCs w:val="20"/>
        </w:rPr>
      </w:pPr>
      <w:r>
        <w:rPr>
          <w:sz w:val="20"/>
          <w:szCs w:val="20"/>
        </w:rPr>
        <w:t>9</w:t>
      </w:r>
      <w:r w:rsidRPr="00F97F0B">
        <w:rPr>
          <w:sz w:val="20"/>
          <w:szCs w:val="20"/>
        </w:rPr>
        <w:t>.3. 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Поставщик возвращает Заказчику все полученное по сделке.</w:t>
      </w:r>
    </w:p>
    <w:p w14:paraId="2685AFF7" w14:textId="77777777" w:rsidR="00066FAB" w:rsidRDefault="00066FAB" w:rsidP="0048730E">
      <w:pPr>
        <w:pStyle w:val="10"/>
        <w:tabs>
          <w:tab w:val="left" w:pos="0"/>
          <w:tab w:val="left" w:pos="284"/>
          <w:tab w:val="left" w:pos="426"/>
        </w:tabs>
        <w:spacing w:after="0" w:line="240" w:lineRule="auto"/>
        <w:ind w:left="0"/>
        <w:jc w:val="center"/>
        <w:rPr>
          <w:lang w:eastAsia="ar-SA"/>
        </w:rPr>
      </w:pPr>
    </w:p>
    <w:p w14:paraId="71CC4243" w14:textId="00CBB600" w:rsidR="0048730E" w:rsidRPr="00850CF2" w:rsidRDefault="00426BEB" w:rsidP="0048730E">
      <w:pPr>
        <w:pStyle w:val="10"/>
        <w:tabs>
          <w:tab w:val="left" w:pos="0"/>
          <w:tab w:val="left" w:pos="284"/>
          <w:tab w:val="left" w:pos="426"/>
        </w:tabs>
        <w:spacing w:after="0" w:line="240" w:lineRule="auto"/>
        <w:ind w:left="0"/>
        <w:jc w:val="center"/>
        <w:rPr>
          <w:rFonts w:ascii="Times New Roman" w:hAnsi="Times New Roman"/>
          <w:bCs/>
        </w:rPr>
      </w:pPr>
      <w:r w:rsidRPr="00F97F0B">
        <w:rPr>
          <w:lang w:eastAsia="ar-SA"/>
        </w:rPr>
        <w:t xml:space="preserve"> </w:t>
      </w:r>
      <w:r w:rsidR="0048730E">
        <w:rPr>
          <w:rFonts w:ascii="Times New Roman" w:hAnsi="Times New Roman"/>
          <w:bCs/>
        </w:rPr>
        <w:t>10</w:t>
      </w:r>
      <w:r w:rsidR="0048730E" w:rsidRPr="00850CF2">
        <w:rPr>
          <w:rFonts w:ascii="Times New Roman" w:hAnsi="Times New Roman"/>
          <w:bCs/>
        </w:rPr>
        <w:t>.ОБЕСПЕЧЕНИЕ ИСПОЛНЕНИЯ ДОГОВОРА</w:t>
      </w:r>
    </w:p>
    <w:p w14:paraId="4416F15C" w14:textId="4AC6894F" w:rsidR="0048730E" w:rsidRPr="00850CF2" w:rsidRDefault="0048730E" w:rsidP="0048730E">
      <w:pPr>
        <w:pStyle w:val="a5"/>
        <w:rPr>
          <w:sz w:val="20"/>
          <w:szCs w:val="20"/>
        </w:rPr>
      </w:pPr>
      <w:r>
        <w:rPr>
          <w:sz w:val="20"/>
          <w:szCs w:val="20"/>
        </w:rPr>
        <w:t>10</w:t>
      </w:r>
      <w:r w:rsidRPr="00850CF2">
        <w:rPr>
          <w:sz w:val="20"/>
          <w:szCs w:val="20"/>
        </w:rPr>
        <w:t xml:space="preserve">.1. Обеспечение исполнения настоящего Договора устанавливается в размере </w:t>
      </w:r>
      <w:r>
        <w:rPr>
          <w:sz w:val="20"/>
          <w:szCs w:val="20"/>
        </w:rPr>
        <w:t>5</w:t>
      </w:r>
      <w:r w:rsidRPr="00850CF2">
        <w:rPr>
          <w:sz w:val="20"/>
          <w:szCs w:val="20"/>
        </w:rPr>
        <w:t xml:space="preserve"> (</w:t>
      </w:r>
      <w:r>
        <w:rPr>
          <w:sz w:val="20"/>
          <w:szCs w:val="20"/>
        </w:rPr>
        <w:t>пяти</w:t>
      </w:r>
      <w:r w:rsidRPr="00850CF2">
        <w:rPr>
          <w:sz w:val="20"/>
          <w:szCs w:val="20"/>
        </w:rPr>
        <w:t xml:space="preserve">) процентов начальной (максимальной) цены договора и составляет _________________________________руб. __ коп. в виде __________________________________________________  </w:t>
      </w:r>
    </w:p>
    <w:p w14:paraId="3F363B5A" w14:textId="1F007A45" w:rsidR="0048730E" w:rsidRPr="00850CF2" w:rsidRDefault="0048730E" w:rsidP="0048730E">
      <w:pPr>
        <w:pStyle w:val="a5"/>
        <w:rPr>
          <w:sz w:val="20"/>
          <w:szCs w:val="20"/>
        </w:rPr>
      </w:pPr>
      <w:r>
        <w:rPr>
          <w:sz w:val="20"/>
          <w:szCs w:val="20"/>
        </w:rPr>
        <w:t>10</w:t>
      </w:r>
      <w:r w:rsidRPr="00850CF2">
        <w:rPr>
          <w:sz w:val="20"/>
          <w:szCs w:val="20"/>
        </w:rPr>
        <w:t xml:space="preserve">.2. Исполнение обязательств по договору может обеспечиваться предоставлением банковской гарантии, выданной банком и соответствующей требованиям действующего законодательства Российской Федерации, или внесением </w:t>
      </w:r>
      <w:r w:rsidRPr="00850CF2">
        <w:rPr>
          <w:sz w:val="20"/>
          <w:szCs w:val="20"/>
        </w:rPr>
        <w:lastRenderedPageBreak/>
        <w:t>денежных средств на указанный Заказчиком счет. Способ обеспечения исполнения договора определяется Исполнителем самостоятельно. При этом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(при наличии) и иных долгов, возникших у Исполнителя перед Заказчиком.</w:t>
      </w:r>
    </w:p>
    <w:p w14:paraId="1E8FB8E0" w14:textId="17177F08" w:rsidR="0048730E" w:rsidRPr="00850CF2" w:rsidRDefault="0048730E" w:rsidP="0048730E">
      <w:pPr>
        <w:pStyle w:val="a5"/>
        <w:rPr>
          <w:sz w:val="20"/>
          <w:szCs w:val="20"/>
        </w:rPr>
      </w:pPr>
      <w:r>
        <w:rPr>
          <w:sz w:val="20"/>
          <w:szCs w:val="20"/>
        </w:rPr>
        <w:t>10</w:t>
      </w:r>
      <w:r w:rsidRPr="00850CF2">
        <w:rPr>
          <w:sz w:val="20"/>
          <w:szCs w:val="20"/>
        </w:rPr>
        <w:t>.3.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05.04.2013г. № 44-ФЗ «О контрактной системе в сфере закупок товаров, работ, услуг для обеспечения государственных и муниципальных нужд». Срок действия банковской гарантии должен превышать срок действия договора не менее чем на один месяц.</w:t>
      </w:r>
    </w:p>
    <w:p w14:paraId="0AB4204D" w14:textId="3B0BC011" w:rsidR="0048730E" w:rsidRPr="00850CF2" w:rsidRDefault="0048730E" w:rsidP="0048730E">
      <w:pPr>
        <w:pStyle w:val="a5"/>
        <w:rPr>
          <w:sz w:val="20"/>
          <w:szCs w:val="20"/>
        </w:rPr>
      </w:pPr>
      <w:r>
        <w:rPr>
          <w:sz w:val="20"/>
          <w:szCs w:val="20"/>
        </w:rPr>
        <w:t>10.</w:t>
      </w:r>
      <w:r w:rsidRPr="00850CF2">
        <w:rPr>
          <w:sz w:val="20"/>
          <w:szCs w:val="20"/>
        </w:rPr>
        <w:t xml:space="preserve">4. При внесении денежных средств в качестве обеспечения исполнения по настоящему Договору используются следующие реквизиты: </w:t>
      </w:r>
    </w:p>
    <w:p w14:paraId="3B47E2EB" w14:textId="77777777" w:rsidR="0048730E" w:rsidRPr="00850CF2" w:rsidRDefault="0048730E" w:rsidP="0048730E">
      <w:pPr>
        <w:pStyle w:val="a5"/>
        <w:rPr>
          <w:sz w:val="20"/>
          <w:szCs w:val="20"/>
        </w:rPr>
      </w:pPr>
      <w:r w:rsidRPr="00850CF2">
        <w:rPr>
          <w:sz w:val="20"/>
          <w:szCs w:val="20"/>
        </w:rPr>
        <w:t>ООО «ЧелябГЭТ»</w:t>
      </w:r>
    </w:p>
    <w:p w14:paraId="4FD92D02" w14:textId="77777777" w:rsidR="0048730E" w:rsidRPr="00850CF2" w:rsidRDefault="0048730E" w:rsidP="0048730E">
      <w:pPr>
        <w:pStyle w:val="a5"/>
        <w:rPr>
          <w:sz w:val="20"/>
          <w:szCs w:val="20"/>
        </w:rPr>
      </w:pPr>
      <w:r w:rsidRPr="00850CF2">
        <w:rPr>
          <w:sz w:val="20"/>
          <w:szCs w:val="20"/>
        </w:rPr>
        <w:t>ИНН/КПП 7453304320/745301001</w:t>
      </w:r>
    </w:p>
    <w:p w14:paraId="59A0852F" w14:textId="77777777" w:rsidR="0048730E" w:rsidRPr="00850CF2" w:rsidRDefault="0048730E" w:rsidP="0048730E">
      <w:pPr>
        <w:pStyle w:val="a5"/>
        <w:rPr>
          <w:sz w:val="20"/>
          <w:szCs w:val="20"/>
        </w:rPr>
      </w:pPr>
      <w:r w:rsidRPr="00850CF2">
        <w:rPr>
          <w:sz w:val="20"/>
          <w:szCs w:val="20"/>
        </w:rPr>
        <w:t>р/с 40702810505000019214</w:t>
      </w:r>
    </w:p>
    <w:p w14:paraId="7E2245A5" w14:textId="77777777" w:rsidR="0048730E" w:rsidRPr="00850CF2" w:rsidRDefault="0048730E" w:rsidP="0048730E">
      <w:pPr>
        <w:pStyle w:val="a5"/>
        <w:rPr>
          <w:sz w:val="20"/>
          <w:szCs w:val="20"/>
        </w:rPr>
      </w:pPr>
      <w:r w:rsidRPr="00850CF2">
        <w:rPr>
          <w:sz w:val="20"/>
          <w:szCs w:val="20"/>
        </w:rPr>
        <w:t>к/</w:t>
      </w:r>
      <w:proofErr w:type="gramStart"/>
      <w:r w:rsidRPr="00850CF2">
        <w:rPr>
          <w:sz w:val="20"/>
          <w:szCs w:val="20"/>
        </w:rPr>
        <w:t>с  30101810500000000975</w:t>
      </w:r>
      <w:proofErr w:type="gramEnd"/>
    </w:p>
    <w:p w14:paraId="03D6C886" w14:textId="77777777" w:rsidR="0048730E" w:rsidRPr="00850CF2" w:rsidRDefault="0048730E" w:rsidP="0048730E">
      <w:pPr>
        <w:pStyle w:val="a5"/>
        <w:rPr>
          <w:sz w:val="20"/>
          <w:szCs w:val="20"/>
        </w:rPr>
      </w:pPr>
      <w:r w:rsidRPr="00850CF2">
        <w:rPr>
          <w:sz w:val="20"/>
          <w:szCs w:val="20"/>
        </w:rPr>
        <w:t xml:space="preserve">Уральский филиал ПАО «БАНК ПСБ» </w:t>
      </w:r>
    </w:p>
    <w:p w14:paraId="61D780A3" w14:textId="77777777" w:rsidR="0048730E" w:rsidRPr="00850CF2" w:rsidRDefault="0048730E" w:rsidP="0048730E">
      <w:pPr>
        <w:pStyle w:val="a5"/>
        <w:rPr>
          <w:sz w:val="20"/>
          <w:szCs w:val="20"/>
        </w:rPr>
      </w:pPr>
      <w:r w:rsidRPr="00850CF2">
        <w:rPr>
          <w:sz w:val="20"/>
          <w:szCs w:val="20"/>
        </w:rPr>
        <w:t>г. Екатеринбург</w:t>
      </w:r>
    </w:p>
    <w:p w14:paraId="236EE3C1" w14:textId="77777777" w:rsidR="0048730E" w:rsidRPr="00850CF2" w:rsidRDefault="0048730E" w:rsidP="0048730E">
      <w:pPr>
        <w:pStyle w:val="a5"/>
        <w:rPr>
          <w:sz w:val="20"/>
          <w:szCs w:val="20"/>
        </w:rPr>
      </w:pPr>
      <w:r w:rsidRPr="00850CF2">
        <w:rPr>
          <w:sz w:val="20"/>
          <w:szCs w:val="20"/>
        </w:rPr>
        <w:t>БИК 046577975</w:t>
      </w:r>
    </w:p>
    <w:p w14:paraId="70242439" w14:textId="77777777" w:rsidR="0048730E" w:rsidRPr="00850CF2" w:rsidRDefault="0048730E" w:rsidP="0048730E">
      <w:pPr>
        <w:pStyle w:val="a5"/>
        <w:rPr>
          <w:sz w:val="20"/>
          <w:szCs w:val="20"/>
          <w:u w:val="single"/>
        </w:rPr>
      </w:pPr>
      <w:r w:rsidRPr="00850CF2">
        <w:rPr>
          <w:sz w:val="20"/>
          <w:szCs w:val="20"/>
        </w:rPr>
        <w:t>При внесении средств обеспечения исполнения договора указывать в платежном поручении номер и дату договора. Внесение денежных средств в качестве обеспечения исполнения настоящего Договора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 Назначение платежа: Обеспечение исполнения Договора №_______от ___________</w:t>
      </w:r>
    </w:p>
    <w:p w14:paraId="358E98FE" w14:textId="77777777" w:rsidR="0048730E" w:rsidRPr="00850CF2" w:rsidRDefault="0048730E" w:rsidP="0048730E">
      <w:pPr>
        <w:pStyle w:val="a5"/>
        <w:rPr>
          <w:sz w:val="20"/>
          <w:szCs w:val="20"/>
        </w:rPr>
      </w:pPr>
      <w:r w:rsidRPr="00850CF2">
        <w:rPr>
          <w:sz w:val="20"/>
          <w:szCs w:val="20"/>
        </w:rPr>
        <w:t xml:space="preserve">Денежные средства, внесенные в качестве обеспечения исполнения договора, возвращаются Исполнителю на его банковский счет, указанный в договоре, после надлежащего исполнения им всех обязательств по договору в полном объеме и подписания Заказчиком документа о приемке товара без замечаний, в течение 10 (десяти) рабочих дней с даты поступления соответствующего письменного требования от Исполнителя. </w:t>
      </w:r>
    </w:p>
    <w:p w14:paraId="3A900C89" w14:textId="00D1C3FE" w:rsidR="0048730E" w:rsidRPr="00850CF2" w:rsidRDefault="0048730E" w:rsidP="0048730E">
      <w:pPr>
        <w:pStyle w:val="a5"/>
        <w:rPr>
          <w:sz w:val="20"/>
          <w:szCs w:val="20"/>
        </w:rPr>
      </w:pPr>
      <w:r>
        <w:rPr>
          <w:sz w:val="20"/>
          <w:szCs w:val="20"/>
        </w:rPr>
        <w:t>10</w:t>
      </w:r>
      <w:r w:rsidRPr="00850CF2">
        <w:rPr>
          <w:sz w:val="20"/>
          <w:szCs w:val="20"/>
        </w:rPr>
        <w:t xml:space="preserve">.5. В случае если Исполнителю в соответствии с условиями настоящего договора начислена неустойка и (или) штраф, Заказчик вправе удержать сумму начисленной неустойки и (или) штрафа из денежных средств, внесенных Исполнителем в качестве обеспечения исполнения договора. Остаток денежных средств, внесенных в качестве обеспечения исполнения договора (при его наличии), после удержания Заказчиком суммы неустойки и (или) штрафа, возвращается Исполнителю на основании письменного требования Исполнителя с указанием суммы остатка в течение 10 (десяти) рабочих дней с даты поступления указанного требования, на банковский счет Исполнителя, указанный в договоре. </w:t>
      </w:r>
    </w:p>
    <w:p w14:paraId="433DA974" w14:textId="0446C8A7" w:rsidR="0048730E" w:rsidRPr="00850CF2" w:rsidRDefault="0048730E" w:rsidP="0048730E">
      <w:pPr>
        <w:pStyle w:val="a5"/>
        <w:rPr>
          <w:sz w:val="20"/>
          <w:szCs w:val="20"/>
        </w:rPr>
      </w:pPr>
      <w:r>
        <w:rPr>
          <w:sz w:val="20"/>
          <w:szCs w:val="20"/>
        </w:rPr>
        <w:t>10.</w:t>
      </w:r>
      <w:r w:rsidRPr="00850CF2">
        <w:rPr>
          <w:sz w:val="20"/>
          <w:szCs w:val="20"/>
        </w:rPr>
        <w:t>6. Удержание суммы начисленной неустойки и (или) штрафа из денежных средств, внесенных Исполнителем в качестве обеспечения исполнения договора, осуществляется Заказчиком в бесспорном (безакцептном) порядке. Если суммы обеспечения недостаточно для удержания неустоек и (или) штрафных санкций, то Заказчик производит их удержание из суммы оплаты по договору.</w:t>
      </w:r>
    </w:p>
    <w:p w14:paraId="2F9A9E22" w14:textId="64915EB7" w:rsidR="0048730E" w:rsidRPr="00850CF2" w:rsidRDefault="0048730E" w:rsidP="0048730E">
      <w:pPr>
        <w:pStyle w:val="a5"/>
        <w:rPr>
          <w:sz w:val="20"/>
          <w:szCs w:val="20"/>
        </w:rPr>
      </w:pPr>
      <w:r>
        <w:rPr>
          <w:sz w:val="20"/>
          <w:szCs w:val="20"/>
        </w:rPr>
        <w:t>10</w:t>
      </w:r>
      <w:r w:rsidRPr="00850CF2">
        <w:rPr>
          <w:sz w:val="20"/>
          <w:szCs w:val="20"/>
        </w:rPr>
        <w:t xml:space="preserve">.7. Исполнение обязательств Исполнителя по настоящему договору, в том числе по уплате неустойки и (или) штрафа, возмещению убытков, а также обязанность по выплате неустойки и или (штрафа), возврату аванса и иных долгов, возникших у Исполнителя </w:t>
      </w:r>
      <w:proofErr w:type="gramStart"/>
      <w:r w:rsidRPr="00850CF2">
        <w:rPr>
          <w:sz w:val="20"/>
          <w:szCs w:val="20"/>
        </w:rPr>
        <w:t>перед Заказчиком</w:t>
      </w:r>
      <w:proofErr w:type="gramEnd"/>
      <w:r w:rsidRPr="00850CF2">
        <w:rPr>
          <w:sz w:val="20"/>
          <w:szCs w:val="20"/>
        </w:rPr>
        <w:t xml:space="preserve"> может обеспечиваться банковской гарантией.</w:t>
      </w:r>
    </w:p>
    <w:p w14:paraId="59B153C5" w14:textId="5E2FE15B" w:rsidR="0048730E" w:rsidRPr="00850CF2" w:rsidRDefault="0048730E" w:rsidP="0048730E">
      <w:pPr>
        <w:pStyle w:val="a5"/>
        <w:rPr>
          <w:sz w:val="20"/>
          <w:szCs w:val="20"/>
        </w:rPr>
      </w:pPr>
      <w:r>
        <w:rPr>
          <w:sz w:val="20"/>
          <w:szCs w:val="20"/>
        </w:rPr>
        <w:lastRenderedPageBreak/>
        <w:t>10</w:t>
      </w:r>
      <w:r w:rsidRPr="00850CF2">
        <w:rPr>
          <w:sz w:val="20"/>
          <w:szCs w:val="20"/>
        </w:rPr>
        <w:t>.8. В случае если Исполнителю в соответствии с условиями настоящего договора начислены неустойка и (или) штраф, Заказчик вправе удержать сумму начисленных неустойки и (или) штрафа из банковской гарантии (при выборе данного способа обеспечения исполнения договора) путем обращения в банк-гарант.</w:t>
      </w:r>
    </w:p>
    <w:p w14:paraId="02E7891B" w14:textId="0DC87FC8" w:rsidR="0048730E" w:rsidRPr="00850CF2" w:rsidRDefault="0048730E" w:rsidP="0048730E">
      <w:pPr>
        <w:pStyle w:val="a5"/>
        <w:rPr>
          <w:sz w:val="20"/>
          <w:szCs w:val="20"/>
        </w:rPr>
      </w:pPr>
      <w:r>
        <w:rPr>
          <w:sz w:val="20"/>
          <w:szCs w:val="20"/>
        </w:rPr>
        <w:t>10</w:t>
      </w:r>
      <w:r w:rsidRPr="00850CF2">
        <w:rPr>
          <w:sz w:val="20"/>
          <w:szCs w:val="20"/>
        </w:rPr>
        <w:t>.9. В случае отзыва у банка, предоставившего банковскую гарантию, лицензии на осуществление банковских операций Исполнитель должен предоставить новое обеспечение исполнения договора не позднее одного месяца со дня надлежащего уведомления Заказчиком о необходимости предоставить соответствующее обеспечение.</w:t>
      </w:r>
    </w:p>
    <w:p w14:paraId="078390CD" w14:textId="69E70A66" w:rsidR="0048730E" w:rsidRPr="00850CF2" w:rsidRDefault="0048730E" w:rsidP="0048730E">
      <w:pPr>
        <w:pStyle w:val="a5"/>
        <w:rPr>
          <w:sz w:val="20"/>
          <w:szCs w:val="20"/>
        </w:rPr>
      </w:pPr>
      <w:r>
        <w:rPr>
          <w:sz w:val="20"/>
          <w:szCs w:val="20"/>
        </w:rPr>
        <w:t>10</w:t>
      </w:r>
      <w:r w:rsidRPr="00850CF2">
        <w:rPr>
          <w:sz w:val="20"/>
          <w:szCs w:val="20"/>
        </w:rPr>
        <w:t>.10. В случае просрочки предоставления Исполнителем нового обеспечения исполнения договора по причине отзыва у банка, представившего банковскую гарантию, лицензии, начисляется пеня в размере одной трехсотой действующей на дату уплаты пени ключевой ставки Центрального банка РФ от цены договора за каждый день просрочки.</w:t>
      </w:r>
    </w:p>
    <w:p w14:paraId="317670AD" w14:textId="789FEE32" w:rsidR="00426BEB" w:rsidRPr="00F97F0B" w:rsidRDefault="0048730E" w:rsidP="0048730E">
      <w:pPr>
        <w:pStyle w:val="a5"/>
        <w:spacing w:line="240" w:lineRule="auto"/>
        <w:rPr>
          <w:sz w:val="20"/>
          <w:szCs w:val="20"/>
          <w:lang w:eastAsia="ar-SA"/>
        </w:rPr>
      </w:pPr>
      <w:r>
        <w:rPr>
          <w:sz w:val="20"/>
          <w:szCs w:val="20"/>
        </w:rPr>
        <w:t>1</w:t>
      </w:r>
      <w:r w:rsidR="00066FAB">
        <w:rPr>
          <w:sz w:val="20"/>
          <w:szCs w:val="20"/>
        </w:rPr>
        <w:t>0</w:t>
      </w:r>
      <w:r w:rsidRPr="00850CF2">
        <w:rPr>
          <w:sz w:val="20"/>
          <w:szCs w:val="20"/>
        </w:rPr>
        <w:t xml:space="preserve">.11. В случае если по независящим от Исполнителя причинам действие банковской гарантии прекратится до окончания срока, на который она выдана, Исполнитель должен представить иное (новое) обеспечение исполнения </w:t>
      </w:r>
      <w:proofErr w:type="gramStart"/>
      <w:r w:rsidRPr="00850CF2">
        <w:rPr>
          <w:sz w:val="20"/>
          <w:szCs w:val="20"/>
        </w:rPr>
        <w:t>договора.</w:t>
      </w:r>
      <w:r w:rsidR="00426BEB" w:rsidRPr="00F97F0B">
        <w:rPr>
          <w:sz w:val="20"/>
          <w:szCs w:val="20"/>
          <w:lang w:eastAsia="ar-SA"/>
        </w:rPr>
        <w:t>нарушения</w:t>
      </w:r>
      <w:proofErr w:type="gramEnd"/>
      <w:r w:rsidR="00426BEB" w:rsidRPr="00F97F0B">
        <w:rPr>
          <w:sz w:val="20"/>
          <w:szCs w:val="20"/>
          <w:lang w:eastAsia="ar-SA"/>
        </w:rPr>
        <w:t xml:space="preserve"> гарантийных обязательств;</w:t>
      </w:r>
    </w:p>
    <w:p w14:paraId="6EDA812C" w14:textId="77777777" w:rsidR="00627D8C" w:rsidRPr="00F97F0B" w:rsidRDefault="00627D8C" w:rsidP="00426BEB">
      <w:pPr>
        <w:pStyle w:val="a5"/>
        <w:spacing w:line="240" w:lineRule="auto"/>
        <w:rPr>
          <w:color w:val="000000"/>
          <w:sz w:val="20"/>
          <w:szCs w:val="20"/>
        </w:rPr>
      </w:pPr>
    </w:p>
    <w:p w14:paraId="1107F333" w14:textId="56929ABC" w:rsidR="00426BEB" w:rsidRPr="00F97F0B" w:rsidRDefault="00BA347A" w:rsidP="00426BEB">
      <w:pPr>
        <w:pStyle w:val="a5"/>
        <w:spacing w:line="240" w:lineRule="auto"/>
        <w:jc w:val="center"/>
        <w:rPr>
          <w:sz w:val="20"/>
          <w:szCs w:val="20"/>
          <w:lang w:eastAsia="ar-SA"/>
        </w:rPr>
      </w:pPr>
      <w:r>
        <w:rPr>
          <w:sz w:val="20"/>
          <w:szCs w:val="20"/>
          <w:lang w:eastAsia="ar-SA"/>
        </w:rPr>
        <w:t>11</w:t>
      </w:r>
      <w:r w:rsidR="00426BEB" w:rsidRPr="00F97F0B">
        <w:rPr>
          <w:sz w:val="20"/>
          <w:szCs w:val="20"/>
          <w:lang w:eastAsia="ar-SA"/>
        </w:rPr>
        <w:t>.ГАРАНТИИ ПОСТАВЩИКА</w:t>
      </w:r>
    </w:p>
    <w:p w14:paraId="7909B82D" w14:textId="41810FD2" w:rsidR="00426BEB" w:rsidRPr="00F97F0B" w:rsidRDefault="00BA347A" w:rsidP="00426BEB">
      <w:pPr>
        <w:pStyle w:val="a5"/>
        <w:spacing w:line="240" w:lineRule="auto"/>
        <w:rPr>
          <w:sz w:val="20"/>
          <w:szCs w:val="20"/>
        </w:rPr>
      </w:pPr>
      <w:r>
        <w:rPr>
          <w:sz w:val="20"/>
          <w:szCs w:val="20"/>
        </w:rPr>
        <w:t>11</w:t>
      </w:r>
      <w:r w:rsidR="00426BEB" w:rsidRPr="00F97F0B">
        <w:rPr>
          <w:sz w:val="20"/>
          <w:szCs w:val="20"/>
        </w:rPr>
        <w:t xml:space="preserve">.1. </w:t>
      </w:r>
      <w:r w:rsidR="00426BEB" w:rsidRPr="00F97F0B">
        <w:rPr>
          <w:sz w:val="20"/>
          <w:szCs w:val="20"/>
          <w:shd w:val="clear" w:color="auto" w:fill="FFFFFF"/>
        </w:rPr>
        <w:t xml:space="preserve">Поставщик гарантирует качество поставленного по настоящему Договору Товара в течение 12 календарных месяцев с момента передачи Товара Покупателю. </w:t>
      </w:r>
      <w:r w:rsidR="00426BEB" w:rsidRPr="00F97F0B">
        <w:rPr>
          <w:sz w:val="20"/>
          <w:szCs w:val="20"/>
        </w:rPr>
        <w:t>Поставщик гарантирует, что поставленный Товар не имеет дефектов, проявляющихся в результате действия или упущения Поставщика при нормальном использовании поставленного Товара в условиях, обычных для России. Гарантийный срок на Товар, поставляемый по настоящему Договору, устанавливается не менее срока, установленного производителем.</w:t>
      </w:r>
    </w:p>
    <w:p w14:paraId="04EB8F96" w14:textId="07899614" w:rsidR="00426BEB" w:rsidRPr="00F97F0B" w:rsidRDefault="00BA347A" w:rsidP="00426BEB">
      <w:pPr>
        <w:pStyle w:val="a5"/>
        <w:spacing w:line="240" w:lineRule="auto"/>
        <w:rPr>
          <w:sz w:val="20"/>
          <w:szCs w:val="20"/>
          <w:lang w:eastAsia="ar-SA"/>
        </w:rPr>
      </w:pPr>
      <w:r>
        <w:rPr>
          <w:sz w:val="20"/>
          <w:szCs w:val="20"/>
          <w:lang w:eastAsia="ar-SA"/>
        </w:rPr>
        <w:t>11</w:t>
      </w:r>
      <w:r w:rsidR="00426BEB" w:rsidRPr="00F97F0B">
        <w:rPr>
          <w:sz w:val="20"/>
          <w:szCs w:val="20"/>
          <w:lang w:eastAsia="ar-SA"/>
        </w:rPr>
        <w:t>.2. Поставщик гарантирует наличие и представление инструкций по применению поставленного Товара и другой документации на русском языке.</w:t>
      </w:r>
    </w:p>
    <w:p w14:paraId="5BF01D12" w14:textId="7532A77D" w:rsidR="00426BEB" w:rsidRPr="00F97F0B" w:rsidRDefault="00BA347A" w:rsidP="00426BEB">
      <w:pPr>
        <w:pStyle w:val="a5"/>
        <w:spacing w:line="240" w:lineRule="auto"/>
        <w:rPr>
          <w:sz w:val="20"/>
          <w:szCs w:val="20"/>
          <w:lang w:eastAsia="ar-SA"/>
        </w:rPr>
      </w:pPr>
      <w:r>
        <w:rPr>
          <w:sz w:val="20"/>
          <w:szCs w:val="20"/>
          <w:lang w:eastAsia="ar-SA"/>
        </w:rPr>
        <w:t>11</w:t>
      </w:r>
      <w:r w:rsidR="00426BEB" w:rsidRPr="00F97F0B">
        <w:rPr>
          <w:sz w:val="20"/>
          <w:szCs w:val="20"/>
          <w:lang w:eastAsia="ar-SA"/>
        </w:rPr>
        <w:t>.3. При обнаружении в поставляемом Товаре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2598227E" w14:textId="397F29CE" w:rsidR="00426BEB" w:rsidRPr="00F97F0B" w:rsidRDefault="00BA347A" w:rsidP="00426BEB">
      <w:pPr>
        <w:pStyle w:val="a5"/>
        <w:spacing w:line="240" w:lineRule="auto"/>
        <w:rPr>
          <w:sz w:val="20"/>
          <w:szCs w:val="20"/>
        </w:rPr>
      </w:pPr>
      <w:r>
        <w:rPr>
          <w:sz w:val="20"/>
          <w:szCs w:val="20"/>
        </w:rPr>
        <w:t>11</w:t>
      </w:r>
      <w:r w:rsidR="00426BEB" w:rsidRPr="00F97F0B">
        <w:rPr>
          <w:sz w:val="20"/>
          <w:szCs w:val="20"/>
        </w:rPr>
        <w:t>.4. При получении уведомления Поставщик своими силами и средствами, в течение 15 рабочих дней должен исправить дефекты, доукомплектовать, произвести замену бракованного Товара.</w:t>
      </w:r>
    </w:p>
    <w:p w14:paraId="58700547" w14:textId="77777777" w:rsidR="00426BEB" w:rsidRPr="00F97F0B" w:rsidRDefault="00426BEB" w:rsidP="00426BEB">
      <w:pPr>
        <w:pStyle w:val="a5"/>
        <w:spacing w:line="240" w:lineRule="auto"/>
        <w:rPr>
          <w:sz w:val="20"/>
          <w:szCs w:val="20"/>
        </w:rPr>
      </w:pPr>
    </w:p>
    <w:p w14:paraId="5C8755E6" w14:textId="14B404AD" w:rsidR="00426BEB" w:rsidRPr="00F97F0B" w:rsidRDefault="00426BEB" w:rsidP="00426BEB">
      <w:pPr>
        <w:pStyle w:val="a5"/>
        <w:spacing w:line="240" w:lineRule="auto"/>
        <w:jc w:val="center"/>
        <w:rPr>
          <w:bCs/>
          <w:sz w:val="20"/>
          <w:szCs w:val="20"/>
        </w:rPr>
      </w:pPr>
      <w:r w:rsidRPr="00F97F0B">
        <w:rPr>
          <w:bCs/>
          <w:sz w:val="20"/>
          <w:szCs w:val="20"/>
        </w:rPr>
        <w:t>1</w:t>
      </w:r>
      <w:r w:rsidR="00BA347A">
        <w:rPr>
          <w:bCs/>
          <w:sz w:val="20"/>
          <w:szCs w:val="20"/>
        </w:rPr>
        <w:t>2</w:t>
      </w:r>
      <w:r w:rsidRPr="00F97F0B">
        <w:rPr>
          <w:bCs/>
          <w:sz w:val="20"/>
          <w:szCs w:val="20"/>
        </w:rPr>
        <w:t>.ЗАКЛЮЧИТЕЛЬНЫЕ ПОЛОЖЕНИЯ</w:t>
      </w:r>
    </w:p>
    <w:p w14:paraId="4EF741FA" w14:textId="5BC45C70" w:rsidR="00426BEB" w:rsidRPr="00F97F0B" w:rsidRDefault="00426BEB" w:rsidP="00426BEB">
      <w:pPr>
        <w:pStyle w:val="a5"/>
        <w:spacing w:line="240" w:lineRule="auto"/>
        <w:rPr>
          <w:sz w:val="20"/>
          <w:szCs w:val="20"/>
        </w:rPr>
      </w:pPr>
      <w:r w:rsidRPr="00F97F0B">
        <w:rPr>
          <w:rFonts w:eastAsia="Times New Roman"/>
          <w:sz w:val="20"/>
          <w:szCs w:val="20"/>
        </w:rPr>
        <w:t>1</w:t>
      </w:r>
      <w:r w:rsidR="00BA347A">
        <w:rPr>
          <w:rFonts w:eastAsia="Times New Roman"/>
          <w:sz w:val="20"/>
          <w:szCs w:val="20"/>
        </w:rPr>
        <w:t>2</w:t>
      </w:r>
      <w:r w:rsidRPr="00F97F0B">
        <w:rPr>
          <w:rFonts w:eastAsia="Times New Roman"/>
          <w:sz w:val="20"/>
          <w:szCs w:val="20"/>
        </w:rPr>
        <w:t>.1. Взаимоотношения Сторон, не урегулированные настоящим Договором, регламентируются действующим законодательством Российской Федерации. Споры, возникшие при исполнении договора разрешаются в арбитражном суде Челябинской области.</w:t>
      </w:r>
    </w:p>
    <w:p w14:paraId="7EAB0376" w14:textId="078FBA1C" w:rsidR="00426BEB" w:rsidRPr="00F97F0B" w:rsidRDefault="00426BEB" w:rsidP="00426BEB">
      <w:pPr>
        <w:pStyle w:val="a5"/>
        <w:spacing w:line="240" w:lineRule="auto"/>
        <w:rPr>
          <w:sz w:val="20"/>
          <w:szCs w:val="20"/>
        </w:rPr>
      </w:pPr>
      <w:r w:rsidRPr="00F97F0B">
        <w:rPr>
          <w:sz w:val="20"/>
          <w:szCs w:val="20"/>
        </w:rPr>
        <w:t>1</w:t>
      </w:r>
      <w:r w:rsidR="00BA347A">
        <w:rPr>
          <w:sz w:val="20"/>
          <w:szCs w:val="20"/>
        </w:rPr>
        <w:t>2</w:t>
      </w:r>
      <w:r w:rsidRPr="00F97F0B">
        <w:rPr>
          <w:sz w:val="20"/>
          <w:szCs w:val="20"/>
        </w:rPr>
        <w:t>.2. По согласованию Сторон условия Договора могут быть изменены в случаях, предусмотренных Положением и/или документацией о закупке, действующим законодательством РФ. Все изменения по Договору оформляются в письменном виде, подписываются обеими Сторонами и являются неотъемлемой частью Договора.</w:t>
      </w:r>
    </w:p>
    <w:p w14:paraId="01B0B870" w14:textId="45ED5BE8" w:rsidR="00426BEB" w:rsidRPr="00F97F0B" w:rsidRDefault="00426BEB" w:rsidP="00426BEB">
      <w:pPr>
        <w:pStyle w:val="a5"/>
        <w:spacing w:line="240" w:lineRule="auto"/>
        <w:rPr>
          <w:sz w:val="20"/>
          <w:szCs w:val="20"/>
        </w:rPr>
      </w:pPr>
      <w:r w:rsidRPr="00F97F0B">
        <w:rPr>
          <w:rFonts w:eastAsia="Times New Roman"/>
          <w:sz w:val="20"/>
          <w:szCs w:val="20"/>
        </w:rPr>
        <w:t>1</w:t>
      </w:r>
      <w:r w:rsidR="00BA347A">
        <w:rPr>
          <w:rFonts w:eastAsia="Times New Roman"/>
          <w:sz w:val="20"/>
          <w:szCs w:val="20"/>
        </w:rPr>
        <w:t>2</w:t>
      </w:r>
      <w:r w:rsidRPr="00F97F0B">
        <w:rPr>
          <w:rFonts w:eastAsia="Times New Roman"/>
          <w:sz w:val="20"/>
          <w:szCs w:val="20"/>
        </w:rPr>
        <w:t>.3.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73A049D2" w14:textId="14439C9C" w:rsidR="00426BEB" w:rsidRPr="00F97F0B" w:rsidRDefault="00426BEB" w:rsidP="00426BEB">
      <w:pPr>
        <w:pStyle w:val="a5"/>
        <w:spacing w:line="240" w:lineRule="auto"/>
        <w:rPr>
          <w:sz w:val="20"/>
          <w:szCs w:val="20"/>
        </w:rPr>
      </w:pPr>
      <w:r w:rsidRPr="00F97F0B">
        <w:rPr>
          <w:sz w:val="20"/>
          <w:szCs w:val="20"/>
        </w:rPr>
        <w:t>1</w:t>
      </w:r>
      <w:r w:rsidR="00BA347A">
        <w:rPr>
          <w:sz w:val="20"/>
          <w:szCs w:val="20"/>
        </w:rPr>
        <w:t>2</w:t>
      </w:r>
      <w:r w:rsidRPr="00F97F0B">
        <w:rPr>
          <w:sz w:val="20"/>
          <w:szCs w:val="20"/>
        </w:rPr>
        <w:t>.4. При изменении юридического адреса,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незамедлительно уведомить о таких изменениях и обстоятельствах другие Стороны.</w:t>
      </w:r>
    </w:p>
    <w:p w14:paraId="673CF2C7" w14:textId="0C5E2157" w:rsidR="00426BEB" w:rsidRPr="00F97F0B" w:rsidRDefault="00426BEB" w:rsidP="00426BEB">
      <w:pPr>
        <w:pStyle w:val="a5"/>
        <w:spacing w:line="240" w:lineRule="auto"/>
        <w:rPr>
          <w:sz w:val="20"/>
          <w:szCs w:val="20"/>
        </w:rPr>
      </w:pPr>
      <w:r w:rsidRPr="00F97F0B">
        <w:rPr>
          <w:sz w:val="20"/>
          <w:szCs w:val="20"/>
        </w:rPr>
        <w:t>1</w:t>
      </w:r>
      <w:r w:rsidR="00BA347A">
        <w:rPr>
          <w:sz w:val="20"/>
          <w:szCs w:val="20"/>
        </w:rPr>
        <w:t>2</w:t>
      </w:r>
      <w:r w:rsidRPr="00F97F0B">
        <w:rPr>
          <w:sz w:val="20"/>
          <w:szCs w:val="20"/>
        </w:rPr>
        <w:t xml:space="preserve">.5.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w:t>
      </w:r>
      <w:proofErr w:type="gramStart"/>
      <w:r w:rsidRPr="00F97F0B">
        <w:rPr>
          <w:sz w:val="20"/>
          <w:szCs w:val="20"/>
        </w:rPr>
        <w:t>или в частности</w:t>
      </w:r>
      <w:proofErr w:type="gramEnd"/>
      <w:r w:rsidRPr="00F97F0B">
        <w:rPr>
          <w:sz w:val="20"/>
          <w:szCs w:val="20"/>
        </w:rPr>
        <w:t xml:space="preserve"> информацию какой-либо третьей стороне без предварительного письменного согласия другой </w:t>
      </w:r>
    </w:p>
    <w:p w14:paraId="283AA605" w14:textId="77777777" w:rsidR="00426BEB" w:rsidRPr="00F97F0B" w:rsidRDefault="00426BEB" w:rsidP="00426BEB">
      <w:pPr>
        <w:pStyle w:val="a5"/>
        <w:spacing w:line="240" w:lineRule="auto"/>
        <w:rPr>
          <w:sz w:val="20"/>
          <w:szCs w:val="20"/>
        </w:rPr>
      </w:pPr>
      <w:r w:rsidRPr="00F97F0B">
        <w:rPr>
          <w:sz w:val="20"/>
          <w:szCs w:val="20"/>
        </w:rPr>
        <w:t>Стороны настоящего Договора.</w:t>
      </w:r>
    </w:p>
    <w:p w14:paraId="6CFFCC9B" w14:textId="3D62CD49" w:rsidR="00426BEB" w:rsidRPr="00F97F0B" w:rsidRDefault="00BA347A" w:rsidP="00426BEB">
      <w:pPr>
        <w:pStyle w:val="a5"/>
        <w:spacing w:line="240" w:lineRule="auto"/>
        <w:rPr>
          <w:sz w:val="20"/>
          <w:szCs w:val="20"/>
        </w:rPr>
      </w:pPr>
      <w:r>
        <w:rPr>
          <w:sz w:val="20"/>
          <w:szCs w:val="20"/>
        </w:rPr>
        <w:t>12</w:t>
      </w:r>
      <w:r w:rsidR="00426BEB" w:rsidRPr="00F97F0B">
        <w:rPr>
          <w:sz w:val="20"/>
          <w:szCs w:val="20"/>
        </w:rPr>
        <w:t>.</w:t>
      </w:r>
      <w:proofErr w:type="gramStart"/>
      <w:r w:rsidR="00426BEB" w:rsidRPr="00F97F0B">
        <w:rPr>
          <w:sz w:val="20"/>
          <w:szCs w:val="20"/>
        </w:rPr>
        <w:t>6.Любой</w:t>
      </w:r>
      <w:proofErr w:type="gramEnd"/>
      <w:r w:rsidR="00426BEB" w:rsidRPr="00F97F0B">
        <w:rPr>
          <w:sz w:val="20"/>
          <w:szCs w:val="20"/>
        </w:rPr>
        <w:t xml:space="preserve"> ущерб, причиненный Стороне несоблюдением требований настоящего Договора, подлежит полному возмещению виновной Стороной. </w:t>
      </w:r>
    </w:p>
    <w:p w14:paraId="2C593864" w14:textId="10CDEBD3" w:rsidR="00426BEB" w:rsidRPr="00F97F0B" w:rsidRDefault="00426BEB" w:rsidP="00426BEB">
      <w:pPr>
        <w:pStyle w:val="a5"/>
        <w:spacing w:line="240" w:lineRule="auto"/>
        <w:rPr>
          <w:sz w:val="20"/>
          <w:szCs w:val="20"/>
        </w:rPr>
      </w:pPr>
      <w:r w:rsidRPr="00F97F0B">
        <w:rPr>
          <w:sz w:val="20"/>
          <w:szCs w:val="20"/>
        </w:rPr>
        <w:t>1</w:t>
      </w:r>
      <w:r w:rsidR="00BA347A">
        <w:rPr>
          <w:sz w:val="20"/>
          <w:szCs w:val="20"/>
        </w:rPr>
        <w:t>2</w:t>
      </w:r>
      <w:r w:rsidRPr="00F97F0B">
        <w:rPr>
          <w:sz w:val="20"/>
          <w:szCs w:val="20"/>
        </w:rPr>
        <w:t>.7. К Договору прилагаются и являются неотъемлемой его частью:</w:t>
      </w:r>
    </w:p>
    <w:p w14:paraId="75D52553" w14:textId="77777777" w:rsidR="00426BEB" w:rsidRPr="00F97F0B" w:rsidRDefault="00426BEB" w:rsidP="00426BEB">
      <w:pPr>
        <w:pStyle w:val="a5"/>
        <w:spacing w:line="240" w:lineRule="auto"/>
        <w:rPr>
          <w:sz w:val="20"/>
          <w:szCs w:val="20"/>
          <w:lang w:eastAsia="ar-SA"/>
        </w:rPr>
      </w:pPr>
      <w:r w:rsidRPr="00F97F0B">
        <w:rPr>
          <w:sz w:val="20"/>
          <w:szCs w:val="20"/>
          <w:lang w:eastAsia="ar-SA"/>
        </w:rPr>
        <w:t>Приложение № 1 – Спецификация, Приложение №2 –Техническое задание</w:t>
      </w:r>
    </w:p>
    <w:p w14:paraId="0D05C88F" w14:textId="77777777" w:rsidR="00426BEB" w:rsidRPr="00F97F0B" w:rsidRDefault="00426BEB" w:rsidP="00426BEB">
      <w:pPr>
        <w:pStyle w:val="a5"/>
        <w:spacing w:line="240" w:lineRule="auto"/>
        <w:rPr>
          <w:sz w:val="20"/>
          <w:szCs w:val="20"/>
          <w:lang w:eastAsia="ar-SA"/>
        </w:rPr>
      </w:pPr>
    </w:p>
    <w:p w14:paraId="31EBBC8A" w14:textId="1B8F9025" w:rsidR="00426BEB" w:rsidRPr="00F97F0B" w:rsidRDefault="00426BEB" w:rsidP="00426BEB">
      <w:pPr>
        <w:pStyle w:val="a5"/>
        <w:spacing w:line="240" w:lineRule="auto"/>
        <w:jc w:val="center"/>
        <w:rPr>
          <w:bCs/>
          <w:sz w:val="20"/>
          <w:szCs w:val="20"/>
        </w:rPr>
      </w:pPr>
      <w:r w:rsidRPr="00F97F0B">
        <w:rPr>
          <w:bCs/>
          <w:sz w:val="20"/>
          <w:szCs w:val="20"/>
        </w:rPr>
        <w:t>1</w:t>
      </w:r>
      <w:r w:rsidR="00BA347A">
        <w:rPr>
          <w:bCs/>
          <w:sz w:val="20"/>
          <w:szCs w:val="20"/>
        </w:rPr>
        <w:t>3</w:t>
      </w:r>
      <w:r w:rsidRPr="00F97F0B">
        <w:rPr>
          <w:bCs/>
          <w:sz w:val="20"/>
          <w:szCs w:val="20"/>
        </w:rPr>
        <w:t>. ЮРИДИЧЕСКИЕ АДРЕСА И БАНКОВСКИЕ РЕКВИЗИТЫ СТОРОН</w:t>
      </w:r>
    </w:p>
    <w:tbl>
      <w:tblPr>
        <w:tblW w:w="9668" w:type="dxa"/>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90"/>
        <w:gridCol w:w="4678"/>
      </w:tblGrid>
      <w:tr w:rsidR="00426BEB" w:rsidRPr="00F97F0B" w14:paraId="6EB66FDA" w14:textId="77777777" w:rsidTr="0011271E">
        <w:tc>
          <w:tcPr>
            <w:tcW w:w="4990" w:type="dxa"/>
            <w:tcBorders>
              <w:top w:val="single" w:sz="4" w:space="0" w:color="BFBFBF"/>
              <w:left w:val="single" w:sz="4" w:space="0" w:color="BFBFBF"/>
              <w:bottom w:val="single" w:sz="4" w:space="0" w:color="BFBFBF"/>
              <w:right w:val="single" w:sz="4" w:space="0" w:color="BFBFBF"/>
            </w:tcBorders>
            <w:vAlign w:val="center"/>
            <w:hideMark/>
          </w:tcPr>
          <w:p w14:paraId="3BACC284" w14:textId="77777777" w:rsidR="00426BEB" w:rsidRPr="00F97F0B" w:rsidRDefault="00426BEB" w:rsidP="0011271E">
            <w:pPr>
              <w:pStyle w:val="a5"/>
              <w:spacing w:line="240" w:lineRule="auto"/>
              <w:rPr>
                <w:sz w:val="20"/>
                <w:szCs w:val="20"/>
                <w:lang w:eastAsia="en-US"/>
              </w:rPr>
            </w:pPr>
            <w:r w:rsidRPr="00F97F0B">
              <w:rPr>
                <w:sz w:val="20"/>
                <w:szCs w:val="20"/>
                <w:lang w:eastAsia="en-US"/>
              </w:rPr>
              <w:t>ЗАКАЗЧИК</w:t>
            </w:r>
          </w:p>
        </w:tc>
        <w:tc>
          <w:tcPr>
            <w:tcW w:w="4678" w:type="dxa"/>
            <w:tcBorders>
              <w:top w:val="single" w:sz="4" w:space="0" w:color="BFBFBF"/>
              <w:left w:val="single" w:sz="4" w:space="0" w:color="BFBFBF"/>
              <w:bottom w:val="single" w:sz="4" w:space="0" w:color="BFBFBF"/>
              <w:right w:val="single" w:sz="4" w:space="0" w:color="BFBFBF"/>
            </w:tcBorders>
            <w:hideMark/>
          </w:tcPr>
          <w:p w14:paraId="6DAF0742" w14:textId="77777777" w:rsidR="00426BEB" w:rsidRPr="00F97F0B" w:rsidRDefault="00426BEB" w:rsidP="0011271E">
            <w:pPr>
              <w:pStyle w:val="a5"/>
              <w:spacing w:line="240" w:lineRule="auto"/>
              <w:rPr>
                <w:sz w:val="20"/>
                <w:szCs w:val="20"/>
                <w:lang w:eastAsia="en-US"/>
              </w:rPr>
            </w:pPr>
            <w:r w:rsidRPr="00F97F0B">
              <w:rPr>
                <w:bCs/>
                <w:iCs/>
                <w:sz w:val="20"/>
                <w:szCs w:val="20"/>
                <w:lang w:eastAsia="en-US"/>
              </w:rPr>
              <w:t>ПОСТАВЩИК</w:t>
            </w:r>
          </w:p>
        </w:tc>
      </w:tr>
      <w:tr w:rsidR="00426BEB" w:rsidRPr="00F97F0B" w14:paraId="0296BAC0" w14:textId="77777777" w:rsidTr="0011271E">
        <w:trPr>
          <w:trHeight w:val="4165"/>
        </w:trPr>
        <w:tc>
          <w:tcPr>
            <w:tcW w:w="4990" w:type="dxa"/>
            <w:tcBorders>
              <w:top w:val="single" w:sz="4" w:space="0" w:color="BFBFBF"/>
              <w:left w:val="single" w:sz="4" w:space="0" w:color="BFBFBF"/>
              <w:bottom w:val="single" w:sz="4" w:space="0" w:color="BFBFBF"/>
              <w:right w:val="single" w:sz="4" w:space="0" w:color="BFBFBF"/>
            </w:tcBorders>
            <w:vAlign w:val="center"/>
          </w:tcPr>
          <w:p w14:paraId="2443EF90"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lastRenderedPageBreak/>
              <w:t>Общество с ограниченной ответственностью «Челябинский городской электрический транспорт»</w:t>
            </w:r>
          </w:p>
          <w:p w14:paraId="5D4A328A"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Юридический адрес: 454091, г. Челябинск, ул. Красная, д.65, каб. 3</w:t>
            </w:r>
          </w:p>
          <w:p w14:paraId="0281C010"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Почтовый адрес: 454081, г. Челябинск, ул. Первой Пятилетки, д. 30</w:t>
            </w:r>
          </w:p>
          <w:p w14:paraId="46B1D6D1"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ИНН 7453304320, КПП 745301001</w:t>
            </w:r>
          </w:p>
          <w:p w14:paraId="2F8AE1D3"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ОГРН 1177456001733</w:t>
            </w:r>
          </w:p>
          <w:p w14:paraId="7E063A95"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Коды статистики:</w:t>
            </w:r>
          </w:p>
          <w:p w14:paraId="50026BA7"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ОКПО 06272969</w:t>
            </w:r>
          </w:p>
          <w:p w14:paraId="07E8B386"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ОКАТО 75401386000</w:t>
            </w:r>
          </w:p>
          <w:p w14:paraId="053BC498"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ОКТМО 75701390000</w:t>
            </w:r>
          </w:p>
          <w:p w14:paraId="60F1B570"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Банковские реквизиты:</w:t>
            </w:r>
          </w:p>
          <w:p w14:paraId="33CA68B3"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Расч. счет: 40702810505000019214</w:t>
            </w:r>
          </w:p>
          <w:p w14:paraId="771F5ACA"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Уральский филиал ПАО «БАНК ПСБ»</w:t>
            </w:r>
          </w:p>
          <w:p w14:paraId="08EAE754"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г. Екатеринбург</w:t>
            </w:r>
          </w:p>
          <w:p w14:paraId="36B94361"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Корр. счет: 30101810500000000975</w:t>
            </w:r>
          </w:p>
          <w:p w14:paraId="7C5AAD1D"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БИК 046577975</w:t>
            </w:r>
          </w:p>
          <w:p w14:paraId="3DB01950"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Тел.:</w:t>
            </w:r>
            <w:r w:rsidRPr="000B7339">
              <w:rPr>
                <w:rFonts w:eastAsia="Calibri"/>
                <w:snapToGrid w:val="0"/>
                <w:sz w:val="20"/>
                <w:szCs w:val="20"/>
              </w:rPr>
              <w:t xml:space="preserve"> </w:t>
            </w:r>
            <w:r w:rsidRPr="000B7339">
              <w:rPr>
                <w:rFonts w:eastAsia="Calibri"/>
                <w:sz w:val="20"/>
                <w:szCs w:val="20"/>
              </w:rPr>
              <w:t>8 (351) 239-94-60, 8 (351) 2-555-721</w:t>
            </w:r>
          </w:p>
          <w:p w14:paraId="27C7DB92" w14:textId="77777777" w:rsidR="000B7339" w:rsidRPr="000B7339" w:rsidRDefault="000B7339" w:rsidP="000B7339">
            <w:pPr>
              <w:spacing w:after="0" w:line="240" w:lineRule="auto"/>
              <w:textAlignment w:val="baseline"/>
              <w:rPr>
                <w:rFonts w:eastAsia="Calibri"/>
                <w:b/>
                <w:bCs/>
                <w:sz w:val="20"/>
                <w:szCs w:val="20"/>
              </w:rPr>
            </w:pPr>
            <w:r w:rsidRPr="000B7339">
              <w:rPr>
                <w:rFonts w:eastAsia="Calibri"/>
                <w:sz w:val="20"/>
                <w:szCs w:val="20"/>
              </w:rPr>
              <w:t>Е-</w:t>
            </w:r>
            <w:r w:rsidRPr="000B7339">
              <w:rPr>
                <w:rFonts w:eastAsia="Calibri"/>
                <w:sz w:val="20"/>
                <w:szCs w:val="20"/>
                <w:lang w:val="en-US"/>
              </w:rPr>
              <w:t>mail</w:t>
            </w:r>
            <w:r w:rsidRPr="000B7339">
              <w:rPr>
                <w:rFonts w:eastAsia="Calibri"/>
                <w:sz w:val="20"/>
                <w:szCs w:val="20"/>
              </w:rPr>
              <w:t xml:space="preserve">: </w:t>
            </w:r>
            <w:r w:rsidRPr="000B7339">
              <w:rPr>
                <w:rFonts w:eastAsia="Calibri"/>
                <w:sz w:val="20"/>
                <w:szCs w:val="20"/>
                <w:lang w:val="en-US"/>
              </w:rPr>
              <w:t>get</w:t>
            </w:r>
            <w:r w:rsidRPr="000B7339">
              <w:rPr>
                <w:rFonts w:eastAsia="Calibri"/>
                <w:sz w:val="20"/>
                <w:szCs w:val="20"/>
              </w:rPr>
              <w:t>@</w:t>
            </w:r>
            <w:r w:rsidRPr="000B7339">
              <w:rPr>
                <w:rFonts w:eastAsia="Calibri"/>
                <w:sz w:val="20"/>
                <w:szCs w:val="20"/>
                <w:lang w:val="en-US"/>
              </w:rPr>
              <w:t>chelget</w:t>
            </w:r>
            <w:r w:rsidRPr="000B7339">
              <w:rPr>
                <w:rFonts w:eastAsia="Calibri"/>
                <w:sz w:val="20"/>
                <w:szCs w:val="20"/>
              </w:rPr>
              <w:t>.</w:t>
            </w:r>
            <w:r w:rsidRPr="000B7339">
              <w:rPr>
                <w:rFonts w:eastAsia="Calibri"/>
                <w:sz w:val="20"/>
                <w:szCs w:val="20"/>
                <w:lang w:val="en-US"/>
              </w:rPr>
              <w:t>ru</w:t>
            </w:r>
            <w:r w:rsidRPr="000B7339">
              <w:rPr>
                <w:rFonts w:eastAsia="Calibri"/>
                <w:sz w:val="20"/>
                <w:szCs w:val="20"/>
              </w:rPr>
              <w:t xml:space="preserve"> </w:t>
            </w:r>
          </w:p>
          <w:p w14:paraId="393F2AC9" w14:textId="77777777" w:rsidR="000B7339" w:rsidRPr="000B7339" w:rsidRDefault="000B7339" w:rsidP="000B7339">
            <w:pPr>
              <w:spacing w:after="0" w:line="240" w:lineRule="auto"/>
              <w:textAlignment w:val="baseline"/>
              <w:rPr>
                <w:rFonts w:eastAsia="Calibri"/>
                <w:b/>
                <w:bCs/>
                <w:sz w:val="20"/>
                <w:szCs w:val="20"/>
              </w:rPr>
            </w:pPr>
            <w:r w:rsidRPr="000B7339">
              <w:rPr>
                <w:rFonts w:eastAsia="Calibri"/>
                <w:b/>
                <w:bCs/>
                <w:sz w:val="20"/>
                <w:szCs w:val="20"/>
              </w:rPr>
              <w:t>Реквизиты для учета операций со средствами</w:t>
            </w:r>
          </w:p>
          <w:p w14:paraId="47592415" w14:textId="77777777" w:rsidR="000B7339" w:rsidRPr="000B7339" w:rsidRDefault="000B7339" w:rsidP="000B7339">
            <w:pPr>
              <w:spacing w:after="0" w:line="240" w:lineRule="auto"/>
              <w:textAlignment w:val="baseline"/>
              <w:rPr>
                <w:rFonts w:eastAsia="Calibri"/>
                <w:b/>
                <w:bCs/>
                <w:sz w:val="20"/>
                <w:szCs w:val="20"/>
              </w:rPr>
            </w:pPr>
            <w:r w:rsidRPr="000B7339">
              <w:rPr>
                <w:rFonts w:eastAsia="Calibri"/>
                <w:b/>
                <w:bCs/>
                <w:sz w:val="20"/>
                <w:szCs w:val="20"/>
              </w:rPr>
              <w:t>участников казначейского сопровождения:</w:t>
            </w:r>
          </w:p>
          <w:p w14:paraId="41CA02E9"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Номер лицевого счета: 712Ы9068001</w:t>
            </w:r>
          </w:p>
          <w:p w14:paraId="7DDE70D8" w14:textId="77777777" w:rsidR="000B7339" w:rsidRPr="000B7339" w:rsidRDefault="000B7339" w:rsidP="000B7339">
            <w:pPr>
              <w:spacing w:after="0" w:line="240" w:lineRule="auto"/>
              <w:textAlignment w:val="baseline"/>
              <w:rPr>
                <w:rFonts w:eastAsia="Calibri"/>
                <w:sz w:val="20"/>
                <w:szCs w:val="20"/>
              </w:rPr>
            </w:pPr>
            <w:r w:rsidRPr="000B7339">
              <w:rPr>
                <w:rFonts w:eastAsia="Calibri"/>
                <w:sz w:val="20"/>
                <w:szCs w:val="20"/>
              </w:rPr>
              <w:t>Реквизиты раздела на лицевом счете:</w:t>
            </w:r>
          </w:p>
          <w:p w14:paraId="599C0441" w14:textId="66085DF8" w:rsidR="000B7339" w:rsidRPr="000B7339" w:rsidRDefault="000B7339" w:rsidP="000B7339">
            <w:pPr>
              <w:spacing w:after="0" w:line="240" w:lineRule="auto"/>
              <w:textAlignment w:val="baseline"/>
              <w:rPr>
                <w:rFonts w:eastAsia="Calibri"/>
                <w:sz w:val="20"/>
                <w:szCs w:val="20"/>
              </w:rPr>
            </w:pPr>
            <w:r w:rsidRPr="000B7339">
              <w:rPr>
                <w:rFonts w:eastAsia="Calibri"/>
                <w:color w:val="000000"/>
                <w:sz w:val="20"/>
                <w:szCs w:val="20"/>
              </w:rPr>
              <w:t>Аналитический код раздела:</w:t>
            </w:r>
            <w:r w:rsidRPr="000B7339">
              <w:rPr>
                <w:rFonts w:eastAsia="Calibri"/>
                <w:sz w:val="20"/>
                <w:szCs w:val="20"/>
              </w:rPr>
              <w:t xml:space="preserve"> 2504535</w:t>
            </w:r>
            <w:r w:rsidR="00D43B4B">
              <w:rPr>
                <w:rFonts w:eastAsia="Calibri"/>
                <w:sz w:val="20"/>
                <w:szCs w:val="20"/>
              </w:rPr>
              <w:t>6</w:t>
            </w:r>
          </w:p>
          <w:p w14:paraId="515C2022" w14:textId="3ECD52CD" w:rsidR="000B7339" w:rsidRPr="000B7339" w:rsidRDefault="000B7339" w:rsidP="000B7339">
            <w:pPr>
              <w:spacing w:after="0" w:line="240" w:lineRule="auto"/>
              <w:textAlignment w:val="baseline"/>
              <w:rPr>
                <w:rFonts w:eastAsia="Calibri"/>
                <w:sz w:val="20"/>
                <w:szCs w:val="20"/>
              </w:rPr>
            </w:pPr>
            <w:r w:rsidRPr="000B7339">
              <w:rPr>
                <w:rFonts w:eastAsia="Calibri"/>
                <w:color w:val="000000"/>
                <w:sz w:val="20"/>
                <w:szCs w:val="20"/>
              </w:rPr>
              <w:t xml:space="preserve">Идентификатор государственного контракта: </w:t>
            </w:r>
            <w:r w:rsidR="00A63578" w:rsidRPr="00A63578">
              <w:rPr>
                <w:rFonts w:eastAsia="Calibri"/>
                <w:bCs/>
                <w:sz w:val="20"/>
                <w:szCs w:val="20"/>
              </w:rPr>
              <w:t>0000027451450693250002720</w:t>
            </w:r>
          </w:p>
          <w:p w14:paraId="56498F1E" w14:textId="77777777" w:rsidR="000B7339" w:rsidRPr="000B7339" w:rsidRDefault="000B7339" w:rsidP="000B7339">
            <w:pPr>
              <w:spacing w:after="0" w:line="240" w:lineRule="auto"/>
              <w:textAlignment w:val="baseline"/>
              <w:rPr>
                <w:rFonts w:eastAsia="Calibri"/>
                <w:color w:val="000000"/>
                <w:sz w:val="20"/>
                <w:szCs w:val="20"/>
              </w:rPr>
            </w:pPr>
            <w:r w:rsidRPr="000B7339">
              <w:rPr>
                <w:rFonts w:eastAsia="Calibri"/>
                <w:color w:val="000000"/>
                <w:sz w:val="20"/>
                <w:szCs w:val="20"/>
              </w:rPr>
              <w:t>Наименование территориального органа Федерального казначейства по месту обслуживания лицевого счета участника казначейского сопровождения: Управление Федерального казначейства по Челябинской области (МИНИСТЕРСТВО ФИНАНСОВ ЧЕЛЯБИНСКОЙ ОБЛАСТИ)</w:t>
            </w:r>
          </w:p>
          <w:p w14:paraId="5F0458C6" w14:textId="77777777" w:rsidR="000B7339" w:rsidRPr="000B7339" w:rsidRDefault="000B7339" w:rsidP="000B7339">
            <w:pPr>
              <w:spacing w:after="0" w:line="240" w:lineRule="auto"/>
              <w:textAlignment w:val="baseline"/>
              <w:rPr>
                <w:rFonts w:eastAsia="Calibri"/>
                <w:color w:val="000000"/>
                <w:sz w:val="20"/>
                <w:szCs w:val="20"/>
              </w:rPr>
            </w:pPr>
            <w:r w:rsidRPr="000B7339">
              <w:rPr>
                <w:rFonts w:eastAsia="Calibri"/>
                <w:color w:val="000000"/>
                <w:sz w:val="20"/>
                <w:szCs w:val="20"/>
              </w:rPr>
              <w:t>Платежные реквизиты:</w:t>
            </w:r>
          </w:p>
          <w:p w14:paraId="44CE8CD4" w14:textId="77777777" w:rsidR="000B7339" w:rsidRPr="000B7339" w:rsidRDefault="000B7339" w:rsidP="000B7339">
            <w:pPr>
              <w:spacing w:after="0" w:line="240" w:lineRule="auto"/>
              <w:textAlignment w:val="baseline"/>
              <w:rPr>
                <w:rFonts w:eastAsia="Calibri"/>
                <w:color w:val="000000"/>
                <w:sz w:val="20"/>
                <w:szCs w:val="20"/>
              </w:rPr>
            </w:pPr>
            <w:r w:rsidRPr="000B7339">
              <w:rPr>
                <w:rFonts w:eastAsia="Calibri"/>
                <w:color w:val="000000"/>
                <w:sz w:val="20"/>
                <w:szCs w:val="20"/>
              </w:rPr>
              <w:t>Наименование территориального органа Федерального казначейства, БИК: УФК по Челябинской области, г Челябинск, 017501500</w:t>
            </w:r>
          </w:p>
          <w:p w14:paraId="42FD863E" w14:textId="77777777" w:rsidR="000B7339" w:rsidRPr="000B7339" w:rsidRDefault="000B7339" w:rsidP="000B7339">
            <w:pPr>
              <w:spacing w:after="0" w:line="240" w:lineRule="auto"/>
              <w:textAlignment w:val="baseline"/>
              <w:rPr>
                <w:rFonts w:eastAsia="Calibri"/>
                <w:sz w:val="20"/>
                <w:szCs w:val="20"/>
              </w:rPr>
            </w:pPr>
            <w:r w:rsidRPr="000B7339">
              <w:rPr>
                <w:rFonts w:eastAsia="Calibri"/>
                <w:color w:val="000000"/>
                <w:sz w:val="20"/>
                <w:szCs w:val="20"/>
              </w:rPr>
              <w:tab/>
              <w:t xml:space="preserve">Наименование банка: </w:t>
            </w:r>
            <w:r w:rsidRPr="000B7339">
              <w:rPr>
                <w:rFonts w:eastAsia="Calibri"/>
                <w:sz w:val="20"/>
                <w:szCs w:val="20"/>
              </w:rPr>
              <w:t>ОКЦ № 5 УГУ Банка России//УФК по Челябинской области г. Челябинск</w:t>
            </w:r>
          </w:p>
          <w:p w14:paraId="1313E193" w14:textId="77777777" w:rsidR="000B7339" w:rsidRPr="000B7339" w:rsidRDefault="000B7339" w:rsidP="000B7339">
            <w:pPr>
              <w:spacing w:after="0" w:line="240" w:lineRule="auto"/>
              <w:textAlignment w:val="baseline"/>
              <w:rPr>
                <w:sz w:val="20"/>
                <w:szCs w:val="20"/>
              </w:rPr>
            </w:pPr>
            <w:r w:rsidRPr="000B7339">
              <w:rPr>
                <w:sz w:val="20"/>
                <w:szCs w:val="20"/>
              </w:rPr>
              <w:tab/>
              <w:t>БИК 017501500 к/с 40102810645370000062</w:t>
            </w:r>
          </w:p>
          <w:p w14:paraId="7CC19133" w14:textId="77777777" w:rsidR="000B7339" w:rsidRPr="000B7339" w:rsidRDefault="000B7339" w:rsidP="000B7339">
            <w:pPr>
              <w:spacing w:after="0" w:line="240" w:lineRule="auto"/>
              <w:textAlignment w:val="baseline"/>
              <w:rPr>
                <w:rFonts w:eastAsia="Calibri"/>
                <w:bCs/>
                <w:sz w:val="20"/>
                <w:szCs w:val="20"/>
              </w:rPr>
            </w:pPr>
            <w:r w:rsidRPr="000B7339">
              <w:rPr>
                <w:rFonts w:eastAsia="Calibri"/>
                <w:bCs/>
                <w:sz w:val="20"/>
                <w:szCs w:val="20"/>
              </w:rPr>
              <w:tab/>
              <w:t>Номер казначейского счета: 03225643750000006902</w:t>
            </w:r>
          </w:p>
          <w:p w14:paraId="28EC58B3" w14:textId="77777777" w:rsidR="000B7339" w:rsidRPr="000B7339" w:rsidRDefault="000B7339" w:rsidP="000B7339">
            <w:pPr>
              <w:spacing w:after="0" w:line="240" w:lineRule="auto"/>
              <w:textAlignment w:val="baseline"/>
              <w:rPr>
                <w:sz w:val="20"/>
                <w:szCs w:val="20"/>
              </w:rPr>
            </w:pPr>
            <w:r w:rsidRPr="000B7339">
              <w:rPr>
                <w:sz w:val="20"/>
                <w:szCs w:val="20"/>
              </w:rPr>
              <w:tab/>
              <w:t>Наименование финансового органа: МИНИСТЕРСТВО ФИНАНСОВ ЧЕЛЯБИНСКОЙ ОБЛАСТИ</w:t>
            </w:r>
          </w:p>
          <w:p w14:paraId="0E139895" w14:textId="77777777" w:rsidR="000B7339" w:rsidRPr="000B7339" w:rsidRDefault="000B7339" w:rsidP="000B7339">
            <w:pPr>
              <w:spacing w:after="0" w:line="240" w:lineRule="auto"/>
              <w:textAlignment w:val="baseline"/>
              <w:rPr>
                <w:rFonts w:eastAsia="Arial"/>
                <w:bCs/>
                <w:kern w:val="3"/>
                <w:sz w:val="20"/>
                <w:szCs w:val="20"/>
                <w:lang w:bidi="ru-RU"/>
              </w:rPr>
            </w:pPr>
          </w:p>
          <w:p w14:paraId="20D13F88" w14:textId="77777777" w:rsidR="000B7339" w:rsidRPr="000B7339" w:rsidRDefault="000B7339" w:rsidP="000B7339">
            <w:pPr>
              <w:spacing w:after="0" w:line="240" w:lineRule="auto"/>
              <w:textAlignment w:val="baseline"/>
              <w:rPr>
                <w:rFonts w:eastAsia="Calibri"/>
                <w:sz w:val="20"/>
                <w:szCs w:val="20"/>
                <w:lang w:bidi="ru-RU"/>
              </w:rPr>
            </w:pPr>
            <w:r w:rsidRPr="000B7339">
              <w:rPr>
                <w:rFonts w:eastAsia="Calibri"/>
                <w:sz w:val="20"/>
                <w:szCs w:val="20"/>
                <w:lang w:bidi="ru-RU"/>
              </w:rPr>
              <w:t>Директор__________________Д.И. Усачев</w:t>
            </w:r>
          </w:p>
          <w:p w14:paraId="167F0F1D" w14:textId="77777777" w:rsidR="000B7339" w:rsidRPr="000B7339" w:rsidRDefault="000B7339" w:rsidP="000B7339">
            <w:pPr>
              <w:spacing w:after="0"/>
              <w:textAlignment w:val="baseline"/>
              <w:rPr>
                <w:rFonts w:eastAsia="Calibri"/>
                <w:sz w:val="20"/>
                <w:szCs w:val="20"/>
              </w:rPr>
            </w:pPr>
            <w:r w:rsidRPr="000B7339">
              <w:rPr>
                <w:rFonts w:eastAsia="Calibri"/>
                <w:sz w:val="20"/>
                <w:szCs w:val="20"/>
                <w:lang w:bidi="ru-RU"/>
              </w:rPr>
              <w:t>М.П.</w:t>
            </w:r>
            <w:r w:rsidRPr="000B7339">
              <w:rPr>
                <w:rFonts w:eastAsia="Calibri"/>
                <w:sz w:val="20"/>
                <w:szCs w:val="20"/>
                <w:lang w:bidi="ru-RU"/>
              </w:rPr>
              <w:tab/>
            </w:r>
          </w:p>
          <w:p w14:paraId="2A3FE24F" w14:textId="21FA8EC5" w:rsidR="00426BEB" w:rsidRPr="00F97F0B" w:rsidRDefault="00426BEB" w:rsidP="0011271E">
            <w:pPr>
              <w:pStyle w:val="a5"/>
              <w:spacing w:line="240" w:lineRule="auto"/>
              <w:rPr>
                <w:sz w:val="20"/>
                <w:szCs w:val="20"/>
                <w:lang w:eastAsia="en-US"/>
              </w:rPr>
            </w:pPr>
            <w:r w:rsidRPr="00F97F0B">
              <w:rPr>
                <w:rFonts w:eastAsia="Arial"/>
                <w:bCs/>
                <w:kern w:val="3"/>
                <w:sz w:val="20"/>
                <w:szCs w:val="20"/>
                <w:lang w:eastAsia="en-US" w:bidi="ru-RU"/>
              </w:rPr>
              <w:tab/>
            </w:r>
          </w:p>
        </w:tc>
        <w:tc>
          <w:tcPr>
            <w:tcW w:w="4678" w:type="dxa"/>
            <w:tcBorders>
              <w:top w:val="single" w:sz="4" w:space="0" w:color="BFBFBF"/>
              <w:left w:val="single" w:sz="4" w:space="0" w:color="BFBFBF"/>
              <w:bottom w:val="single" w:sz="4" w:space="0" w:color="BFBFBF"/>
              <w:right w:val="single" w:sz="4" w:space="0" w:color="BFBFBF"/>
            </w:tcBorders>
          </w:tcPr>
          <w:p w14:paraId="6FD9B5B5" w14:textId="77777777" w:rsidR="00426BEB" w:rsidRPr="00F97F0B" w:rsidRDefault="00426BEB" w:rsidP="0011271E">
            <w:pPr>
              <w:pStyle w:val="a5"/>
              <w:spacing w:line="240" w:lineRule="auto"/>
              <w:rPr>
                <w:rFonts w:eastAsia="Arial"/>
                <w:bCs/>
                <w:kern w:val="3"/>
                <w:sz w:val="20"/>
                <w:szCs w:val="20"/>
                <w:lang w:eastAsia="en-US" w:bidi="ru-RU"/>
              </w:rPr>
            </w:pPr>
            <w:r w:rsidRPr="00F97F0B">
              <w:rPr>
                <w:rFonts w:eastAsia="Arial"/>
                <w:bCs/>
                <w:kern w:val="3"/>
                <w:sz w:val="20"/>
                <w:szCs w:val="20"/>
                <w:lang w:eastAsia="en-US" w:bidi="ru-RU"/>
              </w:rPr>
              <w:t>__________________</w:t>
            </w:r>
          </w:p>
          <w:p w14:paraId="0E1CC5C3" w14:textId="77777777" w:rsidR="00426BEB" w:rsidRPr="00F97F0B" w:rsidRDefault="00426BEB" w:rsidP="0011271E">
            <w:pPr>
              <w:pStyle w:val="a5"/>
              <w:spacing w:line="240" w:lineRule="auto"/>
              <w:rPr>
                <w:rFonts w:eastAsia="Arial"/>
                <w:bCs/>
                <w:kern w:val="3"/>
                <w:sz w:val="20"/>
                <w:szCs w:val="20"/>
                <w:lang w:eastAsia="en-US" w:bidi="ru-RU"/>
              </w:rPr>
            </w:pPr>
          </w:p>
          <w:p w14:paraId="00DB77A0" w14:textId="77777777" w:rsidR="00426BEB" w:rsidRPr="00F97F0B" w:rsidRDefault="00426BEB" w:rsidP="0011271E">
            <w:pPr>
              <w:pStyle w:val="a5"/>
              <w:spacing w:line="240" w:lineRule="auto"/>
              <w:rPr>
                <w:rFonts w:eastAsia="Arial"/>
                <w:bCs/>
                <w:kern w:val="3"/>
                <w:sz w:val="20"/>
                <w:szCs w:val="20"/>
                <w:lang w:eastAsia="en-US" w:bidi="ru-RU"/>
              </w:rPr>
            </w:pPr>
          </w:p>
          <w:p w14:paraId="7E88E7EC" w14:textId="77777777" w:rsidR="00426BEB" w:rsidRPr="00F97F0B" w:rsidRDefault="00426BEB" w:rsidP="0011271E">
            <w:pPr>
              <w:pStyle w:val="a5"/>
              <w:spacing w:line="240" w:lineRule="auto"/>
              <w:rPr>
                <w:rFonts w:eastAsia="Arial"/>
                <w:bCs/>
                <w:kern w:val="3"/>
                <w:sz w:val="20"/>
                <w:szCs w:val="20"/>
                <w:lang w:eastAsia="en-US" w:bidi="ru-RU"/>
              </w:rPr>
            </w:pPr>
          </w:p>
          <w:p w14:paraId="65364EC8" w14:textId="77777777" w:rsidR="00426BEB" w:rsidRPr="00F97F0B" w:rsidRDefault="00426BEB" w:rsidP="0011271E">
            <w:pPr>
              <w:pStyle w:val="a5"/>
              <w:spacing w:line="240" w:lineRule="auto"/>
              <w:rPr>
                <w:rFonts w:eastAsia="Arial"/>
                <w:bCs/>
                <w:kern w:val="3"/>
                <w:sz w:val="20"/>
                <w:szCs w:val="20"/>
                <w:lang w:eastAsia="en-US" w:bidi="ru-RU"/>
              </w:rPr>
            </w:pPr>
          </w:p>
          <w:p w14:paraId="6F793262" w14:textId="77777777" w:rsidR="00426BEB" w:rsidRPr="00F97F0B" w:rsidRDefault="00426BEB" w:rsidP="0011271E">
            <w:pPr>
              <w:pStyle w:val="a5"/>
              <w:spacing w:line="240" w:lineRule="auto"/>
              <w:rPr>
                <w:rFonts w:eastAsia="Arial"/>
                <w:bCs/>
                <w:kern w:val="3"/>
                <w:sz w:val="20"/>
                <w:szCs w:val="20"/>
                <w:lang w:eastAsia="en-US" w:bidi="ru-RU"/>
              </w:rPr>
            </w:pPr>
          </w:p>
          <w:p w14:paraId="178ED0BE" w14:textId="77777777" w:rsidR="00426BEB" w:rsidRPr="00F97F0B" w:rsidRDefault="00426BEB" w:rsidP="0011271E">
            <w:pPr>
              <w:pStyle w:val="a5"/>
              <w:spacing w:line="240" w:lineRule="auto"/>
              <w:rPr>
                <w:rFonts w:eastAsia="Arial"/>
                <w:bCs/>
                <w:kern w:val="3"/>
                <w:sz w:val="20"/>
                <w:szCs w:val="20"/>
                <w:lang w:eastAsia="en-US" w:bidi="ru-RU"/>
              </w:rPr>
            </w:pPr>
          </w:p>
          <w:p w14:paraId="5CEAB54E" w14:textId="77777777" w:rsidR="00426BEB" w:rsidRPr="00F97F0B" w:rsidRDefault="00426BEB" w:rsidP="0011271E">
            <w:pPr>
              <w:pStyle w:val="a5"/>
              <w:spacing w:line="240" w:lineRule="auto"/>
              <w:rPr>
                <w:rFonts w:eastAsia="Arial"/>
                <w:bCs/>
                <w:kern w:val="3"/>
                <w:sz w:val="20"/>
                <w:szCs w:val="20"/>
                <w:lang w:eastAsia="en-US" w:bidi="ru-RU"/>
              </w:rPr>
            </w:pPr>
          </w:p>
          <w:p w14:paraId="333A5897" w14:textId="77777777" w:rsidR="00426BEB" w:rsidRPr="00F97F0B" w:rsidRDefault="00426BEB" w:rsidP="0011271E">
            <w:pPr>
              <w:pStyle w:val="a5"/>
              <w:spacing w:line="240" w:lineRule="auto"/>
              <w:rPr>
                <w:rFonts w:eastAsia="Arial"/>
                <w:bCs/>
                <w:kern w:val="3"/>
                <w:sz w:val="20"/>
                <w:szCs w:val="20"/>
                <w:lang w:eastAsia="en-US" w:bidi="ru-RU"/>
              </w:rPr>
            </w:pPr>
          </w:p>
          <w:p w14:paraId="606557DE" w14:textId="77777777" w:rsidR="00426BEB" w:rsidRPr="00F97F0B" w:rsidRDefault="00426BEB" w:rsidP="0011271E">
            <w:pPr>
              <w:pStyle w:val="a5"/>
              <w:spacing w:line="240" w:lineRule="auto"/>
              <w:rPr>
                <w:rFonts w:eastAsia="Arial"/>
                <w:bCs/>
                <w:kern w:val="3"/>
                <w:sz w:val="20"/>
                <w:szCs w:val="20"/>
                <w:lang w:eastAsia="en-US" w:bidi="ru-RU"/>
              </w:rPr>
            </w:pPr>
          </w:p>
          <w:p w14:paraId="2AE8D6A3" w14:textId="77777777" w:rsidR="00426BEB" w:rsidRPr="00F97F0B" w:rsidRDefault="00426BEB" w:rsidP="0011271E">
            <w:pPr>
              <w:pStyle w:val="a5"/>
              <w:spacing w:line="240" w:lineRule="auto"/>
              <w:rPr>
                <w:rFonts w:eastAsia="Arial"/>
                <w:bCs/>
                <w:kern w:val="3"/>
                <w:sz w:val="20"/>
                <w:szCs w:val="20"/>
                <w:lang w:eastAsia="en-US" w:bidi="ru-RU"/>
              </w:rPr>
            </w:pPr>
          </w:p>
          <w:p w14:paraId="417EEFC6" w14:textId="77777777" w:rsidR="00426BEB" w:rsidRPr="00F97F0B" w:rsidRDefault="00426BEB" w:rsidP="0011271E">
            <w:pPr>
              <w:pStyle w:val="a5"/>
              <w:spacing w:line="240" w:lineRule="auto"/>
              <w:rPr>
                <w:rFonts w:eastAsia="Arial"/>
                <w:bCs/>
                <w:kern w:val="3"/>
                <w:sz w:val="20"/>
                <w:szCs w:val="20"/>
                <w:lang w:eastAsia="en-US" w:bidi="ru-RU"/>
              </w:rPr>
            </w:pPr>
          </w:p>
          <w:p w14:paraId="3DC1607D" w14:textId="77777777" w:rsidR="00426BEB" w:rsidRPr="00F97F0B" w:rsidRDefault="00426BEB" w:rsidP="0011271E">
            <w:pPr>
              <w:pStyle w:val="a5"/>
              <w:spacing w:line="240" w:lineRule="auto"/>
              <w:rPr>
                <w:rFonts w:eastAsia="Arial"/>
                <w:bCs/>
                <w:kern w:val="3"/>
                <w:sz w:val="20"/>
                <w:szCs w:val="20"/>
                <w:lang w:eastAsia="en-US" w:bidi="ru-RU"/>
              </w:rPr>
            </w:pPr>
          </w:p>
          <w:p w14:paraId="3E9F61EB" w14:textId="77777777" w:rsidR="00426BEB" w:rsidRPr="00F97F0B" w:rsidRDefault="00426BEB" w:rsidP="0011271E">
            <w:pPr>
              <w:pStyle w:val="a5"/>
              <w:spacing w:line="240" w:lineRule="auto"/>
              <w:rPr>
                <w:rFonts w:eastAsia="Arial"/>
                <w:bCs/>
                <w:kern w:val="3"/>
                <w:sz w:val="20"/>
                <w:szCs w:val="20"/>
                <w:lang w:eastAsia="en-US" w:bidi="ru-RU"/>
              </w:rPr>
            </w:pPr>
          </w:p>
          <w:p w14:paraId="037C4B4B" w14:textId="77777777" w:rsidR="00426BEB" w:rsidRPr="00F97F0B" w:rsidRDefault="00426BEB" w:rsidP="0011271E">
            <w:pPr>
              <w:pStyle w:val="a5"/>
              <w:spacing w:line="240" w:lineRule="auto"/>
              <w:rPr>
                <w:rFonts w:eastAsia="Arial"/>
                <w:bCs/>
                <w:kern w:val="3"/>
                <w:sz w:val="20"/>
                <w:szCs w:val="20"/>
                <w:lang w:eastAsia="en-US" w:bidi="ru-RU"/>
              </w:rPr>
            </w:pPr>
          </w:p>
          <w:p w14:paraId="52612455" w14:textId="77777777" w:rsidR="00426BEB" w:rsidRPr="00F97F0B" w:rsidRDefault="00426BEB" w:rsidP="0011271E">
            <w:pPr>
              <w:pStyle w:val="a5"/>
              <w:spacing w:line="240" w:lineRule="auto"/>
              <w:rPr>
                <w:rFonts w:eastAsia="Arial"/>
                <w:bCs/>
                <w:kern w:val="3"/>
                <w:sz w:val="20"/>
                <w:szCs w:val="20"/>
                <w:lang w:eastAsia="en-US" w:bidi="ru-RU"/>
              </w:rPr>
            </w:pPr>
            <w:r w:rsidRPr="00F97F0B">
              <w:rPr>
                <w:rFonts w:eastAsia="Arial"/>
                <w:bCs/>
                <w:kern w:val="3"/>
                <w:sz w:val="20"/>
                <w:szCs w:val="20"/>
                <w:lang w:eastAsia="en-US" w:bidi="ru-RU"/>
              </w:rPr>
              <w:t>_________________/_______________/</w:t>
            </w:r>
          </w:p>
          <w:p w14:paraId="73BBB189" w14:textId="77777777" w:rsidR="00426BEB" w:rsidRPr="00F97F0B" w:rsidRDefault="00426BEB" w:rsidP="0011271E">
            <w:pPr>
              <w:pStyle w:val="a5"/>
              <w:spacing w:line="240" w:lineRule="auto"/>
              <w:rPr>
                <w:bCs/>
                <w:iCs/>
                <w:sz w:val="20"/>
                <w:szCs w:val="20"/>
                <w:lang w:eastAsia="en-US"/>
              </w:rPr>
            </w:pPr>
            <w:r w:rsidRPr="00F97F0B">
              <w:rPr>
                <w:rFonts w:eastAsia="Arial"/>
                <w:bCs/>
                <w:kern w:val="3"/>
                <w:sz w:val="20"/>
                <w:szCs w:val="20"/>
                <w:lang w:eastAsia="en-US" w:bidi="ru-RU"/>
              </w:rPr>
              <w:t xml:space="preserve">                                        М.П.</w:t>
            </w:r>
            <w:r w:rsidRPr="00F97F0B">
              <w:rPr>
                <w:rFonts w:eastAsia="Arial"/>
                <w:bCs/>
                <w:kern w:val="3"/>
                <w:sz w:val="20"/>
                <w:szCs w:val="20"/>
                <w:lang w:eastAsia="en-US" w:bidi="ru-RU"/>
              </w:rPr>
              <w:tab/>
            </w:r>
          </w:p>
        </w:tc>
      </w:tr>
    </w:tbl>
    <w:p w14:paraId="6B871377" w14:textId="77777777" w:rsidR="00426BEB" w:rsidRPr="00F97F0B" w:rsidRDefault="00426BEB" w:rsidP="00426BEB">
      <w:pPr>
        <w:pStyle w:val="a5"/>
        <w:spacing w:line="240" w:lineRule="auto"/>
        <w:rPr>
          <w:bCs/>
          <w:sz w:val="20"/>
          <w:szCs w:val="20"/>
        </w:rPr>
      </w:pPr>
    </w:p>
    <w:p w14:paraId="3802B385" w14:textId="77777777" w:rsidR="00426BEB" w:rsidRPr="00F97F0B" w:rsidRDefault="00426BEB" w:rsidP="00426BEB">
      <w:pPr>
        <w:pStyle w:val="a5"/>
        <w:spacing w:line="240" w:lineRule="auto"/>
        <w:rPr>
          <w:sz w:val="20"/>
          <w:szCs w:val="20"/>
        </w:rPr>
      </w:pPr>
    </w:p>
    <w:p w14:paraId="5AADC676" w14:textId="77777777" w:rsidR="00426BEB" w:rsidRPr="00F97F0B" w:rsidRDefault="00426BEB" w:rsidP="00426BEB">
      <w:pPr>
        <w:pStyle w:val="a5"/>
        <w:spacing w:line="240" w:lineRule="auto"/>
        <w:rPr>
          <w:sz w:val="20"/>
          <w:szCs w:val="20"/>
        </w:rPr>
      </w:pPr>
    </w:p>
    <w:p w14:paraId="57A39234" w14:textId="77777777" w:rsidR="00426BEB" w:rsidRPr="00F97F0B" w:rsidRDefault="00426BEB" w:rsidP="00426BEB">
      <w:pPr>
        <w:pStyle w:val="a5"/>
        <w:spacing w:line="240" w:lineRule="auto"/>
        <w:rPr>
          <w:sz w:val="20"/>
          <w:szCs w:val="20"/>
        </w:rPr>
      </w:pPr>
    </w:p>
    <w:p w14:paraId="392CBFF7" w14:textId="77777777" w:rsidR="00426BEB" w:rsidRPr="00F97F0B" w:rsidRDefault="00426BEB" w:rsidP="00426BEB">
      <w:pPr>
        <w:pStyle w:val="a5"/>
        <w:spacing w:line="240" w:lineRule="auto"/>
        <w:rPr>
          <w:sz w:val="20"/>
          <w:szCs w:val="20"/>
        </w:rPr>
      </w:pPr>
    </w:p>
    <w:p w14:paraId="04CD2FDD" w14:textId="77777777" w:rsidR="00426BEB" w:rsidRPr="00F97F0B" w:rsidRDefault="00426BEB" w:rsidP="00426BEB">
      <w:pPr>
        <w:pStyle w:val="a5"/>
        <w:spacing w:line="240" w:lineRule="auto"/>
        <w:rPr>
          <w:sz w:val="20"/>
          <w:szCs w:val="20"/>
        </w:rPr>
      </w:pPr>
    </w:p>
    <w:p w14:paraId="4EB1EF8D" w14:textId="77777777" w:rsidR="00426BEB" w:rsidRPr="00F97F0B" w:rsidRDefault="00426BEB" w:rsidP="00426BEB">
      <w:pPr>
        <w:pStyle w:val="a5"/>
        <w:spacing w:line="240" w:lineRule="auto"/>
        <w:rPr>
          <w:sz w:val="20"/>
          <w:szCs w:val="20"/>
        </w:rPr>
      </w:pPr>
    </w:p>
    <w:p w14:paraId="1B3FCBE4" w14:textId="77777777" w:rsidR="00426BEB" w:rsidRPr="00F97F0B" w:rsidRDefault="00426BEB" w:rsidP="00426BEB">
      <w:pPr>
        <w:pStyle w:val="a5"/>
        <w:spacing w:line="240" w:lineRule="auto"/>
        <w:rPr>
          <w:sz w:val="20"/>
          <w:szCs w:val="20"/>
        </w:rPr>
      </w:pPr>
    </w:p>
    <w:p w14:paraId="797DB13B" w14:textId="77777777" w:rsidR="00426BEB" w:rsidRPr="00F97F0B" w:rsidRDefault="00426BEB" w:rsidP="00426BEB">
      <w:pPr>
        <w:pStyle w:val="a5"/>
        <w:spacing w:line="240" w:lineRule="auto"/>
        <w:rPr>
          <w:sz w:val="20"/>
          <w:szCs w:val="20"/>
        </w:rPr>
      </w:pPr>
    </w:p>
    <w:p w14:paraId="6605289B" w14:textId="77777777" w:rsidR="00426BEB" w:rsidRPr="00F97F0B" w:rsidRDefault="00426BEB" w:rsidP="00426BEB">
      <w:pPr>
        <w:pStyle w:val="a5"/>
        <w:spacing w:line="240" w:lineRule="auto"/>
        <w:rPr>
          <w:sz w:val="20"/>
          <w:szCs w:val="20"/>
        </w:rPr>
      </w:pPr>
    </w:p>
    <w:p w14:paraId="6EF3AC08" w14:textId="77777777" w:rsidR="00426BEB" w:rsidRPr="00F97F0B" w:rsidRDefault="00426BEB" w:rsidP="00426BEB">
      <w:pPr>
        <w:pStyle w:val="a5"/>
        <w:spacing w:line="240" w:lineRule="auto"/>
        <w:rPr>
          <w:sz w:val="20"/>
          <w:szCs w:val="20"/>
        </w:rPr>
      </w:pPr>
    </w:p>
    <w:p w14:paraId="151B9410" w14:textId="77777777" w:rsidR="00426BEB" w:rsidRPr="00F97F0B" w:rsidRDefault="00426BEB" w:rsidP="00426BEB">
      <w:pPr>
        <w:pStyle w:val="a5"/>
        <w:spacing w:line="240" w:lineRule="auto"/>
        <w:rPr>
          <w:sz w:val="20"/>
          <w:szCs w:val="20"/>
        </w:rPr>
      </w:pPr>
    </w:p>
    <w:p w14:paraId="5E0BE5AE" w14:textId="77777777" w:rsidR="00426BEB" w:rsidRPr="00F97F0B" w:rsidRDefault="00426BEB" w:rsidP="00426BEB">
      <w:pPr>
        <w:pStyle w:val="a5"/>
        <w:spacing w:line="240" w:lineRule="auto"/>
        <w:rPr>
          <w:sz w:val="20"/>
          <w:szCs w:val="20"/>
        </w:rPr>
      </w:pPr>
    </w:p>
    <w:p w14:paraId="09772313" w14:textId="77777777" w:rsidR="00426BEB" w:rsidRPr="00F97F0B" w:rsidRDefault="00426BEB" w:rsidP="00426BEB">
      <w:pPr>
        <w:pStyle w:val="a5"/>
        <w:spacing w:line="240" w:lineRule="auto"/>
        <w:rPr>
          <w:sz w:val="20"/>
          <w:szCs w:val="20"/>
        </w:rPr>
      </w:pPr>
    </w:p>
    <w:p w14:paraId="3A8941BB" w14:textId="77777777" w:rsidR="00426BEB" w:rsidRPr="00F97F0B" w:rsidRDefault="00426BEB" w:rsidP="00426BEB">
      <w:pPr>
        <w:pStyle w:val="a5"/>
        <w:spacing w:line="240" w:lineRule="auto"/>
        <w:rPr>
          <w:sz w:val="20"/>
          <w:szCs w:val="20"/>
        </w:rPr>
      </w:pPr>
    </w:p>
    <w:p w14:paraId="792AA522" w14:textId="77777777" w:rsidR="00426BEB" w:rsidRPr="00F97F0B" w:rsidRDefault="00426BEB" w:rsidP="00426BEB">
      <w:pPr>
        <w:pStyle w:val="a5"/>
        <w:spacing w:line="240" w:lineRule="auto"/>
        <w:rPr>
          <w:sz w:val="20"/>
          <w:szCs w:val="20"/>
        </w:rPr>
      </w:pPr>
    </w:p>
    <w:p w14:paraId="740DF638" w14:textId="77777777" w:rsidR="00426BEB" w:rsidRPr="00F97F0B" w:rsidRDefault="00426BEB" w:rsidP="00426BEB">
      <w:pPr>
        <w:pStyle w:val="a5"/>
        <w:spacing w:line="240" w:lineRule="auto"/>
        <w:jc w:val="right"/>
        <w:rPr>
          <w:sz w:val="20"/>
          <w:szCs w:val="20"/>
        </w:rPr>
      </w:pPr>
    </w:p>
    <w:p w14:paraId="56ABBFB3" w14:textId="77777777" w:rsidR="00426BEB" w:rsidRPr="00F97F0B" w:rsidRDefault="00426BEB" w:rsidP="00426BEB">
      <w:pPr>
        <w:pStyle w:val="a5"/>
        <w:spacing w:line="240" w:lineRule="auto"/>
        <w:jc w:val="right"/>
        <w:rPr>
          <w:sz w:val="20"/>
          <w:szCs w:val="20"/>
        </w:rPr>
      </w:pPr>
      <w:r w:rsidRPr="00F97F0B">
        <w:rPr>
          <w:sz w:val="20"/>
          <w:szCs w:val="20"/>
        </w:rPr>
        <w:t>Приложение № 1</w:t>
      </w:r>
    </w:p>
    <w:p w14:paraId="3554D0D2" w14:textId="43577794" w:rsidR="00426BEB" w:rsidRDefault="00426BEB" w:rsidP="00424181">
      <w:pPr>
        <w:pStyle w:val="a5"/>
        <w:spacing w:line="240" w:lineRule="auto"/>
        <w:jc w:val="right"/>
        <w:rPr>
          <w:sz w:val="20"/>
          <w:szCs w:val="20"/>
        </w:rPr>
      </w:pPr>
      <w:r w:rsidRPr="00F97F0B">
        <w:rPr>
          <w:sz w:val="20"/>
          <w:szCs w:val="20"/>
        </w:rPr>
        <w:tab/>
      </w:r>
      <w:r w:rsidRPr="00F97F0B">
        <w:rPr>
          <w:sz w:val="20"/>
          <w:szCs w:val="20"/>
        </w:rPr>
        <w:tab/>
        <w:t xml:space="preserve">к Договору № _______ </w:t>
      </w:r>
    </w:p>
    <w:p w14:paraId="0D93471B" w14:textId="661B7E38" w:rsidR="00F70FAF" w:rsidRDefault="00F70FAF" w:rsidP="00424181">
      <w:pPr>
        <w:pStyle w:val="a5"/>
        <w:spacing w:line="240" w:lineRule="auto"/>
        <w:jc w:val="right"/>
        <w:rPr>
          <w:sz w:val="20"/>
          <w:szCs w:val="20"/>
        </w:rPr>
      </w:pPr>
    </w:p>
    <w:p w14:paraId="3A7F7BB5" w14:textId="3524FE28" w:rsidR="00F70FAF" w:rsidRPr="00F70FAF" w:rsidRDefault="00F70FAF" w:rsidP="00F70FAF">
      <w:pPr>
        <w:pStyle w:val="a5"/>
        <w:jc w:val="left"/>
        <w:rPr>
          <w:bCs/>
          <w:sz w:val="20"/>
          <w:szCs w:val="20"/>
        </w:rPr>
      </w:pPr>
      <w:r w:rsidRPr="00F70FAF">
        <w:rPr>
          <w:bCs/>
          <w:sz w:val="20"/>
          <w:szCs w:val="20"/>
        </w:rPr>
        <w:t xml:space="preserve">Идентификатор контракта при казначейском сопровождении: </w:t>
      </w:r>
      <w:r w:rsidR="008E6867" w:rsidRPr="008E6867">
        <w:rPr>
          <w:bCs/>
          <w:sz w:val="20"/>
          <w:szCs w:val="20"/>
        </w:rPr>
        <w:t>0000027451450693250002720</w:t>
      </w:r>
    </w:p>
    <w:p w14:paraId="2BEC8662" w14:textId="7F6A1D42" w:rsidR="00F70FAF" w:rsidRDefault="00F70FAF" w:rsidP="00424181">
      <w:pPr>
        <w:pStyle w:val="a5"/>
        <w:spacing w:line="240" w:lineRule="auto"/>
        <w:jc w:val="right"/>
        <w:rPr>
          <w:bCs/>
          <w:sz w:val="20"/>
          <w:szCs w:val="20"/>
        </w:rPr>
      </w:pPr>
    </w:p>
    <w:p w14:paraId="24F16F94" w14:textId="77777777" w:rsidR="008E6867" w:rsidRDefault="008E6867" w:rsidP="00424181">
      <w:pPr>
        <w:pStyle w:val="a5"/>
        <w:spacing w:line="240" w:lineRule="auto"/>
        <w:jc w:val="right"/>
        <w:rPr>
          <w:sz w:val="20"/>
          <w:szCs w:val="20"/>
        </w:rPr>
      </w:pPr>
    </w:p>
    <w:p w14:paraId="1CB682A7" w14:textId="20BF0082" w:rsidR="00F70FAF" w:rsidRDefault="00F70FAF" w:rsidP="00424181">
      <w:pPr>
        <w:pStyle w:val="a5"/>
        <w:spacing w:line="240" w:lineRule="auto"/>
        <w:jc w:val="right"/>
        <w:rPr>
          <w:sz w:val="20"/>
          <w:szCs w:val="20"/>
        </w:rPr>
      </w:pPr>
    </w:p>
    <w:p w14:paraId="5A834BC6" w14:textId="79FECEE1" w:rsidR="00F70FAF" w:rsidRDefault="00F70FAF" w:rsidP="00424181">
      <w:pPr>
        <w:pStyle w:val="a5"/>
        <w:spacing w:line="240" w:lineRule="auto"/>
        <w:jc w:val="right"/>
        <w:rPr>
          <w:sz w:val="20"/>
          <w:szCs w:val="20"/>
        </w:rPr>
      </w:pPr>
    </w:p>
    <w:p w14:paraId="3F5399C8" w14:textId="77777777" w:rsidR="00F70FAF" w:rsidRPr="00F97F0B" w:rsidRDefault="00F70FAF" w:rsidP="00424181">
      <w:pPr>
        <w:pStyle w:val="a5"/>
        <w:spacing w:line="240" w:lineRule="auto"/>
        <w:jc w:val="right"/>
        <w:rPr>
          <w:sz w:val="20"/>
          <w:szCs w:val="20"/>
        </w:rPr>
      </w:pPr>
    </w:p>
    <w:p w14:paraId="11DBEA86" w14:textId="77777777" w:rsidR="00426BEB" w:rsidRPr="00F97F0B" w:rsidRDefault="00426BEB" w:rsidP="00426BEB">
      <w:pPr>
        <w:pStyle w:val="a5"/>
        <w:spacing w:line="240" w:lineRule="auto"/>
        <w:jc w:val="center"/>
        <w:rPr>
          <w:sz w:val="20"/>
          <w:szCs w:val="20"/>
        </w:rPr>
      </w:pPr>
      <w:r w:rsidRPr="00F97F0B">
        <w:rPr>
          <w:sz w:val="20"/>
          <w:szCs w:val="20"/>
        </w:rPr>
        <w:t>Спецификация</w:t>
      </w:r>
    </w:p>
    <w:p w14:paraId="3CC0CF2D" w14:textId="627D4157" w:rsidR="00426BEB" w:rsidRPr="00F97F0B" w:rsidRDefault="00426BEB" w:rsidP="00426BEB">
      <w:pPr>
        <w:pStyle w:val="a5"/>
        <w:spacing w:line="240" w:lineRule="auto"/>
        <w:rPr>
          <w:sz w:val="20"/>
          <w:szCs w:val="20"/>
        </w:rPr>
      </w:pPr>
      <w:r w:rsidRPr="00F97F0B">
        <w:rPr>
          <w:sz w:val="20"/>
          <w:szCs w:val="20"/>
        </w:rPr>
        <w:t>г. Челябинск</w:t>
      </w:r>
      <w:r w:rsidRPr="00F97F0B">
        <w:rPr>
          <w:sz w:val="20"/>
          <w:szCs w:val="20"/>
        </w:rPr>
        <w:tab/>
      </w:r>
      <w:r w:rsidRPr="00F97F0B">
        <w:rPr>
          <w:sz w:val="20"/>
          <w:szCs w:val="20"/>
        </w:rPr>
        <w:tab/>
      </w:r>
      <w:r w:rsidRPr="00F97F0B">
        <w:rPr>
          <w:sz w:val="20"/>
          <w:szCs w:val="20"/>
        </w:rPr>
        <w:tab/>
      </w:r>
      <w:r w:rsidRPr="00F97F0B">
        <w:rPr>
          <w:sz w:val="20"/>
          <w:szCs w:val="20"/>
        </w:rPr>
        <w:tab/>
      </w:r>
      <w:r w:rsidRPr="00F97F0B">
        <w:rPr>
          <w:sz w:val="20"/>
          <w:szCs w:val="20"/>
        </w:rPr>
        <w:tab/>
      </w:r>
      <w:r w:rsidRPr="00F97F0B">
        <w:rPr>
          <w:sz w:val="20"/>
          <w:szCs w:val="20"/>
        </w:rPr>
        <w:tab/>
      </w:r>
      <w:r w:rsidRPr="00F97F0B">
        <w:rPr>
          <w:sz w:val="20"/>
          <w:szCs w:val="20"/>
        </w:rPr>
        <w:tab/>
      </w:r>
      <w:r w:rsidRPr="00F97F0B">
        <w:rPr>
          <w:sz w:val="20"/>
          <w:szCs w:val="20"/>
        </w:rPr>
        <w:tab/>
      </w:r>
      <w:r w:rsidRPr="00F97F0B">
        <w:rPr>
          <w:sz w:val="20"/>
          <w:szCs w:val="20"/>
        </w:rPr>
        <w:tab/>
      </w:r>
    </w:p>
    <w:tbl>
      <w:tblPr>
        <w:tblpPr w:leftFromText="180" w:rightFromText="180" w:bottomFromText="200" w:vertAnchor="text" w:horzAnchor="margin" w:tblpY="281"/>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6"/>
        <w:gridCol w:w="4503"/>
        <w:gridCol w:w="992"/>
        <w:gridCol w:w="993"/>
        <w:gridCol w:w="1417"/>
        <w:gridCol w:w="1559"/>
      </w:tblGrid>
      <w:tr w:rsidR="00426BEB" w:rsidRPr="00F97F0B" w14:paraId="02AC5DE6" w14:textId="77777777" w:rsidTr="0011271E">
        <w:trPr>
          <w:trHeight w:val="558"/>
        </w:trPr>
        <w:tc>
          <w:tcPr>
            <w:tcW w:w="736" w:type="dxa"/>
            <w:tcBorders>
              <w:top w:val="single" w:sz="4" w:space="0" w:color="auto"/>
              <w:left w:val="single" w:sz="4" w:space="0" w:color="auto"/>
              <w:bottom w:val="single" w:sz="4" w:space="0" w:color="auto"/>
              <w:right w:val="single" w:sz="4" w:space="0" w:color="auto"/>
            </w:tcBorders>
            <w:hideMark/>
          </w:tcPr>
          <w:p w14:paraId="4BD8C98A" w14:textId="77777777" w:rsidR="00426BEB" w:rsidRPr="00F97F0B" w:rsidRDefault="00426BEB" w:rsidP="0011271E">
            <w:pPr>
              <w:pStyle w:val="a5"/>
              <w:spacing w:line="240" w:lineRule="auto"/>
              <w:rPr>
                <w:sz w:val="20"/>
                <w:szCs w:val="20"/>
                <w:lang w:eastAsia="en-US"/>
              </w:rPr>
            </w:pPr>
            <w:r w:rsidRPr="00F97F0B">
              <w:rPr>
                <w:sz w:val="20"/>
                <w:szCs w:val="20"/>
                <w:lang w:eastAsia="en-US"/>
              </w:rPr>
              <w:t>№</w:t>
            </w:r>
          </w:p>
          <w:p w14:paraId="56B884F4" w14:textId="77777777" w:rsidR="00426BEB" w:rsidRPr="00F97F0B" w:rsidRDefault="00426BEB" w:rsidP="0011271E">
            <w:pPr>
              <w:pStyle w:val="a5"/>
              <w:spacing w:line="240" w:lineRule="auto"/>
              <w:rPr>
                <w:sz w:val="20"/>
                <w:szCs w:val="20"/>
                <w:lang w:eastAsia="en-US"/>
              </w:rPr>
            </w:pPr>
            <w:r w:rsidRPr="00F97F0B">
              <w:rPr>
                <w:sz w:val="20"/>
                <w:szCs w:val="20"/>
                <w:lang w:eastAsia="en-US"/>
              </w:rPr>
              <w:t>п/п</w:t>
            </w:r>
          </w:p>
        </w:tc>
        <w:tc>
          <w:tcPr>
            <w:tcW w:w="4503" w:type="dxa"/>
            <w:tcBorders>
              <w:top w:val="single" w:sz="4" w:space="0" w:color="auto"/>
              <w:left w:val="single" w:sz="4" w:space="0" w:color="auto"/>
              <w:bottom w:val="single" w:sz="4" w:space="0" w:color="auto"/>
              <w:right w:val="single" w:sz="4" w:space="0" w:color="auto"/>
            </w:tcBorders>
            <w:hideMark/>
          </w:tcPr>
          <w:p w14:paraId="7FD16BF7" w14:textId="77777777" w:rsidR="00426BEB" w:rsidRPr="00F97F0B" w:rsidRDefault="00426BEB" w:rsidP="0011271E">
            <w:pPr>
              <w:pStyle w:val="a5"/>
              <w:spacing w:line="240" w:lineRule="auto"/>
              <w:rPr>
                <w:sz w:val="20"/>
                <w:szCs w:val="20"/>
                <w:lang w:eastAsia="en-US"/>
              </w:rPr>
            </w:pPr>
            <w:r w:rsidRPr="00F97F0B">
              <w:rPr>
                <w:sz w:val="20"/>
                <w:szCs w:val="20"/>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14:paraId="2027CF14" w14:textId="77777777" w:rsidR="00426BEB" w:rsidRPr="00F97F0B" w:rsidRDefault="00426BEB" w:rsidP="0011271E">
            <w:pPr>
              <w:pStyle w:val="a5"/>
              <w:spacing w:line="240" w:lineRule="auto"/>
              <w:rPr>
                <w:sz w:val="20"/>
                <w:szCs w:val="20"/>
                <w:lang w:eastAsia="en-US"/>
              </w:rPr>
            </w:pPr>
            <w:r w:rsidRPr="00F97F0B">
              <w:rPr>
                <w:sz w:val="20"/>
                <w:szCs w:val="20"/>
                <w:lang w:eastAsia="en-US"/>
              </w:rPr>
              <w:t>Ед.изм.</w:t>
            </w:r>
          </w:p>
        </w:tc>
        <w:tc>
          <w:tcPr>
            <w:tcW w:w="993" w:type="dxa"/>
            <w:tcBorders>
              <w:top w:val="single" w:sz="4" w:space="0" w:color="auto"/>
              <w:left w:val="single" w:sz="4" w:space="0" w:color="auto"/>
              <w:bottom w:val="single" w:sz="4" w:space="0" w:color="auto"/>
              <w:right w:val="single" w:sz="4" w:space="0" w:color="auto"/>
            </w:tcBorders>
          </w:tcPr>
          <w:p w14:paraId="323FFEEB" w14:textId="77777777" w:rsidR="00426BEB" w:rsidRPr="00F97F0B" w:rsidRDefault="00426BEB" w:rsidP="0011271E">
            <w:pPr>
              <w:pStyle w:val="a5"/>
              <w:spacing w:line="240" w:lineRule="auto"/>
              <w:rPr>
                <w:sz w:val="20"/>
                <w:szCs w:val="20"/>
                <w:lang w:eastAsia="en-US"/>
              </w:rPr>
            </w:pPr>
            <w:r w:rsidRPr="00F97F0B">
              <w:rPr>
                <w:sz w:val="20"/>
                <w:szCs w:val="20"/>
                <w:lang w:eastAsia="en-US"/>
              </w:rPr>
              <w:t>Кол-во</w:t>
            </w:r>
          </w:p>
          <w:p w14:paraId="5C23503E" w14:textId="77777777" w:rsidR="00426BEB" w:rsidRPr="00F97F0B" w:rsidRDefault="00426BEB" w:rsidP="0011271E">
            <w:pPr>
              <w:pStyle w:val="a5"/>
              <w:spacing w:line="240" w:lineRule="auto"/>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1CA3051" w14:textId="77777777" w:rsidR="00426BEB" w:rsidRPr="00F97F0B" w:rsidRDefault="00426BEB" w:rsidP="0011271E">
            <w:pPr>
              <w:pStyle w:val="a5"/>
              <w:spacing w:line="240" w:lineRule="auto"/>
              <w:rPr>
                <w:sz w:val="20"/>
                <w:szCs w:val="20"/>
                <w:lang w:eastAsia="en-US"/>
              </w:rPr>
            </w:pPr>
            <w:r w:rsidRPr="00F97F0B">
              <w:rPr>
                <w:sz w:val="20"/>
                <w:szCs w:val="20"/>
                <w:lang w:eastAsia="en-US"/>
              </w:rPr>
              <w:t xml:space="preserve">Цена </w:t>
            </w:r>
          </w:p>
          <w:p w14:paraId="54AC6C71" w14:textId="77777777" w:rsidR="00426BEB" w:rsidRPr="00F97F0B" w:rsidRDefault="00426BEB" w:rsidP="0011271E">
            <w:pPr>
              <w:pStyle w:val="a5"/>
              <w:spacing w:line="240" w:lineRule="auto"/>
              <w:rPr>
                <w:sz w:val="20"/>
                <w:szCs w:val="20"/>
                <w:lang w:eastAsia="en-US"/>
              </w:rPr>
            </w:pPr>
            <w:r w:rsidRPr="00F97F0B">
              <w:rPr>
                <w:sz w:val="20"/>
                <w:szCs w:val="20"/>
                <w:lang w:eastAsia="en-US"/>
              </w:rPr>
              <w:t>(руб.)</w:t>
            </w:r>
          </w:p>
        </w:tc>
        <w:tc>
          <w:tcPr>
            <w:tcW w:w="1559" w:type="dxa"/>
            <w:tcBorders>
              <w:top w:val="single" w:sz="4" w:space="0" w:color="auto"/>
              <w:left w:val="single" w:sz="4" w:space="0" w:color="auto"/>
              <w:bottom w:val="single" w:sz="4" w:space="0" w:color="auto"/>
              <w:right w:val="single" w:sz="4" w:space="0" w:color="auto"/>
            </w:tcBorders>
            <w:hideMark/>
          </w:tcPr>
          <w:p w14:paraId="75C8FCCB" w14:textId="77777777" w:rsidR="00426BEB" w:rsidRPr="00F97F0B" w:rsidRDefault="00426BEB" w:rsidP="0011271E">
            <w:pPr>
              <w:pStyle w:val="a5"/>
              <w:spacing w:line="240" w:lineRule="auto"/>
              <w:rPr>
                <w:sz w:val="20"/>
                <w:szCs w:val="20"/>
                <w:lang w:eastAsia="en-US"/>
              </w:rPr>
            </w:pPr>
            <w:r w:rsidRPr="00F97F0B">
              <w:rPr>
                <w:sz w:val="20"/>
                <w:szCs w:val="20"/>
                <w:lang w:eastAsia="en-US"/>
              </w:rPr>
              <w:t>Сумма</w:t>
            </w:r>
          </w:p>
          <w:p w14:paraId="3A96FE78" w14:textId="77777777" w:rsidR="00426BEB" w:rsidRPr="00F97F0B" w:rsidRDefault="00426BEB" w:rsidP="0011271E">
            <w:pPr>
              <w:pStyle w:val="a5"/>
              <w:spacing w:line="240" w:lineRule="auto"/>
              <w:rPr>
                <w:sz w:val="20"/>
                <w:szCs w:val="20"/>
                <w:lang w:eastAsia="en-US"/>
              </w:rPr>
            </w:pPr>
            <w:r w:rsidRPr="00F97F0B">
              <w:rPr>
                <w:sz w:val="20"/>
                <w:szCs w:val="20"/>
                <w:lang w:eastAsia="en-US"/>
              </w:rPr>
              <w:t>с НДС</w:t>
            </w:r>
          </w:p>
          <w:p w14:paraId="4DAD0BD9" w14:textId="77777777" w:rsidR="00426BEB" w:rsidRPr="00F97F0B" w:rsidRDefault="00426BEB" w:rsidP="0011271E">
            <w:pPr>
              <w:pStyle w:val="a5"/>
              <w:spacing w:line="240" w:lineRule="auto"/>
              <w:rPr>
                <w:sz w:val="20"/>
                <w:szCs w:val="20"/>
                <w:lang w:eastAsia="en-US"/>
              </w:rPr>
            </w:pPr>
            <w:r w:rsidRPr="00F97F0B">
              <w:rPr>
                <w:sz w:val="20"/>
                <w:szCs w:val="20"/>
                <w:lang w:eastAsia="en-US"/>
              </w:rPr>
              <w:t xml:space="preserve"> (руб.)</w:t>
            </w:r>
          </w:p>
        </w:tc>
      </w:tr>
      <w:tr w:rsidR="00426BEB" w:rsidRPr="00F97F0B" w14:paraId="0BFFBB45" w14:textId="77777777" w:rsidTr="0011271E">
        <w:tc>
          <w:tcPr>
            <w:tcW w:w="736" w:type="dxa"/>
            <w:tcBorders>
              <w:top w:val="single" w:sz="4" w:space="0" w:color="auto"/>
              <w:left w:val="single" w:sz="4" w:space="0" w:color="auto"/>
              <w:bottom w:val="single" w:sz="4" w:space="0" w:color="auto"/>
              <w:right w:val="single" w:sz="4" w:space="0" w:color="auto"/>
            </w:tcBorders>
          </w:tcPr>
          <w:p w14:paraId="299B00C5" w14:textId="77777777" w:rsidR="00426BEB" w:rsidRPr="00F97F0B" w:rsidRDefault="00426BEB" w:rsidP="0011271E">
            <w:pPr>
              <w:pStyle w:val="a5"/>
              <w:numPr>
                <w:ilvl w:val="0"/>
                <w:numId w:val="1"/>
              </w:numPr>
              <w:spacing w:line="240" w:lineRule="auto"/>
              <w:rPr>
                <w:sz w:val="20"/>
                <w:szCs w:val="20"/>
                <w:lang w:eastAsia="en-US"/>
              </w:rPr>
            </w:pPr>
          </w:p>
        </w:tc>
        <w:tc>
          <w:tcPr>
            <w:tcW w:w="4503" w:type="dxa"/>
            <w:tcBorders>
              <w:top w:val="single" w:sz="4" w:space="0" w:color="auto"/>
              <w:left w:val="single" w:sz="4" w:space="0" w:color="auto"/>
              <w:bottom w:val="single" w:sz="4" w:space="0" w:color="auto"/>
              <w:right w:val="single" w:sz="4" w:space="0" w:color="auto"/>
            </w:tcBorders>
          </w:tcPr>
          <w:p w14:paraId="4CDF74ED" w14:textId="198E16F0" w:rsidR="00424181" w:rsidRPr="00424181" w:rsidRDefault="003F1463" w:rsidP="00424181">
            <w:pPr>
              <w:pStyle w:val="a5"/>
              <w:spacing w:line="240" w:lineRule="auto"/>
              <w:rPr>
                <w:sz w:val="20"/>
                <w:szCs w:val="20"/>
                <w:lang w:bidi="ru-RU"/>
              </w:rPr>
            </w:pPr>
            <w:r>
              <w:rPr>
                <w:sz w:val="20"/>
                <w:szCs w:val="20"/>
                <w:lang w:bidi="ru-RU"/>
              </w:rPr>
              <w:t>Железобетонная шпала ШТ-03К</w:t>
            </w:r>
          </w:p>
          <w:p w14:paraId="5B627792" w14:textId="33959199" w:rsidR="00426BEB" w:rsidRPr="00F97F0B" w:rsidRDefault="00426BEB" w:rsidP="0011271E">
            <w:pPr>
              <w:pStyle w:val="a5"/>
              <w:spacing w:line="240" w:lineRule="auto"/>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B91FA85" w14:textId="1A4FA038" w:rsidR="00426BEB" w:rsidRPr="00F97F0B" w:rsidRDefault="003F1463" w:rsidP="0011271E">
            <w:pPr>
              <w:pStyle w:val="a5"/>
              <w:spacing w:line="240" w:lineRule="auto"/>
              <w:jc w:val="center"/>
              <w:rPr>
                <w:sz w:val="20"/>
                <w:szCs w:val="20"/>
                <w:lang w:eastAsia="en-US"/>
              </w:rPr>
            </w:pPr>
            <w:r>
              <w:rPr>
                <w:sz w:val="20"/>
                <w:szCs w:val="20"/>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14:paraId="5A44C264" w14:textId="66D50DF6" w:rsidR="00426BEB" w:rsidRPr="00F97F0B" w:rsidRDefault="003F1463" w:rsidP="0011271E">
            <w:pPr>
              <w:pStyle w:val="a5"/>
              <w:spacing w:line="240" w:lineRule="auto"/>
              <w:jc w:val="center"/>
              <w:rPr>
                <w:color w:val="000000" w:themeColor="text1"/>
                <w:sz w:val="20"/>
                <w:szCs w:val="20"/>
                <w:lang w:eastAsia="en-US"/>
              </w:rPr>
            </w:pPr>
            <w:r>
              <w:rPr>
                <w:color w:val="000000" w:themeColor="text1"/>
                <w:sz w:val="20"/>
                <w:szCs w:val="20"/>
                <w:lang w:eastAsia="en-US"/>
              </w:rPr>
              <w:t>3</w:t>
            </w:r>
            <w:r w:rsidR="000E48AE">
              <w:rPr>
                <w:color w:val="000000" w:themeColor="text1"/>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tcPr>
          <w:p w14:paraId="1AE25CC2" w14:textId="77777777" w:rsidR="00426BEB" w:rsidRPr="00F97F0B" w:rsidRDefault="00426BEB" w:rsidP="0011271E">
            <w:pPr>
              <w:pStyle w:val="a5"/>
              <w:spacing w:line="240" w:lineRule="auto"/>
              <w:rPr>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90D3D90" w14:textId="77777777" w:rsidR="00426BEB" w:rsidRPr="00F97F0B" w:rsidRDefault="00426BEB" w:rsidP="0011271E">
            <w:pPr>
              <w:pStyle w:val="a5"/>
              <w:spacing w:line="240" w:lineRule="auto"/>
              <w:rPr>
                <w:sz w:val="20"/>
                <w:szCs w:val="20"/>
                <w:lang w:eastAsia="en-US"/>
              </w:rPr>
            </w:pPr>
          </w:p>
        </w:tc>
      </w:tr>
      <w:tr w:rsidR="00426BEB" w:rsidRPr="00F97F0B" w14:paraId="60513698" w14:textId="77777777" w:rsidTr="0011271E">
        <w:tc>
          <w:tcPr>
            <w:tcW w:w="736" w:type="dxa"/>
            <w:tcBorders>
              <w:top w:val="single" w:sz="4" w:space="0" w:color="auto"/>
              <w:left w:val="single" w:sz="4" w:space="0" w:color="auto"/>
              <w:bottom w:val="single" w:sz="4" w:space="0" w:color="auto"/>
              <w:right w:val="single" w:sz="4" w:space="0" w:color="auto"/>
            </w:tcBorders>
            <w:hideMark/>
          </w:tcPr>
          <w:p w14:paraId="6CC00694" w14:textId="77777777" w:rsidR="00426BEB" w:rsidRPr="00F97F0B" w:rsidRDefault="00426BEB" w:rsidP="0011271E">
            <w:pPr>
              <w:rPr>
                <w:sz w:val="20"/>
                <w:szCs w:val="20"/>
                <w:lang w:eastAsia="en-US"/>
              </w:rPr>
            </w:pPr>
          </w:p>
        </w:tc>
        <w:tc>
          <w:tcPr>
            <w:tcW w:w="7905" w:type="dxa"/>
            <w:gridSpan w:val="4"/>
            <w:tcBorders>
              <w:top w:val="single" w:sz="4" w:space="0" w:color="auto"/>
              <w:left w:val="single" w:sz="4" w:space="0" w:color="auto"/>
              <w:bottom w:val="single" w:sz="4" w:space="0" w:color="auto"/>
              <w:right w:val="single" w:sz="4" w:space="0" w:color="auto"/>
            </w:tcBorders>
            <w:vAlign w:val="center"/>
            <w:hideMark/>
          </w:tcPr>
          <w:p w14:paraId="1DC944AB" w14:textId="77777777" w:rsidR="00426BEB" w:rsidRPr="00F97F0B" w:rsidRDefault="00426BEB" w:rsidP="0011271E">
            <w:pPr>
              <w:pStyle w:val="a5"/>
              <w:spacing w:line="240" w:lineRule="auto"/>
              <w:jc w:val="right"/>
              <w:rPr>
                <w:sz w:val="20"/>
                <w:szCs w:val="20"/>
                <w:lang w:eastAsia="en-US"/>
              </w:rPr>
            </w:pPr>
            <w:r w:rsidRPr="00F97F0B">
              <w:rPr>
                <w:sz w:val="20"/>
                <w:szCs w:val="20"/>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14:paraId="4D5C12FC" w14:textId="77777777" w:rsidR="00426BEB" w:rsidRPr="00F97F0B" w:rsidRDefault="00426BEB" w:rsidP="0011271E">
            <w:pPr>
              <w:pStyle w:val="a5"/>
              <w:spacing w:line="240" w:lineRule="auto"/>
              <w:rPr>
                <w:sz w:val="20"/>
                <w:szCs w:val="20"/>
                <w:lang w:eastAsia="en-US"/>
              </w:rPr>
            </w:pPr>
          </w:p>
        </w:tc>
      </w:tr>
    </w:tbl>
    <w:p w14:paraId="26A85863" w14:textId="77777777" w:rsidR="00426BEB" w:rsidRPr="00F97F0B" w:rsidRDefault="00426BEB" w:rsidP="00426BEB">
      <w:pPr>
        <w:pStyle w:val="a5"/>
        <w:spacing w:line="240" w:lineRule="auto"/>
        <w:rPr>
          <w:sz w:val="20"/>
          <w:szCs w:val="20"/>
        </w:rPr>
      </w:pPr>
    </w:p>
    <w:p w14:paraId="23538869" w14:textId="77777777" w:rsidR="00426BEB" w:rsidRPr="00F97F0B" w:rsidRDefault="00426BEB" w:rsidP="00426BEB">
      <w:pPr>
        <w:pStyle w:val="a5"/>
        <w:spacing w:line="240" w:lineRule="auto"/>
        <w:jc w:val="center"/>
        <w:rPr>
          <w:sz w:val="20"/>
          <w:szCs w:val="20"/>
        </w:rPr>
      </w:pPr>
      <w:bookmarkStart w:id="1" w:name="_Hlk195622700"/>
      <w:r w:rsidRPr="00F97F0B">
        <w:rPr>
          <w:sz w:val="20"/>
          <w:szCs w:val="20"/>
        </w:rPr>
        <w:t>ПОДПИСИ СТОРОН:</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58"/>
        <w:gridCol w:w="4560"/>
      </w:tblGrid>
      <w:tr w:rsidR="00426BEB" w:rsidRPr="00F97F0B" w14:paraId="72CB2DA9" w14:textId="77777777" w:rsidTr="0011271E">
        <w:tc>
          <w:tcPr>
            <w:tcW w:w="5358" w:type="dxa"/>
            <w:tcBorders>
              <w:top w:val="single" w:sz="4" w:space="0" w:color="BFBFBF"/>
              <w:left w:val="single" w:sz="4" w:space="0" w:color="BFBFBF"/>
              <w:bottom w:val="single" w:sz="4" w:space="0" w:color="BFBFBF"/>
              <w:right w:val="single" w:sz="4" w:space="0" w:color="BFBFBF"/>
            </w:tcBorders>
            <w:vAlign w:val="center"/>
            <w:hideMark/>
          </w:tcPr>
          <w:p w14:paraId="56A4F1B2" w14:textId="77777777" w:rsidR="00426BEB" w:rsidRPr="00F97F0B" w:rsidRDefault="00426BEB" w:rsidP="0011271E">
            <w:pPr>
              <w:pStyle w:val="a5"/>
              <w:spacing w:line="240" w:lineRule="auto"/>
              <w:rPr>
                <w:sz w:val="20"/>
                <w:szCs w:val="20"/>
                <w:lang w:eastAsia="en-US"/>
              </w:rPr>
            </w:pPr>
            <w:r w:rsidRPr="00F97F0B">
              <w:rPr>
                <w:sz w:val="20"/>
                <w:szCs w:val="20"/>
                <w:lang w:eastAsia="en-US"/>
              </w:rPr>
              <w:t>ЗАКАЗЧИК</w:t>
            </w:r>
          </w:p>
        </w:tc>
        <w:tc>
          <w:tcPr>
            <w:tcW w:w="4560" w:type="dxa"/>
            <w:tcBorders>
              <w:top w:val="single" w:sz="4" w:space="0" w:color="BFBFBF"/>
              <w:left w:val="single" w:sz="4" w:space="0" w:color="BFBFBF"/>
              <w:bottom w:val="single" w:sz="4" w:space="0" w:color="BFBFBF"/>
              <w:right w:val="single" w:sz="4" w:space="0" w:color="BFBFBF"/>
            </w:tcBorders>
            <w:hideMark/>
          </w:tcPr>
          <w:p w14:paraId="10D9136E" w14:textId="77777777" w:rsidR="00426BEB" w:rsidRPr="00F97F0B" w:rsidRDefault="00426BEB" w:rsidP="0011271E">
            <w:pPr>
              <w:pStyle w:val="a5"/>
              <w:spacing w:line="240" w:lineRule="auto"/>
              <w:rPr>
                <w:sz w:val="20"/>
                <w:szCs w:val="20"/>
                <w:lang w:eastAsia="en-US"/>
              </w:rPr>
            </w:pPr>
            <w:r w:rsidRPr="00F97F0B">
              <w:rPr>
                <w:bCs/>
                <w:iCs/>
                <w:sz w:val="20"/>
                <w:szCs w:val="20"/>
                <w:lang w:eastAsia="en-US"/>
              </w:rPr>
              <w:t>ПОСТАВЩИК</w:t>
            </w:r>
          </w:p>
        </w:tc>
      </w:tr>
      <w:tr w:rsidR="00426BEB" w:rsidRPr="00F97F0B" w14:paraId="34CCC026" w14:textId="77777777" w:rsidTr="0011271E">
        <w:tc>
          <w:tcPr>
            <w:tcW w:w="5358" w:type="dxa"/>
            <w:tcBorders>
              <w:top w:val="single" w:sz="4" w:space="0" w:color="BFBFBF"/>
              <w:left w:val="single" w:sz="4" w:space="0" w:color="BFBFBF"/>
              <w:bottom w:val="single" w:sz="4" w:space="0" w:color="BFBFBF"/>
              <w:right w:val="single" w:sz="4" w:space="0" w:color="BFBFBF"/>
            </w:tcBorders>
            <w:vAlign w:val="center"/>
          </w:tcPr>
          <w:p w14:paraId="77A3B044" w14:textId="77777777" w:rsidR="00426BEB" w:rsidRPr="00F97F0B" w:rsidRDefault="00426BEB" w:rsidP="0011271E">
            <w:pPr>
              <w:pStyle w:val="a5"/>
              <w:spacing w:line="240" w:lineRule="auto"/>
              <w:rPr>
                <w:sz w:val="20"/>
                <w:szCs w:val="20"/>
                <w:lang w:eastAsia="en-US"/>
              </w:rPr>
            </w:pPr>
            <w:r w:rsidRPr="00F97F0B">
              <w:rPr>
                <w:sz w:val="20"/>
                <w:szCs w:val="20"/>
                <w:lang w:eastAsia="en-US"/>
              </w:rPr>
              <w:t>ООО «ЧелябГЭТ»</w:t>
            </w:r>
          </w:p>
          <w:p w14:paraId="5DAE14EA" w14:textId="77777777" w:rsidR="00426BEB" w:rsidRPr="00F97F0B" w:rsidRDefault="00426BEB" w:rsidP="0011271E">
            <w:pPr>
              <w:pStyle w:val="a5"/>
              <w:spacing w:line="240" w:lineRule="auto"/>
              <w:rPr>
                <w:sz w:val="20"/>
                <w:szCs w:val="20"/>
                <w:lang w:eastAsia="en-US"/>
              </w:rPr>
            </w:pPr>
          </w:p>
          <w:p w14:paraId="7A654AB8" w14:textId="77777777" w:rsidR="00426BEB" w:rsidRPr="00F97F0B" w:rsidRDefault="00426BEB" w:rsidP="0011271E">
            <w:pPr>
              <w:pStyle w:val="a5"/>
              <w:spacing w:line="240" w:lineRule="auto"/>
              <w:rPr>
                <w:rFonts w:eastAsia="Arial"/>
                <w:bCs/>
                <w:kern w:val="3"/>
                <w:sz w:val="20"/>
                <w:szCs w:val="20"/>
                <w:lang w:eastAsia="en-US" w:bidi="ru-RU"/>
              </w:rPr>
            </w:pPr>
            <w:r w:rsidRPr="00F97F0B">
              <w:rPr>
                <w:rFonts w:eastAsia="Arial"/>
                <w:bCs/>
                <w:kern w:val="3"/>
                <w:sz w:val="20"/>
                <w:szCs w:val="20"/>
                <w:lang w:eastAsia="en-US" w:bidi="ru-RU"/>
              </w:rPr>
              <w:t>Директор__________________Д.И. Усачев</w:t>
            </w:r>
          </w:p>
          <w:p w14:paraId="1AF05C66" w14:textId="77777777" w:rsidR="00426BEB" w:rsidRPr="00F97F0B" w:rsidRDefault="00426BEB" w:rsidP="0011271E">
            <w:pPr>
              <w:pStyle w:val="a5"/>
              <w:spacing w:line="240" w:lineRule="auto"/>
              <w:rPr>
                <w:sz w:val="20"/>
                <w:szCs w:val="20"/>
                <w:lang w:eastAsia="en-US"/>
              </w:rPr>
            </w:pPr>
            <w:r w:rsidRPr="00F97F0B">
              <w:rPr>
                <w:rFonts w:eastAsia="Arial"/>
                <w:bCs/>
                <w:kern w:val="3"/>
                <w:sz w:val="20"/>
                <w:szCs w:val="20"/>
                <w:lang w:eastAsia="en-US" w:bidi="ru-RU"/>
              </w:rPr>
              <w:t xml:space="preserve">                          М.П.</w:t>
            </w:r>
            <w:r w:rsidRPr="00F97F0B">
              <w:rPr>
                <w:rFonts w:eastAsia="Arial"/>
                <w:bCs/>
                <w:kern w:val="3"/>
                <w:sz w:val="20"/>
                <w:szCs w:val="20"/>
                <w:lang w:eastAsia="en-US" w:bidi="ru-RU"/>
              </w:rPr>
              <w:tab/>
            </w:r>
          </w:p>
          <w:p w14:paraId="121569BB" w14:textId="77777777" w:rsidR="00426BEB" w:rsidRPr="00F97F0B" w:rsidRDefault="00426BEB" w:rsidP="0011271E">
            <w:pPr>
              <w:pStyle w:val="a5"/>
              <w:spacing w:line="240" w:lineRule="auto"/>
              <w:rPr>
                <w:sz w:val="20"/>
                <w:szCs w:val="20"/>
                <w:lang w:eastAsia="en-US"/>
              </w:rPr>
            </w:pPr>
          </w:p>
        </w:tc>
        <w:tc>
          <w:tcPr>
            <w:tcW w:w="4560" w:type="dxa"/>
            <w:tcBorders>
              <w:top w:val="single" w:sz="4" w:space="0" w:color="BFBFBF"/>
              <w:left w:val="single" w:sz="4" w:space="0" w:color="BFBFBF"/>
              <w:bottom w:val="single" w:sz="4" w:space="0" w:color="BFBFBF"/>
              <w:right w:val="single" w:sz="4" w:space="0" w:color="BFBFBF"/>
            </w:tcBorders>
          </w:tcPr>
          <w:p w14:paraId="5A85F902" w14:textId="77777777" w:rsidR="00426BEB" w:rsidRPr="00F97F0B" w:rsidRDefault="00426BEB" w:rsidP="0011271E">
            <w:pPr>
              <w:pStyle w:val="a5"/>
              <w:spacing w:line="240" w:lineRule="auto"/>
              <w:rPr>
                <w:bCs/>
                <w:iCs/>
                <w:sz w:val="20"/>
                <w:szCs w:val="20"/>
                <w:lang w:eastAsia="en-US"/>
              </w:rPr>
            </w:pPr>
          </w:p>
          <w:p w14:paraId="60AEA5E7" w14:textId="77777777" w:rsidR="00426BEB" w:rsidRPr="00F97F0B" w:rsidRDefault="00426BEB" w:rsidP="0011271E">
            <w:pPr>
              <w:pStyle w:val="a5"/>
              <w:spacing w:line="240" w:lineRule="auto"/>
              <w:rPr>
                <w:bCs/>
                <w:iCs/>
                <w:sz w:val="20"/>
                <w:szCs w:val="20"/>
                <w:lang w:eastAsia="en-US"/>
              </w:rPr>
            </w:pPr>
          </w:p>
          <w:p w14:paraId="271F8981" w14:textId="77777777" w:rsidR="00426BEB" w:rsidRPr="00F97F0B" w:rsidRDefault="00426BEB" w:rsidP="0011271E">
            <w:pPr>
              <w:pStyle w:val="a5"/>
              <w:spacing w:line="240" w:lineRule="auto"/>
              <w:rPr>
                <w:rFonts w:eastAsia="Arial"/>
                <w:bCs/>
                <w:kern w:val="3"/>
                <w:sz w:val="20"/>
                <w:szCs w:val="20"/>
                <w:lang w:eastAsia="en-US" w:bidi="ru-RU"/>
              </w:rPr>
            </w:pPr>
            <w:r w:rsidRPr="00F97F0B">
              <w:rPr>
                <w:rFonts w:eastAsia="Arial"/>
                <w:bCs/>
                <w:kern w:val="3"/>
                <w:sz w:val="20"/>
                <w:szCs w:val="20"/>
                <w:lang w:eastAsia="en-US" w:bidi="ru-RU"/>
              </w:rPr>
              <w:t>__________________ /________________/</w:t>
            </w:r>
          </w:p>
          <w:p w14:paraId="7FEAD3A1" w14:textId="77777777" w:rsidR="00426BEB" w:rsidRPr="00F97F0B" w:rsidRDefault="00426BEB" w:rsidP="0011271E">
            <w:pPr>
              <w:pStyle w:val="a5"/>
              <w:spacing w:line="240" w:lineRule="auto"/>
              <w:rPr>
                <w:rFonts w:eastAsia="Arial"/>
                <w:bCs/>
                <w:kern w:val="3"/>
                <w:sz w:val="20"/>
                <w:szCs w:val="20"/>
                <w:lang w:eastAsia="en-US" w:bidi="ru-RU"/>
              </w:rPr>
            </w:pPr>
          </w:p>
          <w:p w14:paraId="6EC5C969" w14:textId="77777777" w:rsidR="00426BEB" w:rsidRPr="00F97F0B" w:rsidRDefault="00426BEB" w:rsidP="0011271E">
            <w:pPr>
              <w:pStyle w:val="a5"/>
              <w:spacing w:line="240" w:lineRule="auto"/>
              <w:rPr>
                <w:sz w:val="20"/>
                <w:szCs w:val="20"/>
                <w:lang w:eastAsia="en-US"/>
              </w:rPr>
            </w:pPr>
            <w:r w:rsidRPr="00F97F0B">
              <w:rPr>
                <w:rFonts w:eastAsia="Arial"/>
                <w:bCs/>
                <w:kern w:val="3"/>
                <w:sz w:val="20"/>
                <w:szCs w:val="20"/>
                <w:lang w:eastAsia="en-US" w:bidi="ru-RU"/>
              </w:rPr>
              <w:t xml:space="preserve">                          М.П.</w:t>
            </w:r>
            <w:r w:rsidRPr="00F97F0B">
              <w:rPr>
                <w:rFonts w:eastAsia="Arial"/>
                <w:bCs/>
                <w:kern w:val="3"/>
                <w:sz w:val="20"/>
                <w:szCs w:val="20"/>
                <w:lang w:eastAsia="en-US" w:bidi="ru-RU"/>
              </w:rPr>
              <w:tab/>
            </w:r>
          </w:p>
        </w:tc>
      </w:tr>
      <w:bookmarkEnd w:id="1"/>
    </w:tbl>
    <w:p w14:paraId="2DF44726" w14:textId="77777777" w:rsidR="00426BEB" w:rsidRPr="00F97F0B" w:rsidRDefault="00426BEB" w:rsidP="00426BEB">
      <w:pPr>
        <w:pStyle w:val="a5"/>
        <w:spacing w:line="240" w:lineRule="auto"/>
        <w:rPr>
          <w:sz w:val="20"/>
          <w:szCs w:val="20"/>
        </w:rPr>
      </w:pPr>
    </w:p>
    <w:p w14:paraId="0F5A5260" w14:textId="77777777" w:rsidR="00426BEB" w:rsidRPr="00F97F0B" w:rsidRDefault="00426BEB" w:rsidP="00426BEB">
      <w:pPr>
        <w:pStyle w:val="a5"/>
        <w:spacing w:line="240" w:lineRule="auto"/>
        <w:rPr>
          <w:sz w:val="20"/>
          <w:szCs w:val="20"/>
        </w:rPr>
      </w:pPr>
    </w:p>
    <w:p w14:paraId="1716F0FD" w14:textId="77777777" w:rsidR="00426BEB" w:rsidRPr="00F97F0B" w:rsidRDefault="00426BEB" w:rsidP="00426BEB">
      <w:pPr>
        <w:pStyle w:val="a5"/>
        <w:spacing w:line="240" w:lineRule="auto"/>
        <w:rPr>
          <w:sz w:val="20"/>
          <w:szCs w:val="20"/>
        </w:rPr>
      </w:pPr>
    </w:p>
    <w:p w14:paraId="6627D1A8" w14:textId="77777777" w:rsidR="00426BEB" w:rsidRPr="00F97F0B" w:rsidRDefault="00426BEB" w:rsidP="00426BEB">
      <w:pPr>
        <w:pStyle w:val="a5"/>
        <w:spacing w:line="240" w:lineRule="auto"/>
        <w:rPr>
          <w:sz w:val="20"/>
          <w:szCs w:val="20"/>
        </w:rPr>
      </w:pPr>
    </w:p>
    <w:p w14:paraId="20A2F944" w14:textId="77777777" w:rsidR="00426BEB" w:rsidRPr="00F97F0B" w:rsidRDefault="00426BEB" w:rsidP="00426BEB">
      <w:pPr>
        <w:pStyle w:val="a5"/>
        <w:spacing w:line="240" w:lineRule="auto"/>
        <w:rPr>
          <w:sz w:val="20"/>
          <w:szCs w:val="20"/>
        </w:rPr>
      </w:pPr>
    </w:p>
    <w:p w14:paraId="27417A60" w14:textId="77777777" w:rsidR="00426BEB" w:rsidRPr="00F97F0B" w:rsidRDefault="00426BEB" w:rsidP="00426BEB">
      <w:pPr>
        <w:pStyle w:val="a5"/>
        <w:spacing w:line="240" w:lineRule="auto"/>
        <w:rPr>
          <w:sz w:val="20"/>
          <w:szCs w:val="20"/>
        </w:rPr>
      </w:pPr>
    </w:p>
    <w:p w14:paraId="16007218" w14:textId="77777777" w:rsidR="00426BEB" w:rsidRPr="00F97F0B" w:rsidRDefault="00426BEB" w:rsidP="00426BEB">
      <w:pPr>
        <w:pStyle w:val="a5"/>
        <w:spacing w:line="240" w:lineRule="auto"/>
        <w:jc w:val="right"/>
        <w:rPr>
          <w:sz w:val="20"/>
          <w:szCs w:val="20"/>
        </w:rPr>
      </w:pPr>
    </w:p>
    <w:p w14:paraId="2A25C58E" w14:textId="77777777" w:rsidR="00426BEB" w:rsidRPr="00F97F0B" w:rsidRDefault="00426BEB" w:rsidP="00426BEB">
      <w:pPr>
        <w:pStyle w:val="a5"/>
        <w:spacing w:line="240" w:lineRule="auto"/>
        <w:jc w:val="right"/>
        <w:rPr>
          <w:sz w:val="20"/>
          <w:szCs w:val="20"/>
        </w:rPr>
      </w:pPr>
    </w:p>
    <w:p w14:paraId="0618B354" w14:textId="77777777" w:rsidR="00426BEB" w:rsidRPr="00F97F0B" w:rsidRDefault="00426BEB" w:rsidP="00426BEB">
      <w:pPr>
        <w:pStyle w:val="a5"/>
        <w:spacing w:line="240" w:lineRule="auto"/>
        <w:rPr>
          <w:sz w:val="20"/>
          <w:szCs w:val="20"/>
        </w:rPr>
      </w:pPr>
    </w:p>
    <w:p w14:paraId="7CA44FB7" w14:textId="77777777" w:rsidR="00426BEB" w:rsidRPr="00F97F0B" w:rsidRDefault="00426BEB" w:rsidP="00426BEB">
      <w:pPr>
        <w:pStyle w:val="a5"/>
        <w:spacing w:line="240" w:lineRule="auto"/>
        <w:rPr>
          <w:sz w:val="20"/>
          <w:szCs w:val="20"/>
        </w:rPr>
      </w:pPr>
    </w:p>
    <w:p w14:paraId="46931425" w14:textId="77777777" w:rsidR="00426BEB" w:rsidRPr="00F97F0B" w:rsidRDefault="00426BEB" w:rsidP="00426BEB">
      <w:pPr>
        <w:pStyle w:val="a5"/>
        <w:spacing w:line="240" w:lineRule="auto"/>
        <w:jc w:val="right"/>
        <w:rPr>
          <w:sz w:val="20"/>
          <w:szCs w:val="20"/>
        </w:rPr>
      </w:pPr>
    </w:p>
    <w:p w14:paraId="1378A23D" w14:textId="77777777" w:rsidR="00426BEB" w:rsidRPr="00F97F0B" w:rsidRDefault="00426BEB" w:rsidP="00426BEB">
      <w:pPr>
        <w:pStyle w:val="a5"/>
        <w:spacing w:line="240" w:lineRule="auto"/>
        <w:jc w:val="right"/>
        <w:rPr>
          <w:sz w:val="20"/>
          <w:szCs w:val="20"/>
        </w:rPr>
      </w:pPr>
    </w:p>
    <w:p w14:paraId="15F4CCFD" w14:textId="77777777" w:rsidR="00426BEB" w:rsidRPr="00F97F0B" w:rsidRDefault="00426BEB" w:rsidP="00426BEB">
      <w:pPr>
        <w:pStyle w:val="a5"/>
        <w:spacing w:line="240" w:lineRule="auto"/>
        <w:jc w:val="right"/>
        <w:rPr>
          <w:sz w:val="20"/>
          <w:szCs w:val="20"/>
        </w:rPr>
      </w:pPr>
    </w:p>
    <w:p w14:paraId="6B68BCAE" w14:textId="77777777" w:rsidR="00426BEB" w:rsidRPr="00F97F0B" w:rsidRDefault="00426BEB" w:rsidP="00426BEB">
      <w:pPr>
        <w:pStyle w:val="a5"/>
        <w:spacing w:line="240" w:lineRule="auto"/>
        <w:rPr>
          <w:sz w:val="20"/>
          <w:szCs w:val="20"/>
        </w:rPr>
      </w:pPr>
    </w:p>
    <w:p w14:paraId="2C1B56F3" w14:textId="77777777" w:rsidR="00426BEB" w:rsidRPr="00F97F0B" w:rsidRDefault="00426BEB" w:rsidP="00426BEB">
      <w:pPr>
        <w:pStyle w:val="a5"/>
        <w:spacing w:line="240" w:lineRule="auto"/>
        <w:jc w:val="right"/>
        <w:rPr>
          <w:sz w:val="20"/>
          <w:szCs w:val="20"/>
        </w:rPr>
      </w:pPr>
    </w:p>
    <w:p w14:paraId="2FE365F2" w14:textId="77777777" w:rsidR="00426BEB" w:rsidRPr="00F97F0B" w:rsidRDefault="00426BEB" w:rsidP="00426BEB">
      <w:pPr>
        <w:pStyle w:val="a5"/>
        <w:spacing w:line="240" w:lineRule="auto"/>
        <w:jc w:val="right"/>
        <w:rPr>
          <w:sz w:val="20"/>
          <w:szCs w:val="20"/>
        </w:rPr>
      </w:pPr>
    </w:p>
    <w:p w14:paraId="41CABB32" w14:textId="77777777" w:rsidR="00426BEB" w:rsidRPr="00F97F0B" w:rsidRDefault="00426BEB" w:rsidP="00426BEB">
      <w:pPr>
        <w:pStyle w:val="a5"/>
        <w:spacing w:line="240" w:lineRule="auto"/>
        <w:jc w:val="right"/>
        <w:rPr>
          <w:sz w:val="20"/>
          <w:szCs w:val="20"/>
        </w:rPr>
      </w:pPr>
    </w:p>
    <w:p w14:paraId="197C558B" w14:textId="77777777" w:rsidR="00426BEB" w:rsidRPr="00F97F0B" w:rsidRDefault="00426BEB" w:rsidP="00426BEB">
      <w:pPr>
        <w:pStyle w:val="a5"/>
        <w:spacing w:line="240" w:lineRule="auto"/>
        <w:jc w:val="right"/>
        <w:rPr>
          <w:sz w:val="20"/>
          <w:szCs w:val="20"/>
        </w:rPr>
      </w:pPr>
    </w:p>
    <w:p w14:paraId="51EA69F2" w14:textId="77777777" w:rsidR="00426BEB" w:rsidRPr="00F97F0B" w:rsidRDefault="00426BEB" w:rsidP="00426BEB">
      <w:pPr>
        <w:pStyle w:val="a5"/>
        <w:spacing w:line="240" w:lineRule="auto"/>
        <w:jc w:val="right"/>
        <w:rPr>
          <w:sz w:val="20"/>
          <w:szCs w:val="20"/>
        </w:rPr>
      </w:pPr>
    </w:p>
    <w:p w14:paraId="28EF4873" w14:textId="77777777" w:rsidR="00426BEB" w:rsidRPr="00F97F0B" w:rsidRDefault="00426BEB" w:rsidP="00426BEB">
      <w:pPr>
        <w:pStyle w:val="a5"/>
        <w:spacing w:line="240" w:lineRule="auto"/>
        <w:jc w:val="right"/>
        <w:rPr>
          <w:sz w:val="20"/>
          <w:szCs w:val="20"/>
        </w:rPr>
      </w:pPr>
    </w:p>
    <w:p w14:paraId="7EBB2DF4" w14:textId="77777777" w:rsidR="00426BEB" w:rsidRPr="00F97F0B" w:rsidRDefault="00426BEB" w:rsidP="00426BEB">
      <w:pPr>
        <w:pStyle w:val="a5"/>
        <w:spacing w:line="240" w:lineRule="auto"/>
        <w:jc w:val="right"/>
        <w:rPr>
          <w:sz w:val="20"/>
          <w:szCs w:val="20"/>
        </w:rPr>
      </w:pPr>
    </w:p>
    <w:p w14:paraId="6DDEE319" w14:textId="77777777" w:rsidR="00426BEB" w:rsidRPr="00F97F0B" w:rsidRDefault="00426BEB" w:rsidP="00426BEB">
      <w:pPr>
        <w:pStyle w:val="a5"/>
        <w:spacing w:line="240" w:lineRule="auto"/>
        <w:jc w:val="right"/>
        <w:rPr>
          <w:sz w:val="20"/>
          <w:szCs w:val="20"/>
        </w:rPr>
      </w:pPr>
    </w:p>
    <w:p w14:paraId="1ABB20DC" w14:textId="77777777" w:rsidR="00426BEB" w:rsidRPr="00F97F0B" w:rsidRDefault="00426BEB" w:rsidP="00426BEB">
      <w:pPr>
        <w:pStyle w:val="a5"/>
        <w:spacing w:line="240" w:lineRule="auto"/>
        <w:jc w:val="right"/>
        <w:rPr>
          <w:sz w:val="20"/>
          <w:szCs w:val="20"/>
        </w:rPr>
      </w:pPr>
    </w:p>
    <w:p w14:paraId="17E84542" w14:textId="77777777" w:rsidR="00426BEB" w:rsidRPr="00F97F0B" w:rsidRDefault="00426BEB" w:rsidP="00426BEB">
      <w:pPr>
        <w:pStyle w:val="a5"/>
        <w:spacing w:line="240" w:lineRule="auto"/>
        <w:jc w:val="right"/>
        <w:rPr>
          <w:sz w:val="20"/>
          <w:szCs w:val="20"/>
        </w:rPr>
      </w:pPr>
    </w:p>
    <w:p w14:paraId="44B5A455" w14:textId="77777777" w:rsidR="00426BEB" w:rsidRPr="00F97F0B" w:rsidRDefault="00426BEB" w:rsidP="00426BEB">
      <w:pPr>
        <w:pStyle w:val="a5"/>
        <w:spacing w:line="240" w:lineRule="auto"/>
        <w:jc w:val="right"/>
        <w:rPr>
          <w:sz w:val="20"/>
          <w:szCs w:val="20"/>
        </w:rPr>
      </w:pPr>
    </w:p>
    <w:p w14:paraId="076E22EE" w14:textId="77777777" w:rsidR="00426BEB" w:rsidRPr="00F97F0B" w:rsidRDefault="00426BEB" w:rsidP="00426BEB">
      <w:pPr>
        <w:pStyle w:val="a5"/>
        <w:spacing w:line="240" w:lineRule="auto"/>
        <w:jc w:val="right"/>
        <w:rPr>
          <w:sz w:val="20"/>
          <w:szCs w:val="20"/>
        </w:rPr>
      </w:pPr>
    </w:p>
    <w:p w14:paraId="273EB3F8" w14:textId="77777777" w:rsidR="00426BEB" w:rsidRPr="00F97F0B" w:rsidRDefault="00426BEB" w:rsidP="00426BEB">
      <w:pPr>
        <w:pStyle w:val="a5"/>
        <w:spacing w:line="240" w:lineRule="auto"/>
        <w:jc w:val="right"/>
        <w:rPr>
          <w:sz w:val="20"/>
          <w:szCs w:val="20"/>
        </w:rPr>
      </w:pPr>
    </w:p>
    <w:p w14:paraId="2B8AEAB7" w14:textId="77777777" w:rsidR="00426BEB" w:rsidRPr="00F97F0B" w:rsidRDefault="00426BEB" w:rsidP="00426BEB">
      <w:pPr>
        <w:pStyle w:val="a5"/>
        <w:spacing w:line="240" w:lineRule="auto"/>
        <w:jc w:val="right"/>
        <w:rPr>
          <w:sz w:val="20"/>
          <w:szCs w:val="20"/>
        </w:rPr>
      </w:pPr>
    </w:p>
    <w:p w14:paraId="0B5B3C1C" w14:textId="77777777" w:rsidR="00426BEB" w:rsidRPr="00F97F0B" w:rsidRDefault="00426BEB" w:rsidP="00426BEB">
      <w:pPr>
        <w:pStyle w:val="a5"/>
        <w:spacing w:line="240" w:lineRule="auto"/>
        <w:jc w:val="right"/>
        <w:rPr>
          <w:sz w:val="20"/>
          <w:szCs w:val="20"/>
        </w:rPr>
      </w:pPr>
    </w:p>
    <w:p w14:paraId="461DB88A" w14:textId="77777777" w:rsidR="00426BEB" w:rsidRPr="00F97F0B" w:rsidRDefault="00426BEB" w:rsidP="00426BEB">
      <w:pPr>
        <w:pStyle w:val="a5"/>
        <w:spacing w:line="240" w:lineRule="auto"/>
        <w:jc w:val="right"/>
        <w:rPr>
          <w:sz w:val="20"/>
          <w:szCs w:val="20"/>
        </w:rPr>
      </w:pPr>
    </w:p>
    <w:p w14:paraId="7D3D7313" w14:textId="77777777" w:rsidR="00426BEB" w:rsidRPr="00F97F0B" w:rsidRDefault="00426BEB" w:rsidP="00426BEB">
      <w:pPr>
        <w:pStyle w:val="a5"/>
        <w:spacing w:line="240" w:lineRule="auto"/>
        <w:rPr>
          <w:sz w:val="20"/>
          <w:szCs w:val="20"/>
        </w:rPr>
      </w:pPr>
    </w:p>
    <w:p w14:paraId="3974A427" w14:textId="77777777" w:rsidR="00426BEB" w:rsidRPr="00F97F0B" w:rsidRDefault="00426BEB" w:rsidP="00426BEB">
      <w:pPr>
        <w:pStyle w:val="a5"/>
        <w:spacing w:line="240" w:lineRule="auto"/>
        <w:jc w:val="right"/>
        <w:rPr>
          <w:sz w:val="20"/>
          <w:szCs w:val="20"/>
        </w:rPr>
      </w:pPr>
    </w:p>
    <w:p w14:paraId="05668C96" w14:textId="77777777" w:rsidR="00F70FAF" w:rsidRDefault="00F70FAF" w:rsidP="00266269">
      <w:pPr>
        <w:widowControl/>
        <w:adjustRightInd/>
        <w:spacing w:after="0" w:line="240" w:lineRule="auto"/>
        <w:jc w:val="right"/>
      </w:pPr>
    </w:p>
    <w:p w14:paraId="163C8422" w14:textId="77777777" w:rsidR="00F70FAF" w:rsidRDefault="00F70FAF" w:rsidP="00266269">
      <w:pPr>
        <w:widowControl/>
        <w:adjustRightInd/>
        <w:spacing w:after="0" w:line="240" w:lineRule="auto"/>
        <w:jc w:val="right"/>
      </w:pPr>
    </w:p>
    <w:p w14:paraId="327B082C" w14:textId="77777777" w:rsidR="00F70FAF" w:rsidRDefault="00F70FAF" w:rsidP="00266269">
      <w:pPr>
        <w:widowControl/>
        <w:adjustRightInd/>
        <w:spacing w:after="0" w:line="240" w:lineRule="auto"/>
        <w:jc w:val="right"/>
      </w:pPr>
    </w:p>
    <w:p w14:paraId="43A08408" w14:textId="77777777" w:rsidR="00F70FAF" w:rsidRDefault="00F70FAF" w:rsidP="00266269">
      <w:pPr>
        <w:widowControl/>
        <w:adjustRightInd/>
        <w:spacing w:after="0" w:line="240" w:lineRule="auto"/>
        <w:jc w:val="right"/>
      </w:pPr>
    </w:p>
    <w:p w14:paraId="3F7DEB49" w14:textId="77777777" w:rsidR="00E32694" w:rsidRDefault="00E32694" w:rsidP="00266269">
      <w:pPr>
        <w:widowControl/>
        <w:adjustRightInd/>
        <w:spacing w:after="0" w:line="240" w:lineRule="auto"/>
        <w:jc w:val="right"/>
      </w:pPr>
    </w:p>
    <w:p w14:paraId="762CD7D7" w14:textId="45ED6664" w:rsidR="00266269" w:rsidRPr="00266269" w:rsidRDefault="00266269" w:rsidP="00266269">
      <w:pPr>
        <w:widowControl/>
        <w:adjustRightInd/>
        <w:spacing w:after="0" w:line="240" w:lineRule="auto"/>
        <w:jc w:val="right"/>
      </w:pPr>
      <w:r w:rsidRPr="00266269">
        <w:t>Приложение №</w:t>
      </w:r>
      <w:r w:rsidR="008645FF">
        <w:t>2</w:t>
      </w:r>
      <w:r w:rsidRPr="00266269">
        <w:t xml:space="preserve"> к договору поставки</w:t>
      </w:r>
    </w:p>
    <w:p w14:paraId="316140E0" w14:textId="7FF5FD72" w:rsidR="00266269" w:rsidRDefault="00266269" w:rsidP="00266269">
      <w:pPr>
        <w:widowControl/>
        <w:adjustRightInd/>
        <w:spacing w:after="0" w:line="240" w:lineRule="auto"/>
        <w:jc w:val="right"/>
      </w:pPr>
      <w:r w:rsidRPr="00266269">
        <w:t>№_______ от_____________</w:t>
      </w:r>
    </w:p>
    <w:p w14:paraId="1B08F6C0" w14:textId="41EEF2CD" w:rsidR="00F70FAF" w:rsidRDefault="00F70FAF" w:rsidP="00266269">
      <w:pPr>
        <w:widowControl/>
        <w:adjustRightInd/>
        <w:spacing w:after="0" w:line="240" w:lineRule="auto"/>
        <w:jc w:val="right"/>
      </w:pPr>
    </w:p>
    <w:p w14:paraId="06E56E27" w14:textId="2ABF932E" w:rsidR="00F70FAF" w:rsidRDefault="00F70FAF" w:rsidP="00266269">
      <w:pPr>
        <w:widowControl/>
        <w:adjustRightInd/>
        <w:spacing w:after="0" w:line="240" w:lineRule="auto"/>
        <w:jc w:val="right"/>
      </w:pPr>
    </w:p>
    <w:p w14:paraId="4203D9B6" w14:textId="3920585D" w:rsidR="00F70FAF" w:rsidRPr="00F70FAF" w:rsidRDefault="00F70FAF" w:rsidP="00F70FAF">
      <w:pPr>
        <w:widowControl/>
        <w:adjustRightInd/>
        <w:spacing w:after="0" w:line="240" w:lineRule="auto"/>
        <w:jc w:val="left"/>
        <w:rPr>
          <w:bCs/>
        </w:rPr>
      </w:pPr>
      <w:r w:rsidRPr="00F70FAF">
        <w:rPr>
          <w:bCs/>
        </w:rPr>
        <w:t xml:space="preserve">Идентификатор контракта при казначейском сопровождении: </w:t>
      </w:r>
      <w:r w:rsidR="008E6867" w:rsidRPr="008E6867">
        <w:rPr>
          <w:bCs/>
        </w:rPr>
        <w:t>0000027451450693250002720</w:t>
      </w:r>
    </w:p>
    <w:p w14:paraId="63F3FB45" w14:textId="50832F43" w:rsidR="00F70FAF" w:rsidRDefault="00F70FAF" w:rsidP="00266269">
      <w:pPr>
        <w:widowControl/>
        <w:adjustRightInd/>
        <w:spacing w:after="0" w:line="240" w:lineRule="auto"/>
        <w:jc w:val="right"/>
        <w:rPr>
          <w:bCs/>
        </w:rPr>
      </w:pPr>
    </w:p>
    <w:p w14:paraId="53B904F7" w14:textId="77777777" w:rsidR="008E6867" w:rsidRDefault="008E6867" w:rsidP="00266269">
      <w:pPr>
        <w:widowControl/>
        <w:adjustRightInd/>
        <w:spacing w:after="0" w:line="240" w:lineRule="auto"/>
        <w:jc w:val="right"/>
      </w:pPr>
    </w:p>
    <w:p w14:paraId="447B4EDE" w14:textId="498D6580" w:rsidR="00F70FAF" w:rsidRDefault="00F70FAF" w:rsidP="00266269">
      <w:pPr>
        <w:widowControl/>
        <w:adjustRightInd/>
        <w:spacing w:after="0" w:line="240" w:lineRule="auto"/>
        <w:jc w:val="right"/>
      </w:pPr>
    </w:p>
    <w:p w14:paraId="507BCAF2" w14:textId="382591E3" w:rsidR="00F70FAF" w:rsidRDefault="00F70FAF" w:rsidP="00266269">
      <w:pPr>
        <w:widowControl/>
        <w:adjustRightInd/>
        <w:spacing w:after="0" w:line="240" w:lineRule="auto"/>
        <w:jc w:val="right"/>
      </w:pPr>
    </w:p>
    <w:p w14:paraId="145A817E" w14:textId="6F2671F2" w:rsidR="00F70FAF" w:rsidRDefault="00F70FAF" w:rsidP="00266269">
      <w:pPr>
        <w:widowControl/>
        <w:adjustRightInd/>
        <w:spacing w:after="0" w:line="240" w:lineRule="auto"/>
        <w:jc w:val="right"/>
      </w:pPr>
    </w:p>
    <w:p w14:paraId="30EE5371" w14:textId="77777777" w:rsidR="00F70FAF" w:rsidRPr="00266269" w:rsidRDefault="00F70FAF" w:rsidP="00266269">
      <w:pPr>
        <w:widowControl/>
        <w:adjustRightInd/>
        <w:spacing w:after="0" w:line="240" w:lineRule="auto"/>
        <w:jc w:val="right"/>
      </w:pPr>
    </w:p>
    <w:p w14:paraId="7B02AF42" w14:textId="77777777" w:rsidR="00266269" w:rsidRPr="00266269" w:rsidRDefault="00266269" w:rsidP="00266269">
      <w:pPr>
        <w:widowControl/>
        <w:adjustRightInd/>
        <w:spacing w:after="0" w:line="240" w:lineRule="auto"/>
        <w:jc w:val="center"/>
        <w:rPr>
          <w:b/>
        </w:rPr>
      </w:pPr>
      <w:r w:rsidRPr="00266269">
        <w:rPr>
          <w:b/>
        </w:rPr>
        <w:t>ТЕХНИЧЕСКОЕ ЗАДАНИЕ</w:t>
      </w:r>
    </w:p>
    <w:p w14:paraId="310A67AC" w14:textId="04839810" w:rsidR="00266269" w:rsidRPr="00266269" w:rsidRDefault="00266269" w:rsidP="00266269">
      <w:pPr>
        <w:widowControl/>
        <w:adjustRightInd/>
        <w:spacing w:after="0" w:line="0" w:lineRule="atLeast"/>
        <w:ind w:left="900"/>
        <w:contextualSpacing/>
        <w:jc w:val="center"/>
        <w:rPr>
          <w:b/>
        </w:rPr>
      </w:pPr>
      <w:bookmarkStart w:id="2" w:name="_Hlk185937982"/>
      <w:r w:rsidRPr="00266269">
        <w:rPr>
          <w:b/>
          <w:bCs/>
        </w:rPr>
        <w:t xml:space="preserve">на поставку </w:t>
      </w:r>
      <w:r w:rsidR="0066089F">
        <w:rPr>
          <w:b/>
          <w:bCs/>
        </w:rPr>
        <w:t>шпал железобетонных ШТ-03К</w:t>
      </w:r>
      <w:r w:rsidRPr="00266269">
        <w:rPr>
          <w:b/>
        </w:rPr>
        <w:t xml:space="preserve"> по ул. Дзержинского от ул. Фрунзе до ул. Машиностроителей, включая кривую в рамках контракта 4-КР-2025 от 09.10.2025 г. для ООО «ЧелябГЭТ»</w:t>
      </w:r>
      <w:bookmarkEnd w:id="2"/>
    </w:p>
    <w:p w14:paraId="7737EC26" w14:textId="77777777" w:rsidR="00266269" w:rsidRPr="00266269" w:rsidRDefault="00266269" w:rsidP="00266269">
      <w:pPr>
        <w:widowControl/>
        <w:numPr>
          <w:ilvl w:val="1"/>
          <w:numId w:val="2"/>
        </w:numPr>
        <w:adjustRightInd/>
        <w:spacing w:after="0" w:line="240" w:lineRule="auto"/>
        <w:ind w:firstLine="360"/>
        <w:jc w:val="left"/>
        <w:rPr>
          <w:color w:val="000000"/>
        </w:rPr>
      </w:pPr>
    </w:p>
    <w:p w14:paraId="376B76A0" w14:textId="77777777" w:rsidR="00266269" w:rsidRPr="00266269" w:rsidRDefault="00266269" w:rsidP="00266269">
      <w:pPr>
        <w:widowControl/>
        <w:adjustRightInd/>
        <w:spacing w:after="0" w:line="240" w:lineRule="auto"/>
        <w:jc w:val="left"/>
        <w:rPr>
          <w:b/>
          <w:bCs/>
        </w:rPr>
      </w:pPr>
      <w:r w:rsidRPr="00266269">
        <w:rPr>
          <w:b/>
          <w:bCs/>
        </w:rPr>
        <w:t>1. Объект закупки:</w:t>
      </w:r>
    </w:p>
    <w:tbl>
      <w:tblPr>
        <w:tblStyle w:val="3"/>
        <w:tblW w:w="0" w:type="auto"/>
        <w:tblLook w:val="04A0" w:firstRow="1" w:lastRow="0" w:firstColumn="1" w:lastColumn="0" w:noHBand="0" w:noVBand="1"/>
      </w:tblPr>
      <w:tblGrid>
        <w:gridCol w:w="2376"/>
        <w:gridCol w:w="3686"/>
        <w:gridCol w:w="850"/>
        <w:gridCol w:w="851"/>
        <w:gridCol w:w="1808"/>
      </w:tblGrid>
      <w:tr w:rsidR="00266269" w:rsidRPr="00266269" w14:paraId="5D809592" w14:textId="77777777" w:rsidTr="00CD1BBF">
        <w:tc>
          <w:tcPr>
            <w:tcW w:w="2376" w:type="dxa"/>
          </w:tcPr>
          <w:p w14:paraId="30B2A5AD" w14:textId="77777777" w:rsidR="00266269" w:rsidRPr="00266269" w:rsidRDefault="00266269" w:rsidP="00266269">
            <w:pPr>
              <w:widowControl/>
              <w:adjustRightInd/>
              <w:spacing w:after="0" w:line="240" w:lineRule="auto"/>
              <w:jc w:val="center"/>
              <w:rPr>
                <w:b/>
              </w:rPr>
            </w:pPr>
            <w:r w:rsidRPr="00266269">
              <w:rPr>
                <w:b/>
              </w:rPr>
              <w:t>Номенклатура</w:t>
            </w:r>
          </w:p>
          <w:p w14:paraId="508AB79C" w14:textId="77777777" w:rsidR="00266269" w:rsidRPr="00266269" w:rsidRDefault="00266269" w:rsidP="00266269">
            <w:pPr>
              <w:widowControl/>
              <w:adjustRightInd/>
              <w:spacing w:after="0" w:line="240" w:lineRule="auto"/>
              <w:jc w:val="center"/>
              <w:rPr>
                <w:b/>
                <w:color w:val="FF0000"/>
              </w:rPr>
            </w:pPr>
          </w:p>
        </w:tc>
        <w:tc>
          <w:tcPr>
            <w:tcW w:w="3686" w:type="dxa"/>
          </w:tcPr>
          <w:p w14:paraId="74B2CCBC" w14:textId="77777777" w:rsidR="00266269" w:rsidRPr="00266269" w:rsidRDefault="00266269" w:rsidP="00266269">
            <w:pPr>
              <w:widowControl/>
              <w:adjustRightInd/>
              <w:spacing w:after="0" w:line="240" w:lineRule="auto"/>
              <w:jc w:val="center"/>
              <w:rPr>
                <w:b/>
                <w:bCs/>
              </w:rPr>
            </w:pPr>
            <w:r w:rsidRPr="00266269">
              <w:rPr>
                <w:b/>
                <w:bCs/>
              </w:rPr>
              <w:t>Технические и функциональные характеристики</w:t>
            </w:r>
          </w:p>
          <w:p w14:paraId="0A654C2D" w14:textId="77777777" w:rsidR="00266269" w:rsidRPr="00266269" w:rsidRDefault="00266269" w:rsidP="00266269">
            <w:pPr>
              <w:widowControl/>
              <w:adjustRightInd/>
              <w:spacing w:after="0" w:line="240" w:lineRule="auto"/>
              <w:jc w:val="center"/>
              <w:rPr>
                <w:b/>
                <w:color w:val="FF0000"/>
              </w:rPr>
            </w:pPr>
          </w:p>
        </w:tc>
        <w:tc>
          <w:tcPr>
            <w:tcW w:w="850" w:type="dxa"/>
          </w:tcPr>
          <w:p w14:paraId="6B2801D5" w14:textId="77777777" w:rsidR="00266269" w:rsidRPr="00266269" w:rsidRDefault="00266269" w:rsidP="00266269">
            <w:pPr>
              <w:widowControl/>
              <w:adjustRightInd/>
              <w:spacing w:after="0" w:line="240" w:lineRule="auto"/>
              <w:jc w:val="center"/>
              <w:rPr>
                <w:b/>
              </w:rPr>
            </w:pPr>
            <w:r w:rsidRPr="00266269">
              <w:rPr>
                <w:b/>
                <w:bCs/>
              </w:rPr>
              <w:t>Ед. изм</w:t>
            </w:r>
          </w:p>
        </w:tc>
        <w:tc>
          <w:tcPr>
            <w:tcW w:w="851" w:type="dxa"/>
          </w:tcPr>
          <w:p w14:paraId="78DB3E03" w14:textId="77777777" w:rsidR="00266269" w:rsidRPr="00266269" w:rsidRDefault="00266269" w:rsidP="00266269">
            <w:pPr>
              <w:widowControl/>
              <w:adjustRightInd/>
              <w:spacing w:after="0" w:line="240" w:lineRule="auto"/>
              <w:jc w:val="center"/>
              <w:rPr>
                <w:b/>
              </w:rPr>
            </w:pPr>
            <w:r w:rsidRPr="00266269">
              <w:rPr>
                <w:b/>
              </w:rPr>
              <w:t xml:space="preserve">Кол-во </w:t>
            </w:r>
          </w:p>
        </w:tc>
        <w:tc>
          <w:tcPr>
            <w:tcW w:w="1808" w:type="dxa"/>
          </w:tcPr>
          <w:p w14:paraId="0DE70030" w14:textId="77777777" w:rsidR="00266269" w:rsidRPr="00266269" w:rsidRDefault="00266269" w:rsidP="00266269">
            <w:pPr>
              <w:widowControl/>
              <w:adjustRightInd/>
              <w:spacing w:after="0" w:line="240" w:lineRule="auto"/>
              <w:jc w:val="center"/>
              <w:rPr>
                <w:b/>
              </w:rPr>
            </w:pPr>
            <w:r w:rsidRPr="00266269">
              <w:rPr>
                <w:b/>
              </w:rPr>
              <w:t>Примечание</w:t>
            </w:r>
          </w:p>
          <w:p w14:paraId="71FEF818" w14:textId="77777777" w:rsidR="00266269" w:rsidRPr="00266269" w:rsidRDefault="00266269" w:rsidP="00266269">
            <w:pPr>
              <w:widowControl/>
              <w:adjustRightInd/>
              <w:spacing w:after="0" w:line="240" w:lineRule="auto"/>
              <w:jc w:val="left"/>
              <w:rPr>
                <w:b/>
                <w:color w:val="FF0000"/>
              </w:rPr>
            </w:pPr>
            <w:r w:rsidRPr="00266269">
              <w:rPr>
                <w:b/>
                <w:color w:val="FF0000"/>
              </w:rPr>
              <w:t xml:space="preserve"> </w:t>
            </w:r>
          </w:p>
        </w:tc>
      </w:tr>
      <w:tr w:rsidR="00266269" w:rsidRPr="00266269" w14:paraId="76921380" w14:textId="77777777" w:rsidTr="00CD1BBF">
        <w:tc>
          <w:tcPr>
            <w:tcW w:w="2376" w:type="dxa"/>
          </w:tcPr>
          <w:p w14:paraId="28F6EEC3" w14:textId="4E707B5C" w:rsidR="00266269" w:rsidRPr="00266269" w:rsidRDefault="00266269" w:rsidP="00266269">
            <w:pPr>
              <w:widowControl/>
              <w:adjustRightInd/>
              <w:spacing w:after="0" w:line="240" w:lineRule="auto"/>
              <w:jc w:val="center"/>
            </w:pPr>
            <w:r w:rsidRPr="00266269">
              <w:rPr>
                <w:lang w:bidi="ru-RU"/>
              </w:rPr>
              <w:t>Железобетонная шпала ШТ-03К.</w:t>
            </w:r>
          </w:p>
        </w:tc>
        <w:tc>
          <w:tcPr>
            <w:tcW w:w="3686" w:type="dxa"/>
          </w:tcPr>
          <w:p w14:paraId="243277D2" w14:textId="77777777" w:rsidR="00266269" w:rsidRPr="00266269" w:rsidRDefault="00266269" w:rsidP="00266269">
            <w:pPr>
              <w:widowControl/>
              <w:adjustRightInd/>
              <w:spacing w:after="0" w:line="240" w:lineRule="auto"/>
              <w:jc w:val="left"/>
              <w:rPr>
                <w:lang w:bidi="ru-RU"/>
              </w:rPr>
            </w:pPr>
            <w:r w:rsidRPr="00266269">
              <w:rPr>
                <w:lang w:bidi="ru-RU"/>
              </w:rPr>
              <w:t>Шпалы предназначены для применения с рельсом РТ-62 на прямых и кривых участках пути.</w:t>
            </w:r>
          </w:p>
          <w:p w14:paraId="04594219" w14:textId="77777777" w:rsidR="00266269" w:rsidRPr="00266269" w:rsidRDefault="00266269" w:rsidP="00266269">
            <w:pPr>
              <w:widowControl/>
              <w:adjustRightInd/>
              <w:spacing w:after="0" w:line="240" w:lineRule="auto"/>
              <w:jc w:val="left"/>
              <w:rPr>
                <w:lang w:bidi="ru-RU"/>
              </w:rPr>
            </w:pPr>
            <w:r w:rsidRPr="00266269">
              <w:rPr>
                <w:lang w:bidi="ru-RU"/>
              </w:rPr>
              <w:t xml:space="preserve">Шпалы изготовляют из тяжелого бетона по ГОСТ 10629-88 (26633) класса по прочности на сжатие В40. Марка бетона по морозостойкости должна быть не ниже </w:t>
            </w:r>
            <w:r w:rsidRPr="00266269">
              <w:rPr>
                <w:lang w:bidi="en-US"/>
              </w:rPr>
              <w:t>F</w:t>
            </w:r>
            <w:r w:rsidRPr="00266269">
              <w:t>200.</w:t>
            </w:r>
          </w:p>
          <w:p w14:paraId="6F495960" w14:textId="77777777" w:rsidR="00266269" w:rsidRPr="00266269" w:rsidRDefault="00266269" w:rsidP="00266269">
            <w:pPr>
              <w:widowControl/>
              <w:adjustRightInd/>
              <w:spacing w:after="0" w:line="240" w:lineRule="auto"/>
              <w:jc w:val="left"/>
              <w:rPr>
                <w:lang w:bidi="ru-RU"/>
              </w:rPr>
            </w:pPr>
            <w:r w:rsidRPr="00266269">
              <w:rPr>
                <w:lang w:bidi="ru-RU"/>
              </w:rPr>
              <w:t>Формы и основные размеры шпал должны соответствовать указанным на Рисунке 1.</w:t>
            </w:r>
          </w:p>
          <w:p w14:paraId="6BF69CBA" w14:textId="77777777" w:rsidR="00266269" w:rsidRPr="00266269" w:rsidRDefault="00266269" w:rsidP="00266269">
            <w:pPr>
              <w:adjustRightInd/>
              <w:spacing w:after="0" w:line="274" w:lineRule="exact"/>
              <w:jc w:val="left"/>
              <w:rPr>
                <w:lang w:bidi="ru-RU"/>
              </w:rPr>
            </w:pPr>
            <w:r w:rsidRPr="00266269">
              <w:rPr>
                <w:lang w:bidi="ru-RU"/>
              </w:rPr>
              <w:t>Маркировка железобетонных шпал должна соответствовать требованиям ТУ 5864-002</w:t>
            </w:r>
            <w:r w:rsidRPr="00266269">
              <w:rPr>
                <w:lang w:bidi="ru-RU"/>
              </w:rPr>
              <w:softHyphen/>
              <w:t>09874445-2014.</w:t>
            </w:r>
          </w:p>
          <w:p w14:paraId="6EE7784A" w14:textId="77777777" w:rsidR="00266269" w:rsidRPr="00266269" w:rsidRDefault="00266269" w:rsidP="00266269">
            <w:pPr>
              <w:widowControl/>
              <w:adjustRightInd/>
              <w:spacing w:after="0" w:line="240" w:lineRule="auto"/>
              <w:jc w:val="center"/>
            </w:pPr>
          </w:p>
        </w:tc>
        <w:tc>
          <w:tcPr>
            <w:tcW w:w="850" w:type="dxa"/>
          </w:tcPr>
          <w:p w14:paraId="40FE9E4D" w14:textId="77777777" w:rsidR="00266269" w:rsidRPr="00266269" w:rsidRDefault="00266269" w:rsidP="00266269">
            <w:pPr>
              <w:widowControl/>
              <w:adjustRightInd/>
              <w:spacing w:after="0" w:line="240" w:lineRule="auto"/>
              <w:jc w:val="center"/>
              <w:rPr>
                <w:b/>
              </w:rPr>
            </w:pPr>
            <w:r w:rsidRPr="00266269">
              <w:rPr>
                <w:b/>
              </w:rPr>
              <w:t>шт.</w:t>
            </w:r>
          </w:p>
        </w:tc>
        <w:tc>
          <w:tcPr>
            <w:tcW w:w="851" w:type="dxa"/>
          </w:tcPr>
          <w:p w14:paraId="030BCDB6" w14:textId="7FDF1854" w:rsidR="00266269" w:rsidRPr="00266269" w:rsidRDefault="00266269" w:rsidP="00266269">
            <w:pPr>
              <w:widowControl/>
              <w:adjustRightInd/>
              <w:spacing w:after="0" w:line="240" w:lineRule="auto"/>
              <w:jc w:val="left"/>
              <w:rPr>
                <w:b/>
              </w:rPr>
            </w:pPr>
            <w:r w:rsidRPr="00266269">
              <w:t>3</w:t>
            </w:r>
            <w:r w:rsidR="00613DB4">
              <w:t>13</w:t>
            </w:r>
            <w:r w:rsidRPr="00266269">
              <w:t xml:space="preserve"> </w:t>
            </w:r>
          </w:p>
        </w:tc>
        <w:tc>
          <w:tcPr>
            <w:tcW w:w="1808" w:type="dxa"/>
          </w:tcPr>
          <w:p w14:paraId="76DF7B82" w14:textId="77777777" w:rsidR="00266269" w:rsidRPr="00266269" w:rsidRDefault="00266269" w:rsidP="00266269">
            <w:pPr>
              <w:widowControl/>
              <w:adjustRightInd/>
              <w:spacing w:after="0" w:line="240" w:lineRule="auto"/>
              <w:jc w:val="center"/>
              <w:rPr>
                <w:b/>
              </w:rPr>
            </w:pPr>
          </w:p>
        </w:tc>
      </w:tr>
    </w:tbl>
    <w:p w14:paraId="5D030E35" w14:textId="77777777" w:rsidR="00266269" w:rsidRPr="00266269" w:rsidRDefault="00266269" w:rsidP="00266269">
      <w:pPr>
        <w:widowControl/>
        <w:adjustRightInd/>
        <w:spacing w:after="0" w:line="240" w:lineRule="auto"/>
        <w:jc w:val="center"/>
        <w:rPr>
          <w:b/>
        </w:rPr>
      </w:pPr>
    </w:p>
    <w:p w14:paraId="5944F912" w14:textId="77777777" w:rsidR="00266269" w:rsidRPr="00266269" w:rsidRDefault="00266269" w:rsidP="00266269">
      <w:pPr>
        <w:widowControl/>
        <w:adjustRightInd/>
        <w:spacing w:after="0" w:line="240" w:lineRule="auto"/>
        <w:jc w:val="center"/>
        <w:rPr>
          <w:b/>
        </w:rPr>
      </w:pPr>
      <w:r w:rsidRPr="00266269">
        <w:rPr>
          <w:b/>
        </w:rPr>
        <w:t>рис.№1</w:t>
      </w:r>
    </w:p>
    <w:p w14:paraId="4613FE02" w14:textId="77777777" w:rsidR="00266269" w:rsidRPr="00266269" w:rsidRDefault="00266269" w:rsidP="00266269">
      <w:pPr>
        <w:widowControl/>
        <w:adjustRightInd/>
        <w:spacing w:after="0" w:line="240" w:lineRule="auto"/>
        <w:jc w:val="center"/>
        <w:rPr>
          <w:b/>
        </w:rPr>
      </w:pPr>
      <w:r w:rsidRPr="00266269">
        <w:rPr>
          <w:noProof/>
        </w:rPr>
        <w:drawing>
          <wp:inline distT="0" distB="0" distL="0" distR="0" wp14:anchorId="7D84BD40" wp14:editId="685D4638">
            <wp:extent cx="6333490" cy="23888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33490" cy="2388870"/>
                    </a:xfrm>
                    <a:prstGeom prst="rect">
                      <a:avLst/>
                    </a:prstGeom>
                  </pic:spPr>
                </pic:pic>
              </a:graphicData>
            </a:graphic>
          </wp:inline>
        </w:drawing>
      </w:r>
    </w:p>
    <w:p w14:paraId="08045DBC" w14:textId="77777777" w:rsidR="00266269" w:rsidRPr="00266269" w:rsidRDefault="00266269" w:rsidP="00266269">
      <w:pPr>
        <w:widowControl/>
        <w:adjustRightInd/>
        <w:spacing w:after="0" w:line="240" w:lineRule="auto"/>
        <w:jc w:val="center"/>
        <w:rPr>
          <w:b/>
        </w:rPr>
      </w:pPr>
    </w:p>
    <w:p w14:paraId="2A8CA1F5" w14:textId="77777777" w:rsidR="00266269" w:rsidRPr="00266269" w:rsidRDefault="00266269" w:rsidP="00266269">
      <w:pPr>
        <w:widowControl/>
        <w:adjustRightInd/>
        <w:spacing w:after="0" w:line="240" w:lineRule="auto"/>
        <w:jc w:val="center"/>
        <w:rPr>
          <w:b/>
        </w:rPr>
      </w:pPr>
    </w:p>
    <w:p w14:paraId="702DF15E" w14:textId="77777777" w:rsidR="00266269" w:rsidRPr="00266269" w:rsidRDefault="00266269" w:rsidP="00266269">
      <w:pPr>
        <w:widowControl/>
        <w:adjustRightInd/>
        <w:spacing w:after="0" w:line="240" w:lineRule="auto"/>
        <w:jc w:val="center"/>
        <w:rPr>
          <w:b/>
        </w:rPr>
      </w:pPr>
    </w:p>
    <w:p w14:paraId="2D919A49" w14:textId="77777777" w:rsidR="00266269" w:rsidRPr="00266269" w:rsidRDefault="00266269" w:rsidP="00266269">
      <w:pPr>
        <w:widowControl/>
        <w:adjustRightInd/>
        <w:spacing w:after="0" w:line="240" w:lineRule="auto"/>
        <w:jc w:val="center"/>
        <w:rPr>
          <w:b/>
        </w:rPr>
      </w:pPr>
    </w:p>
    <w:p w14:paraId="45D8B52A" w14:textId="77777777" w:rsidR="00266269" w:rsidRPr="00266269" w:rsidRDefault="00266269" w:rsidP="00266269">
      <w:pPr>
        <w:widowControl/>
        <w:adjustRightInd/>
        <w:spacing w:after="0" w:line="240" w:lineRule="auto"/>
        <w:jc w:val="left"/>
        <w:rPr>
          <w:b/>
        </w:rPr>
      </w:pPr>
    </w:p>
    <w:p w14:paraId="25AAF383" w14:textId="77777777" w:rsidR="00266269" w:rsidRPr="00266269" w:rsidRDefault="00266269" w:rsidP="00266269">
      <w:pPr>
        <w:widowControl/>
        <w:adjustRightInd/>
        <w:spacing w:after="0" w:line="240" w:lineRule="auto"/>
        <w:jc w:val="center"/>
        <w:rPr>
          <w:b/>
        </w:rPr>
      </w:pPr>
    </w:p>
    <w:p w14:paraId="2A4CA79B" w14:textId="77777777" w:rsidR="00266269" w:rsidRPr="00266269" w:rsidRDefault="00266269" w:rsidP="00266269">
      <w:pPr>
        <w:widowControl/>
        <w:adjustRightInd/>
        <w:spacing w:after="0" w:line="240" w:lineRule="auto"/>
        <w:jc w:val="center"/>
        <w:rPr>
          <w:b/>
        </w:rPr>
      </w:pPr>
      <w:r w:rsidRPr="00266269">
        <w:rPr>
          <w:noProof/>
        </w:rPr>
        <w:drawing>
          <wp:inline distT="0" distB="0" distL="0" distR="0" wp14:anchorId="5D5BC9DA" wp14:editId="255BA589">
            <wp:extent cx="6333490" cy="53549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33490" cy="5354955"/>
                    </a:xfrm>
                    <a:prstGeom prst="rect">
                      <a:avLst/>
                    </a:prstGeom>
                  </pic:spPr>
                </pic:pic>
              </a:graphicData>
            </a:graphic>
          </wp:inline>
        </w:drawing>
      </w:r>
    </w:p>
    <w:p w14:paraId="59C6B5EE" w14:textId="77777777" w:rsidR="00266269" w:rsidRPr="00266269" w:rsidRDefault="00266269" w:rsidP="00266269">
      <w:pPr>
        <w:widowControl/>
        <w:adjustRightInd/>
        <w:spacing w:after="0" w:line="240" w:lineRule="auto"/>
        <w:jc w:val="center"/>
        <w:rPr>
          <w:b/>
        </w:rPr>
      </w:pPr>
    </w:p>
    <w:p w14:paraId="373E5662"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 xml:space="preserve">2. Место поставки и сборки товара: </w:t>
      </w:r>
      <w:bookmarkStart w:id="3" w:name="_Hlk153184302"/>
      <w:r w:rsidRPr="00266269">
        <w:rPr>
          <w:rFonts w:eastAsia="andale sans ui"/>
          <w:sz w:val="22"/>
          <w:szCs w:val="22"/>
          <w:lang w:eastAsia="en-US" w:bidi="en-US"/>
        </w:rPr>
        <w:t>Россия, Челябинская область, г. Челябинск</w:t>
      </w:r>
      <w:bookmarkEnd w:id="3"/>
      <w:r w:rsidRPr="00266269">
        <w:rPr>
          <w:rFonts w:eastAsia="andale sans ui"/>
          <w:sz w:val="22"/>
          <w:szCs w:val="22"/>
          <w:lang w:eastAsia="en-US" w:bidi="en-US"/>
        </w:rPr>
        <w:t xml:space="preserve">. </w:t>
      </w:r>
    </w:p>
    <w:p w14:paraId="6D84CF28" w14:textId="22982A2E" w:rsidR="00266269" w:rsidRPr="00266269" w:rsidRDefault="00266269" w:rsidP="00266269">
      <w:pPr>
        <w:widowControl/>
        <w:tabs>
          <w:tab w:val="left" w:pos="142"/>
        </w:tabs>
        <w:adjustRightInd/>
        <w:spacing w:after="0" w:line="360" w:lineRule="auto"/>
        <w:ind w:left="-567"/>
        <w:contextualSpacing/>
        <w:rPr>
          <w:sz w:val="22"/>
          <w:szCs w:val="22"/>
        </w:rPr>
      </w:pPr>
      <w:r w:rsidRPr="00266269">
        <w:rPr>
          <w:sz w:val="22"/>
          <w:szCs w:val="22"/>
        </w:rPr>
        <w:t>3. Срок поставки товара: Поставка осуществляется</w:t>
      </w:r>
      <w:r w:rsidR="00AD64EE">
        <w:rPr>
          <w:sz w:val="22"/>
          <w:szCs w:val="22"/>
        </w:rPr>
        <w:t xml:space="preserve"> по заявкам Заказчика</w:t>
      </w:r>
      <w:r w:rsidR="000B7186">
        <w:rPr>
          <w:sz w:val="22"/>
          <w:szCs w:val="22"/>
        </w:rPr>
        <w:t xml:space="preserve"> </w:t>
      </w:r>
      <w:r w:rsidR="000B7186" w:rsidRPr="000B7186">
        <w:rPr>
          <w:sz w:val="22"/>
          <w:szCs w:val="22"/>
        </w:rPr>
        <w:t>на электронную почту Поставщика.</w:t>
      </w:r>
      <w:r w:rsidRPr="00266269">
        <w:rPr>
          <w:sz w:val="22"/>
          <w:szCs w:val="22"/>
        </w:rPr>
        <w:t>, путем отгрузки, доставки, силами и средствами Поставщика по адресу, указанному в заявке Заказчика. Поставка осуществляется в рабочие дни с 09:00 до 1</w:t>
      </w:r>
      <w:r w:rsidR="00DE7B6A">
        <w:rPr>
          <w:sz w:val="22"/>
          <w:szCs w:val="22"/>
        </w:rPr>
        <w:t>5</w:t>
      </w:r>
      <w:r w:rsidRPr="00266269">
        <w:rPr>
          <w:sz w:val="22"/>
          <w:szCs w:val="22"/>
        </w:rPr>
        <w:t>:00 (время местное).</w:t>
      </w:r>
    </w:p>
    <w:p w14:paraId="1B0C1E68"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4.Требования к качеству, безопасности поставляемого товара:</w:t>
      </w:r>
    </w:p>
    <w:p w14:paraId="3AF72C69"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 xml:space="preserve">4.1. </w:t>
      </w:r>
      <w:r w:rsidRPr="00266269">
        <w:rPr>
          <w:rFonts w:eastAsia="andale sans ui"/>
          <w:i/>
          <w:iCs/>
          <w:sz w:val="22"/>
          <w:szCs w:val="22"/>
          <w:u w:val="single"/>
          <w:lang w:eastAsia="en-US" w:bidi="en-US"/>
        </w:rPr>
        <w:t>При отгрузке товара Поставщик предоставляет полный пакет документов, гарантирующих его качество и легальное происхождение. В этот пакет входят:</w:t>
      </w:r>
    </w:p>
    <w:p w14:paraId="376F8D90" w14:textId="4287A886" w:rsidR="00266269" w:rsidRPr="00266269" w:rsidRDefault="00266269" w:rsidP="00266269">
      <w:pPr>
        <w:widowControl/>
        <w:suppressAutoHyphens/>
        <w:adjustRightInd/>
        <w:spacing w:before="57" w:after="57" w:line="360" w:lineRule="auto"/>
        <w:ind w:left="-567"/>
        <w:jc w:val="left"/>
      </w:pPr>
      <w:r w:rsidRPr="00266269">
        <w:rPr>
          <w:rFonts w:eastAsia="Arial"/>
          <w:b/>
          <w:bCs/>
        </w:rPr>
        <w:t>- Сертификат качества (Сертификат представителя завода-изготовителя):</w:t>
      </w:r>
      <w:r w:rsidRPr="00266269">
        <w:rPr>
          <w:sz w:val="22"/>
          <w:szCs w:val="22"/>
        </w:rPr>
        <w:t xml:space="preserve"> Этот документ подтверждает соответствие продукции установленным стандартам качества. Обязательно должен быть указан соответствующий </w:t>
      </w:r>
      <w:r w:rsidRPr="00266269">
        <w:rPr>
          <w:rFonts w:eastAsia="Arial"/>
          <w:b/>
          <w:bCs/>
        </w:rPr>
        <w:t>ГОСТ</w:t>
      </w:r>
      <w:r w:rsidR="00EE07C2">
        <w:rPr>
          <w:rFonts w:eastAsia="Arial"/>
          <w:b/>
          <w:bCs/>
        </w:rPr>
        <w:t>, ТУ</w:t>
      </w:r>
      <w:r w:rsidRPr="00266269">
        <w:rPr>
          <w:sz w:val="22"/>
          <w:szCs w:val="22"/>
        </w:rPr>
        <w:t xml:space="preserve">. </w:t>
      </w:r>
    </w:p>
    <w:p w14:paraId="4D96A9D9" w14:textId="77777777" w:rsidR="00266269" w:rsidRPr="00266269" w:rsidRDefault="00266269" w:rsidP="00266269">
      <w:pPr>
        <w:widowControl/>
        <w:suppressAutoHyphens/>
        <w:adjustRightInd/>
        <w:spacing w:before="57" w:after="57" w:line="360" w:lineRule="auto"/>
        <w:ind w:left="-567"/>
        <w:jc w:val="left"/>
      </w:pPr>
      <w:r w:rsidRPr="00266269">
        <w:rPr>
          <w:rFonts w:eastAsia="Arial"/>
          <w:b/>
          <w:bCs/>
        </w:rPr>
        <w:t>- Документы, подтверждающие приобретение товара у Завода-изготовителя:</w:t>
      </w:r>
      <w:r w:rsidRPr="00266269">
        <w:rPr>
          <w:sz w:val="22"/>
          <w:szCs w:val="22"/>
        </w:rPr>
        <w:t xml:space="preserve"> В момент отгрузки Поставщик обязан предоставить документы, однозначно свидетельствующие о том, что данный товар (или </w:t>
      </w:r>
      <w:r w:rsidRPr="00266269">
        <w:rPr>
          <w:sz w:val="22"/>
          <w:szCs w:val="22"/>
        </w:rPr>
        <w:lastRenderedPageBreak/>
        <w:t xml:space="preserve">партия товара) был приобретен непосредственно у завода-изготовителя. Это могут быть счета-фактуры, накладные или другие соответствующие документы. </w:t>
      </w:r>
    </w:p>
    <w:p w14:paraId="27FED030" w14:textId="77777777" w:rsidR="00266269" w:rsidRPr="00266269" w:rsidRDefault="00266269" w:rsidP="00266269">
      <w:pPr>
        <w:widowControl/>
        <w:suppressAutoHyphens/>
        <w:adjustRightInd/>
        <w:spacing w:before="57" w:after="57" w:line="360" w:lineRule="auto"/>
        <w:ind w:left="-567"/>
        <w:jc w:val="left"/>
      </w:pPr>
      <w:r w:rsidRPr="00266269">
        <w:rPr>
          <w:rFonts w:eastAsia="Arial"/>
          <w:b/>
          <w:bCs/>
        </w:rPr>
        <w:t>- Паспорт изделия:</w:t>
      </w:r>
      <w:r w:rsidRPr="00266269">
        <w:rPr>
          <w:sz w:val="22"/>
          <w:szCs w:val="22"/>
        </w:rPr>
        <w:t xml:space="preserve"> Этот документ содержит подробную информацию о технических характеристиках, правилах эксплуатации и гарантийных условиях изделия. </w:t>
      </w:r>
    </w:p>
    <w:p w14:paraId="7585798E" w14:textId="77777777" w:rsidR="00266269" w:rsidRPr="00266269" w:rsidRDefault="00266269" w:rsidP="00266269">
      <w:pPr>
        <w:widowControl/>
        <w:suppressAutoHyphens/>
        <w:adjustRightInd/>
        <w:spacing w:before="57" w:after="57" w:line="360" w:lineRule="auto"/>
        <w:ind w:left="-567"/>
        <w:jc w:val="left"/>
      </w:pPr>
      <w:r w:rsidRPr="00266269">
        <w:rPr>
          <w:rFonts w:eastAsia="Arial"/>
          <w:b/>
          <w:bCs/>
          <w:i/>
          <w:iCs/>
          <w:u w:val="single"/>
        </w:rPr>
        <w:t>- Документ, подтверждающий страну производителя</w:t>
      </w:r>
      <w:proofErr w:type="gramStart"/>
      <w:r w:rsidRPr="00266269">
        <w:rPr>
          <w:rFonts w:eastAsia="Arial"/>
          <w:b/>
          <w:bCs/>
          <w:i/>
          <w:iCs/>
          <w:u w:val="single"/>
        </w:rPr>
        <w:t>:</w:t>
      </w:r>
      <w:r w:rsidRPr="00266269">
        <w:rPr>
          <w:i/>
          <w:iCs/>
          <w:sz w:val="22"/>
          <w:szCs w:val="22"/>
          <w:u w:val="single"/>
        </w:rPr>
        <w:t xml:space="preserve"> Предоставляется</w:t>
      </w:r>
      <w:proofErr w:type="gramEnd"/>
      <w:r w:rsidRPr="00266269">
        <w:rPr>
          <w:i/>
          <w:iCs/>
          <w:sz w:val="22"/>
          <w:szCs w:val="22"/>
          <w:u w:val="single"/>
        </w:rPr>
        <w:t xml:space="preserve"> документ, в котором четко указана страна происхождения товара. Также в этом документе должен быть указан </w:t>
      </w:r>
      <w:r w:rsidRPr="00266269">
        <w:rPr>
          <w:rFonts w:eastAsia="Arial"/>
          <w:b/>
          <w:bCs/>
          <w:i/>
          <w:iCs/>
          <w:u w:val="single"/>
        </w:rPr>
        <w:t>конечный получатель ООО «ЧелябГЭТ</w:t>
      </w:r>
      <w:proofErr w:type="gramStart"/>
      <w:r w:rsidRPr="00266269">
        <w:rPr>
          <w:rFonts w:eastAsia="Arial"/>
          <w:b/>
          <w:bCs/>
          <w:i/>
          <w:iCs/>
          <w:u w:val="single"/>
        </w:rPr>
        <w:t>»</w:t>
      </w:r>
      <w:r w:rsidRPr="00266269">
        <w:rPr>
          <w:i/>
          <w:iCs/>
          <w:sz w:val="22"/>
          <w:szCs w:val="22"/>
          <w:u w:val="single"/>
        </w:rPr>
        <w:t xml:space="preserve"> .</w:t>
      </w:r>
      <w:proofErr w:type="gramEnd"/>
    </w:p>
    <w:p w14:paraId="1C953EAA"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 xml:space="preserve">4.2. Поставляемый товар должен соответствовать заданным функциональным и качественным характеристикам; </w:t>
      </w:r>
    </w:p>
    <w:p w14:paraId="2491BFD3" w14:textId="735C860A"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 xml:space="preserve">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w:t>
      </w:r>
      <w:r w:rsidR="00EE07C2">
        <w:rPr>
          <w:rFonts w:eastAsia="andale sans ui"/>
          <w:sz w:val="22"/>
          <w:szCs w:val="22"/>
          <w:lang w:eastAsia="en-US" w:bidi="en-US"/>
        </w:rPr>
        <w:t xml:space="preserve">ТУ, </w:t>
      </w:r>
      <w:r w:rsidRPr="00266269">
        <w:rPr>
          <w:rFonts w:eastAsia="andale sans ui"/>
          <w:sz w:val="22"/>
          <w:szCs w:val="22"/>
          <w:lang w:eastAsia="en-US" w:bidi="en-US"/>
        </w:rPr>
        <w:t>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r w:rsidRPr="00266269">
        <w:rPr>
          <w:rFonts w:eastAsia="andale sans ui" w:cs="Tahoma"/>
          <w:sz w:val="22"/>
          <w:szCs w:val="22"/>
          <w:lang w:eastAsia="ar-SA" w:bidi="en-US"/>
        </w:rPr>
        <w:t xml:space="preserve"> Поставляемый Товар должен быть сертифицирован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0678C0BF"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187109D" w14:textId="77777777" w:rsidR="00266269" w:rsidRPr="00266269" w:rsidRDefault="00266269" w:rsidP="00266269">
      <w:pPr>
        <w:adjustRightInd/>
        <w:spacing w:after="0" w:line="360" w:lineRule="auto"/>
        <w:ind w:left="-567"/>
        <w:jc w:val="left"/>
        <w:rPr>
          <w:rFonts w:eastAsia="andale sans ui" w:cs="Tahoma"/>
          <w:lang w:eastAsia="en-US" w:bidi="en-US"/>
        </w:rPr>
      </w:pPr>
      <w:r w:rsidRPr="00266269">
        <w:rPr>
          <w:rFonts w:eastAsia="andale sans ui"/>
          <w:sz w:val="22"/>
          <w:szCs w:val="22"/>
          <w:lang w:eastAsia="en-US" w:bidi="en-US"/>
        </w:rPr>
        <w:t>4.5. Вся сопроводительная информация о поставляемом товаре должна быть на </w:t>
      </w:r>
      <w:hyperlink r:id="rId7" w:tgtFrame="Русский язык" w:history="1">
        <w:r w:rsidRPr="00266269">
          <w:rPr>
            <w:rFonts w:eastAsia="andale sans ui"/>
            <w:color w:val="0000FF"/>
            <w:u w:val="single"/>
            <w:lang w:eastAsia="en-US" w:bidi="en-US"/>
          </w:rPr>
          <w:t>русском языке</w:t>
        </w:r>
      </w:hyperlink>
      <w:r w:rsidRPr="00266269">
        <w:rPr>
          <w:rFonts w:eastAsia="andale sans ui"/>
          <w:sz w:val="22"/>
          <w:szCs w:val="22"/>
          <w:lang w:eastAsia="en-US" w:bidi="en-US"/>
        </w:rPr>
        <w:t>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5953DD7"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4.6.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9721CAD"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9C2DBD5"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4.8.  Год выпуска товара: не ранее 2025</w:t>
      </w:r>
      <w:proofErr w:type="gramStart"/>
      <w:r w:rsidRPr="00266269">
        <w:rPr>
          <w:rFonts w:eastAsia="andale sans ui"/>
          <w:sz w:val="22"/>
          <w:szCs w:val="22"/>
          <w:lang w:eastAsia="en-US" w:bidi="en-US"/>
        </w:rPr>
        <w:t>г..</w:t>
      </w:r>
      <w:proofErr w:type="gramEnd"/>
    </w:p>
    <w:p w14:paraId="5378630E"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5. Требования к упаковке и маркировке поставляемого товара:</w:t>
      </w:r>
    </w:p>
    <w:p w14:paraId="4C7CE069"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5.1. Поставщик должен обеспечить сохранность товара во время перевозки к конечному пункту назначения – Заказчику.;</w:t>
      </w:r>
    </w:p>
    <w:p w14:paraId="6DB9EB31"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5.2. Поставщик несет ответственность за ненадлежащую транспортировку товара, не обеспечивающую сохранность товара при его хранении и транспортировании.</w:t>
      </w:r>
    </w:p>
    <w:p w14:paraId="1080A8D8"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6. Требования к гарантийному сроку товара и (или) объему предоставления гарантий качества товара</w:t>
      </w:r>
    </w:p>
    <w:p w14:paraId="32DA2BA1"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 xml:space="preserve">6.1. Гарантия товара распространяется с момента принятия товара заказчиком не менее гарантийного срока, установленного производителем. </w:t>
      </w:r>
    </w:p>
    <w:p w14:paraId="76C88C10"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lastRenderedPageBreak/>
        <w:t>6.2. Гарантийные обязательства должны распространяться на каждую единицу товара с момента приемки товара Заказчиком.</w:t>
      </w:r>
    </w:p>
    <w:p w14:paraId="06B23415" w14:textId="77777777" w:rsidR="00266269" w:rsidRPr="00266269" w:rsidRDefault="00266269" w:rsidP="00266269">
      <w:pPr>
        <w:adjustRightInd/>
        <w:spacing w:after="0" w:line="360" w:lineRule="auto"/>
        <w:ind w:left="-567"/>
        <w:jc w:val="left"/>
        <w:rPr>
          <w:rFonts w:eastAsia="andale sans ui" w:cs="Tahoma"/>
          <w:sz w:val="22"/>
          <w:szCs w:val="22"/>
          <w:lang w:eastAsia="en-US" w:bidi="en-US"/>
        </w:rPr>
      </w:pPr>
      <w:r w:rsidRPr="00266269">
        <w:rPr>
          <w:rFonts w:eastAsia="andale sans ui"/>
          <w:sz w:val="22"/>
          <w:szCs w:val="22"/>
          <w:lang w:eastAsia="en-US" w:bidi="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ACA3692" w14:textId="77777777" w:rsidR="00426BEB" w:rsidRPr="00F97F0B" w:rsidRDefault="00426BEB" w:rsidP="00426BEB">
      <w:pPr>
        <w:pStyle w:val="a5"/>
        <w:spacing w:line="240" w:lineRule="auto"/>
        <w:jc w:val="right"/>
        <w:rPr>
          <w:sz w:val="20"/>
          <w:szCs w:val="20"/>
        </w:rPr>
      </w:pPr>
    </w:p>
    <w:p w14:paraId="4A9C670A" w14:textId="77777777" w:rsidR="00426BEB" w:rsidRPr="00F97F0B" w:rsidRDefault="00426BEB" w:rsidP="00426BEB">
      <w:pPr>
        <w:pStyle w:val="a5"/>
        <w:spacing w:line="240" w:lineRule="auto"/>
        <w:jc w:val="right"/>
        <w:rPr>
          <w:sz w:val="20"/>
          <w:szCs w:val="20"/>
        </w:rPr>
      </w:pPr>
    </w:p>
    <w:p w14:paraId="6D29C8F7" w14:textId="77777777" w:rsidR="00426BEB" w:rsidRPr="00F97F0B" w:rsidRDefault="00426BEB" w:rsidP="00426BEB">
      <w:pPr>
        <w:pStyle w:val="a5"/>
        <w:spacing w:line="240" w:lineRule="auto"/>
        <w:jc w:val="right"/>
        <w:rPr>
          <w:sz w:val="20"/>
          <w:szCs w:val="20"/>
        </w:rPr>
      </w:pPr>
    </w:p>
    <w:p w14:paraId="770F9FDE" w14:textId="77777777" w:rsidR="00426BEB" w:rsidRPr="00F97F0B" w:rsidRDefault="00426BEB" w:rsidP="00426BEB">
      <w:pPr>
        <w:pStyle w:val="a5"/>
        <w:spacing w:line="240" w:lineRule="auto"/>
        <w:jc w:val="right"/>
        <w:rPr>
          <w:sz w:val="20"/>
          <w:szCs w:val="20"/>
        </w:rPr>
      </w:pPr>
    </w:p>
    <w:p w14:paraId="2D74F678" w14:textId="77777777" w:rsidR="00426BEB" w:rsidRPr="00F97F0B" w:rsidRDefault="00426BEB" w:rsidP="00426BEB">
      <w:pPr>
        <w:pStyle w:val="a5"/>
        <w:spacing w:line="240" w:lineRule="auto"/>
        <w:jc w:val="right"/>
        <w:rPr>
          <w:sz w:val="20"/>
          <w:szCs w:val="20"/>
        </w:rPr>
      </w:pPr>
    </w:p>
    <w:p w14:paraId="7B2025F1" w14:textId="77777777" w:rsidR="00426BEB" w:rsidRPr="00F97F0B" w:rsidRDefault="00426BEB" w:rsidP="00426BEB">
      <w:pPr>
        <w:pStyle w:val="a5"/>
        <w:spacing w:line="240" w:lineRule="auto"/>
        <w:jc w:val="right"/>
        <w:rPr>
          <w:sz w:val="20"/>
          <w:szCs w:val="20"/>
        </w:rPr>
      </w:pPr>
    </w:p>
    <w:p w14:paraId="5B255AAE" w14:textId="77777777" w:rsidR="00426BEB" w:rsidRPr="00F97F0B" w:rsidRDefault="00426BEB" w:rsidP="00F2221B">
      <w:pPr>
        <w:pStyle w:val="a5"/>
        <w:spacing w:line="240" w:lineRule="auto"/>
        <w:rPr>
          <w:sz w:val="20"/>
          <w:szCs w:val="20"/>
        </w:rPr>
      </w:pPr>
    </w:p>
    <w:p w14:paraId="4314AC03" w14:textId="77777777" w:rsidR="00426BEB" w:rsidRPr="00F97F0B" w:rsidRDefault="00426BEB" w:rsidP="00426BEB">
      <w:pPr>
        <w:pStyle w:val="a5"/>
        <w:spacing w:line="240" w:lineRule="auto"/>
        <w:jc w:val="right"/>
        <w:rPr>
          <w:sz w:val="20"/>
          <w:szCs w:val="20"/>
        </w:rPr>
      </w:pPr>
    </w:p>
    <w:p w14:paraId="0B17D106" w14:textId="77777777" w:rsidR="00426BEB" w:rsidRPr="00F97F0B" w:rsidRDefault="00426BEB" w:rsidP="00426BEB">
      <w:pPr>
        <w:pStyle w:val="a5"/>
        <w:spacing w:line="240" w:lineRule="auto"/>
        <w:jc w:val="right"/>
        <w:rPr>
          <w:sz w:val="20"/>
          <w:szCs w:val="20"/>
        </w:rPr>
      </w:pPr>
    </w:p>
    <w:p w14:paraId="064A3A6F" w14:textId="77777777" w:rsidR="00426BEB" w:rsidRDefault="00426BEB" w:rsidP="00426BEB">
      <w:pPr>
        <w:pStyle w:val="a5"/>
        <w:spacing w:line="240" w:lineRule="auto"/>
        <w:jc w:val="right"/>
        <w:rPr>
          <w:sz w:val="20"/>
          <w:szCs w:val="20"/>
        </w:rPr>
      </w:pPr>
    </w:p>
    <w:p w14:paraId="6E9BBA04" w14:textId="77777777" w:rsidR="003E6F96" w:rsidRPr="003E6F96" w:rsidRDefault="003E6F96" w:rsidP="003E6F96">
      <w:pPr>
        <w:widowControl/>
        <w:adjustRightInd/>
        <w:spacing w:after="0" w:line="240" w:lineRule="auto"/>
        <w:jc w:val="right"/>
      </w:pPr>
    </w:p>
    <w:p w14:paraId="7DF15553" w14:textId="77777777" w:rsidR="003E6F96" w:rsidRPr="003E6F96" w:rsidRDefault="003E6F96" w:rsidP="003E6F96">
      <w:pPr>
        <w:widowControl/>
        <w:adjustRightInd/>
        <w:spacing w:after="0" w:line="240" w:lineRule="auto"/>
        <w:jc w:val="center"/>
        <w:rPr>
          <w:b/>
        </w:rPr>
      </w:pPr>
    </w:p>
    <w:sectPr w:rsidR="003E6F96" w:rsidRPr="003E6F96" w:rsidSect="002920F2">
      <w:pgSz w:w="11906" w:h="16838" w:code="9"/>
      <w:pgMar w:top="851"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5EE5"/>
    <w:multiLevelType w:val="hybridMultilevel"/>
    <w:tmpl w:val="679A1174"/>
    <w:lvl w:ilvl="0" w:tplc="FF6A1080">
      <w:start w:val="1"/>
      <w:numFmt w:val="decimal"/>
      <w:lvlText w:val="%1."/>
      <w:lvlJc w:val="left"/>
      <w:pPr>
        <w:tabs>
          <w:tab w:val="num" w:pos="900"/>
        </w:tabs>
        <w:ind w:left="900" w:hanging="360"/>
      </w:pPr>
      <w:rPr>
        <w:rFonts w:hint="default"/>
      </w:rPr>
    </w:lvl>
    <w:lvl w:ilvl="1" w:tplc="7CDECF72">
      <w:start w:val="1"/>
      <w:numFmt w:val="none"/>
      <w:lvlText w:val=""/>
      <w:lvlJc w:val="left"/>
      <w:pPr>
        <w:tabs>
          <w:tab w:val="num" w:pos="360"/>
        </w:tabs>
      </w:pPr>
    </w:lvl>
    <w:lvl w:ilvl="2" w:tplc="CCD2445C">
      <w:start w:val="1"/>
      <w:numFmt w:val="none"/>
      <w:lvlText w:val=""/>
      <w:lvlJc w:val="left"/>
      <w:pPr>
        <w:tabs>
          <w:tab w:val="num" w:pos="360"/>
        </w:tabs>
      </w:pPr>
    </w:lvl>
    <w:lvl w:ilvl="3" w:tplc="D76CEEE8">
      <w:start w:val="1"/>
      <w:numFmt w:val="none"/>
      <w:lvlText w:val=""/>
      <w:lvlJc w:val="left"/>
      <w:pPr>
        <w:tabs>
          <w:tab w:val="num" w:pos="360"/>
        </w:tabs>
      </w:pPr>
    </w:lvl>
    <w:lvl w:ilvl="4" w:tplc="CAACBA4C">
      <w:start w:val="1"/>
      <w:numFmt w:val="none"/>
      <w:lvlText w:val=""/>
      <w:lvlJc w:val="left"/>
      <w:pPr>
        <w:tabs>
          <w:tab w:val="num" w:pos="360"/>
        </w:tabs>
      </w:pPr>
    </w:lvl>
    <w:lvl w:ilvl="5" w:tplc="AFD29C10">
      <w:start w:val="1"/>
      <w:numFmt w:val="none"/>
      <w:lvlText w:val=""/>
      <w:lvlJc w:val="left"/>
      <w:pPr>
        <w:tabs>
          <w:tab w:val="num" w:pos="360"/>
        </w:tabs>
      </w:pPr>
    </w:lvl>
    <w:lvl w:ilvl="6" w:tplc="77440CE6">
      <w:start w:val="1"/>
      <w:numFmt w:val="none"/>
      <w:lvlText w:val=""/>
      <w:lvlJc w:val="left"/>
      <w:pPr>
        <w:tabs>
          <w:tab w:val="num" w:pos="360"/>
        </w:tabs>
      </w:pPr>
    </w:lvl>
    <w:lvl w:ilvl="7" w:tplc="224AD626">
      <w:start w:val="1"/>
      <w:numFmt w:val="none"/>
      <w:lvlText w:val=""/>
      <w:lvlJc w:val="left"/>
      <w:pPr>
        <w:tabs>
          <w:tab w:val="num" w:pos="360"/>
        </w:tabs>
      </w:pPr>
    </w:lvl>
    <w:lvl w:ilvl="8" w:tplc="21B2F282">
      <w:start w:val="1"/>
      <w:numFmt w:val="none"/>
      <w:lvlText w:val=""/>
      <w:lvlJc w:val="left"/>
      <w:pPr>
        <w:tabs>
          <w:tab w:val="num" w:pos="360"/>
        </w:tabs>
      </w:pPr>
    </w:lvl>
  </w:abstractNum>
  <w:abstractNum w:abstractNumId="1" w15:restartNumberingAfterBreak="0">
    <w:nsid w:val="39DE4032"/>
    <w:multiLevelType w:val="hybridMultilevel"/>
    <w:tmpl w:val="170CA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91"/>
    <w:rsid w:val="00043589"/>
    <w:rsid w:val="00066FAB"/>
    <w:rsid w:val="000B7186"/>
    <w:rsid w:val="000B7339"/>
    <w:rsid w:val="000C3D78"/>
    <w:rsid w:val="000E48AE"/>
    <w:rsid w:val="00120FA8"/>
    <w:rsid w:val="0015455A"/>
    <w:rsid w:val="00265C28"/>
    <w:rsid w:val="00266269"/>
    <w:rsid w:val="0035098E"/>
    <w:rsid w:val="00377FEA"/>
    <w:rsid w:val="003E2415"/>
    <w:rsid w:val="003E6F96"/>
    <w:rsid w:val="003F1463"/>
    <w:rsid w:val="00424181"/>
    <w:rsid w:val="00426BEB"/>
    <w:rsid w:val="004863FB"/>
    <w:rsid w:val="0048730E"/>
    <w:rsid w:val="004B1BF2"/>
    <w:rsid w:val="0057684F"/>
    <w:rsid w:val="005E24C9"/>
    <w:rsid w:val="005F6EAD"/>
    <w:rsid w:val="005F76BB"/>
    <w:rsid w:val="00613DB4"/>
    <w:rsid w:val="00627D8C"/>
    <w:rsid w:val="0066089F"/>
    <w:rsid w:val="00685F50"/>
    <w:rsid w:val="007E7383"/>
    <w:rsid w:val="008512DF"/>
    <w:rsid w:val="008645FF"/>
    <w:rsid w:val="008B709A"/>
    <w:rsid w:val="008E6867"/>
    <w:rsid w:val="009F66EF"/>
    <w:rsid w:val="00A63578"/>
    <w:rsid w:val="00AD64EE"/>
    <w:rsid w:val="00AF0F4F"/>
    <w:rsid w:val="00B50A8F"/>
    <w:rsid w:val="00BA347A"/>
    <w:rsid w:val="00C0245C"/>
    <w:rsid w:val="00C81FCD"/>
    <w:rsid w:val="00C81FD3"/>
    <w:rsid w:val="00C8433B"/>
    <w:rsid w:val="00D43B4B"/>
    <w:rsid w:val="00DE0CE6"/>
    <w:rsid w:val="00DE7B6A"/>
    <w:rsid w:val="00E32694"/>
    <w:rsid w:val="00ED2CD0"/>
    <w:rsid w:val="00EE07C2"/>
    <w:rsid w:val="00EF79E4"/>
    <w:rsid w:val="00F02491"/>
    <w:rsid w:val="00F2221B"/>
    <w:rsid w:val="00F24A25"/>
    <w:rsid w:val="00F70FAF"/>
    <w:rsid w:val="00FD3203"/>
    <w:rsid w:val="00FF0E70"/>
    <w:rsid w:val="00FF3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E957"/>
  <w15:chartTrackingRefBased/>
  <w15:docId w15:val="{BFEFED97-E23E-47F4-9539-846EA02D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BEB"/>
    <w:pPr>
      <w:widowControl w:val="0"/>
      <w:adjustRightInd w:val="0"/>
      <w:spacing w:after="60" w:line="360" w:lineRule="atLeast"/>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26BEB"/>
    <w:rPr>
      <w:color w:val="0000FF"/>
      <w:u w:val="single"/>
    </w:rPr>
  </w:style>
  <w:style w:type="character" w:customStyle="1" w:styleId="a4">
    <w:name w:val="Без интервала Знак"/>
    <w:link w:val="a5"/>
    <w:uiPriority w:val="1"/>
    <w:locked/>
    <w:rsid w:val="00426BEB"/>
    <w:rPr>
      <w:rFonts w:ascii="Times New Roman" w:eastAsia="Calibri" w:hAnsi="Times New Roman" w:cs="Times New Roman"/>
      <w:lang w:eastAsia="ru-RU"/>
    </w:rPr>
  </w:style>
  <w:style w:type="paragraph" w:styleId="a5">
    <w:name w:val="No Spacing"/>
    <w:link w:val="a4"/>
    <w:uiPriority w:val="1"/>
    <w:qFormat/>
    <w:rsid w:val="00426BEB"/>
    <w:pPr>
      <w:widowControl w:val="0"/>
      <w:adjustRightInd w:val="0"/>
      <w:spacing w:after="0" w:line="360" w:lineRule="atLeast"/>
      <w:jc w:val="both"/>
    </w:pPr>
    <w:rPr>
      <w:rFonts w:ascii="Times New Roman" w:eastAsia="Calibri" w:hAnsi="Times New Roman" w:cs="Times New Roman"/>
      <w:lang w:eastAsia="ru-RU"/>
    </w:rPr>
  </w:style>
  <w:style w:type="paragraph" w:customStyle="1" w:styleId="Standard">
    <w:name w:val="Standard"/>
    <w:rsid w:val="00426BEB"/>
    <w:pPr>
      <w:widowControl w:val="0"/>
      <w:spacing w:after="0" w:line="240" w:lineRule="auto"/>
    </w:pPr>
    <w:rPr>
      <w:rFonts w:ascii="Times New Roman" w:eastAsia="andale sans ui" w:hAnsi="Times New Roman" w:cs="Tahoma"/>
      <w:sz w:val="24"/>
      <w:szCs w:val="24"/>
      <w:lang w:val="en-US" w:bidi="en-US"/>
    </w:rPr>
  </w:style>
  <w:style w:type="table" w:styleId="a6">
    <w:name w:val="Table Grid"/>
    <w:basedOn w:val="a1"/>
    <w:uiPriority w:val="39"/>
    <w:rsid w:val="00426B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26BEB"/>
    <w:pPr>
      <w:widowControl/>
      <w:adjustRightInd/>
      <w:spacing w:before="100" w:beforeAutospacing="1" w:after="100" w:afterAutospacing="1" w:line="276" w:lineRule="auto"/>
    </w:pPr>
    <w:rPr>
      <w:rFonts w:asciiTheme="minorHAnsi" w:eastAsiaTheme="minorEastAsia" w:hAnsiTheme="minorHAnsi" w:cstheme="minorBidi"/>
      <w:sz w:val="20"/>
      <w:szCs w:val="20"/>
      <w:lang w:eastAsia="en-US"/>
    </w:rPr>
  </w:style>
  <w:style w:type="table" w:customStyle="1" w:styleId="1">
    <w:name w:val="Сетка таблицы1"/>
    <w:basedOn w:val="a1"/>
    <w:next w:val="a6"/>
    <w:uiPriority w:val="59"/>
    <w:rsid w:val="003E6F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6"/>
    <w:uiPriority w:val="59"/>
    <w:rsid w:val="00C8433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Абзац списка Знак"/>
    <w:aliases w:val="Ненумерованный список Знак"/>
    <w:link w:val="a9"/>
    <w:uiPriority w:val="34"/>
    <w:qFormat/>
    <w:locked/>
    <w:rsid w:val="008512DF"/>
    <w:rPr>
      <w:rFonts w:ascii="Times New Roman" w:eastAsia="Calibri" w:hAnsi="Times New Roman" w:cs="Times New Roman"/>
      <w:sz w:val="28"/>
      <w:szCs w:val="20"/>
      <w:lang w:eastAsia="ru-RU"/>
    </w:rPr>
  </w:style>
  <w:style w:type="paragraph" w:styleId="a9">
    <w:name w:val="List Paragraph"/>
    <w:aliases w:val="Ненумерованный список"/>
    <w:basedOn w:val="a"/>
    <w:link w:val="a8"/>
    <w:uiPriority w:val="34"/>
    <w:qFormat/>
    <w:rsid w:val="008512DF"/>
    <w:pPr>
      <w:spacing w:after="0"/>
      <w:ind w:left="720"/>
      <w:contextualSpacing/>
      <w:jc w:val="left"/>
    </w:pPr>
    <w:rPr>
      <w:rFonts w:eastAsia="Calibri"/>
      <w:sz w:val="28"/>
      <w:szCs w:val="20"/>
    </w:rPr>
  </w:style>
  <w:style w:type="table" w:customStyle="1" w:styleId="3">
    <w:name w:val="Сетка таблицы3"/>
    <w:basedOn w:val="a1"/>
    <w:next w:val="a6"/>
    <w:uiPriority w:val="59"/>
    <w:rsid w:val="002662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
    <w:link w:val="ab"/>
    <w:uiPriority w:val="99"/>
    <w:semiHidden/>
    <w:unhideWhenUsed/>
    <w:rsid w:val="00F70FAF"/>
    <w:pPr>
      <w:spacing w:after="120"/>
    </w:pPr>
  </w:style>
  <w:style w:type="character" w:customStyle="1" w:styleId="ab">
    <w:name w:val="Основной текст Знак"/>
    <w:basedOn w:val="a0"/>
    <w:link w:val="aa"/>
    <w:uiPriority w:val="99"/>
    <w:semiHidden/>
    <w:rsid w:val="00F70FAF"/>
    <w:rPr>
      <w:rFonts w:ascii="Times New Roman" w:eastAsia="Times New Roman" w:hAnsi="Times New Roman" w:cs="Times New Roman"/>
      <w:sz w:val="24"/>
      <w:szCs w:val="24"/>
      <w:lang w:eastAsia="ru-RU"/>
    </w:rPr>
  </w:style>
  <w:style w:type="character" w:customStyle="1" w:styleId="ListParagraphChar">
    <w:name w:val="List Paragraph Char"/>
    <w:link w:val="10"/>
    <w:locked/>
    <w:rsid w:val="0048730E"/>
    <w:rPr>
      <w:rFonts w:ascii="Calibri" w:eastAsia="Calibri" w:hAnsi="Calibri" w:cs="Times New Roman"/>
      <w:sz w:val="20"/>
      <w:szCs w:val="20"/>
      <w:lang w:eastAsia="ru-RU"/>
    </w:rPr>
  </w:style>
  <w:style w:type="paragraph" w:customStyle="1" w:styleId="10">
    <w:name w:val="Абзац списка1"/>
    <w:aliases w:val="List Paragraph"/>
    <w:basedOn w:val="a"/>
    <w:link w:val="ListParagraphChar"/>
    <w:qFormat/>
    <w:rsid w:val="0048730E"/>
    <w:pPr>
      <w:widowControl/>
      <w:adjustRightInd/>
      <w:spacing w:after="200" w:line="276" w:lineRule="auto"/>
      <w:ind w:left="720"/>
      <w:jc w:val="left"/>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dia.ru/text/category/russkij_yaz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12</Pages>
  <Words>5521</Words>
  <Characters>31474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Воротынцева Альбина Геннадьевна</dc:creator>
  <cp:keywords/>
  <dc:description/>
  <cp:lastModifiedBy>Гераскин Евгений Вячеславович</cp:lastModifiedBy>
  <cp:revision>71</cp:revision>
  <cp:lastPrinted>2026-05-28T10:42:00Z</cp:lastPrinted>
  <dcterms:created xsi:type="dcterms:W3CDTF">2026-01-21T09:07:00Z</dcterms:created>
  <dcterms:modified xsi:type="dcterms:W3CDTF">2026-05-28T11:17:00Z</dcterms:modified>
</cp:coreProperties>
</file>