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09F" w:rsidRPr="0098468F" w:rsidRDefault="0080709F" w:rsidP="0080709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9E7A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документации</w:t>
      </w: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ermStart w:id="1989288147" w:edGrp="everyone"/>
      <w:permEnd w:id="1989288147"/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80709F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permStart w:id="1305940344" w:edGrp="everyone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Договор на оказание услуг</w:t>
      </w:r>
      <w:permEnd w:id="1305940344"/>
    </w:p>
    <w:p w:rsidR="001C6374" w:rsidRDefault="0080709F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permStart w:id="717752647" w:edGrp="everyone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№ ___________________</w:t>
      </w:r>
      <w:permEnd w:id="717752647"/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tabs>
          <w:tab w:val="left" w:pos="4077"/>
          <w:tab w:val="left" w:pos="7876"/>
          <w:tab w:val="left" w:pos="10419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80709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permStart w:id="1111324114" w:edGrp="everyone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Екатеринбург</w:t>
      </w:r>
      <w:permEnd w:id="1111324114"/>
    </w:p>
    <w:p w:rsidR="001C6374" w:rsidRDefault="008070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br w:type="page"/>
      </w: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hyperlink w:anchor="предмет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ПРЕДМЕТ ДОГОВОРА</w:t>
        </w:r>
      </w:hyperlink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hyperlink w:anchor="права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ПРАВА И ОБЯЗАННОСТИ СТОРОН</w:t>
        </w:r>
      </w:hyperlink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3.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hyperlink w:anchor="цена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ОБЩАЯ ЦЕНА ДОГОВОРА И ПОРЯДОК РАСЧЕТОВ</w:t>
        </w:r>
      </w:hyperlink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4.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hyperlink w:anchor="сдача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СДАЧИ - ПРИЕМКА УСЛУГ</w:t>
        </w:r>
      </w:hyperlink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hyperlink w:anchor="ответственность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ОТВЕТСТВЕННОСТЬ</w:t>
        </w:r>
      </w:hyperlink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6.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hyperlink w:anchor="условия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ОБЩИЕ УСЛОВИЯ ИСПОЛНЕНИЯ ДОГОВОРА</w:t>
        </w:r>
      </w:hyperlink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7.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hyperlink w:anchor="срок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СРОК ДЕЙСТВИЯ ДОГОВОРА</w:t>
        </w:r>
      </w:hyperlink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8.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hyperlink w:anchor="права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РЕЗУЛЬТАТЫ ИНТЕЛЛЕКТУАЛЬНОЙ ДЕЯТЕЛЬНОСТИ</w:t>
        </w:r>
      </w:hyperlink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9.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hyperlink w:anchor="приложения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ПРИЛОЖЕНИЯ К ДОГОВОРУ</w:t>
        </w:r>
      </w:hyperlink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9.1. «</w:t>
      </w:r>
      <w:hyperlink w:anchor="общприл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Общие условия исполнения Договора</w:t>
        </w:r>
      </w:hyperlink>
      <w:r>
        <w:rPr>
          <w:rFonts w:ascii="Times New Roman" w:hAnsi="Times New Roman" w:cs="Times New Roman"/>
          <w:b/>
          <w:sz w:val="24"/>
          <w:szCs w:val="24"/>
          <w:lang w:eastAsia="ru-RU"/>
        </w:rPr>
        <w:t>»;</w:t>
      </w:r>
    </w:p>
    <w:p w:rsidR="001C6374" w:rsidRDefault="0080709F">
      <w:pPr>
        <w:widowControl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9.2. «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ru-RU"/>
        </w:rPr>
        <w:t>Общие условия расчетов по Договору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»;</w:t>
      </w:r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9.3. «</w:t>
      </w:r>
      <w:hyperlink w:anchor="тз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Техническое задание</w:t>
        </w:r>
      </w:hyperlink>
      <w:r>
        <w:rPr>
          <w:rFonts w:ascii="Times New Roman" w:hAnsi="Times New Roman" w:cs="Times New Roman"/>
          <w:b/>
          <w:sz w:val="24"/>
          <w:szCs w:val="24"/>
          <w:lang w:eastAsia="ru-RU"/>
        </w:rPr>
        <w:t>»;</w:t>
      </w:r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9.4. «</w:t>
      </w:r>
      <w:hyperlink w:anchor="заявка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Форма Заявки</w:t>
        </w:r>
      </w:hyperlink>
      <w:r>
        <w:rPr>
          <w:rStyle w:val="a9"/>
          <w:rFonts w:ascii="Times New Roman" w:hAnsi="Times New Roman" w:cs="Times New Roman"/>
          <w:b/>
          <w:sz w:val="24"/>
          <w:szCs w:val="24"/>
          <w:lang w:eastAsia="ru-RU"/>
        </w:rPr>
        <w:t xml:space="preserve"> на оказание Услуг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»;</w:t>
      </w:r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9.5. «</w:t>
      </w:r>
      <w:hyperlink w:anchor="спец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Спецификация</w:t>
        </w:r>
      </w:hyperlink>
      <w:r>
        <w:rPr>
          <w:rFonts w:ascii="Times New Roman" w:hAnsi="Times New Roman" w:cs="Times New Roman"/>
          <w:b/>
          <w:sz w:val="24"/>
          <w:szCs w:val="24"/>
          <w:lang w:eastAsia="ru-RU"/>
        </w:rPr>
        <w:t>»;</w:t>
      </w:r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9.6. «</w:t>
      </w:r>
      <w:hyperlink w:anchor="акт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Форма Акта</w:t>
        </w:r>
      </w:hyperlink>
      <w:r>
        <w:rPr>
          <w:rFonts w:ascii="Times New Roman" w:hAnsi="Times New Roman" w:cs="Times New Roman"/>
          <w:b/>
          <w:sz w:val="24"/>
          <w:szCs w:val="24"/>
          <w:lang w:eastAsia="ru-RU"/>
        </w:rPr>
        <w:t>»;</w:t>
      </w:r>
    </w:p>
    <w:p w:rsidR="001C6374" w:rsidRDefault="0080709F">
      <w:pPr>
        <w:widowControl w:val="0"/>
        <w:suppressLineNumbers/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b/>
          <w:sz w:val="24"/>
          <w:szCs w:val="24"/>
          <w:lang w:eastAsia="ru-RU"/>
        </w:rPr>
      </w:pPr>
      <w:permStart w:id="1196716885" w:edGrp="everyone"/>
      <w:r>
        <w:rPr>
          <w:rFonts w:ascii="Times New Roman" w:hAnsi="Times New Roman" w:cs="Times New Roman"/>
          <w:b/>
          <w:sz w:val="24"/>
          <w:szCs w:val="24"/>
          <w:lang w:eastAsia="ru-RU"/>
        </w:rPr>
        <w:t>10.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hyperlink w:anchor="адреса">
        <w:r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АДРЕСА И РЕКВИЗИТЫ СТОРОН</w:t>
        </w:r>
        <w:permEnd w:id="1196716885"/>
      </w:hyperlink>
    </w:p>
    <w:p w:rsidR="001C6374" w:rsidRDefault="00F6415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hyperlink w:anchor="Подписисторон">
        <w:permStart w:id="624957398" w:edGrp="everyone"/>
        <w:r w:rsidR="0080709F">
          <w:rPr>
            <w:rStyle w:val="a9"/>
            <w:rFonts w:ascii="Times New Roman" w:hAnsi="Times New Roman" w:cs="Times New Roman"/>
            <w:b/>
            <w:sz w:val="24"/>
            <w:szCs w:val="24"/>
            <w:lang w:eastAsia="ru-RU"/>
          </w:rPr>
          <w:t>ПОДПИСИ СТОРОН</w:t>
        </w:r>
        <w:permEnd w:id="624957398"/>
      </w:hyperlink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8070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ermStart w:id="1229863644" w:edGrp="everyone"/>
      <w:r>
        <w:br w:type="page"/>
      </w:r>
    </w:p>
    <w:p w:rsidR="001C6374" w:rsidRDefault="0080709F">
      <w:pPr>
        <w:widowControl w:val="0"/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Публичное акционерное общество «Ростелеком» (ПАО «Ростелеком»),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«Заказчик»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ermStart w:id="1732734251" w:edGrp="everyone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Директора Екатеринбургского филиала ПАО «Ростелеком» Лукошкова Дмитрия Сергеевича, действующего на основании доверенности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  <w:lang w:val="en-US"/>
        </w:rPr>
        <w:t>dd</w:t>
      </w:r>
      <w:r>
        <w:rPr>
          <w:rFonts w:ascii="Times New Roman" w:hAnsi="Times New Roman" w:cs="Times New Roman"/>
          <w:sz w:val="24"/>
          <w:szCs w:val="24"/>
        </w:rPr>
        <w:t>7093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0-</w:t>
      </w:r>
      <w:r>
        <w:rPr>
          <w:rFonts w:ascii="Times New Roman" w:hAnsi="Times New Roman" w:cs="Times New Roman"/>
          <w:sz w:val="24"/>
          <w:szCs w:val="24"/>
          <w:lang w:val="en-US"/>
        </w:rPr>
        <w:t>bd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-4538-8</w:t>
      </w:r>
      <w:r>
        <w:rPr>
          <w:rFonts w:ascii="Times New Roman" w:hAnsi="Times New Roman" w:cs="Times New Roman"/>
          <w:sz w:val="24"/>
          <w:szCs w:val="24"/>
          <w:lang w:val="en-US"/>
        </w:rPr>
        <w:t>dbf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>6924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(внутренний номер №01/29/1352/25) от 23.06.2025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стороны, и </w:t>
      </w:r>
      <w:permStart w:id="1907385456" w:edGrp="everyone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ermStart w:id="319571055" w:edGrp="everyone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_____________________________, действующего на основании ___________________, с другой стороны,  совместно именуемые «Стороны», а по отдельности «Сторона», заключили договор (далее  – «Договор») о нижеследующем</w:t>
      </w:r>
      <w:permEnd w:id="1229863644"/>
      <w:permEnd w:id="1732734251"/>
      <w:permEnd w:id="1907385456"/>
      <w:permEnd w:id="319571055"/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80709F">
      <w:pPr>
        <w:pStyle w:val="a0"/>
        <w:keepNext w:val="0"/>
        <w:keepLines w:val="0"/>
        <w:widowControl w:val="0"/>
        <w:rPr>
          <w:sz w:val="24"/>
          <w:szCs w:val="24"/>
        </w:rPr>
      </w:pPr>
      <w:bookmarkStart w:id="1" w:name="предмет"/>
      <w:r>
        <w:rPr>
          <w:sz w:val="24"/>
          <w:szCs w:val="24"/>
        </w:rPr>
        <w:t>ПРЕДМЕТ ДОГОВОРА</w:t>
      </w:r>
      <w:bookmarkEnd w:id="1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В рамках Договора в соответствии с Приложением № 3 к Договору (Техническое Задание), Исполнитель обязуется оказать Заказчику услуги по </w:t>
      </w:r>
      <w:permStart w:id="1392794058" w:edGrp="everyone"/>
      <w:r>
        <w:rPr>
          <w:sz w:val="24"/>
          <w:szCs w:val="24"/>
        </w:rPr>
        <w:t xml:space="preserve">организации и сопровождению PR-мероприятий, GR-мероприятий, мероприятий с участием журналистов на территории УрФО и Пермского края в 2026-2028 гг. (далее – «Услуги»), а Заказчик обязуется принять и оплатить оказанные Услуги. </w:t>
      </w:r>
      <w:permEnd w:id="1392794058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Услуги оказываются в соответствии с Заявками на оказание Услуг (форма содержится в Приложении № 4 к Договору). </w:t>
      </w:r>
    </w:p>
    <w:p w:rsidR="001C6374" w:rsidRDefault="0080709F">
      <w:pPr>
        <w:pStyle w:val="aff3"/>
        <w:keepNext w:val="0"/>
        <w:keepLines w:val="0"/>
        <w:widowControl w:val="0"/>
        <w:numPr>
          <w:ilvl w:val="2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Общие положения о Заявках, в том числе порядок их заключения Сторонами, содержатся в разделе 13 Приложения № 1 к Договору.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Сроки оказания Услуг по Договору: </w:t>
      </w:r>
      <w:permStart w:id="773618543" w:edGrp="everyone"/>
      <w:r>
        <w:rPr>
          <w:sz w:val="24"/>
          <w:szCs w:val="24"/>
        </w:rPr>
        <w:t>с даты подписания договора по 31.12.2028 г. Срок оказания Услуг по каждой отдельной Заявке указывается в такой Заявке.</w:t>
      </w:r>
      <w:permEnd w:id="773618543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Услуги должны полностью соответствовать Заявке.  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  <w:lang w:val="x-none"/>
        </w:rPr>
        <w:t>Место оказания Услуг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по каждой отдельной Заявке указывается в такой Заявке.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В случае, если в результате оказания Услуг по Договору и соответствующей Заявке будут созданы результаты интеллектуальной деятельности, права на них Исполнитель передает Заказчику на условиях, указанных в разделе 8 Договора.</w:t>
      </w: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80709F">
      <w:pPr>
        <w:pStyle w:val="a0"/>
        <w:keepNext w:val="0"/>
        <w:keepLines w:val="0"/>
        <w:widowControl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>ПРАВА И ОБЯЗАННОСТИ СТОРОН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Права Заказчика: </w:t>
      </w:r>
    </w:p>
    <w:p w:rsidR="001C6374" w:rsidRDefault="0080709F">
      <w:pPr>
        <w:pStyle w:val="aff3"/>
        <w:keepNext w:val="0"/>
        <w:keepLines w:val="0"/>
        <w:widowControl w:val="0"/>
        <w:numPr>
          <w:ilvl w:val="2"/>
          <w:numId w:val="2"/>
        </w:numPr>
        <w:tabs>
          <w:tab w:val="left" w:pos="1276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Заказчик вправе в любое время в одностороннем внесудебном порядке отказаться от исполнения обязательств по Договору</w:t>
      </w:r>
      <w:r>
        <w:rPr>
          <w:sz w:val="24"/>
          <w:szCs w:val="24"/>
          <w:lang w:eastAsia="x-none"/>
        </w:rPr>
        <w:t xml:space="preserve"> </w:t>
      </w:r>
      <w:r>
        <w:rPr>
          <w:sz w:val="24"/>
          <w:szCs w:val="24"/>
        </w:rPr>
        <w:t>путем направления соответствующего уведомления. Договор считается прекращенным с момента доставки Исполнителю данного уведомления, если в нем не установлен иной срок. В случае прекращения Договора по указанному в настоящем пункте основанию Исполнитель возвращает Заказчику все суммы, полученные им в качестве аванса по Договору (если применимо), а Заказчик оплачивает документально подтвержденные фактически понесенные Исполнителем расходы, направленные на исполнение обязательств по Договору.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Права Исполнителя:</w:t>
      </w:r>
    </w:p>
    <w:p w:rsidR="001C6374" w:rsidRDefault="0080709F">
      <w:pPr>
        <w:pStyle w:val="aff3"/>
        <w:keepNext w:val="0"/>
        <w:keepLines w:val="0"/>
        <w:widowControl w:val="0"/>
        <w:numPr>
          <w:ilvl w:val="2"/>
          <w:numId w:val="2"/>
        </w:numPr>
        <w:ind w:left="0" w:firstLine="567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Исполнитель вправе в любое время в одностороннем внесудебном порядке отказаться от исполнения обязательств по Договору с последующим полным возмещением Заказчику убытков </w:t>
      </w:r>
      <w:r>
        <w:rPr>
          <w:sz w:val="24"/>
          <w:szCs w:val="24"/>
          <w:lang w:eastAsia="x-none"/>
        </w:rPr>
        <w:t>путем направления соответствующего уведомления. Договор считается прекращенным с момента доставки Заказчику данного уведомления, если в нем не установлен иной срок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Обязанности Заказчика: </w:t>
      </w:r>
    </w:p>
    <w:p w:rsidR="001C6374" w:rsidRDefault="0080709F">
      <w:pPr>
        <w:pStyle w:val="aff3"/>
        <w:keepNext w:val="0"/>
        <w:keepLines w:val="0"/>
        <w:widowControl w:val="0"/>
        <w:numPr>
          <w:ilvl w:val="2"/>
          <w:numId w:val="2"/>
        </w:numPr>
        <w:ind w:left="0" w:firstLine="567"/>
        <w:rPr>
          <w:sz w:val="24"/>
          <w:szCs w:val="24"/>
        </w:rPr>
      </w:pPr>
      <w:r>
        <w:rPr>
          <w:sz w:val="24"/>
          <w:szCs w:val="24"/>
        </w:rPr>
        <w:t>Своевременно, в порядке, предусмотренном Договором, принять и оплатить Услуги.</w:t>
      </w:r>
    </w:p>
    <w:p w:rsidR="001C6374" w:rsidRDefault="0080709F">
      <w:pPr>
        <w:pStyle w:val="aff3"/>
        <w:keepNext w:val="0"/>
        <w:keepLines w:val="0"/>
        <w:widowControl w:val="0"/>
        <w:numPr>
          <w:ilvl w:val="2"/>
          <w:numId w:val="2"/>
        </w:numPr>
        <w:ind w:left="0" w:firstLine="567"/>
        <w:rPr>
          <w:sz w:val="24"/>
          <w:szCs w:val="24"/>
        </w:rPr>
      </w:pPr>
      <w:r>
        <w:rPr>
          <w:sz w:val="24"/>
          <w:szCs w:val="24"/>
        </w:rPr>
        <w:t>Своевременно предоставлять Исполнителю информацию, необходимую для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ind w:left="0" w:firstLine="567"/>
        <w:rPr>
          <w:spacing w:val="-2"/>
          <w:sz w:val="24"/>
          <w:szCs w:val="24"/>
        </w:rPr>
      </w:pPr>
      <w:r>
        <w:rPr>
          <w:sz w:val="24"/>
          <w:szCs w:val="24"/>
        </w:rPr>
        <w:t>Обязанности Исполнителя:</w:t>
      </w:r>
    </w:p>
    <w:p w:rsidR="001C6374" w:rsidRDefault="0080709F">
      <w:pPr>
        <w:pStyle w:val="aff3"/>
        <w:keepNext w:val="0"/>
        <w:keepLines w:val="0"/>
        <w:widowControl w:val="0"/>
        <w:numPr>
          <w:ilvl w:val="2"/>
          <w:numId w:val="2"/>
        </w:numPr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Оказать Заказчику Услуги согласно п.1.1. Договора </w:t>
      </w:r>
    </w:p>
    <w:p w:rsidR="001C6374" w:rsidRDefault="0080709F">
      <w:pPr>
        <w:pStyle w:val="aff3"/>
        <w:keepNext w:val="0"/>
        <w:keepLines w:val="0"/>
        <w:widowControl w:val="0"/>
        <w:numPr>
          <w:ilvl w:val="2"/>
          <w:numId w:val="2"/>
        </w:numPr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Оказать Услуги в установленные п.1.3. Договора сроки. </w:t>
      </w:r>
    </w:p>
    <w:p w:rsidR="001C6374" w:rsidRDefault="0080709F">
      <w:pPr>
        <w:pStyle w:val="aff3"/>
        <w:keepNext w:val="0"/>
        <w:keepLines w:val="0"/>
        <w:widowControl w:val="0"/>
        <w:numPr>
          <w:ilvl w:val="2"/>
          <w:numId w:val="2"/>
        </w:numPr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Предоставить Заказчику полную и точную информацию об Услугах. </w:t>
      </w:r>
    </w:p>
    <w:p w:rsidR="001C6374" w:rsidRDefault="0080709F">
      <w:pPr>
        <w:pStyle w:val="aff3"/>
        <w:keepNext w:val="0"/>
        <w:keepLines w:val="0"/>
        <w:widowControl w:val="0"/>
        <w:numPr>
          <w:ilvl w:val="2"/>
          <w:numId w:val="2"/>
        </w:numPr>
        <w:ind w:left="0" w:firstLine="567"/>
        <w:rPr>
          <w:sz w:val="24"/>
          <w:szCs w:val="24"/>
        </w:rPr>
      </w:pPr>
      <w:r>
        <w:rPr>
          <w:sz w:val="24"/>
          <w:szCs w:val="24"/>
        </w:rPr>
        <w:t>В случае невозможности оказания Услуг либо изменения условий их оказания письменно незамедлительно информировать об этом Заказчика.</w:t>
      </w: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ermStart w:id="1007490610" w:edGrp="everyone"/>
      <w:permEnd w:id="1007490610"/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6374" w:rsidRDefault="0080709F">
      <w:pPr>
        <w:pStyle w:val="a0"/>
        <w:keepNext w:val="0"/>
        <w:keepLines w:val="0"/>
        <w:widowControl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>О</w:t>
      </w:r>
      <w:bookmarkStart w:id="2" w:name="цена"/>
      <w:r>
        <w:rPr>
          <w:sz w:val="24"/>
          <w:szCs w:val="24"/>
        </w:rPr>
        <w:t>БЩАЯ ЦЕНА ДОГОВОРА И ПОРЯДОК РАСЧЕТОВ</w:t>
      </w:r>
      <w:bookmarkEnd w:id="2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Цена Договора в течение срока его действия составляет сумму не более </w:t>
      </w:r>
      <w:permStart w:id="327184058" w:edGrp="everyone"/>
      <w:r>
        <w:rPr>
          <w:i/>
          <w:color w:val="FF0000"/>
          <w:sz w:val="24"/>
          <w:szCs w:val="24"/>
          <w:lang w:eastAsia="x-none"/>
        </w:rPr>
        <w:t>[необходимо заполнить]</w:t>
      </w:r>
      <w:r>
        <w:rPr>
          <w:sz w:val="24"/>
          <w:szCs w:val="24"/>
        </w:rPr>
        <w:t xml:space="preserve"> ________ (_____________) рублей ___ копеек, </w:t>
      </w:r>
      <w:r>
        <w:rPr>
          <w:i/>
          <w:color w:val="FF0000"/>
          <w:sz w:val="24"/>
          <w:szCs w:val="24"/>
        </w:rPr>
        <w:t>[необходимо выбрать]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в том числе НДС в соответствии с законодательством Российской Федерации/ НДС не облагается в соответствии со </w:t>
      </w:r>
      <w:r>
        <w:rPr>
          <w:i/>
          <w:color w:val="FF0000"/>
          <w:sz w:val="24"/>
          <w:szCs w:val="24"/>
          <w:lang w:eastAsia="x-none"/>
        </w:rPr>
        <w:t>[необходимо заполнить]</w:t>
      </w:r>
      <w:r>
        <w:rPr>
          <w:color w:val="FF0000"/>
          <w:sz w:val="24"/>
          <w:szCs w:val="24"/>
          <w:lang w:eastAsia="x-none"/>
        </w:rPr>
        <w:t xml:space="preserve"> </w:t>
      </w:r>
      <w:r>
        <w:rPr>
          <w:sz w:val="24"/>
          <w:szCs w:val="24"/>
        </w:rPr>
        <w:t>ст.____ Налогового кодекса Российской Федерации/</w:t>
      </w:r>
      <w:r>
        <w:rPr>
          <w:sz w:val="24"/>
          <w:szCs w:val="24"/>
          <w:lang w:eastAsia="en-US"/>
        </w:rPr>
        <w:t xml:space="preserve"> НДС не облагается в соответствии с пп. 26 п. 2 ст. 149 </w:t>
      </w:r>
      <w:r>
        <w:rPr>
          <w:sz w:val="24"/>
          <w:szCs w:val="24"/>
        </w:rPr>
        <w:t>Налогового кодекса Российской Федерации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ar-SA"/>
        </w:rPr>
        <w:t>(далее – «Общая цена»)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lang w:val="x-none" w:eastAsia="x-none"/>
        </w:rPr>
        <w:t>Расчеты между Сторонами производятся в Российских Рубля</w:t>
      </w:r>
      <w:r>
        <w:rPr>
          <w:sz w:val="24"/>
          <w:szCs w:val="24"/>
          <w:lang w:eastAsia="x-none"/>
        </w:rPr>
        <w:t xml:space="preserve">х. </w:t>
      </w:r>
      <w:r>
        <w:rPr>
          <w:sz w:val="24"/>
          <w:szCs w:val="24"/>
        </w:rPr>
        <w:t>По Договору у Заказчика не возникает обязанности заказать Услуги на всю указанную сумму.</w:t>
      </w:r>
      <w:permEnd w:id="327184058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Заказчик оплачивает Услуги по ценам, указанным в Заявках, являющихся неотъемлемыми частями Договора, согласно стоимости каждой единицы Услуг, указанной в Спецификации «Максимальная цена 1 единицы Услуги по отдельным категориям» - Приложение № 5 к Договору, которая является предельной (максимально возможной) для такой единицы Услуги.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Указанная в согласованной Сторонами Заявке стоимость Услуг включает в себя все платежи, причитающиеся Исполнителю за выполнение обязательств по соответствующей Заявке.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permStart w:id="703151165" w:edGrp="everyone"/>
      <w:r>
        <w:rPr>
          <w:sz w:val="24"/>
          <w:szCs w:val="24"/>
        </w:rP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  <w:lang w:eastAsia="en-US"/>
        </w:rPr>
      </w:pPr>
      <w:r>
        <w:rPr>
          <w:sz w:val="24"/>
          <w:szCs w:val="24"/>
        </w:rPr>
        <w:t>Условия расчетов подлежат исполнению Сторонами в полном объеме с учетом положений настоящего раздела Договора.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i/>
          <w:sz w:val="24"/>
          <w:szCs w:val="24"/>
        </w:rPr>
      </w:pPr>
      <w:r>
        <w:rPr>
          <w:sz w:val="24"/>
          <w:szCs w:val="24"/>
        </w:rPr>
        <w:t xml:space="preserve">Сумма в размере 100% от стоимости Услуг по соответствующей Заявке </w:t>
      </w:r>
      <w:r>
        <w:rPr>
          <w:i/>
          <w:color w:val="FF0000"/>
          <w:sz w:val="24"/>
          <w:szCs w:val="24"/>
        </w:rPr>
        <w:t>[в том числе НДС в соответствии с законодательством РФ)/ НДС не облагается на основании [указать ссылку на конкретный пункт/статью] ____  Налогового кодекса РФ]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выплачивается в течение 30 (тридцати) календарных дней с даты подписания Сторонами </w:t>
      </w:r>
      <w:r>
        <w:rPr>
          <w:bCs/>
          <w:sz w:val="24"/>
          <w:szCs w:val="24"/>
        </w:rPr>
        <w:t xml:space="preserve">Акта сдачи–приемки оказанных Услуг </w:t>
      </w:r>
      <w:r>
        <w:rPr>
          <w:sz w:val="24"/>
          <w:szCs w:val="24"/>
        </w:rPr>
        <w:t>по Заявке.</w:t>
      </w:r>
    </w:p>
    <w:p w:rsidR="001C6374" w:rsidRDefault="0080709F">
      <w:pPr>
        <w:pStyle w:val="aff2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Дата публикации закупочной документации – </w:t>
      </w:r>
      <w:r>
        <w:rPr>
          <w:i/>
          <w:color w:val="FF0000"/>
          <w:sz w:val="24"/>
          <w:szCs w:val="24"/>
        </w:rPr>
        <w:t>[необходимо заполнить]______</w:t>
      </w:r>
      <w:r>
        <w:rPr>
          <w:sz w:val="24"/>
          <w:szCs w:val="24"/>
        </w:rPr>
        <w:t>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Если на дату заключения Договора Исполнитель является субъектом малого и среднего предпринимательства в соответствии с законодательством Российской Федерации, то сумма, определенная в п. 3.2. Договора, выплачивается Заказчиком в порядке и срок, указанные в Условиях расчетов. 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порядке, определенном в п.3.6 Договора.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будет осуществляться в порядке и сроки, указанные в Условиях расчетов. 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В случае противоречия между условиями Договора и Условиями расчетов, превалирующую силу будут иметь условия Договора.</w:t>
      </w: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ermEnd w:id="703151165"/>
    </w:p>
    <w:p w:rsidR="001C6374" w:rsidRDefault="0080709F">
      <w:pPr>
        <w:pStyle w:val="a0"/>
        <w:keepNext w:val="0"/>
        <w:keepLines w:val="0"/>
        <w:widowControl w:val="0"/>
        <w:ind w:left="0" w:firstLine="709"/>
        <w:rPr>
          <w:sz w:val="24"/>
          <w:szCs w:val="24"/>
        </w:rPr>
      </w:pPr>
      <w:bookmarkStart w:id="3" w:name="сдача"/>
      <w:r>
        <w:rPr>
          <w:sz w:val="24"/>
          <w:szCs w:val="24"/>
        </w:rPr>
        <w:t>СДАЧА – ПРИЕМКА</w:t>
      </w:r>
      <w:bookmarkEnd w:id="3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Сдача-приемка оказанных Услуг осуществляется уполномоченными представителями Сторон путем подписания Акта сдачи-приемки оказанных Услуг по Заявке (далее Акт, форма содержится в Приложении № 6 к Договору) по каждой Заявке. 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Не позднее </w:t>
      </w:r>
      <w:permStart w:id="1405358876" w:edGrp="everyone"/>
      <w:r>
        <w:rPr>
          <w:rFonts w:eastAsia="Calibri"/>
          <w:sz w:val="24"/>
          <w:szCs w:val="24"/>
        </w:rPr>
        <w:t>5 (пяти) рабочих дней с даты окончания срока оказания Услуг по соответствующей Заявке, Исполнитель направляет Заказчику Акт в двух экземплярах, подписанный со своей стороны с приложением Результатов оказания Услуг (если в Заявке прямо не указано и</w:t>
      </w:r>
      <w:r>
        <w:rPr>
          <w:rFonts w:eastAsiaTheme="minorHAnsi"/>
          <w:sz w:val="24"/>
          <w:szCs w:val="24"/>
        </w:rPr>
        <w:t>ное). Стор</w:t>
      </w:r>
      <w:r>
        <w:rPr>
          <w:rFonts w:eastAsia="Calibri"/>
          <w:sz w:val="24"/>
          <w:szCs w:val="24"/>
        </w:rPr>
        <w:t xml:space="preserve">оны могут согласовать иные условия приемки Услуг в Заявке. </w:t>
      </w:r>
      <w:permEnd w:id="1405358876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Заказчик в течение </w:t>
      </w:r>
      <w:permStart w:id="1904754634" w:edGrp="everyone"/>
      <w:r>
        <w:rPr>
          <w:sz w:val="24"/>
          <w:szCs w:val="24"/>
        </w:rPr>
        <w:t xml:space="preserve">5 (пяти) рабочих дней со дня получения Акта в порядке п. 4.2. </w:t>
      </w:r>
      <w:r>
        <w:rPr>
          <w:sz w:val="24"/>
          <w:szCs w:val="24"/>
        </w:rPr>
        <w:lastRenderedPageBreak/>
        <w:t>Договора подписывает Акт либо направляет мотивированный отказ от его подписания.</w:t>
      </w:r>
      <w:permEnd w:id="1904754634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b/>
          <w:bCs/>
          <w:sz w:val="24"/>
          <w:szCs w:val="24"/>
        </w:rPr>
      </w:pPr>
      <w:r>
        <w:rPr>
          <w:sz w:val="24"/>
          <w:szCs w:val="24"/>
        </w:rPr>
        <w:t>В случае несоответствия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счет в срок, указанный в таком отказе устранить допущенные в оказанных Услугах недостатки. После такого устранения Акт подписывается Сторонами в сроки и в порядке, предусмотренные п. 4.3. Договора. В случае если Исполнитель не устранит указанные в мотивированном отказе недостатки в обозначенные Заказчиком сроки, Заказчик вправе соразмерно уменьшить стоимость Услуг либо отказаться от приемки Услуг по Заявке.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Услуги по соответствующей Заявке считаются оказанными Исполнителем с момента подписания Сторонами Акта по соответствующей Заявке.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Стороны признают, что с момента передачи Результатов Услуг (результатов интеллектуальной деятельности или средств индивидуализации) Исполнителем и до исполнения Заказчиком обязанности по его оплате, Результаты Услуг не будут находиться в залоге у Исполнителя.</w:t>
      </w:r>
    </w:p>
    <w:p w:rsidR="001C6374" w:rsidRDefault="001C637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80709F">
      <w:pPr>
        <w:pStyle w:val="a0"/>
        <w:keepNext w:val="0"/>
        <w:keepLines w:val="0"/>
        <w:widowControl w:val="0"/>
        <w:ind w:left="0" w:firstLine="709"/>
        <w:rPr>
          <w:sz w:val="24"/>
          <w:szCs w:val="24"/>
        </w:rPr>
      </w:pPr>
      <w:bookmarkStart w:id="4" w:name="ответственность"/>
      <w:r>
        <w:rPr>
          <w:sz w:val="24"/>
          <w:szCs w:val="24"/>
        </w:rPr>
        <w:t>ОТВЕТСТВЕННОСТЬ</w:t>
      </w:r>
      <w:bookmarkEnd w:id="4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Положения об ответственности Сторон содержатся в Общих условиях, Условиях расчетов, в настоящем разделе Договора, а также в иных Приложениях к Договору.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За первичное нарушение сроков оказания Услуг по соответствующей Заявке по Договору Заказчик вправе взыскать с Исполнителя неустойку за каждый календарный день просрочки в размере 0,1 % (ноль целых одна десятая процента) от общей стоимости Услуги, указанной в Заявке, в отношении которой нарушен срок оказания.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За каждое последующее нарушение Исполнителем сроков оказания Услуги по соответствующей Заявке по Договору Заказчик вправе взыскать с Исполнителя неустойку за каждый календарный день просрочки в размере 0,1 % (ноль целых одна десятая процента) от Общей цены Заявки.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Если иное не будет прямо предусмотрено Сторонами в Договоре, за каждый факт неисполнения или ненадлежащего исполнения Исполнителем обязательства по Договору, которое не имеет стоимостного выражения (за исключением просрочки исполнения), Заказчик вправе взыскать с него штраф в размере 0,1 % (ноль целых одна десятая процента) от Общей цены Договора за каждый факт нарушения.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За нарушение иных срочных обязательств, предусмотренных Заявкой (если обязательство вытекает из Заявки), Заказчик вправе взыскать с Исполнителя неустойку за каждый календарный день просрочки в размере 0,1 % (ноль целых одна десятая процента) от Общей цены Заявки (если обязательство вытекает из Заявки).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Если Услуги по соответствующей Заявке были оказаны не в полном объеме или ненадлежащим образом, Заказчик вправе по своему усмотрению потребовать соразмерного уменьшения стоимости Услуг, перенести сроки оказания Услуг на более поздний срок, отказаться от исполнения Заявки, а также потребовать выплаты неустойки в размере </w:t>
      </w:r>
      <w:permStart w:id="395324739" w:edGrp="everyone"/>
      <w:r>
        <w:rPr>
          <w:sz w:val="24"/>
          <w:szCs w:val="24"/>
        </w:rPr>
        <w:t>5% (пять процентов) от стоимости Услуг по соответствующей Заявке.</w:t>
      </w:r>
      <w:permEnd w:id="395324739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В случае если Услуги по Заявке не были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размере 0,3% (три десятых процента) от Общей цены Договора (п.3.1. Договора).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В случае возникновения обстоятельств, препятствующих использованию Заказчиком результата Услуг, либо их части, полученных по соответствующей Заявке, в результате нарушения Исполнителем своих гарантий и/или обязательств, в том числе указанных в разделе 8 Договора, Исполнитель возвращает Заказчику все суммы, полученные в качестве оплаты Услуг по такой Заявке, а также возмещает Заказчику документально подтвержденные убытки, вызванные данным нарушением, в течение 5 (пяти) рабочих дней с момента получения соответствующей претензии Заказчика.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В случае одностороннего внесудебного немотивированного отказа Исполнителя от исполнения Договора до окончания срока его действия, Заказчик вправе требовать от Исполнителя выплаты Компенсации (платы за односторонний отказ от Договора в соответствии с п.3 ст. 310 Гражданского кодекса РФ) в размере 5% (пяти процентов) от Общей цены Договора, что составляет сумму ______________</w:t>
      </w:r>
      <w:r>
        <w:rPr>
          <w:color w:val="FF0000"/>
          <w:sz w:val="24"/>
          <w:szCs w:val="24"/>
        </w:rPr>
        <w:t xml:space="preserve"> </w:t>
      </w:r>
      <w:r>
        <w:rPr>
          <w:i/>
          <w:color w:val="FF0000"/>
          <w:sz w:val="24"/>
          <w:szCs w:val="24"/>
        </w:rPr>
        <w:t>[необходимо заполнить]</w:t>
      </w:r>
      <w:r>
        <w:rPr>
          <w:sz w:val="24"/>
          <w:szCs w:val="24"/>
        </w:rPr>
        <w:t>. Компенсация подлежит уплате в течение 10 (десяти) рабочих дней с даты такого отказа Исполнителя от Договора.</w:t>
      </w: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80709F">
      <w:pPr>
        <w:pStyle w:val="a0"/>
        <w:keepNext w:val="0"/>
        <w:keepLines w:val="0"/>
        <w:widowControl w:val="0"/>
        <w:suppressLineNumbers w:val="0"/>
        <w:suppressAutoHyphens w:val="0"/>
        <w:ind w:left="0" w:firstLine="709"/>
        <w:rPr>
          <w:sz w:val="24"/>
          <w:szCs w:val="24"/>
        </w:rPr>
      </w:pPr>
      <w:bookmarkStart w:id="5" w:name="условия"/>
      <w:r>
        <w:rPr>
          <w:sz w:val="24"/>
          <w:szCs w:val="24"/>
        </w:rPr>
        <w:t>ОБЩИЕ УСЛОВИЯ ИСПОЛНЕНИЯ ДОГОВОРА</w:t>
      </w:r>
      <w:bookmarkEnd w:id="5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tabs>
          <w:tab w:val="left" w:pos="1134"/>
        </w:tabs>
        <w:suppressAutoHyphens w:val="0"/>
        <w:ind w:left="0" w:firstLine="567"/>
        <w:rPr>
          <w:sz w:val="24"/>
          <w:szCs w:val="24"/>
        </w:rPr>
      </w:pPr>
      <w:r>
        <w:rPr>
          <w:sz w:val="24"/>
          <w:szCs w:val="24"/>
        </w:rPr>
        <w:t>Отдельные условия исполнения Договора, определены в Приложении № 1 «Общие условия исполнения Договора» (далее –Условия).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Условия подлежат исполнению Сторонами в полном объеме с учетом положений настоящего раздела Договора</w:t>
      </w:r>
      <w:permStart w:id="1086526526" w:edGrp="everyone"/>
      <w:r>
        <w:rPr>
          <w:sz w:val="24"/>
          <w:szCs w:val="24"/>
        </w:rPr>
        <w:t>, за исключением следующих изъятий: раздел 8 Условий.</w:t>
      </w:r>
      <w:permEnd w:id="1086526526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В соответствии с п. 2.2.5. Условий Стороны определяют следующих лиц для коммуникаций по вопросам сверки расчетов:</w:t>
      </w:r>
    </w:p>
    <w:p w:rsidR="001C6374" w:rsidRDefault="0080709F">
      <w:pPr>
        <w:pStyle w:val="aff3"/>
        <w:keepNext w:val="0"/>
        <w:keepLines w:val="0"/>
        <w:widowControl w:val="0"/>
        <w:numPr>
          <w:ilvl w:val="2"/>
          <w:numId w:val="2"/>
        </w:numPr>
        <w:suppressLineNumbers w:val="0"/>
        <w:tabs>
          <w:tab w:val="left" w:pos="1276"/>
        </w:tabs>
        <w:suppressAutoHyphens w:val="0"/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 Исполнителя для коммуникаций по вопросам сверки расчетов </w:t>
      </w:r>
      <w:permStart w:id="907425409" w:edGrp="everyone"/>
      <w:r>
        <w:rPr>
          <w:i/>
          <w:color w:val="FF0000"/>
          <w:sz w:val="24"/>
          <w:szCs w:val="24"/>
        </w:rPr>
        <w:t>[необходимо заполнить]</w:t>
      </w:r>
      <w:r>
        <w:rPr>
          <w:sz w:val="24"/>
          <w:szCs w:val="24"/>
        </w:rPr>
        <w:t>: __________________________________ (Ф.И.О)</w:t>
      </w:r>
    </w:p>
    <w:p w:rsidR="001C6374" w:rsidRDefault="0080709F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 (Должность)</w:t>
      </w:r>
    </w:p>
    <w:p w:rsidR="001C6374" w:rsidRDefault="0080709F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__________________________________ (Контактные данные: телефон, электронная почта).</w:t>
      </w:r>
      <w:permEnd w:id="907425409"/>
    </w:p>
    <w:p w:rsidR="001C6374" w:rsidRDefault="0080709F">
      <w:pPr>
        <w:pStyle w:val="aff3"/>
        <w:keepNext w:val="0"/>
        <w:keepLines w:val="0"/>
        <w:widowControl w:val="0"/>
        <w:numPr>
          <w:ilvl w:val="2"/>
          <w:numId w:val="2"/>
        </w:numPr>
        <w:suppressLineNumbers w:val="0"/>
        <w:suppressAutoHyphens w:val="0"/>
        <w:ind w:left="0" w:firstLine="567"/>
        <w:rPr>
          <w:sz w:val="24"/>
          <w:szCs w:val="24"/>
        </w:rPr>
      </w:pPr>
      <w:r>
        <w:rPr>
          <w:sz w:val="24"/>
          <w:szCs w:val="24"/>
        </w:rPr>
        <w:t>Контактные данные Заказчика для коммуникаций по вопросам сверки расчетов</w:t>
      </w:r>
      <w:permStart w:id="1513105158" w:edGrp="everyone"/>
      <w:r>
        <w:rPr>
          <w:sz w:val="24"/>
          <w:szCs w:val="24"/>
        </w:rPr>
        <w:t>:</w:t>
      </w:r>
    </w:p>
    <w:p w:rsidR="001C6374" w:rsidRDefault="0080709F">
      <w:pPr>
        <w:pStyle w:val="aff3"/>
        <w:numPr>
          <w:ilvl w:val="0"/>
          <w:numId w:val="0"/>
        </w:numPr>
        <w:suppressLineNumbers w:val="0"/>
        <w:suppressAutoHyphens w:val="0"/>
        <w:rPr>
          <w:sz w:val="24"/>
          <w:szCs w:val="24"/>
        </w:rPr>
      </w:pPr>
      <w:r>
        <w:rPr>
          <w:sz w:val="24"/>
          <w:szCs w:val="24"/>
        </w:rPr>
        <w:t>Лысак Ирина Владимировна</w:t>
      </w:r>
    </w:p>
    <w:p w:rsidR="001C6374" w:rsidRDefault="0080709F">
      <w:pPr>
        <w:keepNext/>
        <w:keepLine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Старший специалист Центра компетенций по управлению бюджетом, закупками и благотворительностью</w:t>
      </w:r>
    </w:p>
    <w:p w:rsidR="001C6374" w:rsidRDefault="0080709F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+7 (343) 379-17-27, </w:t>
      </w:r>
      <w:hyperlink r:id="rId6">
        <w:r>
          <w:rPr>
            <w:rStyle w:val="a9"/>
            <w:rFonts w:ascii="Times New Roman" w:hAnsi="Times New Roman" w:cs="Times New Roman"/>
            <w:color w:val="auto"/>
            <w:sz w:val="24"/>
            <w:szCs w:val="24"/>
            <w:lang w:eastAsia="ru-RU"/>
          </w:rPr>
          <w:t>lysak-iv@ural.rt.ru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ermEnd w:id="1513105158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tabs>
          <w:tab w:val="left" w:pos="1134"/>
        </w:tabs>
        <w:suppressAutoHyphens w:val="0"/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п.4.5.1. Условий под существенным нарушением Договора Стороны понимают </w:t>
      </w:r>
      <w:permStart w:id="1963992152" w:edGrp="everyone"/>
      <w:r>
        <w:rPr>
          <w:sz w:val="24"/>
          <w:szCs w:val="24"/>
        </w:rPr>
        <w:t>условия Договора и Приложений к нему прямо названные таковыми.</w:t>
      </w:r>
      <w:permEnd w:id="1963992152"/>
    </w:p>
    <w:p w:rsidR="001C6374" w:rsidRDefault="0080709F">
      <w:pPr>
        <w:pStyle w:val="aff2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permStart w:id="269369398" w:edGrp="everyone"/>
      <w:r>
        <w:rPr>
          <w:sz w:val="24"/>
          <w:szCs w:val="24"/>
        </w:rPr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 Условий в Арбитражный суд Свердловской области.</w:t>
      </w:r>
      <w:permEnd w:id="269369398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tabs>
          <w:tab w:val="left" w:pos="1134"/>
        </w:tabs>
        <w:suppressAutoHyphens w:val="0"/>
        <w:ind w:left="0" w:firstLine="567"/>
      </w:pPr>
      <w:r>
        <w:rPr>
          <w:sz w:val="24"/>
          <w:szCs w:val="24"/>
        </w:rPr>
        <w:t>В соответствии с п. 7.4. Условий Стороны в целях исполнения Договора назначают следующих ответственных лиц:</w:t>
      </w:r>
    </w:p>
    <w:p w:rsidR="001C6374" w:rsidRDefault="0080709F">
      <w:pPr>
        <w:pStyle w:val="aff3"/>
        <w:keepNext w:val="0"/>
        <w:keepLines w:val="0"/>
        <w:widowControl w:val="0"/>
        <w:numPr>
          <w:ilvl w:val="2"/>
          <w:numId w:val="2"/>
        </w:numPr>
        <w:suppressLineNumbers w:val="0"/>
        <w:suppressAutoHyphens w:val="0"/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Контактная информация и ответственные лица Исполнителя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с режимом работы по часовому поясу временной зоны Урала UTC+5 (GMT+5)</w:t>
      </w:r>
      <w:r>
        <w:rPr>
          <w:sz w:val="24"/>
          <w:szCs w:val="24"/>
        </w:rPr>
        <w:t xml:space="preserve"> </w:t>
      </w:r>
      <w:permStart w:id="56372373" w:edGrp="everyone"/>
      <w:r>
        <w:rPr>
          <w:i/>
          <w:color w:val="FF0000"/>
          <w:sz w:val="24"/>
          <w:szCs w:val="24"/>
        </w:rPr>
        <w:t>[необходимо заполнить]</w:t>
      </w:r>
      <w:r>
        <w:rPr>
          <w:sz w:val="24"/>
          <w:szCs w:val="24"/>
        </w:rPr>
        <w:t>:</w:t>
      </w:r>
    </w:p>
    <w:p w:rsidR="001C6374" w:rsidRDefault="0080709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 (Ф.И.О)</w:t>
      </w:r>
    </w:p>
    <w:p w:rsidR="001C6374" w:rsidRDefault="0080709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 (Должность)</w:t>
      </w:r>
    </w:p>
    <w:p w:rsidR="001C6374" w:rsidRDefault="0080709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 (Контактные данные: телефон, электронная почта) </w:t>
      </w:r>
      <w:permEnd w:id="56372373"/>
    </w:p>
    <w:p w:rsidR="001C6374" w:rsidRDefault="0080709F">
      <w:pPr>
        <w:pStyle w:val="aff3"/>
        <w:keepNext w:val="0"/>
        <w:keepLines w:val="0"/>
        <w:widowControl w:val="0"/>
        <w:numPr>
          <w:ilvl w:val="2"/>
          <w:numId w:val="2"/>
        </w:numPr>
        <w:suppressLineNumbers w:val="0"/>
        <w:suppressAutoHyphens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>Контактная информация и ответственные лица Заказчика</w:t>
      </w:r>
      <w:permStart w:id="1746802204" w:edGrp="everyone"/>
      <w:r>
        <w:rPr>
          <w:sz w:val="24"/>
          <w:szCs w:val="24"/>
        </w:rPr>
        <w:t>:</w:t>
      </w:r>
    </w:p>
    <w:p w:rsidR="001C6374" w:rsidRDefault="0080709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Зыкова Елена Сергеевна</w:t>
      </w:r>
    </w:p>
    <w:p w:rsidR="001C6374" w:rsidRDefault="0080709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Менеджер по внешним коммуникациям Екатеринбургского филиала ПАО "Ростелеком"</w:t>
      </w:r>
    </w:p>
    <w:p w:rsidR="001C6374" w:rsidRDefault="0080709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+7(343)354-95-59, </w:t>
      </w:r>
      <w:hyperlink r:id="rId7">
        <w:r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zykova-es@ural.rt.ru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ermEnd w:id="1746802204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tabs>
          <w:tab w:val="left" w:pos="1134"/>
        </w:tabs>
        <w:suppressAutoHyphens w:val="0"/>
        <w:ind w:left="0" w:firstLine="567"/>
        <w:rPr>
          <w:sz w:val="24"/>
          <w:szCs w:val="24"/>
        </w:rPr>
      </w:pPr>
      <w:permStart w:id="696721487" w:edGrp="everyone"/>
      <w:r>
        <w:rPr>
          <w:sz w:val="24"/>
          <w:szCs w:val="24"/>
        </w:rP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 7.4. Условий в отношении Заявки.</w:t>
      </w:r>
      <w:permEnd w:id="696721487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134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По Договору Стороны не применяют положения раздела 8 Условий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«Обеспечение исполнения обязательств по Договору».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tabs>
          <w:tab w:val="left" w:pos="1135"/>
        </w:tabs>
        <w:suppressAutoHyphens w:val="0"/>
        <w:ind w:left="0" w:firstLine="567"/>
        <w:rPr>
          <w:i/>
          <w:sz w:val="24"/>
          <w:szCs w:val="24"/>
        </w:rPr>
      </w:pPr>
      <w:permStart w:id="809519520" w:edGrp="everyone"/>
      <w:r>
        <w:rPr>
          <w:sz w:val="24"/>
          <w:szCs w:val="24"/>
        </w:rP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  <w:permEnd w:id="809519520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tabs>
          <w:tab w:val="left" w:pos="1276"/>
        </w:tabs>
        <w:suppressAutoHyphens w:val="0"/>
        <w:ind w:left="0" w:firstLine="567"/>
        <w:rPr>
          <w:sz w:val="24"/>
          <w:szCs w:val="24"/>
        </w:rPr>
      </w:pPr>
      <w:r>
        <w:rPr>
          <w:sz w:val="24"/>
          <w:szCs w:val="24"/>
        </w:rPr>
        <w:t>В части привлечения к исполнению обязательств по Договору третьих лиц Стороны руководствуются подпунктом 14.1.2 Условий.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tabs>
          <w:tab w:val="left" w:pos="1276"/>
        </w:tabs>
        <w:suppressAutoHyphens w:val="0"/>
        <w:ind w:left="0" w:firstLine="567"/>
        <w:rPr>
          <w:sz w:val="24"/>
          <w:szCs w:val="24"/>
        </w:rPr>
      </w:pPr>
      <w:r>
        <w:rPr>
          <w:sz w:val="24"/>
          <w:szCs w:val="24"/>
        </w:rPr>
        <w:t>В случае противоречия между условиями Договора и Условиями, превалирующую силу будут иметь условия Договора.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tabs>
          <w:tab w:val="left" w:pos="1276"/>
        </w:tabs>
        <w:suppressAutoHyphens w:val="0"/>
        <w:ind w:left="0" w:firstLine="567"/>
        <w:rPr>
          <w:sz w:val="24"/>
          <w:szCs w:val="24"/>
        </w:rPr>
      </w:pPr>
      <w:r>
        <w:rPr>
          <w:sz w:val="24"/>
          <w:szCs w:val="24"/>
        </w:rPr>
        <w:t>В случае противоречия между условиями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tabs>
          <w:tab w:val="left" w:pos="1276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В соответствии с пунктом 13.4 Условий, Стороны выбирают предусмотренный п.</w:t>
      </w:r>
      <w:permStart w:id="1798591452" w:edGrp="everyone"/>
      <w:r>
        <w:rPr>
          <w:sz w:val="24"/>
          <w:szCs w:val="24"/>
        </w:rPr>
        <w:t>13.4.3.</w:t>
      </w:r>
      <w:permStart w:id="475597507" w:edGrp="everyone"/>
      <w:r>
        <w:rPr>
          <w:sz w:val="24"/>
          <w:szCs w:val="24"/>
        </w:rPr>
        <w:t xml:space="preserve"> Условий порядок согласования и подписания Заявки.</w:t>
      </w:r>
      <w:permEnd w:id="1798591452"/>
      <w:permEnd w:id="475597507"/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374" w:rsidRDefault="0080709F">
      <w:pPr>
        <w:pStyle w:val="a0"/>
        <w:keepNext w:val="0"/>
        <w:keepLines w:val="0"/>
        <w:widowControl w:val="0"/>
        <w:suppressLineNumbers w:val="0"/>
        <w:suppressAutoHyphens w:val="0"/>
        <w:ind w:left="0" w:firstLine="709"/>
        <w:rPr>
          <w:sz w:val="24"/>
          <w:szCs w:val="24"/>
        </w:rPr>
      </w:pPr>
      <w:bookmarkStart w:id="6" w:name="срок"/>
      <w:bookmarkStart w:id="7" w:name="прочие"/>
      <w:r>
        <w:rPr>
          <w:sz w:val="24"/>
          <w:szCs w:val="24"/>
        </w:rPr>
        <w:t>СРОК ДЕЙСТВИЯ ДОГОВОРА</w:t>
      </w:r>
      <w:bookmarkEnd w:id="6"/>
      <w:bookmarkEnd w:id="7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suppressAutoHyphens w:val="0"/>
        <w:ind w:left="0" w:firstLine="709"/>
        <w:rPr>
          <w:i/>
          <w:sz w:val="24"/>
          <w:szCs w:val="24"/>
        </w:rPr>
      </w:pPr>
      <w:r>
        <w:rPr>
          <w:color w:val="000000"/>
          <w:sz w:val="24"/>
          <w:szCs w:val="24"/>
        </w:rPr>
        <w:t xml:space="preserve">Договор </w:t>
      </w:r>
      <w:r>
        <w:rPr>
          <w:sz w:val="24"/>
          <w:szCs w:val="24"/>
        </w:rPr>
        <w:t>считается заключённым и вступает в силу с момента его подписания обеими Сторонами и действует до 31 декабря 2028 года</w:t>
      </w:r>
      <w:r>
        <w:rPr>
          <w:color w:val="000000"/>
          <w:sz w:val="24"/>
          <w:szCs w:val="24"/>
        </w:rPr>
        <w:t xml:space="preserve">. В случае если цена всех Заявок, заключенных в соответствии с Договором, </w:t>
      </w:r>
      <w:r>
        <w:rPr>
          <w:sz w:val="24"/>
          <w:szCs w:val="24"/>
        </w:rPr>
        <w:t>суммарно окажется равной Общей цене Договора, дальнейшее заключение Заявок не допускается.</w:t>
      </w: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ermStart w:id="1614555534" w:edGrp="everyone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Истечение срока действия Договора не влечёт за собой прекращения исполнения обязательств по Заявкам, подписанным Сторонами до момента истечения срока действия Договора; такие Заявки подлежат исполнению Сторонами в соответствии с положениями Договора.</w:t>
      </w:r>
      <w:permEnd w:id="1614555534"/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374" w:rsidRDefault="0080709F">
      <w:pPr>
        <w:pStyle w:val="a0"/>
        <w:keepNext w:val="0"/>
        <w:keepLines w:val="0"/>
        <w:widowControl w:val="0"/>
        <w:suppressLineNumbers w:val="0"/>
        <w:suppressAutoHyphens w:val="0"/>
        <w:ind w:left="0" w:firstLine="709"/>
        <w:rPr>
          <w:sz w:val="24"/>
          <w:szCs w:val="24"/>
        </w:rPr>
      </w:pPr>
      <w:bookmarkStart w:id="8" w:name="права"/>
      <w:r>
        <w:rPr>
          <w:sz w:val="24"/>
          <w:szCs w:val="24"/>
        </w:rPr>
        <w:t>ПРАВА НА РЕЗУЛЬТАТЫ ИНТЕЛЛЕКТУАЛЬНОЙ ДЕЯТЕЛЬНОСТИ</w:t>
      </w:r>
      <w:bookmarkEnd w:id="8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suppressAutoHyphens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Сведения обо всех результатах интеллектуальной деятельности, созданных и (или) использованных при оказании Услуг по каждой Заявке, подлежат отражению в отчетной документации по Заявке. Права на результаты интеллектуальной деятельности (далее – РИД), созданные или приобретенные Исполнителем в рамках оказания Услуг по Заявкам, </w:t>
      </w:r>
      <w:permStart w:id="1862212738" w:edGrp="everyone"/>
      <w:r>
        <w:rPr>
          <w:sz w:val="24"/>
          <w:szCs w:val="24"/>
        </w:rPr>
        <w:t xml:space="preserve">передаются Заказчику в полном объеме Исполнителем (отчуждение исключительного права). </w:t>
      </w:r>
      <w:permEnd w:id="1862212738"/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за Исполнителем </w:t>
      </w:r>
      <w:permStart w:id="1871805447" w:edGrp="everyone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сохраняется/ право использовать РИД, в том числе для собственных нужд.</w:t>
      </w:r>
      <w:permEnd w:id="1871805447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suppressAutoHyphens w:val="0"/>
        <w:ind w:left="0" w:firstLine="709"/>
        <w:rPr>
          <w:sz w:val="24"/>
          <w:szCs w:val="24"/>
        </w:rPr>
      </w:pPr>
      <w:permStart w:id="1240162185" w:edGrp="everyone"/>
      <w:r>
        <w:rPr>
          <w:sz w:val="24"/>
          <w:szCs w:val="24"/>
        </w:rPr>
        <w:t xml:space="preserve">Исключительное право в полном объеме переходит к Заказчику с момента подписания Сторонами Акта по каждой Заявке к Договору. Заказчик вправе использовать РИД самостоятельно, а также передавать РИД и право его использования любым третьим лицам. Заказчик вправе не предоставлять отчеты об использовании РИД Исполнителю или любым третьим лицам. Вознаграждение Исполнителя </w:t>
      </w:r>
      <w:permStart w:id="1075740581" w:edGrp="everyone"/>
      <w:r>
        <w:rPr>
          <w:sz w:val="24"/>
          <w:szCs w:val="24"/>
        </w:rPr>
        <w:t>за отчуждение исключительного права включено в стоимость Услуг, направленных на создание РИД, и отдельно не уплачивается.</w:t>
      </w:r>
      <w:permEnd w:id="1240162185"/>
      <w:permEnd w:id="1075740581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suppressAutoHyphens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>Настоящим Исполнитель в отношении созданных или приобретенных и передаваемых Заказчику РИД заверяет и гарантирует, что:</w:t>
      </w: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он является законным обладателем права на РИД, включая все его составные части, и вправе предоставлять Заказчику право на РИД на условиях Договора;</w:t>
      </w: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никакая часть и никакие элементы РИД не нарушают чьих-либо законных прав и не наносят ущерба чьим-либо чести, достоинству или деловой репутации, а также, что РИД соответствуют требованиям законодательства и Договора;</w:t>
      </w: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использовании РИД или какой-либо его части, у Заказчика не возникнет необходимости в получении каких-либо разрешений или лицензий, заключении каких-либо договоров и/или уплате каких-либо платежей в качестве вознаграждения третьим лицам и/или Исполнителю сверх стоимости Услуг по Договору;</w:t>
      </w: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отсутствуют какие-либо обременения исключительных прав на РИД;</w:t>
      </w: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 правообладателями, авторами и обладателями смежных прав в отношении РИД и их частей, заключены соответствующие договоры, по которым им выплачено вознаграждение за все виды использования объектов их авторских и смежных прав, в том числе вознаграждение, предусмотренное абзацем 3 пункта 2 ст. 1295 ГК РФ.</w:t>
      </w: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ermStart w:id="535040098" w:edGrp="everyone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авторы, правообладатели и обладатели смежных прав в отношении произведений и иных материалов, вошедших в РИД, разрешают фрагментарное использование произведений, а также разрешают использовать РИД без указания их имен (анонимно).</w:t>
      </w: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результаты интеллектуальной деятельности по усмотрению Заказчика и без согласования с Исполнителем могут быть снабжены иллюстрациями, комментариями и пояснениями, изменениями, сокращениями, дополнениями, в том числе приводящими к нарушению целостности результатов интеллектуальной деятельности, а также могут быть переданы Заказчиком любым третьим лицам.</w:t>
      </w:r>
      <w:permEnd w:id="535040098"/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suppressAutoHyphens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 xml:space="preserve">Исполнитель обязуется предварительно письменно согласовать с Заказчиком необходимость включения в РИД объектов интеллектуальной собственности, исключительное право на которые принадлежит третьим лицам при оказании Услуг по Заявке. В случае, если для оказания Услуг требуется получение права на соответствующий объект интеллектуальной собственности от правообладателя такого объекта, Исполнитель обязуется получить такое согласие (права) от правообладателя данного объекта на его использование и/или на осуществление его доработки (переработки) в интересах Заказчика, если такая доработка (переработка) осуществляется Исполнителем при исполнении Договора, и обязуется вместе с результатом Услуг предоставить Заказчику документы, подтверждающие правомерность доработки (переработки) такого объекта интеллектуальной собственности в интересах Заказчика и право Заказчика на использование такого объекта в необходимых пределах. Исполнитель обязуется обеспечить предоставление Заказчику права использования указанных объектов в составе РИД на условиях отчуждения исключительного права в полном объеме либо на следующих условиях: способ использования – все способы, указанные в ст. 1270 ГК РФ, территория использования – Российская Федерация, срок использования – весь срок действия исключительного права, если иное не будет согласовано Сторонами дополнительно. Вознаграждение за отчуждение права/предоставление права на использование таких объектов интеллектуальной собственности включено в цену Услуг по Заявке и отдельно не выплачивается. 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suppressAutoHyphens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>Заказчик должен быть освобожден от обязанности предоставлять Исполнителю или любым третьим лицам отчеты об использовании любых результатов интеллектуальной деятельности, вошедших в результат Услуг по Заявке к Договору, а также от выплаты каким-либо лицам, включая Исполнителя, какого-либо вознаграждения за использование указанных результатов сверх суммы, предусмотренной Договором.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suppressAutoHyphens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>Исполнитель обязуется своими силами и за свой счет разрешать претензии/иски, обусловленные нарушением им предоставленных по Договору гарантий и обязательств и возместить Заказчику все убытки, понесенные Заказчиком в связи с такими претензиями и исками.</w:t>
      </w: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претензии/иски третьих лиц, основанные на утверждении о нарушении Заказчиком прав третьих лиц при использовании РИД в соответствии с Договором, либо основанные на нарушении Исполнителем своих гарантий и обязательств по Договору, будут предъявлены Заказчику, Исполнитель по получении извещения от Заказчика обязуется выступить на стороне Заказчика в споре, оказать всемерное содействие Заказчику при урегулировании таких претензий, в том числе взять на себя обязанность по подготовке и проведению собственными силами и за свой счет досудебных переговоров и переписки с такими третьими лицами, а впоследствии (в том случае если Заказчик будет вынужден сделать это по вступившему в силу решению суда, или если по согласованию с Исполнителем Заказчиком будут произведены какие-либо выплаты третьим лицам для урегулирования претензий третьих лиц во внесудебном порядке, или если Исполнитель не преступит к урегулированию претензий) возместить Заказчику в полном объёме все возникшие убытки, включая выплаченные Заказчиком третьим лицам денежные средства, все обусловленные нарушением прав третьих лиц судебные издержки Заказчика и иные его расходы, а также уплатить Заказчику штраф в размере 10% (десяти процентов) от подлежащей возмещению Исполнителем суммы, в срок не позднее 5 (пяти) рабочих дней с момента получения соответствующего письменного требования Заказчика.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suppressAutoHyphens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>Исполнитель обязуется по запросу Заказчика представить на ознакомление Заказчику документы, которые подтверждают (обеспечивают) право Исполнителя передавать РИД и права на них Заказчику в соответствии с условиями Договора и Заявки.</w:t>
      </w:r>
    </w:p>
    <w:p w:rsidR="001C6374" w:rsidRDefault="0080709F">
      <w:pPr>
        <w:pStyle w:val="aff2"/>
        <w:keepNext w:val="0"/>
        <w:keepLines w:val="0"/>
        <w:widowControl w:val="0"/>
        <w:numPr>
          <w:ilvl w:val="1"/>
          <w:numId w:val="2"/>
        </w:numPr>
        <w:suppressLineNumbers w:val="0"/>
        <w:suppressAutoHyphens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>Настоящий раздел будет оставаться в силе в течение всего срока использования Заказчиком РИД не зависимо от срока действия Договора и Заявок.</w:t>
      </w: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80709F">
      <w:pPr>
        <w:pStyle w:val="a0"/>
        <w:keepNext w:val="0"/>
        <w:keepLines w:val="0"/>
        <w:widowControl w:val="0"/>
        <w:suppressLineNumbers w:val="0"/>
        <w:suppressAutoHyphens w:val="0"/>
        <w:ind w:left="0" w:firstLine="709"/>
        <w:rPr>
          <w:sz w:val="24"/>
          <w:szCs w:val="24"/>
        </w:rPr>
      </w:pPr>
      <w:bookmarkStart w:id="9" w:name="приложения"/>
      <w:r>
        <w:rPr>
          <w:sz w:val="24"/>
          <w:szCs w:val="24"/>
        </w:rPr>
        <w:t>ПРИЛОЖЕНИЯ К ДОГОВОРУ</w:t>
      </w:r>
      <w:bookmarkEnd w:id="9"/>
    </w:p>
    <w:p w:rsidR="001C6374" w:rsidRDefault="0080709F">
      <w:pPr>
        <w:pStyle w:val="aff2"/>
        <w:numPr>
          <w:ilvl w:val="0"/>
          <w:numId w:val="0"/>
        </w:numPr>
        <w:ind w:left="720"/>
      </w:pPr>
      <w:r>
        <w:rPr>
          <w:sz w:val="24"/>
          <w:szCs w:val="24"/>
        </w:rPr>
        <w:t>Неотъемлемой частью Договора являются:</w:t>
      </w:r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9.1. «</w:t>
      </w:r>
      <w:hyperlink w:anchor="общприл">
        <w:r>
          <w:rPr>
            <w:rFonts w:ascii="Times New Roman" w:hAnsi="Times New Roman"/>
            <w:sz w:val="24"/>
            <w:szCs w:val="24"/>
          </w:rPr>
          <w:t>ОБЩИЕ УСЛОВИЯ ИСПОЛНЕНИЯ ДОГОВОРА</w:t>
        </w:r>
      </w:hyperlink>
      <w:r>
        <w:rPr>
          <w:rFonts w:ascii="Times New Roman" w:hAnsi="Times New Roman"/>
          <w:sz w:val="24"/>
          <w:szCs w:val="24"/>
        </w:rPr>
        <w:t>»;</w:t>
      </w: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9.2. </w:t>
      </w:r>
      <w:r>
        <w:rPr>
          <w:rFonts w:ascii="Times New Roman" w:hAnsi="Times New Roman"/>
          <w:color w:val="111111"/>
          <w:sz w:val="24"/>
          <w:szCs w:val="24"/>
        </w:rPr>
        <w:t>«ОБЩИЕ УСЛОВИЯ РАСЧЕТОВ ПО ДОГОВОРУ»;</w:t>
      </w:r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9.3. «</w:t>
      </w:r>
      <w:hyperlink w:anchor="тз">
        <w:r>
          <w:rPr>
            <w:rFonts w:ascii="Times New Roman" w:hAnsi="Times New Roman"/>
            <w:sz w:val="24"/>
            <w:szCs w:val="24"/>
          </w:rPr>
          <w:t>ТЕХНИЧЕСКОЕ ЗАДАНИЕ</w:t>
        </w:r>
      </w:hyperlink>
      <w:r>
        <w:rPr>
          <w:rFonts w:ascii="Times New Roman" w:hAnsi="Times New Roman"/>
          <w:sz w:val="24"/>
          <w:szCs w:val="24"/>
        </w:rPr>
        <w:t>»;</w:t>
      </w:r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9.4. «</w:t>
      </w:r>
      <w:hyperlink w:anchor="заявка">
        <w:r>
          <w:rPr>
            <w:rFonts w:ascii="Times New Roman" w:hAnsi="Times New Roman"/>
            <w:sz w:val="24"/>
            <w:szCs w:val="24"/>
          </w:rPr>
          <w:t>ФОРМА ЗАЯВКИ</w:t>
        </w:r>
      </w:hyperlink>
      <w:r>
        <w:rPr>
          <w:rFonts w:ascii="Times New Roman" w:hAnsi="Times New Roman"/>
          <w:sz w:val="24"/>
          <w:szCs w:val="24"/>
        </w:rPr>
        <w:t xml:space="preserve"> НА ОКАЗАНИЕ УСЛУГ»;</w:t>
      </w:r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9.5. «</w:t>
      </w:r>
      <w:hyperlink w:anchor="спец">
        <w:r>
          <w:rPr>
            <w:rFonts w:ascii="Times New Roman" w:hAnsi="Times New Roman"/>
            <w:sz w:val="24"/>
            <w:szCs w:val="24"/>
          </w:rPr>
          <w:t>СПЕЦИФИКАЦИЯ</w:t>
        </w:r>
      </w:hyperlink>
      <w:r>
        <w:rPr>
          <w:rFonts w:ascii="Times New Roman" w:hAnsi="Times New Roman"/>
          <w:sz w:val="24"/>
          <w:szCs w:val="24"/>
        </w:rPr>
        <w:t>»;</w:t>
      </w:r>
    </w:p>
    <w:p w:rsidR="001C6374" w:rsidRDefault="0080709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>9.6. «</w:t>
      </w:r>
      <w:hyperlink w:anchor="акт">
        <w:r>
          <w:rPr>
            <w:rFonts w:ascii="Times New Roman" w:hAnsi="Times New Roman"/>
            <w:sz w:val="24"/>
            <w:szCs w:val="24"/>
          </w:rPr>
          <w:t>ФОРМА АКТА</w:t>
        </w:r>
      </w:hyperlink>
      <w:r>
        <w:rPr>
          <w:rFonts w:ascii="Times New Roman" w:hAnsi="Times New Roman"/>
          <w:sz w:val="24"/>
          <w:szCs w:val="24"/>
        </w:rPr>
        <w:t>»</w:t>
      </w: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br w:type="page"/>
      </w: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80709F">
      <w:pPr>
        <w:pStyle w:val="a0"/>
        <w:keepNext w:val="0"/>
        <w:keepLines w:val="0"/>
        <w:widowControl w:val="0"/>
        <w:suppressLineNumbers w:val="0"/>
        <w:suppressAutoHyphens w:val="0"/>
        <w:ind w:left="0" w:firstLine="709"/>
        <w:rPr>
          <w:sz w:val="24"/>
          <w:szCs w:val="24"/>
        </w:rPr>
      </w:pPr>
      <w:bookmarkStart w:id="10" w:name="адреса"/>
      <w:r>
        <w:rPr>
          <w:sz w:val="24"/>
          <w:szCs w:val="24"/>
        </w:rPr>
        <w:t>АДРЕСА И РЕКВИЗИТЫ СТОРОН</w:t>
      </w:r>
      <w:bookmarkEnd w:id="10"/>
      <w:r>
        <w:rPr>
          <w:sz w:val="24"/>
          <w:szCs w:val="24"/>
        </w:rPr>
        <w:t>:</w:t>
      </w:r>
    </w:p>
    <w:tbl>
      <w:tblPr>
        <w:tblStyle w:val="aff9"/>
        <w:tblW w:w="972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246"/>
        <w:gridCol w:w="4479"/>
      </w:tblGrid>
      <w:tr w:rsidR="001C6374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C6374" w:rsidRDefault="0080709F">
            <w:pPr>
              <w:pStyle w:val="a0"/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ЗАКАЗЧИК: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1C6374" w:rsidRDefault="0080709F">
            <w:pPr>
              <w:pStyle w:val="a0"/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ИСПОЛНИТЕЛЬ:</w:t>
            </w:r>
          </w:p>
        </w:tc>
      </w:tr>
      <w:tr w:rsidR="001C6374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C6374" w:rsidRDefault="0080709F">
            <w:pPr>
              <w:pStyle w:val="ConsPlusNormal"/>
              <w:widowControl/>
              <w:ind w:right="226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ПАО «Ростелеком»</w:t>
            </w:r>
          </w:p>
          <w:p w:rsidR="001C6374" w:rsidRDefault="0080709F">
            <w:pPr>
              <w:pStyle w:val="ConsPlusNormal"/>
              <w:widowControl/>
              <w:ind w:right="226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7707049388</w:t>
            </w:r>
          </w:p>
          <w:p w:rsidR="001C6374" w:rsidRDefault="0080709F">
            <w:pPr>
              <w:pStyle w:val="ConsPlusNormal"/>
              <w:widowControl/>
              <w:ind w:right="226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1027700198767</w:t>
            </w:r>
          </w:p>
          <w:p w:rsidR="001C6374" w:rsidRDefault="008070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ОКПО 17514186, ОКВЭД 61.10</w:t>
            </w:r>
          </w:p>
          <w:p w:rsidR="001C6374" w:rsidRDefault="008070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191167, г. Санкт-Петербург, вн. тер. г. муниципальный округ Смольнинское, наб. Синопская, д. 14, литера А</w:t>
            </w:r>
          </w:p>
          <w:p w:rsidR="001C6374" w:rsidRDefault="0080709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Екатеринбургский филиал ПАО «Ростелеком»</w:t>
            </w:r>
          </w:p>
          <w:p w:rsidR="001C6374" w:rsidRDefault="0080709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 грузополучателя 667243001</w:t>
            </w:r>
          </w:p>
          <w:p w:rsidR="001C6374" w:rsidRDefault="0080709F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 плательщика 770545001</w:t>
            </w:r>
          </w:p>
          <w:p w:rsidR="001C6374" w:rsidRDefault="0080709F">
            <w:pPr>
              <w:pStyle w:val="ConsPlusNormal"/>
              <w:tabs>
                <w:tab w:val="left" w:pos="5387"/>
              </w:tabs>
              <w:ind w:right="31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адрес: Екатеринбургский филиал ПАО «Ростелеком», 620110, г. Екатеринбург,</w:t>
            </w:r>
          </w:p>
          <w:p w:rsidR="001C6374" w:rsidRDefault="0080709F">
            <w:pPr>
              <w:pStyle w:val="ConsPlusNormal"/>
              <w:tabs>
                <w:tab w:val="left" w:pos="5387"/>
              </w:tabs>
              <w:ind w:right="31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Луначарского, стр. 134б</w:t>
            </w:r>
          </w:p>
          <w:p w:rsidR="001C6374" w:rsidRDefault="0080709F">
            <w:pPr>
              <w:tabs>
                <w:tab w:val="left" w:pos="675"/>
                <w:tab w:val="left" w:pos="993"/>
                <w:tab w:val="left" w:pos="1418"/>
                <w:tab w:val="left" w:pos="97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1C6374" w:rsidRDefault="0080709F">
            <w:pPr>
              <w:pStyle w:val="ConsPlusNormal"/>
              <w:widowControl/>
              <w:ind w:right="226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р/с 40702810942020002415 в Волго-Вятском банке ПАО «Сбербанк»</w:t>
            </w:r>
          </w:p>
          <w:p w:rsidR="001C6374" w:rsidRDefault="0080709F">
            <w:pPr>
              <w:pStyle w:val="ConsPlusNormal"/>
              <w:widowControl/>
              <w:ind w:right="226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 30101810900000000603, БИК 042202603</w:t>
            </w:r>
          </w:p>
          <w:p w:rsidR="001C6374" w:rsidRDefault="008070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(343) 376-20-00, факс: (343) 379-12-90</w:t>
            </w:r>
          </w:p>
          <w:p w:rsidR="001C6374" w:rsidRDefault="0080709F">
            <w:pPr>
              <w:pStyle w:val="a0"/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uppressAutoHyphens w:val="0"/>
              <w:jc w:val="left"/>
              <w:rPr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  <w:lang w:eastAsia="ar-SA"/>
              </w:rPr>
              <w:t xml:space="preserve">Адрес эл. почты: </w:t>
            </w:r>
            <w:hyperlink r:id="rId8">
              <w:r>
                <w:rPr>
                  <w:rStyle w:val="a9"/>
                  <w:b w:val="0"/>
                  <w:sz w:val="24"/>
                  <w:szCs w:val="24"/>
                  <w:lang w:eastAsia="ar-SA"/>
                </w:rPr>
                <w:t>ural@ural.rt.ru</w:t>
              </w:r>
            </w:hyperlink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1C6374" w:rsidRDefault="001C6374">
            <w:pPr>
              <w:pStyle w:val="a0"/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uppressAutoHyphens w:val="0"/>
              <w:jc w:val="left"/>
              <w:rPr>
                <w:sz w:val="24"/>
                <w:szCs w:val="24"/>
              </w:rPr>
            </w:pPr>
          </w:p>
        </w:tc>
      </w:tr>
    </w:tbl>
    <w:p w:rsidR="001C6374" w:rsidRDefault="001C6374">
      <w:pPr>
        <w:widowControl w:val="0"/>
        <w:spacing w:after="0" w:line="240" w:lineRule="auto"/>
        <w:ind w:left="707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80709F">
      <w:pPr>
        <w:widowControl w:val="0"/>
        <w:spacing w:after="0" w:line="240" w:lineRule="auto"/>
        <w:ind w:left="707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ПОДПИСИ СТОРОН</w:t>
      </w:r>
    </w:p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50" w:type="dxa"/>
        <w:tblInd w:w="127" w:type="dxa"/>
        <w:tblLayout w:type="fixed"/>
        <w:tblLook w:val="01E0" w:firstRow="1" w:lastRow="1" w:firstColumn="1" w:lastColumn="1" w:noHBand="0" w:noVBand="0"/>
      </w:tblPr>
      <w:tblGrid>
        <w:gridCol w:w="5190"/>
        <w:gridCol w:w="4560"/>
      </w:tblGrid>
      <w:tr w:rsidR="001C6374">
        <w:tc>
          <w:tcPr>
            <w:tcW w:w="5189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  <w:p w:rsidR="001C6374" w:rsidRDefault="008070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Директор Екатеринбургского филиала ПАО</w:t>
            </w:r>
            <w: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«Ростелеком»</w:t>
            </w:r>
          </w:p>
          <w:p w:rsidR="001C6374" w:rsidRDefault="001C63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________________ / Д.С. Лукошков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60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____________ / _____________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80709F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br w:type="page"/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1 </w:t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к Договору на оказание услуг </w:t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№ _________ от _______</w:t>
      </w: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x-none"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x-none"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x-none"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x-none"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x-none"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x-none"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x-none"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x-none" w:eastAsia="ru-RU"/>
        </w:rPr>
      </w:pPr>
    </w:p>
    <w:p w:rsidR="001C6374" w:rsidRDefault="0080709F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11" w:name="общприл"/>
      <w:bookmarkStart w:id="12" w:name="общие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Общие условия исполнения Договора</w:t>
      </w:r>
      <w:bookmarkEnd w:id="11"/>
      <w:bookmarkEnd w:id="12"/>
    </w:p>
    <w:p w:rsidR="001C6374" w:rsidRDefault="001C6374">
      <w:pPr>
        <w:widowControl w:val="0"/>
        <w:suppressLineNumbers/>
        <w:tabs>
          <w:tab w:val="left" w:pos="593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C6374" w:rsidRDefault="0080709F">
      <w:pPr>
        <w:widowControl w:val="0"/>
        <w:suppressLineNumbers/>
        <w:tabs>
          <w:tab w:val="left" w:pos="593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Общие условия исполнения Договора в редакции № 12 являются неотъемлемой частью Договора, размещены на официальном сайте ПАО «Ростелеком» </w:t>
      </w:r>
      <w:hyperlink r:id="rId9">
        <w:r>
          <w:rPr>
            <w:rStyle w:val="a9"/>
            <w:rFonts w:ascii="Times New Roman" w:eastAsia="Times New Roman" w:hAnsi="Times New Roman" w:cs="Times New Roman"/>
            <w:iCs/>
            <w:color w:val="auto"/>
            <w:sz w:val="24"/>
            <w:szCs w:val="24"/>
            <w:lang w:eastAsia="ru-RU"/>
          </w:rPr>
          <w:t>https://www.company.rt.ru/about/disclosure/</w:t>
        </w:r>
      </w:hyperlink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382" w:type="dxa"/>
        <w:tblInd w:w="-351" w:type="dxa"/>
        <w:tblLayout w:type="fixed"/>
        <w:tblLook w:val="01E0" w:firstRow="1" w:lastRow="1" w:firstColumn="1" w:lastColumn="1" w:noHBand="0" w:noVBand="0"/>
      </w:tblPr>
      <w:tblGrid>
        <w:gridCol w:w="5670"/>
        <w:gridCol w:w="4712"/>
      </w:tblGrid>
      <w:tr w:rsidR="001C6374">
        <w:tc>
          <w:tcPr>
            <w:tcW w:w="5669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  <w:p w:rsidR="001C6374" w:rsidRDefault="008070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Директор Екатеринбургского филиала ПАО</w:t>
            </w:r>
            <w: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«Ростелеком»</w:t>
            </w:r>
          </w:p>
          <w:p w:rsidR="001C6374" w:rsidRDefault="001C63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________________ / Д.С. Лукошков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12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____________ / _____________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x-none"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x-none"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x-none"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x-none" w:eastAsia="ru-RU"/>
        </w:rPr>
      </w:pPr>
    </w:p>
    <w:p w:rsidR="001C6374" w:rsidRDefault="008070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br w:type="page"/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Приложение № 2</w:t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к Договору на оказание услуг </w:t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№ ___________ от _______</w:t>
      </w: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tabs>
          <w:tab w:val="left" w:pos="3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tabs>
          <w:tab w:val="left" w:pos="3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1C6374">
      <w:pPr>
        <w:tabs>
          <w:tab w:val="left" w:pos="3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80709F">
      <w:pPr>
        <w:tabs>
          <w:tab w:val="left" w:pos="3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УСЛОВИЯ РАСЧЕТОВ ПО ДОГОВОРУ</w:t>
      </w:r>
    </w:p>
    <w:p w:rsidR="001C6374" w:rsidRDefault="001C6374">
      <w:pPr>
        <w:tabs>
          <w:tab w:val="left" w:pos="34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6374" w:rsidRDefault="0080709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Общие условия расчетов по Договору в редакции № 2 являются неотъемлемой частью Договора, размещены на официальном сайте ПАО «Ростелеком»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https://www.company.rt.ru/about/disclosure/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1C6374" w:rsidRDefault="001C637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C6374" w:rsidRDefault="001C637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C6374" w:rsidRDefault="001C637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C6374" w:rsidRDefault="001C637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0382" w:type="dxa"/>
        <w:tblInd w:w="-351" w:type="dxa"/>
        <w:tblLayout w:type="fixed"/>
        <w:tblLook w:val="01E0" w:firstRow="1" w:lastRow="1" w:firstColumn="1" w:lastColumn="1" w:noHBand="0" w:noVBand="0"/>
      </w:tblPr>
      <w:tblGrid>
        <w:gridCol w:w="5670"/>
        <w:gridCol w:w="4712"/>
      </w:tblGrid>
      <w:tr w:rsidR="001C6374">
        <w:tc>
          <w:tcPr>
            <w:tcW w:w="5669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  <w:p w:rsidR="001C6374" w:rsidRDefault="008070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Директор Екатеринбургского филиала ПАО</w:t>
            </w:r>
            <w: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«Ростелеком»</w:t>
            </w:r>
          </w:p>
          <w:p w:rsidR="001C6374" w:rsidRDefault="001C63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________________ / Д.С. Лукошков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12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____________ / _____________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C6374" w:rsidRDefault="001C63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x-none"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8070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br w:type="page"/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Приложение № 3</w:t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к Договору на оказание услуг </w:t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№ ____________ от _______</w:t>
      </w: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80709F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13" w:name="тз"/>
      <w:bookmarkEnd w:id="13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14" w:name="тз_Копия_1"/>
      <w:bookmarkEnd w:id="14"/>
    </w:p>
    <w:p w:rsidR="001C6374" w:rsidRDefault="0080709F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ab/>
        <w:t>Исполнитель обязуется оказывать услуги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C6374" w:rsidRDefault="0080709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iCs/>
          <w:sz w:val="24"/>
          <w:szCs w:val="24"/>
          <w:lang w:eastAsia="ru-RU"/>
        </w:rPr>
        <w:t>- по 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рганизации фото и видеосъемки на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GR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пресс-мероприятиях;</w:t>
      </w:r>
    </w:p>
    <w:p w:rsidR="001C6374" w:rsidRDefault="0080709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 организации звукового и мультимедийного сопровождения мероприятий,</w:t>
      </w:r>
      <w:r>
        <w:rPr>
          <w:rFonts w:ascii="Times New Roman" w:hAnsi="Times New Roman" w:cs="Times New Roman"/>
          <w:sz w:val="24"/>
          <w:szCs w:val="24"/>
        </w:rPr>
        <w:t xml:space="preserve"> работы ведущего, звукорежиссера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1C6374" w:rsidRDefault="0080709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 организации фуршетов, пресс-завтраков, бизнес-ланчей, торжественных ужинов, обеспечению водой и т.д. в рамках проведения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GR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пресс-мероприятий;</w:t>
      </w:r>
    </w:p>
    <w:p w:rsidR="001C6374" w:rsidRDefault="0080709F">
      <w:pPr>
        <w:pStyle w:val="af4"/>
        <w:ind w:left="0"/>
        <w:jc w:val="both"/>
      </w:pPr>
      <w:r>
        <w:rPr>
          <w:bCs/>
        </w:rPr>
        <w:t>- по организации работы обслуживающего персонала на мероприятиях (в том числе администрирование мероприятий, работа промо-персонала, официантов, кейтеринг и т.д.).</w:t>
      </w:r>
    </w:p>
    <w:p w:rsidR="001C6374" w:rsidRDefault="0080709F">
      <w:pPr>
        <w:pStyle w:val="af4"/>
        <w:ind w:left="0"/>
        <w:jc w:val="both"/>
      </w:pPr>
      <w:r>
        <w:t xml:space="preserve">- по организации изготовления диплома/ благодарственного письма/ грамоты/ информационной доски в рамках </w:t>
      </w:r>
      <w:r>
        <w:rPr>
          <w:bCs/>
          <w:lang w:val="en-US"/>
        </w:rPr>
        <w:t>PR</w:t>
      </w:r>
      <w:r>
        <w:rPr>
          <w:bCs/>
        </w:rPr>
        <w:t xml:space="preserve">, </w:t>
      </w:r>
      <w:r>
        <w:rPr>
          <w:bCs/>
          <w:lang w:val="en-US"/>
        </w:rPr>
        <w:t>GR</w:t>
      </w:r>
      <w:r>
        <w:rPr>
          <w:bCs/>
        </w:rPr>
        <w:t>-мероприятий, иных мероприятий</w:t>
      </w:r>
      <w:r>
        <w:t xml:space="preserve"> с участием журналистов/партнеров.</w:t>
      </w:r>
    </w:p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  <w:lang w:eastAsia="ru-RU"/>
        </w:rPr>
      </w:pPr>
    </w:p>
    <w:tbl>
      <w:tblPr>
        <w:tblW w:w="977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13"/>
        <w:gridCol w:w="7813"/>
        <w:gridCol w:w="1351"/>
      </w:tblGrid>
      <w:tr w:rsidR="001C6374">
        <w:trPr>
          <w:trHeight w:val="4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(описание) работы, услуги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Ед. измерения</w:t>
            </w:r>
          </w:p>
        </w:tc>
      </w:tr>
      <w:tr w:rsidR="001C6374">
        <w:trPr>
          <w:trHeight w:val="255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фотографа на мероприятии с последующим предоставлением материалов в течение суток после окончания мероприятия путем предоставления ссылки на файлообменник – 1 час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чел./час</w:t>
            </w:r>
          </w:p>
        </w:tc>
      </w:tr>
      <w:tr w:rsidR="001C6374">
        <w:trPr>
          <w:trHeight w:val="503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видеооператора на мероприятии с последующим предоставлением материалов без монтажа видеоролика – 1 час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чел./час</w:t>
            </w:r>
          </w:p>
        </w:tc>
      </w:tr>
      <w:tr w:rsidR="001C6374">
        <w:trPr>
          <w:trHeight w:val="425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видеооператора на мероприятии с последующим предоставлением материалов с монтажом видеоролика (минимум 30 сек) – 1 час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чел./час</w:t>
            </w:r>
          </w:p>
        </w:tc>
      </w:tr>
      <w:tr w:rsidR="001C6374">
        <w:trPr>
          <w:trHeight w:val="233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подготовке видеоролика из исходных материалов Заказчика (видеоматериалов или фотоизображений), качество не ниже Full HD, разрешение 1920*1080, хронометраж не менее 30 сек., наложение титров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руб./ролик</w:t>
            </w:r>
          </w:p>
        </w:tc>
      </w:tr>
      <w:tr w:rsidR="001C6374">
        <w:trPr>
          <w:trHeight w:val="315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ведущего на мероприятии – 2 часа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чел./ 2 час</w:t>
            </w:r>
          </w:p>
        </w:tc>
      </w:tr>
      <w:tr w:rsidR="001C6374">
        <w:trPr>
          <w:trHeight w:val="315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звукорежиссера на мероприятии – 2 часа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чел./ 2 час</w:t>
            </w:r>
          </w:p>
        </w:tc>
      </w:tr>
      <w:tr w:rsidR="001C6374">
        <w:trPr>
          <w:trHeight w:val="310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Аренда звукового оборудования для проведения мероприятия для площади размером до 500 м2 (3-6 кВт звука, состав оборудования: колонки заявленной мощности, микрофон, микшер, технические провода)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руб./проект</w:t>
            </w:r>
          </w:p>
        </w:tc>
      </w:tr>
      <w:tr w:rsidR="001C6374">
        <w:trPr>
          <w:trHeight w:val="305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комплекта мультимедийного оборудования, состав оборудования: проектор (разрешение не менее 1920x1080 пикселей), экран (размер не менее 180x180 см), ноутбук, коммутационный комплект – 2 часа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руб./2 часа</w:t>
            </w:r>
          </w:p>
        </w:tc>
      </w:tr>
      <w:tr w:rsidR="001C6374">
        <w:trPr>
          <w:trHeight w:val="70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промоутеров модельной внешности на мероприятии – 1 человек - 2 часа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чел./ 2 час</w:t>
            </w:r>
          </w:p>
        </w:tc>
      </w:tr>
      <w:tr w:rsidR="001C6374">
        <w:trPr>
          <w:trHeight w:val="315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промоутеров на мероприятии – 1 человек - 2 часа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чел./ 2 час</w:t>
            </w:r>
          </w:p>
        </w:tc>
      </w:tr>
      <w:tr w:rsidR="001C6374">
        <w:trPr>
          <w:trHeight w:val="315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воды бутилированной, 0,5 л (из расчета на 1 человека)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руб./ед.</w:t>
            </w:r>
          </w:p>
        </w:tc>
      </w:tr>
      <w:tr w:rsidR="001C6374">
        <w:trPr>
          <w:trHeight w:val="286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фуршета для мероприятия - ланч-бокс: холодная закуска (сэндвич/пирожок/кекс), напиток на выбор (безалкогольный), фрукт (из расчета на 1 человека)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руб./чел.</w:t>
            </w:r>
          </w:p>
        </w:tc>
      </w:tr>
      <w:tr w:rsidR="001C6374">
        <w:trPr>
          <w:trHeight w:val="236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фуршета для мероприятия категории промо (из расчета на 1 человека) - легкое меню: несладкая/сладкая выпечка, фруктовая нарезка, десерт, напиток на выбор (безалкогольный)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руб./чел.</w:t>
            </w:r>
          </w:p>
        </w:tc>
      </w:tr>
      <w:tr w:rsidR="001C6374">
        <w:trPr>
          <w:trHeight w:val="185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фуршета для мероприятия категории стандарт (из расчета на 1 человека) - легкое меню: холодная закуска, нарезка (мясная, сырная, рыбная, овощная, фруктовая), десерт, напиток на выбор (безалкогольный/алкогольный)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руб./чел.</w:t>
            </w:r>
          </w:p>
        </w:tc>
      </w:tr>
      <w:tr w:rsidR="001C6374">
        <w:trPr>
          <w:trHeight w:val="210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пресс-завтрака (бранча, ланча) категории бизнес - стандартное банкетное меню: холодная закуска, горячее блюдо, нарезки, напиток на выбор (безалкогольный)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руб./чел.</w:t>
            </w:r>
          </w:p>
        </w:tc>
      </w:tr>
      <w:tr w:rsidR="001C6374">
        <w:trPr>
          <w:trHeight w:val="145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бизнес-ланча в рамках мероприятия категории бизнес (из расчета на 1 человека) - стандартное меню: салат, суп, горячее блюдо, напиток на выбор (безалкогольный)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руб./чел.</w:t>
            </w:r>
          </w:p>
        </w:tc>
      </w:tr>
      <w:tr w:rsidR="001C6374">
        <w:trPr>
          <w:trHeight w:val="393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комплексного ужина в рамках мероприятия категории бизнес (из расчета на 1 человека) - стандартное меню: холодная закуска, горячее блюдо, нарезки, десерт, напиток на выбор (безалкогольный/алкогольный)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руб./чел.</w:t>
            </w:r>
          </w:p>
        </w:tc>
      </w:tr>
      <w:tr w:rsidR="001C6374">
        <w:trPr>
          <w:trHeight w:val="402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фуршета для мероприятия категории VIP (из расчета на 1 человека) - расширенное меню: холодная закуска, нарезки (мясная, сырная, рыбная, овощная, фруктовая), горячая закуска, горячее блюдо, десерт, напитки (в т.ч. алкоголь по выбору), обслуживание официантом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руб./чел.</w:t>
            </w:r>
          </w:p>
        </w:tc>
      </w:tr>
      <w:tr w:rsidR="001C6374">
        <w:trPr>
          <w:trHeight w:val="703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торжественного банкета (обеда или ужина) в рамках мероприятия категории VIP (из расчета на 1 человека) - расширенное меню: холодная закуска, нарезки (мясная, сырная, рыбная, овощная, фруктовая), горячая закуска, горячее блюдо, десерт, напитки (в т.ч. алкоголь по выбору), обслуживание официантом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руб./чел.</w:t>
            </w:r>
          </w:p>
        </w:tc>
      </w:tr>
      <w:tr w:rsidR="001C6374">
        <w:trPr>
          <w:trHeight w:val="562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Администрирование мероприятия: встреча гостей, контроль заселения, контроль трансферов, контроль организации фуршетов в рамках мероприятия – 2 часа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чел./ 2 час</w:t>
            </w:r>
          </w:p>
        </w:tc>
      </w:tr>
      <w:tr w:rsidR="001C6374">
        <w:trPr>
          <w:trHeight w:val="286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работы официантов на выездном мероприятии (фуршете) – 1 чел/час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чел./час</w:t>
            </w:r>
          </w:p>
        </w:tc>
      </w:tr>
      <w:tr w:rsidR="001C6374">
        <w:trPr>
          <w:trHeight w:val="276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кейтеринга на мероприятии: аренда посуды, скатертей – 1 час (на 30 человек)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руб./час</w:t>
            </w:r>
          </w:p>
        </w:tc>
      </w:tr>
      <w:tr w:rsidR="001C6374">
        <w:trPr>
          <w:trHeight w:val="549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печати диплома/ благодарственного письма/ грамоты (1 штука, формат А4, цветность 4+0, плотность бумаги не менее 200 гр/м)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руб./формат А4</w:t>
            </w:r>
          </w:p>
        </w:tc>
      </w:tr>
      <w:tr w:rsidR="001C6374">
        <w:trPr>
          <w:trHeight w:val="415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оформления площадки воздушными шарами (композиция из 10 шаров, цвет по тех. заданию Заказчика)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руб./проект</w:t>
            </w:r>
          </w:p>
        </w:tc>
      </w:tr>
      <w:tr w:rsidR="001C6374">
        <w:trPr>
          <w:trHeight w:val="365"/>
        </w:trPr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макета для печати и изготовление информационной доски (1 штука, формат А3, цветность 4+0, материал ПВХ толщиной не менее 3 мм)</w:t>
            </w:r>
          </w:p>
        </w:tc>
        <w:tc>
          <w:tcPr>
            <w:tcW w:w="1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pStyle w:val="user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макет формата А3</w:t>
            </w:r>
          </w:p>
        </w:tc>
      </w:tr>
    </w:tbl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  <w:lang w:eastAsia="ru-RU"/>
        </w:rPr>
      </w:pPr>
    </w:p>
    <w:p w:rsidR="001C6374" w:rsidRDefault="0080709F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2.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ab/>
        <w:t>Исполнитель об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язуется оплатить работы третьих лиц за организацию транспортных услуг (авиатрансферы, ж/д трансферы, автобусное, экскурсионное обслуживание, такси и проч.), организацию проживания в гостиницах/гостевых домах в рамках пресс-туров, пресс-экскурсий, PR, GR-мероприятий, иных мероприятий с участием журналистов/ партнеров, организацию и проведение «круглых столов», «партнерских мероприятий», организацию технологичной зоны/ интерактивной площадки для представления/ презентации услуг компании:</w:t>
      </w:r>
    </w:p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W w:w="9750" w:type="dxa"/>
        <w:tblInd w:w="-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2"/>
        <w:gridCol w:w="3026"/>
        <w:gridCol w:w="2332"/>
        <w:gridCol w:w="914"/>
        <w:gridCol w:w="2946"/>
      </w:tblGrid>
      <w:tr w:rsidR="001C6374">
        <w:trPr>
          <w:trHeight w:val="537"/>
        </w:trPr>
        <w:tc>
          <w:tcPr>
            <w:tcW w:w="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работы, услуги</w:t>
            </w:r>
          </w:p>
        </w:tc>
        <w:tc>
          <w:tcPr>
            <w:tcW w:w="2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Спецификация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Единица</w:t>
            </w:r>
          </w:p>
        </w:tc>
        <w:tc>
          <w:tcPr>
            <w:tcW w:w="2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Планируемый к закупке объем услуг</w:t>
            </w:r>
          </w:p>
        </w:tc>
      </w:tr>
      <w:tr w:rsidR="001C6374">
        <w:trPr>
          <w:trHeight w:val="300"/>
        </w:trPr>
        <w:tc>
          <w:tcPr>
            <w:tcW w:w="9750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Сопровождение выездных мероприятий, экскурсии</w:t>
            </w:r>
          </w:p>
        </w:tc>
      </w:tr>
      <w:tr w:rsidR="001C6374">
        <w:trPr>
          <w:trHeight w:val="1552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перевозки автобусом и авто транспортом (класс автобусов – «комфорт», класс легковых авто – «комфорт»). Организация Ж/д проезда (купе с дополнительными услугами - белье, питание). Организация авиаперелета (класс авиабилетов – «эконом», багаж при необходимости)</w:t>
            </w:r>
          </w:p>
        </w:tc>
        <w:tc>
          <w:tcPr>
            <w:tcW w:w="23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соответствии с тарифом, установленным авиа/ж/д/транспортной компанией. По Прейскуранту: стоимость билета по тарифам авиа/ж/д - компании + размер сервисного сбора/услуги за оформление билета. Размер сервисного сбора %.</w:t>
            </w:r>
          </w:p>
        </w:tc>
        <w:tc>
          <w:tcPr>
            <w:tcW w:w="9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Маршрут следования для каждого мероприятия согласовывается и утверждается в Заявке на оказание Услуг по форме Приложения №4 к Договору</w:t>
            </w:r>
          </w:p>
        </w:tc>
      </w:tr>
      <w:tr w:rsidR="001C6374">
        <w:trPr>
          <w:trHeight w:val="1044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Услуги по организации проживания в гостинице/отеле/гостевом доме (номер класса - «стандарт» с завтраком/ без завтрака, одно/ двухместное проживание)</w:t>
            </w:r>
          </w:p>
        </w:tc>
        <w:tc>
          <w:tcPr>
            <w:tcW w:w="23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соответствии с тарифом, установленным гостиницей/отелем/гостевым домом. Размер сервисного сбора в %</w:t>
            </w:r>
          </w:p>
        </w:tc>
        <w:tc>
          <w:tcPr>
            <w:tcW w:w="9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Место размещения участников для каждого мероприятия согласовывается и утверждается в Заявке на оказание Услуг по форме Приложения №4 к Договору</w:t>
            </w:r>
          </w:p>
        </w:tc>
      </w:tr>
      <w:tr w:rsidR="001C6374">
        <w:trPr>
          <w:trHeight w:val="791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Экскурсионная программа</w:t>
            </w:r>
          </w:p>
        </w:tc>
        <w:tc>
          <w:tcPr>
            <w:tcW w:w="23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соответствии с тарифом, установленным экскурсионной компанией. Размер сервисного сбора в %</w:t>
            </w:r>
          </w:p>
        </w:tc>
        <w:tc>
          <w:tcPr>
            <w:tcW w:w="9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Параметры, количество участников для каждого мероприятия согласовывается и утверждается в Заявке на оказание Услуг по форме Приложения №4 к Договору</w:t>
            </w:r>
          </w:p>
        </w:tc>
      </w:tr>
      <w:tr w:rsidR="001C6374">
        <w:trPr>
          <w:trHeight w:val="791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Аккредитация/оформление делегатского участия</w:t>
            </w:r>
          </w:p>
        </w:tc>
        <w:tc>
          <w:tcPr>
            <w:tcW w:w="23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Согласно прейскуранту компании-организатора/ партнера и т.п. Размер сервисного сбора в %</w:t>
            </w:r>
          </w:p>
        </w:tc>
        <w:tc>
          <w:tcPr>
            <w:tcW w:w="9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Место проведения, количество участников для каждого мероприятия согласовывается и утверждается в Заявке на оказание Услуг по форме Приложения №4 к Договору</w:t>
            </w:r>
          </w:p>
        </w:tc>
      </w:tr>
      <w:tr w:rsidR="001C6374">
        <w:trPr>
          <w:trHeight w:val="300"/>
        </w:trPr>
        <w:tc>
          <w:tcPr>
            <w:tcW w:w="9750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Предоставление площадок для мероприятий и прочее</w:t>
            </w:r>
          </w:p>
        </w:tc>
      </w:tr>
      <w:tr w:rsidR="001C6374">
        <w:trPr>
          <w:trHeight w:val="1805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0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Услуги по организации современной технологичной зоны/интерактивной площадки для представления/презентации услуг компании (в том числе если применимо: аренда площадки/оборудования, включая аренду дополнительных помещений, а также дополнительные услуги и сопутствующие расходы - организация работы гардероба, парковочной зоны и т. п.)</w:t>
            </w:r>
          </w:p>
        </w:tc>
        <w:tc>
          <w:tcPr>
            <w:tcW w:w="23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Согласно прейскуранту площадки. Размер в % за услуги Исполнителя</w:t>
            </w:r>
          </w:p>
        </w:tc>
        <w:tc>
          <w:tcPr>
            <w:tcW w:w="9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Место и формат проведения для каждого мероприятия согласовывается и утверждается в Заявке на оказание Услуг по форме Приложения №4 к Договору</w:t>
            </w:r>
          </w:p>
        </w:tc>
      </w:tr>
      <w:tr w:rsidR="001C6374">
        <w:trPr>
          <w:trHeight w:val="791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0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площадки типа - Зал для конференций</w:t>
            </w:r>
          </w:p>
        </w:tc>
        <w:tc>
          <w:tcPr>
            <w:tcW w:w="23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Согласно прейскуранту площадки. Размер сервисного сбора в %</w:t>
            </w:r>
          </w:p>
        </w:tc>
        <w:tc>
          <w:tcPr>
            <w:tcW w:w="9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Место и формат проведения для каждого мероприятия согласовывается и утверждается в Заявке на оказание Услуг по форме Приложения №4 к Договору</w:t>
            </w:r>
          </w:p>
        </w:tc>
      </w:tr>
      <w:tr w:rsidR="001C6374">
        <w:trPr>
          <w:trHeight w:val="791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0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площадки типа - Ресторан/Банкетный зал</w:t>
            </w:r>
          </w:p>
        </w:tc>
        <w:tc>
          <w:tcPr>
            <w:tcW w:w="23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Согласно прейскуранту площадки. Размер сервисного сбора в %</w:t>
            </w:r>
          </w:p>
        </w:tc>
        <w:tc>
          <w:tcPr>
            <w:tcW w:w="9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Место и формат проведения для каждого мероприятия согласовывается и утверждается в Заявке на оказание Услуг по форме Приложения №4 к Договору</w:t>
            </w:r>
          </w:p>
        </w:tc>
      </w:tr>
      <w:tr w:rsidR="001C6374">
        <w:trPr>
          <w:trHeight w:val="300"/>
        </w:trPr>
        <w:tc>
          <w:tcPr>
            <w:tcW w:w="9750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Имиджевые спонсорские и иные PR-проекты</w:t>
            </w:r>
          </w:p>
        </w:tc>
      </w:tr>
      <w:tr w:rsidR="001C6374">
        <w:trPr>
          <w:trHeight w:val="1552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0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и проведение мероприятий в формате «круглый стол»/ «партнерское мероприятие» с приглашением экспертов, лидеров мнений, представителей бизнес-сообществ, общественных организаций и т. д.</w:t>
            </w:r>
          </w:p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Оплата участия в спонсорских мероприятиях</w:t>
            </w:r>
          </w:p>
        </w:tc>
        <w:tc>
          <w:tcPr>
            <w:tcW w:w="23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Стоимость участия Делегат/Участник и т.п. согласно тарифам организатора мероприятия.  Размер в % за услуги Исполнителя</w:t>
            </w:r>
          </w:p>
        </w:tc>
        <w:tc>
          <w:tcPr>
            <w:tcW w:w="9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9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Место и формат проведения для каждого мероприятия согласовывается и утверждается в Заявке на оказание Услуг по форме Приложения №4 к Договору</w:t>
            </w:r>
          </w:p>
        </w:tc>
      </w:tr>
    </w:tbl>
    <w:p w:rsidR="001C6374" w:rsidRDefault="001C6374">
      <w:pPr>
        <w:spacing w:after="0" w:line="240" w:lineRule="auto"/>
      </w:pPr>
    </w:p>
    <w:p w:rsidR="001C6374" w:rsidRDefault="0080709F">
      <w:pPr>
        <w:spacing w:after="0" w:line="240" w:lineRule="auto"/>
        <w:ind w:firstLine="567"/>
        <w:jc w:val="both"/>
        <w:rPr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Требования к качеству и иным характеристикам:</w:t>
      </w:r>
    </w:p>
    <w:p w:rsidR="001C6374" w:rsidRDefault="0080709F">
      <w:pPr>
        <w:pStyle w:val="af4"/>
        <w:ind w:left="0"/>
        <w:contextualSpacing/>
        <w:jc w:val="both"/>
        <w:rPr>
          <w:rFonts w:eastAsiaTheme="minorHAnsi"/>
        </w:rPr>
      </w:pPr>
      <w:r>
        <w:rPr>
          <w:rFonts w:eastAsiaTheme="minorHAnsi"/>
          <w:color w:val="000000"/>
          <w:lang w:eastAsia="en-US"/>
        </w:rPr>
        <w:t>Назначение менеджера (замещающего менеджера), ответственного за исполнение Договора/Заявки с режимом работы по часовому поясу временной зоны Урала UTC+5 (GMT+5).</w:t>
      </w:r>
      <w:bookmarkStart w:id="15" w:name="_GoBack_Копия_1"/>
      <w:bookmarkEnd w:id="15"/>
    </w:p>
    <w:p w:rsidR="001C6374" w:rsidRDefault="001C6374">
      <w:pPr>
        <w:widowControl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W w:w="9764" w:type="dxa"/>
        <w:tblInd w:w="36" w:type="dxa"/>
        <w:tblLayout w:type="fixed"/>
        <w:tblLook w:val="01E0" w:firstRow="1" w:lastRow="1" w:firstColumn="1" w:lastColumn="1" w:noHBand="0" w:noVBand="0"/>
      </w:tblPr>
      <w:tblGrid>
        <w:gridCol w:w="5292"/>
        <w:gridCol w:w="4472"/>
      </w:tblGrid>
      <w:tr w:rsidR="001C6374">
        <w:tc>
          <w:tcPr>
            <w:tcW w:w="5291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  <w:p w:rsidR="001C6374" w:rsidRDefault="008070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Директор Екатеринбургского филиала ПАО</w:t>
            </w:r>
            <w: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«Ростелеком»</w:t>
            </w:r>
          </w:p>
          <w:p w:rsidR="001C6374" w:rsidRDefault="001C63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________________ / Д.С. Лукошков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72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 / _____________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C6374" w:rsidRDefault="001C6374">
      <w:pPr>
        <w:widowControl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8070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br w:type="page"/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Приложение № 4</w:t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к Договору на оказание услуг </w:t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№ ____________ от _______</w:t>
      </w: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80709F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16" w:name="заявка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Форма Заявки на оказание Услуг</w:t>
      </w:r>
      <w:bookmarkEnd w:id="16"/>
    </w:p>
    <w:p w:rsidR="001C6374" w:rsidRDefault="0080709F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Начало формы</w:t>
      </w:r>
    </w:p>
    <w:p w:rsidR="001C6374" w:rsidRDefault="0080709F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Заявка на оказание Услуг №___</w:t>
      </w:r>
    </w:p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80709F">
      <w:pPr>
        <w:widowControl w:val="0"/>
        <w:tabs>
          <w:tab w:val="left" w:pos="6521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г. Екатеринбург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“___” __________  20___г.</w:t>
      </w:r>
    </w:p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Договору на оказание услуг № _____ от “___” __________  20_г. между ПАО «Ростелеком»  и _____________, далее именуемому "Договор"</w:t>
      </w:r>
    </w:p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80709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ПАО «Ростелеком»</w:t>
      </w:r>
      <w:r>
        <w:rPr>
          <w:rFonts w:ascii="Times New Roman" w:hAnsi="Times New Roman" w:cs="Times New Roman"/>
          <w:sz w:val="24"/>
          <w:szCs w:val="24"/>
        </w:rPr>
        <w:t>, именуемое в дальнейшем "Заказчик", в лице ________________, действующего на основании ____________ с одной стороны, и ________, далее именуемое "Исполнитель", в лице ________, действующего на основании _____, с другой стороны, далее совместно именуемые "Стороны", подписали настоящий документ о том, что Заказчик поручает Исполнителю оказать Услуги:</w:t>
      </w: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0349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27"/>
        <w:gridCol w:w="1419"/>
        <w:gridCol w:w="1275"/>
        <w:gridCol w:w="1418"/>
        <w:gridCol w:w="1416"/>
        <w:gridCol w:w="993"/>
        <w:gridCol w:w="1133"/>
        <w:gridCol w:w="992"/>
        <w:gridCol w:w="1276"/>
      </w:tblGrid>
      <w:tr w:rsidR="001C637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Содержание (описание)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Объем/Количество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Стоимость единицы Услуги без НДС*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Стоимость Услуг с НДС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Срок начала оказания Услуг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Срок окончания оказания Услуг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Место/ Адрес оказания Услуг</w:t>
            </w:r>
          </w:p>
        </w:tc>
      </w:tr>
      <w:tr w:rsidR="001C637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8070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left="3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3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37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8070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left="-104" w:firstLine="14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38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39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C6374" w:rsidRDefault="0080709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*согласно Спецификации (Приложение № 5 к Договору).</w:t>
      </w:r>
    </w:p>
    <w:p w:rsidR="001C6374" w:rsidRDefault="001C6374">
      <w:pPr>
        <w:pStyle w:val="af4"/>
        <w:widowControl w:val="0"/>
        <w:ind w:left="0" w:firstLine="709"/>
        <w:jc w:val="both"/>
      </w:pPr>
    </w:p>
    <w:p w:rsidR="001C6374" w:rsidRDefault="0080709F">
      <w:pPr>
        <w:pStyle w:val="af4"/>
        <w:ind w:left="0"/>
        <w:jc w:val="both"/>
      </w:pPr>
      <w:r>
        <w:t xml:space="preserve">Перечень </w:t>
      </w:r>
      <w:r>
        <w:rPr>
          <w:rFonts w:eastAsia="Calibri"/>
          <w:bCs/>
          <w:color w:val="000000"/>
        </w:rPr>
        <w:t>работ/услуг третьих лиц</w:t>
      </w:r>
      <w:r>
        <w:t>:</w:t>
      </w:r>
    </w:p>
    <w:tbl>
      <w:tblPr>
        <w:tblW w:w="10349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27"/>
        <w:gridCol w:w="1134"/>
        <w:gridCol w:w="1276"/>
        <w:gridCol w:w="993"/>
        <w:gridCol w:w="991"/>
        <w:gridCol w:w="851"/>
        <w:gridCol w:w="991"/>
        <w:gridCol w:w="1708"/>
        <w:gridCol w:w="985"/>
        <w:gridCol w:w="993"/>
      </w:tblGrid>
      <w:tr w:rsidR="001C637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Содержание (описание)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Объем/Количество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Стоимость единицы без НДС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Стоимость с НДС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Сервисный сбор, %*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Стоимость с НДС с учётом сервисного сбора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Срок окончания оказания Услуг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Место/ Адрес оказания Услуг</w:t>
            </w:r>
          </w:p>
        </w:tc>
      </w:tr>
      <w:tr w:rsidR="001C637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80709F">
            <w:pPr>
              <w:tabs>
                <w:tab w:val="left" w:pos="20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37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8070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6374" w:rsidRDefault="001C6374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C6374" w:rsidRDefault="0080709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*согласно Спецификации (Приложение № 5 к Договору).</w:t>
      </w:r>
    </w:p>
    <w:p w:rsidR="001C6374" w:rsidRDefault="001C6374">
      <w:pPr>
        <w:pStyle w:val="af4"/>
        <w:widowControl w:val="0"/>
        <w:ind w:left="0" w:firstLine="709"/>
        <w:jc w:val="both"/>
      </w:pPr>
    </w:p>
    <w:p w:rsidR="001C6374" w:rsidRDefault="0080709F">
      <w:pPr>
        <w:pStyle w:val="af4"/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t>Услуги должны соответствовать требованиям, указанным в Техническом задании к Договору.</w:t>
      </w:r>
    </w:p>
    <w:p w:rsidR="001C6374" w:rsidRDefault="0080709F">
      <w:pPr>
        <w:pStyle w:val="af4"/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rPr>
          <w:i/>
        </w:rPr>
        <w:t>[Добавить при необходимости]</w:t>
      </w:r>
      <w:r>
        <w:t xml:space="preserve"> Срок предоставления информации об Услугах Заказчиком </w:t>
      </w:r>
      <w:r>
        <w:rPr>
          <w:i/>
          <w:iCs/>
        </w:rPr>
        <w:t>_______</w:t>
      </w:r>
      <w:r>
        <w:t>.</w:t>
      </w:r>
    </w:p>
    <w:p w:rsidR="001C6374" w:rsidRDefault="0080709F">
      <w:pPr>
        <w:pStyle w:val="af4"/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rPr>
          <w:i/>
        </w:rPr>
        <w:t>[Добавить при необходимости]</w:t>
      </w:r>
      <w:r>
        <w:t xml:space="preserve"> Иные условия: ___________</w:t>
      </w:r>
      <w:r>
        <w:rPr>
          <w:i/>
        </w:rPr>
        <w:t>(указать).</w:t>
      </w:r>
    </w:p>
    <w:p w:rsidR="001C6374" w:rsidRDefault="0080709F">
      <w:pPr>
        <w:pStyle w:val="af4"/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rPr>
          <w:i/>
        </w:rPr>
        <w:t>[Добавить при необходимости]</w:t>
      </w:r>
      <w:r>
        <w:t xml:space="preserve"> Дополнительные условия порядка сдачи-приемки Услуг: ___________.</w:t>
      </w:r>
    </w:p>
    <w:p w:rsidR="001C6374" w:rsidRDefault="0080709F">
      <w:pPr>
        <w:pStyle w:val="af4"/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t>Итого стоимость Услуг Исполнителя по настоящей Заявке составляет ____ (__) рублей __ копеек в том числе НДС, включая вознаграждение за отчуждение/ предоставление права на результаты интеллектуальной деятельности.</w:t>
      </w:r>
    </w:p>
    <w:p w:rsidR="001C6374" w:rsidRDefault="0080709F">
      <w:pPr>
        <w:pStyle w:val="af4"/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</w:pPr>
      <w:r>
        <w:rPr>
          <w:color w:val="FF0000"/>
        </w:rPr>
        <w:t>[Добавить при необходимости]</w:t>
      </w:r>
      <w:r>
        <w:t xml:space="preserve"> В соответствии с п. 6.6. Договора Стороны в целях исполнения Договора назначают следующих ответственных лиц:</w:t>
      </w:r>
    </w:p>
    <w:p w:rsidR="001C6374" w:rsidRDefault="0080709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Контактная информация и ответственные лица Исполнителя </w:t>
      </w:r>
      <w:r>
        <w:rPr>
          <w:rFonts w:ascii="Times New Roman" w:hAnsi="Times New Roman" w:cs="Times New Roman"/>
          <w:color w:val="FF0000"/>
          <w:sz w:val="24"/>
          <w:szCs w:val="24"/>
        </w:rPr>
        <w:t>[необходимо заполнить]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C6374" w:rsidRDefault="0080709F">
      <w:pPr>
        <w:pStyle w:val="af4"/>
        <w:widowControl w:val="0"/>
        <w:ind w:left="0"/>
        <w:jc w:val="both"/>
      </w:pPr>
      <w:r>
        <w:t>_________________________ (Ф.И.О)</w:t>
      </w:r>
    </w:p>
    <w:p w:rsidR="001C6374" w:rsidRDefault="0080709F">
      <w:pPr>
        <w:pStyle w:val="af4"/>
        <w:widowControl w:val="0"/>
        <w:ind w:left="0"/>
        <w:jc w:val="both"/>
      </w:pPr>
      <w:r>
        <w:t>_________________________ (Должность)</w:t>
      </w:r>
    </w:p>
    <w:p w:rsidR="001C6374" w:rsidRDefault="0080709F">
      <w:pPr>
        <w:pStyle w:val="af4"/>
        <w:widowControl w:val="0"/>
        <w:ind w:left="0"/>
        <w:jc w:val="both"/>
      </w:pPr>
      <w:r>
        <w:t xml:space="preserve">_________________________ (Контактные данные: телефон, электронная почта) </w:t>
      </w:r>
    </w:p>
    <w:p w:rsidR="001C6374" w:rsidRDefault="0080709F">
      <w:pPr>
        <w:pStyle w:val="af4"/>
        <w:widowControl w:val="0"/>
        <w:ind w:left="0" w:firstLine="720"/>
        <w:jc w:val="both"/>
      </w:pPr>
      <w:r>
        <w:t xml:space="preserve">6.2. Контактная информация и ответственные лица Заказчика </w:t>
      </w:r>
      <w:r>
        <w:rPr>
          <w:color w:val="FF0000"/>
        </w:rPr>
        <w:t>[необходимо заполнить]</w:t>
      </w:r>
      <w:r>
        <w:t>:</w:t>
      </w:r>
    </w:p>
    <w:p w:rsidR="001C6374" w:rsidRDefault="0080709F">
      <w:pPr>
        <w:pStyle w:val="af4"/>
        <w:widowControl w:val="0"/>
        <w:ind w:left="0"/>
        <w:jc w:val="both"/>
      </w:pPr>
      <w:r>
        <w:t>__________________________ (Ф.И.О)</w:t>
      </w:r>
    </w:p>
    <w:p w:rsidR="001C6374" w:rsidRDefault="0080709F">
      <w:pPr>
        <w:pStyle w:val="af4"/>
        <w:widowControl w:val="0"/>
        <w:ind w:left="0"/>
        <w:jc w:val="both"/>
      </w:pPr>
      <w:r>
        <w:t>__________________________ (Должность)</w:t>
      </w:r>
    </w:p>
    <w:p w:rsidR="001C6374" w:rsidRDefault="0080709F">
      <w:pPr>
        <w:pStyle w:val="af4"/>
        <w:widowControl w:val="0"/>
        <w:ind w:left="0"/>
        <w:jc w:val="both"/>
      </w:pPr>
      <w:r>
        <w:t>___________________________ (Контактные данные: телефон, электронная почта).</w:t>
      </w:r>
    </w:p>
    <w:p w:rsidR="001C6374" w:rsidRDefault="0080709F">
      <w:pPr>
        <w:pStyle w:val="af4"/>
        <w:widowControl w:val="0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>
        <w:t>Во всем, не урегулированном настоящей Заявкой, Стороны руководствуются условиями Договора.</w:t>
      </w:r>
    </w:p>
    <w:p w:rsidR="001C6374" w:rsidRDefault="001C637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6374" w:rsidRDefault="001C637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82" w:type="dxa"/>
        <w:tblInd w:w="-351" w:type="dxa"/>
        <w:tblLayout w:type="fixed"/>
        <w:tblLook w:val="01E0" w:firstRow="1" w:lastRow="1" w:firstColumn="1" w:lastColumn="1" w:noHBand="0" w:noVBand="0"/>
      </w:tblPr>
      <w:tblGrid>
        <w:gridCol w:w="5670"/>
        <w:gridCol w:w="4712"/>
      </w:tblGrid>
      <w:tr w:rsidR="001C6374">
        <w:tc>
          <w:tcPr>
            <w:tcW w:w="5669" w:type="dxa"/>
          </w:tcPr>
          <w:p w:rsidR="001C6374" w:rsidRDefault="0080709F">
            <w:pPr>
              <w:widowControl w:val="0"/>
              <w:spacing w:after="0" w:line="240" w:lineRule="auto"/>
              <w:ind w:firstLine="20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  <w:p w:rsidR="001C6374" w:rsidRDefault="001C6374">
            <w:pPr>
              <w:widowControl w:val="0"/>
              <w:spacing w:after="0" w:line="240" w:lineRule="auto"/>
              <w:ind w:firstLine="20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ind w:firstLine="20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 / ________________</w:t>
            </w:r>
          </w:p>
          <w:p w:rsidR="001C6374" w:rsidRDefault="001C6374">
            <w:pPr>
              <w:widowControl w:val="0"/>
              <w:spacing w:after="0" w:line="240" w:lineRule="auto"/>
              <w:ind w:firstLine="20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12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  <w:p w:rsidR="001C6374" w:rsidRDefault="001C6374">
            <w:pPr>
              <w:widowControl w:val="0"/>
              <w:spacing w:after="0" w:line="240" w:lineRule="auto"/>
              <w:ind w:firstLine="62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ind w:firstLine="62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 / _________________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C6374" w:rsidRDefault="001C6374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C6374" w:rsidRDefault="0080709F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Окончание формы</w:t>
      </w:r>
    </w:p>
    <w:p w:rsidR="001C6374" w:rsidRDefault="0080709F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Форма согласована</w:t>
      </w:r>
    </w:p>
    <w:tbl>
      <w:tblPr>
        <w:tblW w:w="10382" w:type="dxa"/>
        <w:tblInd w:w="-351" w:type="dxa"/>
        <w:tblLayout w:type="fixed"/>
        <w:tblLook w:val="01E0" w:firstRow="1" w:lastRow="1" w:firstColumn="1" w:lastColumn="1" w:noHBand="0" w:noVBand="0"/>
      </w:tblPr>
      <w:tblGrid>
        <w:gridCol w:w="5670"/>
        <w:gridCol w:w="4712"/>
      </w:tblGrid>
      <w:tr w:rsidR="001C6374">
        <w:tc>
          <w:tcPr>
            <w:tcW w:w="5669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  <w:p w:rsidR="001C6374" w:rsidRDefault="008070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Директор Екатеринбургского филиала ПАО</w:t>
            </w:r>
            <w: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«Ростелеком»</w:t>
            </w:r>
          </w:p>
          <w:p w:rsidR="001C6374" w:rsidRDefault="001C637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________________ / Д.С. Лукошков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12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 / _____________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C6374" w:rsidRDefault="001C637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8070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br w:type="page"/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Приложение № 5</w:t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к Договору на оказание услуг </w:t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№ _________ от _______</w:t>
      </w:r>
    </w:p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80709F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17" w:name="спец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bookmarkEnd w:id="17"/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1C6374" w:rsidRDefault="0080709F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«Максимальная цена 1 (одной) единицы Услуги по отдельным категориям».</w:t>
      </w: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80709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Предельная (максимальная) цена единицы оказания Услуг:</w:t>
      </w:r>
    </w:p>
    <w:tbl>
      <w:tblPr>
        <w:tblW w:w="98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57"/>
        <w:gridCol w:w="6983"/>
        <w:gridCol w:w="2260"/>
      </w:tblGrid>
      <w:tr w:rsidR="001C6374">
        <w:trPr>
          <w:trHeight w:val="1346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698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(описание) работы, услуги</w:t>
            </w:r>
          </w:p>
        </w:tc>
        <w:tc>
          <w:tcPr>
            <w:tcW w:w="2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Предельная (максимальная) цена 1 (одной) единицы Услуги в руб., в т.ч. НДС в соответствии с законодательством РФ</w:t>
            </w:r>
          </w:p>
        </w:tc>
      </w:tr>
      <w:tr w:rsidR="001C6374">
        <w:trPr>
          <w:trHeight w:val="803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Услуги фотографа на мероприятии с последующим предоставлением материалов в течение суток после окончания мероприятия путем предоставления ссылки на файлообменник – 1 час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630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Услуги видеооператора на мероприятии с последующим предоставлением материалов без монтажа видеоролика – 1 час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630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Услуги видеооператора на мероприятии с последующим предоставлением материалов с монтажом видеоролика (минимум 30 сек) – 1 час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945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Услуги по подготовке видеоролика из исходных материалов Заказчика (видеоматериалов или фотоизображений), качество не ниже Full HD, разрешение 1920*1080, хронометраж не менее 30 сек., наложение титров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315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ведущего на мероприятии – 2 часа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315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звукорежиссера на мероприятии – 2 часа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945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Аренда звукового оборудования для проведения мероприятия для площади размером до 500 м2 (3-6 кВт звука, состав оборудования: колонки заявленной мощности, микрофон, микшер, технические провода)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136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Предоставление комплекта мультимедийного оборудования, состав оборудования: проектор (разрешение не менее 1920x1080 пикселей), экран (размер не менее 180x180 см), ноутбук, коммутационный комплект – 2 часа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630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промоутеров модельной внешности на мероприятии – 1 человек - 2 часа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315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промоутеров на мероприятии – 1 человек - 2 часа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315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Приобретение воды бутилированной, 0,5 л (из расчета на 1 человека)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278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фуршета для мероприятия - ланч-бокс: холодная закуска (сэндвич/пирожок/кекс), напиток на выбор (безалкогольный), фрукт (из расчета на 1 человека)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746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фуршета для мероприятия категории промо (из расчета на 1 человека) - легкое меню: несладкая/сладкая выпечка, фруктовая нарезка, десерт, напиток на выбор (безалкогольный)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1007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фуршета для мероприятия категории стандарт (из расчета на 1 человека) - легкое меню: холодная закуска, нарезка (мясная, сырная, рыбная, овощная, фруктовая), десерт, напиток на выбор (безалкогольный/алкогольный)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835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пресс-завтрака (бранча, ланча) категории бизнес - стандартное банкетное меню: холодная закуска, горячее блюдо, нарезки, напиток на выбор (безалкогольный)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730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бизнес-ланча в рамках мероприятия категории бизнес (из расчета на 1 человека) - стандартное меню: салат, суп, горячее блюдо, напиток на выбор (безалкогольный)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945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комплексного ужина в рамках мероприятия категории бизнес (из расчета на 1 человека) - стандартное меню: холодная закуска, горячее блюдо, нарезки, десерт, напиток на выбор (безалкогольный/алкогольный)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1260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фуршета для мероприятия категории VIP (из расчета на 1 человека) - расширенное меню: холодная закуска, нарезки (мясная, сырная, рыбная, овощная, фруктовая), горячая закуска, горячее блюдо, десерт, напитки (в т.ч. алкоголь по выбору), обслуживание официантом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1213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торжественного банкета (обеда или ужина) в рамках мероприятия категории VIP (из расчета на 1 человека) - расширенное меню: холодная закуска, нарезки (мясная, сырная, рыбная, овощная, фруктовая), горячая закуска, горячее блюдо, десерт, напитки (в т.ч. алкоголь по выбору), обслуживание официантом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678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Администрирование мероприятия: встреча гостей, контроль заселения, контроль трансферов, контроль организации фуршетов в рамках мероприятия – 2 часа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529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официантов на выездном мероприятии (фуршете) – 1 чел/час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570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кейтеринга на мероприятии: аренда посуды, скатертей – 1 час (на 30 человек)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510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Услуги печати диплома/ благодарственного письма/ грамоты (1 штука, формат А4, цветность 4+0, плотность бумаги не менее 200 гр/м)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630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оформления площадки воздушными шарами (композиция из 10 шаров, цвет по тех. заданию Заказчика)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C6374">
        <w:trPr>
          <w:trHeight w:val="765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69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80709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Подготовка макета для печати и изготовление информационной доски (1 штука, формат А3, цветность 4+0, материал ПВХ толщиной не менее 3 мм)</w:t>
            </w:r>
          </w:p>
        </w:tc>
        <w:tc>
          <w:tcPr>
            <w:tcW w:w="22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6374" w:rsidRDefault="001C63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80709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Предельный (максимальный) размер сервисного сбора за оказания работ/услуг третьих лиц:</w:t>
      </w:r>
    </w:p>
    <w:tbl>
      <w:tblPr>
        <w:tblW w:w="9859" w:type="dxa"/>
        <w:tblInd w:w="-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2"/>
        <w:gridCol w:w="2863"/>
        <w:gridCol w:w="2778"/>
        <w:gridCol w:w="877"/>
        <w:gridCol w:w="2809"/>
      </w:tblGrid>
      <w:tr w:rsidR="001C6374">
        <w:trPr>
          <w:trHeight w:val="537"/>
        </w:trPr>
        <w:tc>
          <w:tcPr>
            <w:tcW w:w="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работы, услуги</w:t>
            </w:r>
          </w:p>
        </w:tc>
        <w:tc>
          <w:tcPr>
            <w:tcW w:w="2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Спецификация</w:t>
            </w:r>
          </w:p>
        </w:tc>
        <w:tc>
          <w:tcPr>
            <w:tcW w:w="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Единица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Начальный (максимальный) процент за 1 (одну) единицу Услуги, %</w:t>
            </w:r>
          </w:p>
        </w:tc>
      </w:tr>
      <w:tr w:rsidR="001C6374">
        <w:trPr>
          <w:trHeight w:val="300"/>
        </w:trPr>
        <w:tc>
          <w:tcPr>
            <w:tcW w:w="985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Сопровождение выездных мероприятий, экскурсии</w:t>
            </w:r>
          </w:p>
        </w:tc>
      </w:tr>
      <w:tr w:rsidR="001C6374">
        <w:trPr>
          <w:trHeight w:val="2711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перевозки автобусом и авто транспортом (класс автобусов – «комфорт», класс легковых авто – «комфорт»). Организация Ж/д проезда (купе с дополнительными услугами - белье, питание). Организация авиаперелета (класс авиабилетов – «эконом», багаж при необходимости)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соответствии с тарифом, установленным авиа/ж/д/транспортной компанией. По Прейскуранту: стоимость билета по тарифам авиа/ж/д - компании + размер сервисного сбора/услуги за оформление билета. Размер сервисного сбора %</w:t>
            </w:r>
          </w:p>
        </w:tc>
        <w:tc>
          <w:tcPr>
            <w:tcW w:w="8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1C6374">
            <w:pPr>
              <w:spacing w:after="0" w:line="240" w:lineRule="auto"/>
              <w:textAlignment w:val="center"/>
              <w:rPr>
                <w:rFonts w:cs="Times New Roman"/>
                <w:bCs/>
                <w:lang w:eastAsia="ru-RU"/>
              </w:rPr>
            </w:pPr>
          </w:p>
        </w:tc>
      </w:tr>
      <w:tr w:rsidR="001C6374">
        <w:trPr>
          <w:trHeight w:val="1473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Услуги по организации проживания в гостинице/отеле/гостевом доме (номер класса - «стандарт» с завтраком/ без завтрака, одно/ двухместное проживание)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соответствии с тарифом, установленным гостиницей/отелем/гостевым домом. Размер сервисного сбора в %</w:t>
            </w:r>
          </w:p>
        </w:tc>
        <w:tc>
          <w:tcPr>
            <w:tcW w:w="8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1C6374">
            <w:pPr>
              <w:spacing w:after="0" w:line="240" w:lineRule="auto"/>
              <w:textAlignment w:val="center"/>
              <w:rPr>
                <w:rFonts w:cs="Times New Roman"/>
                <w:bCs/>
                <w:lang w:eastAsia="ru-RU"/>
              </w:rPr>
            </w:pPr>
          </w:p>
        </w:tc>
      </w:tr>
      <w:tr w:rsidR="001C6374">
        <w:trPr>
          <w:trHeight w:val="1105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Экскурсионная программа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соответствии с тарифом, установленным экскурсионной компанией. Размер сервисного сбора в %</w:t>
            </w:r>
          </w:p>
        </w:tc>
        <w:tc>
          <w:tcPr>
            <w:tcW w:w="8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1C6374">
            <w:pPr>
              <w:spacing w:after="0" w:line="240" w:lineRule="auto"/>
              <w:textAlignment w:val="center"/>
              <w:rPr>
                <w:rFonts w:cs="Times New Roman"/>
                <w:bCs/>
                <w:lang w:eastAsia="ru-RU"/>
              </w:rPr>
            </w:pPr>
          </w:p>
        </w:tc>
      </w:tr>
      <w:tr w:rsidR="001C6374">
        <w:trPr>
          <w:trHeight w:val="1089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Аккредитация/оформление делегатского участия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Согласно прейскуранту компании-организатора/ партнера и т.п. Размер сервисного сбора в %</w:t>
            </w:r>
          </w:p>
        </w:tc>
        <w:tc>
          <w:tcPr>
            <w:tcW w:w="8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1C6374">
            <w:pPr>
              <w:spacing w:after="0" w:line="240" w:lineRule="auto"/>
              <w:textAlignment w:val="center"/>
              <w:rPr>
                <w:rFonts w:cs="Times New Roman"/>
                <w:bCs/>
                <w:lang w:eastAsia="ru-RU"/>
              </w:rPr>
            </w:pPr>
          </w:p>
        </w:tc>
      </w:tr>
      <w:tr w:rsidR="001C6374">
        <w:trPr>
          <w:trHeight w:val="300"/>
        </w:trPr>
        <w:tc>
          <w:tcPr>
            <w:tcW w:w="985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Предоставление площадок для мероприятий и прочее</w:t>
            </w:r>
          </w:p>
        </w:tc>
      </w:tr>
      <w:tr w:rsidR="001C6374">
        <w:trPr>
          <w:trHeight w:val="1805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Услуги по организации современной технологичной зоны/интерактивной площадки для представления/презентации услуг компании (в том числе если применимо: аренда площадки/оборудования, включая аренду дополнительных помещений, а также дополнительные услуги и сопутствующие расходы - организация работы гардероба, парковочной зоны и т. п.)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Согласно прейскуранту площадки. Размер в % за услуги Исполнителя</w:t>
            </w:r>
          </w:p>
        </w:tc>
        <w:tc>
          <w:tcPr>
            <w:tcW w:w="8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1C6374">
            <w:pPr>
              <w:spacing w:after="0" w:line="240" w:lineRule="auto"/>
              <w:textAlignment w:val="center"/>
              <w:rPr>
                <w:rFonts w:cs="Times New Roman"/>
                <w:bCs/>
                <w:lang w:eastAsia="ru-RU"/>
              </w:rPr>
            </w:pPr>
          </w:p>
        </w:tc>
      </w:tr>
      <w:tr w:rsidR="001C6374">
        <w:trPr>
          <w:trHeight w:val="791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площадки типа - Зал для конференций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Согласно прейскуранту площадки. Размер сервисного сбора в %</w:t>
            </w:r>
          </w:p>
        </w:tc>
        <w:tc>
          <w:tcPr>
            <w:tcW w:w="8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1C6374">
            <w:pPr>
              <w:spacing w:after="0" w:line="240" w:lineRule="auto"/>
              <w:textAlignment w:val="center"/>
              <w:rPr>
                <w:rFonts w:cs="Times New Roman"/>
                <w:bCs/>
                <w:lang w:eastAsia="ru-RU"/>
              </w:rPr>
            </w:pPr>
          </w:p>
        </w:tc>
      </w:tr>
      <w:tr w:rsidR="001C6374">
        <w:trPr>
          <w:trHeight w:val="791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площадки типа - Ресторан/Банкетный зал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Согласно прейскуранту площадки. Размер сервисного сбора в %</w:t>
            </w:r>
          </w:p>
        </w:tc>
        <w:tc>
          <w:tcPr>
            <w:tcW w:w="8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1C6374">
            <w:pPr>
              <w:spacing w:after="0" w:line="240" w:lineRule="auto"/>
              <w:textAlignment w:val="center"/>
              <w:rPr>
                <w:rFonts w:cs="Times New Roman"/>
                <w:bCs/>
                <w:lang w:eastAsia="ru-RU"/>
              </w:rPr>
            </w:pPr>
          </w:p>
        </w:tc>
      </w:tr>
      <w:tr w:rsidR="001C6374">
        <w:trPr>
          <w:trHeight w:val="300"/>
        </w:trPr>
        <w:tc>
          <w:tcPr>
            <w:tcW w:w="9859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Имиджевые спонсорские и иные PR-проекты</w:t>
            </w:r>
          </w:p>
        </w:tc>
      </w:tr>
      <w:tr w:rsidR="001C6374">
        <w:trPr>
          <w:trHeight w:val="1552"/>
        </w:trPr>
        <w:tc>
          <w:tcPr>
            <w:tcW w:w="5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6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и проведение мероприятий в формате «круглый стол»/ «партнерское мероприятие» с приглашением экспертов, лидеров мнений, представителей бизнес-сообществ, общественных организаций и т. д.</w:t>
            </w:r>
          </w:p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Оплата участия в спонсорских мероприятиях</w:t>
            </w:r>
          </w:p>
        </w:tc>
        <w:tc>
          <w:tcPr>
            <w:tcW w:w="27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Стоимость участия Делегат/Участник и т.п. согласно тарифам организатора мероприятия. Размер в % за услуги Исполнителя</w:t>
            </w:r>
          </w:p>
        </w:tc>
        <w:tc>
          <w:tcPr>
            <w:tcW w:w="87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1C6374" w:rsidRDefault="0080709F">
            <w:pPr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C6374" w:rsidRDefault="001C6374">
            <w:pPr>
              <w:spacing w:after="0" w:line="240" w:lineRule="auto"/>
              <w:textAlignment w:val="center"/>
              <w:rPr>
                <w:rFonts w:cs="Times New Roman"/>
                <w:bCs/>
                <w:lang w:eastAsia="ru-RU"/>
              </w:rPr>
            </w:pPr>
          </w:p>
        </w:tc>
      </w:tr>
    </w:tbl>
    <w:p w:rsidR="001C6374" w:rsidRDefault="001C6374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C6374" w:rsidRDefault="001C6374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353"/>
        <w:gridCol w:w="4712"/>
      </w:tblGrid>
      <w:tr w:rsidR="001C6374">
        <w:tc>
          <w:tcPr>
            <w:tcW w:w="5352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  <w:p w:rsidR="001C6374" w:rsidRDefault="008070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Директор Екатеринбургского филиала ПАО</w:t>
            </w:r>
            <w: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«Ростелеком»</w:t>
            </w:r>
          </w:p>
          <w:p w:rsidR="001C6374" w:rsidRDefault="001C63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________________ / Д.С. Лукошков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12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 / _____________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C6374" w:rsidRDefault="001C6374">
      <w:pPr>
        <w:sectPr w:rsidR="001C6374">
          <w:pgSz w:w="11906" w:h="16838"/>
          <w:pgMar w:top="737" w:right="567" w:bottom="567" w:left="1531" w:header="0" w:footer="0" w:gutter="0"/>
          <w:cols w:space="720"/>
          <w:formProt w:val="0"/>
          <w:docGrid w:linePitch="360"/>
        </w:sectPr>
      </w:pP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Приложение № 6</w:t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к Договору на оказание услуг </w:t>
      </w:r>
    </w:p>
    <w:p w:rsidR="001C6374" w:rsidRDefault="0080709F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№ _______ от _______</w:t>
      </w:r>
    </w:p>
    <w:p w:rsidR="001C6374" w:rsidRDefault="001C6374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18" w:name="акт"/>
    </w:p>
    <w:p w:rsidR="001C6374" w:rsidRDefault="0080709F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Форма АКТА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18"/>
    </w:p>
    <w:p w:rsidR="001C6374" w:rsidRDefault="001C6374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80709F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НАЧАЛО ФОРМЫ</w:t>
      </w:r>
    </w:p>
    <w:p w:rsidR="001C6374" w:rsidRDefault="001C6374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80709F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АКТ сдачи–приемки оказанных Услуг по Заявке №_____</w:t>
      </w:r>
    </w:p>
    <w:p w:rsidR="001C6374" w:rsidRDefault="0080709F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по Договору №_________ от _________</w:t>
      </w:r>
    </w:p>
    <w:p w:rsidR="001C6374" w:rsidRDefault="001C6374">
      <w:pPr>
        <w:widowControl w:val="0"/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C6374" w:rsidRDefault="0080709F">
      <w:pPr>
        <w:widowControl w:val="0"/>
        <w:tabs>
          <w:tab w:val="left" w:pos="567"/>
          <w:tab w:val="left" w:pos="7088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г. Екатеринбург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  <w:t>“___” _____ 20__г.</w:t>
      </w:r>
    </w:p>
    <w:p w:rsidR="001C6374" w:rsidRDefault="001C6374">
      <w:pPr>
        <w:widowControl w:val="0"/>
        <w:tabs>
          <w:tab w:val="left" w:pos="567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C6374" w:rsidRDefault="0080709F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ПАО «Ростелеком»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именуемое в дальнейшем "Заказчик",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_____, действующ__ на основании ______ от _____  г., с одной стороны,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именуемое "Исполнитель", в лице ________, действующ__ на основании 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, с другой стороны, далее вместе именуемые "Стороны", подписали настоящий Акт о нижеследующем:</w:t>
      </w:r>
    </w:p>
    <w:p w:rsidR="001C6374" w:rsidRDefault="0080709F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Исполнителем в рамках оказания Услуг по Заявке №___ от _______ (далее Заявка) оказаны следующие Услуги:</w:t>
      </w:r>
    </w:p>
    <w:p w:rsidR="001C6374" w:rsidRDefault="008070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перечислить наименование Услуг и результаты оказания Услуг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C6374" w:rsidRDefault="008070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 Акту прилагаются Результаты оказания Услуг, предусмотренных условиями Заявки и Договора, включая перечень результатов интеллектуальной деятельности, исключительное право в полном объеме либо право использования на которые передается Заказчику в соответствии с условиями Договора и Заявки,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если применимо </w:t>
      </w:r>
      <w:r>
        <w:rPr>
          <w:rFonts w:ascii="Times New Roman" w:hAnsi="Times New Roman" w:cs="Times New Roman"/>
          <w:color w:val="000000"/>
          <w:sz w:val="24"/>
          <w:szCs w:val="24"/>
        </w:rPr>
        <w:t>(приложение № 1 к настоящему Акту):</w:t>
      </w:r>
    </w:p>
    <w:p w:rsidR="001C6374" w:rsidRDefault="008070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 w:rsidR="001C6374" w:rsidRDefault="0080709F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Услуги по Заявке оказаны. </w:t>
      </w:r>
    </w:p>
    <w:p w:rsidR="001C6374" w:rsidRDefault="0080709F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Стоимость оказанных Услуг согласно условиям Заявки, включая вознаграждение за отчуждение/ предоставление права, составляет ___ (__) рублей __ копеек,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том числе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____% - _____.</w:t>
      </w:r>
    </w:p>
    <w:p w:rsidR="001C6374" w:rsidRDefault="0080709F">
      <w:pPr>
        <w:widowControl w:val="0"/>
        <w:tabs>
          <w:tab w:val="right" w:pos="935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Заказчик принял оказанные Услуги.</w:t>
      </w:r>
    </w:p>
    <w:p w:rsidR="001C6374" w:rsidRDefault="0080709F">
      <w:pPr>
        <w:widowControl w:val="0"/>
        <w:tabs>
          <w:tab w:val="right" w:pos="935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Объем и качество оказанных Услуг соответствует/не соответствует требованиям Заявки, Договора.</w:t>
      </w:r>
    </w:p>
    <w:p w:rsidR="001C6374" w:rsidRDefault="0080709F">
      <w:pPr>
        <w:widowControl w:val="0"/>
        <w:tabs>
          <w:tab w:val="right" w:pos="935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Размер неустойки, подлежащей взысканию составляет __ (____) рублей __ копеек.</w:t>
      </w:r>
    </w:p>
    <w:p w:rsidR="001C6374" w:rsidRDefault="0080709F">
      <w:pPr>
        <w:widowControl w:val="0"/>
        <w:tabs>
          <w:tab w:val="right" w:pos="935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Основания применения неустойки: _____________________.</w:t>
      </w:r>
    </w:p>
    <w:p w:rsidR="001C6374" w:rsidRDefault="0080709F">
      <w:pPr>
        <w:widowControl w:val="0"/>
        <w:tabs>
          <w:tab w:val="right" w:pos="935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Итоговая стоимость оказанных Услуг по Заявке, включая вознаграждение за отчуждение/ предоставление права, (с учетом неустойки) составляет ____ (_______) рублей __ копеек, в том числе НДС (___%) - ______ (__________) рублей __ копеек.</w:t>
      </w:r>
    </w:p>
    <w:p w:rsidR="001C6374" w:rsidRDefault="0080709F">
      <w:pPr>
        <w:widowControl w:val="0"/>
        <w:tabs>
          <w:tab w:val="right" w:pos="935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Подлежит оплате Исполнителю сумма _____ (_________) рублей __ копеек, в том числе НДС ___% - __________ (________) рублей __ копеек.</w:t>
      </w:r>
    </w:p>
    <w:p w:rsidR="001C6374" w:rsidRDefault="0080709F">
      <w:pPr>
        <w:widowControl w:val="0"/>
        <w:tabs>
          <w:tab w:val="right" w:pos="935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1C6374" w:rsidRDefault="001C637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382" w:type="dxa"/>
        <w:tblInd w:w="-351" w:type="dxa"/>
        <w:tblLayout w:type="fixed"/>
        <w:tblLook w:val="01E0" w:firstRow="1" w:lastRow="1" w:firstColumn="1" w:lastColumn="1" w:noHBand="0" w:noVBand="0"/>
      </w:tblPr>
      <w:tblGrid>
        <w:gridCol w:w="5670"/>
        <w:gridCol w:w="4712"/>
      </w:tblGrid>
      <w:tr w:rsidR="001C6374">
        <w:tc>
          <w:tcPr>
            <w:tcW w:w="5669" w:type="dxa"/>
          </w:tcPr>
          <w:p w:rsidR="001C6374" w:rsidRDefault="0080709F">
            <w:pPr>
              <w:widowControl w:val="0"/>
              <w:spacing w:after="0" w:line="240" w:lineRule="auto"/>
              <w:ind w:firstLine="20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  <w:p w:rsidR="001C6374" w:rsidRDefault="001C6374">
            <w:pPr>
              <w:widowControl w:val="0"/>
              <w:spacing w:after="0" w:line="240" w:lineRule="auto"/>
              <w:ind w:firstLine="20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ind w:firstLine="20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 / ________________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12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ind w:firstLine="62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 / _________________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C6374" w:rsidRDefault="0080709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ОКОНЧАНИЕ ФОРМЫ</w:t>
      </w:r>
    </w:p>
    <w:p w:rsidR="001C6374" w:rsidRDefault="001C637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382" w:type="dxa"/>
        <w:tblInd w:w="-351" w:type="dxa"/>
        <w:tblLayout w:type="fixed"/>
        <w:tblLook w:val="01E0" w:firstRow="1" w:lastRow="1" w:firstColumn="1" w:lastColumn="1" w:noHBand="0" w:noVBand="0"/>
      </w:tblPr>
      <w:tblGrid>
        <w:gridCol w:w="5670"/>
        <w:gridCol w:w="4712"/>
      </w:tblGrid>
      <w:tr w:rsidR="001C6374">
        <w:tc>
          <w:tcPr>
            <w:tcW w:w="5669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  <w:p w:rsidR="001C6374" w:rsidRDefault="008070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Директор Екатеринбургского филиала ПАО</w:t>
            </w:r>
            <w: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«Ростелеком»</w:t>
            </w:r>
          </w:p>
          <w:p w:rsidR="001C6374" w:rsidRDefault="0080709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________________ / Д.С. Лукошков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12" w:type="dxa"/>
          </w:tcPr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6374" w:rsidRDefault="0080709F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 / _____________</w:t>
            </w:r>
          </w:p>
          <w:p w:rsidR="001C6374" w:rsidRDefault="001C6374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ermStart w:id="1277831866" w:edGrp="everyone"/>
            <w:permEnd w:id="1277831866"/>
          </w:p>
        </w:tc>
      </w:tr>
    </w:tbl>
    <w:p w:rsidR="001C6374" w:rsidRDefault="001C637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sectPr w:rsidR="001C6374">
      <w:pgSz w:w="11906" w:h="16838"/>
      <w:pgMar w:top="567" w:right="849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27790"/>
    <w:multiLevelType w:val="multilevel"/>
    <w:tmpl w:val="2962037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409027D0"/>
    <w:multiLevelType w:val="multilevel"/>
    <w:tmpl w:val="2F764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7C2666A"/>
    <w:multiLevelType w:val="multilevel"/>
    <w:tmpl w:val="7884D5D8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decimal"/>
      <w:pStyle w:val="a"/>
      <w:lvlText w:val="%1.%2."/>
      <w:lvlJc w:val="left"/>
      <w:pPr>
        <w:tabs>
          <w:tab w:val="num" w:pos="0"/>
        </w:tabs>
        <w:ind w:left="2476" w:hanging="349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09" w:hanging="35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60CE78FC"/>
    <w:multiLevelType w:val="multilevel"/>
    <w:tmpl w:val="68A4E076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015" w:hanging="36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374"/>
    <w:rsid w:val="001C6374"/>
    <w:rsid w:val="0080709F"/>
    <w:rsid w:val="009E7AE4"/>
    <w:rsid w:val="00F6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36FA3B-6BC3-4F77-8FE4-EC83B9D4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  <w:rPr>
      <w:rFonts w:cs="Calibri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сноски Знак"/>
    <w:basedOn w:val="a2"/>
    <w:link w:val="a6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a7">
    <w:name w:val="Символ сноски"/>
    <w:unhideWhenUsed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Hyperlink"/>
    <w:basedOn w:val="a2"/>
    <w:uiPriority w:val="99"/>
    <w:unhideWhenUsed/>
    <w:rPr>
      <w:color w:val="0000FF" w:themeColor="hyperlink"/>
      <w:u w:val="single"/>
    </w:rPr>
  </w:style>
  <w:style w:type="character" w:customStyle="1" w:styleId="2">
    <w:name w:val="Основной текст 2 Знак"/>
    <w:basedOn w:val="a2"/>
    <w:link w:val="20"/>
    <w:qFormat/>
    <w:rPr>
      <w:rFonts w:ascii="Arial" w:eastAsia="MS Mincho" w:hAnsi="Arial" w:cs="Arial"/>
      <w:sz w:val="18"/>
      <w:szCs w:val="18"/>
      <w:lang w:val="en-US" w:eastAsia="ja-JP"/>
    </w:rPr>
  </w:style>
  <w:style w:type="character" w:customStyle="1" w:styleId="aa">
    <w:name w:val="Основной текст с отступом Знак"/>
    <w:basedOn w:val="a2"/>
    <w:link w:val="ab"/>
    <w:qFormat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c">
    <w:name w:val="Заголовок Знак"/>
    <w:basedOn w:val="a2"/>
    <w:link w:val="ad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e">
    <w:name w:val="Текст выноски Знак"/>
    <w:basedOn w:val="a2"/>
    <w:link w:val="af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styleId="af0">
    <w:name w:val="FollowedHyperlink"/>
    <w:basedOn w:val="a2"/>
    <w:uiPriority w:val="99"/>
    <w:semiHidden/>
    <w:unhideWhenUsed/>
    <w:rsid w:val="00BF0D60"/>
    <w:rPr>
      <w:color w:val="800080" w:themeColor="followedHyperlink"/>
      <w:u w:val="single"/>
    </w:rPr>
  </w:style>
  <w:style w:type="character" w:customStyle="1" w:styleId="3">
    <w:name w:val="Основной текст 3 Знак"/>
    <w:basedOn w:val="a2"/>
    <w:link w:val="30"/>
    <w:uiPriority w:val="99"/>
    <w:semiHidden/>
    <w:qFormat/>
    <w:rsid w:val="003C5FD2"/>
    <w:rPr>
      <w:rFonts w:ascii="Calibri" w:eastAsia="Calibri" w:hAnsi="Calibri" w:cs="Calibri"/>
      <w:sz w:val="16"/>
      <w:szCs w:val="16"/>
    </w:rPr>
  </w:style>
  <w:style w:type="character" w:customStyle="1" w:styleId="af1">
    <w:name w:val="Нижний колонтитул Знак"/>
    <w:basedOn w:val="a2"/>
    <w:link w:val="af2"/>
    <w:uiPriority w:val="99"/>
    <w:semiHidden/>
    <w:qFormat/>
    <w:rsid w:val="0069723C"/>
    <w:rPr>
      <w:rFonts w:ascii="Calibri" w:eastAsia="Calibri" w:hAnsi="Calibri" w:cs="Calibri"/>
    </w:rPr>
  </w:style>
  <w:style w:type="character" w:customStyle="1" w:styleId="af3">
    <w:name w:val="Абзац списка Знак"/>
    <w:link w:val="af4"/>
    <w:uiPriority w:val="34"/>
    <w:qFormat/>
    <w:locked/>
    <w:rsid w:val="00E771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Текст Знак"/>
    <w:basedOn w:val="a2"/>
    <w:link w:val="af6"/>
    <w:uiPriority w:val="99"/>
    <w:qFormat/>
    <w:rsid w:val="001D72BA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7">
    <w:name w:val="annotation reference"/>
    <w:qFormat/>
    <w:rsid w:val="00383228"/>
    <w:rPr>
      <w:sz w:val="16"/>
    </w:rPr>
  </w:style>
  <w:style w:type="character" w:customStyle="1" w:styleId="af8">
    <w:name w:val="Текст примечания Знак"/>
    <w:basedOn w:val="a2"/>
    <w:link w:val="af9"/>
    <w:uiPriority w:val="99"/>
    <w:qFormat/>
    <w:rsid w:val="003832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uiPriority w:val="99"/>
    <w:semiHidden/>
    <w:qFormat/>
    <w:rsid w:val="00E94133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d">
    <w:name w:val="Title"/>
    <w:basedOn w:val="a1"/>
    <w:next w:val="afc"/>
    <w:link w:val="ac"/>
    <w:qFormat/>
    <w:pPr>
      <w:spacing w:after="120" w:line="240" w:lineRule="auto"/>
      <w:ind w:left="720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c">
    <w:name w:val="Body Text"/>
    <w:basedOn w:val="a1"/>
    <w:pPr>
      <w:spacing w:after="140"/>
    </w:pPr>
  </w:style>
  <w:style w:type="paragraph" w:styleId="afd">
    <w:name w:val="List"/>
    <w:basedOn w:val="afc"/>
    <w:rPr>
      <w:rFonts w:cs="Noto Sans"/>
    </w:rPr>
  </w:style>
  <w:style w:type="paragraph" w:styleId="afe">
    <w:name w:val="caption"/>
    <w:basedOn w:val="a1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f">
    <w:name w:val="index heading"/>
    <w:basedOn w:val="a1"/>
    <w:qFormat/>
    <w:pPr>
      <w:suppressLineNumbers/>
    </w:pPr>
    <w:rPr>
      <w:rFonts w:cs="Noto Sans"/>
    </w:rPr>
  </w:style>
  <w:style w:type="paragraph" w:customStyle="1" w:styleId="user0">
    <w:name w:val="Заголовок (user)"/>
    <w:basedOn w:val="a1"/>
    <w:next w:val="afc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1">
    <w:name w:val="Указатель (user)"/>
    <w:basedOn w:val="a1"/>
    <w:qFormat/>
    <w:pPr>
      <w:suppressLineNumbers/>
    </w:pPr>
    <w:rPr>
      <w:rFonts w:cs="Noto Sans"/>
    </w:rPr>
  </w:style>
  <w:style w:type="paragraph" w:styleId="af4">
    <w:name w:val="List Paragraph"/>
    <w:basedOn w:val="a1"/>
    <w:link w:val="af3"/>
    <w:uiPriority w:val="34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1"/>
    <w:link w:val="a5"/>
    <w:uiPriority w:val="99"/>
    <w:unhideWhenUsed/>
    <w:pPr>
      <w:spacing w:after="0" w:line="240" w:lineRule="auto"/>
    </w:pPr>
    <w:rPr>
      <w:rFonts w:cs="Times New Roman"/>
      <w:sz w:val="20"/>
      <w:szCs w:val="20"/>
    </w:rPr>
  </w:style>
  <w:style w:type="paragraph" w:styleId="20">
    <w:name w:val="Body Text 2"/>
    <w:basedOn w:val="a1"/>
    <w:link w:val="2"/>
    <w:qFormat/>
    <w:pPr>
      <w:spacing w:after="0" w:line="240" w:lineRule="auto"/>
    </w:pPr>
    <w:rPr>
      <w:rFonts w:ascii="Arial" w:eastAsia="MS Mincho" w:hAnsi="Arial" w:cs="Arial"/>
      <w:sz w:val="18"/>
      <w:szCs w:val="18"/>
      <w:lang w:val="en-US" w:eastAsia="ja-JP"/>
    </w:rPr>
  </w:style>
  <w:style w:type="paragraph" w:styleId="ab">
    <w:name w:val="Body Text Indent"/>
    <w:basedOn w:val="a1"/>
    <w:link w:val="aa"/>
    <w:pPr>
      <w:widowControl w:val="0"/>
      <w:spacing w:after="0" w:line="240" w:lineRule="auto"/>
      <w:ind w:left="426" w:hanging="426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">
    <w:name w:val="Balloon Text"/>
    <w:basedOn w:val="a1"/>
    <w:link w:val="ae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0">
    <w:name w:val="Revision"/>
    <w:uiPriority w:val="99"/>
    <w:semiHidden/>
    <w:qFormat/>
    <w:rPr>
      <w:rFonts w:cs="Calibri"/>
    </w:rPr>
  </w:style>
  <w:style w:type="paragraph" w:styleId="30">
    <w:name w:val="Body Text 3"/>
    <w:basedOn w:val="a1"/>
    <w:link w:val="3"/>
    <w:uiPriority w:val="99"/>
    <w:semiHidden/>
    <w:unhideWhenUsed/>
    <w:qFormat/>
    <w:rsid w:val="003C5FD2"/>
    <w:pPr>
      <w:spacing w:after="120"/>
    </w:pPr>
    <w:rPr>
      <w:sz w:val="16"/>
      <w:szCs w:val="16"/>
    </w:rPr>
  </w:style>
  <w:style w:type="paragraph" w:customStyle="1" w:styleId="aff1">
    <w:name w:val="Колонтитулы"/>
    <w:basedOn w:val="a1"/>
    <w:qFormat/>
  </w:style>
  <w:style w:type="paragraph" w:customStyle="1" w:styleId="user2">
    <w:name w:val="Колонтитулы (user)"/>
    <w:basedOn w:val="a1"/>
    <w:qFormat/>
  </w:style>
  <w:style w:type="paragraph" w:styleId="af2">
    <w:name w:val="footer"/>
    <w:basedOn w:val="a1"/>
    <w:link w:val="af1"/>
    <w:uiPriority w:val="99"/>
    <w:semiHidden/>
    <w:unhideWhenUsed/>
    <w:rsid w:val="0069723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0">
    <w:name w:val="р"/>
    <w:basedOn w:val="a1"/>
    <w:qFormat/>
    <w:rsid w:val="00227A84"/>
    <w:pPr>
      <w:keepNext/>
      <w:keepLines/>
      <w:numPr>
        <w:numId w:val="2"/>
      </w:numPr>
      <w:suppressLineNumbers/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ff2">
    <w:name w:val="п"/>
    <w:basedOn w:val="a0"/>
    <w:qFormat/>
    <w:rsid w:val="00227A84"/>
    <w:pPr>
      <w:jc w:val="both"/>
    </w:pPr>
    <w:rPr>
      <w:b w:val="0"/>
    </w:rPr>
  </w:style>
  <w:style w:type="paragraph" w:customStyle="1" w:styleId="aff3">
    <w:name w:val="пп"/>
    <w:basedOn w:val="aff2"/>
    <w:qFormat/>
    <w:rsid w:val="00227A84"/>
  </w:style>
  <w:style w:type="paragraph" w:customStyle="1" w:styleId="a">
    <w:name w:val="Пункт договора"/>
    <w:basedOn w:val="a1"/>
    <w:qFormat/>
    <w:rsid w:val="00142F04"/>
    <w:pPr>
      <w:widowControl w:val="0"/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val="en-GB"/>
    </w:rPr>
  </w:style>
  <w:style w:type="paragraph" w:customStyle="1" w:styleId="aff4">
    <w:name w:val="Подпункт договора"/>
    <w:basedOn w:val="a"/>
    <w:qFormat/>
    <w:rsid w:val="00142F04"/>
    <w:rPr>
      <w:rFonts w:eastAsiaTheme="majorEastAsia" w:cstheme="majorBidi"/>
      <w:bCs/>
      <w:kern w:val="2"/>
      <w:lang w:val="ru-RU"/>
    </w:rPr>
  </w:style>
  <w:style w:type="paragraph" w:customStyle="1" w:styleId="aff5">
    <w:name w:val="Раздел договора"/>
    <w:basedOn w:val="aff4"/>
    <w:next w:val="a"/>
    <w:qFormat/>
    <w:rsid w:val="00142F04"/>
    <w:pPr>
      <w:spacing w:line="360" w:lineRule="auto"/>
      <w:jc w:val="center"/>
    </w:pPr>
    <w:rPr>
      <w:b/>
    </w:rPr>
  </w:style>
  <w:style w:type="paragraph" w:customStyle="1" w:styleId="21">
    <w:name w:val="Подпункт договора 2"/>
    <w:basedOn w:val="aff4"/>
    <w:qFormat/>
    <w:rsid w:val="00142F04"/>
  </w:style>
  <w:style w:type="paragraph" w:styleId="af6">
    <w:name w:val="Plain Text"/>
    <w:basedOn w:val="a1"/>
    <w:link w:val="af5"/>
    <w:uiPriority w:val="99"/>
    <w:qFormat/>
    <w:rsid w:val="001D72B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annotation text"/>
    <w:basedOn w:val="a1"/>
    <w:link w:val="af8"/>
    <w:qFormat/>
    <w:rsid w:val="003832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uiPriority w:val="99"/>
    <w:semiHidden/>
    <w:unhideWhenUsed/>
    <w:qFormat/>
    <w:rsid w:val="00E94133"/>
    <w:pPr>
      <w:spacing w:after="200"/>
    </w:pPr>
    <w:rPr>
      <w:rFonts w:ascii="Calibri" w:eastAsia="Calibri" w:hAnsi="Calibri" w:cs="Calibri"/>
      <w:b/>
      <w:bCs/>
      <w:lang w:eastAsia="en-US"/>
    </w:rPr>
  </w:style>
  <w:style w:type="paragraph" w:customStyle="1" w:styleId="western">
    <w:name w:val="western"/>
    <w:basedOn w:val="a1"/>
    <w:uiPriority w:val="99"/>
    <w:qFormat/>
    <w:rsid w:val="00DD4CCA"/>
    <w:pPr>
      <w:spacing w:before="280" w:after="28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Normal">
    <w:name w:val="ConsPlusNormal"/>
    <w:qFormat/>
    <w:rsid w:val="008632E2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user3">
    <w:name w:val="Содержимое таблицы (user)"/>
    <w:basedOn w:val="a1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paragraph" w:customStyle="1" w:styleId="aff6">
    <w:name w:val="Содержимое таблицы"/>
    <w:basedOn w:val="a1"/>
    <w:qFormat/>
    <w:pPr>
      <w:widowControl w:val="0"/>
      <w:suppressLineNumbers/>
    </w:pPr>
  </w:style>
  <w:style w:type="paragraph" w:customStyle="1" w:styleId="aff7">
    <w:name w:val="Заголовок таблицы"/>
    <w:basedOn w:val="aff6"/>
    <w:qFormat/>
    <w:pPr>
      <w:jc w:val="center"/>
    </w:pPr>
    <w:rPr>
      <w:b/>
      <w:bCs/>
    </w:rPr>
  </w:style>
  <w:style w:type="numbering" w:customStyle="1" w:styleId="aff8">
    <w:name w:val="Без списка"/>
    <w:uiPriority w:val="99"/>
    <w:semiHidden/>
    <w:unhideWhenUsed/>
    <w:qFormat/>
  </w:style>
  <w:style w:type="table" w:styleId="aff9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al@ural.rt.ru" TargetMode="External"/><Relationship Id="rId3" Type="http://schemas.openxmlformats.org/officeDocument/2006/relationships/styles" Target="styles.xml"/><Relationship Id="rId7" Type="http://schemas.openxmlformats.org/officeDocument/2006/relationships/hyperlink" Target="mailto:zykova-es@ural.r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ysak-iv@ural.rt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mpany.rt.ru/about/disclosur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6BBD9-9ADD-4095-9FDB-7FE89127D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6960</Words>
  <Characters>39673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46540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Ольга Олеговна</dc:creator>
  <cp:keywords/>
  <dc:description/>
  <cp:lastModifiedBy>Сырцева Наталья Витальевна</cp:lastModifiedBy>
  <cp:revision>2</cp:revision>
  <dcterms:created xsi:type="dcterms:W3CDTF">2026-05-29T10:23:00Z</dcterms:created>
  <dcterms:modified xsi:type="dcterms:W3CDTF">2026-05-29T10:23:00Z</dcterms:modified>
  <dc:language>ru-RU</dc:language>
</cp:coreProperties>
</file>