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E707C1">
      <w:pPr>
        <w:widowControl w:val="0"/>
        <w:jc w:val="center"/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760EF8" w:rsidRDefault="00760EF8">
      <w:pPr>
        <w:widowControl w:val="0"/>
        <w:ind w:left="360" w:hanging="360"/>
        <w:jc w:val="center"/>
        <w:rPr>
          <w:b/>
        </w:rPr>
      </w:pPr>
    </w:p>
    <w:p w:rsidR="00760EF8" w:rsidRDefault="00E707C1">
      <w:pPr>
        <w:widowControl w:val="0"/>
        <w:spacing w:line="360" w:lineRule="auto"/>
        <w:jc w:val="center"/>
      </w:pPr>
      <w:r w:rsidRPr="00E707C1">
        <w:rPr>
          <w:rFonts w:eastAsia="Calibri"/>
          <w:b/>
          <w:sz w:val="26"/>
          <w:szCs w:val="26"/>
        </w:rPr>
        <w:t>ОКПД2</w:t>
      </w:r>
      <w:r>
        <w:rPr>
          <w:rFonts w:eastAsia="Calibri"/>
          <w:b/>
          <w:sz w:val="26"/>
          <w:szCs w:val="26"/>
        </w:rPr>
        <w:t xml:space="preserve"> </w:t>
      </w:r>
      <w:r w:rsidRPr="00E707C1">
        <w:rPr>
          <w:rFonts w:eastAsia="Calibri"/>
          <w:b/>
          <w:sz w:val="26"/>
          <w:szCs w:val="26"/>
        </w:rPr>
        <w:t>26.11.21.130</w:t>
      </w:r>
      <w:r w:rsidRPr="00E707C1">
        <w:rPr>
          <w:rFonts w:eastAsia="Calibri"/>
          <w:b/>
          <w:sz w:val="26"/>
          <w:szCs w:val="26"/>
        </w:rPr>
        <w:t xml:space="preserve"> Поставка тиристоров</w:t>
      </w:r>
      <w:r w:rsidRPr="00E707C1">
        <w:rPr>
          <w:rFonts w:eastAsia="Calibri"/>
          <w:b/>
          <w:sz w:val="26"/>
          <w:szCs w:val="26"/>
        </w:rPr>
        <w:t xml:space="preserve"> для</w:t>
      </w:r>
      <w:r w:rsidRPr="00E707C1">
        <w:rPr>
          <w:rFonts w:eastAsia="Calibri"/>
          <w:b/>
          <w:sz w:val="26"/>
          <w:szCs w:val="26"/>
        </w:rPr>
        <w:t xml:space="preserve"> нужд</w:t>
      </w:r>
      <w:r>
        <w:rPr>
          <w:rFonts w:eastAsia="Calibri"/>
          <w:b/>
          <w:sz w:val="26"/>
          <w:szCs w:val="26"/>
        </w:rPr>
        <w:t xml:space="preserve"> Жигулевского филиала</w:t>
      </w:r>
    </w:p>
    <w:p w:rsidR="00760EF8" w:rsidRDefault="00E707C1">
      <w:pPr>
        <w:widowControl w:val="0"/>
        <w:ind w:left="360" w:hanging="360"/>
        <w:jc w:val="center"/>
      </w:pPr>
      <w:r>
        <w:rPr>
          <w:rFonts w:eastAsia="Calibri"/>
          <w:b/>
          <w:sz w:val="26"/>
          <w:szCs w:val="26"/>
        </w:rPr>
        <w:t xml:space="preserve">Лот </w:t>
      </w: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760EF8">
      <w:pPr>
        <w:widowControl w:val="0"/>
        <w:jc w:val="center"/>
        <w:rPr>
          <w:b/>
        </w:rPr>
      </w:pPr>
    </w:p>
    <w:p w:rsidR="00760EF8" w:rsidRDefault="00E707C1">
      <w:pPr>
        <w:pStyle w:val="a"/>
        <w:widowControl w:val="0"/>
        <w:numPr>
          <w:ilvl w:val="0"/>
          <w:numId w:val="3"/>
        </w:numPr>
        <w:jc w:val="center"/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 w:rsidR="00760EF8" w:rsidRDefault="00760EF8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760EF8" w:rsidRDefault="00E707C1">
      <w:pPr>
        <w:pStyle w:val="a"/>
        <w:widowControl w:val="0"/>
        <w:numPr>
          <w:ilvl w:val="1"/>
          <w:numId w:val="3"/>
        </w:numPr>
        <w:ind w:left="0" w:firstLine="0"/>
      </w:pPr>
      <w:r>
        <w:rPr>
          <w:rFonts w:ascii="Times New Roman" w:hAnsi="Times New Roman"/>
          <w:b/>
          <w:sz w:val="24"/>
          <w:szCs w:val="24"/>
        </w:rPr>
        <w:t xml:space="preserve">Наименование закупаемой </w:t>
      </w:r>
      <w:r>
        <w:rPr>
          <w:rFonts w:ascii="Times New Roman" w:hAnsi="Times New Roman"/>
          <w:b/>
          <w:sz w:val="24"/>
          <w:szCs w:val="24"/>
        </w:rPr>
        <w:t>продукции.</w:t>
      </w:r>
    </w:p>
    <w:p w:rsidR="00760EF8" w:rsidRDefault="00E707C1">
      <w:pPr>
        <w:widowControl w:val="0"/>
      </w:pPr>
      <w:r>
        <w:t>«</w:t>
      </w:r>
      <w:r w:rsidRPr="00E707C1">
        <w:rPr>
          <w:rFonts w:eastAsia="Calibri"/>
        </w:rPr>
        <w:t xml:space="preserve">ОКПД2 26.11.21.130 Поставка тиристоров для нужд Жигулевского филиала </w:t>
      </w:r>
      <w:r>
        <w:t>(далее – Продукция)».</w:t>
      </w:r>
    </w:p>
    <w:p w:rsidR="00760EF8" w:rsidRDefault="00760EF8">
      <w:pPr>
        <w:widowControl w:val="0"/>
        <w:rPr>
          <w:b/>
        </w:rPr>
      </w:pPr>
    </w:p>
    <w:p w:rsidR="00760EF8" w:rsidRDefault="00E707C1">
      <w:pPr>
        <w:pStyle w:val="a"/>
        <w:widowControl w:val="0"/>
        <w:numPr>
          <w:ilvl w:val="1"/>
          <w:numId w:val="3"/>
        </w:numPr>
        <w:ind w:left="0" w:firstLine="0"/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760EF8" w:rsidRDefault="00E707C1">
      <w:pPr>
        <w:pStyle w:val="afa"/>
        <w:widowControl w:val="0"/>
        <w:spacing w:before="0" w:after="0"/>
        <w:ind w:right="-1"/>
        <w:jc w:val="both"/>
      </w:pPr>
      <w:r>
        <w:rPr>
          <w:bCs/>
          <w:lang w:eastAsia="x-none"/>
        </w:rPr>
        <w:t xml:space="preserve">Продукция предназначена для исполнения договора подряда №3-РЕМ-2023-ЖиГЭС/1090-235-2023 от </w:t>
      </w:r>
      <w:r>
        <w:rPr>
          <w:bCs/>
          <w:lang w:eastAsia="x-none"/>
        </w:rPr>
        <w:t xml:space="preserve">03.11.23г. «Капитальный и </w:t>
      </w:r>
      <w:r w:rsidRPr="00FB29C2">
        <w:rPr>
          <w:bCs/>
          <w:lang w:eastAsia="x-none"/>
        </w:rPr>
        <w:t xml:space="preserve">текущий ремонт оборудования, зданий, сооружений» филиала ПАО «РусГидро» - «Жигулевская </w:t>
      </w:r>
      <w:r w:rsidRPr="00FB29C2">
        <w:rPr>
          <w:bCs/>
          <w:lang w:eastAsia="x-none"/>
        </w:rPr>
        <w:t>ГЭС</w:t>
      </w:r>
      <w:r w:rsidRPr="00FB29C2">
        <w:rPr>
          <w:bCs/>
          <w:lang w:eastAsia="x-none"/>
        </w:rPr>
        <w:t xml:space="preserve"> за</w:t>
      </w:r>
      <w:r w:rsidRPr="00FB29C2">
        <w:rPr>
          <w:bCs/>
          <w:lang w:eastAsia="x-none"/>
        </w:rPr>
        <w:t>ключенны</w:t>
      </w:r>
      <w:r w:rsidR="00FB29C2">
        <w:rPr>
          <w:bCs/>
          <w:lang w:eastAsia="x-none"/>
        </w:rPr>
        <w:t>й</w:t>
      </w:r>
      <w:r w:rsidRPr="00FB29C2">
        <w:rPr>
          <w:bCs/>
          <w:lang w:eastAsia="x-none"/>
        </w:rPr>
        <w:t xml:space="preserve"> между филиалом ПАО «РусГидро»-«Жигулевская ГЭС» и Жигулевским филиалом АО «</w:t>
      </w:r>
      <w:proofErr w:type="spellStart"/>
      <w:r w:rsidRPr="00FB29C2">
        <w:rPr>
          <w:bCs/>
          <w:lang w:eastAsia="x-none"/>
        </w:rPr>
        <w:t>Гидроремонт</w:t>
      </w:r>
      <w:proofErr w:type="spellEnd"/>
      <w:r w:rsidRPr="00FB29C2">
        <w:rPr>
          <w:bCs/>
          <w:lang w:eastAsia="x-none"/>
        </w:rPr>
        <w:t>-ВКК» в г. Жигулевск</w:t>
      </w:r>
    </w:p>
    <w:p w:rsidR="00760EF8" w:rsidRDefault="00760EF8">
      <w:pPr>
        <w:pStyle w:val="afa"/>
        <w:widowControl w:val="0"/>
        <w:spacing w:before="0" w:after="0"/>
        <w:ind w:right="-1"/>
        <w:jc w:val="both"/>
        <w:rPr>
          <w:bCs/>
          <w:i/>
        </w:rPr>
      </w:pPr>
    </w:p>
    <w:p w:rsidR="00760EF8" w:rsidRDefault="00E707C1">
      <w:pPr>
        <w:pStyle w:val="a"/>
        <w:widowControl w:val="0"/>
        <w:numPr>
          <w:ilvl w:val="0"/>
          <w:numId w:val="3"/>
        </w:numPr>
        <w:jc w:val="center"/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760EF8" w:rsidRDefault="00760EF8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760EF8" w:rsidRDefault="00E707C1">
      <w:pPr>
        <w:widowControl w:val="0"/>
        <w:ind w:left="709"/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760EF8" w:rsidRDefault="00E707C1">
      <w:pPr>
        <w:pStyle w:val="a"/>
        <w:widowControl w:val="0"/>
        <w:numPr>
          <w:ilvl w:val="0"/>
          <w:numId w:val="0"/>
        </w:numPr>
        <w:spacing w:line="360" w:lineRule="auto"/>
        <w:ind w:left="709"/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760EF8" w:rsidRDefault="00E707C1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</w:pPr>
      <w:r>
        <w:rPr>
          <w:rFonts w:ascii="Times New Roman" w:hAnsi="Times New Roman"/>
          <w:sz w:val="24"/>
          <w:szCs w:val="24"/>
        </w:rPr>
        <w:t xml:space="preserve">Таблица 2.1. Перечень и </w:t>
      </w:r>
      <w:r>
        <w:rPr>
          <w:rFonts w:ascii="Times New Roman" w:hAnsi="Times New Roman"/>
          <w:sz w:val="24"/>
          <w:szCs w:val="24"/>
        </w:rPr>
        <w:t>объем закупаемой продукции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0"/>
        <w:gridCol w:w="5516"/>
        <w:gridCol w:w="1701"/>
        <w:gridCol w:w="1275"/>
        <w:gridCol w:w="1276"/>
      </w:tblGrid>
      <w:tr w:rsidR="00760EF8">
        <w:trPr>
          <w:trHeight w:val="14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Код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760EF8">
        <w:trPr>
          <w:trHeight w:val="14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760EF8">
        <w:trPr>
          <w:trHeight w:val="2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2"/>
                <w:szCs w:val="22"/>
              </w:rPr>
              <w:t>Модуль тиристорный двухпозиционный МТ3-320-18-С1 У2 Протон-</w:t>
            </w:r>
            <w:proofErr w:type="spellStart"/>
            <w:r>
              <w:rPr>
                <w:sz w:val="22"/>
                <w:szCs w:val="22"/>
              </w:rPr>
              <w:t>Электротекс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sz w:val="22"/>
                <w:szCs w:val="22"/>
              </w:rPr>
              <w:t>26.11.21.130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60EF8">
        <w:trPr>
          <w:trHeight w:val="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t xml:space="preserve">Тиристор низкочастотный Т183-2500-42-81 УХЛ2 </w:t>
            </w:r>
            <w:r>
              <w:t>Протон-</w:t>
            </w:r>
            <w:proofErr w:type="spellStart"/>
            <w:r>
              <w:t>Электротекс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sz w:val="22"/>
                <w:szCs w:val="22"/>
              </w:rPr>
              <w:t>26.11.21.130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t>17</w:t>
            </w:r>
          </w:p>
        </w:tc>
      </w:tr>
    </w:tbl>
    <w:p w:rsidR="00760EF8" w:rsidRDefault="00E707C1">
      <w:pPr>
        <w:widowControl w:val="0"/>
        <w:spacing w:line="360" w:lineRule="auto"/>
        <w:ind w:left="709"/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760EF8" w:rsidRDefault="00E707C1">
      <w:pPr>
        <w:widowControl w:val="0"/>
        <w:spacing w:line="360" w:lineRule="auto"/>
      </w:pPr>
      <w:r>
        <w:t>Таблица 2.2. Требования по срокам поставки продукции.</w:t>
      </w:r>
    </w:p>
    <w:tbl>
      <w:tblPr>
        <w:tblW w:w="105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946"/>
        <w:gridCol w:w="866"/>
        <w:gridCol w:w="850"/>
        <w:gridCol w:w="1560"/>
        <w:gridCol w:w="1659"/>
      </w:tblGrid>
      <w:tr w:rsidR="00760EF8" w:rsidTr="00E707C1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>окончанию срока поставки продукции</w:t>
            </w:r>
          </w:p>
        </w:tc>
      </w:tr>
      <w:tr w:rsidR="00760EF8" w:rsidTr="00E707C1">
        <w:trPr>
          <w:trHeight w:val="1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760EF8" w:rsidTr="00E707C1">
        <w:trPr>
          <w:trHeight w:val="20"/>
        </w:trPr>
        <w:tc>
          <w:tcPr>
            <w:tcW w:w="893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Заявка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760EF8" w:rsidTr="00E707C1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tabs>
                <w:tab w:val="left" w:pos="445"/>
              </w:tabs>
              <w:suppressAutoHyphens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2"/>
                <w:szCs w:val="22"/>
              </w:rPr>
              <w:t>Тиристор низкочастотный Т183-2500-42-81 УХЛ2 Протон-</w:t>
            </w:r>
            <w:proofErr w:type="spellStart"/>
            <w:r>
              <w:rPr>
                <w:sz w:val="22"/>
                <w:szCs w:val="22"/>
              </w:rPr>
              <w:t>Электротекс</w:t>
            </w:r>
            <w:proofErr w:type="spellEnd"/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t xml:space="preserve">Не позднее </w:t>
            </w:r>
            <w:r>
              <w:t>21.12.2026</w:t>
            </w:r>
          </w:p>
        </w:tc>
      </w:tr>
      <w:tr w:rsidR="00760EF8" w:rsidTr="00E707C1">
        <w:trPr>
          <w:trHeight w:val="20"/>
        </w:trPr>
        <w:tc>
          <w:tcPr>
            <w:tcW w:w="893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Заявка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760EF8" w:rsidTr="00E707C1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2"/>
                <w:szCs w:val="22"/>
              </w:rPr>
              <w:t>Тиристор низкочастотный Т183-2500-42-81 УХЛ2 Протон-</w:t>
            </w:r>
            <w:proofErr w:type="spellStart"/>
            <w:r>
              <w:rPr>
                <w:sz w:val="22"/>
                <w:szCs w:val="22"/>
              </w:rPr>
              <w:t>Электротекс</w:t>
            </w:r>
            <w:proofErr w:type="spellEnd"/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t xml:space="preserve">Не позднее </w:t>
            </w:r>
            <w:r>
              <w:t>27.05.2027</w:t>
            </w:r>
          </w:p>
        </w:tc>
      </w:tr>
      <w:tr w:rsidR="00760EF8" w:rsidTr="00E707C1">
        <w:trPr>
          <w:trHeight w:val="20"/>
        </w:trPr>
        <w:tc>
          <w:tcPr>
            <w:tcW w:w="893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Заявка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760EF8" w:rsidTr="00E707C1">
        <w:trPr>
          <w:trHeight w:val="18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2"/>
                <w:szCs w:val="22"/>
              </w:rPr>
              <w:t>Тиристор низкочастотный Т183-2500-42-81 УХЛ2 Протон-</w:t>
            </w:r>
            <w:proofErr w:type="spellStart"/>
            <w:r>
              <w:rPr>
                <w:sz w:val="22"/>
                <w:szCs w:val="22"/>
              </w:rPr>
              <w:t>Электротекс</w:t>
            </w:r>
            <w:proofErr w:type="spellEnd"/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t xml:space="preserve">Не позднее </w:t>
            </w:r>
            <w:r>
              <w:t>1</w:t>
            </w:r>
            <w:r>
              <w:t>2.08.2027</w:t>
            </w:r>
          </w:p>
        </w:tc>
      </w:tr>
      <w:tr w:rsidR="00760EF8" w:rsidTr="00E707C1">
        <w:trPr>
          <w:trHeight w:val="18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</w:pPr>
            <w:r>
              <w:t>3.2.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2"/>
                <w:szCs w:val="22"/>
              </w:rPr>
              <w:t>Модуль тиристорный двухпозиционный МТ3-320-18-С1 У2 Протон-</w:t>
            </w:r>
            <w:proofErr w:type="spellStart"/>
            <w:r>
              <w:rPr>
                <w:sz w:val="22"/>
                <w:szCs w:val="22"/>
              </w:rPr>
              <w:t>Электротекс</w:t>
            </w:r>
            <w:proofErr w:type="spellEnd"/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</w:tbl>
    <w:p w:rsidR="00760EF8" w:rsidRDefault="00E707C1">
      <w:pPr>
        <w:widowControl w:val="0"/>
        <w:jc w:val="both"/>
        <w:outlineLvl w:val="0"/>
      </w:pPr>
      <w:r>
        <w:rPr>
          <w:b/>
        </w:rPr>
        <w:t>*</w:t>
      </w:r>
      <w:r>
        <w:t>Поставка осуществляется по заявкам, объем продукции является ориентировочным. Покупатель не несет ответственности за неполную выборку продукции на общую сумму договора.</w:t>
      </w:r>
    </w:p>
    <w:p w:rsidR="00760EF8" w:rsidRDefault="00E707C1">
      <w:pPr>
        <w:widowControl w:val="0"/>
        <w:jc w:val="both"/>
        <w:outlineLvl w:val="0"/>
      </w:pPr>
      <w:r>
        <w:t xml:space="preserve">Сроки поставки указаны </w:t>
      </w:r>
      <w:proofErr w:type="gramStart"/>
      <w:r>
        <w:t>согласно рабочего задания</w:t>
      </w:r>
      <w:proofErr w:type="gramEnd"/>
      <w:r>
        <w:t xml:space="preserve"> договоров подряда №3-РЕМ-2023-ЖиГЭС/10</w:t>
      </w:r>
      <w:r>
        <w:t>90-235-2023 от 03.11.23г</w:t>
      </w:r>
    </w:p>
    <w:p w:rsidR="00760EF8" w:rsidRDefault="00760EF8">
      <w:pPr>
        <w:widowControl w:val="0"/>
        <w:jc w:val="both"/>
        <w:outlineLvl w:val="0"/>
        <w:rPr>
          <w:b/>
        </w:rPr>
      </w:pPr>
    </w:p>
    <w:p w:rsidR="00760EF8" w:rsidRDefault="00E707C1">
      <w:pPr>
        <w:widowControl w:val="0"/>
        <w:spacing w:after="200" w:line="276" w:lineRule="auto"/>
        <w:sectPr w:rsidR="00760EF8">
          <w:footerReference w:type="default" r:id="rId7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1" w:name="_Toc75446582"/>
      <w:r>
        <w:rPr>
          <w:b/>
        </w:rPr>
        <w:t xml:space="preserve">2.2. </w:t>
      </w:r>
      <w:r>
        <w:rPr>
          <w:b/>
          <w:color w:val="000000"/>
        </w:rPr>
        <w:t>Требования к качеству</w:t>
      </w:r>
      <w:bookmarkEnd w:id="1"/>
      <w:r>
        <w:rPr>
          <w:b/>
          <w:color w:val="000000"/>
        </w:rPr>
        <w:t xml:space="preserve"> продукции </w:t>
      </w:r>
    </w:p>
    <w:p w:rsidR="00760EF8" w:rsidRDefault="00E707C1">
      <w:pPr>
        <w:widowControl w:val="0"/>
        <w:contextualSpacing/>
      </w:pPr>
      <w:r>
        <w:rPr>
          <w:rFonts w:eastAsia="Calibri"/>
          <w:lang w:eastAsia="en-US"/>
        </w:rPr>
        <w:lastRenderedPageBreak/>
        <w:t xml:space="preserve">Таблица 3. </w:t>
      </w:r>
      <w:r>
        <w:rPr>
          <w:rFonts w:eastAsia="Calibri"/>
          <w:lang w:eastAsia="en-US"/>
        </w:rPr>
        <w:t>Требования к продукции</w:t>
      </w:r>
    </w:p>
    <w:p w:rsidR="00760EF8" w:rsidRDefault="00E707C1">
      <w:pPr>
        <w:widowControl w:val="0"/>
        <w:contextualSpacing/>
      </w:pPr>
      <w:r>
        <w:rPr>
          <w:bCs/>
          <w:color w:val="000000"/>
          <w:szCs w:val="20"/>
        </w:rPr>
        <w:t xml:space="preserve">Наименование продукции (позиции № 1- 2 Таблицы 2.1): </w:t>
      </w:r>
      <w:r w:rsidRPr="00E707C1">
        <w:rPr>
          <w:bCs/>
          <w:color w:val="000000"/>
          <w:szCs w:val="20"/>
        </w:rPr>
        <w:t>ОКПД2 26.11.21.130 Поставка тиристоров для нужд Жигулевского филиала</w:t>
      </w:r>
    </w:p>
    <w:tbl>
      <w:tblPr>
        <w:tblW w:w="14575" w:type="dxa"/>
        <w:tblLayout w:type="fixed"/>
        <w:tblLook w:val="0000" w:firstRow="0" w:lastRow="0" w:firstColumn="0" w:lastColumn="0" w:noHBand="0" w:noVBand="0"/>
      </w:tblPr>
      <w:tblGrid>
        <w:gridCol w:w="695"/>
        <w:gridCol w:w="9"/>
        <w:gridCol w:w="1388"/>
        <w:gridCol w:w="168"/>
        <w:gridCol w:w="3751"/>
        <w:gridCol w:w="3114"/>
        <w:gridCol w:w="1588"/>
        <w:gridCol w:w="1925"/>
        <w:gridCol w:w="1937"/>
      </w:tblGrid>
      <w:tr w:rsidR="00760EF8">
        <w:trPr>
          <w:trHeight w:val="53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Соответствие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стандартам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keepNext/>
              <w:widowControl w:val="0"/>
              <w:suppressAutoHyphens/>
              <w:jc w:val="center"/>
            </w:pPr>
            <w:r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760EF8">
        <w:trPr>
          <w:trHeight w:val="53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760EF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760EF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0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rFonts w:eastAsia="DotumChe"/>
                <w:b/>
                <w:sz w:val="22"/>
                <w:szCs w:val="20"/>
                <w:lang w:eastAsia="en-US"/>
              </w:rPr>
              <w:t xml:space="preserve">Требования к техническим и функциональным </w:t>
            </w:r>
            <w:r>
              <w:rPr>
                <w:rFonts w:eastAsia="DotumChe"/>
                <w:b/>
                <w:sz w:val="22"/>
                <w:szCs w:val="20"/>
                <w:lang w:eastAsia="en-US"/>
              </w:rPr>
              <w:t>характеристикам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bCs/>
                <w:iCs/>
                <w:color w:val="00000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760EF8">
        <w:trPr>
          <w:trHeight w:val="90"/>
        </w:trPr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Модуль тиристорный двухпозицио</w:t>
            </w:r>
            <w:r>
              <w:rPr>
                <w:rFonts w:eastAsia="Calibri"/>
                <w:sz w:val="20"/>
                <w:szCs w:val="22"/>
              </w:rPr>
              <w:t>нный МТ3-320-18-С1 У2 Протон-</w:t>
            </w:r>
            <w:proofErr w:type="spellStart"/>
            <w:r>
              <w:rPr>
                <w:rFonts w:eastAsia="Calibri"/>
                <w:sz w:val="20"/>
                <w:szCs w:val="22"/>
              </w:rPr>
              <w:t>Электротекс</w:t>
            </w:r>
            <w:proofErr w:type="spellEnd"/>
            <w:r>
              <w:rPr>
                <w:rFonts w:eastAsia="Calibri"/>
                <w:sz w:val="20"/>
                <w:szCs w:val="22"/>
                <w:lang w:eastAsia="en-US"/>
              </w:rPr>
              <w:t xml:space="preserve"> (приложение №1 к ТТ)</w:t>
            </w: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Тип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0"/>
                <w:szCs w:val="22"/>
                <w:shd w:val="clear" w:color="auto" w:fill="FFFFFF"/>
              </w:rPr>
              <w:t>тиристор-тиристор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210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Исполнение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двухпозиционное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95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</w:rPr>
              <w:t>Максимально допустимый средний</w:t>
            </w:r>
          </w:p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</w:rPr>
              <w:t>ток в открытом состоянии I</w:t>
            </w:r>
            <w:r>
              <w:rPr>
                <w:sz w:val="20"/>
                <w:szCs w:val="22"/>
                <w:vertAlign w:val="subscript"/>
              </w:rPr>
              <w:t xml:space="preserve">TAV </w:t>
            </w:r>
            <w:r>
              <w:rPr>
                <w:sz w:val="20"/>
                <w:szCs w:val="22"/>
              </w:rPr>
              <w:t>(</w:t>
            </w:r>
            <w:proofErr w:type="gramStart"/>
            <w:r>
              <w:rPr>
                <w:sz w:val="20"/>
                <w:szCs w:val="22"/>
                <w:lang w:val="en-US"/>
              </w:rPr>
              <w:t>Tc</w:t>
            </w:r>
            <w:r>
              <w:rPr>
                <w:sz w:val="20"/>
                <w:szCs w:val="22"/>
              </w:rPr>
              <w:t>,°</w:t>
            </w:r>
            <w:proofErr w:type="gramEnd"/>
            <w:r>
              <w:rPr>
                <w:sz w:val="20"/>
                <w:szCs w:val="22"/>
              </w:rPr>
              <w:t>С), 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pStyle w:val="jss384"/>
              <w:widowControl w:val="0"/>
              <w:spacing w:before="0" w:after="0"/>
            </w:pPr>
            <w:r>
              <w:rPr>
                <w:rFonts w:eastAsia="Calibri"/>
                <w:sz w:val="20"/>
                <w:szCs w:val="22"/>
              </w:rPr>
              <w:t>320 (90)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80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</w:rPr>
              <w:t xml:space="preserve">Повторяющееся импульсное напряжение в </w:t>
            </w:r>
            <w:r>
              <w:rPr>
                <w:sz w:val="20"/>
                <w:szCs w:val="22"/>
              </w:rPr>
              <w:t>закрытом состоянии U</w:t>
            </w:r>
            <w:r>
              <w:rPr>
                <w:sz w:val="20"/>
                <w:szCs w:val="22"/>
                <w:vertAlign w:val="subscript"/>
              </w:rPr>
              <w:t>DRM</w:t>
            </w:r>
            <w:r>
              <w:rPr>
                <w:sz w:val="20"/>
                <w:szCs w:val="22"/>
              </w:rPr>
              <w:t>, 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pStyle w:val="jss384"/>
              <w:widowControl w:val="0"/>
              <w:spacing w:before="0" w:after="0"/>
            </w:pPr>
            <w:r>
              <w:rPr>
                <w:rFonts w:eastAsia="Calibri"/>
                <w:sz w:val="20"/>
                <w:szCs w:val="22"/>
              </w:rPr>
              <w:t>1800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95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</w:rPr>
              <w:t>Повторяющееся импульсное обратное</w:t>
            </w:r>
          </w:p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</w:rPr>
              <w:t>напряжение U</w:t>
            </w:r>
            <w:r>
              <w:rPr>
                <w:sz w:val="20"/>
                <w:szCs w:val="22"/>
                <w:vertAlign w:val="subscript"/>
              </w:rPr>
              <w:t>RRM</w:t>
            </w:r>
            <w:r>
              <w:rPr>
                <w:sz w:val="20"/>
                <w:szCs w:val="22"/>
              </w:rPr>
              <w:t>, 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pStyle w:val="jss384"/>
              <w:widowControl w:val="0"/>
              <w:spacing w:before="0" w:after="0"/>
            </w:pPr>
            <w:r>
              <w:rPr>
                <w:rFonts w:eastAsia="Calibri"/>
                <w:sz w:val="20"/>
                <w:szCs w:val="22"/>
              </w:rPr>
              <w:t>1800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50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</w:rPr>
              <w:t>Импульсное напряжение в</w:t>
            </w:r>
          </w:p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</w:rPr>
              <w:t>открытом состоянии, макс, (</w:t>
            </w:r>
            <w:proofErr w:type="spellStart"/>
            <w:r>
              <w:rPr>
                <w:sz w:val="20"/>
                <w:szCs w:val="22"/>
              </w:rPr>
              <w:t>Tc</w:t>
            </w:r>
            <w:proofErr w:type="spellEnd"/>
            <w:r>
              <w:rPr>
                <w:sz w:val="20"/>
                <w:szCs w:val="22"/>
              </w:rPr>
              <w:t>=25°С) 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pStyle w:val="jss384"/>
              <w:widowControl w:val="0"/>
              <w:spacing w:before="0" w:after="0"/>
            </w:pPr>
            <w:r>
              <w:rPr>
                <w:rFonts w:eastAsia="Calibri"/>
                <w:sz w:val="20"/>
                <w:szCs w:val="22"/>
              </w:rPr>
              <w:t>1,4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50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  <w:shd w:val="clear" w:color="auto" w:fill="FFFFFF"/>
              </w:rPr>
              <w:t xml:space="preserve">Пороговое напряжение, макс, </w:t>
            </w:r>
            <w:proofErr w:type="gramStart"/>
            <w:r>
              <w:rPr>
                <w:sz w:val="20"/>
                <w:szCs w:val="22"/>
                <w:shd w:val="clear" w:color="auto" w:fill="FFFFFF"/>
              </w:rPr>
              <w:t>В</w:t>
            </w:r>
            <w:proofErr w:type="gram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pStyle w:val="jss384"/>
              <w:widowControl w:val="0"/>
              <w:spacing w:before="0" w:after="0"/>
            </w:pPr>
            <w:r>
              <w:rPr>
                <w:rFonts w:eastAsia="Calibri"/>
                <w:sz w:val="20"/>
                <w:szCs w:val="22"/>
              </w:rPr>
              <w:t>1,009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95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  <w:shd w:val="clear" w:color="auto" w:fill="FFFFFF"/>
              </w:rPr>
              <w:t>Динамическое сопротивление в</w:t>
            </w:r>
          </w:p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  <w:shd w:val="clear" w:color="auto" w:fill="FFFFFF"/>
              </w:rPr>
              <w:t xml:space="preserve">открытом </w:t>
            </w:r>
            <w:r>
              <w:rPr>
                <w:sz w:val="20"/>
                <w:szCs w:val="22"/>
                <w:shd w:val="clear" w:color="auto" w:fill="FFFFFF"/>
              </w:rPr>
              <w:t>состоянии, макс, мОм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pStyle w:val="jss384"/>
              <w:widowControl w:val="0"/>
              <w:spacing w:before="0" w:after="0"/>
            </w:pPr>
            <w:r>
              <w:rPr>
                <w:rFonts w:eastAsia="Calibri"/>
                <w:sz w:val="20"/>
                <w:szCs w:val="22"/>
              </w:rPr>
              <w:t>0,485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95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  <w:shd w:val="clear" w:color="auto" w:fill="FFFFFF"/>
              </w:rPr>
              <w:t xml:space="preserve">Время выключения, макс, </w:t>
            </w:r>
            <w:proofErr w:type="spellStart"/>
            <w:r>
              <w:rPr>
                <w:sz w:val="20"/>
                <w:szCs w:val="22"/>
                <w:shd w:val="clear" w:color="auto" w:fill="FFFFFF"/>
              </w:rPr>
              <w:t>мкс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pStyle w:val="jss384"/>
              <w:widowControl w:val="0"/>
              <w:spacing w:before="0" w:after="0"/>
            </w:pPr>
            <w:r>
              <w:rPr>
                <w:rFonts w:eastAsia="Calibri"/>
                <w:sz w:val="20"/>
                <w:szCs w:val="22"/>
              </w:rPr>
              <w:t>160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95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  <w:suppressAutoHyphens/>
            </w:pPr>
            <w:r>
              <w:rPr>
                <w:sz w:val="20"/>
                <w:szCs w:val="22"/>
                <w:shd w:val="clear" w:color="auto" w:fill="FFFFFF"/>
              </w:rPr>
              <w:t xml:space="preserve">Температура p-n перехода, макс, </w:t>
            </w:r>
            <w:r>
              <w:rPr>
                <w:sz w:val="20"/>
                <w:szCs w:val="22"/>
              </w:rPr>
              <w:t>°С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pStyle w:val="jss384"/>
              <w:widowControl w:val="0"/>
              <w:spacing w:before="0" w:after="0"/>
            </w:pPr>
            <w:r>
              <w:rPr>
                <w:rFonts w:eastAsia="Calibri"/>
                <w:sz w:val="20"/>
                <w:szCs w:val="22"/>
              </w:rPr>
              <w:t>130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80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 xml:space="preserve">Тепловое сопротивление p-n переход-корпус, макс (на модуль), </w:t>
            </w:r>
            <w:r>
              <w:rPr>
                <w:sz w:val="20"/>
                <w:szCs w:val="22"/>
              </w:rPr>
              <w:t>°</w:t>
            </w:r>
            <w:r>
              <w:rPr>
                <w:rFonts w:eastAsia="Calibri"/>
                <w:sz w:val="20"/>
                <w:szCs w:val="22"/>
              </w:rPr>
              <w:t>C/Вт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0"/>
                <w:szCs w:val="22"/>
                <w:shd w:val="clear" w:color="auto" w:fill="FFFFFF"/>
              </w:rPr>
              <w:t>0,04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20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Тип корпуса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M.C1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65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Основание ширина/длина, мм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50/115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210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Схема включения №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95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Класс по напряжению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18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95"/>
        </w:trPr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Критическая скорость нарастания напряжения в закрытом состоянии, В/</w:t>
            </w:r>
            <w:proofErr w:type="spellStart"/>
            <w:r>
              <w:rPr>
                <w:rFonts w:eastAsia="Calibri"/>
                <w:sz w:val="20"/>
                <w:szCs w:val="22"/>
              </w:rPr>
              <w:t>мкс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1000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95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Климатическое исполнение по ГОСТ 15150: У2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2"/>
              </w:rPr>
              <w:t>У2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</w:rPr>
              <w:t>Тиристор низкочастотный Т183-2500-42-81 УХЛ2 Протон-</w:t>
            </w:r>
            <w:proofErr w:type="spellStart"/>
            <w:r>
              <w:rPr>
                <w:rFonts w:eastAsia="Calibri"/>
                <w:sz w:val="20"/>
                <w:szCs w:val="20"/>
              </w:rPr>
              <w:t>Электротекс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(приложение №2 к ТТ)</w:t>
            </w: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Конструктивное исполнение, серия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ГОСТ 9680-77</w:t>
            </w: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Максимально допустимый средний ток в открытом состоянии, I</w:t>
            </w:r>
            <w:r>
              <w:rPr>
                <w:sz w:val="20"/>
                <w:szCs w:val="20"/>
                <w:vertAlign w:val="subscript"/>
              </w:rPr>
              <w:t>T(AV)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2 500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Класс по повторяющемуся напряжению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Отношение максимального повторяющееся импульсного напряжения в закрытом состоянии к максимальному повторяющемуся импульсному обратному напряжению, U</w:t>
            </w:r>
            <w:r>
              <w:rPr>
                <w:sz w:val="20"/>
                <w:szCs w:val="20"/>
                <w:vertAlign w:val="subscript"/>
              </w:rPr>
              <w:t>DRM</w:t>
            </w:r>
            <w:r>
              <w:rPr>
                <w:sz w:val="20"/>
                <w:szCs w:val="20"/>
              </w:rPr>
              <w:t>/U</w:t>
            </w:r>
            <w:r>
              <w:rPr>
                <w:sz w:val="20"/>
                <w:szCs w:val="20"/>
                <w:vertAlign w:val="subscript"/>
              </w:rPr>
              <w:t>RRM</w:t>
            </w:r>
            <w:r>
              <w:rPr>
                <w:sz w:val="20"/>
                <w:szCs w:val="20"/>
              </w:rPr>
              <w:t>, В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4 200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Ударный ток в открытом состоянии, I</w:t>
            </w:r>
            <w:r>
              <w:rPr>
                <w:sz w:val="20"/>
                <w:szCs w:val="20"/>
                <w:vertAlign w:val="subscript"/>
              </w:rPr>
              <w:t>TSM</w:t>
            </w:r>
            <w:r>
              <w:rPr>
                <w:sz w:val="20"/>
                <w:szCs w:val="20"/>
              </w:rPr>
              <w:t>, кА при Т=25 С°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 xml:space="preserve">Динамическое сопротивление тиристора, </w:t>
            </w:r>
            <w:proofErr w:type="spellStart"/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T</w:t>
            </w:r>
            <w:proofErr w:type="spellEnd"/>
            <w:r>
              <w:rPr>
                <w:sz w:val="20"/>
                <w:szCs w:val="20"/>
              </w:rPr>
              <w:t>, МОм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Критическая скорость нарастания напряжения в закрытом состоянии, (d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vertAlign w:val="subscript"/>
              </w:rPr>
              <w:t>D</w:t>
            </w:r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dt</w:t>
            </w:r>
            <w:proofErr w:type="spellEnd"/>
            <w:r>
              <w:rPr>
                <w:sz w:val="20"/>
                <w:szCs w:val="20"/>
              </w:rPr>
              <w:t>)</w:t>
            </w:r>
            <w:proofErr w:type="spellStart"/>
            <w:r>
              <w:rPr>
                <w:sz w:val="20"/>
                <w:szCs w:val="20"/>
                <w:vertAlign w:val="subscript"/>
              </w:rPr>
              <w:t>crit</w:t>
            </w:r>
            <w:proofErr w:type="spellEnd"/>
            <w:proofErr w:type="gramEnd"/>
            <w:r>
              <w:rPr>
                <w:sz w:val="20"/>
                <w:szCs w:val="20"/>
              </w:rPr>
              <w:t>, В/</w:t>
            </w:r>
            <w:proofErr w:type="spellStart"/>
            <w:r>
              <w:rPr>
                <w:sz w:val="20"/>
                <w:szCs w:val="20"/>
              </w:rPr>
              <w:t>мкс</w:t>
            </w:r>
            <w:proofErr w:type="spellEnd"/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1 600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Критическая скорость нарастания тока в открытом состоянии, (</w:t>
            </w:r>
            <w:proofErr w:type="spellStart"/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  <w:vertAlign w:val="subscript"/>
              </w:rPr>
              <w:t>T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dt</w:t>
            </w:r>
            <w:proofErr w:type="spellEnd"/>
            <w:r>
              <w:rPr>
                <w:sz w:val="20"/>
                <w:szCs w:val="20"/>
              </w:rPr>
              <w:t>)</w:t>
            </w:r>
            <w:proofErr w:type="spellStart"/>
            <w:r>
              <w:rPr>
                <w:sz w:val="20"/>
                <w:szCs w:val="20"/>
                <w:vertAlign w:val="subscript"/>
              </w:rPr>
              <w:t>crit</w:t>
            </w:r>
            <w:proofErr w:type="spellEnd"/>
            <w:proofErr w:type="gramEnd"/>
            <w:r>
              <w:rPr>
                <w:sz w:val="20"/>
                <w:szCs w:val="20"/>
              </w:rPr>
              <w:t>, А/</w:t>
            </w:r>
            <w:proofErr w:type="spellStart"/>
            <w:r>
              <w:rPr>
                <w:sz w:val="20"/>
                <w:szCs w:val="20"/>
              </w:rPr>
              <w:t>мкс</w:t>
            </w:r>
            <w:proofErr w:type="spellEnd"/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pacing w:val="2"/>
                <w:sz w:val="20"/>
                <w:szCs w:val="20"/>
                <w:shd w:val="clear" w:color="auto" w:fill="FFFFFF"/>
              </w:rPr>
              <w:t>1200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 xml:space="preserve">Импульсное </w:t>
            </w:r>
            <w:r>
              <w:rPr>
                <w:sz w:val="20"/>
                <w:szCs w:val="20"/>
              </w:rPr>
              <w:t>напряжение в открытом состоянии, U</w:t>
            </w:r>
            <w:r>
              <w:rPr>
                <w:sz w:val="20"/>
                <w:szCs w:val="20"/>
                <w:vertAlign w:val="subscript"/>
              </w:rPr>
              <w:t>TM</w:t>
            </w:r>
            <w:r>
              <w:rPr>
                <w:sz w:val="20"/>
                <w:szCs w:val="20"/>
              </w:rPr>
              <w:t>, В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pStyle w:val="jss384"/>
              <w:widowControl w:val="0"/>
              <w:spacing w:before="0" w:after="0"/>
              <w:jc w:val="center"/>
            </w:pPr>
            <w:r>
              <w:rPr>
                <w:spacing w:val="2"/>
                <w:sz w:val="20"/>
                <w:szCs w:val="20"/>
                <w:shd w:val="clear" w:color="auto" w:fill="FFFFFF"/>
              </w:rPr>
              <w:t>2,1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Пороговое напряжение тиристора, U</w:t>
            </w:r>
            <w:r>
              <w:rPr>
                <w:sz w:val="20"/>
                <w:szCs w:val="20"/>
                <w:vertAlign w:val="subscript"/>
              </w:rPr>
              <w:t>T(TO)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pStyle w:val="jss384"/>
              <w:widowControl w:val="0"/>
              <w:spacing w:before="0" w:after="0"/>
              <w:jc w:val="center"/>
            </w:pPr>
            <w:r>
              <w:rPr>
                <w:spacing w:val="2"/>
                <w:sz w:val="20"/>
                <w:szCs w:val="20"/>
                <w:shd w:val="clear" w:color="auto" w:fill="FFFFFF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 xml:space="preserve">Время выключения, </w:t>
            </w:r>
            <w:proofErr w:type="spellStart"/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  <w:vertAlign w:val="subscript"/>
              </w:rPr>
              <w:t>q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мкс</w:t>
            </w:r>
            <w:proofErr w:type="spellEnd"/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pStyle w:val="jss384"/>
              <w:widowControl w:val="0"/>
              <w:spacing w:before="0" w:after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800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 xml:space="preserve">Тепловое сопротивление переход-корпус тиристора, </w:t>
            </w:r>
            <w:proofErr w:type="spellStart"/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thjc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С/Вт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pacing w:val="2"/>
                <w:sz w:val="20"/>
                <w:szCs w:val="20"/>
                <w:shd w:val="clear" w:color="auto" w:fill="FFFFFF"/>
              </w:rPr>
              <w:t>0,0065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 xml:space="preserve">Температура перехода тиристора, </w:t>
            </w:r>
            <w:proofErr w:type="spellStart"/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+125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Корпус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РТ83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119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3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  <w:szCs w:val="20"/>
              </w:rPr>
              <w:t>Толщина изделия, мм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E707C1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</w:rPr>
              <w:t>26 ±0,2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EF8" w:rsidRDefault="00760EF8">
            <w:pPr>
              <w:widowControl w:val="0"/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</w:t>
            </w:r>
            <w:r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РФ, 445351</w:t>
            </w:r>
            <w:r>
              <w:rPr>
                <w:color w:val="000000"/>
                <w:sz w:val="20"/>
                <w:szCs w:val="20"/>
              </w:rPr>
              <w:t xml:space="preserve">, Самарская область, г. Жигулевск, территория </w:t>
            </w:r>
            <w:r>
              <w:rPr>
                <w:color w:val="000000"/>
                <w:sz w:val="20"/>
                <w:szCs w:val="20"/>
              </w:rPr>
              <w:t>Жигулевская ГЭС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</w:tr>
      <w:tr w:rsidR="00760EF8">
        <w:trPr>
          <w:trHeight w:val="60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не позднее </w:t>
            </w:r>
            <w:r>
              <w:rPr>
                <w:sz w:val="20"/>
                <w:szCs w:val="20"/>
              </w:rPr>
              <w:t>предыдущего рабочего дня до прибытия транспорта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 xml:space="preserve">На продукцию, указанную в п. п. 1.9, 1.16, 1.17, 1.78, 1.79, 1.99, 1.100 срок гарантии должен составлять 60 </w:t>
            </w:r>
            <w:r>
              <w:rPr>
                <w:sz w:val="20"/>
                <w:szCs w:val="20"/>
              </w:rPr>
              <w:t xml:space="preserve">месяцев с даты подписания сторонами ТОРГ-12 (УПД), </w:t>
            </w:r>
            <w:proofErr w:type="gramStart"/>
            <w:r>
              <w:rPr>
                <w:sz w:val="20"/>
                <w:szCs w:val="20"/>
              </w:rPr>
              <w:t>согласно договоров</w:t>
            </w:r>
            <w:proofErr w:type="gramEnd"/>
            <w:r>
              <w:rPr>
                <w:sz w:val="20"/>
                <w:szCs w:val="20"/>
              </w:rPr>
              <w:t xml:space="preserve"> подряда №3-РЕМ-2023-ЖиГЭС/1090-235-2023 от 03.11.23г, 27-КАП-РЕМ-2025-ЖиГЭС/1090-90-2025 от 12.05.2025.</w:t>
            </w:r>
          </w:p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 xml:space="preserve">На продукцию, указанную в п. п. 1.65, 1. 72, 1.88, 1.89, 1.94, 1.101, 1.102, срок </w:t>
            </w:r>
            <w:r>
              <w:rPr>
                <w:sz w:val="20"/>
                <w:szCs w:val="20"/>
              </w:rPr>
              <w:t xml:space="preserve">гарантии должен составлять 36 месяцев с даты подписания сторонами ТОРГ-12 (УПД), </w:t>
            </w:r>
            <w:proofErr w:type="gramStart"/>
            <w:r>
              <w:rPr>
                <w:sz w:val="20"/>
                <w:szCs w:val="20"/>
              </w:rPr>
              <w:t>согласно договоров</w:t>
            </w:r>
            <w:proofErr w:type="gramEnd"/>
            <w:r>
              <w:rPr>
                <w:sz w:val="20"/>
                <w:szCs w:val="20"/>
              </w:rPr>
              <w:t xml:space="preserve"> подряда №3-РЕМ-2023-ЖиГЭС/1090-235-2023 от 03.11.23г, 27-КАП-РЕМ-2025-ЖиГЭС/1090-90-2025 от 12.05.2025. </w:t>
            </w:r>
          </w:p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На остальные позиции, равный 12 месяцев с даты подп</w:t>
            </w:r>
            <w:r>
              <w:rPr>
                <w:sz w:val="20"/>
                <w:szCs w:val="20"/>
              </w:rPr>
              <w:t>исания сторонами ТОРГ-12 (УПД), но не менее гарантии завода изготовителя.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  <w:jc w:val="center"/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Поставщик обязан одновременно с передачей продукции</w:t>
            </w:r>
            <w:r>
              <w:rPr>
                <w:sz w:val="20"/>
                <w:szCs w:val="20"/>
              </w:rPr>
              <w:t xml:space="preserve"> передать Покупателю относящиеся к нему документы, оформленные надлежащим образом:</w:t>
            </w:r>
          </w:p>
          <w:p w:rsidR="00760EF8" w:rsidRDefault="00E707C1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760EF8" w:rsidRDefault="00E707C1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760EF8" w:rsidRDefault="00E707C1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</w:pPr>
            <w:r>
              <w:rPr>
                <w:rFonts w:ascii="Times New Roman" w:hAnsi="Times New Roman"/>
                <w:sz w:val="20"/>
                <w:szCs w:val="20"/>
              </w:rPr>
              <w:t>инструкции по монтажу;</w:t>
            </w:r>
          </w:p>
          <w:p w:rsidR="00760EF8" w:rsidRDefault="00E707C1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</w:pPr>
            <w:r>
              <w:rPr>
                <w:rFonts w:ascii="Times New Roman" w:hAnsi="Times New Roman"/>
                <w:sz w:val="20"/>
                <w:szCs w:val="20"/>
              </w:rPr>
              <w:t>руководства по эксплуатации;</w:t>
            </w:r>
          </w:p>
          <w:p w:rsidR="00760EF8" w:rsidRDefault="00E707C1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  <w:p w:rsidR="00760EF8" w:rsidRDefault="00E707C1">
            <w:pPr>
              <w:widowControl w:val="0"/>
              <w:tabs>
                <w:tab w:val="left" w:pos="314"/>
              </w:tabs>
              <w:ind w:left="320"/>
            </w:pPr>
            <w:r>
              <w:rPr>
                <w:bCs/>
                <w:color w:val="000000"/>
                <w:sz w:val="20"/>
              </w:rPr>
              <w:t xml:space="preserve">и иные, </w:t>
            </w:r>
            <w:r>
              <w:rPr>
                <w:bCs/>
                <w:color w:val="000000"/>
                <w:sz w:val="20"/>
              </w:rPr>
              <w:t>документы, предусмотренные п.3.3. договора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  <w:tr w:rsidR="00760EF8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E707C1">
            <w:pPr>
              <w:widowControl w:val="0"/>
            </w:pPr>
            <w:r>
              <w:rPr>
                <w:sz w:val="20"/>
                <w:szCs w:val="20"/>
              </w:rPr>
              <w:t xml:space="preserve">Продукция должна соответствовать обязательным требованиям, установленными нормативными </w:t>
            </w:r>
            <w:r>
              <w:rPr>
                <w:sz w:val="20"/>
                <w:szCs w:val="20"/>
              </w:rPr>
              <w:t>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</w:t>
            </w:r>
            <w:r>
              <w:rPr>
                <w:sz w:val="20"/>
                <w:szCs w:val="20"/>
              </w:rPr>
              <w:t>ых является условием выполнения гарантийных обязательств производителя.</w:t>
            </w: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F8" w:rsidRDefault="00760EF8">
            <w:pPr>
              <w:widowControl w:val="0"/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F8" w:rsidRDefault="00760EF8">
            <w:pPr>
              <w:widowControl w:val="0"/>
            </w:pPr>
          </w:p>
        </w:tc>
      </w:tr>
    </w:tbl>
    <w:p w:rsidR="00760EF8" w:rsidRDefault="00E707C1">
      <w:pPr>
        <w:widowControl w:val="0"/>
        <w:spacing w:before="120" w:after="60"/>
        <w:ind w:left="1276" w:hanging="357"/>
        <w:outlineLvl w:val="0"/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760EF8" w:rsidRDefault="00E707C1">
      <w:pPr>
        <w:widowControl w:val="0"/>
        <w:spacing w:before="120" w:after="60"/>
        <w:ind w:left="1276" w:hanging="357"/>
        <w:outlineLvl w:val="0"/>
      </w:pPr>
      <w:r>
        <w:rPr>
          <w:rFonts w:eastAsia="Calibri"/>
        </w:rPr>
        <w:t>3.1.</w:t>
      </w:r>
      <w:r>
        <w:rPr>
          <w:rFonts w:eastAsia="Calibri"/>
        </w:rPr>
        <w:tab/>
        <w:t xml:space="preserve">В обоснование стоимости своей заявки Участник предоставляет Коммерческое предложение по форме (с учетом </w:t>
      </w:r>
      <w:r>
        <w:rPr>
          <w:rFonts w:eastAsia="Calibri"/>
        </w:rPr>
        <w:t>прилагаемой к ней инструкции по заполнению), приведенной в Документации о закупке.</w:t>
      </w:r>
    </w:p>
    <w:p w:rsidR="00760EF8" w:rsidRDefault="00E707C1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E707C1" w:rsidRDefault="00E707C1">
      <w:pPr>
        <w:widowControl w:val="0"/>
        <w:spacing w:before="120" w:after="60"/>
        <w:ind w:left="1276" w:hanging="357"/>
        <w:outlineLvl w:val="0"/>
      </w:pPr>
      <w:bookmarkStart w:id="2" w:name="_GoBack"/>
      <w:bookmarkEnd w:id="2"/>
    </w:p>
    <w:p w:rsidR="00760EF8" w:rsidRDefault="00E707C1">
      <w:pPr>
        <w:jc w:val="right"/>
      </w:pPr>
      <w:r>
        <w:rPr>
          <w:rFonts w:eastAsia="Calibri"/>
          <w:lang w:eastAsia="en-US"/>
        </w:rPr>
        <w:lastRenderedPageBreak/>
        <w:t>Приложение №1</w:t>
      </w:r>
    </w:p>
    <w:p w:rsidR="00760EF8" w:rsidRDefault="00760EF8">
      <w:pPr>
        <w:jc w:val="center"/>
        <w:rPr>
          <w:b/>
          <w:sz w:val="20"/>
          <w:szCs w:val="20"/>
        </w:rPr>
      </w:pPr>
    </w:p>
    <w:p w:rsidR="00760EF8" w:rsidRDefault="00E707C1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>Габаритные, присоединительные и установочные размеры двухпозиционных тиристорн</w:t>
      </w:r>
      <w:r>
        <w:rPr>
          <w:i/>
          <w:sz w:val="28"/>
          <w:szCs w:val="28"/>
        </w:rPr>
        <w:t xml:space="preserve">ых модулей МТ3-320-18-С1-У2 Протон </w:t>
      </w:r>
      <w:proofErr w:type="spellStart"/>
      <w:r>
        <w:rPr>
          <w:i/>
          <w:sz w:val="28"/>
          <w:szCs w:val="28"/>
        </w:rPr>
        <w:t>Электротекс</w:t>
      </w:r>
      <w:proofErr w:type="spellEnd"/>
    </w:p>
    <w:p w:rsidR="00760EF8" w:rsidRDefault="00E707C1">
      <w:pPr>
        <w:jc w:val="center"/>
      </w:pPr>
      <w:r>
        <w:rPr>
          <w:noProof/>
        </w:rPr>
        <w:drawing>
          <wp:inline distT="0" distB="0" distL="0" distR="0">
            <wp:extent cx="4430395" cy="53054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EF8" w:rsidRDefault="00E707C1">
      <w:pPr>
        <w:jc w:val="right"/>
      </w:pPr>
      <w:r>
        <w:rPr>
          <w:rFonts w:eastAsia="Calibri"/>
          <w:sz w:val="28"/>
          <w:szCs w:val="28"/>
          <w:lang w:eastAsia="en-US"/>
        </w:rPr>
        <w:lastRenderedPageBreak/>
        <w:t>Приложение №2</w:t>
      </w:r>
    </w:p>
    <w:p w:rsidR="00760EF8" w:rsidRDefault="00760EF8">
      <w:pPr>
        <w:jc w:val="right"/>
        <w:rPr>
          <w:rFonts w:eastAsia="Calibri"/>
          <w:lang w:eastAsia="en-US"/>
        </w:rPr>
      </w:pPr>
    </w:p>
    <w:p w:rsidR="00760EF8" w:rsidRDefault="00E707C1">
      <w:pPr>
        <w:rPr>
          <w:i/>
          <w:sz w:val="32"/>
          <w:szCs w:val="28"/>
        </w:rPr>
      </w:pPr>
      <w:r>
        <w:rPr>
          <w:i/>
          <w:sz w:val="28"/>
          <w:szCs w:val="28"/>
        </w:rPr>
        <w:t>Габаритные, присоединительные и установочные размеры т</w:t>
      </w:r>
      <w:r>
        <w:rPr>
          <w:i/>
          <w:sz w:val="28"/>
        </w:rPr>
        <w:t>иристоров низкочастотных АО «ПРОТОН-ЭЛЕКТРОТЕКС», Т183-2500-42-81-УХЛ2</w:t>
      </w:r>
    </w:p>
    <w:p w:rsidR="00760EF8" w:rsidRDefault="00E707C1">
      <w:pPr>
        <w:jc w:val="center"/>
      </w:pPr>
      <w:r>
        <w:rPr>
          <w:noProof/>
        </w:rPr>
        <w:drawing>
          <wp:inline distT="0" distB="0" distL="0" distR="0">
            <wp:extent cx="8164830" cy="5292090"/>
            <wp:effectExtent l="0" t="0" r="0" b="0"/>
            <wp:docPr id="2" name="Рисунок 1" descr="Тирис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Тиристор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830" cy="529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EF8">
      <w:footerReference w:type="default" r:id="rId10"/>
      <w:footerReference w:type="first" r:id="rId11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707C1">
      <w:r>
        <w:separator/>
      </w:r>
    </w:p>
  </w:endnote>
  <w:endnote w:type="continuationSeparator" w:id="0">
    <w:p w:rsidR="00000000" w:rsidRDefault="00E7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EF8" w:rsidRDefault="00E707C1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</w:p>
  <w:p w:rsidR="00760EF8" w:rsidRDefault="00760EF8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EF8" w:rsidRDefault="00E707C1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</w:p>
  <w:p w:rsidR="00760EF8" w:rsidRDefault="00760EF8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EF8" w:rsidRDefault="00760E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707C1">
      <w:r>
        <w:separator/>
      </w:r>
    </w:p>
  </w:footnote>
  <w:footnote w:type="continuationSeparator" w:id="0">
    <w:p w:rsidR="00000000" w:rsidRDefault="00E7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46C6"/>
    <w:multiLevelType w:val="multilevel"/>
    <w:tmpl w:val="C04E1A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FB21A1"/>
    <w:multiLevelType w:val="multilevel"/>
    <w:tmpl w:val="AFAC0DEA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526C8B"/>
    <w:multiLevelType w:val="multilevel"/>
    <w:tmpl w:val="B4C434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2EC87D15"/>
    <w:multiLevelType w:val="multilevel"/>
    <w:tmpl w:val="AF388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D55803"/>
    <w:multiLevelType w:val="multilevel"/>
    <w:tmpl w:val="5BD676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F8"/>
    <w:rsid w:val="00760EF8"/>
    <w:rsid w:val="00E707C1"/>
    <w:rsid w:val="00F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D99A"/>
  <w15:docId w15:val="{54E2123A-A148-4D6F-97DD-EFDEC8C1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</w:style>
  <w:style w:type="character" w:customStyle="1" w:styleId="jss368">
    <w:name w:val="jss368"/>
    <w:basedOn w:val="a1"/>
    <w:qFormat/>
  </w:style>
  <w:style w:type="character" w:customStyle="1" w:styleId="jss416">
    <w:name w:val="jss416"/>
    <w:basedOn w:val="a1"/>
    <w:qFormat/>
  </w:style>
  <w:style w:type="character" w:customStyle="1" w:styleId="jss398">
    <w:name w:val="jss398"/>
    <w:basedOn w:val="a1"/>
    <w:qFormat/>
  </w:style>
  <w:style w:type="character" w:customStyle="1" w:styleId="jss981">
    <w:name w:val="jss981"/>
    <w:basedOn w:val="a1"/>
    <w:qFormat/>
  </w:style>
  <w:style w:type="character" w:customStyle="1" w:styleId="jss387">
    <w:name w:val="jss387"/>
    <w:basedOn w:val="a1"/>
    <w:qFormat/>
  </w:style>
  <w:style w:type="character" w:customStyle="1" w:styleId="ff-dinpro">
    <w:name w:val="ff-dinpro"/>
    <w:basedOn w:val="a1"/>
    <w:qFormat/>
  </w:style>
  <w:style w:type="character" w:customStyle="1" w:styleId="jss637">
    <w:name w:val="jss637"/>
    <w:basedOn w:val="a1"/>
    <w:qFormat/>
  </w:style>
  <w:style w:type="character" w:customStyle="1" w:styleId="jss382">
    <w:name w:val="jss382"/>
    <w:basedOn w:val="a1"/>
    <w:qFormat/>
  </w:style>
  <w:style w:type="character" w:customStyle="1" w:styleId="typography">
    <w:name w:val="typography"/>
    <w:basedOn w:val="a1"/>
    <w:qFormat/>
  </w:style>
  <w:style w:type="character" w:customStyle="1" w:styleId="a9">
    <w:name w:val="Абзац списка Знак"/>
    <w:link w:val="a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character" w:customStyle="1" w:styleId="af4">
    <w:name w:val="Символ нумерации"/>
    <w:qFormat/>
  </w:style>
  <w:style w:type="paragraph" w:styleId="af5">
    <w:name w:val="Title"/>
    <w:basedOn w:val="a0"/>
    <w:next w:val="af6"/>
    <w:uiPriority w:val="1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6">
    <w:name w:val="Body Text"/>
    <w:basedOn w:val="a0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9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</w:rPr>
  </w:style>
  <w:style w:type="paragraph" w:styleId="afa">
    <w:name w:val="Normal (Web)"/>
    <w:basedOn w:val="a0"/>
    <w:qFormat/>
    <w:pPr>
      <w:spacing w:before="280" w:after="280"/>
    </w:pPr>
  </w:style>
  <w:style w:type="paragraph" w:styleId="a">
    <w:name w:val="List Paragraph"/>
    <w:basedOn w:val="a0"/>
    <w:link w:val="a9"/>
    <w:qFormat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pPr>
      <w:spacing w:before="280" w:after="280"/>
    </w:pPr>
  </w:style>
  <w:style w:type="paragraph" w:customStyle="1" w:styleId="jss373">
    <w:name w:val="jss373"/>
    <w:basedOn w:val="a0"/>
    <w:qFormat/>
    <w:pPr>
      <w:spacing w:before="280" w:after="280"/>
    </w:pPr>
  </w:style>
  <w:style w:type="paragraph" w:customStyle="1" w:styleId="jss403">
    <w:name w:val="jss403"/>
    <w:basedOn w:val="a0"/>
    <w:qFormat/>
    <w:pPr>
      <w:spacing w:before="280" w:after="280"/>
    </w:pPr>
  </w:style>
  <w:style w:type="paragraph" w:customStyle="1" w:styleId="jss986">
    <w:name w:val="jss986"/>
    <w:basedOn w:val="a0"/>
    <w:qFormat/>
    <w:pPr>
      <w:spacing w:before="280" w:after="280"/>
    </w:pPr>
  </w:style>
  <w:style w:type="paragraph" w:customStyle="1" w:styleId="afb">
    <w:name w:val="Колонтитул"/>
    <w:basedOn w:val="a0"/>
    <w:qFormat/>
  </w:style>
  <w:style w:type="paragraph" w:styleId="ab">
    <w:name w:val="footer"/>
    <w:basedOn w:val="a0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0"/>
    <w:qFormat/>
    <w:pPr>
      <w:spacing w:before="280" w:after="280"/>
    </w:pPr>
    <w:rPr>
      <w:rFonts w:eastAsia="Calibri"/>
    </w:r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13">
    <w:name w:val="Стиль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Громова Ольга Сергеевна</cp:lastModifiedBy>
  <cp:revision>2</cp:revision>
  <cp:lastPrinted>2025-01-30T12:36:00Z</cp:lastPrinted>
  <dcterms:created xsi:type="dcterms:W3CDTF">2026-05-29T11:05:00Z</dcterms:created>
  <dcterms:modified xsi:type="dcterms:W3CDTF">2026-05-29T11:05:00Z</dcterms:modified>
  <dc:language>ru-RU</dc:language>
</cp:coreProperties>
</file>