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sz w:val="26"/>
          <w:szCs w:val="26"/>
        </w:rPr>
      </w:pPr>
      <w:r>
        <w:rPr>
          <w:rFonts w:eastAsia="Calibri"/>
          <w:b/>
          <w:sz w:val="26"/>
          <w:szCs w:val="26"/>
        </w:rPr>
        <w:t>Технические требования на выполнение работ</w:t>
      </w:r>
    </w:p>
    <w:p>
      <w:pPr>
        <w:pStyle w:val="Normal"/>
        <w:jc w:val="center"/>
        <w:rPr>
          <w:rFonts w:eastAsia="Calibri"/>
          <w:b/>
          <w:b/>
          <w:sz w:val="26"/>
          <w:szCs w:val="26"/>
          <w:shd w:fill="auto" w:val="clear"/>
        </w:rPr>
      </w:pPr>
      <w:r>
        <w:rPr>
          <w:rFonts w:eastAsia="Calibri"/>
          <w:b/>
          <w:sz w:val="26"/>
          <w:szCs w:val="26"/>
          <w:shd w:fill="auto" w:val="clear"/>
        </w:rPr>
      </w:r>
    </w:p>
    <w:p>
      <w:pPr>
        <w:pStyle w:val="Normal"/>
        <w:jc w:val="center"/>
        <w:rPr>
          <w:sz w:val="26"/>
          <w:szCs w:val="26"/>
        </w:rPr>
      </w:pPr>
      <w:r>
        <w:rPr>
          <w:b/>
          <w:sz w:val="26"/>
          <w:szCs w:val="26"/>
          <w:shd w:fill="auto" w:val="clear"/>
        </w:rPr>
        <w:t xml:space="preserve">ОКПД2 02.40.10.119 </w:t>
      </w:r>
      <w:r>
        <w:rPr>
          <w:rFonts w:eastAsia="Calibri"/>
          <w:b/>
          <w:sz w:val="26"/>
          <w:szCs w:val="26"/>
        </w:rPr>
        <w:t>Выполнение комплекса мероприятий по лесовосстановлению по мероприятиям:</w:t>
      </w:r>
    </w:p>
    <w:p>
      <w:pPr>
        <w:pStyle w:val="Normal"/>
        <w:jc w:val="both"/>
        <w:rPr>
          <w:sz w:val="26"/>
          <w:szCs w:val="26"/>
        </w:rPr>
      </w:pPr>
      <w:r>
        <w:rPr>
          <w:rFonts w:eastAsia="Calibri"/>
          <w:b/>
          <w:sz w:val="26"/>
          <w:szCs w:val="26"/>
        </w:rPr>
        <w:t xml:space="preserve"> </w:t>
      </w:r>
      <w:r>
        <w:rPr>
          <w:rFonts w:eastAsia="Calibri"/>
          <w:b/>
          <w:i w:val="false"/>
          <w:iCs w:val="false"/>
          <w:sz w:val="26"/>
          <w:szCs w:val="26"/>
        </w:rPr>
        <w:tab/>
      </w:r>
      <w:r>
        <w:rPr>
          <w:rFonts w:eastAsia="Calibri"/>
          <w:b/>
          <w:i w:val="false"/>
          <w:iCs w:val="false"/>
          <w:color w:val="000000"/>
          <w:sz w:val="26"/>
          <w:szCs w:val="26"/>
          <w:shd w:fill="auto" w:val="clear"/>
        </w:rPr>
        <w:t>- Строительство распределительных сетей 6(10)/0,4 кВ для технологического присоединения потребителей мощностью до 150 кВт на территории Кировского района Приморского края, для заявителя Голованов М.В.  по договору на технологическое присоединение от 20.08.2019 № 19-2948-3, ТПр 3130/19 от 08.08.2019.</w:t>
      </w:r>
    </w:p>
    <w:p>
      <w:pPr>
        <w:pStyle w:val="Normal"/>
        <w:shd w:val="clear" w:color="auto" w:fill="FFFFFF"/>
        <w:jc w:val="both"/>
        <w:rPr>
          <w:i w:val="false"/>
          <w:i w:val="false"/>
          <w:iCs w:val="false"/>
        </w:rPr>
      </w:pPr>
      <w:r>
        <w:rPr>
          <w:b/>
          <w:i w:val="false"/>
          <w:iCs w:val="false"/>
          <w:color w:val="000000"/>
          <w:sz w:val="26"/>
          <w:szCs w:val="26"/>
          <w:shd w:fill="auto" w:val="clear"/>
        </w:rPr>
        <w:tab/>
        <w:t>- Мероприятия по строительству и реконструкции электрических сетей до 20 кВ для технологического присоединения потребителей на территории Спасского МР Приморского края, для заявителя Мазанков А.Н., по договору на технологическое присоединение от 06.03.2020 № 20-700-3, ТПр 182/20 от 15.01.2020.</w:t>
      </w:r>
    </w:p>
    <w:p>
      <w:pPr>
        <w:pStyle w:val="Normal"/>
        <w:jc w:val="both"/>
        <w:rPr/>
      </w:pPr>
      <w:r>
        <w:rPr>
          <w:rStyle w:val="Style27"/>
          <w:rFonts w:eastAsia="Calibri" w:cs="Times New Roman"/>
          <w:b/>
          <w:i w:val="false"/>
          <w:iCs w:val="false"/>
          <w:color w:val="000000"/>
          <w:kern w:val="0"/>
          <w:sz w:val="26"/>
          <w:szCs w:val="26"/>
          <w:shd w:fill="auto" w:val="clear"/>
          <w:lang w:val="ru-RU" w:eastAsia="ru-RU" w:bidi="ar-SA"/>
        </w:rPr>
        <w:tab/>
        <w:t>- Строительство и эксплуатация воздушной линии электропередачи напряжением 10/0,4 кВ от ПС 220/35/10 Лесозаводск фидер-13 существующей ВЛ 10 кВ Лесозаводск-Глазовка-Иннокентьевка до проектируемой ТП 10/0,4 кВ., по реализации мероприятия технологического присоединения на территории Приморского края заявителя Загорулько Е.В. по договору на технологическое присоединение от 27.06.2022 № 6651/22-ТП и технических условий от 27.06.2022 № 02-205/1-348.</w:t>
      </w:r>
    </w:p>
    <w:p>
      <w:pPr>
        <w:pStyle w:val="Normal"/>
        <w:jc w:val="both"/>
        <w:rPr/>
      </w:pPr>
      <w:r>
        <w:rPr>
          <w:rStyle w:val="Style27"/>
          <w:rFonts w:eastAsia="Calibri" w:cs="Times New Roman"/>
          <w:b/>
          <w:i w:val="false"/>
          <w:iCs w:val="false"/>
          <w:color w:val="000000"/>
          <w:kern w:val="0"/>
          <w:sz w:val="26"/>
          <w:szCs w:val="26"/>
          <w:shd w:fill="FFFFFF" w:val="clear"/>
          <w:lang w:val="ru-RU" w:eastAsia="ru-RU" w:bidi="ar-SA"/>
        </w:rPr>
        <w:tab/>
        <w:t xml:space="preserve">- Q_25-ПЭС-6074 / Строительство ВЛ 6 кВ отпайками от ВЛ 6 кВ Ф-3 ПС Вираж и Ф-7 ПС Касатка протяженностью 6 км, кабельная линия 0,28 км, установка двух трансформаторной ТП, 4-х разъединителей, 3-х учетов  (КГКУ УКС), </w:t>
      </w:r>
      <w:r>
        <w:rPr>
          <w:rStyle w:val="Style27"/>
          <w:rFonts w:eastAsia="Calibri" w:cs="Times New Roman"/>
          <w:b/>
          <w:i w:val="false"/>
          <w:iCs w:val="false"/>
          <w:color w:val="000000"/>
          <w:kern w:val="0"/>
          <w:sz w:val="26"/>
          <w:szCs w:val="26"/>
          <w:shd w:fill="FFFFFF" w:val="clear"/>
          <w:lang w:val="ru-RU" w:eastAsia="ru-RU" w:bidi="ar-SA"/>
        </w:rPr>
        <w:t xml:space="preserve">заявителя КГКУ «УКС Приморского края» </w:t>
      </w:r>
      <w:r>
        <w:rPr>
          <w:rStyle w:val="Style27"/>
          <w:rFonts w:eastAsia="Calibri" w:cs="Times New Roman"/>
          <w:b/>
          <w:i w:val="false"/>
          <w:iCs w:val="false"/>
          <w:color w:val="000000"/>
          <w:kern w:val="0"/>
          <w:sz w:val="26"/>
          <w:szCs w:val="26"/>
          <w:shd w:fill="auto" w:val="clear"/>
          <w:lang w:val="ru-RU" w:eastAsia="ru-RU" w:bidi="ar-SA"/>
        </w:rPr>
        <w:t xml:space="preserve">по договору на технологическое присоединение от </w:t>
      </w:r>
      <w:r>
        <w:rPr>
          <w:rStyle w:val="Style27"/>
          <w:rFonts w:eastAsia="Calibri" w:cs="Times New Roman"/>
          <w:b/>
          <w:i w:val="false"/>
          <w:iCs w:val="false"/>
          <w:color w:val="000000"/>
          <w:kern w:val="0"/>
          <w:sz w:val="26"/>
          <w:szCs w:val="26"/>
          <w:shd w:fill="auto" w:val="clear"/>
          <w:lang w:val="ru-RU" w:eastAsia="ru-RU" w:bidi="ar-SA"/>
        </w:rPr>
        <w:t>07</w:t>
      </w:r>
      <w:r>
        <w:rPr>
          <w:rStyle w:val="Style27"/>
          <w:rFonts w:eastAsia="Calibri" w:cs="Times New Roman"/>
          <w:b/>
          <w:i w:val="false"/>
          <w:iCs w:val="false"/>
          <w:color w:val="000000"/>
          <w:kern w:val="0"/>
          <w:sz w:val="26"/>
          <w:szCs w:val="26"/>
          <w:shd w:fill="auto" w:val="clear"/>
          <w:lang w:val="ru-RU" w:eastAsia="ru-RU" w:bidi="ar-SA"/>
        </w:rPr>
        <w:t>.0</w:t>
      </w:r>
      <w:r>
        <w:rPr>
          <w:rStyle w:val="Style27"/>
          <w:rFonts w:eastAsia="Calibri" w:cs="Times New Roman"/>
          <w:b/>
          <w:i w:val="false"/>
          <w:iCs w:val="false"/>
          <w:color w:val="000000"/>
          <w:kern w:val="0"/>
          <w:sz w:val="26"/>
          <w:szCs w:val="26"/>
          <w:shd w:fill="auto" w:val="clear"/>
          <w:lang w:val="ru-RU" w:eastAsia="ru-RU" w:bidi="ar-SA"/>
        </w:rPr>
        <w:t>4</w:t>
      </w:r>
      <w:r>
        <w:rPr>
          <w:rStyle w:val="Style27"/>
          <w:rFonts w:eastAsia="Calibri" w:cs="Times New Roman"/>
          <w:b/>
          <w:i w:val="false"/>
          <w:iCs w:val="false"/>
          <w:color w:val="000000"/>
          <w:kern w:val="0"/>
          <w:sz w:val="26"/>
          <w:szCs w:val="26"/>
          <w:shd w:fill="auto" w:val="clear"/>
          <w:lang w:val="ru-RU" w:eastAsia="ru-RU" w:bidi="ar-SA"/>
        </w:rPr>
        <w:t>.</w:t>
      </w:r>
      <w:r>
        <w:rPr>
          <w:rStyle w:val="Style27"/>
          <w:rFonts w:eastAsia="Calibri" w:cs="Times New Roman"/>
          <w:b/>
          <w:i w:val="false"/>
          <w:iCs w:val="false"/>
          <w:color w:val="000000"/>
          <w:kern w:val="0"/>
          <w:sz w:val="26"/>
          <w:szCs w:val="26"/>
          <w:shd w:fill="auto" w:val="clear"/>
          <w:lang w:val="ru-RU" w:eastAsia="ru-RU" w:bidi="ar-SA"/>
        </w:rPr>
        <w:t>2025</w:t>
      </w:r>
      <w:r>
        <w:rPr>
          <w:rStyle w:val="Style27"/>
          <w:rFonts w:eastAsia="Calibri" w:cs="Times New Roman"/>
          <w:b/>
          <w:i w:val="false"/>
          <w:iCs w:val="false"/>
          <w:color w:val="000000"/>
          <w:kern w:val="0"/>
          <w:sz w:val="26"/>
          <w:szCs w:val="26"/>
          <w:shd w:fill="auto" w:val="clear"/>
          <w:lang w:val="ru-RU" w:eastAsia="ru-RU" w:bidi="ar-SA"/>
        </w:rPr>
        <w:t xml:space="preserve"> № </w:t>
      </w:r>
      <w:r>
        <w:rPr>
          <w:rStyle w:val="Style27"/>
          <w:rFonts w:eastAsia="Calibri" w:cs="Times New Roman"/>
          <w:b/>
          <w:i w:val="false"/>
          <w:iCs w:val="false"/>
          <w:color w:val="000000"/>
          <w:kern w:val="0"/>
          <w:sz w:val="26"/>
          <w:szCs w:val="26"/>
          <w:shd w:fill="auto" w:val="clear"/>
          <w:lang w:val="ru-RU" w:eastAsia="ru-RU" w:bidi="ar-SA"/>
        </w:rPr>
        <w:t>25-478</w:t>
      </w:r>
      <w:r>
        <w:rPr>
          <w:rStyle w:val="Style27"/>
          <w:rFonts w:eastAsia="Calibri" w:cs="Times New Roman"/>
          <w:b/>
          <w:i w:val="false"/>
          <w:iCs w:val="false"/>
          <w:color w:val="000000"/>
          <w:kern w:val="0"/>
          <w:sz w:val="26"/>
          <w:szCs w:val="26"/>
          <w:shd w:fill="auto" w:val="clear"/>
          <w:lang w:val="ru-RU" w:eastAsia="ru-RU" w:bidi="ar-SA"/>
        </w:rPr>
        <w:t>, ТПр 647/25 от 06.02.2025.</w:t>
      </w:r>
    </w:p>
    <w:p>
      <w:pPr>
        <w:pStyle w:val="Normal"/>
        <w:jc w:val="both"/>
        <w:rPr/>
      </w:pPr>
      <w:r>
        <w:rPr>
          <w:rStyle w:val="Style27"/>
          <w:rFonts w:eastAsia="Calibri" w:cs="Times New Roman"/>
          <w:b/>
          <w:i w:val="false"/>
          <w:iCs w:val="false"/>
          <w:color w:val="000000"/>
          <w:kern w:val="0"/>
          <w:sz w:val="26"/>
          <w:szCs w:val="26"/>
          <w:shd w:fill="auto" w:val="clear"/>
          <w:lang w:val="ru-RU" w:eastAsia="ru-RU" w:bidi="ar-SA"/>
        </w:rPr>
        <w:tab/>
        <w:t>- M_25-ПЭС-5316 ТП: Строительство двух КЛ 110 кВ ВТЭЦ-2 - Волна №1, №2 длиной 16,3 км каждая для заявителя ПАО "РусГидро".</w:t>
      </w:r>
    </w:p>
    <w:p>
      <w:pPr>
        <w:pStyle w:val="Normal"/>
        <w:jc w:val="both"/>
        <w:rPr/>
      </w:pPr>
      <w:r>
        <w:rPr>
          <w:rFonts w:eastAsia="Calibri"/>
          <w:b/>
          <w:i w:val="false"/>
          <w:iCs w:val="false"/>
          <w:sz w:val="26"/>
          <w:szCs w:val="26"/>
        </w:rPr>
        <w:tab/>
      </w:r>
      <w:r>
        <w:rPr>
          <w:rFonts w:eastAsia="Calibri" w:cs="Times New Roman"/>
          <w:b/>
          <w:i w:val="false"/>
          <w:iCs w:val="false"/>
          <w:color w:val="auto"/>
          <w:kern w:val="0"/>
          <w:sz w:val="26"/>
          <w:szCs w:val="26"/>
          <w:lang w:val="ru-RU" w:eastAsia="ru-RU" w:bidi="ar-SA"/>
        </w:rPr>
        <w:t xml:space="preserve">- </w:t>
      </w:r>
      <w:r>
        <w:rPr>
          <w:rStyle w:val="Style27"/>
          <w:rFonts w:eastAsia="Calibri" w:cs="Times New Roman"/>
          <w:b/>
          <w:i w:val="false"/>
          <w:iCs w:val="false"/>
          <w:color w:val="auto"/>
          <w:kern w:val="0"/>
          <w:sz w:val="26"/>
          <w:szCs w:val="26"/>
          <w:lang w:val="ru-RU" w:eastAsia="ru-RU" w:bidi="ar-SA"/>
        </w:rPr>
        <w:t>O_25-ПЭС-5830 ТП НС: Строительство ПС 35/10 кВ Гродеково с трансформатором мощностью 1х1,6 МВА, заходом одной ЛЭП 35 кВ  проводом с сечением 120 мм на.</w:t>
      </w:r>
    </w:p>
    <w:p>
      <w:pPr>
        <w:pStyle w:val="ListParagraph"/>
        <w:widowControl/>
        <w:numPr>
          <w:ilvl w:val="0"/>
          <w:numId w:val="0"/>
        </w:numPr>
        <w:shd w:val="clear" w:color="auto" w:fill="FFFFFF"/>
        <w:ind w:left="0" w:hanging="0"/>
        <w:jc w:val="both"/>
        <w:rPr/>
      </w:pPr>
      <w:r>
        <w:rPr>
          <w:rFonts w:eastAsia="Calibri" w:cs="Times New Roman"/>
          <w:b/>
          <w:i w:val="false"/>
          <w:iCs w:val="false"/>
          <w:color w:val="000000"/>
          <w:kern w:val="0"/>
          <w:sz w:val="26"/>
          <w:szCs w:val="26"/>
          <w:shd w:fill="auto" w:val="clear"/>
          <w:lang w:val="ru-RU" w:eastAsia="ru-RU" w:bidi="ar-SA"/>
        </w:rPr>
        <w:tab/>
        <w:t xml:space="preserve">- </w:t>
      </w:r>
      <w:r>
        <w:rPr>
          <w:rStyle w:val="Style27"/>
          <w:rFonts w:eastAsia="Calibri" w:cs="Times New Roman"/>
          <w:b/>
          <w:i w:val="false"/>
          <w:iCs w:val="false"/>
          <w:color w:val="000000"/>
          <w:kern w:val="0"/>
          <w:sz w:val="26"/>
          <w:szCs w:val="26"/>
          <w:shd w:fill="auto" w:val="clear"/>
          <w:lang w:val="ru-RU" w:eastAsia="ru-RU" w:bidi="ar-SA"/>
        </w:rPr>
        <w:t>O_25-ПЭС-5828 ТП НС: Строительство ПС 35/10 кВ Сунгача мощностью 2,5 МВА, заходом одной ЛЭП 35 кВ на ПС протяженностью 12,8 км, ЛЭП 10 кВ протяженност.</w:t>
      </w:r>
    </w:p>
    <w:p>
      <w:pPr>
        <w:pStyle w:val="Normal"/>
        <w:jc w:val="both"/>
        <w:rPr/>
      </w:pPr>
      <w:r>
        <w:rPr>
          <w:rStyle w:val="Style27"/>
          <w:rFonts w:eastAsia="Calibri" w:cs="Times New Roman"/>
          <w:b/>
          <w:i w:val="false"/>
          <w:iCs w:val="false"/>
          <w:color w:val="000000"/>
          <w:kern w:val="0"/>
          <w:sz w:val="26"/>
          <w:szCs w:val="26"/>
          <w:shd w:fill="auto" w:val="clear"/>
          <w:lang w:val="ru-RU" w:eastAsia="ru-RU" w:bidi="ar-SA"/>
        </w:rPr>
        <w:tab/>
      </w:r>
    </w:p>
    <w:p>
      <w:pPr>
        <w:pStyle w:val="Normal"/>
        <w:jc w:val="both"/>
        <w:rPr>
          <w:shd w:fill="FFFF00" w:val="clear"/>
        </w:rPr>
      </w:pPr>
      <w:r>
        <w:rPr>
          <w:shd w:fill="FFFF00" w:val="clear"/>
        </w:rPr>
      </w:r>
    </w:p>
    <w:p>
      <w:pPr>
        <w:pStyle w:val="Normal"/>
        <w:jc w:val="center"/>
        <w:rPr>
          <w:rFonts w:ascii="Times New Roman" w:hAnsi="Times New Roman" w:eastAsia="Calibri" w:cs="Times New Roman"/>
          <w:b/>
          <w:b/>
          <w:color w:val="auto"/>
          <w:kern w:val="0"/>
          <w:sz w:val="26"/>
          <w:szCs w:val="26"/>
          <w:lang w:val="ru-RU" w:eastAsia="ru-RU" w:bidi="ar-SA"/>
        </w:rPr>
      </w:pPr>
      <w:r>
        <w:rPr>
          <w:rFonts w:eastAsia="Calibri" w:cs="Times New Roman"/>
          <w:b/>
          <w:color w:val="auto"/>
          <w:kern w:val="0"/>
          <w:sz w:val="26"/>
          <w:szCs w:val="26"/>
          <w:lang w:val="ru-RU" w:eastAsia="ru-RU" w:bidi="ar-SA"/>
        </w:rPr>
      </w:r>
      <w:r>
        <w:br w:type="page"/>
      </w:r>
    </w:p>
    <w:p>
      <w:pPr>
        <w:pStyle w:val="Normal"/>
        <w:jc w:val="center"/>
        <w:rPr>
          <w:b/>
          <w:b/>
        </w:rPr>
      </w:pPr>
      <w:r>
        <w:rPr>
          <w:b/>
        </w:rPr>
        <w:t>СОДЕРЖАНИЕ</w:t>
      </w:r>
    </w:p>
    <w:sdt>
      <w:sdtPr>
        <w:docPartObj>
          <w:docPartGallery w:val="Table of Contents"/>
          <w:docPartUnique w:val="true"/>
        </w:docPartObj>
      </w:sdtPr>
      <w:sdtContent>
        <w:p>
          <w:pPr>
            <w:pStyle w:val="Normal"/>
            <w:shd w:fill="FFFFFF" w:val="clear"/>
            <w:tabs>
              <w:tab w:val="clear" w:pos="708"/>
              <w:tab w:val="left" w:pos="560" w:leader="none"/>
              <w:tab w:val="right" w:pos="9911" w:leader="dot"/>
            </w:tabs>
            <w:spacing w:before="120" w:after="0"/>
            <w:rPr>
              <w:rFonts w:ascii="Calibri" w:hAnsi="Calibri" w:eastAsia="PMingLiU" w:cs="Arial"/>
              <w:sz w:val="24"/>
              <w:szCs w:val="24"/>
            </w:rPr>
          </w:pPr>
          <w:r>
            <w:fldChar w:fldCharType="begin"/>
          </w:r>
          <w:r>
            <w:rPr>
              <w:sz w:val="24"/>
              <w:u w:val="single"/>
              <w:b/>
              <w:szCs w:val="24"/>
              <w:bCs/>
              <w:rFonts w:cs="Calibri Light (Заголовки)"/>
            </w:rPr>
            <w:instrText> TOC \z \o "1-4" \u \h</w:instrText>
          </w:r>
          <w:r>
            <w:rPr>
              <w:sz w:val="24"/>
              <w:u w:val="single"/>
              <w:b/>
              <w:szCs w:val="24"/>
              <w:bCs/>
              <w:rFonts w:cs="Calibri Light (Заголовки)"/>
            </w:rPr>
            <w:fldChar w:fldCharType="separate"/>
          </w:r>
          <w:r>
            <w:rPr>
              <w:rFonts w:cs="Calibri Light (Заголовки)"/>
              <w:b/>
              <w:bCs/>
              <w:sz w:val="24"/>
              <w:szCs w:val="24"/>
              <w:u w:val="single"/>
            </w:rPr>
            <w:t>1.Общие сведения</w:t>
          </w:r>
          <w:r>
            <w:rPr>
              <w:rFonts w:cs="Calibri Light (Заголовки)"/>
              <w:b/>
              <w:bCs/>
              <w:sz w:val="24"/>
              <w:szCs w:val="24"/>
            </w:rPr>
            <w:t>……………………………………………………………………………...</w:t>
          </w:r>
          <w:r>
            <w:rPr>
              <w:rFonts w:cs="Calibri Light (Заголовки)"/>
              <w:bCs/>
              <w:sz w:val="24"/>
              <w:szCs w:val="24"/>
            </w:rPr>
            <w:t>..</w:t>
          </w:r>
          <w:r>
            <w:rPr>
              <w:rFonts w:cs="Calibri Light (Заголовки)"/>
              <w:b/>
              <w:bCs/>
              <w:sz w:val="24"/>
              <w:szCs w:val="24"/>
            </w:rPr>
            <w:t xml:space="preserve">3  </w:t>
          </w:r>
        </w:p>
        <w:p>
          <w:pPr>
            <w:pStyle w:val="Normal"/>
            <w:shd w:val="clear" w:color="auto" w:fill="FFFFFF"/>
            <w:tabs>
              <w:tab w:val="clear" w:pos="708"/>
              <w:tab w:val="left" w:pos="1120" w:leader="none"/>
              <w:tab w:val="right" w:pos="9911" w:leader="dot"/>
            </w:tabs>
            <w:ind w:left="560" w:hanging="0"/>
            <w:rPr>
              <w:rFonts w:ascii="Calibri" w:hAnsi="Calibri" w:eastAsia="PMingLiU" w:cs="Arial"/>
              <w:sz w:val="24"/>
              <w:szCs w:val="24"/>
            </w:rPr>
          </w:pPr>
          <w:hyperlink w:anchor="_Toc54646396">
            <w:r>
              <w:rPr>
                <w:webHidden/>
                <w:rFonts w:cs="Calibri"/>
                <w:iCs/>
                <w:vanish w:val="false"/>
                <w:sz w:val="20"/>
                <w:szCs w:val="20"/>
              </w:rPr>
              <w:t>1.1.</w:t>
            </w:r>
            <w:r>
              <w:rPr>
                <w:rFonts w:eastAsia="PMingLiU" w:cs="Arial" w:ascii="Calibri" w:hAnsi="Calibri"/>
                <w:sz w:val="24"/>
                <w:szCs w:val="24"/>
              </w:rPr>
              <w:tab/>
            </w:r>
            <w:r>
              <w:rPr>
                <w:rFonts w:cs="Calibri"/>
                <w:sz w:val="20"/>
                <w:szCs w:val="20"/>
              </w:rPr>
              <w:t>Обозначения и сокращения</w:t>
            </w:r>
            <w:r>
              <w:rPr>
                <w:webHidden/>
              </w:rPr>
              <w:fldChar w:fldCharType="begin"/>
            </w:r>
            <w:r>
              <w:rPr>
                <w:webHidden/>
              </w:rPr>
              <w:instrText>PAGEREF _Toc54646396 \h</w:instrText>
            </w:r>
            <w:r>
              <w:rPr>
                <w:webHidden/>
              </w:rPr>
              <w:fldChar w:fldCharType="separate"/>
            </w:r>
            <w:r>
              <w:rPr>
                <w:rFonts w:cs="Calibri"/>
                <w:vanish w:val="false"/>
                <w:sz w:val="20"/>
                <w:szCs w:val="20"/>
              </w:rPr>
              <w:tab/>
              <w:t>3</w:t>
            </w:r>
            <w:r>
              <w:rPr>
                <w:webHidden/>
              </w:rPr>
              <w:fldChar w:fldCharType="end"/>
            </w:r>
          </w:hyperlink>
        </w:p>
        <w:p>
          <w:pPr>
            <w:pStyle w:val="Normal"/>
            <w:shd w:val="clear" w:color="auto" w:fill="FFFFFF"/>
            <w:tabs>
              <w:tab w:val="clear" w:pos="708"/>
              <w:tab w:val="left" w:pos="1120" w:leader="none"/>
              <w:tab w:val="right" w:pos="9911" w:leader="dot"/>
            </w:tabs>
            <w:ind w:left="560" w:hanging="0"/>
            <w:rPr>
              <w:rFonts w:ascii="Calibri" w:hAnsi="Calibri" w:eastAsia="PMingLiU" w:cs="Arial"/>
              <w:sz w:val="24"/>
              <w:szCs w:val="24"/>
            </w:rPr>
          </w:pPr>
          <w:hyperlink w:anchor="_Toc54646397">
            <w:r>
              <w:rPr>
                <w:webHidden/>
                <w:rFonts w:cs="Calibri"/>
                <w:iCs/>
                <w:vanish w:val="false"/>
                <w:sz w:val="20"/>
                <w:szCs w:val="20"/>
                <w:u w:val="single"/>
              </w:rPr>
              <w:t>1.2.</w:t>
            </w:r>
            <w:r>
              <w:rPr>
                <w:rFonts w:eastAsia="PMingLiU" w:cs="Arial" w:ascii="Calibri" w:hAnsi="Calibri"/>
                <w:sz w:val="24"/>
                <w:szCs w:val="24"/>
              </w:rPr>
              <w:tab/>
            </w:r>
            <w:r>
              <w:rPr>
                <w:rFonts w:cs="Calibri"/>
                <w:sz w:val="20"/>
                <w:szCs w:val="20"/>
                <w:u w:val="single"/>
              </w:rPr>
              <w:t>Наименование закупаемой продукции</w:t>
            </w:r>
            <w:r>
              <w:rPr>
                <w:webHidden/>
              </w:rPr>
              <w:fldChar w:fldCharType="begin"/>
            </w:r>
            <w:r>
              <w:rPr>
                <w:webHidden/>
              </w:rPr>
              <w:instrText>PAGEREF _Toc54646397 \h</w:instrText>
            </w:r>
            <w:r>
              <w:rPr>
                <w:webHidden/>
              </w:rPr>
              <w:fldChar w:fldCharType="separate"/>
            </w:r>
            <w:r>
              <w:rPr>
                <w:rFonts w:cs="Calibri"/>
                <w:vanish w:val="false"/>
                <w:sz w:val="20"/>
                <w:szCs w:val="20"/>
              </w:rPr>
              <w:tab/>
              <w:t>4</w:t>
            </w:r>
            <w:r>
              <w:rPr>
                <w:webHidden/>
              </w:rPr>
              <w:fldChar w:fldCharType="end"/>
            </w:r>
          </w:hyperlink>
        </w:p>
        <w:p>
          <w:pPr>
            <w:pStyle w:val="Normal"/>
            <w:shd w:val="clear" w:color="auto" w:fill="FFFFFF"/>
            <w:tabs>
              <w:tab w:val="clear" w:pos="708"/>
              <w:tab w:val="left" w:pos="1120" w:leader="none"/>
              <w:tab w:val="right" w:pos="9911" w:leader="dot"/>
            </w:tabs>
            <w:ind w:left="560" w:hanging="0"/>
            <w:rPr>
              <w:rFonts w:ascii="Calibri" w:hAnsi="Calibri" w:eastAsia="PMingLiU" w:cs="Arial"/>
              <w:sz w:val="24"/>
              <w:szCs w:val="24"/>
            </w:rPr>
          </w:pPr>
          <w:hyperlink w:anchor="_Toc54646398">
            <w:r>
              <w:rPr>
                <w:webHidden/>
                <w:rFonts w:cs="Calibri"/>
                <w:iCs/>
                <w:vanish w:val="false"/>
                <w:sz w:val="20"/>
                <w:szCs w:val="20"/>
                <w:u w:val="single"/>
              </w:rPr>
              <w:t>1.3.</w:t>
            </w:r>
            <w:r>
              <w:rPr>
                <w:rFonts w:eastAsia="PMingLiU" w:cs="Arial" w:ascii="Calibri" w:hAnsi="Calibri"/>
                <w:sz w:val="24"/>
                <w:szCs w:val="24"/>
              </w:rPr>
              <w:tab/>
            </w:r>
            <w:r>
              <w:rPr>
                <w:rFonts w:cs="Calibri"/>
                <w:sz w:val="20"/>
                <w:szCs w:val="20"/>
                <w:u w:val="single"/>
              </w:rPr>
              <w:t>Цель выполнения работ</w:t>
            </w:r>
            <w:r>
              <w:rPr>
                <w:webHidden/>
              </w:rPr>
              <w:fldChar w:fldCharType="begin"/>
            </w:r>
            <w:r>
              <w:rPr>
                <w:webHidden/>
              </w:rPr>
              <w:instrText>PAGEREF _Toc54646398 \h</w:instrText>
            </w:r>
            <w:r>
              <w:rPr>
                <w:webHidden/>
              </w:rPr>
              <w:fldChar w:fldCharType="separate"/>
            </w:r>
            <w:r>
              <w:rPr>
                <w:rFonts w:cs="Calibri"/>
                <w:vanish w:val="false"/>
                <w:sz w:val="20"/>
                <w:szCs w:val="20"/>
              </w:rPr>
              <w:tab/>
              <w:t>4</w:t>
            </w:r>
            <w:r>
              <w:rPr>
                <w:webHidden/>
              </w:rPr>
              <w:fldChar w:fldCharType="end"/>
            </w:r>
          </w:hyperlink>
        </w:p>
        <w:p>
          <w:pPr>
            <w:pStyle w:val="Normal"/>
            <w:shd w:val="clear" w:color="auto" w:fill="FFFFFF"/>
            <w:tabs>
              <w:tab w:val="clear" w:pos="708"/>
              <w:tab w:val="left" w:pos="1120" w:leader="none"/>
              <w:tab w:val="right" w:pos="9911" w:leader="dot"/>
            </w:tabs>
            <w:ind w:left="560" w:hanging="0"/>
            <w:rPr>
              <w:rFonts w:ascii="Calibri" w:hAnsi="Calibri" w:eastAsia="PMingLiU" w:cs="Arial"/>
              <w:sz w:val="24"/>
              <w:szCs w:val="24"/>
            </w:rPr>
          </w:pPr>
          <w:hyperlink w:anchor="_Toc54646399">
            <w:r>
              <w:rPr>
                <w:webHidden/>
                <w:rFonts w:cs="Calibri"/>
                <w:iCs/>
                <w:vanish w:val="false"/>
                <w:sz w:val="20"/>
                <w:szCs w:val="20"/>
                <w:u w:val="single"/>
              </w:rPr>
              <w:t>1.4.</w:t>
            </w:r>
            <w:r>
              <w:rPr>
                <w:rFonts w:eastAsia="PMingLiU" w:cs="Arial" w:ascii="Calibri" w:hAnsi="Calibri"/>
                <w:sz w:val="24"/>
                <w:szCs w:val="24"/>
              </w:rPr>
              <w:tab/>
            </w:r>
            <w:r>
              <w:rPr>
                <w:rFonts w:cs="Calibri"/>
                <w:sz w:val="20"/>
                <w:szCs w:val="20"/>
                <w:u w:val="single"/>
              </w:rPr>
              <w:t>Существующее положение</w:t>
            </w:r>
            <w:r>
              <w:rPr>
                <w:webHidden/>
              </w:rPr>
              <w:fldChar w:fldCharType="begin"/>
            </w:r>
            <w:r>
              <w:rPr>
                <w:webHidden/>
              </w:rPr>
              <w:instrText>PAGEREF _Toc54646399 \h</w:instrText>
            </w:r>
            <w:r>
              <w:rPr>
                <w:webHidden/>
              </w:rPr>
              <w:fldChar w:fldCharType="separate"/>
            </w:r>
            <w:r>
              <w:rPr>
                <w:rFonts w:cs="Calibri"/>
                <w:vanish w:val="false"/>
                <w:sz w:val="20"/>
                <w:szCs w:val="20"/>
              </w:rPr>
              <w:tab/>
              <w:t>4</w:t>
            </w:r>
            <w:r>
              <w:rPr>
                <w:webHidden/>
              </w:rPr>
              <w:fldChar w:fldCharType="end"/>
            </w:r>
          </w:hyperlink>
        </w:p>
        <w:p>
          <w:pPr>
            <w:pStyle w:val="Normal"/>
            <w:shd w:val="clear" w:color="auto" w:fill="FFFFFF"/>
            <w:tabs>
              <w:tab w:val="clear" w:pos="708"/>
              <w:tab w:val="right" w:pos="9911" w:leader="dot"/>
            </w:tabs>
            <w:spacing w:before="120" w:after="0"/>
            <w:rPr>
              <w:rFonts w:ascii="Calibri" w:hAnsi="Calibri" w:eastAsia="PMingLiU" w:cs="Arial"/>
              <w:sz w:val="24"/>
              <w:szCs w:val="24"/>
            </w:rPr>
          </w:pPr>
          <w:hyperlink w:anchor="_Toc54646400">
            <w:r>
              <w:rPr>
                <w:webHidden/>
                <w:rFonts w:cs="Calibri Light (Заголовки)"/>
                <w:b/>
                <w:bCs/>
                <w:vanish w:val="false"/>
                <w:sz w:val="24"/>
                <w:szCs w:val="24"/>
                <w:u w:val="single"/>
              </w:rPr>
              <w:t>Таблица 1. Перечень объектов заказчика</w:t>
            </w:r>
            <w:r>
              <w:rPr>
                <w:webHidden/>
              </w:rPr>
              <w:fldChar w:fldCharType="begin"/>
            </w:r>
            <w:r>
              <w:rPr>
                <w:webHidden/>
              </w:rPr>
              <w:instrText>PAGEREF _Toc54646400 \h</w:instrText>
            </w:r>
            <w:r>
              <w:rPr>
                <w:webHidden/>
              </w:rPr>
              <w:fldChar w:fldCharType="separate"/>
            </w:r>
            <w:r>
              <w:rPr>
                <w:rFonts w:cs="Calibri Light (Заголовки)"/>
                <w:b/>
                <w:bCs/>
                <w:vanish w:val="false"/>
                <w:sz w:val="24"/>
                <w:szCs w:val="24"/>
              </w:rPr>
              <w:tab/>
              <w:t>5</w:t>
            </w:r>
            <w:r>
              <w:rPr>
                <w:webHidden/>
              </w:rPr>
              <w:fldChar w:fldCharType="end"/>
            </w:r>
          </w:hyperlink>
        </w:p>
        <w:p>
          <w:pPr>
            <w:pStyle w:val="Normal"/>
            <w:shd w:val="clear" w:color="auto" w:fill="FFFFFF"/>
            <w:tabs>
              <w:tab w:val="clear" w:pos="708"/>
              <w:tab w:val="left" w:pos="1120" w:leader="none"/>
              <w:tab w:val="right" w:pos="9911" w:leader="dot"/>
            </w:tabs>
            <w:ind w:left="560" w:hanging="0"/>
            <w:rPr>
              <w:rFonts w:ascii="Calibri" w:hAnsi="Calibri" w:eastAsia="PMingLiU" w:cs="Arial"/>
              <w:sz w:val="24"/>
              <w:szCs w:val="24"/>
            </w:rPr>
          </w:pPr>
          <w:hyperlink w:anchor="_Toc54646401">
            <w:r>
              <w:rPr>
                <w:webHidden/>
                <w:rFonts w:cs="Calibri"/>
                <w:iCs/>
                <w:vanish w:val="false"/>
                <w:sz w:val="20"/>
                <w:szCs w:val="20"/>
                <w:u w:val="single"/>
              </w:rPr>
              <w:t>1.5.</w:t>
            </w:r>
            <w:r>
              <w:rPr>
                <w:rFonts w:eastAsia="PMingLiU" w:cs="Arial" w:ascii="Calibri" w:hAnsi="Calibri"/>
                <w:sz w:val="24"/>
                <w:szCs w:val="24"/>
              </w:rPr>
              <w:tab/>
            </w:r>
            <w:r>
              <w:rPr>
                <w:rFonts w:cs="Calibri"/>
                <w:sz w:val="20"/>
                <w:szCs w:val="20"/>
                <w:u w:val="single"/>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Pr>
                <w:rFonts w:cs="Calibri"/>
                <w:vanish w:val="false"/>
                <w:sz w:val="20"/>
                <w:szCs w:val="20"/>
              </w:rPr>
              <w:tab/>
            </w:r>
          </w:hyperlink>
          <w:r>
            <w:rPr>
              <w:rFonts w:cs="Calibri"/>
              <w:sz w:val="20"/>
              <w:szCs w:val="20"/>
            </w:rPr>
            <w:t>5</w:t>
          </w:r>
        </w:p>
        <w:p>
          <w:pPr>
            <w:pStyle w:val="Normal"/>
            <w:shd w:val="clear" w:color="auto" w:fill="FFFFFF"/>
            <w:tabs>
              <w:tab w:val="clear" w:pos="708"/>
              <w:tab w:val="left" w:pos="560" w:leader="none"/>
              <w:tab w:val="right" w:pos="9911" w:leader="dot"/>
            </w:tabs>
            <w:spacing w:before="120" w:after="0"/>
            <w:rPr>
              <w:rFonts w:ascii="Calibri" w:hAnsi="Calibri" w:eastAsia="PMingLiU" w:cs="Arial"/>
              <w:sz w:val="24"/>
              <w:szCs w:val="24"/>
            </w:rPr>
          </w:pPr>
          <w:hyperlink w:anchor="_Toc54646403">
            <w:r>
              <w:rPr>
                <w:webHidden/>
                <w:rFonts w:cs="Calibri Light (Заголовки)"/>
                <w:b/>
                <w:bCs/>
                <w:vanish w:val="false"/>
                <w:sz w:val="24"/>
                <w:szCs w:val="24"/>
                <w:u w:val="single"/>
              </w:rPr>
              <w:t>2.</w:t>
            </w:r>
            <w:r>
              <w:rPr>
                <w:rFonts w:cs="Calibri Light (Заголовки)"/>
                <w:b/>
                <w:bCs/>
                <w:iCs/>
                <w:sz w:val="24"/>
                <w:szCs w:val="24"/>
                <w:u w:val="single"/>
              </w:rPr>
              <w:t>Требования к продукции</w:t>
            </w:r>
            <w:r>
              <w:rPr>
                <w:webHidden/>
              </w:rPr>
              <w:fldChar w:fldCharType="begin"/>
            </w:r>
            <w:r>
              <w:rPr>
                <w:webHidden/>
              </w:rPr>
              <w:instrText>PAGEREF _Toc54646403 \h</w:instrText>
            </w:r>
            <w:r>
              <w:rPr>
                <w:webHidden/>
              </w:rPr>
              <w:fldChar w:fldCharType="separate"/>
            </w:r>
            <w:r>
              <w:rPr>
                <w:rFonts w:cs="Calibri Light (Заголовки)"/>
                <w:b/>
                <w:bCs/>
                <w:vanish w:val="false"/>
                <w:sz w:val="24"/>
                <w:szCs w:val="24"/>
              </w:rPr>
              <w:tab/>
              <w:t>5</w:t>
            </w:r>
            <w:r>
              <w:rPr>
                <w:webHidden/>
              </w:rPr>
              <w:fldChar w:fldCharType="end"/>
            </w:r>
          </w:hyperlink>
        </w:p>
        <w:p>
          <w:pPr>
            <w:pStyle w:val="Normal"/>
            <w:shd w:val="clear" w:color="auto" w:fill="FFFFFF"/>
            <w:tabs>
              <w:tab w:val="clear" w:pos="708"/>
              <w:tab w:val="left" w:pos="1120" w:leader="none"/>
              <w:tab w:val="right" w:pos="9911" w:leader="dot"/>
            </w:tabs>
            <w:ind w:left="560" w:hanging="0"/>
            <w:rPr>
              <w:rFonts w:ascii="Calibri" w:hAnsi="Calibri" w:eastAsia="PMingLiU" w:cs="Arial"/>
              <w:sz w:val="24"/>
              <w:szCs w:val="24"/>
            </w:rPr>
          </w:pPr>
          <w:hyperlink w:anchor="_Toc54646404">
            <w:r>
              <w:rPr>
                <w:webHidden/>
                <w:rFonts w:cs="Calibri"/>
                <w:iCs/>
                <w:vanish w:val="false"/>
                <w:sz w:val="20"/>
                <w:szCs w:val="20"/>
                <w:u w:val="single"/>
              </w:rPr>
              <w:t>2.1.</w:t>
            </w:r>
            <w:r>
              <w:rPr>
                <w:rFonts w:eastAsia="PMingLiU" w:cs="Arial" w:ascii="Calibri" w:hAnsi="Calibri"/>
                <w:sz w:val="24"/>
                <w:szCs w:val="24"/>
              </w:rPr>
              <w:tab/>
            </w:r>
            <w:r>
              <w:rPr>
                <w:rFonts w:cs="Calibri"/>
                <w:sz w:val="20"/>
                <w:szCs w:val="20"/>
                <w:u w:val="single"/>
              </w:rPr>
              <w:t>Требования к объемам и срокам выполнения работ</w:t>
            </w:r>
            <w:r>
              <w:rPr>
                <w:webHidden/>
              </w:rPr>
              <w:fldChar w:fldCharType="begin"/>
            </w:r>
            <w:r>
              <w:rPr>
                <w:webHidden/>
              </w:rPr>
              <w:instrText>PAGEREF _Toc54646404 \h</w:instrText>
            </w:r>
            <w:r>
              <w:rPr>
                <w:webHidden/>
              </w:rPr>
              <w:fldChar w:fldCharType="separate"/>
            </w:r>
            <w:r>
              <w:rPr>
                <w:rFonts w:cs="Calibri"/>
                <w:vanish w:val="false"/>
                <w:sz w:val="20"/>
                <w:szCs w:val="20"/>
              </w:rPr>
              <w:tab/>
              <w:t>5</w:t>
            </w:r>
            <w:r>
              <w:rPr>
                <w:webHidden/>
              </w:rPr>
              <w:fldChar w:fldCharType="end"/>
            </w:r>
          </w:hyperlink>
        </w:p>
        <w:p>
          <w:pPr>
            <w:pStyle w:val="Normal"/>
            <w:shd w:val="clear" w:color="auto" w:fill="FFFFFF"/>
            <w:tabs>
              <w:tab w:val="clear" w:pos="708"/>
              <w:tab w:val="left" w:pos="1120" w:leader="none"/>
              <w:tab w:val="right" w:pos="9911" w:leader="dot"/>
            </w:tabs>
            <w:ind w:left="280" w:firstLine="287"/>
            <w:rPr>
              <w:rFonts w:ascii="Calibri" w:hAnsi="Calibri" w:eastAsia="PMingLiU" w:cs="Arial"/>
              <w:sz w:val="24"/>
              <w:szCs w:val="24"/>
            </w:rPr>
          </w:pPr>
          <w:hyperlink w:anchor="_Toc54646405">
            <w:r>
              <w:rPr>
                <w:webHidden/>
                <w:rFonts w:cs="Calibri"/>
                <w:vanish w:val="false"/>
                <w:sz w:val="20"/>
                <w:szCs w:val="20"/>
                <w:u w:val="single"/>
              </w:rPr>
              <w:t>2.1.1.</w:t>
            </w:r>
            <w:r>
              <w:rPr>
                <w:rFonts w:eastAsia="PMingLiU" w:cs="Arial" w:ascii="Calibri" w:hAnsi="Calibri"/>
                <w:sz w:val="24"/>
                <w:szCs w:val="24"/>
              </w:rPr>
              <w:tab/>
            </w:r>
            <w:r>
              <w:rPr>
                <w:rFonts w:cs="Calibri"/>
                <w:sz w:val="20"/>
                <w:szCs w:val="20"/>
                <w:u w:val="single"/>
              </w:rPr>
              <w:t>Требования к видам и объемам работ</w:t>
            </w:r>
            <w:r>
              <w:rPr>
                <w:webHidden/>
              </w:rPr>
              <w:fldChar w:fldCharType="begin"/>
            </w:r>
            <w:r>
              <w:rPr>
                <w:webHidden/>
              </w:rPr>
              <w:instrText>PAGEREF _Toc54646405 \h</w:instrText>
            </w:r>
            <w:r>
              <w:rPr>
                <w:webHidden/>
              </w:rPr>
              <w:fldChar w:fldCharType="separate"/>
            </w:r>
            <w:r>
              <w:rPr>
                <w:rFonts w:cs="Calibri"/>
                <w:vanish w:val="false"/>
                <w:sz w:val="20"/>
                <w:szCs w:val="20"/>
              </w:rPr>
              <w:tab/>
              <w:t>5</w:t>
            </w:r>
            <w:r>
              <w:rPr>
                <w:webHidden/>
              </w:rPr>
              <w:fldChar w:fldCharType="end"/>
            </w:r>
          </w:hyperlink>
        </w:p>
        <w:p>
          <w:pPr>
            <w:pStyle w:val="Normal"/>
            <w:shd w:val="clear" w:color="auto" w:fill="FFFFFF"/>
            <w:tabs>
              <w:tab w:val="clear" w:pos="708"/>
              <w:tab w:val="right" w:pos="9911" w:leader="dot"/>
            </w:tabs>
            <w:spacing w:before="120" w:after="0"/>
            <w:rPr>
              <w:rFonts w:ascii="Calibri" w:hAnsi="Calibri" w:eastAsia="PMingLiU" w:cs="Arial"/>
              <w:sz w:val="24"/>
              <w:szCs w:val="24"/>
            </w:rPr>
          </w:pPr>
          <w:hyperlink w:anchor="_Toc54646406">
            <w:r>
              <w:rPr>
                <w:webHidden/>
                <w:rFonts w:cs="Calibri Light (Заголовки)"/>
                <w:b/>
                <w:bCs/>
                <w:vanish w:val="false"/>
                <w:sz w:val="24"/>
                <w:szCs w:val="24"/>
                <w:u w:val="single"/>
              </w:rPr>
              <w:t>Таблица 2. Перечень и объем выполняемых работ</w:t>
            </w:r>
            <w:r>
              <w:rPr>
                <w:webHidden/>
              </w:rPr>
              <w:fldChar w:fldCharType="begin"/>
            </w:r>
            <w:r>
              <w:rPr>
                <w:webHidden/>
              </w:rPr>
              <w:instrText>PAGEREF _Toc54646406 \h</w:instrText>
            </w:r>
            <w:r>
              <w:rPr>
                <w:webHidden/>
              </w:rPr>
              <w:fldChar w:fldCharType="separate"/>
            </w:r>
            <w:r>
              <w:rPr>
                <w:rFonts w:cs="Calibri Light (Заголовки)"/>
                <w:b/>
                <w:bCs/>
                <w:vanish w:val="false"/>
                <w:sz w:val="24"/>
                <w:szCs w:val="24"/>
              </w:rPr>
              <w:tab/>
              <w:t>5</w:t>
            </w:r>
            <w:r>
              <w:rPr>
                <w:webHidden/>
              </w:rPr>
              <w:fldChar w:fldCharType="end"/>
            </w:r>
          </w:hyperlink>
        </w:p>
        <w:p>
          <w:pPr>
            <w:pStyle w:val="Normal"/>
            <w:shd w:val="clear" w:color="auto" w:fill="FFFFFF"/>
            <w:tabs>
              <w:tab w:val="clear" w:pos="708"/>
              <w:tab w:val="left" w:pos="1120" w:leader="none"/>
              <w:tab w:val="right" w:pos="9911" w:leader="dot"/>
            </w:tabs>
            <w:ind w:left="426" w:firstLine="141"/>
            <w:rPr>
              <w:rFonts w:ascii="Calibri" w:hAnsi="Calibri" w:eastAsia="PMingLiU" w:cs="Arial"/>
              <w:sz w:val="24"/>
              <w:szCs w:val="24"/>
            </w:rPr>
          </w:pPr>
          <w:hyperlink w:anchor="_Toc54646407">
            <w:r>
              <w:rPr>
                <w:webHidden/>
                <w:rFonts w:cs="Calibri"/>
                <w:vanish w:val="false"/>
                <w:sz w:val="20"/>
                <w:szCs w:val="20"/>
                <w:u w:val="single"/>
              </w:rPr>
              <w:t>2.1.2.</w:t>
            </w:r>
            <w:r>
              <w:rPr>
                <w:rFonts w:eastAsia="PMingLiU" w:cs="Arial" w:ascii="Calibri" w:hAnsi="Calibri"/>
                <w:sz w:val="24"/>
                <w:szCs w:val="24"/>
              </w:rPr>
              <w:tab/>
            </w:r>
            <w:r>
              <w:rPr>
                <w:rFonts w:cs="Calibri"/>
                <w:sz w:val="20"/>
                <w:szCs w:val="20"/>
                <w:u w:val="single"/>
              </w:rPr>
              <w:t>Требования к срокам выполнения работ</w:t>
            </w:r>
            <w:r>
              <w:rPr>
                <w:webHidden/>
              </w:rPr>
              <w:fldChar w:fldCharType="begin"/>
            </w:r>
            <w:r>
              <w:rPr>
                <w:webHidden/>
              </w:rPr>
              <w:instrText>PAGEREF _Toc54646407 \h</w:instrText>
            </w:r>
            <w:r>
              <w:rPr>
                <w:webHidden/>
              </w:rPr>
              <w:fldChar w:fldCharType="separate"/>
            </w:r>
            <w:r>
              <w:rPr>
                <w:rFonts w:cs="Calibri"/>
                <w:vanish w:val="false"/>
                <w:sz w:val="20"/>
                <w:szCs w:val="20"/>
              </w:rPr>
              <w:tab/>
              <w:t>8</w:t>
            </w:r>
            <w:r>
              <w:rPr>
                <w:webHidden/>
              </w:rPr>
              <w:fldChar w:fldCharType="end"/>
            </w:r>
          </w:hyperlink>
        </w:p>
        <w:p>
          <w:pPr>
            <w:pStyle w:val="Normal"/>
            <w:shd w:val="clear" w:color="auto" w:fill="FFFFFF"/>
            <w:tabs>
              <w:tab w:val="clear" w:pos="708"/>
              <w:tab w:val="right" w:pos="9911" w:leader="dot"/>
            </w:tabs>
            <w:spacing w:before="120" w:after="0"/>
            <w:rPr>
              <w:rFonts w:ascii="Calibri" w:hAnsi="Calibri" w:eastAsia="PMingLiU" w:cs="Arial"/>
              <w:sz w:val="24"/>
              <w:szCs w:val="24"/>
            </w:rPr>
          </w:pPr>
          <w:hyperlink w:anchor="_Toc54646408">
            <w:r>
              <w:rPr>
                <w:webHidden/>
                <w:rFonts w:cs="Calibri Light (Заголовки)"/>
                <w:b/>
                <w:bCs/>
                <w:vanish w:val="false"/>
                <w:sz w:val="24"/>
                <w:szCs w:val="24"/>
                <w:u w:val="single"/>
              </w:rPr>
              <w:t>Таблица 3. Требования по срокам выполнения работ</w:t>
            </w:r>
            <w:r>
              <w:rPr>
                <w:rFonts w:cs="Calibri Light (Заголовки)"/>
                <w:b/>
                <w:bCs/>
                <w:vanish w:val="false"/>
                <w:sz w:val="24"/>
                <w:szCs w:val="24"/>
              </w:rPr>
              <w:tab/>
            </w:r>
          </w:hyperlink>
          <w:r>
            <w:rPr>
              <w:rFonts w:cs="Calibri Light (Заголовки)"/>
              <w:b/>
              <w:bCs/>
              <w:sz w:val="24"/>
              <w:szCs w:val="24"/>
            </w:rPr>
            <w:t>8</w:t>
          </w:r>
        </w:p>
        <w:p>
          <w:pPr>
            <w:pStyle w:val="Normal"/>
            <w:shd w:val="clear" w:color="auto" w:fill="FFFFFF"/>
            <w:tabs>
              <w:tab w:val="clear" w:pos="708"/>
              <w:tab w:val="left" w:pos="1120" w:leader="none"/>
              <w:tab w:val="right" w:pos="9911" w:leader="dot"/>
            </w:tabs>
            <w:ind w:left="560" w:hanging="0"/>
            <w:rPr>
              <w:rFonts w:ascii="Calibri" w:hAnsi="Calibri" w:eastAsia="PMingLiU" w:cs="Arial"/>
              <w:sz w:val="24"/>
              <w:szCs w:val="24"/>
            </w:rPr>
          </w:pPr>
          <w:hyperlink w:anchor="_Toc54646409">
            <w:r>
              <w:rPr>
                <w:webHidden/>
                <w:rFonts w:cs="Calibri"/>
                <w:iCs/>
                <w:vanish w:val="false"/>
                <w:sz w:val="20"/>
                <w:szCs w:val="20"/>
                <w:u w:val="single"/>
              </w:rPr>
              <w:t>2.2.</w:t>
            </w:r>
            <w:r>
              <w:rPr>
                <w:rFonts w:eastAsia="PMingLiU" w:cs="Arial" w:ascii="Calibri" w:hAnsi="Calibri"/>
                <w:sz w:val="24"/>
                <w:szCs w:val="24"/>
              </w:rPr>
              <w:tab/>
            </w:r>
            <w:r>
              <w:rPr>
                <w:rFonts w:cs="Calibri"/>
                <w:sz w:val="20"/>
                <w:szCs w:val="20"/>
                <w:u w:val="single"/>
              </w:rPr>
              <w:t>Требования к качеству работ</w:t>
            </w:r>
            <w:r>
              <w:rPr>
                <w:webHidden/>
              </w:rPr>
              <w:fldChar w:fldCharType="begin"/>
            </w:r>
            <w:r>
              <w:rPr>
                <w:webHidden/>
              </w:rPr>
              <w:instrText>PAGEREF _Toc54646409 \h</w:instrText>
            </w:r>
            <w:r>
              <w:rPr>
                <w:webHidden/>
              </w:rPr>
              <w:fldChar w:fldCharType="separate"/>
            </w:r>
            <w:r>
              <w:rPr>
                <w:rFonts w:cs="Calibri"/>
                <w:vanish w:val="false"/>
                <w:sz w:val="20"/>
                <w:szCs w:val="20"/>
              </w:rPr>
              <w:tab/>
              <w:t>9</w:t>
            </w:r>
            <w:r>
              <w:rPr>
                <w:webHidden/>
              </w:rPr>
              <w:fldChar w:fldCharType="end"/>
            </w:r>
          </w:hyperlink>
        </w:p>
        <w:p>
          <w:pPr>
            <w:pStyle w:val="Normal"/>
            <w:shd w:val="clear" w:color="auto" w:fill="FFFFFF"/>
            <w:tabs>
              <w:tab w:val="clear" w:pos="708"/>
              <w:tab w:val="right" w:pos="9911" w:leader="dot"/>
            </w:tabs>
            <w:spacing w:before="120" w:after="0"/>
            <w:rPr>
              <w:rFonts w:ascii="Calibri" w:hAnsi="Calibri" w:eastAsia="PMingLiU" w:cs="Arial"/>
              <w:sz w:val="24"/>
              <w:szCs w:val="24"/>
            </w:rPr>
          </w:pPr>
          <w:hyperlink w:anchor="_Toc54646410">
            <w:r>
              <w:rPr>
                <w:webHidden/>
                <w:rFonts w:cs="Calibri Light (Заголовки)"/>
                <w:b/>
                <w:bCs/>
                <w:vanish w:val="false"/>
                <w:sz w:val="24"/>
                <w:szCs w:val="24"/>
                <w:u w:val="single"/>
              </w:rPr>
              <w:t>Таблица 4. Требования к качеству работ</w:t>
            </w:r>
            <w:r>
              <w:rPr>
                <w:webHidden/>
              </w:rPr>
              <w:fldChar w:fldCharType="begin"/>
            </w:r>
            <w:r>
              <w:rPr>
                <w:webHidden/>
              </w:rPr>
              <w:instrText>PAGEREF _Toc54646410 \h</w:instrText>
            </w:r>
            <w:r>
              <w:rPr>
                <w:webHidden/>
              </w:rPr>
              <w:fldChar w:fldCharType="separate"/>
            </w:r>
            <w:r>
              <w:rPr>
                <w:rFonts w:cs="Calibri Light (Заголовки)"/>
                <w:b/>
                <w:bCs/>
                <w:vanish w:val="false"/>
                <w:sz w:val="24"/>
                <w:szCs w:val="24"/>
              </w:rPr>
              <w:tab/>
              <w:t>9</w:t>
            </w:r>
            <w:r>
              <w:rPr>
                <w:webHidden/>
              </w:rPr>
              <w:fldChar w:fldCharType="end"/>
            </w:r>
          </w:hyperlink>
        </w:p>
        <w:p>
          <w:pPr>
            <w:pStyle w:val="Normal"/>
            <w:shd w:val="clear" w:color="auto" w:fill="FFFFFF"/>
            <w:tabs>
              <w:tab w:val="clear" w:pos="708"/>
              <w:tab w:val="left" w:pos="560" w:leader="none"/>
              <w:tab w:val="right" w:pos="9911" w:leader="dot"/>
            </w:tabs>
            <w:spacing w:before="120" w:after="0"/>
            <w:rPr>
              <w:rFonts w:ascii="Calibri" w:hAnsi="Calibri" w:eastAsia="PMingLiU" w:cs="Arial"/>
              <w:sz w:val="24"/>
              <w:szCs w:val="24"/>
            </w:rPr>
          </w:pPr>
          <w:hyperlink w:anchor="_Toc54646411">
            <w:r>
              <w:rPr>
                <w:webHidden/>
                <w:rFonts w:cs="Calibri Light (Заголовки)"/>
                <w:b/>
                <w:bCs/>
                <w:vanish w:val="false"/>
                <w:sz w:val="24"/>
                <w:szCs w:val="24"/>
                <w:u w:val="single"/>
              </w:rPr>
              <w:t>3.Требования к документации по ценообразованию на этапе закупки</w:t>
            </w:r>
            <w:r>
              <w:rPr>
                <w:webHidden/>
              </w:rPr>
              <w:fldChar w:fldCharType="begin"/>
            </w:r>
            <w:r>
              <w:rPr>
                <w:webHidden/>
              </w:rPr>
              <w:instrText>PAGEREF _Toc54646411 \h</w:instrText>
            </w:r>
            <w:r>
              <w:rPr>
                <w:webHidden/>
              </w:rPr>
              <w:fldChar w:fldCharType="separate"/>
            </w:r>
            <w:r>
              <w:rPr>
                <w:rFonts w:cs="Calibri Light (Заголовки)"/>
                <w:b/>
                <w:bCs/>
                <w:vanish w:val="false"/>
                <w:sz w:val="24"/>
                <w:szCs w:val="24"/>
              </w:rPr>
              <w:tab/>
              <w:t>12</w:t>
            </w:r>
            <w:r>
              <w:rPr>
                <w:webHidden/>
              </w:rPr>
              <w:fldChar w:fldCharType="end"/>
            </w:r>
          </w:hyperlink>
        </w:p>
        <w:p>
          <w:pPr>
            <w:pStyle w:val="Normal"/>
            <w:shd w:val="clear" w:color="auto" w:fill="FFFFFF"/>
            <w:tabs>
              <w:tab w:val="clear" w:pos="708"/>
              <w:tab w:val="left" w:pos="560" w:leader="none"/>
              <w:tab w:val="right" w:pos="9911" w:leader="dot"/>
            </w:tabs>
            <w:spacing w:before="120" w:after="0"/>
            <w:rPr>
              <w:rFonts w:ascii="Calibri" w:hAnsi="Calibri" w:eastAsia="PMingLiU" w:cs="Arial"/>
              <w:sz w:val="24"/>
              <w:szCs w:val="24"/>
            </w:rPr>
          </w:pPr>
          <w:hyperlink w:anchor="_Toc54646412">
            <w:r>
              <w:rPr>
                <w:webHidden/>
                <w:rFonts w:cs="Calibri Light (Заголовки)"/>
                <w:b/>
                <w:bCs/>
                <w:vanish w:val="false"/>
                <w:sz w:val="24"/>
                <w:szCs w:val="24"/>
                <w:u w:val="single"/>
              </w:rPr>
              <w:t>4.Требования к документации по ценообразованию на этапе заключения (исполнения) договора</w:t>
            </w:r>
            <w:r>
              <w:rPr>
                <w:rFonts w:cs="Calibri Light (Заголовки)"/>
                <w:b/>
                <w:bCs/>
                <w:vanish w:val="false"/>
                <w:sz w:val="24"/>
                <w:szCs w:val="24"/>
              </w:rPr>
              <w:tab/>
            </w:r>
            <w:r>
              <w:rPr>
                <w:webHidden/>
              </w:rPr>
              <w:fldChar w:fldCharType="begin"/>
            </w:r>
            <w:r>
              <w:rPr>
                <w:webHidden/>
              </w:rPr>
              <w:instrText>PAGEREF _Toc54646412 \h</w:instrText>
            </w:r>
            <w:r>
              <w:rPr>
                <w:webHidden/>
              </w:rPr>
              <w:fldChar w:fldCharType="separate"/>
            </w:r>
            <w:r>
              <w:rPr>
                <w:rFonts w:cs="Calibri Light (Заголовки)"/>
                <w:b/>
                <w:bCs/>
                <w:vanish w:val="false"/>
                <w:sz w:val="24"/>
                <w:szCs w:val="24"/>
                <w:lang w:val="en-US"/>
              </w:rPr>
              <w:t>13</w:t>
            </w:r>
            <w:r>
              <w:rPr>
                <w:webHidden/>
              </w:rPr>
              <w:fldChar w:fldCharType="end"/>
            </w:r>
          </w:hyperlink>
        </w:p>
        <w:p>
          <w:pPr>
            <w:pStyle w:val="Normal"/>
            <w:shd w:val="clear" w:color="auto" w:fill="FFFFFF"/>
            <w:tabs>
              <w:tab w:val="clear" w:pos="708"/>
              <w:tab w:val="left" w:pos="560" w:leader="none"/>
              <w:tab w:val="right" w:pos="9911" w:leader="dot"/>
            </w:tabs>
            <w:spacing w:before="120" w:after="0"/>
            <w:rPr>
              <w:rFonts w:ascii="Calibri" w:hAnsi="Calibri" w:eastAsia="PMingLiU" w:cs="Arial"/>
              <w:sz w:val="24"/>
              <w:szCs w:val="24"/>
            </w:rPr>
          </w:pPr>
          <w:hyperlink w:anchor="_Toc54646413">
            <w:r>
              <w:rPr>
                <w:webHidden/>
                <w:rFonts w:cs="Calibri Light (Заголовки)"/>
                <w:b/>
                <w:bCs/>
                <w:vanish w:val="false"/>
                <w:sz w:val="24"/>
                <w:szCs w:val="24"/>
                <w:u w:val="single"/>
              </w:rPr>
              <w:t>5.</w:t>
            </w:r>
            <w:r>
              <w:rPr>
                <w:rFonts w:cs="Calibri Light (Заголовки)"/>
                <w:b/>
                <w:bCs/>
                <w:iCs/>
                <w:sz w:val="24"/>
                <w:szCs w:val="24"/>
                <w:u w:val="single"/>
              </w:rPr>
              <w:t>Приложения</w:t>
            </w:r>
            <w:r>
              <w:rPr>
                <w:webHidden/>
              </w:rPr>
              <w:fldChar w:fldCharType="begin"/>
            </w:r>
            <w:r>
              <w:rPr>
                <w:webHidden/>
              </w:rPr>
              <w:instrText>PAGEREF _Toc54646413 \h</w:instrText>
            </w:r>
            <w:r>
              <w:rPr>
                <w:webHidden/>
              </w:rPr>
              <w:fldChar w:fldCharType="separate"/>
            </w:r>
            <w:r>
              <w:rPr>
                <w:rFonts w:cs="Calibri Light (Заголовки)"/>
                <w:b/>
                <w:bCs/>
                <w:vanish w:val="false"/>
                <w:sz w:val="24"/>
                <w:szCs w:val="24"/>
              </w:rPr>
              <w:tab/>
              <w:t>14</w:t>
            </w:r>
            <w:r>
              <w:rPr>
                <w:webHidden/>
              </w:rPr>
              <w:fldChar w:fldCharType="end"/>
            </w:r>
          </w:hyperlink>
        </w:p>
        <w:p>
          <w:pPr>
            <w:pStyle w:val="Normal"/>
            <w:shd w:val="clear" w:color="auto" w:fill="FFFFFF"/>
            <w:tabs>
              <w:tab w:val="clear" w:pos="708"/>
              <w:tab w:val="right" w:pos="9911" w:leader="dot"/>
            </w:tabs>
            <w:spacing w:before="120" w:after="0"/>
            <w:rPr>
              <w:rFonts w:ascii="Calibri" w:hAnsi="Calibri" w:eastAsia="PMingLiU" w:cs="Arial"/>
              <w:sz w:val="24"/>
              <w:szCs w:val="24"/>
            </w:rPr>
          </w:pPr>
          <w:hyperlink w:anchor="_Toc54646414">
            <w:r>
              <w:rPr>
                <w:webHidden/>
                <w:rFonts w:cs="Calibri Light (Заголовки)"/>
                <w:b/>
                <w:bCs/>
                <w:vanish w:val="false"/>
                <w:sz w:val="24"/>
                <w:szCs w:val="24"/>
                <w:u w:val="single"/>
              </w:rPr>
              <w:t>6. Требования к оформлению и составлению документации по ценообразованию</w:t>
            </w:r>
            <w:r>
              <w:rPr>
                <w:webHidden/>
              </w:rPr>
              <w:fldChar w:fldCharType="begin"/>
            </w:r>
            <w:r>
              <w:rPr>
                <w:webHidden/>
              </w:rPr>
              <w:instrText>PAGEREF _Toc54646414 \h</w:instrText>
            </w:r>
            <w:r>
              <w:rPr>
                <w:webHidden/>
              </w:rPr>
              <w:fldChar w:fldCharType="separate"/>
            </w:r>
            <w:r>
              <w:rPr>
                <w:rFonts w:cs="Calibri Light (Заголовки)"/>
                <w:b/>
                <w:bCs/>
                <w:vanish w:val="false"/>
                <w:sz w:val="24"/>
                <w:szCs w:val="24"/>
              </w:rPr>
              <w:tab/>
              <w:t>15</w:t>
            </w:r>
            <w:r>
              <w:rPr>
                <w:webHidden/>
              </w:rPr>
              <w:fldChar w:fldCharType="end"/>
            </w:r>
          </w:hyperlink>
          <w:r>
            <w:rPr>
              <w:sz w:val="24"/>
              <w:b/>
              <w:szCs w:val="24"/>
              <w:bCs/>
              <w:vanish w:val="false"/>
              <w:rFonts w:cs="Calibri Light (Заголовки)"/>
            </w:rPr>
            <w:fldChar w:fldCharType="end"/>
          </w:r>
        </w:p>
      </w:sdtContent>
    </w:sdt>
    <w:p>
      <w:pPr>
        <w:pStyle w:val="Normal"/>
        <w:tabs>
          <w:tab w:val="clear" w:pos="708"/>
          <w:tab w:val="left" w:pos="560" w:leader="none"/>
          <w:tab w:val="right" w:pos="9911" w:leader="dot"/>
        </w:tabs>
        <w:spacing w:before="120" w:after="0"/>
        <w:rPr>
          <w:rFonts w:ascii="Calibri" w:hAnsi="Calibri" w:eastAsia="PMingLiU" w:cs="Arial"/>
          <w:sz w:val="24"/>
          <w:szCs w:val="24"/>
        </w:rPr>
      </w:pPr>
      <w:r>
        <w:rPr>
          <w:rFonts w:eastAsia="PMingLiU" w:cs="Arial" w:ascii="Calibri" w:hAnsi="Calibri"/>
          <w:sz w:val="24"/>
          <w:szCs w:val="24"/>
        </w:rPr>
      </w:r>
    </w:p>
    <w:p>
      <w:pPr>
        <w:pStyle w:val="2"/>
        <w:rPr/>
      </w:pPr>
      <w:r>
        <w:rPr/>
      </w:r>
    </w:p>
    <w:p>
      <w:pPr>
        <w:pStyle w:val="Normal"/>
        <w:keepNext w:val="true"/>
        <w:keepLines/>
        <w:jc w:val="center"/>
        <w:rPr>
          <w:rFonts w:eastAsia="Calibri"/>
          <w:b/>
          <w:b/>
          <w:i/>
          <w:i/>
          <w:sz w:val="24"/>
          <w:szCs w:val="24"/>
        </w:rPr>
      </w:pPr>
      <w:r>
        <w:rPr>
          <w:rFonts w:eastAsia="Calibri"/>
          <w:b/>
          <w:i/>
          <w:sz w:val="24"/>
          <w:szCs w:val="24"/>
        </w:rPr>
      </w:r>
      <w:bookmarkStart w:id="0" w:name="_GoBack"/>
      <w:bookmarkStart w:id="1" w:name="_GoBack"/>
      <w:bookmarkEnd w:id="1"/>
      <w:r>
        <w:br w:type="page"/>
      </w:r>
    </w:p>
    <w:p>
      <w:pPr>
        <w:pStyle w:val="1"/>
        <w:numPr>
          <w:ilvl w:val="0"/>
          <w:numId w:val="6"/>
        </w:numPr>
        <w:rPr>
          <w:caps/>
        </w:rPr>
      </w:pPr>
      <w:bookmarkStart w:id="2" w:name="_Toc54646395"/>
      <w:bookmarkStart w:id="3" w:name="_Toc51339692"/>
      <w:r>
        <w:rPr/>
        <w:t>Общие сведения</w:t>
      </w:r>
      <w:bookmarkEnd w:id="2"/>
      <w:bookmarkEnd w:id="3"/>
    </w:p>
    <w:p>
      <w:pPr>
        <w:pStyle w:val="4"/>
        <w:numPr>
          <w:ilvl w:val="1"/>
          <w:numId w:val="6"/>
        </w:numPr>
        <w:rPr/>
      </w:pPr>
      <w:bookmarkStart w:id="4" w:name="_Toc54646396"/>
      <w:bookmarkStart w:id="5" w:name="_Toc46743505"/>
      <w:r>
        <w:rPr/>
        <w:t xml:space="preserve"> </w:t>
      </w:r>
      <w:r>
        <w:rPr/>
        <w:t>Обозначения и сокращения</w:t>
      </w:r>
      <w:bookmarkEnd w:id="4"/>
      <w:bookmarkEnd w:id="5"/>
    </w:p>
    <w:p>
      <w:pPr>
        <w:pStyle w:val="Normal"/>
        <w:rPr>
          <w:rStyle w:val="Style16"/>
          <w:b w:val="false"/>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ЕГРН</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Единый государственный реестр недвижимости</w:t>
            </w:r>
          </w:p>
          <w:p>
            <w:pPr>
              <w:pStyle w:val="Normal"/>
              <w:widowControl w:val="false"/>
              <w:rPr/>
            </w:pPr>
            <w:r>
              <w:rPr/>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Заявитель</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Лицо заключившее договор на технологические присоединения энергопринимающих устройств к электрическим сетям                       АО «ДРСК»</w:t>
            </w:r>
          </w:p>
          <w:p>
            <w:pPr>
              <w:pStyle w:val="Normal"/>
              <w:widowControl w:val="false"/>
              <w:rPr/>
            </w:pPr>
            <w:r>
              <w:rPr/>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ЛУ</w:t>
            </w:r>
          </w:p>
          <w:p>
            <w:pPr>
              <w:pStyle w:val="Normal"/>
              <w:widowControl w:val="false"/>
              <w:rPr/>
            </w:pPr>
            <w:r>
              <w:rPr/>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Лесной участок</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НПА</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нормативно-правовой акт</w:t>
            </w:r>
          </w:p>
          <w:p>
            <w:pPr>
              <w:pStyle w:val="Normal"/>
              <w:widowControl w:val="false"/>
              <w:rPr/>
            </w:pPr>
            <w:r>
              <w:rPr/>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Подрядчик</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Сторона по договору обязующаяся выполнить по заданию другой стороны (заказчика) определенную работу и сдать ее результат заказчику</w:t>
            </w:r>
          </w:p>
          <w:p>
            <w:pPr>
              <w:pStyle w:val="Normal"/>
              <w:widowControl w:val="false"/>
              <w:rPr/>
            </w:pPr>
            <w:r>
              <w:rPr/>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ПУД</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Правоустанавливающие документы на использования земельных участков для размещения объектов строительства, реконструкции</w:t>
            </w:r>
          </w:p>
          <w:p>
            <w:pPr>
              <w:pStyle w:val="Normal"/>
              <w:widowControl w:val="false"/>
              <w:rPr/>
            </w:pPr>
            <w:r>
              <w:rPr/>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ТТ</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Техническое требование на выполнение работ</w:t>
            </w:r>
          </w:p>
          <w:p>
            <w:pPr>
              <w:pStyle w:val="Normal"/>
              <w:widowControl w:val="false"/>
              <w:rPr/>
            </w:pPr>
            <w:r>
              <w:rPr/>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ПВЛ</w:t>
            </w:r>
          </w:p>
        </w:tc>
        <w:tc>
          <w:tcPr>
            <w:tcW w:w="799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strike/>
              </w:rPr>
            </w:pPr>
            <w:r>
              <w:rPr/>
              <w:t>Проект лесовосстановления</w:t>
            </w:r>
          </w:p>
          <w:p>
            <w:pPr>
              <w:pStyle w:val="Normal"/>
              <w:widowControl w:val="false"/>
              <w:rPr/>
            </w:pPr>
            <w:r>
              <w:rPr/>
            </w:r>
          </w:p>
        </w:tc>
      </w:tr>
    </w:tbl>
    <w:p>
      <w:pPr>
        <w:pStyle w:val="Normal"/>
        <w:keepNext w:val="true"/>
        <w:keepLines/>
        <w:jc w:val="both"/>
        <w:rPr>
          <w:sz w:val="24"/>
          <w:szCs w:val="24"/>
        </w:rPr>
      </w:pPr>
      <w:r>
        <w:rPr>
          <w:sz w:val="24"/>
          <w:szCs w:val="24"/>
        </w:rPr>
      </w:r>
    </w:p>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r>
        <w:br w:type="page"/>
      </w:r>
    </w:p>
    <w:p>
      <w:pPr>
        <w:pStyle w:val="4"/>
        <w:rPr>
          <w:shd w:fill="auto" w:val="clear"/>
        </w:rPr>
      </w:pPr>
      <w:bookmarkStart w:id="6" w:name="_Toc46743506"/>
      <w:bookmarkStart w:id="7" w:name="_Toc54646397"/>
      <w:r>
        <w:rPr>
          <w:shd w:fill="auto" w:val="clear"/>
        </w:rPr>
        <w:t>1.2. Наименование закупаемой продукции</w:t>
      </w:r>
      <w:bookmarkEnd w:id="6"/>
      <w:bookmarkEnd w:id="7"/>
    </w:p>
    <w:p>
      <w:pPr>
        <w:pStyle w:val="Normal"/>
        <w:keepNext w:val="true"/>
        <w:keepLines/>
        <w:ind w:firstLine="708"/>
        <w:jc w:val="both"/>
        <w:rPr>
          <w:shd w:fill="auto" w:val="clear"/>
        </w:rPr>
      </w:pPr>
      <w:r>
        <w:rPr>
          <w:shd w:fill="auto" w:val="clear"/>
        </w:rPr>
        <w:t>ОКПД2 02.40.10.119</w:t>
      </w:r>
      <w:r>
        <w:rPr>
          <w:b/>
          <w:shd w:fill="auto" w:val="clear"/>
        </w:rPr>
        <w:t xml:space="preserve"> </w:t>
      </w:r>
      <w:r>
        <w:rPr>
          <w:rFonts w:eastAsia="Calibri"/>
          <w:bCs/>
          <w:shd w:fill="auto" w:val="clear"/>
          <w:lang w:eastAsia="x-none"/>
        </w:rPr>
        <w:t>Выполнение комплекса мероприятий по лесовосстановлению по мероприятиям технологического присоединения потребителей на территории филиала «Приморские электрические сети».</w:t>
      </w:r>
    </w:p>
    <w:p>
      <w:pPr>
        <w:pStyle w:val="4"/>
        <w:rPr>
          <w:iCs/>
        </w:rPr>
      </w:pPr>
      <w:bookmarkStart w:id="8" w:name="_Toc54646398"/>
      <w:bookmarkStart w:id="9" w:name="_Toc46743507"/>
      <w:r>
        <w:rPr/>
        <w:t xml:space="preserve">1.3. Цель </w:t>
      </w:r>
      <w:bookmarkEnd w:id="9"/>
      <w:r>
        <w:rPr/>
        <w:t xml:space="preserve">выполнения работ </w:t>
      </w:r>
      <w:bookmarkStart w:id="10" w:name="_Toc46743508"/>
      <w:bookmarkEnd w:id="8"/>
      <w:bookmarkEnd w:id="10"/>
    </w:p>
    <w:p>
      <w:pPr>
        <w:pStyle w:val="4"/>
        <w:rPr/>
      </w:pPr>
      <w:r>
        <w:rPr/>
        <w:t>Выполнение работ по компенсационному лесовосстановлению в соответствии со ст. 63.1 Лесного кодекса Российской Федерации.</w:t>
      </w:r>
    </w:p>
    <w:p>
      <w:pPr>
        <w:pStyle w:val="4"/>
        <w:rPr/>
      </w:pPr>
      <w:r>
        <w:rPr/>
        <w:t>1.4. Существующее положение</w:t>
      </w:r>
      <w:bookmarkStart w:id="11" w:name="_Toc54646399"/>
      <w:bookmarkStart w:id="12" w:name="_Toc46743508_Копия_1"/>
      <w:bookmarkEnd w:id="12"/>
      <w:r>
        <w:rPr/>
        <w:t xml:space="preserve"> </w:t>
      </w:r>
      <w:bookmarkEnd w:id="11"/>
    </w:p>
    <w:p>
      <w:pPr>
        <w:pStyle w:val="3"/>
        <w:rPr/>
      </w:pPr>
      <w:r>
        <w:rPr/>
        <w:t>1.4.1. Вид деятельности, в отношении которой выполняются работы – лесовосстановление в отношении объектов нового строительства.</w:t>
      </w:r>
    </w:p>
    <w:p>
      <w:pPr>
        <w:pStyle w:val="3"/>
        <w:rPr/>
      </w:pPr>
      <w:r>
        <w:rPr/>
        <w:t xml:space="preserve">1.4.2. Данная закупка проводится в отношении объектов строительства, расположенных на категории земель - земли лесного фонда. Объекты строительства созданы в рамках исполнения обязательств, возникших в результате заключения договоров на технологическое присоединение к электрическим сетям филиала АО «ДРСК» «Приморские электрические сети». </w:t>
      </w:r>
    </w:p>
    <w:p>
      <w:pPr>
        <w:pStyle w:val="Normal"/>
        <w:widowControl w:val="false"/>
        <w:tabs>
          <w:tab w:val="clear" w:pos="708"/>
          <w:tab w:val="left" w:pos="426" w:leader="none"/>
        </w:tabs>
        <w:ind w:firstLine="425"/>
        <w:jc w:val="both"/>
        <w:rPr>
          <w:rFonts w:eastAsia="Calibri"/>
          <w:lang w:eastAsia="x-none"/>
        </w:rPr>
      </w:pPr>
      <w:r>
        <w:rPr>
          <w:rFonts w:eastAsia="Calibri"/>
          <w:lang w:eastAsia="x-none"/>
        </w:rPr>
        <w:t>Вид выполняемых работ, этапы, сроки выполнения работ, определяются Техническими требованиями по каждому объекту технологического присоединения, объекту строительства (реконструкции) и оформляются дополнительными соглашениями к договору подряда, в формате таблицы 1 настоящего Технического требования (далее ТТ).</w:t>
      </w:r>
    </w:p>
    <w:p>
      <w:pPr>
        <w:pStyle w:val="Normal"/>
        <w:widowControl w:val="false"/>
        <w:tabs>
          <w:tab w:val="clear" w:pos="708"/>
          <w:tab w:val="left" w:pos="426" w:leader="none"/>
        </w:tabs>
        <w:ind w:firstLine="425"/>
        <w:jc w:val="both"/>
        <w:rPr>
          <w:rFonts w:eastAsia="Calibri"/>
          <w:lang w:eastAsia="x-none"/>
        </w:rPr>
      </w:pPr>
      <w:r>
        <w:rPr>
          <w:rFonts w:eastAsia="Calibri"/>
          <w:lang w:eastAsia="x-none"/>
        </w:rPr>
        <w:t xml:space="preserve">Участники в своих заявках дают предложения по цене каждого наименования видов работ согласно протоколам согласования (ведомостям) договорной цены (Приложение 1 к Техническим требованиям). Стоимость работ, указанных в протоколе согласования (ведомости) договорной цены, определяется на основании перечня стоимости работ (Приложение 2 к Техническим требованиям). В заявке Участника не допускается превышение стоимости отдельных позиций, указанных перечне стоимости работ Заказчика (Приложение 2 к Техническим требованиям). Предлагаемые Участниками цены будут являться существенным условием договора, заключаемого по результатам закупки. </w:t>
      </w:r>
    </w:p>
    <w:p>
      <w:pPr>
        <w:pStyle w:val="Normal"/>
        <w:widowControl w:val="false"/>
        <w:tabs>
          <w:tab w:val="clear" w:pos="708"/>
          <w:tab w:val="left" w:pos="426" w:leader="none"/>
        </w:tabs>
        <w:ind w:firstLine="425"/>
        <w:jc w:val="both"/>
        <w:rPr>
          <w:rFonts w:eastAsia="Calibri"/>
          <w:lang w:eastAsia="x-none"/>
        </w:rPr>
      </w:pPr>
      <w:r>
        <w:rPr>
          <w:rFonts w:eastAsia="Calibri"/>
          <w:lang w:eastAsia="x-none"/>
        </w:rPr>
        <w:t xml:space="preserve">По результатам настоящей конкурентной процедуры Договор будет заключаться с предельной стоимостью 11 333 333,33 (одиннадцать миллионов триста тридцать три тысячи триста тридцать три) рубля 00 копеек без учета НДС. </w:t>
      </w:r>
    </w:p>
    <w:p>
      <w:pPr>
        <w:pStyle w:val="Normal"/>
        <w:widowControl w:val="false"/>
        <w:tabs>
          <w:tab w:val="clear" w:pos="708"/>
          <w:tab w:val="left" w:pos="426" w:leader="none"/>
        </w:tabs>
        <w:ind w:firstLine="425"/>
        <w:jc w:val="both"/>
        <w:rPr>
          <w:rFonts w:eastAsia="Calibri"/>
          <w:lang w:eastAsia="x-none"/>
        </w:rPr>
      </w:pPr>
      <w:r>
        <w:rPr>
          <w:rFonts w:eastAsia="Calibri"/>
          <w:lang w:eastAsia="x-none"/>
        </w:rPr>
        <w:t>Для оценки заявок Участников настоящей конкурентной закупки будет использоваться Понижающий коэффициент K1 -  тендерный коэффициент.</w:t>
      </w:r>
    </w:p>
    <w:p>
      <w:pPr>
        <w:pStyle w:val="Normal"/>
        <w:widowControl w:val="false"/>
        <w:tabs>
          <w:tab w:val="clear" w:pos="708"/>
          <w:tab w:val="left" w:pos="426" w:leader="none"/>
        </w:tabs>
        <w:ind w:firstLine="425"/>
        <w:jc w:val="both"/>
        <w:rPr>
          <w:rFonts w:eastAsia="Calibri"/>
          <w:lang w:eastAsia="x-none"/>
        </w:rPr>
      </w:pPr>
      <w:r>
        <w:rPr>
          <w:rFonts w:eastAsia="Calibri"/>
          <w:lang w:eastAsia="x-none"/>
        </w:rPr>
      </w:r>
    </w:p>
    <w:p>
      <w:pPr>
        <w:pStyle w:val="ListParagraph"/>
        <w:tabs>
          <w:tab w:val="clear" w:pos="708"/>
          <w:tab w:val="left" w:pos="1134" w:leader="none"/>
        </w:tabs>
        <w:ind w:left="0" w:hanging="0"/>
        <w:jc w:val="both"/>
        <w:rPr>
          <w:sz w:val="28"/>
          <w:szCs w:val="28"/>
        </w:rPr>
      </w:pPr>
      <w:r>
        <w:rPr>
          <w:sz w:val="28"/>
          <w:szCs w:val="28"/>
        </w:rPr>
        <w:t>1.4.3. Заказчик передает Подрядчику:</w:t>
      </w:r>
    </w:p>
    <w:p>
      <w:pPr>
        <w:pStyle w:val="ListParagraph"/>
        <w:tabs>
          <w:tab w:val="clear" w:pos="708"/>
          <w:tab w:val="left" w:pos="1134" w:leader="none"/>
        </w:tabs>
        <w:ind w:left="0" w:firstLine="709"/>
        <w:jc w:val="both"/>
        <w:rPr>
          <w:sz w:val="28"/>
          <w:szCs w:val="28"/>
        </w:rPr>
      </w:pPr>
      <w:r>
        <w:rPr>
          <w:sz w:val="28"/>
          <w:szCs w:val="28"/>
        </w:rPr>
        <w:t xml:space="preserve"> </w:t>
      </w:r>
      <w:r>
        <w:rPr>
          <w:sz w:val="28"/>
          <w:szCs w:val="28"/>
        </w:rPr>
        <w:t>- решение об установлении публичного сервитута, принятое уполномоченным органом;</w:t>
      </w:r>
    </w:p>
    <w:p>
      <w:pPr>
        <w:pStyle w:val="ListParagraph"/>
        <w:tabs>
          <w:tab w:val="clear" w:pos="708"/>
          <w:tab w:val="left" w:pos="1134" w:leader="none"/>
        </w:tabs>
        <w:ind w:left="0" w:firstLine="709"/>
        <w:jc w:val="both"/>
        <w:rPr>
          <w:sz w:val="28"/>
          <w:szCs w:val="28"/>
        </w:rPr>
      </w:pPr>
      <w:r>
        <w:rPr>
          <w:sz w:val="28"/>
          <w:szCs w:val="28"/>
        </w:rPr>
        <w:t>- проект освоения лесов, получивший положительное заключение государственной экспертизы;</w:t>
      </w:r>
    </w:p>
    <w:p>
      <w:pPr>
        <w:pStyle w:val="ListParagraph"/>
        <w:tabs>
          <w:tab w:val="clear" w:pos="708"/>
          <w:tab w:val="left" w:pos="1134" w:leader="none"/>
        </w:tabs>
        <w:ind w:left="0" w:firstLine="709"/>
        <w:jc w:val="both"/>
        <w:rPr>
          <w:sz w:val="28"/>
          <w:szCs w:val="28"/>
        </w:rPr>
      </w:pPr>
      <w:r>
        <w:rPr>
          <w:sz w:val="28"/>
          <w:szCs w:val="28"/>
        </w:rPr>
        <w:t>- лесная декларация;</w:t>
      </w:r>
    </w:p>
    <w:p>
      <w:pPr>
        <w:pStyle w:val="Normal"/>
        <w:ind w:firstLine="709"/>
        <w:jc w:val="both"/>
        <w:rPr/>
      </w:pPr>
      <w:r>
        <w:rPr>
          <w:lang w:eastAsia="en-US"/>
        </w:rPr>
        <w:t>- отчет об использовании лесов, представленного за весь период действия лесной декларации</w:t>
      </w:r>
      <w:r>
        <w:rPr/>
        <w:t>.</w:t>
      </w:r>
    </w:p>
    <w:p>
      <w:pPr>
        <w:pStyle w:val="3"/>
        <w:rPr>
          <w:lang w:val="x-none"/>
        </w:rPr>
      </w:pPr>
      <w:r>
        <w:rPr/>
        <w:t>1.4.4. Критерием выявления победителя конкурса на выполнение работ является наименьшая стоимость работ, предусмотренных настоящими ТТ -  за 1 га.</w:t>
      </w:r>
      <w:r>
        <w:rPr>
          <w:lang w:val="x-none"/>
        </w:rPr>
        <w:tab/>
      </w:r>
    </w:p>
    <w:p>
      <w:pPr>
        <w:pStyle w:val="3"/>
        <w:rPr/>
      </w:pPr>
      <w:r>
        <w:rPr/>
      </w:r>
    </w:p>
    <w:p>
      <w:pPr>
        <w:pStyle w:val="1"/>
        <w:rPr/>
      </w:pPr>
      <w:bookmarkStart w:id="13" w:name="_Toc54646400"/>
      <w:r>
        <w:rPr/>
        <w:t>Таблица 1. Перечень объектов заказчика</w:t>
      </w:r>
      <w:bookmarkEnd w:id="13"/>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562"/>
        <w:gridCol w:w="3112"/>
        <w:gridCol w:w="1850"/>
        <w:gridCol w:w="1977"/>
        <w:gridCol w:w="2417"/>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1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производства работ)</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выполняются работы)</w:t>
            </w:r>
          </w:p>
        </w:tc>
        <w:tc>
          <w:tcPr>
            <w:tcW w:w="2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1</w:t>
            </w:r>
          </w:p>
        </w:tc>
        <w:tc>
          <w:tcPr>
            <w:tcW w:w="31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2</w:t>
            </w:r>
          </w:p>
        </w:tc>
        <w:tc>
          <w:tcPr>
            <w:tcW w:w="18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3</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4</w:t>
            </w:r>
          </w:p>
        </w:tc>
        <w:tc>
          <w:tcPr>
            <w:tcW w:w="24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5</w:t>
            </w:r>
          </w:p>
        </w:tc>
      </w:tr>
      <w:tr>
        <w:trPr>
          <w:trHeight w:val="291"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r>
          </w:p>
        </w:tc>
        <w:tc>
          <w:tcPr>
            <w:tcW w:w="3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24"/>
                <w:szCs w:val="24"/>
              </w:rPr>
            </w:pPr>
            <w:r>
              <w:rPr>
                <w:i/>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
                <w:i/>
                <w:sz w:val="24"/>
                <w:szCs w:val="24"/>
              </w:rPr>
            </w:pPr>
            <w:r>
              <w:rPr>
                <w:i/>
                <w:sz w:val="24"/>
                <w:szCs w:val="24"/>
              </w:rPr>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
                <w:i/>
                <w:sz w:val="24"/>
                <w:szCs w:val="24"/>
              </w:rPr>
            </w:pPr>
            <w:r>
              <w:rPr>
                <w:i/>
                <w:sz w:val="24"/>
                <w:szCs w:val="24"/>
              </w:rPr>
            </w:r>
          </w:p>
        </w:tc>
      </w:tr>
      <w:tr>
        <w:trPr>
          <w:trHeight w:val="112" w:hRule="atLeast"/>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r>
          </w:p>
        </w:tc>
        <w:tc>
          <w:tcPr>
            <w:tcW w:w="311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24"/>
                <w:szCs w:val="24"/>
              </w:rPr>
            </w:pPr>
            <w:r>
              <w:rPr>
                <w:i/>
                <w:sz w:val="24"/>
                <w:szCs w:val="24"/>
              </w:rPr>
            </w:r>
          </w:p>
        </w:tc>
        <w:tc>
          <w:tcPr>
            <w:tcW w:w="1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
                <w:i/>
                <w:sz w:val="24"/>
                <w:szCs w:val="24"/>
              </w:rPr>
            </w:pPr>
            <w:r>
              <w:rPr>
                <w:i/>
                <w:sz w:val="24"/>
                <w:szCs w:val="24"/>
              </w:rPr>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r>
          </w:p>
        </w:tc>
        <w:tc>
          <w:tcPr>
            <w:tcW w:w="2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
                <w:i/>
                <w:sz w:val="24"/>
                <w:szCs w:val="24"/>
              </w:rPr>
            </w:pPr>
            <w:r>
              <w:rPr>
                <w:i/>
                <w:sz w:val="24"/>
                <w:szCs w:val="24"/>
              </w:rPr>
            </w:r>
          </w:p>
        </w:tc>
      </w:tr>
    </w:tbl>
    <w:p>
      <w:pPr>
        <w:pStyle w:val="4"/>
        <w:numPr>
          <w:ilvl w:val="1"/>
          <w:numId w:val="9"/>
        </w:numPr>
        <w:ind w:left="0" w:hanging="0"/>
        <w:rPr>
          <w:rStyle w:val="Style16"/>
        </w:rPr>
      </w:pPr>
      <w:bookmarkStart w:id="14" w:name="_Toc54643700"/>
      <w:bookmarkStart w:id="15" w:name="_Hlk49857604"/>
      <w:bookmarkStart w:id="16" w:name="_Toc46743509"/>
      <w:r>
        <w:rPr/>
        <w:t xml:space="preserve">Информация в отношении исполнения договора, </w:t>
      </w:r>
      <w:bookmarkStart w:id="17" w:name="_Hlk46492347"/>
      <w:r>
        <w:rPr/>
        <w:t xml:space="preserve">которая должна быть учтена при подготовке заявки </w:t>
      </w:r>
      <w:bookmarkEnd w:id="17"/>
      <w:r>
        <w:rPr/>
        <w:t>(в том числе перечень ресурсов, услуг и документов, предоставляемых заказчиком на этапе исполнения договора)</w:t>
      </w:r>
      <w:bookmarkEnd w:id="15"/>
      <w:bookmarkEnd w:id="16"/>
      <w:r>
        <w:rPr/>
        <w:t xml:space="preserve"> </w:t>
      </w:r>
      <w:bookmarkEnd w:id="14"/>
    </w:p>
    <w:p>
      <w:pPr>
        <w:pStyle w:val="Normal"/>
        <w:widowControl w:val="false"/>
        <w:tabs>
          <w:tab w:val="clear" w:pos="708"/>
          <w:tab w:val="left" w:pos="426" w:leader="none"/>
        </w:tabs>
        <w:ind w:firstLine="425"/>
        <w:jc w:val="both"/>
        <w:rPr>
          <w:rFonts w:eastAsia="Calibri"/>
          <w:bCs/>
          <w:lang w:eastAsia="x-none"/>
        </w:rPr>
      </w:pPr>
      <w:r>
        <w:rPr>
          <w:rFonts w:eastAsia="Calibri"/>
          <w:bCs/>
          <w:lang w:eastAsia="x-none"/>
        </w:rPr>
        <w:t xml:space="preserve">Заказчик предоставляет Подрядчику работ нотариально удостоверенную доверенность с правом подписи для исполнения обязательств по договору, после получения соответствующего письменного запроса от Подрядчика.  </w:t>
      </w:r>
    </w:p>
    <w:p>
      <w:pPr>
        <w:pStyle w:val="1"/>
        <w:rPr/>
      </w:pPr>
      <w:r>
        <w:rPr/>
      </w:r>
    </w:p>
    <w:p>
      <w:pPr>
        <w:pStyle w:val="1"/>
        <w:numPr>
          <w:ilvl w:val="0"/>
          <w:numId w:val="6"/>
        </w:numPr>
        <w:rPr>
          <w:caps/>
        </w:rPr>
      </w:pPr>
      <w:r>
        <w:rPr/>
        <w:t>Требования к продукции</w:t>
      </w:r>
    </w:p>
    <w:p>
      <w:pPr>
        <w:pStyle w:val="4"/>
        <w:numPr>
          <w:ilvl w:val="1"/>
          <w:numId w:val="6"/>
        </w:numPr>
        <w:rPr/>
      </w:pPr>
      <w:bookmarkStart w:id="18" w:name="_Toc54646404"/>
      <w:r>
        <w:rPr/>
        <w:t>Требования к объемам и срокам выполнения работ</w:t>
      </w:r>
      <w:bookmarkEnd w:id="18"/>
    </w:p>
    <w:p>
      <w:pPr>
        <w:pStyle w:val="3"/>
        <w:numPr>
          <w:ilvl w:val="2"/>
          <w:numId w:val="6"/>
        </w:numPr>
        <w:rPr/>
      </w:pPr>
      <w:bookmarkStart w:id="19" w:name="_Toc54646405"/>
      <w:r>
        <w:rPr/>
        <w:t>Требования к видам и объемам работ</w:t>
      </w:r>
      <w:bookmarkEnd w:id="19"/>
    </w:p>
    <w:p>
      <w:pPr>
        <w:pStyle w:val="1"/>
        <w:rPr/>
      </w:pPr>
      <w:bookmarkStart w:id="20" w:name="_Toc54646406"/>
      <w:bookmarkStart w:id="21" w:name="_Toc51339695"/>
      <w:r>
        <w:rPr/>
        <w:t xml:space="preserve">Таблица 2. Перечень </w:t>
      </w:r>
      <w:bookmarkEnd w:id="21"/>
      <w:r>
        <w:rPr/>
        <w:t xml:space="preserve"> выполняемых работ</w:t>
      </w:r>
      <w:bookmarkEnd w:id="20"/>
    </w:p>
    <w:tbl>
      <w:tblPr>
        <w:tblW w:w="9952" w:type="dxa"/>
        <w:jc w:val="left"/>
        <w:tblInd w:w="221" w:type="dxa"/>
        <w:tblLayout w:type="fixed"/>
        <w:tblCellMar>
          <w:top w:w="0" w:type="dxa"/>
          <w:left w:w="108" w:type="dxa"/>
          <w:bottom w:w="0" w:type="dxa"/>
          <w:right w:w="108" w:type="dxa"/>
        </w:tblCellMar>
        <w:tblLook w:val="0000" w:noHBand="0" w:noVBand="0" w:firstColumn="0" w:lastRow="0" w:lastColumn="0" w:firstRow="0"/>
      </w:tblPr>
      <w:tblGrid>
        <w:gridCol w:w="843"/>
        <w:gridCol w:w="4855"/>
        <w:gridCol w:w="1843"/>
        <w:gridCol w:w="2410"/>
      </w:tblGrid>
      <w:tr>
        <w:trPr/>
        <w:tc>
          <w:tcPr>
            <w:tcW w:w="84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w:t>
            </w:r>
          </w:p>
          <w:p>
            <w:pPr>
              <w:pStyle w:val="Normal"/>
              <w:keepNext w:val="true"/>
              <w:widowControl w:val="false"/>
              <w:suppressAutoHyphens w:val="true"/>
              <w:jc w:val="center"/>
              <w:rPr>
                <w:sz w:val="24"/>
                <w:szCs w:val="24"/>
              </w:rPr>
            </w:pPr>
            <w:r>
              <w:rPr>
                <w:sz w:val="24"/>
                <w:szCs w:val="24"/>
              </w:rPr>
              <w:t>п/п</w:t>
            </w:r>
          </w:p>
        </w:tc>
        <w:tc>
          <w:tcPr>
            <w:tcW w:w="485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Наименование работ / этапа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Единица измерения</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sz w:val="24"/>
                <w:szCs w:val="24"/>
              </w:rPr>
            </w:pPr>
            <w:r>
              <w:rPr>
                <w:sz w:val="24"/>
                <w:szCs w:val="24"/>
              </w:rPr>
              <w:t>Количество</w:t>
            </w:r>
          </w:p>
        </w:tc>
      </w:tr>
      <w:tr>
        <w:trPr/>
        <w:tc>
          <w:tcPr>
            <w:tcW w:w="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1</w:t>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4</w:t>
            </w:r>
          </w:p>
        </w:tc>
      </w:tr>
      <w:tr>
        <w:trPr/>
        <w:tc>
          <w:tcPr>
            <w:tcW w:w="995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1 этап</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Выбор участков для выполнения работ по лесовосстановлению.</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i/>
                <w:i/>
                <w:sz w:val="24"/>
                <w:szCs w:val="24"/>
              </w:rPr>
            </w:pPr>
            <w:r>
              <w:rPr>
                <w:sz w:val="24"/>
                <w:szCs w:val="24"/>
              </w:rPr>
              <w:t xml:space="preserve">Согласование выбранных участков для лесовосстановления в Министерстве лесного хозяйства,  </w:t>
            </w:r>
            <w:r>
              <w:rPr>
                <w:i/>
                <w:sz w:val="24"/>
                <w:szCs w:val="24"/>
              </w:rPr>
              <w:t>охраны окружающей среды, животного мира и природных ресурсов Приморского края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trike/>
                <w:sz w:val="24"/>
                <w:szCs w:val="24"/>
              </w:rPr>
            </w:pPr>
            <w:r>
              <w:rPr>
                <w:i/>
                <w:strike/>
                <w:sz w:val="24"/>
                <w:szCs w:val="24"/>
              </w:rPr>
            </w:r>
          </w:p>
        </w:tc>
      </w:tr>
      <w:tr>
        <w:trPr/>
        <w:tc>
          <w:tcPr>
            <w:tcW w:w="995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2 этап</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Разработка Проекта лесовосстановления (лесоразведения) в соответствии с требованиями приказа  Минприроды России от 29.12.2021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r>
          </w:p>
          <w:p>
            <w:pPr>
              <w:pStyle w:val="Normal"/>
              <w:widowControl w:val="false"/>
              <w:suppressAutoHyphens w:val="true"/>
              <w:jc w:val="center"/>
              <w:rPr/>
            </w:pPr>
            <w:r>
              <w:rPr/>
            </w:r>
          </w:p>
          <w:p>
            <w:pPr>
              <w:pStyle w:val="Normal"/>
              <w:widowControl w:val="false"/>
              <w:suppressAutoHyphens w:val="true"/>
              <w:jc w:val="center"/>
              <w:rPr/>
            </w:pPr>
            <w:r>
              <w:rPr>
                <w:i/>
                <w:sz w:val="24"/>
                <w:szCs w:val="24"/>
              </w:rPr>
              <w:t>2</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Согласование Проекта лесовосстановления (лесоразведения) в уполномоченном органе государственной власти.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color w:val="000000"/>
                <w:shd w:fill="auto" w:val="clear"/>
              </w:rPr>
            </w:pPr>
            <w:r>
              <w:rPr>
                <w:i/>
                <w:color w:val="000000"/>
                <w:sz w:val="24"/>
                <w:szCs w:val="24"/>
                <w:shd w:fill="auto" w:val="clear"/>
              </w:rPr>
              <w:t>2</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В целях получения нотариально удостоверенной доверенности, обратиться с заявлением к заказчику на представление интересов общества для выполнения работ предусмотренных настоящим Техническим требованием (при необходимости).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При необходимости</w:t>
            </w:r>
          </w:p>
        </w:tc>
      </w:tr>
      <w:tr>
        <w:trPr/>
        <w:tc>
          <w:tcPr>
            <w:tcW w:w="995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3 этап</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Приобретение сертифицированного посадочного материала, в количестве достаточном для достижения целей в соответствии с разработанным и утвержденным проектом лесовосстановления. Доставка посадочного материала до места производства работ.</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Согласно проекта лесовосстановления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Посадочный материал должен соответствовать требованиям, установленным в соответствии с Федеральным законом от 17.12.1997 № 149-ФЗ «О семеноводстве».</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trike/>
                <w:sz w:val="24"/>
                <w:szCs w:val="24"/>
              </w:rPr>
            </w:pPr>
            <w:r>
              <w:rPr>
                <w:i/>
                <w:sz w:val="24"/>
                <w:szCs w:val="24"/>
              </w:rPr>
              <w:t>Согласно проекта лесовосстановления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Посадочный материал должен быть районирован в соответствии с п. 11 «Правил лесовосстановления», утвержденных приказом Минприроды России от 29.12.2021 № 1024.</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trike/>
                <w:sz w:val="24"/>
                <w:szCs w:val="24"/>
              </w:rPr>
            </w:pPr>
            <w:r>
              <w:rPr>
                <w:i/>
                <w:sz w:val="24"/>
                <w:szCs w:val="24"/>
              </w:rPr>
              <w:t>Согласно проекта лесовосстановления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Обеспечение сохранности посадочного материала до завершения работ по созданию лесных культур. При выкопке, транспортировке и хранении посадочного материала предусмотреть мероприятия, предупреждающие повреждение и подсушивание корневой системы.</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trike/>
                <w:sz w:val="24"/>
                <w:szCs w:val="24"/>
              </w:rPr>
            </w:pPr>
            <w:r>
              <w:rPr>
                <w:i/>
                <w:sz w:val="24"/>
                <w:szCs w:val="24"/>
              </w:rPr>
              <w:t>Согласно проекта лесовосстановления</w:t>
            </w:r>
          </w:p>
        </w:tc>
      </w:tr>
      <w:tr>
        <w:trPr/>
        <w:tc>
          <w:tcPr>
            <w:tcW w:w="995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4 этап</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Посадка в соответствии с действующими нормативами и правилами согласно руководству по проведению лесовосстановительных работ на Дальнем Востоке разработано Дальневосточным НИИ лесного хозяйства (автор к.с.-х.н. И.И. Перевертайло).</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шт</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Согласно проекта лесовосстановления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Выполнение комплекса мероприятий (агротехнических, посадочных, мелиоративных), обеспечивающих выполнение показателей проекта лесовосстановления;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усл.ед.</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Согласно проекта лесовосстановления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Доставка техники до места производства работ.</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усл.ед.</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Включено в стоимость договора</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Планировка поверхности лесного участка, при необходимости проведение мелиоративных работ. Нарезка борозд (полос). Подготовка почвы для создания необходимых условий для лесовосстановления.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Включено в стоимость договора</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Предварительная борьба с вредными почвенными организмами (при необходимости). Проведение осушительных мероприятий (при необходимости).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Включено в стоимость договора</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Культивация почвы, прополка, агротехнический уход за лесными культурами. Дополнение лесных культур (при необходимости).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Включено в стоимость договора</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Вывоз технологических остатков с их утилизацией.</w:t>
            </w:r>
          </w:p>
          <w:p>
            <w:pPr>
              <w:pStyle w:val="Normal"/>
              <w:widowControl w:val="false"/>
              <w:suppressAutoHyphens w:val="true"/>
              <w:jc w:val="both"/>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Включено в стоимость договора</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r>
          </w:p>
        </w:tc>
      </w:tr>
      <w:tr>
        <w:trPr/>
        <w:tc>
          <w:tcPr>
            <w:tcW w:w="995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sz w:val="24"/>
                <w:szCs w:val="24"/>
              </w:rPr>
            </w:pPr>
            <w:r>
              <w:rPr>
                <w:b/>
                <w:sz w:val="24"/>
                <w:szCs w:val="24"/>
              </w:rPr>
              <w:t>5 этап</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Проведение технической приемки лесных культур совместно с представителями лесничества (оценка соблюдения технологии посадки, количество саженцев, их состояние, породу, шаг посадки, количество полос посадки, качество созданных минерализованных полос (при необходимости) и их соответствие нормативу, оформление лесокультурной площади в натуре, в т.ч. оформление поворотных угловых столбов лесокультурной площади и пробных площадок).</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Согласно проекта лесовосстановления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Осенняя инвентаризация лесных культур совместно с представителями лесничества (определение приживаемости лесных культур 1-го года жизни, оценка за их уходом).</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Согласно проекта лесовосстановления</w:t>
            </w:r>
          </w:p>
        </w:tc>
      </w:tr>
      <w:tr>
        <w:trPr>
          <w:trHeight w:val="2318" w:hRule="atLeast"/>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Сдача работ по лесовосстановлению (созданию лесных культур) уполномоченному органу государственной власти, оформление и подписание Акта приемки работ по лесовосстановлению с уполномоченным органом при достижении проектных показателей проекта лесовосстановления;</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Согласно проекта лесовосстановления</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Подготовка и передача Заказчику отчета о воспроизводстве лесов и лесоразведении по форме, утвержденной в соответствии с частью 4 статьи 66 Лесного кодекса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усл.ед.</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Включено в стоимость договора</w:t>
            </w:r>
          </w:p>
        </w:tc>
      </w:tr>
      <w:tr>
        <w:trPr/>
        <w:tc>
          <w:tcPr>
            <w:tcW w:w="84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5"/>
              </w:numPr>
              <w:suppressAutoHyphens w:val="true"/>
              <w:rPr/>
            </w:pPr>
            <w:r>
              <w:rPr/>
            </w:r>
          </w:p>
        </w:tc>
        <w:tc>
          <w:tcPr>
            <w:tcW w:w="48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both"/>
              <w:rPr>
                <w:sz w:val="24"/>
                <w:szCs w:val="24"/>
              </w:rPr>
            </w:pPr>
            <w:r>
              <w:rPr>
                <w:sz w:val="24"/>
                <w:szCs w:val="24"/>
              </w:rPr>
              <w:t>Повторное проведение работы по лесовосстановлению, необходимых для достижения проектных показателей в соответствии с проектом (при необходимости).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га</w:t>
            </w:r>
          </w:p>
        </w:tc>
        <w:tc>
          <w:tcPr>
            <w:tcW w:w="24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i/>
                <w:i/>
                <w:sz w:val="24"/>
                <w:szCs w:val="24"/>
              </w:rPr>
            </w:pPr>
            <w:r>
              <w:rPr>
                <w:i/>
                <w:sz w:val="24"/>
                <w:szCs w:val="24"/>
              </w:rPr>
              <w:t>Согласно проекта лесовосстановления</w:t>
            </w:r>
          </w:p>
        </w:tc>
      </w:tr>
    </w:tbl>
    <w:p>
      <w:pPr>
        <w:pStyle w:val="Normal"/>
        <w:numPr>
          <w:ilvl w:val="0"/>
          <w:numId w:val="0"/>
        </w:numPr>
        <w:tabs>
          <w:tab w:val="clear" w:pos="708"/>
          <w:tab w:val="left" w:pos="426" w:leader="none"/>
        </w:tabs>
        <w:ind w:left="0" w:hanging="0"/>
        <w:jc w:val="both"/>
        <w:outlineLvl w:val="0"/>
        <w:rPr>
          <w:b/>
          <w:b/>
          <w:bCs/>
          <w:sz w:val="26"/>
          <w:szCs w:val="26"/>
        </w:rPr>
      </w:pPr>
      <w:r>
        <w:rPr>
          <w:b/>
          <w:bCs/>
          <w:sz w:val="26"/>
          <w:szCs w:val="26"/>
        </w:rPr>
        <w:tab/>
      </w:r>
    </w:p>
    <w:p>
      <w:pPr>
        <w:pStyle w:val="Normal"/>
        <w:numPr>
          <w:ilvl w:val="0"/>
          <w:numId w:val="0"/>
        </w:numPr>
        <w:tabs>
          <w:tab w:val="clear" w:pos="708"/>
          <w:tab w:val="left" w:pos="426" w:leader="none"/>
        </w:tabs>
        <w:ind w:left="0" w:hanging="0"/>
        <w:jc w:val="both"/>
        <w:outlineLvl w:val="0"/>
        <w:rPr>
          <w:b/>
          <w:b/>
          <w:bCs/>
          <w:sz w:val="26"/>
          <w:szCs w:val="26"/>
        </w:rPr>
      </w:pPr>
      <w:r>
        <w:rPr>
          <w:b/>
          <w:bCs/>
          <w:sz w:val="26"/>
          <w:szCs w:val="26"/>
        </w:rPr>
        <w:tab/>
        <w:t>Объемы работ по лесовосстановлению, в соответствии с проектом освоения лесов и лесной декларации:</w:t>
      </w:r>
    </w:p>
    <w:p>
      <w:pPr>
        <w:pStyle w:val="Normal"/>
        <w:jc w:val="both"/>
        <w:rPr>
          <w:rFonts w:eastAsia="Calibri"/>
          <w:b/>
          <w:b/>
          <w:sz w:val="26"/>
          <w:szCs w:val="26"/>
        </w:rPr>
      </w:pPr>
      <w:r>
        <w:rPr>
          <w:rStyle w:val="Style27"/>
          <w:rFonts w:eastAsia="Calibri" w:cs="Times New Roman"/>
          <w:b/>
          <w:color w:val="auto"/>
          <w:kern w:val="0"/>
          <w:sz w:val="26"/>
          <w:szCs w:val="26"/>
          <w:lang w:val="ru-RU" w:eastAsia="ru-RU" w:bidi="ar-SA"/>
        </w:rPr>
        <w:tab/>
      </w:r>
    </w:p>
    <w:p>
      <w:pPr>
        <w:pStyle w:val="Normal"/>
        <w:jc w:val="both"/>
        <w:rPr>
          <w:rFonts w:eastAsia="Calibri"/>
          <w:b/>
          <w:b/>
          <w:sz w:val="26"/>
          <w:szCs w:val="26"/>
        </w:rPr>
      </w:pPr>
      <w:r>
        <w:rPr>
          <w:rStyle w:val="Style27"/>
          <w:rFonts w:eastAsia="Calibri" w:cs="Times New Roman"/>
          <w:b/>
          <w:color w:val="auto"/>
          <w:kern w:val="0"/>
          <w:sz w:val="26"/>
          <w:szCs w:val="26"/>
          <w:lang w:val="ru-RU" w:eastAsia="ru-RU" w:bidi="ar-SA"/>
        </w:rPr>
        <w:tab/>
        <w:t xml:space="preserve">1. </w:t>
      </w:r>
      <w:r>
        <w:rPr>
          <w:rStyle w:val="Style27"/>
          <w:rFonts w:eastAsia="Calibri" w:cs="Times New Roman"/>
          <w:b/>
          <w:color w:val="000000"/>
          <w:kern w:val="0"/>
          <w:sz w:val="26"/>
          <w:szCs w:val="26"/>
          <w:shd w:fill="auto" w:val="clear"/>
          <w:lang w:val="ru-RU" w:eastAsia="ru-RU" w:bidi="ar-SA"/>
        </w:rPr>
        <w:t>Г-ПЭС-1: Строительство сетей 10/0,4 кВ для технологического присоединения потребителей мощностью до 15 кВт: Строительство и эксплуатация воздушной линии электропередачи напряжением 10/0,4 кВ от ПС 220/35/10 Лесозаводск фидер-13 существующей ВЛ 10 кВ Лесозаводск-Глазовка-Иннокентьевка до проектируемой ТП 10/0,4 кВ., по реализации мероприятия технологического присоединения на территории Приморского края заявителя Загорулько Е.В. по договору на технологическое присоединение от 27.06.2022 № 6651/22-ТП и технических условий от 27.06.2022 № 02-205/1-348, (</w:t>
      </w:r>
      <w:r>
        <w:rPr>
          <w:rStyle w:val="Style27"/>
          <w:rFonts w:eastAsia="Calibri" w:cs="Times New Roman"/>
          <w:b/>
          <w:i/>
          <w:iCs/>
          <w:color w:val="000000"/>
          <w:kern w:val="0"/>
          <w:sz w:val="26"/>
          <w:szCs w:val="26"/>
          <w:shd w:fill="auto" w:val="clear"/>
          <w:lang w:val="ru-RU" w:eastAsia="ru-RU" w:bidi="ar-SA"/>
        </w:rPr>
        <w:t>приказ Министерства лесного хозяйства и охраны объектов животного мира Приморского края от 20.02.2026 № 159  Об утверждении заключения экспертной комиссии по государственной экспертизе проектов освоения лесов...</w:t>
      </w:r>
      <w:r>
        <w:rPr>
          <w:rStyle w:val="Style27"/>
          <w:rFonts w:eastAsia="Calibri" w:cs="Times New Roman"/>
          <w:b/>
          <w:color w:val="000000"/>
          <w:kern w:val="0"/>
          <w:sz w:val="26"/>
          <w:szCs w:val="26"/>
          <w:shd w:fill="auto" w:val="clear"/>
          <w:lang w:val="ru-RU" w:eastAsia="ru-RU" w:bidi="ar-SA"/>
        </w:rPr>
        <w:t>).</w:t>
      </w:r>
    </w:p>
    <w:p>
      <w:pPr>
        <w:pStyle w:val="Normal"/>
        <w:tabs>
          <w:tab w:val="clear" w:pos="708"/>
          <w:tab w:val="left" w:pos="3318" w:leader="none"/>
        </w:tabs>
        <w:ind w:firstLine="567"/>
        <w:jc w:val="both"/>
        <w:rPr>
          <w:b/>
          <w:b/>
          <w:color w:val="auto"/>
          <w:sz w:val="26"/>
          <w:szCs w:val="26"/>
          <w:shd w:fill="auto" w:val="clear"/>
        </w:rPr>
      </w:pPr>
      <w:r>
        <w:rPr>
          <w:b/>
          <w:color w:val="000000"/>
          <w:sz w:val="26"/>
          <w:szCs w:val="26"/>
          <w:shd w:fill="auto" w:val="clear"/>
        </w:rPr>
      </w:r>
    </w:p>
    <w:tbl>
      <w:tblPr>
        <w:tblW w:w="10431" w:type="dxa"/>
        <w:jc w:val="left"/>
        <w:tblInd w:w="98" w:type="dxa"/>
        <w:tblLayout w:type="fixed"/>
        <w:tblCellMar>
          <w:top w:w="0" w:type="dxa"/>
          <w:left w:w="108" w:type="dxa"/>
          <w:bottom w:w="0" w:type="dxa"/>
          <w:right w:w="108" w:type="dxa"/>
        </w:tblCellMar>
        <w:tblLook w:val="0000" w:noHBand="0" w:noVBand="0" w:firstColumn="0" w:lastRow="0" w:lastColumn="0" w:firstRow="0"/>
      </w:tblPr>
      <w:tblGrid>
        <w:gridCol w:w="3375"/>
        <w:gridCol w:w="2817"/>
        <w:gridCol w:w="2822"/>
        <w:gridCol w:w="1416"/>
      </w:tblGrid>
      <w:tr>
        <w:trPr>
          <w:trHeight w:val="497" w:hRule="exac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hanging="4"/>
              <w:jc w:val="center"/>
              <w:rPr>
                <w:rFonts w:eastAsia="Calibri"/>
                <w:color w:val="auto"/>
                <w:sz w:val="20"/>
                <w:szCs w:val="20"/>
                <w:shd w:fill="auto" w:val="clear"/>
                <w:lang w:eastAsia="en-US"/>
              </w:rPr>
            </w:pPr>
            <w:r>
              <w:rPr>
                <w:rFonts w:eastAsia="Calibri"/>
                <w:color w:val="000000"/>
                <w:sz w:val="20"/>
                <w:szCs w:val="20"/>
                <w:shd w:fill="auto" w:val="clear"/>
                <w:lang w:eastAsia="en-US"/>
              </w:rPr>
            </w:r>
          </w:p>
        </w:tc>
        <w:tc>
          <w:tcPr>
            <w:tcW w:w="281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ind w:hanging="4"/>
              <w:jc w:val="center"/>
              <w:rPr>
                <w:color w:val="auto"/>
                <w:shd w:fill="auto" w:val="clear"/>
              </w:rPr>
            </w:pPr>
            <w:r>
              <w:rPr>
                <w:rFonts w:eastAsia="Calibri"/>
                <w:color w:val="000000"/>
                <w:sz w:val="20"/>
                <w:szCs w:val="20"/>
                <w:shd w:fill="auto" w:val="clear"/>
                <w:lang w:eastAsia="en-US"/>
              </w:rPr>
              <w:t>Наименование лесничества,</w:t>
            </w:r>
          </w:p>
          <w:p>
            <w:pPr>
              <w:pStyle w:val="Normal"/>
              <w:widowControl w:val="false"/>
              <w:suppressAutoHyphens w:val="false"/>
              <w:snapToGrid w:val="false"/>
              <w:ind w:hanging="4"/>
              <w:jc w:val="center"/>
              <w:rPr>
                <w:color w:val="auto"/>
                <w:shd w:fill="auto" w:val="clear"/>
              </w:rPr>
            </w:pPr>
            <w:r>
              <w:rPr>
                <w:rFonts w:eastAsia="Calibri"/>
                <w:color w:val="000000"/>
                <w:sz w:val="20"/>
                <w:szCs w:val="20"/>
                <w:shd w:fill="auto" w:val="clear"/>
                <w:lang w:eastAsia="en-US"/>
              </w:rPr>
              <w:t>участкового лесничества</w:t>
            </w:r>
          </w:p>
        </w:tc>
        <w:tc>
          <w:tcPr>
            <w:tcW w:w="2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right="-108" w:hanging="0"/>
              <w:jc w:val="center"/>
              <w:rPr>
                <w:color w:val="auto"/>
                <w:shd w:fill="auto" w:val="clear"/>
              </w:rPr>
            </w:pPr>
            <w:r>
              <w:rPr>
                <w:rFonts w:eastAsia="Calibri"/>
                <w:color w:val="000000"/>
                <w:sz w:val="20"/>
                <w:szCs w:val="20"/>
                <w:shd w:fill="auto" w:val="clear"/>
                <w:lang w:eastAsia="en-US"/>
              </w:rPr>
              <w:t>Номера лесных кварталов,</w:t>
            </w:r>
          </w:p>
          <w:p>
            <w:pPr>
              <w:pStyle w:val="Normal"/>
              <w:widowControl w:val="false"/>
              <w:suppressAutoHyphens w:val="false"/>
              <w:ind w:right="-108" w:hanging="0"/>
              <w:jc w:val="center"/>
              <w:rPr>
                <w:rFonts w:eastAsia="Calibri"/>
                <w:color w:val="auto"/>
                <w:sz w:val="20"/>
                <w:szCs w:val="20"/>
                <w:shd w:fill="auto" w:val="clear"/>
                <w:lang w:eastAsia="en-US"/>
              </w:rPr>
            </w:pPr>
            <w:r>
              <w:rPr>
                <w:rFonts w:eastAsia="Calibri"/>
                <w:color w:val="000000"/>
                <w:sz w:val="20"/>
                <w:szCs w:val="20"/>
                <w:shd w:fill="auto" w:val="clear"/>
                <w:lang w:eastAsia="en-US"/>
              </w:rPr>
              <w:t>лесотаксационных выделов</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color w:val="auto"/>
                <w:shd w:fill="auto" w:val="clear"/>
              </w:rPr>
            </w:pPr>
            <w:r>
              <w:rPr>
                <w:rFonts w:eastAsia="Calibri"/>
                <w:color w:val="000000"/>
                <w:sz w:val="20"/>
                <w:szCs w:val="20"/>
                <w:shd w:fill="auto" w:val="clear"/>
                <w:lang w:eastAsia="en-US"/>
              </w:rPr>
              <w:t>Общая площадь, га</w:t>
            </w:r>
          </w:p>
        </w:tc>
      </w:tr>
      <w:tr>
        <w:trPr>
          <w:trHeight w:val="227" w:hRule="exac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ind w:hanging="4"/>
              <w:jc w:val="center"/>
              <w:rPr>
                <w:color w:val="auto"/>
                <w:shd w:fill="auto" w:val="clear"/>
              </w:rPr>
            </w:pPr>
            <w:r>
              <w:rPr>
                <w:color w:val="000000"/>
                <w:sz w:val="20"/>
                <w:szCs w:val="20"/>
                <w:shd w:fill="auto" w:val="clear"/>
              </w:rPr>
              <w:t>1</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napToGrid w:val="false"/>
              <w:ind w:right="-108" w:hanging="0"/>
              <w:jc w:val="center"/>
              <w:rPr>
                <w:color w:val="auto"/>
                <w:shd w:fill="auto" w:val="clear"/>
              </w:rPr>
            </w:pPr>
            <w:r>
              <w:rPr>
                <w:rFonts w:eastAsia="Calibri"/>
                <w:color w:val="000000"/>
                <w:sz w:val="20"/>
                <w:szCs w:val="20"/>
                <w:shd w:fill="auto" w:val="clear"/>
                <w:lang w:val="en-US" w:eastAsia="en-US"/>
              </w:rPr>
              <w:t>2</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color w:val="auto"/>
                <w:shd w:fill="auto" w:val="clear"/>
              </w:rPr>
            </w:pPr>
            <w:r>
              <w:rPr>
                <w:rFonts w:eastAsia="Calibri"/>
                <w:color w:val="000000"/>
                <w:sz w:val="20"/>
                <w:szCs w:val="20"/>
                <w:shd w:fill="auto" w:val="clear"/>
                <w:lang w:val="en-US" w:eastAsia="en-US"/>
              </w:rPr>
              <w:t>3</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color w:val="auto"/>
                <w:shd w:fill="auto" w:val="clear"/>
              </w:rPr>
            </w:pPr>
            <w:r>
              <w:rPr>
                <w:color w:val="000000"/>
                <w:sz w:val="20"/>
                <w:szCs w:val="20"/>
                <w:shd w:fill="auto" w:val="clear"/>
              </w:rPr>
              <w:t>4</w:t>
            </w:r>
          </w:p>
        </w:tc>
      </w:tr>
      <w:tr>
        <w:trPr>
          <w:trHeight w:val="175" w:hRule="atLeas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Перечень предоставленных лесных участков, в отношении которых</w:t>
            </w:r>
          </w:p>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установлен публичный сервитут</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rFonts w:eastAsia="Calibri"/>
                <w:bCs/>
                <w:color w:val="auto"/>
                <w:sz w:val="20"/>
                <w:szCs w:val="20"/>
                <w:shd w:fill="auto" w:val="clear"/>
                <w:lang w:eastAsia="en-US"/>
              </w:rPr>
            </w:pPr>
            <w:r>
              <w:rPr>
                <w:rFonts w:eastAsia="Calibri"/>
                <w:bCs/>
                <w:color w:val="000000"/>
                <w:sz w:val="20"/>
                <w:szCs w:val="20"/>
                <w:shd w:fill="auto" w:val="clear"/>
                <w:lang w:eastAsia="en-US"/>
              </w:rPr>
              <w:t>Дальнереченское, участковое лесничество: Лесозаводское сельское, совхоз «Курский»</w:t>
            </w:r>
          </w:p>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кад. № 25:08:000000:1012</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auto"/>
                <w:sz w:val="20"/>
                <w:szCs w:val="20"/>
                <w:shd w:fill="auto" w:val="clear"/>
                <w:lang w:eastAsia="en-US"/>
              </w:rPr>
            </w:pPr>
            <w:r>
              <w:rPr>
                <w:rFonts w:eastAsia="Calibri"/>
                <w:color w:val="000000"/>
                <w:sz w:val="20"/>
                <w:szCs w:val="20"/>
                <w:shd w:fill="auto" w:val="clear"/>
                <w:lang w:eastAsia="en-US"/>
              </w:rPr>
              <w:t>Номера кварталов 8 (выд. 3,4)</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auto"/>
                <w:shd w:fill="auto" w:val="clear"/>
                <w:lang w:val="en-US"/>
              </w:rPr>
            </w:pPr>
            <w:r>
              <w:rPr>
                <w:rFonts w:eastAsia="Calibri"/>
                <w:color w:val="000000"/>
                <w:sz w:val="20"/>
                <w:szCs w:val="20"/>
                <w:shd w:fill="auto" w:val="clear"/>
                <w:lang w:val="en-US" w:eastAsia="en-US"/>
              </w:rPr>
              <w:t>0,1793</w:t>
            </w:r>
          </w:p>
        </w:tc>
      </w:tr>
      <w:tr>
        <w:trPr>
          <w:trHeight w:val="175" w:hRule="atLeas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57" w:hanging="0"/>
              <w:rPr>
                <w:color w:val="auto"/>
                <w:shd w:fill="auto" w:val="clear"/>
              </w:rPr>
            </w:pPr>
            <w:r>
              <w:rPr>
                <w:color w:val="000000"/>
                <w:sz w:val="20"/>
                <w:szCs w:val="20"/>
                <w:shd w:fill="auto" w:val="clear"/>
              </w:rPr>
              <w:t>Земли нуждающиеся в лесовосстановлении, на лесном участке составляют</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rFonts w:eastAsia="Calibri"/>
                <w:bCs/>
                <w:color w:val="auto"/>
                <w:sz w:val="20"/>
                <w:szCs w:val="20"/>
                <w:shd w:fill="auto" w:val="clear"/>
                <w:lang w:eastAsia="en-US"/>
              </w:rPr>
            </w:pPr>
            <w:r>
              <w:rPr>
                <w:rFonts w:eastAsia="Calibri"/>
                <w:bCs/>
                <w:color w:val="000000"/>
                <w:sz w:val="20"/>
                <w:szCs w:val="20"/>
                <w:shd w:fill="auto" w:val="clear"/>
                <w:lang w:eastAsia="en-US"/>
              </w:rPr>
              <w:t>Дальнереченское, участковое лесничество: Лесозаводское сельское, совхоз «Курский»</w:t>
            </w:r>
          </w:p>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кад. № 25:08:000000:1012</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auto"/>
                <w:sz w:val="20"/>
                <w:szCs w:val="20"/>
                <w:shd w:fill="auto" w:val="clear"/>
              </w:rPr>
            </w:pPr>
            <w:r>
              <w:rPr>
                <w:rFonts w:eastAsia="Calibri"/>
                <w:color w:val="000000"/>
                <w:sz w:val="20"/>
                <w:szCs w:val="20"/>
                <w:shd w:fill="auto" w:val="clear"/>
                <w:lang w:eastAsia="en-US"/>
              </w:rPr>
              <w:t>Номера кварталов 8 (выд. 3,4)</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auto"/>
                <w:shd w:fill="auto" w:val="clear"/>
                <w:lang w:val="en-US"/>
              </w:rPr>
            </w:pPr>
            <w:r>
              <w:rPr>
                <w:rFonts w:eastAsia="Calibri"/>
                <w:color w:val="000000"/>
                <w:sz w:val="20"/>
                <w:szCs w:val="20"/>
                <w:shd w:fill="auto" w:val="clear"/>
                <w:lang w:val="en-US" w:eastAsia="en-US"/>
              </w:rPr>
              <w:t>0,1793</w:t>
            </w:r>
          </w:p>
        </w:tc>
      </w:tr>
    </w:tbl>
    <w:p>
      <w:pPr>
        <w:pStyle w:val="Normal"/>
        <w:tabs>
          <w:tab w:val="clear" w:pos="708"/>
          <w:tab w:val="left" w:pos="3318" w:leader="none"/>
        </w:tabs>
        <w:ind w:firstLine="567"/>
        <w:jc w:val="both"/>
        <w:rPr>
          <w:color w:val="auto"/>
          <w:shd w:fill="auto" w:val="clear"/>
        </w:rPr>
      </w:pPr>
      <w:r>
        <w:rPr>
          <w:b/>
          <w:color w:val="000000"/>
          <w:sz w:val="26"/>
          <w:szCs w:val="26"/>
          <w:shd w:fill="auto" w:val="clear"/>
        </w:rPr>
        <w:t>Проектируемый объём вырубаемой древесины при создании объектов, не связанных с созданием лесной инфраструктуры, по корневому запасу составляет 12,6 м³, из них 10,9 м³ - ликвидной древесины, на площади 0,1793 га.</w:t>
      </w:r>
    </w:p>
    <w:p>
      <w:pPr>
        <w:pStyle w:val="Normal"/>
        <w:tabs>
          <w:tab w:val="clear" w:pos="708"/>
          <w:tab w:val="left" w:pos="3318" w:leader="none"/>
        </w:tabs>
        <w:ind w:firstLine="567"/>
        <w:jc w:val="both"/>
        <w:rPr>
          <w:color w:val="auto"/>
          <w:shd w:fill="auto" w:val="clear"/>
        </w:rPr>
      </w:pPr>
      <w:r>
        <w:rPr>
          <w:color w:val="000000"/>
          <w:shd w:fill="auto" w:val="clear"/>
        </w:rPr>
      </w:r>
    </w:p>
    <w:p>
      <w:pPr>
        <w:pStyle w:val="Normal"/>
        <w:tabs>
          <w:tab w:val="clear" w:pos="708"/>
          <w:tab w:val="left" w:pos="3318" w:leader="none"/>
        </w:tabs>
        <w:ind w:firstLine="567"/>
        <w:jc w:val="both"/>
        <w:rPr>
          <w:color w:val="auto"/>
          <w:shd w:fill="auto" w:val="clear"/>
        </w:rPr>
      </w:pPr>
      <w:r>
        <w:rPr>
          <w:b/>
          <w:color w:val="000000"/>
          <w:sz w:val="26"/>
          <w:szCs w:val="26"/>
          <w:shd w:fill="auto" w:val="clear"/>
        </w:rPr>
        <w:t>2. Г-ПЭС-1: Строительство сетей 10/0,4 кВ для технологического присоединения потребителей мощностью до 15 кВт: Строительство распределительных сетей 6(10)/0,4 кВ для технологического присоединения потребителей мощностью до 150 кВт на территории Кировского района Приморского края, для заявителя Голованов М.В.  по договору на технологическое присоединение от 20.08.2019 № 19-2948-3, ТПр 3130/19 от 08.08.2019, (</w:t>
      </w:r>
      <w:r>
        <w:rPr>
          <w:b/>
          <w:i/>
          <w:iCs/>
          <w:color w:val="000000"/>
          <w:sz w:val="26"/>
          <w:szCs w:val="26"/>
          <w:shd w:fill="auto" w:val="clear"/>
        </w:rPr>
        <w:t>приказ Министерства лесного хозяйства и охраны объектов животного мира Приморского края от 24.11.2023 № 1240 Об утверждении заключения экспертной комиссии по государственной экспертизе проектов освоения лесов...</w:t>
      </w:r>
      <w:r>
        <w:rPr>
          <w:b/>
          <w:color w:val="000000"/>
          <w:sz w:val="26"/>
          <w:szCs w:val="26"/>
          <w:shd w:fill="auto" w:val="clear"/>
        </w:rPr>
        <w:t>).</w:t>
      </w:r>
    </w:p>
    <w:p>
      <w:pPr>
        <w:pStyle w:val="Normal"/>
        <w:tabs>
          <w:tab w:val="clear" w:pos="708"/>
          <w:tab w:val="left" w:pos="3318" w:leader="none"/>
        </w:tabs>
        <w:ind w:firstLine="567"/>
        <w:jc w:val="both"/>
        <w:rPr>
          <w:b/>
          <w:b/>
          <w:color w:val="auto"/>
          <w:sz w:val="26"/>
          <w:szCs w:val="26"/>
          <w:shd w:fill="auto" w:val="clear"/>
        </w:rPr>
      </w:pPr>
      <w:r>
        <w:rPr>
          <w:b/>
          <w:color w:val="000000"/>
          <w:sz w:val="26"/>
          <w:szCs w:val="26"/>
          <w:shd w:fill="auto" w:val="clear"/>
        </w:rPr>
      </w:r>
    </w:p>
    <w:tbl>
      <w:tblPr>
        <w:tblW w:w="10431" w:type="dxa"/>
        <w:jc w:val="left"/>
        <w:tblInd w:w="98" w:type="dxa"/>
        <w:tblLayout w:type="fixed"/>
        <w:tblCellMar>
          <w:top w:w="0" w:type="dxa"/>
          <w:left w:w="108" w:type="dxa"/>
          <w:bottom w:w="0" w:type="dxa"/>
          <w:right w:w="108" w:type="dxa"/>
        </w:tblCellMar>
        <w:tblLook w:val="0000" w:noHBand="0" w:noVBand="0" w:firstColumn="0" w:lastRow="0" w:lastColumn="0" w:firstRow="0"/>
      </w:tblPr>
      <w:tblGrid>
        <w:gridCol w:w="3375"/>
        <w:gridCol w:w="2817"/>
        <w:gridCol w:w="2822"/>
        <w:gridCol w:w="1416"/>
      </w:tblGrid>
      <w:tr>
        <w:trPr>
          <w:trHeight w:val="497" w:hRule="exac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hanging="4"/>
              <w:jc w:val="center"/>
              <w:rPr>
                <w:rFonts w:eastAsia="Calibri"/>
                <w:color w:val="auto"/>
                <w:sz w:val="20"/>
                <w:szCs w:val="20"/>
                <w:shd w:fill="auto" w:val="clear"/>
                <w:lang w:eastAsia="en-US"/>
              </w:rPr>
            </w:pPr>
            <w:r>
              <w:rPr>
                <w:rFonts w:eastAsia="Calibri"/>
                <w:color w:val="000000"/>
                <w:sz w:val="20"/>
                <w:szCs w:val="20"/>
                <w:shd w:fill="auto" w:val="clear"/>
                <w:lang w:eastAsia="en-US"/>
              </w:rPr>
            </w:r>
          </w:p>
        </w:tc>
        <w:tc>
          <w:tcPr>
            <w:tcW w:w="281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ind w:hanging="4"/>
              <w:jc w:val="center"/>
              <w:rPr>
                <w:color w:val="auto"/>
                <w:shd w:fill="auto" w:val="clear"/>
              </w:rPr>
            </w:pPr>
            <w:r>
              <w:rPr>
                <w:rFonts w:eastAsia="Calibri"/>
                <w:color w:val="000000"/>
                <w:sz w:val="20"/>
                <w:szCs w:val="20"/>
                <w:shd w:fill="auto" w:val="clear"/>
                <w:lang w:eastAsia="en-US"/>
              </w:rPr>
              <w:t>Наименование лесничества,</w:t>
            </w:r>
          </w:p>
          <w:p>
            <w:pPr>
              <w:pStyle w:val="Normal"/>
              <w:widowControl w:val="false"/>
              <w:suppressAutoHyphens w:val="false"/>
              <w:snapToGrid w:val="false"/>
              <w:ind w:hanging="4"/>
              <w:jc w:val="center"/>
              <w:rPr>
                <w:color w:val="auto"/>
                <w:shd w:fill="auto" w:val="clear"/>
              </w:rPr>
            </w:pPr>
            <w:r>
              <w:rPr>
                <w:rFonts w:eastAsia="Calibri"/>
                <w:color w:val="000000"/>
                <w:sz w:val="20"/>
                <w:szCs w:val="20"/>
                <w:shd w:fill="auto" w:val="clear"/>
                <w:lang w:eastAsia="en-US"/>
              </w:rPr>
              <w:t>участкового лесничества</w:t>
            </w:r>
          </w:p>
        </w:tc>
        <w:tc>
          <w:tcPr>
            <w:tcW w:w="2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right="-108" w:hanging="0"/>
              <w:jc w:val="center"/>
              <w:rPr>
                <w:color w:val="auto"/>
                <w:shd w:fill="auto" w:val="clear"/>
              </w:rPr>
            </w:pPr>
            <w:r>
              <w:rPr>
                <w:rFonts w:eastAsia="Calibri"/>
                <w:color w:val="000000"/>
                <w:sz w:val="20"/>
                <w:szCs w:val="20"/>
                <w:shd w:fill="auto" w:val="clear"/>
                <w:lang w:eastAsia="en-US"/>
              </w:rPr>
              <w:t>Номера лесных кварталов,</w:t>
            </w:r>
          </w:p>
          <w:p>
            <w:pPr>
              <w:pStyle w:val="Normal"/>
              <w:widowControl w:val="false"/>
              <w:suppressAutoHyphens w:val="false"/>
              <w:ind w:right="-108" w:hanging="0"/>
              <w:jc w:val="center"/>
              <w:rPr>
                <w:rFonts w:eastAsia="Calibri"/>
                <w:color w:val="auto"/>
                <w:sz w:val="20"/>
                <w:szCs w:val="20"/>
                <w:shd w:fill="auto" w:val="clear"/>
                <w:lang w:eastAsia="en-US"/>
              </w:rPr>
            </w:pPr>
            <w:r>
              <w:rPr>
                <w:rFonts w:eastAsia="Calibri"/>
                <w:color w:val="000000"/>
                <w:sz w:val="20"/>
                <w:szCs w:val="20"/>
                <w:shd w:fill="auto" w:val="clear"/>
                <w:lang w:eastAsia="en-US"/>
              </w:rPr>
              <w:t>лесотаксационных выделов</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color w:val="auto"/>
                <w:shd w:fill="auto" w:val="clear"/>
              </w:rPr>
            </w:pPr>
            <w:r>
              <w:rPr>
                <w:rFonts w:eastAsia="Calibri"/>
                <w:color w:val="000000"/>
                <w:sz w:val="20"/>
                <w:szCs w:val="20"/>
                <w:shd w:fill="auto" w:val="clear"/>
                <w:lang w:eastAsia="en-US"/>
              </w:rPr>
              <w:t>Общая площадь, га</w:t>
            </w:r>
          </w:p>
        </w:tc>
      </w:tr>
      <w:tr>
        <w:trPr>
          <w:trHeight w:val="227" w:hRule="exac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ind w:hanging="4"/>
              <w:jc w:val="center"/>
              <w:rPr>
                <w:color w:val="auto"/>
                <w:shd w:fill="auto" w:val="clear"/>
              </w:rPr>
            </w:pPr>
            <w:r>
              <w:rPr>
                <w:color w:val="000000"/>
                <w:sz w:val="20"/>
                <w:szCs w:val="20"/>
                <w:shd w:fill="auto" w:val="clear"/>
              </w:rPr>
              <w:t>1</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napToGrid w:val="false"/>
              <w:ind w:right="-108" w:hanging="0"/>
              <w:jc w:val="center"/>
              <w:rPr>
                <w:color w:val="auto"/>
                <w:shd w:fill="auto" w:val="clear"/>
              </w:rPr>
            </w:pPr>
            <w:r>
              <w:rPr>
                <w:rFonts w:eastAsia="Calibri"/>
                <w:color w:val="000000"/>
                <w:sz w:val="20"/>
                <w:szCs w:val="20"/>
                <w:shd w:fill="auto" w:val="clear"/>
                <w:lang w:val="en-US" w:eastAsia="en-US"/>
              </w:rPr>
              <w:t>2</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color w:val="auto"/>
                <w:shd w:fill="auto" w:val="clear"/>
              </w:rPr>
            </w:pPr>
            <w:r>
              <w:rPr>
                <w:rFonts w:eastAsia="Calibri"/>
                <w:color w:val="000000"/>
                <w:sz w:val="20"/>
                <w:szCs w:val="20"/>
                <w:shd w:fill="auto" w:val="clear"/>
                <w:lang w:val="en-US" w:eastAsia="en-US"/>
              </w:rPr>
              <w:t>3</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color w:val="auto"/>
                <w:shd w:fill="auto" w:val="clear"/>
              </w:rPr>
            </w:pPr>
            <w:r>
              <w:rPr>
                <w:color w:val="000000"/>
                <w:sz w:val="20"/>
                <w:szCs w:val="20"/>
                <w:shd w:fill="auto" w:val="clear"/>
              </w:rPr>
              <w:t>4</w:t>
            </w:r>
          </w:p>
        </w:tc>
      </w:tr>
      <w:tr>
        <w:trPr>
          <w:trHeight w:val="175" w:hRule="atLeas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Перечень предоставленных лесных участков, в отношении которых</w:t>
            </w:r>
          </w:p>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установлен публичный сервитут</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Дальнереченское лесничество, Ключевское участковое лесничество</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auto"/>
                <w:sz w:val="20"/>
                <w:szCs w:val="20"/>
                <w:shd w:fill="auto" w:val="clear"/>
                <w:lang w:eastAsia="en-US"/>
              </w:rPr>
            </w:pPr>
            <w:r>
              <w:rPr>
                <w:rFonts w:eastAsia="Calibri"/>
                <w:color w:val="000000"/>
                <w:sz w:val="20"/>
                <w:szCs w:val="20"/>
                <w:shd w:fill="auto" w:val="clear"/>
                <w:lang w:eastAsia="en-US"/>
              </w:rPr>
              <w:t>Номера кварталов 83, (выд. 62,66,70,71,85)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auto"/>
                <w:shd w:fill="auto" w:val="clear"/>
                <w:lang w:val="en-US"/>
              </w:rPr>
            </w:pPr>
            <w:r>
              <w:rPr>
                <w:rFonts w:eastAsia="Calibri"/>
                <w:color w:val="000000"/>
                <w:sz w:val="20"/>
                <w:szCs w:val="20"/>
                <w:shd w:fill="auto" w:val="clear"/>
                <w:lang w:val="en-US" w:eastAsia="en-US"/>
              </w:rPr>
              <w:t>0,34</w:t>
            </w:r>
          </w:p>
        </w:tc>
      </w:tr>
      <w:tr>
        <w:trPr>
          <w:trHeight w:val="175" w:hRule="atLeas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57" w:hanging="0"/>
              <w:rPr>
                <w:color w:val="auto"/>
                <w:shd w:fill="auto" w:val="clear"/>
              </w:rPr>
            </w:pPr>
            <w:r>
              <w:rPr>
                <w:color w:val="000000"/>
                <w:sz w:val="20"/>
                <w:szCs w:val="20"/>
                <w:shd w:fill="auto" w:val="clear"/>
              </w:rPr>
              <w:t>Земли нуждающиеся в лесовосстановлении, на лесном участке составляют</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color w:val="auto"/>
                <w:shd w:fill="auto" w:val="clear"/>
              </w:rPr>
            </w:pPr>
            <w:r>
              <w:rPr>
                <w:rFonts w:eastAsia="Calibri"/>
                <w:bCs/>
                <w:color w:val="000000"/>
                <w:sz w:val="20"/>
                <w:szCs w:val="20"/>
                <w:shd w:fill="auto" w:val="clear"/>
                <w:lang w:eastAsia="en-US"/>
              </w:rPr>
              <w:t>Дальнереченское лесничество, Ключевское участковое лесничество</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auto"/>
                <w:sz w:val="20"/>
                <w:szCs w:val="20"/>
                <w:shd w:fill="auto" w:val="clear"/>
                <w:lang w:eastAsia="en-US"/>
              </w:rPr>
            </w:pPr>
            <w:r>
              <w:rPr>
                <w:rFonts w:eastAsia="Calibri"/>
                <w:color w:val="000000"/>
                <w:sz w:val="20"/>
                <w:szCs w:val="20"/>
                <w:shd w:fill="auto" w:val="clear"/>
                <w:lang w:eastAsia="en-US"/>
              </w:rPr>
              <w:t>Номера кварталов 83, (выд. 62,66,70,71,85)</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auto"/>
                <w:shd w:fill="auto" w:val="clear"/>
                <w:lang w:val="en-US"/>
              </w:rPr>
            </w:pPr>
            <w:r>
              <w:rPr>
                <w:rFonts w:eastAsia="Calibri"/>
                <w:color w:val="000000"/>
                <w:sz w:val="20"/>
                <w:szCs w:val="20"/>
                <w:shd w:fill="auto" w:val="clear"/>
                <w:lang w:val="en-US" w:eastAsia="en-US"/>
              </w:rPr>
              <w:t>0,34</w:t>
            </w:r>
          </w:p>
        </w:tc>
      </w:tr>
    </w:tbl>
    <w:p>
      <w:pPr>
        <w:pStyle w:val="Normal"/>
        <w:tabs>
          <w:tab w:val="clear" w:pos="708"/>
          <w:tab w:val="left" w:pos="3318" w:leader="none"/>
        </w:tabs>
        <w:ind w:firstLine="567"/>
        <w:jc w:val="both"/>
        <w:rPr>
          <w:color w:val="auto"/>
          <w:shd w:fill="auto" w:val="clear"/>
        </w:rPr>
      </w:pPr>
      <w:r>
        <w:rPr>
          <w:b/>
          <w:color w:val="000000"/>
          <w:sz w:val="26"/>
          <w:szCs w:val="26"/>
          <w:shd w:fill="auto" w:val="clear"/>
        </w:rPr>
        <w:t>Проектируемый объём вырубаемой древесины при создании объектов, не связанных с созданием лесной инфраструктуры, по корневому запасу составляет 63,4 м³, из них 55,3 м³ - ликвидной древесины, на площади 0,34 га.</w:t>
      </w:r>
    </w:p>
    <w:p>
      <w:pPr>
        <w:pStyle w:val="Normal"/>
        <w:tabs>
          <w:tab w:val="clear" w:pos="708"/>
          <w:tab w:val="left" w:pos="3318" w:leader="none"/>
        </w:tabs>
        <w:ind w:firstLine="567"/>
        <w:jc w:val="both"/>
        <w:rPr>
          <w:color w:val="auto"/>
          <w:shd w:fill="auto" w:val="clear"/>
        </w:rPr>
      </w:pPr>
      <w:r>
        <w:rPr>
          <w:color w:val="000000"/>
          <w:shd w:fill="auto" w:val="clear"/>
        </w:rPr>
      </w:r>
    </w:p>
    <w:p>
      <w:pPr>
        <w:pStyle w:val="Normal"/>
        <w:tabs>
          <w:tab w:val="clear" w:pos="708"/>
          <w:tab w:val="left" w:pos="3318" w:leader="none"/>
        </w:tabs>
        <w:ind w:firstLine="567"/>
        <w:jc w:val="both"/>
        <w:rPr>
          <w:color w:val="auto"/>
          <w:shd w:fill="auto" w:val="clear"/>
        </w:rPr>
      </w:pPr>
      <w:r>
        <w:rPr>
          <w:b/>
          <w:color w:val="000000"/>
          <w:sz w:val="26"/>
          <w:szCs w:val="26"/>
          <w:shd w:fill="auto" w:val="clear"/>
        </w:rPr>
        <w:t>3. Г-ПЭС-1: Строительство сетей 10/0,4 кВ для технологического присоединения потребителей мощностью до 15 кВт: Мероприятия по строительству и реконструкции электрических сетей до 20 кВ для технологического присоединения потребителей на территории Спасского МР Приморского края, для заявителя Мазанков А.Н. по договору на технологическое присоединение от 06.03.2020 № 20-700-3, ТПр 182/20 от 15.01.2020, (</w:t>
      </w:r>
      <w:r>
        <w:rPr>
          <w:b/>
          <w:i/>
          <w:iCs/>
          <w:color w:val="000000"/>
          <w:sz w:val="26"/>
          <w:szCs w:val="26"/>
          <w:shd w:fill="auto" w:val="clear"/>
        </w:rPr>
        <w:t>приказ Министерства лесного хозяйства и охраны объектов животного мира Приморского края от 24.11.2023 № 1242 Об утверждении заключения экспертной комиссии по государственной экспертизе проектов освоения лесов...</w:t>
      </w:r>
      <w:r>
        <w:rPr>
          <w:b/>
          <w:color w:val="000000"/>
          <w:sz w:val="26"/>
          <w:szCs w:val="26"/>
          <w:shd w:fill="auto" w:val="clear"/>
        </w:rPr>
        <w:t>).</w:t>
      </w:r>
    </w:p>
    <w:p>
      <w:pPr>
        <w:pStyle w:val="Normal"/>
        <w:tabs>
          <w:tab w:val="clear" w:pos="708"/>
          <w:tab w:val="left" w:pos="3318" w:leader="none"/>
        </w:tabs>
        <w:ind w:firstLine="567"/>
        <w:jc w:val="both"/>
        <w:rPr>
          <w:b/>
          <w:b/>
          <w:color w:val="auto"/>
          <w:sz w:val="26"/>
          <w:szCs w:val="26"/>
        </w:rPr>
      </w:pPr>
      <w:r>
        <w:rPr>
          <w:b/>
          <w:color w:val="auto"/>
          <w:sz w:val="26"/>
          <w:szCs w:val="26"/>
        </w:rPr>
      </w:r>
    </w:p>
    <w:tbl>
      <w:tblPr>
        <w:tblW w:w="10431" w:type="dxa"/>
        <w:jc w:val="left"/>
        <w:tblInd w:w="98" w:type="dxa"/>
        <w:tblLayout w:type="fixed"/>
        <w:tblCellMar>
          <w:top w:w="0" w:type="dxa"/>
          <w:left w:w="108" w:type="dxa"/>
          <w:bottom w:w="0" w:type="dxa"/>
          <w:right w:w="108" w:type="dxa"/>
        </w:tblCellMar>
        <w:tblLook w:val="0000" w:noHBand="0" w:noVBand="0" w:firstColumn="0" w:lastRow="0" w:lastColumn="0" w:firstRow="0"/>
      </w:tblPr>
      <w:tblGrid>
        <w:gridCol w:w="3375"/>
        <w:gridCol w:w="2817"/>
        <w:gridCol w:w="2822"/>
        <w:gridCol w:w="1416"/>
      </w:tblGrid>
      <w:tr>
        <w:trPr>
          <w:trHeight w:val="497" w:hRule="exac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hanging="4"/>
              <w:jc w:val="center"/>
              <w:rPr>
                <w:rFonts w:eastAsia="Calibri"/>
                <w:color w:val="auto"/>
                <w:sz w:val="20"/>
                <w:szCs w:val="20"/>
                <w:lang w:eastAsia="en-US"/>
              </w:rPr>
            </w:pPr>
            <w:r>
              <w:rPr>
                <w:rFonts w:eastAsia="Calibri"/>
                <w:color w:val="auto"/>
                <w:sz w:val="20"/>
                <w:szCs w:val="20"/>
                <w:lang w:eastAsia="en-US"/>
              </w:rPr>
            </w:r>
          </w:p>
        </w:tc>
        <w:tc>
          <w:tcPr>
            <w:tcW w:w="2817"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ind w:hanging="4"/>
              <w:jc w:val="center"/>
              <w:rPr>
                <w:color w:val="auto"/>
              </w:rPr>
            </w:pPr>
            <w:r>
              <w:rPr>
                <w:rFonts w:eastAsia="Calibri"/>
                <w:color w:val="auto"/>
                <w:sz w:val="20"/>
                <w:szCs w:val="20"/>
                <w:lang w:eastAsia="en-US"/>
              </w:rPr>
              <w:t>Наименование лесничества,</w:t>
            </w:r>
          </w:p>
          <w:p>
            <w:pPr>
              <w:pStyle w:val="Normal"/>
              <w:widowControl w:val="false"/>
              <w:suppressAutoHyphens w:val="false"/>
              <w:snapToGrid w:val="false"/>
              <w:ind w:hanging="4"/>
              <w:jc w:val="center"/>
              <w:rPr>
                <w:color w:val="auto"/>
              </w:rPr>
            </w:pPr>
            <w:r>
              <w:rPr>
                <w:rFonts w:eastAsia="Calibri"/>
                <w:color w:val="auto"/>
                <w:sz w:val="20"/>
                <w:szCs w:val="20"/>
                <w:lang w:eastAsia="en-US"/>
              </w:rPr>
              <w:t>участкового лесничества</w:t>
            </w:r>
          </w:p>
        </w:tc>
        <w:tc>
          <w:tcPr>
            <w:tcW w:w="28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right="-108" w:hanging="0"/>
              <w:jc w:val="center"/>
              <w:rPr>
                <w:color w:val="auto"/>
              </w:rPr>
            </w:pPr>
            <w:r>
              <w:rPr>
                <w:rFonts w:eastAsia="Calibri"/>
                <w:color w:val="auto"/>
                <w:sz w:val="20"/>
                <w:szCs w:val="20"/>
                <w:lang w:eastAsia="en-US"/>
              </w:rPr>
              <w:t>Номера лесных кварталов,</w:t>
            </w:r>
          </w:p>
          <w:p>
            <w:pPr>
              <w:pStyle w:val="Normal"/>
              <w:widowControl w:val="false"/>
              <w:suppressAutoHyphens w:val="false"/>
              <w:ind w:right="-108" w:hanging="0"/>
              <w:jc w:val="center"/>
              <w:rPr>
                <w:rFonts w:eastAsia="Calibri"/>
                <w:color w:val="auto"/>
                <w:sz w:val="20"/>
                <w:szCs w:val="20"/>
                <w:lang w:eastAsia="en-US"/>
              </w:rPr>
            </w:pPr>
            <w:r>
              <w:rPr>
                <w:rFonts w:eastAsia="Calibri"/>
                <w:color w:val="auto"/>
                <w:sz w:val="20"/>
                <w:szCs w:val="20"/>
                <w:lang w:eastAsia="en-US"/>
              </w:rPr>
              <w:t>лесотаксационных выделов</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color w:val="auto"/>
              </w:rPr>
            </w:pPr>
            <w:r>
              <w:rPr>
                <w:rFonts w:eastAsia="Calibri"/>
                <w:color w:val="auto"/>
                <w:sz w:val="20"/>
                <w:szCs w:val="20"/>
                <w:lang w:eastAsia="en-US"/>
              </w:rPr>
              <w:t>Общая площадь, га</w:t>
            </w:r>
          </w:p>
        </w:tc>
      </w:tr>
      <w:tr>
        <w:trPr>
          <w:trHeight w:val="227" w:hRule="exac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ind w:hanging="4"/>
              <w:jc w:val="center"/>
              <w:rPr>
                <w:color w:val="auto"/>
              </w:rPr>
            </w:pPr>
            <w:r>
              <w:rPr>
                <w:color w:val="auto"/>
                <w:sz w:val="20"/>
                <w:szCs w:val="20"/>
              </w:rPr>
              <w:t>1</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napToGrid w:val="false"/>
              <w:ind w:right="-108" w:hanging="0"/>
              <w:jc w:val="center"/>
              <w:rPr>
                <w:color w:val="auto"/>
              </w:rPr>
            </w:pPr>
            <w:r>
              <w:rPr>
                <w:rFonts w:eastAsia="Calibri"/>
                <w:color w:val="auto"/>
                <w:sz w:val="20"/>
                <w:szCs w:val="20"/>
                <w:lang w:val="en-US" w:eastAsia="en-US"/>
              </w:rPr>
              <w:t>2</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color w:val="auto"/>
              </w:rPr>
            </w:pPr>
            <w:r>
              <w:rPr>
                <w:rFonts w:eastAsia="Calibri"/>
                <w:color w:val="auto"/>
                <w:sz w:val="20"/>
                <w:szCs w:val="20"/>
                <w:lang w:val="en-US" w:eastAsia="en-US"/>
              </w:rPr>
              <w:t>3</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color w:val="auto"/>
              </w:rPr>
            </w:pPr>
            <w:r>
              <w:rPr>
                <w:color w:val="auto"/>
                <w:sz w:val="20"/>
                <w:szCs w:val="20"/>
              </w:rPr>
              <w:t>4</w:t>
            </w:r>
          </w:p>
        </w:tc>
      </w:tr>
      <w:tr>
        <w:trPr>
          <w:trHeight w:val="175" w:hRule="atLeas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ind w:right="-57" w:hanging="0"/>
              <w:rPr>
                <w:color w:val="auto"/>
              </w:rPr>
            </w:pPr>
            <w:r>
              <w:rPr>
                <w:rFonts w:eastAsia="Calibri"/>
                <w:bCs/>
                <w:color w:val="auto"/>
                <w:sz w:val="20"/>
                <w:szCs w:val="20"/>
                <w:lang w:eastAsia="en-US"/>
              </w:rPr>
              <w:t>Перечень предоставленных лесных участков, в отношении которых</w:t>
            </w:r>
          </w:p>
          <w:p>
            <w:pPr>
              <w:pStyle w:val="Normal"/>
              <w:widowControl w:val="false"/>
              <w:suppressAutoHyphens w:val="false"/>
              <w:ind w:right="-57" w:hanging="0"/>
              <w:rPr>
                <w:color w:val="auto"/>
              </w:rPr>
            </w:pPr>
            <w:r>
              <w:rPr>
                <w:rFonts w:eastAsia="Calibri"/>
                <w:bCs/>
                <w:color w:val="auto"/>
                <w:sz w:val="20"/>
                <w:szCs w:val="20"/>
                <w:lang w:eastAsia="en-US"/>
              </w:rPr>
              <w:t>установлен публичный сервитут</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color w:val="auto"/>
              </w:rPr>
            </w:pPr>
            <w:r>
              <w:rPr>
                <w:rFonts w:eastAsia="Calibri"/>
                <w:bCs/>
                <w:color w:val="auto"/>
                <w:sz w:val="20"/>
                <w:szCs w:val="20"/>
                <w:lang w:eastAsia="en-US"/>
              </w:rPr>
              <w:t>Дальнереченское лесничество, Ключевское участковое лесничество</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auto"/>
                <w:sz w:val="20"/>
                <w:szCs w:val="20"/>
                <w:lang w:eastAsia="en-US"/>
              </w:rPr>
            </w:pPr>
            <w:r>
              <w:rPr>
                <w:rFonts w:eastAsia="Calibri"/>
                <w:color w:val="auto"/>
                <w:sz w:val="20"/>
                <w:szCs w:val="20"/>
                <w:lang w:eastAsia="en-US"/>
              </w:rPr>
              <w:t>Номера кварталов 75, (выд. 9, 43)</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auto"/>
                <w:lang w:val="en-US"/>
              </w:rPr>
            </w:pPr>
            <w:r>
              <w:rPr>
                <w:rFonts w:eastAsia="Calibri"/>
                <w:color w:val="auto"/>
                <w:sz w:val="20"/>
                <w:szCs w:val="20"/>
                <w:lang w:val="en-US" w:eastAsia="en-US"/>
              </w:rPr>
              <w:t>0,1656</w:t>
            </w:r>
          </w:p>
        </w:tc>
      </w:tr>
      <w:tr>
        <w:trPr>
          <w:trHeight w:val="175" w:hRule="atLeast"/>
          <w:cantSplit w:val="true"/>
        </w:trPr>
        <w:tc>
          <w:tcPr>
            <w:tcW w:w="33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57" w:hanging="0"/>
              <w:rPr>
                <w:color w:val="auto"/>
              </w:rPr>
            </w:pPr>
            <w:r>
              <w:rPr>
                <w:color w:val="auto"/>
                <w:sz w:val="20"/>
                <w:szCs w:val="20"/>
              </w:rPr>
              <w:t>Земли нуждающиеся в лесовосстановлении, на лесном участке составляют</w:t>
            </w:r>
          </w:p>
        </w:tc>
        <w:tc>
          <w:tcPr>
            <w:tcW w:w="2817"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color w:val="auto"/>
              </w:rPr>
            </w:pPr>
            <w:r>
              <w:rPr>
                <w:rFonts w:eastAsia="Calibri"/>
                <w:bCs/>
                <w:color w:val="auto"/>
                <w:sz w:val="20"/>
                <w:szCs w:val="20"/>
                <w:lang w:eastAsia="en-US"/>
              </w:rPr>
              <w:t>Дальнереченское лесничество, Ключевское участковое лесничество</w:t>
            </w:r>
          </w:p>
        </w:tc>
        <w:tc>
          <w:tcPr>
            <w:tcW w:w="28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eastAsia="Calibri"/>
                <w:color w:val="auto"/>
                <w:sz w:val="20"/>
                <w:szCs w:val="20"/>
                <w:lang w:eastAsia="en-US"/>
              </w:rPr>
            </w:pPr>
            <w:r>
              <w:rPr>
                <w:rFonts w:eastAsia="Calibri"/>
                <w:color w:val="auto"/>
                <w:sz w:val="20"/>
                <w:szCs w:val="20"/>
                <w:lang w:eastAsia="en-US"/>
              </w:rPr>
              <w:t>Номера кварталов 75, (выд. 9, 43)</w:t>
            </w:r>
          </w:p>
        </w:tc>
        <w:tc>
          <w:tcPr>
            <w:tcW w:w="14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auto"/>
                <w:lang w:val="en-US"/>
              </w:rPr>
            </w:pPr>
            <w:r>
              <w:rPr>
                <w:rFonts w:eastAsia="Calibri"/>
                <w:color w:val="auto"/>
                <w:sz w:val="20"/>
                <w:szCs w:val="20"/>
                <w:lang w:val="en-US" w:eastAsia="en-US"/>
              </w:rPr>
              <w:t>0,1656</w:t>
            </w:r>
          </w:p>
        </w:tc>
      </w:tr>
    </w:tbl>
    <w:p>
      <w:pPr>
        <w:pStyle w:val="Normal"/>
        <w:tabs>
          <w:tab w:val="clear" w:pos="708"/>
          <w:tab w:val="left" w:pos="3318" w:leader="none"/>
        </w:tabs>
        <w:ind w:firstLine="567"/>
        <w:jc w:val="both"/>
        <w:rPr>
          <w:color w:val="auto"/>
        </w:rPr>
      </w:pPr>
      <w:r>
        <w:rPr>
          <w:b/>
          <w:color w:val="auto"/>
          <w:sz w:val="26"/>
          <w:szCs w:val="26"/>
        </w:rPr>
        <w:t>Проектируемый объём вырубаемой древесины при создании объектов, не связанных с созданием лесной инфраструктуры, по корневому запасу составляет 17,7 м³, из них 15,2 м³ - ликвидной древесины, на площади 0,1608 га.</w:t>
      </w:r>
    </w:p>
    <w:p>
      <w:pPr>
        <w:pStyle w:val="Normal"/>
        <w:jc w:val="both"/>
        <w:rPr>
          <w:rFonts w:eastAsia="Calibri"/>
          <w:b/>
          <w:b/>
          <w:sz w:val="26"/>
          <w:szCs w:val="26"/>
        </w:rPr>
      </w:pPr>
      <w:r>
        <w:rPr>
          <w:rFonts w:eastAsia="Calibri"/>
          <w:b/>
          <w:sz w:val="26"/>
          <w:szCs w:val="26"/>
        </w:rPr>
        <w:tab/>
      </w:r>
    </w:p>
    <w:p>
      <w:pPr>
        <w:pStyle w:val="Normal"/>
        <w:tabs>
          <w:tab w:val="clear" w:pos="708"/>
          <w:tab w:val="left" w:pos="3318" w:leader="none"/>
        </w:tabs>
        <w:ind w:firstLine="567"/>
        <w:jc w:val="both"/>
        <w:rPr>
          <w:b/>
          <w:b/>
          <w:bCs/>
          <w:shd w:fill="auto" w:val="clear"/>
        </w:rPr>
      </w:pPr>
      <w:r>
        <w:rPr>
          <w:rFonts w:eastAsia="Calibri"/>
          <w:b/>
          <w:bCs/>
          <w:i/>
          <w:sz w:val="26"/>
          <w:szCs w:val="26"/>
          <w:shd w:fill="auto" w:val="clear"/>
        </w:rPr>
        <w:t xml:space="preserve">4. </w:t>
      </w:r>
      <w:r>
        <w:rPr>
          <w:rFonts w:eastAsia="Calibri"/>
          <w:b/>
          <w:bCs/>
          <w:i/>
          <w:sz w:val="26"/>
          <w:szCs w:val="26"/>
          <w:shd w:fill="auto" w:val="clear"/>
        </w:rPr>
        <w:t xml:space="preserve">Q_25-ПЭС-6074 / Строительство ВЛ 6 кВ отпайками от ВЛ 6 кВ Ф-3 ПС Вираж и Ф-7 ПС Касатка протяженностью 6 км, кабельная линия 0,28 км, установка двух трансформаторной ТП, 4-х разъединителей, 3-х учетов  (КГКУ УКС), </w:t>
      </w:r>
      <w:r>
        <w:rPr>
          <w:rFonts w:eastAsia="Calibri"/>
          <w:b/>
          <w:bCs/>
          <w:i/>
          <w:sz w:val="26"/>
          <w:szCs w:val="26"/>
          <w:shd w:fill="auto" w:val="clear"/>
        </w:rPr>
        <w:t xml:space="preserve">заявителя КГКУ «УКС Приморского края» </w:t>
      </w:r>
      <w:r>
        <w:rPr>
          <w:rFonts w:eastAsia="Calibri"/>
          <w:b/>
          <w:bCs/>
          <w:i/>
          <w:color w:val="000000"/>
          <w:sz w:val="26"/>
          <w:szCs w:val="26"/>
          <w:shd w:fill="auto" w:val="clear"/>
        </w:rPr>
        <w:t xml:space="preserve">по договору на технологическое присоединение от </w:t>
      </w:r>
      <w:r>
        <w:rPr>
          <w:rFonts w:eastAsia="Calibri"/>
          <w:b/>
          <w:bCs/>
          <w:i/>
          <w:color w:val="000000"/>
          <w:sz w:val="26"/>
          <w:szCs w:val="26"/>
          <w:shd w:fill="auto" w:val="clear"/>
        </w:rPr>
        <w:t>07</w:t>
      </w:r>
      <w:r>
        <w:rPr>
          <w:rFonts w:eastAsia="Calibri"/>
          <w:b/>
          <w:bCs/>
          <w:i/>
          <w:color w:val="000000"/>
          <w:sz w:val="26"/>
          <w:szCs w:val="26"/>
          <w:shd w:fill="auto" w:val="clear"/>
        </w:rPr>
        <w:t>.0</w:t>
      </w:r>
      <w:r>
        <w:rPr>
          <w:rFonts w:eastAsia="Calibri"/>
          <w:b/>
          <w:bCs/>
          <w:i/>
          <w:color w:val="000000"/>
          <w:sz w:val="26"/>
          <w:szCs w:val="26"/>
          <w:shd w:fill="auto" w:val="clear"/>
        </w:rPr>
        <w:t>4</w:t>
      </w:r>
      <w:r>
        <w:rPr>
          <w:rFonts w:eastAsia="Calibri"/>
          <w:b/>
          <w:bCs/>
          <w:i/>
          <w:color w:val="000000"/>
          <w:sz w:val="26"/>
          <w:szCs w:val="26"/>
          <w:shd w:fill="auto" w:val="clear"/>
        </w:rPr>
        <w:t>.</w:t>
      </w:r>
      <w:r>
        <w:rPr>
          <w:rFonts w:eastAsia="Calibri"/>
          <w:b/>
          <w:bCs/>
          <w:i/>
          <w:color w:val="000000"/>
          <w:sz w:val="26"/>
          <w:szCs w:val="26"/>
          <w:shd w:fill="auto" w:val="clear"/>
        </w:rPr>
        <w:t>2025</w:t>
      </w:r>
      <w:r>
        <w:rPr>
          <w:rFonts w:eastAsia="Calibri"/>
          <w:b/>
          <w:bCs/>
          <w:i/>
          <w:color w:val="000000"/>
          <w:sz w:val="26"/>
          <w:szCs w:val="26"/>
          <w:shd w:fill="auto" w:val="clear"/>
        </w:rPr>
        <w:t xml:space="preserve"> № </w:t>
      </w:r>
      <w:r>
        <w:rPr>
          <w:rFonts w:eastAsia="Calibri"/>
          <w:b/>
          <w:bCs/>
          <w:i/>
          <w:color w:val="000000"/>
          <w:sz w:val="26"/>
          <w:szCs w:val="26"/>
          <w:shd w:fill="auto" w:val="clear"/>
        </w:rPr>
        <w:t>25-478</w:t>
      </w:r>
      <w:r>
        <w:rPr>
          <w:rFonts w:eastAsia="Calibri"/>
          <w:b/>
          <w:bCs/>
          <w:i/>
          <w:color w:val="000000"/>
          <w:sz w:val="26"/>
          <w:szCs w:val="26"/>
          <w:shd w:fill="auto" w:val="clear"/>
        </w:rPr>
        <w:t xml:space="preserve">, ТПр 647/25 от 06.02.2025, </w:t>
      </w:r>
      <w:r>
        <w:rPr>
          <w:b/>
          <w:bCs/>
          <w:sz w:val="26"/>
          <w:szCs w:val="26"/>
          <w:shd w:fill="auto" w:val="clear"/>
        </w:rPr>
        <w:t>(</w:t>
      </w:r>
      <w:r>
        <w:rPr>
          <w:b/>
          <w:bCs/>
          <w:i/>
          <w:iCs/>
          <w:sz w:val="26"/>
          <w:szCs w:val="26"/>
          <w:shd w:fill="auto" w:val="clear"/>
        </w:rPr>
        <w:t xml:space="preserve">приказ Министерства лесного хозяйства и охраны объектов животного мира Приморского края от </w:t>
      </w:r>
      <w:r>
        <w:rPr>
          <w:b/>
          <w:bCs/>
          <w:i/>
          <w:iCs/>
          <w:sz w:val="26"/>
          <w:szCs w:val="26"/>
          <w:shd w:fill="auto" w:val="clear"/>
        </w:rPr>
        <w:t>01.07.2025 № 614</w:t>
      </w:r>
      <w:r>
        <w:rPr>
          <w:b/>
          <w:bCs/>
          <w:i/>
          <w:iCs/>
          <w:sz w:val="26"/>
          <w:szCs w:val="26"/>
          <w:shd w:fill="auto" w:val="clear"/>
        </w:rPr>
        <w:t xml:space="preserve"> Об утверждении заключения экспертной комиссии по государственной экспертизе проектов освоения лесов...</w:t>
      </w:r>
      <w:r>
        <w:rPr>
          <w:b/>
          <w:bCs/>
          <w:sz w:val="26"/>
          <w:szCs w:val="26"/>
          <w:shd w:fill="auto" w:val="clear"/>
        </w:rPr>
        <w:t>).</w:t>
      </w:r>
    </w:p>
    <w:p>
      <w:pPr>
        <w:pStyle w:val="Normal"/>
        <w:widowControl w:val="false"/>
        <w:suppressAutoHyphens w:val="false"/>
        <w:snapToGrid w:val="false"/>
        <w:ind w:hanging="4"/>
        <w:jc w:val="both"/>
        <w:rPr>
          <w:rFonts w:eastAsia="Calibri"/>
          <w:sz w:val="20"/>
          <w:szCs w:val="20"/>
          <w:lang w:eastAsia="en-US"/>
        </w:rPr>
      </w:pPr>
      <w:r>
        <w:rPr>
          <w:rFonts w:eastAsia="Calibri"/>
          <w:sz w:val="20"/>
          <w:szCs w:val="20"/>
          <w:lang w:eastAsia="en-US"/>
        </w:rPr>
      </w:r>
    </w:p>
    <w:tbl>
      <w:tblPr>
        <w:tblW w:w="10431" w:type="dxa"/>
        <w:jc w:val="left"/>
        <w:tblInd w:w="98" w:type="dxa"/>
        <w:tblLayout w:type="fixed"/>
        <w:tblCellMar>
          <w:top w:w="0" w:type="dxa"/>
          <w:left w:w="108" w:type="dxa"/>
          <w:bottom w:w="0" w:type="dxa"/>
          <w:right w:w="108" w:type="dxa"/>
        </w:tblCellMar>
        <w:tblLook w:val="0000" w:noHBand="0" w:noVBand="0" w:firstColumn="0" w:lastRow="0" w:lastColumn="0" w:firstRow="0"/>
      </w:tblPr>
      <w:tblGrid>
        <w:gridCol w:w="3374"/>
        <w:gridCol w:w="2818"/>
        <w:gridCol w:w="2821"/>
        <w:gridCol w:w="1417"/>
      </w:tblGrid>
      <w:tr>
        <w:trPr>
          <w:trHeight w:val="49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hanging="4"/>
              <w:jc w:val="center"/>
              <w:rPr>
                <w:rFonts w:eastAsia="Calibri"/>
                <w:sz w:val="20"/>
                <w:szCs w:val="20"/>
                <w:lang w:eastAsia="en-US"/>
              </w:rPr>
            </w:pPr>
            <w:r>
              <w:rPr>
                <w:rFonts w:eastAsia="Calibri"/>
                <w:sz w:val="20"/>
                <w:szCs w:val="20"/>
                <w:lang w:eastAsia="en-US"/>
              </w:rPr>
            </w:r>
          </w:p>
        </w:tc>
        <w:tc>
          <w:tcPr>
            <w:tcW w:w="28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ind w:hanging="4"/>
              <w:jc w:val="center"/>
              <w:rPr/>
            </w:pPr>
            <w:r>
              <w:rPr>
                <w:rFonts w:eastAsia="Calibri"/>
                <w:sz w:val="20"/>
                <w:szCs w:val="20"/>
                <w:lang w:eastAsia="en-US"/>
              </w:rPr>
              <w:t>Наименование лесничества,</w:t>
            </w:r>
          </w:p>
          <w:p>
            <w:pPr>
              <w:pStyle w:val="Normal"/>
              <w:widowControl w:val="false"/>
              <w:suppressAutoHyphens w:val="false"/>
              <w:snapToGrid w:val="false"/>
              <w:ind w:hanging="4"/>
              <w:jc w:val="center"/>
              <w:rPr/>
            </w:pPr>
            <w:r>
              <w:rPr>
                <w:rFonts w:eastAsia="Calibri"/>
                <w:sz w:val="20"/>
                <w:szCs w:val="20"/>
                <w:lang w:eastAsia="en-US"/>
              </w:rPr>
              <w:t>участкового лесничества</w:t>
            </w:r>
          </w:p>
        </w:tc>
        <w:tc>
          <w:tcPr>
            <w:tcW w:w="28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right="-108" w:hanging="0"/>
              <w:jc w:val="center"/>
              <w:rPr/>
            </w:pPr>
            <w:r>
              <w:rPr>
                <w:rFonts w:eastAsia="Calibri"/>
                <w:sz w:val="20"/>
                <w:szCs w:val="20"/>
                <w:lang w:eastAsia="en-US"/>
              </w:rPr>
              <w:t>Номера лесных кварталов,</w:t>
            </w:r>
          </w:p>
          <w:p>
            <w:pPr>
              <w:pStyle w:val="Normal"/>
              <w:widowControl w:val="false"/>
              <w:suppressAutoHyphens w:val="false"/>
              <w:ind w:right="-108" w:hanging="0"/>
              <w:jc w:val="center"/>
              <w:rPr>
                <w:rFonts w:eastAsia="Calibri"/>
                <w:sz w:val="20"/>
                <w:szCs w:val="20"/>
                <w:lang w:eastAsia="en-US"/>
              </w:rPr>
            </w:pPr>
            <w:r>
              <w:rPr>
                <w:rFonts w:eastAsia="Calibri"/>
                <w:sz w:val="20"/>
                <w:szCs w:val="20"/>
                <w:lang w:eastAsia="en-US"/>
              </w:rPr>
              <w:t>лесотаксационных выделов</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pPr>
            <w:r>
              <w:rPr>
                <w:rFonts w:eastAsia="Calibri"/>
                <w:sz w:val="20"/>
                <w:szCs w:val="20"/>
                <w:lang w:eastAsia="en-US"/>
              </w:rPr>
              <w:t>Общая площадь, га</w:t>
            </w:r>
          </w:p>
        </w:tc>
      </w:tr>
      <w:tr>
        <w:trPr>
          <w:trHeight w:val="22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ind w:hanging="4"/>
              <w:jc w:val="center"/>
              <w:rPr/>
            </w:pPr>
            <w:r>
              <w:rPr>
                <w:sz w:val="20"/>
                <w:szCs w:val="20"/>
              </w:rPr>
              <w:t>1</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napToGrid w:val="false"/>
              <w:ind w:right="-108" w:hanging="0"/>
              <w:jc w:val="center"/>
              <w:rPr/>
            </w:pPr>
            <w:r>
              <w:rPr>
                <w:rFonts w:eastAsia="Calibri"/>
                <w:sz w:val="20"/>
                <w:szCs w:val="20"/>
                <w:lang w:val="en-US" w:eastAsia="en-US"/>
              </w:rPr>
              <w:t>2</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rFonts w:eastAsia="Calibri"/>
                <w:sz w:val="20"/>
                <w:szCs w:val="20"/>
                <w:lang w:val="en-US" w:eastAsia="en-US"/>
              </w:rPr>
              <w:t>3</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sz w:val="20"/>
                <w:szCs w:val="20"/>
              </w:rPr>
              <w:t>4</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Перечень предоставленных лесных участков в отношении которых</w:t>
            </w:r>
          </w:p>
          <w:p>
            <w:pPr>
              <w:pStyle w:val="Normal"/>
              <w:widowControl w:val="false"/>
              <w:suppressAutoHyphens w:val="false"/>
              <w:ind w:right="-57" w:hanging="0"/>
              <w:rPr/>
            </w:pPr>
            <w:r>
              <w:rPr>
                <w:rFonts w:eastAsia="Calibri"/>
                <w:bCs/>
                <w:sz w:val="20"/>
                <w:szCs w:val="20"/>
                <w:lang w:eastAsia="en-US"/>
              </w:rPr>
              <w:t>установлен  публичный сервитут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pPr>
            <w:r>
              <w:rPr>
                <w:bCs/>
                <w:sz w:val="20"/>
                <w:szCs w:val="20"/>
              </w:rPr>
              <w:t xml:space="preserve">Владивостокское лесничество, Надеждинское </w:t>
            </w:r>
            <w:r>
              <w:rPr>
                <w:rFonts w:eastAsia="Calibri"/>
                <w:bCs/>
                <w:sz w:val="20"/>
                <w:szCs w:val="20"/>
                <w:lang w:eastAsia="en-US"/>
              </w:rPr>
              <w:t>участковое лесничество</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Части кварталов 113 (выд. 5,6,7,9,11,15,31,32,33,34) 114 (выд. 8,15,16,17,18,19, 20,21, 23, 24,26,27) 115(выд. 14,15, 16, 17, 19, 20) 116 (выд.18,19, 20 ,24,29)</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3,8191</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57" w:hanging="0"/>
              <w:rPr>
                <w:b w:val="false"/>
                <w:b w:val="false"/>
                <w:bCs w:val="false"/>
              </w:rPr>
            </w:pPr>
            <w:r>
              <w:rPr>
                <w:b w:val="false"/>
                <w:bCs w:val="false"/>
                <w:sz w:val="20"/>
                <w:szCs w:val="20"/>
              </w:rPr>
              <w:t>Земли нуждающиеся в лесовосстановлении, на лесном участке составляют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Владивостокское лесничество, Надеждинское участковое лесничество</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Части кварталов 113 (выд. 5,6,7,9,11,15,31,32,33,34) 114 (выд. 8,15,16,17,18,19, 20,21, 23, 24,26,27) 115(выд. 14,15, 16, 17, 19, 20) 116 (выд.18,19, 20 ,24,29)</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val="false"/>
                <w:b w:val="false"/>
                <w:bCs w:val="false"/>
                <w:sz w:val="20"/>
                <w:szCs w:val="20"/>
              </w:rPr>
            </w:pPr>
            <w:r>
              <w:rPr>
                <w:rFonts w:eastAsia="Calibri"/>
                <w:b w:val="false"/>
                <w:bCs w:val="false"/>
                <w:sz w:val="20"/>
                <w:szCs w:val="20"/>
                <w:lang w:eastAsia="en-US"/>
              </w:rPr>
              <w:t>0,1657</w:t>
            </w:r>
          </w:p>
        </w:tc>
      </w:tr>
    </w:tbl>
    <w:p>
      <w:pPr>
        <w:pStyle w:val="Normal"/>
        <w:widowControl w:val="false"/>
        <w:jc w:val="both"/>
        <w:rPr>
          <w:rFonts w:ascii="Liberation Serif" w:hAnsi="Liberation Serif"/>
          <w:b/>
          <w:b/>
          <w:bCs/>
          <w:sz w:val="26"/>
          <w:szCs w:val="26"/>
          <w:shd w:fill="auto" w:val="clear"/>
        </w:rPr>
      </w:pPr>
      <w:r>
        <w:rPr>
          <w:rFonts w:cs="Times New Roman" w:ascii="Liberation Serif" w:hAnsi="Liberation Serif"/>
          <w:b/>
          <w:bCs/>
          <w:color w:val="000000"/>
          <w:kern w:val="2"/>
          <w:sz w:val="26"/>
          <w:szCs w:val="26"/>
          <w:shd w:fill="auto" w:val="clear"/>
          <w:lang w:eastAsia="ru-RU"/>
        </w:rPr>
        <w:tab/>
        <w:t>Проектируемый объем вырубаемой древесины при создании объектов, не связанных с созданием лесной инфраструктуры, по корневому запасу составляет 25</w:t>
      </w:r>
      <w:r>
        <w:rPr>
          <w:rFonts w:cs="Times New Roman" w:ascii="Liberation Serif" w:hAnsi="Liberation Serif"/>
          <w:b/>
          <w:bCs/>
          <w:color w:val="000000"/>
          <w:kern w:val="2"/>
          <w:sz w:val="26"/>
          <w:szCs w:val="26"/>
          <w:shd w:fill="auto" w:val="clear"/>
          <w:lang w:eastAsia="ru-RU"/>
        </w:rPr>
        <w:t xml:space="preserve"> м³, из них 4,5 м³-ликвидной древесины, на площади </w:t>
      </w:r>
      <w:r>
        <w:rPr>
          <w:rFonts w:eastAsia="Times New Roman" w:cs="Times New Roman" w:ascii="Liberation Serif" w:hAnsi="Liberation Serif"/>
          <w:b/>
          <w:bCs/>
          <w:color w:val="000000"/>
          <w:kern w:val="2"/>
          <w:sz w:val="26"/>
          <w:szCs w:val="26"/>
          <w:shd w:fill="auto" w:val="clear"/>
          <w:lang w:val="ru-RU" w:eastAsia="ru-RU" w:bidi="ar-SA"/>
        </w:rPr>
        <w:t>0,1657га</w:t>
      </w:r>
      <w:r>
        <w:rPr>
          <w:rFonts w:cs="Times New Roman" w:ascii="Liberation Serif" w:hAnsi="Liberation Serif"/>
          <w:b/>
          <w:bCs/>
          <w:color w:val="000000"/>
          <w:kern w:val="2"/>
          <w:sz w:val="26"/>
          <w:szCs w:val="26"/>
          <w:shd w:fill="auto" w:val="clear"/>
          <w:lang w:eastAsia="ru-RU"/>
        </w:rPr>
        <w:t>.</w:t>
      </w:r>
    </w:p>
    <w:p>
      <w:pPr>
        <w:pStyle w:val="Normal"/>
        <w:widowControl w:val="false"/>
        <w:jc w:val="both"/>
        <w:rPr>
          <w:rFonts w:ascii="Liberation Serif" w:hAnsi="Liberation Serif" w:eastAsia="Calibri"/>
          <w:b w:val="false"/>
          <w:b w:val="false"/>
          <w:bCs w:val="false"/>
          <w:color w:val="000000"/>
          <w:kern w:val="2"/>
          <w:sz w:val="26"/>
          <w:szCs w:val="26"/>
        </w:rPr>
      </w:pPr>
      <w:r>
        <w:rPr>
          <w:rFonts w:eastAsia="Calibri" w:ascii="Liberation Serif" w:hAnsi="Liberation Serif"/>
          <w:b w:val="false"/>
          <w:bCs w:val="false"/>
          <w:color w:val="000000"/>
          <w:kern w:val="2"/>
          <w:sz w:val="26"/>
          <w:szCs w:val="26"/>
        </w:rPr>
      </w:r>
    </w:p>
    <w:p>
      <w:pPr>
        <w:pStyle w:val="Normal"/>
        <w:jc w:val="both"/>
        <w:rPr>
          <w:rFonts w:ascii="Liberation Serif" w:hAnsi="Liberation Serif" w:eastAsia="Calibri"/>
          <w:b/>
          <w:b/>
          <w:sz w:val="26"/>
          <w:szCs w:val="26"/>
        </w:rPr>
      </w:pPr>
      <w:r>
        <w:rPr>
          <w:rFonts w:eastAsia="Calibri" w:ascii="Liberation Serif" w:hAnsi="Liberation Serif"/>
          <w:b/>
          <w:sz w:val="26"/>
          <w:szCs w:val="26"/>
        </w:rPr>
      </w:r>
    </w:p>
    <w:p>
      <w:pPr>
        <w:pStyle w:val="Normal"/>
        <w:jc w:val="both"/>
        <w:rPr>
          <w:rFonts w:ascii="Liberation Serif" w:hAnsi="Liberation Serif" w:eastAsia="Calibri"/>
          <w:b/>
          <w:b/>
          <w:sz w:val="26"/>
          <w:szCs w:val="26"/>
          <w:shd w:fill="auto" w:val="clear"/>
        </w:rPr>
      </w:pPr>
      <w:r>
        <w:rPr>
          <w:rFonts w:eastAsia="Calibri" w:ascii="Liberation Serif" w:hAnsi="Liberation Serif"/>
          <w:b/>
          <w:sz w:val="26"/>
          <w:szCs w:val="26"/>
          <w:shd w:fill="auto" w:val="clear"/>
        </w:rPr>
        <w:tab/>
      </w:r>
      <w:r>
        <w:rPr>
          <w:rFonts w:eastAsia="Calibri" w:ascii="Liberation Serif" w:hAnsi="Liberation Serif"/>
          <w:b/>
          <w:sz w:val="26"/>
          <w:szCs w:val="26"/>
          <w:shd w:fill="auto" w:val="clear"/>
        </w:rPr>
        <w:t>5</w:t>
      </w:r>
      <w:r>
        <w:rPr>
          <w:rFonts w:eastAsia="Calibri" w:ascii="Liberation Serif" w:hAnsi="Liberation Serif"/>
          <w:b/>
          <w:sz w:val="26"/>
          <w:szCs w:val="26"/>
          <w:shd w:fill="auto" w:val="clear"/>
        </w:rPr>
        <w:t>.</w:t>
      </w:r>
      <w:r>
        <w:rPr>
          <w:rFonts w:eastAsia="Calibri" w:ascii="Liberation Serif" w:hAnsi="Liberation Serif"/>
          <w:b/>
          <w:bCs/>
          <w:sz w:val="26"/>
          <w:szCs w:val="26"/>
          <w:shd w:fill="auto" w:val="clear"/>
        </w:rPr>
        <w:t xml:space="preserve"> </w:t>
      </w:r>
      <w:r>
        <w:rPr>
          <w:rFonts w:eastAsia="Calibri" w:cs="Times New Roman" w:ascii="Liberation Serif" w:hAnsi="Liberation Serif"/>
          <w:b/>
          <w:bCs/>
          <w:i/>
          <w:iCs/>
          <w:color w:val="000000"/>
          <w:kern w:val="0"/>
          <w:sz w:val="26"/>
          <w:szCs w:val="26"/>
          <w:shd w:fill="auto" w:val="clear"/>
          <w:lang w:val="ru-RU" w:eastAsia="ru-RU" w:bidi="ar-SA"/>
        </w:rPr>
        <w:t>M_25-ПЭС-5316 ТП: Строительство двух КЛ 110 кВ ВТЭЦ-2 - Волна №1, №2 длиной 16,3 км каждая для заявителя ПАО "РусГидро"</w:t>
      </w:r>
      <w:r>
        <w:rPr>
          <w:rFonts w:eastAsia="Calibri" w:ascii="Liberation Serif" w:hAnsi="Liberation Serif"/>
          <w:b/>
          <w:bCs/>
          <w:sz w:val="26"/>
          <w:szCs w:val="26"/>
          <w:shd w:fill="auto" w:val="clear"/>
        </w:rPr>
        <w:t xml:space="preserve"> (</w:t>
      </w:r>
      <w:r>
        <w:rPr>
          <w:rFonts w:eastAsia="Calibri" w:ascii="Liberation Serif" w:hAnsi="Liberation Serif"/>
          <w:b/>
          <w:bCs/>
          <w:i/>
          <w:iCs/>
          <w:sz w:val="26"/>
          <w:szCs w:val="26"/>
          <w:shd w:fill="auto" w:val="clear"/>
        </w:rPr>
        <w:t>приказ директора департамента военного имущества Министерства обороны Российской Федерации от 08.08.2025 № 1423 «Об утверждении заключения государственной экспертизы проектов освоения лесов».</w:t>
      </w:r>
    </w:p>
    <w:p>
      <w:pPr>
        <w:pStyle w:val="Normal"/>
        <w:widowControl w:val="false"/>
        <w:suppressAutoHyphens w:val="false"/>
        <w:snapToGrid w:val="false"/>
        <w:ind w:hanging="4"/>
        <w:jc w:val="both"/>
        <w:rPr>
          <w:rFonts w:eastAsia="Calibri"/>
          <w:sz w:val="20"/>
          <w:szCs w:val="20"/>
          <w:lang w:eastAsia="en-US"/>
        </w:rPr>
      </w:pPr>
      <w:r>
        <w:rPr>
          <w:rFonts w:eastAsia="Calibri"/>
          <w:sz w:val="20"/>
          <w:szCs w:val="20"/>
          <w:lang w:eastAsia="en-US"/>
        </w:rPr>
      </w:r>
    </w:p>
    <w:tbl>
      <w:tblPr>
        <w:tblW w:w="10431" w:type="dxa"/>
        <w:jc w:val="left"/>
        <w:tblInd w:w="98" w:type="dxa"/>
        <w:tblLayout w:type="fixed"/>
        <w:tblCellMar>
          <w:top w:w="0" w:type="dxa"/>
          <w:left w:w="108" w:type="dxa"/>
          <w:bottom w:w="0" w:type="dxa"/>
          <w:right w:w="108" w:type="dxa"/>
        </w:tblCellMar>
        <w:tblLook w:val="0000" w:noHBand="0" w:noVBand="0" w:firstColumn="0" w:lastRow="0" w:lastColumn="0" w:firstRow="0"/>
      </w:tblPr>
      <w:tblGrid>
        <w:gridCol w:w="3374"/>
        <w:gridCol w:w="2818"/>
        <w:gridCol w:w="2821"/>
        <w:gridCol w:w="1417"/>
      </w:tblGrid>
      <w:tr>
        <w:trPr>
          <w:trHeight w:val="49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hanging="4"/>
              <w:jc w:val="center"/>
              <w:rPr>
                <w:rFonts w:eastAsia="Calibri"/>
                <w:sz w:val="20"/>
                <w:szCs w:val="20"/>
                <w:lang w:eastAsia="en-US"/>
              </w:rPr>
            </w:pPr>
            <w:r>
              <w:rPr>
                <w:rFonts w:eastAsia="Calibri"/>
                <w:sz w:val="20"/>
                <w:szCs w:val="20"/>
                <w:lang w:eastAsia="en-US"/>
              </w:rPr>
            </w:r>
          </w:p>
        </w:tc>
        <w:tc>
          <w:tcPr>
            <w:tcW w:w="28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ind w:hanging="4"/>
              <w:jc w:val="center"/>
              <w:rPr/>
            </w:pPr>
            <w:r>
              <w:rPr>
                <w:rFonts w:eastAsia="Calibri"/>
                <w:sz w:val="20"/>
                <w:szCs w:val="20"/>
                <w:lang w:eastAsia="en-US"/>
              </w:rPr>
              <w:t>Наименование лесничества,</w:t>
            </w:r>
          </w:p>
          <w:p>
            <w:pPr>
              <w:pStyle w:val="Normal"/>
              <w:widowControl w:val="false"/>
              <w:suppressAutoHyphens w:val="false"/>
              <w:snapToGrid w:val="false"/>
              <w:ind w:hanging="4"/>
              <w:jc w:val="center"/>
              <w:rPr/>
            </w:pPr>
            <w:r>
              <w:rPr>
                <w:rFonts w:eastAsia="Calibri"/>
                <w:sz w:val="20"/>
                <w:szCs w:val="20"/>
                <w:lang w:eastAsia="en-US"/>
              </w:rPr>
              <w:t>участкового лесничества</w:t>
            </w:r>
          </w:p>
        </w:tc>
        <w:tc>
          <w:tcPr>
            <w:tcW w:w="28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right="-108" w:hanging="0"/>
              <w:jc w:val="center"/>
              <w:rPr/>
            </w:pPr>
            <w:r>
              <w:rPr>
                <w:rFonts w:eastAsia="Calibri"/>
                <w:sz w:val="20"/>
                <w:szCs w:val="20"/>
                <w:lang w:eastAsia="en-US"/>
              </w:rPr>
              <w:t>Номера лесных кварталов,</w:t>
            </w:r>
          </w:p>
          <w:p>
            <w:pPr>
              <w:pStyle w:val="Normal"/>
              <w:widowControl w:val="false"/>
              <w:suppressAutoHyphens w:val="false"/>
              <w:ind w:right="-108" w:hanging="0"/>
              <w:jc w:val="center"/>
              <w:rPr>
                <w:rFonts w:eastAsia="Calibri"/>
                <w:sz w:val="20"/>
                <w:szCs w:val="20"/>
                <w:lang w:eastAsia="en-US"/>
              </w:rPr>
            </w:pPr>
            <w:r>
              <w:rPr>
                <w:rFonts w:eastAsia="Calibri"/>
                <w:sz w:val="20"/>
                <w:szCs w:val="20"/>
                <w:lang w:eastAsia="en-US"/>
              </w:rPr>
              <w:t>лесотаксационных выделов</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pPr>
            <w:r>
              <w:rPr>
                <w:rFonts w:eastAsia="Calibri"/>
                <w:sz w:val="20"/>
                <w:szCs w:val="20"/>
                <w:lang w:eastAsia="en-US"/>
              </w:rPr>
              <w:t>Общая площадь, га</w:t>
            </w:r>
          </w:p>
        </w:tc>
      </w:tr>
      <w:tr>
        <w:trPr>
          <w:trHeight w:val="22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ind w:hanging="4"/>
              <w:jc w:val="center"/>
              <w:rPr/>
            </w:pPr>
            <w:r>
              <w:rPr>
                <w:sz w:val="20"/>
                <w:szCs w:val="20"/>
              </w:rPr>
              <w:t>1</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napToGrid w:val="false"/>
              <w:ind w:right="-108" w:hanging="0"/>
              <w:jc w:val="center"/>
              <w:rPr/>
            </w:pPr>
            <w:r>
              <w:rPr>
                <w:rFonts w:eastAsia="Calibri"/>
                <w:sz w:val="20"/>
                <w:szCs w:val="20"/>
                <w:lang w:val="en-US" w:eastAsia="en-US"/>
              </w:rPr>
              <w:t>2</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rFonts w:eastAsia="Calibri"/>
                <w:sz w:val="20"/>
                <w:szCs w:val="20"/>
                <w:lang w:val="en-US" w:eastAsia="en-US"/>
              </w:rPr>
              <w:t>3</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sz w:val="20"/>
                <w:szCs w:val="20"/>
              </w:rPr>
              <w:t>4</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Перечень предоставленных лесных участков в отношении которых</w:t>
            </w:r>
          </w:p>
          <w:p>
            <w:pPr>
              <w:pStyle w:val="Normal"/>
              <w:widowControl w:val="false"/>
              <w:suppressAutoHyphens w:val="false"/>
              <w:ind w:right="-57" w:hanging="0"/>
              <w:rPr/>
            </w:pPr>
            <w:r>
              <w:rPr>
                <w:rFonts w:eastAsia="Calibri"/>
                <w:bCs/>
                <w:sz w:val="20"/>
                <w:szCs w:val="20"/>
                <w:lang w:eastAsia="en-US"/>
              </w:rPr>
              <w:t>установлен  публичный сервитут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Владивостокское (Земли обороны и безопасности)</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номер кварталов 25 (выд. 49,51,53,55) 26 (выд. 4,5,25,31) 27 (выд. 3,11,13,16,18,19,20), 30 (выд. 2,3,9,14,15,20,24,30,32) 31 (выд. 10), 36 (выд. 6,8,63) 37 (выд. 1,22,23,24) 40 (выд. 11,15,27), 41 (выд. 15,27), 42 (выд. 15,16,21,24,33,34)</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4,853</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57" w:hanging="0"/>
              <w:rPr>
                <w:b w:val="false"/>
                <w:b w:val="false"/>
                <w:bCs w:val="false"/>
              </w:rPr>
            </w:pPr>
            <w:r>
              <w:rPr>
                <w:b w:val="false"/>
                <w:bCs w:val="false"/>
                <w:sz w:val="20"/>
                <w:szCs w:val="20"/>
              </w:rPr>
              <w:t>Земли нуждающиеся в лесовосстановлении, на лесном участке составляют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Владивостокское (Земли обороны и безопасности)</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номер кварталов 26 (выд. 4,5) 27 (выд. 3,11,13,16), 30 (выд. 2,3,9,14,15,20,24) 31 (выд. 10,14), 36 (выд. 8,63) 37 (выд. 1) 40 (выд. 11), 41 (выд. 15), 42 (выд. 16,21,24)</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val="false"/>
                <w:b w:val="false"/>
                <w:bCs w:val="false"/>
                <w:sz w:val="20"/>
                <w:szCs w:val="20"/>
              </w:rPr>
            </w:pPr>
            <w:r>
              <w:rPr>
                <w:rFonts w:eastAsia="Calibri"/>
                <w:b w:val="false"/>
                <w:bCs w:val="false"/>
                <w:sz w:val="20"/>
                <w:szCs w:val="20"/>
                <w:lang w:eastAsia="en-US"/>
              </w:rPr>
              <w:t>2,6211</w:t>
            </w:r>
          </w:p>
        </w:tc>
      </w:tr>
    </w:tbl>
    <w:p>
      <w:pPr>
        <w:pStyle w:val="Normal"/>
        <w:jc w:val="both"/>
        <w:rPr>
          <w:rFonts w:ascii="Liberation Serif" w:hAnsi="Liberation Serif" w:eastAsia="Calibri"/>
          <w:b/>
          <w:b/>
          <w:bCs/>
          <w:sz w:val="26"/>
          <w:szCs w:val="26"/>
          <w:shd w:fill="auto" w:val="clear"/>
        </w:rPr>
      </w:pPr>
      <w:r>
        <w:rPr>
          <w:rFonts w:eastAsia="Calibri" w:cs="Times New Roman" w:ascii="Liberation Serif" w:hAnsi="Liberation Serif"/>
          <w:b/>
          <w:bCs/>
          <w:color w:val="000000"/>
          <w:kern w:val="2"/>
          <w:sz w:val="26"/>
          <w:szCs w:val="26"/>
          <w:shd w:fill="auto" w:val="clear"/>
          <w:lang w:eastAsia="ru-RU"/>
        </w:rPr>
        <w:tab/>
        <w:t>Проектируемый объем вырубаемой древесины при создании объектов, не связанных с созданием лесной инфраструктуры, по корневому запасу составляет 74,1</w:t>
      </w:r>
      <w:r>
        <w:rPr>
          <w:rFonts w:eastAsia="Calibri" w:cs="Times New Roman" w:ascii="Liberation Serif" w:hAnsi="Liberation Serif"/>
          <w:b/>
          <w:bCs/>
          <w:color w:val="000000"/>
          <w:kern w:val="2"/>
          <w:sz w:val="26"/>
          <w:szCs w:val="26"/>
          <w:shd w:fill="auto" w:val="clear"/>
          <w:lang w:eastAsia="ru-RU"/>
        </w:rPr>
        <w:t xml:space="preserve">  м³, из них 59,5  м³-ликвидной древесины</w:t>
      </w:r>
      <w:r>
        <w:rPr>
          <w:rFonts w:eastAsia="Times New Roman" w:cs="Times New Roman" w:ascii="Liberation Serif" w:hAnsi="Liberation Serif"/>
          <w:b/>
          <w:bCs/>
          <w:color w:val="000000"/>
          <w:kern w:val="2"/>
          <w:sz w:val="26"/>
          <w:szCs w:val="26"/>
          <w:shd w:fill="auto" w:val="clear"/>
          <w:lang w:val="ru-RU" w:eastAsia="ru-RU" w:bidi="ar-SA"/>
        </w:rPr>
        <w:t xml:space="preserve">, </w:t>
      </w:r>
      <w:r>
        <w:rPr>
          <w:rFonts w:eastAsia="Times New Roman" w:cs="Times New Roman" w:ascii="Liberation Serif" w:hAnsi="Liberation Serif"/>
          <w:b/>
          <w:bCs/>
          <w:color w:val="000000"/>
          <w:kern w:val="2"/>
          <w:sz w:val="26"/>
          <w:szCs w:val="26"/>
          <w:shd w:fill="auto" w:val="clear"/>
          <w:lang w:val="ru-RU" w:eastAsia="ru-RU" w:bidi="ar-SA"/>
        </w:rPr>
        <w:t>на площади 2,6211 га.</w:t>
      </w:r>
    </w:p>
    <w:p>
      <w:pPr>
        <w:pStyle w:val="Normal"/>
        <w:jc w:val="both"/>
        <w:rPr>
          <w:rFonts w:ascii="Liberation Serif" w:hAnsi="Liberation Serif" w:eastAsia="Calibri"/>
          <w:b/>
          <w:b/>
          <w:bCs/>
          <w:sz w:val="26"/>
          <w:szCs w:val="26"/>
          <w:shd w:fill="auto" w:val="clear"/>
        </w:rPr>
      </w:pPr>
      <w:r>
        <w:rPr>
          <w:rFonts w:eastAsia="Calibri" w:ascii="Liberation Serif" w:hAnsi="Liberation Serif"/>
          <w:b/>
          <w:bCs/>
          <w:sz w:val="26"/>
          <w:szCs w:val="26"/>
          <w:shd w:fill="auto" w:val="clear"/>
        </w:rPr>
      </w:r>
    </w:p>
    <w:p>
      <w:pPr>
        <w:pStyle w:val="Normal"/>
        <w:jc w:val="both"/>
        <w:rPr/>
      </w:pPr>
      <w:r>
        <w:rPr>
          <w:rStyle w:val="Style27"/>
          <w:rFonts w:eastAsia="Calibri" w:cs="Times New Roman" w:ascii="Liberation Serif" w:hAnsi="Liberation Serif"/>
          <w:b/>
          <w:bCs/>
          <w:color w:val="000000"/>
          <w:kern w:val="0"/>
          <w:sz w:val="26"/>
          <w:szCs w:val="26"/>
          <w:shd w:fill="auto" w:val="clear"/>
          <w:lang w:val="ru-RU" w:eastAsia="ru-RU" w:bidi="ar-SA"/>
        </w:rPr>
        <w:tab/>
      </w:r>
      <w:r>
        <w:rPr>
          <w:rStyle w:val="Style27"/>
          <w:rFonts w:eastAsia="Calibri" w:cs="Times New Roman" w:ascii="Liberation Serif" w:hAnsi="Liberation Serif"/>
          <w:b/>
          <w:bCs/>
          <w:color w:val="000000"/>
          <w:kern w:val="0"/>
          <w:sz w:val="26"/>
          <w:szCs w:val="26"/>
          <w:shd w:fill="auto" w:val="clear"/>
          <w:lang w:val="ru-RU" w:eastAsia="ru-RU" w:bidi="ar-SA"/>
        </w:rPr>
        <w:t>6</w:t>
      </w:r>
      <w:r>
        <w:rPr>
          <w:rStyle w:val="Style27"/>
          <w:rFonts w:eastAsia="Calibri" w:cs="Times New Roman" w:ascii="Liberation Serif" w:hAnsi="Liberation Serif"/>
          <w:b/>
          <w:bCs/>
          <w:color w:val="000000"/>
          <w:kern w:val="0"/>
          <w:sz w:val="26"/>
          <w:szCs w:val="26"/>
          <w:shd w:fill="auto" w:val="clear"/>
          <w:lang w:val="ru-RU" w:eastAsia="ru-RU" w:bidi="ar-SA"/>
        </w:rPr>
        <w:t xml:space="preserve">. </w:t>
      </w:r>
      <w:r>
        <w:rPr>
          <w:rStyle w:val="Style27"/>
          <w:rFonts w:eastAsia="Calibri" w:cs="Times New Roman" w:ascii="Liberation Serif" w:hAnsi="Liberation Serif"/>
          <w:b/>
          <w:bCs/>
          <w:color w:val="000000"/>
          <w:kern w:val="0"/>
          <w:sz w:val="26"/>
          <w:szCs w:val="26"/>
          <w:shd w:fill="auto" w:val="clear"/>
          <w:lang w:val="ru-RU" w:eastAsia="ru-RU" w:bidi="ar-SA"/>
        </w:rPr>
        <w:t>O_25-ПЭС-5830 ТП НС: Строительство ПС 35/10 кВ Гродеково с трансформатором мощностью 1х1,6 МВА, заходом одной ЛЭП 35 кВ  проводом с сечением 120 мм на;</w:t>
      </w:r>
      <w:r>
        <w:rPr>
          <w:rFonts w:ascii="Liberation Serif" w:hAnsi="Liberation Serif"/>
          <w:b/>
          <w:bCs/>
          <w:sz w:val="26"/>
          <w:szCs w:val="26"/>
          <w:shd w:fill="auto" w:val="clear"/>
        </w:rPr>
        <w:t xml:space="preserve"> (</w:t>
      </w:r>
      <w:r>
        <w:rPr>
          <w:rFonts w:ascii="Liberation Serif" w:hAnsi="Liberation Serif"/>
          <w:b/>
          <w:bCs/>
          <w:i/>
          <w:iCs/>
          <w:sz w:val="26"/>
          <w:szCs w:val="26"/>
          <w:shd w:fill="auto" w:val="clear"/>
        </w:rPr>
        <w:t xml:space="preserve">приказ Министерства лесного хозяйства и охраны объектов животного мира Приморского края от </w:t>
      </w:r>
      <w:r>
        <w:rPr>
          <w:rFonts w:ascii="Liberation Serif" w:hAnsi="Liberation Serif"/>
          <w:b/>
          <w:bCs/>
          <w:i/>
          <w:iCs/>
          <w:sz w:val="26"/>
          <w:szCs w:val="26"/>
          <w:shd w:fill="auto" w:val="clear"/>
        </w:rPr>
        <w:t>22.05.2025 № 448</w:t>
      </w:r>
      <w:r>
        <w:rPr>
          <w:rFonts w:ascii="Liberation Serif" w:hAnsi="Liberation Serif"/>
          <w:b/>
          <w:bCs/>
          <w:i/>
          <w:iCs/>
          <w:sz w:val="26"/>
          <w:szCs w:val="26"/>
          <w:shd w:fill="auto" w:val="clear"/>
        </w:rPr>
        <w:t xml:space="preserve"> Об утверждении заключения экспертной комиссии по государственной экспертизе проектов освоения лесов..( в редакции приказа от 22.01.2026 № 42</w:t>
      </w:r>
      <w:r>
        <w:rPr>
          <w:rFonts w:ascii="Liberation Serif" w:hAnsi="Liberation Serif"/>
          <w:b/>
          <w:bCs/>
          <w:sz w:val="26"/>
          <w:szCs w:val="26"/>
          <w:shd w:fill="auto" w:val="clear"/>
        </w:rPr>
        <w:t>).</w:t>
      </w:r>
    </w:p>
    <w:p>
      <w:pPr>
        <w:pStyle w:val="Normal"/>
        <w:widowControl w:val="false"/>
        <w:suppressAutoHyphens w:val="false"/>
        <w:snapToGrid w:val="false"/>
        <w:ind w:hanging="4"/>
        <w:jc w:val="both"/>
        <w:rPr>
          <w:rFonts w:eastAsia="Calibri"/>
          <w:sz w:val="20"/>
          <w:szCs w:val="20"/>
          <w:lang w:eastAsia="en-US"/>
        </w:rPr>
      </w:pPr>
      <w:r>
        <w:rPr>
          <w:rFonts w:eastAsia="Calibri"/>
          <w:sz w:val="20"/>
          <w:szCs w:val="20"/>
          <w:lang w:eastAsia="en-US"/>
        </w:rPr>
      </w:r>
    </w:p>
    <w:tbl>
      <w:tblPr>
        <w:tblW w:w="10431" w:type="dxa"/>
        <w:jc w:val="left"/>
        <w:tblInd w:w="98" w:type="dxa"/>
        <w:tblLayout w:type="fixed"/>
        <w:tblCellMar>
          <w:top w:w="0" w:type="dxa"/>
          <w:left w:w="108" w:type="dxa"/>
          <w:bottom w:w="0" w:type="dxa"/>
          <w:right w:w="108" w:type="dxa"/>
        </w:tblCellMar>
        <w:tblLook w:val="0000" w:noHBand="0" w:noVBand="0" w:firstColumn="0" w:lastRow="0" w:lastColumn="0" w:firstRow="0"/>
      </w:tblPr>
      <w:tblGrid>
        <w:gridCol w:w="3374"/>
        <w:gridCol w:w="2818"/>
        <w:gridCol w:w="2821"/>
        <w:gridCol w:w="1417"/>
      </w:tblGrid>
      <w:tr>
        <w:trPr>
          <w:trHeight w:val="49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hanging="4"/>
              <w:jc w:val="center"/>
              <w:rPr>
                <w:rFonts w:eastAsia="Calibri"/>
                <w:sz w:val="20"/>
                <w:szCs w:val="20"/>
                <w:lang w:eastAsia="en-US"/>
              </w:rPr>
            </w:pPr>
            <w:r>
              <w:rPr>
                <w:rFonts w:eastAsia="Calibri"/>
                <w:sz w:val="20"/>
                <w:szCs w:val="20"/>
                <w:lang w:eastAsia="en-US"/>
              </w:rPr>
            </w:r>
          </w:p>
        </w:tc>
        <w:tc>
          <w:tcPr>
            <w:tcW w:w="28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ind w:hanging="4"/>
              <w:jc w:val="center"/>
              <w:rPr/>
            </w:pPr>
            <w:r>
              <w:rPr>
                <w:rFonts w:eastAsia="Calibri"/>
                <w:sz w:val="20"/>
                <w:szCs w:val="20"/>
                <w:lang w:eastAsia="en-US"/>
              </w:rPr>
              <w:t>Наименование лесничества,</w:t>
            </w:r>
          </w:p>
          <w:p>
            <w:pPr>
              <w:pStyle w:val="Normal"/>
              <w:widowControl w:val="false"/>
              <w:suppressAutoHyphens w:val="false"/>
              <w:snapToGrid w:val="false"/>
              <w:ind w:hanging="4"/>
              <w:jc w:val="center"/>
              <w:rPr/>
            </w:pPr>
            <w:r>
              <w:rPr>
                <w:rFonts w:eastAsia="Calibri"/>
                <w:sz w:val="20"/>
                <w:szCs w:val="20"/>
                <w:lang w:eastAsia="en-US"/>
              </w:rPr>
              <w:t>участкового лесничества</w:t>
            </w:r>
          </w:p>
        </w:tc>
        <w:tc>
          <w:tcPr>
            <w:tcW w:w="28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right="-108" w:hanging="0"/>
              <w:jc w:val="center"/>
              <w:rPr/>
            </w:pPr>
            <w:r>
              <w:rPr>
                <w:rFonts w:eastAsia="Calibri"/>
                <w:sz w:val="20"/>
                <w:szCs w:val="20"/>
                <w:lang w:eastAsia="en-US"/>
              </w:rPr>
              <w:t>Номера лесных кварталов,</w:t>
            </w:r>
          </w:p>
          <w:p>
            <w:pPr>
              <w:pStyle w:val="Normal"/>
              <w:widowControl w:val="false"/>
              <w:suppressAutoHyphens w:val="false"/>
              <w:ind w:right="-108" w:hanging="0"/>
              <w:jc w:val="center"/>
              <w:rPr>
                <w:rFonts w:eastAsia="Calibri"/>
                <w:sz w:val="20"/>
                <w:szCs w:val="20"/>
                <w:lang w:eastAsia="en-US"/>
              </w:rPr>
            </w:pPr>
            <w:r>
              <w:rPr>
                <w:rFonts w:eastAsia="Calibri"/>
                <w:sz w:val="20"/>
                <w:szCs w:val="20"/>
                <w:lang w:eastAsia="en-US"/>
              </w:rPr>
              <w:t>лесотаксационных выделов</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pPr>
            <w:r>
              <w:rPr>
                <w:rFonts w:eastAsia="Calibri"/>
                <w:sz w:val="20"/>
                <w:szCs w:val="20"/>
                <w:lang w:eastAsia="en-US"/>
              </w:rPr>
              <w:t>Общая площадь, га</w:t>
            </w:r>
          </w:p>
        </w:tc>
      </w:tr>
      <w:tr>
        <w:trPr>
          <w:trHeight w:val="22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ind w:hanging="4"/>
              <w:jc w:val="center"/>
              <w:rPr/>
            </w:pPr>
            <w:r>
              <w:rPr>
                <w:sz w:val="20"/>
                <w:szCs w:val="20"/>
              </w:rPr>
              <w:t>1</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napToGrid w:val="false"/>
              <w:ind w:right="-108" w:hanging="0"/>
              <w:jc w:val="center"/>
              <w:rPr/>
            </w:pPr>
            <w:r>
              <w:rPr>
                <w:rFonts w:eastAsia="Calibri"/>
                <w:sz w:val="20"/>
                <w:szCs w:val="20"/>
                <w:lang w:val="en-US" w:eastAsia="en-US"/>
              </w:rPr>
              <w:t>2</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rFonts w:eastAsia="Calibri"/>
                <w:sz w:val="20"/>
                <w:szCs w:val="20"/>
                <w:lang w:val="en-US" w:eastAsia="en-US"/>
              </w:rPr>
              <w:t>3</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sz w:val="20"/>
                <w:szCs w:val="20"/>
              </w:rPr>
              <w:t>4</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Перечень предоставленных лесных участков в отношении которых</w:t>
            </w:r>
          </w:p>
          <w:p>
            <w:pPr>
              <w:pStyle w:val="Normal"/>
              <w:widowControl w:val="false"/>
              <w:suppressAutoHyphens w:val="false"/>
              <w:ind w:right="-57" w:hanging="0"/>
              <w:rPr/>
            </w:pPr>
            <w:r>
              <w:rPr>
                <w:rFonts w:eastAsia="Calibri"/>
                <w:bCs/>
                <w:sz w:val="20"/>
                <w:szCs w:val="20"/>
                <w:lang w:eastAsia="en-US"/>
              </w:rPr>
              <w:t>установлен  публичный сервитут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Уссурийское, Пограничное</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Номера кварталов 48 (выд. 30,29,31), 106 (выд. 7,12,11,22,24,60,29,30,38,25,26,27,</w:t>
            </w:r>
            <w:r>
              <w:rPr>
                <w:rFonts w:eastAsia="Calibri"/>
                <w:sz w:val="20"/>
                <w:szCs w:val="20"/>
                <w:lang w:val="en-US" w:eastAsia="en-US"/>
              </w:rPr>
              <w:t>28</w:t>
            </w:r>
            <w:r>
              <w:rPr>
                <w:rFonts w:eastAsia="Calibri"/>
                <w:sz w:val="20"/>
                <w:szCs w:val="20"/>
                <w:lang w:eastAsia="en-US"/>
              </w:rPr>
              <w:t>), 107 (выд.10), 108 (выд 3,14,5,8,13,23,11,9,16,17,15,19,20,21)</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en-US"/>
              </w:rPr>
            </w:pPr>
            <w:r>
              <w:rPr>
                <w:rFonts w:eastAsia="Calibri"/>
                <w:sz w:val="20"/>
                <w:szCs w:val="20"/>
                <w:lang w:val="en-US" w:eastAsia="en-US"/>
              </w:rPr>
              <w:t>21,3747</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57" w:hanging="0"/>
              <w:rPr>
                <w:b w:val="false"/>
                <w:b w:val="false"/>
                <w:bCs w:val="false"/>
              </w:rPr>
            </w:pPr>
            <w:r>
              <w:rPr>
                <w:b w:val="false"/>
                <w:bCs w:val="false"/>
                <w:sz w:val="20"/>
                <w:szCs w:val="20"/>
              </w:rPr>
              <w:t>Земли нуждающиеся в лесовосстановлении, на лесном участке составляют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Уссурийское, Пограничное</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rFonts w:eastAsia="Calibri"/>
                <w:sz w:val="20"/>
                <w:szCs w:val="20"/>
                <w:lang w:eastAsia="en-US"/>
              </w:rPr>
              <w:t>Номера кварталов 48 (выд. 30,29), 106 (выд. 12,11,22,30,38,26,27), 107 (выд.10), 108 (выд 14,5,8,13,11,9,16,17,15,19,20, 21,</w:t>
            </w:r>
            <w:r>
              <w:rPr>
                <w:rFonts w:eastAsia="Calibri"/>
                <w:sz w:val="20"/>
                <w:szCs w:val="20"/>
                <w:lang w:val="en-US" w:eastAsia="en-US"/>
              </w:rPr>
              <w:t>23</w:t>
            </w:r>
            <w:r>
              <w:rPr>
                <w:rFonts w:eastAsia="Calibri"/>
                <w:sz w:val="20"/>
                <w:szCs w:val="20"/>
                <w:lang w:eastAsia="en-US"/>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val="false"/>
                <w:b w:val="false"/>
                <w:bCs w:val="false"/>
                <w:sz w:val="20"/>
                <w:szCs w:val="20"/>
              </w:rPr>
            </w:pPr>
            <w:r>
              <w:rPr>
                <w:rFonts w:eastAsia="Calibri"/>
                <w:b w:val="false"/>
                <w:bCs w:val="false"/>
                <w:sz w:val="20"/>
                <w:szCs w:val="20"/>
                <w:lang w:eastAsia="en-US"/>
              </w:rPr>
              <w:t>17,84</w:t>
            </w:r>
            <w:r>
              <w:rPr>
                <w:rFonts w:eastAsia="Calibri"/>
                <w:b w:val="false"/>
                <w:bCs w:val="false"/>
                <w:sz w:val="20"/>
                <w:szCs w:val="20"/>
                <w:lang w:val="en-US" w:eastAsia="en-US"/>
              </w:rPr>
              <w:t>74</w:t>
            </w:r>
          </w:p>
        </w:tc>
      </w:tr>
    </w:tbl>
    <w:p>
      <w:pPr>
        <w:pStyle w:val="Normal"/>
        <w:widowControl w:val="false"/>
        <w:jc w:val="both"/>
        <w:rPr>
          <w:rFonts w:ascii="Liberation Serif" w:hAnsi="Liberation Serif"/>
          <w:b/>
          <w:b/>
          <w:bCs/>
          <w:sz w:val="26"/>
          <w:szCs w:val="26"/>
        </w:rPr>
      </w:pPr>
      <w:r>
        <w:rPr>
          <w:rFonts w:cs="Times New Roman" w:ascii="Liberation Serif" w:hAnsi="Liberation Serif"/>
          <w:b/>
          <w:bCs/>
          <w:color w:val="000000"/>
          <w:kern w:val="2"/>
          <w:sz w:val="26"/>
          <w:szCs w:val="26"/>
          <w:lang w:eastAsia="ru-RU"/>
        </w:rPr>
        <w:tab/>
        <w:t xml:space="preserve">Проектируемый объем вырубаемой древесины при создании объектов, не связанных с созданием лесной инфраструктуры, по корневому запасу составляет </w:t>
      </w:r>
      <w:r>
        <w:rPr>
          <w:rFonts w:eastAsia="Times New Roman" w:cs="Times New Roman" w:ascii="Liberation Serif" w:hAnsi="Liberation Serif"/>
          <w:b/>
          <w:bCs/>
          <w:color w:val="000000"/>
          <w:kern w:val="2"/>
          <w:sz w:val="26"/>
          <w:szCs w:val="26"/>
          <w:lang w:val="ru-RU" w:eastAsia="ru-RU" w:bidi="ar-SA"/>
        </w:rPr>
        <w:t>104</w:t>
      </w:r>
      <w:r>
        <w:rPr>
          <w:rFonts w:eastAsia="Times New Roman" w:cs="Times New Roman" w:ascii="Liberation Serif" w:hAnsi="Liberation Serif"/>
          <w:b/>
          <w:bCs/>
          <w:color w:val="000000"/>
          <w:kern w:val="2"/>
          <w:sz w:val="26"/>
          <w:szCs w:val="26"/>
          <w:lang w:val="en-US" w:eastAsia="ru-RU" w:bidi="ar-SA"/>
        </w:rPr>
        <w:t>6</w:t>
      </w:r>
      <w:r>
        <w:rPr>
          <w:rFonts w:eastAsia="Times New Roman" w:cs="Times New Roman" w:ascii="Liberation Serif" w:hAnsi="Liberation Serif"/>
          <w:b/>
          <w:bCs/>
          <w:color w:val="000000"/>
          <w:kern w:val="2"/>
          <w:sz w:val="26"/>
          <w:szCs w:val="26"/>
          <w:lang w:val="ru-RU" w:eastAsia="ru-RU" w:bidi="ar-SA"/>
        </w:rPr>
        <w:t xml:space="preserve">  м³, из них 879,7 м³-ликвидной древесины, на площади 17,</w:t>
      </w:r>
      <w:r>
        <w:rPr>
          <w:rFonts w:eastAsia="Times New Roman" w:cs="Times New Roman" w:ascii="Liberation Serif" w:hAnsi="Liberation Serif"/>
          <w:b/>
          <w:bCs/>
          <w:color w:val="000000"/>
          <w:kern w:val="2"/>
          <w:sz w:val="26"/>
          <w:szCs w:val="26"/>
          <w:lang w:val="en-US" w:eastAsia="ru-RU" w:bidi="ar-SA"/>
        </w:rPr>
        <w:t>8474</w:t>
      </w:r>
      <w:r>
        <w:rPr>
          <w:rFonts w:eastAsia="Times New Roman" w:cs="Times New Roman" w:ascii="Liberation Serif" w:hAnsi="Liberation Serif"/>
          <w:b/>
          <w:bCs/>
          <w:color w:val="000000"/>
          <w:kern w:val="2"/>
          <w:sz w:val="26"/>
          <w:szCs w:val="26"/>
          <w:lang w:val="ru-RU" w:eastAsia="ru-RU" w:bidi="ar-SA"/>
        </w:rPr>
        <w:t xml:space="preserve"> га.</w:t>
      </w:r>
    </w:p>
    <w:p>
      <w:pPr>
        <w:pStyle w:val="Normal"/>
        <w:widowControl w:val="false"/>
        <w:jc w:val="both"/>
        <w:rPr>
          <w:rFonts w:ascii="Liberation Serif" w:hAnsi="Liberation Serif"/>
          <w:b/>
          <w:b/>
          <w:bCs/>
          <w:sz w:val="26"/>
          <w:szCs w:val="26"/>
        </w:rPr>
      </w:pPr>
      <w:r>
        <w:rPr>
          <w:rFonts w:ascii="Liberation Serif" w:hAnsi="Liberation Serif"/>
          <w:b/>
          <w:bCs/>
          <w:sz w:val="26"/>
          <w:szCs w:val="26"/>
        </w:rPr>
      </w:r>
    </w:p>
    <w:p>
      <w:pPr>
        <w:pStyle w:val="Normal"/>
        <w:widowControl/>
        <w:tabs>
          <w:tab w:val="clear" w:pos="708"/>
          <w:tab w:val="left" w:pos="3318" w:leader="none"/>
        </w:tabs>
        <w:suppressAutoHyphens w:val="true"/>
        <w:bidi w:val="0"/>
        <w:spacing w:before="0" w:after="0"/>
        <w:ind w:left="0" w:right="0" w:firstLine="794"/>
        <w:jc w:val="both"/>
        <w:rPr/>
      </w:pPr>
      <w:r>
        <w:rPr>
          <w:rStyle w:val="Style27"/>
          <w:rFonts w:eastAsia="Calibri" w:cs="Times New Roman" w:ascii="Liberation Serif" w:hAnsi="Liberation Serif"/>
          <w:b/>
          <w:bCs/>
          <w:color w:val="000000"/>
          <w:kern w:val="0"/>
          <w:sz w:val="26"/>
          <w:szCs w:val="26"/>
          <w:shd w:fill="auto" w:val="clear"/>
          <w:lang w:val="ru-RU" w:eastAsia="ru-RU" w:bidi="ar-SA"/>
        </w:rPr>
        <w:t>7</w:t>
      </w:r>
      <w:r>
        <w:rPr>
          <w:rStyle w:val="Style27"/>
          <w:rFonts w:eastAsia="Calibri" w:cs="Times New Roman" w:ascii="Liberation Serif" w:hAnsi="Liberation Serif"/>
          <w:b/>
          <w:bCs/>
          <w:color w:val="000000"/>
          <w:kern w:val="0"/>
          <w:sz w:val="26"/>
          <w:szCs w:val="26"/>
          <w:shd w:fill="auto" w:val="clear"/>
          <w:lang w:val="ru-RU" w:eastAsia="ru-RU" w:bidi="ar-SA"/>
        </w:rPr>
        <w:t xml:space="preserve">. </w:t>
      </w:r>
      <w:r>
        <w:rPr>
          <w:rStyle w:val="Style27"/>
          <w:rFonts w:eastAsia="Calibri" w:cs="Times New Roman" w:ascii="Liberation Serif" w:hAnsi="Liberation Serif"/>
          <w:b/>
          <w:bCs/>
          <w:color w:val="000000"/>
          <w:kern w:val="0"/>
          <w:sz w:val="26"/>
          <w:szCs w:val="26"/>
          <w:shd w:fill="auto" w:val="clear"/>
          <w:lang w:val="ru-RU" w:eastAsia="ru-RU" w:bidi="ar-SA"/>
        </w:rPr>
        <w:t xml:space="preserve">O_25-ПЭС-5828 ТП НС: Строительство ПС 35/10 кВ Сунгача мощностью 2,5 МВА, заходом одной ЛЭП 35 кВ на ПС протяженностью 12,8 км, ЛЭП 10 кВ </w:t>
      </w:r>
      <w:r>
        <w:rPr>
          <w:rFonts w:ascii="Liberation Serif" w:hAnsi="Liberation Serif"/>
          <w:b/>
          <w:bCs/>
          <w:sz w:val="26"/>
          <w:szCs w:val="26"/>
          <w:shd w:fill="auto" w:val="clear"/>
        </w:rPr>
        <w:t xml:space="preserve"> </w:t>
      </w:r>
      <w:r>
        <w:rPr>
          <w:rFonts w:ascii="Liberation Serif" w:hAnsi="Liberation Serif"/>
          <w:b/>
          <w:bCs/>
          <w:sz w:val="26"/>
          <w:szCs w:val="26"/>
        </w:rPr>
        <w:t>(</w:t>
      </w:r>
      <w:r>
        <w:rPr>
          <w:rFonts w:ascii="Liberation Serif" w:hAnsi="Liberation Serif"/>
          <w:b/>
          <w:bCs/>
          <w:i/>
          <w:iCs/>
          <w:sz w:val="26"/>
          <w:szCs w:val="26"/>
        </w:rPr>
        <w:t>приказ Министерств</w:t>
      </w:r>
      <w:r>
        <w:rPr>
          <w:rFonts w:ascii="Liberation Serif" w:hAnsi="Liberation Serif"/>
          <w:b/>
          <w:bCs/>
          <w:i/>
          <w:iCs/>
          <w:sz w:val="26"/>
          <w:szCs w:val="26"/>
          <w:shd w:fill="auto" w:val="clear"/>
        </w:rPr>
        <w:t xml:space="preserve">а лесного хозяйства и охраны объектов животного мира Приморского края от </w:t>
      </w:r>
      <w:r>
        <w:rPr>
          <w:rFonts w:ascii="Liberation Serif" w:hAnsi="Liberation Serif"/>
          <w:b/>
          <w:bCs/>
          <w:i/>
          <w:iCs/>
          <w:sz w:val="26"/>
          <w:szCs w:val="26"/>
          <w:shd w:fill="auto" w:val="clear"/>
          <w:lang w:val="ru-RU"/>
        </w:rPr>
        <w:t>15.07.</w:t>
      </w:r>
      <w:r>
        <w:rPr>
          <w:rFonts w:ascii="Liberation Serif" w:hAnsi="Liberation Serif"/>
          <w:b/>
          <w:bCs/>
          <w:i/>
          <w:iCs/>
          <w:sz w:val="26"/>
          <w:szCs w:val="26"/>
          <w:shd w:fill="auto" w:val="clear"/>
          <w:lang w:val="en-US"/>
        </w:rPr>
        <w:t>2025</w:t>
      </w:r>
      <w:r>
        <w:rPr>
          <w:rFonts w:ascii="Liberation Serif" w:hAnsi="Liberation Serif"/>
          <w:b/>
          <w:bCs/>
          <w:i/>
          <w:iCs/>
          <w:sz w:val="26"/>
          <w:szCs w:val="26"/>
          <w:shd w:fill="auto" w:val="clear"/>
        </w:rPr>
        <w:t xml:space="preserve"> № </w:t>
      </w:r>
      <w:r>
        <w:rPr>
          <w:rFonts w:ascii="Liberation Serif" w:hAnsi="Liberation Serif"/>
          <w:b/>
          <w:bCs/>
          <w:i/>
          <w:iCs/>
          <w:sz w:val="26"/>
          <w:szCs w:val="26"/>
          <w:lang w:val="en-US"/>
        </w:rPr>
        <w:t xml:space="preserve">674 </w:t>
      </w:r>
      <w:r>
        <w:rPr>
          <w:rFonts w:ascii="Liberation Serif" w:hAnsi="Liberation Serif"/>
          <w:b/>
          <w:bCs/>
          <w:i/>
          <w:iCs/>
          <w:sz w:val="26"/>
          <w:szCs w:val="26"/>
        </w:rPr>
        <w:t>Об утверждении заключения экспертной комиссии по государственной экспертизе проектов освоения лесов...</w:t>
      </w:r>
      <w:r>
        <w:rPr>
          <w:rFonts w:ascii="Liberation Serif" w:hAnsi="Liberation Serif"/>
          <w:b/>
          <w:bCs/>
          <w:sz w:val="26"/>
          <w:szCs w:val="26"/>
        </w:rPr>
        <w:t>).</w:t>
      </w:r>
    </w:p>
    <w:p>
      <w:pPr>
        <w:pStyle w:val="Normal"/>
        <w:widowControl w:val="false"/>
        <w:suppressAutoHyphens w:val="false"/>
        <w:snapToGrid w:val="false"/>
        <w:ind w:hanging="4"/>
        <w:jc w:val="both"/>
        <w:rPr>
          <w:rFonts w:eastAsia="Calibri"/>
          <w:sz w:val="20"/>
          <w:szCs w:val="20"/>
          <w:lang w:eastAsia="en-US"/>
        </w:rPr>
      </w:pPr>
      <w:r>
        <w:rPr>
          <w:rFonts w:eastAsia="Calibri"/>
          <w:sz w:val="20"/>
          <w:szCs w:val="20"/>
          <w:lang w:eastAsia="en-US"/>
        </w:rPr>
      </w:r>
    </w:p>
    <w:tbl>
      <w:tblPr>
        <w:tblW w:w="10431" w:type="dxa"/>
        <w:jc w:val="left"/>
        <w:tblInd w:w="98" w:type="dxa"/>
        <w:tblLayout w:type="fixed"/>
        <w:tblCellMar>
          <w:top w:w="0" w:type="dxa"/>
          <w:left w:w="108" w:type="dxa"/>
          <w:bottom w:w="0" w:type="dxa"/>
          <w:right w:w="108" w:type="dxa"/>
        </w:tblCellMar>
        <w:tblLook w:val="0000" w:noHBand="0" w:noVBand="0" w:firstColumn="0" w:lastRow="0" w:lastColumn="0" w:firstRow="0"/>
      </w:tblPr>
      <w:tblGrid>
        <w:gridCol w:w="3374"/>
        <w:gridCol w:w="2818"/>
        <w:gridCol w:w="2821"/>
        <w:gridCol w:w="1417"/>
      </w:tblGrid>
      <w:tr>
        <w:trPr>
          <w:trHeight w:val="49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hanging="4"/>
              <w:jc w:val="center"/>
              <w:rPr>
                <w:rFonts w:eastAsia="Calibri"/>
                <w:sz w:val="20"/>
                <w:szCs w:val="20"/>
                <w:lang w:eastAsia="en-US"/>
              </w:rPr>
            </w:pPr>
            <w:r>
              <w:rPr>
                <w:rFonts w:eastAsia="Calibri"/>
                <w:sz w:val="20"/>
                <w:szCs w:val="20"/>
                <w:lang w:eastAsia="en-US"/>
              </w:rPr>
            </w:r>
          </w:p>
        </w:tc>
        <w:tc>
          <w:tcPr>
            <w:tcW w:w="28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napToGrid w:val="false"/>
              <w:ind w:hanging="4"/>
              <w:jc w:val="center"/>
              <w:rPr/>
            </w:pPr>
            <w:r>
              <w:rPr>
                <w:rFonts w:eastAsia="Calibri"/>
                <w:sz w:val="20"/>
                <w:szCs w:val="20"/>
                <w:lang w:eastAsia="en-US"/>
              </w:rPr>
              <w:t>Наименование лесничества,</w:t>
            </w:r>
          </w:p>
          <w:p>
            <w:pPr>
              <w:pStyle w:val="Normal"/>
              <w:widowControl w:val="false"/>
              <w:suppressAutoHyphens w:val="false"/>
              <w:snapToGrid w:val="false"/>
              <w:ind w:hanging="4"/>
              <w:jc w:val="center"/>
              <w:rPr/>
            </w:pPr>
            <w:r>
              <w:rPr>
                <w:rFonts w:eastAsia="Calibri"/>
                <w:sz w:val="20"/>
                <w:szCs w:val="20"/>
                <w:lang w:eastAsia="en-US"/>
              </w:rPr>
              <w:t>участкового лесничества</w:t>
            </w:r>
          </w:p>
        </w:tc>
        <w:tc>
          <w:tcPr>
            <w:tcW w:w="28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ind w:right="-108" w:hanging="0"/>
              <w:jc w:val="center"/>
              <w:rPr/>
            </w:pPr>
            <w:r>
              <w:rPr>
                <w:rFonts w:eastAsia="Calibri"/>
                <w:sz w:val="20"/>
                <w:szCs w:val="20"/>
                <w:lang w:eastAsia="en-US"/>
              </w:rPr>
              <w:t>Номера лесных кварталов,</w:t>
            </w:r>
          </w:p>
          <w:p>
            <w:pPr>
              <w:pStyle w:val="Normal"/>
              <w:widowControl w:val="false"/>
              <w:suppressAutoHyphens w:val="false"/>
              <w:ind w:right="-108" w:hanging="0"/>
              <w:jc w:val="center"/>
              <w:rPr>
                <w:rFonts w:eastAsia="Calibri"/>
                <w:sz w:val="20"/>
                <w:szCs w:val="20"/>
                <w:lang w:eastAsia="en-US"/>
              </w:rPr>
            </w:pPr>
            <w:r>
              <w:rPr>
                <w:rFonts w:eastAsia="Calibri"/>
                <w:sz w:val="20"/>
                <w:szCs w:val="20"/>
                <w:lang w:eastAsia="en-US"/>
              </w:rPr>
              <w:t>лесотаксационных выделов</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jc w:val="center"/>
              <w:rPr/>
            </w:pPr>
            <w:r>
              <w:rPr>
                <w:rFonts w:eastAsia="Calibri"/>
                <w:sz w:val="20"/>
                <w:szCs w:val="20"/>
                <w:lang w:eastAsia="en-US"/>
              </w:rPr>
              <w:t>Общая площадь, га</w:t>
            </w:r>
          </w:p>
        </w:tc>
      </w:tr>
      <w:tr>
        <w:trPr>
          <w:trHeight w:val="227" w:hRule="exac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ind w:hanging="4"/>
              <w:jc w:val="center"/>
              <w:rPr/>
            </w:pPr>
            <w:r>
              <w:rPr>
                <w:sz w:val="20"/>
                <w:szCs w:val="20"/>
              </w:rPr>
              <w:t>1</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snapToGrid w:val="false"/>
              <w:ind w:right="-108" w:hanging="0"/>
              <w:jc w:val="center"/>
              <w:rPr/>
            </w:pPr>
            <w:r>
              <w:rPr>
                <w:rFonts w:eastAsia="Calibri"/>
                <w:sz w:val="20"/>
                <w:szCs w:val="20"/>
                <w:lang w:val="en-US" w:eastAsia="en-US"/>
              </w:rPr>
              <w:t>2</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rFonts w:eastAsia="Calibri"/>
                <w:sz w:val="20"/>
                <w:szCs w:val="20"/>
                <w:lang w:val="en-US" w:eastAsia="en-US"/>
              </w:rPr>
              <w:t>3</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snapToGrid w:val="false"/>
              <w:jc w:val="center"/>
              <w:rPr/>
            </w:pPr>
            <w:r>
              <w:rPr>
                <w:sz w:val="20"/>
                <w:szCs w:val="20"/>
              </w:rPr>
              <w:t>4</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Перечень предоставленных лесных участков в отношении которых</w:t>
            </w:r>
          </w:p>
          <w:p>
            <w:pPr>
              <w:pStyle w:val="Normal"/>
              <w:widowControl w:val="false"/>
              <w:suppressAutoHyphens w:val="false"/>
              <w:ind w:right="-57" w:hanging="0"/>
              <w:rPr/>
            </w:pPr>
            <w:r>
              <w:rPr>
                <w:rFonts w:eastAsia="Calibri"/>
                <w:bCs/>
                <w:sz w:val="20"/>
                <w:szCs w:val="20"/>
                <w:lang w:eastAsia="en-US"/>
              </w:rPr>
              <w:t>установлен  публичный сервитут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pPr>
            <w:r>
              <w:rPr>
                <w:rFonts w:eastAsia="Calibri"/>
                <w:bCs/>
                <w:sz w:val="20"/>
                <w:szCs w:val="20"/>
                <w:lang w:eastAsia="en-US"/>
              </w:rPr>
              <w:t>Дальнереченское, Лесозаводское сельское, совхоз</w:t>
            </w:r>
          </w:p>
          <w:p>
            <w:pPr>
              <w:pStyle w:val="Normal"/>
              <w:widowControl w:val="false"/>
              <w:suppressAutoHyphens w:val="false"/>
              <w:ind w:right="-57" w:hanging="0"/>
              <w:rPr/>
            </w:pPr>
            <w:r>
              <w:rPr>
                <w:rFonts w:eastAsia="Calibri"/>
                <w:bCs/>
                <w:sz w:val="20"/>
                <w:szCs w:val="20"/>
                <w:lang w:eastAsia="en-US"/>
              </w:rPr>
              <w:t>«Марковский»</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номер квартала 7 (выд. 17,21,23,25,26)</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0,733</w:t>
            </w:r>
          </w:p>
        </w:tc>
      </w:tr>
      <w:tr>
        <w:trPr>
          <w:trHeight w:val="175" w:hRule="atLeast"/>
          <w:cantSplit w:val="true"/>
        </w:trPr>
        <w:tc>
          <w:tcPr>
            <w:tcW w:w="33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ind w:right="-57" w:hanging="0"/>
              <w:rPr>
                <w:b w:val="false"/>
                <w:b w:val="false"/>
                <w:bCs w:val="false"/>
              </w:rPr>
            </w:pPr>
            <w:r>
              <w:rPr>
                <w:b w:val="false"/>
                <w:bCs w:val="false"/>
                <w:sz w:val="20"/>
                <w:szCs w:val="20"/>
              </w:rPr>
              <w:t>Земли нуждающиеся в лесовосстановлении, на лесном участке составляют</w:t>
            </w:r>
          </w:p>
        </w:tc>
        <w:tc>
          <w:tcPr>
            <w:tcW w:w="2818"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false"/>
              <w:ind w:right="-57" w:hanging="0"/>
              <w:rPr>
                <w:sz w:val="20"/>
                <w:szCs w:val="20"/>
              </w:rPr>
            </w:pPr>
            <w:r>
              <w:rPr>
                <w:rFonts w:eastAsia="Calibri"/>
                <w:bCs/>
                <w:sz w:val="20"/>
                <w:szCs w:val="20"/>
                <w:lang w:eastAsia="en-US"/>
              </w:rPr>
              <w:t>Дальнереченское, Лесозаводское сельское, совхоз</w:t>
            </w:r>
          </w:p>
          <w:p>
            <w:pPr>
              <w:pStyle w:val="Normal"/>
              <w:widowControl w:val="false"/>
              <w:suppressAutoHyphens w:val="false"/>
              <w:ind w:right="-57" w:hanging="0"/>
              <w:rPr>
                <w:sz w:val="20"/>
                <w:szCs w:val="20"/>
              </w:rPr>
            </w:pPr>
            <w:r>
              <w:rPr>
                <w:rFonts w:eastAsia="Calibri"/>
                <w:bCs/>
                <w:sz w:val="20"/>
                <w:szCs w:val="20"/>
                <w:lang w:eastAsia="en-US"/>
              </w:rPr>
              <w:t>«Марковский»</w:t>
            </w:r>
          </w:p>
        </w:tc>
        <w:tc>
          <w:tcPr>
            <w:tcW w:w="28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sz w:val="20"/>
                <w:szCs w:val="20"/>
                <w:lang w:eastAsia="en-US"/>
              </w:rPr>
              <w:t>номер квартала7 (выд. 17,21,23,25,26)</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rFonts w:eastAsia="Calibri"/>
                <w:b w:val="false"/>
                <w:bCs w:val="false"/>
                <w:sz w:val="20"/>
                <w:szCs w:val="20"/>
                <w:lang w:eastAsia="en-US"/>
              </w:rPr>
              <w:t>0,733</w:t>
            </w:r>
          </w:p>
        </w:tc>
      </w:tr>
    </w:tbl>
    <w:p>
      <w:pPr>
        <w:pStyle w:val="Normal"/>
        <w:widowControl w:val="false"/>
        <w:jc w:val="both"/>
        <w:rPr>
          <w:rFonts w:ascii="Liberation Serif" w:hAnsi="Liberation Serif" w:eastAsia="Calibri"/>
          <w:b/>
          <w:b/>
          <w:bCs/>
          <w:sz w:val="26"/>
          <w:szCs w:val="26"/>
          <w:shd w:fill="auto" w:val="clear"/>
        </w:rPr>
      </w:pPr>
      <w:r>
        <w:rPr>
          <w:rFonts w:eastAsia="Times New Roman" w:cs="Times New Roman" w:ascii="Liberation Serif" w:hAnsi="Liberation Serif"/>
          <w:b/>
          <w:bCs/>
          <w:color w:val="000000"/>
          <w:kern w:val="2"/>
          <w:sz w:val="26"/>
          <w:szCs w:val="26"/>
          <w:shd w:fill="auto" w:val="clear"/>
          <w:lang w:val="ru-RU" w:eastAsia="ru-RU" w:bidi="ar-SA"/>
        </w:rPr>
        <w:tab/>
        <w:t xml:space="preserve">Проектируемый объем вырубаемой древесины при создании объектов, не связанных с созданием лесной инфраструктуры, по корневому запасу составляет </w:t>
      </w:r>
      <w:r>
        <w:rPr>
          <w:rFonts w:eastAsia="Times New Roman" w:cs="Times New Roman" w:ascii="Liberation Serif" w:hAnsi="Liberation Serif"/>
          <w:b/>
          <w:bCs/>
          <w:color w:val="000000"/>
          <w:kern w:val="0"/>
          <w:sz w:val="26"/>
          <w:szCs w:val="26"/>
          <w:shd w:fill="auto" w:val="clear"/>
          <w:lang w:val="ru-RU" w:eastAsia="ru-RU" w:bidi="ar-SA"/>
        </w:rPr>
        <w:t>72  м³, из них 60,5  м³-ликвидной древесины, на площади 0,733</w:t>
      </w:r>
      <w:r>
        <w:rPr>
          <w:rFonts w:eastAsia="Times New Roman" w:cs="Times New Roman" w:ascii="Liberation Serif" w:hAnsi="Liberation Serif"/>
          <w:b/>
          <w:bCs/>
          <w:color w:val="000000"/>
          <w:kern w:val="0"/>
          <w:sz w:val="26"/>
          <w:szCs w:val="26"/>
          <w:shd w:fill="auto" w:val="clear"/>
          <w:lang w:val="ru-RU" w:eastAsia="ru-RU" w:bidi="ar-SA"/>
        </w:rPr>
        <w:t xml:space="preserve"> га.</w:t>
      </w:r>
    </w:p>
    <w:p>
      <w:pPr>
        <w:pStyle w:val="Normal"/>
        <w:jc w:val="both"/>
        <w:rPr>
          <w:rFonts w:ascii="Liberation Serif" w:hAnsi="Liberation Serif" w:eastAsia="Calibri"/>
          <w:b/>
          <w:b/>
          <w:bCs/>
          <w:sz w:val="26"/>
          <w:szCs w:val="26"/>
          <w:shd w:fill="auto" w:val="clear"/>
        </w:rPr>
      </w:pPr>
      <w:r>
        <w:rPr>
          <w:rFonts w:eastAsia="Calibri" w:ascii="Liberation Serif" w:hAnsi="Liberation Serif"/>
          <w:b/>
          <w:bCs/>
          <w:sz w:val="26"/>
          <w:szCs w:val="26"/>
          <w:shd w:fill="auto" w:val="clear"/>
        </w:rPr>
      </w:r>
    </w:p>
    <w:p>
      <w:pPr>
        <w:pStyle w:val="Normal"/>
        <w:jc w:val="both"/>
        <w:rPr>
          <w:rFonts w:eastAsia="Calibri"/>
          <w:b/>
          <w:b/>
          <w:sz w:val="26"/>
          <w:szCs w:val="26"/>
        </w:rPr>
      </w:pPr>
      <w:r>
        <w:rPr>
          <w:rFonts w:eastAsia="Calibri"/>
          <w:b/>
          <w:sz w:val="26"/>
          <w:szCs w:val="26"/>
        </w:rPr>
      </w:r>
    </w:p>
    <w:p>
      <w:pPr>
        <w:pStyle w:val="3"/>
        <w:rPr/>
      </w:pPr>
      <w:r>
        <w:rPr/>
        <w:tab/>
        <w:t>2.3. Требования к срокам выполнения работ</w:t>
      </w:r>
    </w:p>
    <w:p>
      <w:pPr>
        <w:pStyle w:val="Normal"/>
        <w:widowControl w:val="false"/>
        <w:tabs>
          <w:tab w:val="clear" w:pos="708"/>
          <w:tab w:val="left" w:pos="426" w:leader="none"/>
        </w:tabs>
        <w:spacing w:before="120" w:after="120"/>
        <w:ind w:firstLine="426"/>
        <w:jc w:val="both"/>
        <w:rPr>
          <w:rFonts w:eastAsia="Calibri"/>
          <w:b/>
          <w:b/>
          <w:lang w:eastAsia="x-none"/>
        </w:rPr>
      </w:pPr>
      <w:r>
        <w:rPr>
          <w:rFonts w:eastAsia="Calibri"/>
          <w:sz w:val="24"/>
          <w:szCs w:val="24"/>
          <w:lang w:eastAsia="x-none"/>
        </w:rPr>
        <w:t xml:space="preserve">     </w:t>
      </w:r>
      <w:r>
        <w:rPr>
          <w:rFonts w:eastAsia="Calibri"/>
          <w:lang w:eastAsia="x-none"/>
        </w:rPr>
        <w:t xml:space="preserve">2.3.1. Срок выполнения работ по Договору </w:t>
      </w:r>
      <w:r>
        <w:rPr>
          <w:rFonts w:eastAsia="Calibri"/>
          <w:b/>
          <w:lang w:eastAsia="x-none"/>
        </w:rPr>
        <w:t>– с даты заключения договора -</w:t>
      </w:r>
      <w:r>
        <w:rPr>
          <w:rFonts w:eastAsia="Calibri"/>
          <w:b/>
          <w:shd w:fill="auto" w:val="clear"/>
          <w:lang w:eastAsia="x-none"/>
        </w:rPr>
        <w:t xml:space="preserve"> 31.12.2028.</w:t>
      </w:r>
    </w:p>
    <w:p>
      <w:pPr>
        <w:pStyle w:val="Normal"/>
        <w:keepNext w:val="true"/>
        <w:numPr>
          <w:ilvl w:val="0"/>
          <w:numId w:val="0"/>
        </w:numPr>
        <w:tabs>
          <w:tab w:val="clear" w:pos="708"/>
          <w:tab w:val="left" w:pos="709" w:leader="none"/>
        </w:tabs>
        <w:spacing w:before="120" w:after="60"/>
        <w:ind w:left="0" w:firstLine="426"/>
        <w:jc w:val="both"/>
        <w:outlineLvl w:val="0"/>
        <w:rPr>
          <w:rFonts w:eastAsia="Calibri"/>
          <w:lang w:eastAsia="x-none"/>
        </w:rPr>
      </w:pPr>
      <w:r>
        <w:rPr>
          <w:rFonts w:eastAsia="Calibri"/>
          <w:lang w:eastAsia="x-none"/>
        </w:rPr>
        <w:t>Таблица 3. Требования по срокам выполнения работ</w:t>
      </w:r>
    </w:p>
    <w:p>
      <w:pPr>
        <w:pStyle w:val="Normal"/>
        <w:rPr>
          <w:rFonts w:eastAsia="Calibri"/>
          <w:sz w:val="24"/>
          <w:szCs w:val="24"/>
          <w:lang w:eastAsia="x-none"/>
        </w:rPr>
      </w:pPr>
      <w:r>
        <w:rPr>
          <w:rFonts w:eastAsia="Calibri"/>
          <w:sz w:val="24"/>
          <w:szCs w:val="24"/>
          <w:lang w:eastAsia="x-none"/>
        </w:rPr>
      </w:r>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29"/>
        <w:gridCol w:w="2551"/>
        <w:gridCol w:w="2978"/>
        <w:gridCol w:w="3117"/>
      </w:tblGrid>
      <w:tr>
        <w:trPr/>
        <w:tc>
          <w:tcPr>
            <w:tcW w:w="1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работ/ этапа работ</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выполнения работ/ этапа работ</w:t>
            </w:r>
          </w:p>
        </w:tc>
        <w:tc>
          <w:tcPr>
            <w:tcW w:w="31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выполнения работ / этапа работ</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78" w:type="dxa"/>
            <w:tcBorders>
              <w:top w:val="single" w:sz="4" w:space="0" w:color="000000"/>
              <w:left w:val="single" w:sz="4" w:space="0" w:color="000000"/>
              <w:bottom w:val="single" w:sz="4" w:space="0" w:color="000000"/>
              <w:right w:val="single" w:sz="4" w:space="0" w:color="000000"/>
            </w:tcBorders>
          </w:tcPr>
          <w:p>
            <w:pPr>
              <w:pStyle w:val="Style50"/>
              <w:keepNext w:val="false"/>
              <w:widowControl w:val="false"/>
              <w:spacing w:before="40" w:after="40"/>
              <w:jc w:val="center"/>
              <w:rPr>
                <w:sz w:val="24"/>
                <w:szCs w:val="24"/>
              </w:rPr>
            </w:pPr>
            <w:r>
              <w:rPr>
                <w:b/>
                <w:sz w:val="24"/>
                <w:szCs w:val="24"/>
              </w:rPr>
              <w:t>3</w:t>
            </w:r>
          </w:p>
        </w:tc>
        <w:tc>
          <w:tcPr>
            <w:tcW w:w="3117" w:type="dxa"/>
            <w:tcBorders>
              <w:top w:val="single" w:sz="4" w:space="0" w:color="000000"/>
              <w:left w:val="single" w:sz="4" w:space="0" w:color="000000"/>
              <w:bottom w:val="single" w:sz="4" w:space="0" w:color="000000"/>
              <w:right w:val="single" w:sz="4" w:space="0" w:color="000000"/>
            </w:tcBorders>
          </w:tcPr>
          <w:p>
            <w:pPr>
              <w:pStyle w:val="Style50"/>
              <w:keepNext w:val="false"/>
              <w:widowControl w:val="false"/>
              <w:spacing w:before="40" w:after="40"/>
              <w:jc w:val="center"/>
              <w:rPr>
                <w:sz w:val="24"/>
                <w:szCs w:val="24"/>
              </w:rPr>
            </w:pPr>
            <w:r>
              <w:rPr>
                <w:b/>
                <w:sz w:val="24"/>
                <w:szCs w:val="24"/>
              </w:rPr>
              <w:t>4</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1</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1 этап</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 даты заключения договора</w:t>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в течение 2-х месяцев</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2</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2 этап</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 момента окончания                  1 этапа</w:t>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в течение 2-х месяцев, до начала весеннего периода</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3</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3 этап</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 момента окончания                       2 этапа</w:t>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в течение 1 месяца, до начала весеннего периода;</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4</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4 этап</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весенний период</w:t>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до окончания летнего периода</w:t>
            </w:r>
          </w:p>
        </w:tc>
      </w:tr>
      <w:tr>
        <w:trPr/>
        <w:tc>
          <w:tcPr>
            <w:tcW w:w="11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rPr>
                <w:sz w:val="24"/>
                <w:szCs w:val="24"/>
              </w:rPr>
            </w:pPr>
            <w:r>
              <w:rPr>
                <w:sz w:val="24"/>
                <w:szCs w:val="24"/>
              </w:rPr>
              <w:t>5</w:t>
            </w:r>
          </w:p>
        </w:tc>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5 этап</w:t>
            </w:r>
          </w:p>
        </w:tc>
        <w:tc>
          <w:tcPr>
            <w:tcW w:w="29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 момента окончания                       4 этапа</w:t>
            </w:r>
          </w:p>
        </w:tc>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осенний период</w:t>
            </w:r>
          </w:p>
          <w:p>
            <w:pPr>
              <w:pStyle w:val="Normal"/>
              <w:widowControl w:val="false"/>
              <w:jc w:val="center"/>
              <w:rPr>
                <w:sz w:val="24"/>
                <w:szCs w:val="24"/>
              </w:rPr>
            </w:pPr>
            <w:r>
              <w:rPr>
                <w:sz w:val="24"/>
                <w:szCs w:val="24"/>
              </w:rPr>
            </w:r>
          </w:p>
        </w:tc>
      </w:tr>
    </w:tbl>
    <w:p>
      <w:pPr>
        <w:sectPr>
          <w:headerReference w:type="default" r:id="rId2"/>
          <w:headerReference w:type="first" r:id="rId3"/>
          <w:type w:val="nextPage"/>
          <w:pgSz w:w="11906" w:h="16838"/>
          <w:pgMar w:left="1134" w:right="851" w:header="680" w:top="1134" w:footer="0" w:bottom="992" w:gutter="0"/>
          <w:pgNumType w:fmt="decimal"/>
          <w:formProt w:val="false"/>
          <w:titlePg/>
          <w:textDirection w:val="lrTb"/>
          <w:docGrid w:type="default" w:linePitch="360" w:charSpace="0"/>
        </w:sectPr>
      </w:pPr>
    </w:p>
    <w:p>
      <w:pPr>
        <w:pStyle w:val="4"/>
        <w:numPr>
          <w:ilvl w:val="1"/>
          <w:numId w:val="6"/>
        </w:numPr>
        <w:rPr/>
      </w:pPr>
      <w:bookmarkStart w:id="22" w:name="_Toc54646410"/>
      <w:r>
        <w:rPr/>
        <w:t>Требования к качеству работ</w:t>
      </w:r>
    </w:p>
    <w:p>
      <w:pPr>
        <w:pStyle w:val="1"/>
        <w:rPr/>
      </w:pPr>
      <w:bookmarkStart w:id="23" w:name="_Toc50125131"/>
      <w:bookmarkStart w:id="24" w:name="_Toc51339698"/>
      <w:r>
        <w:rPr/>
        <w:t xml:space="preserve">Таблица 4. Требования к </w:t>
      </w:r>
      <w:bookmarkEnd w:id="23"/>
      <w:bookmarkEnd w:id="24"/>
      <w:r>
        <w:rPr/>
        <w:t>качеству работ</w:t>
      </w:r>
      <w:bookmarkEnd w:id="22"/>
      <w:r>
        <w:rPr/>
        <w:t xml:space="preserve"> </w:t>
      </w:r>
    </w:p>
    <w:p>
      <w:pPr>
        <w:pStyle w:val="Normal"/>
        <w:rPr>
          <w:rStyle w:val="Style16"/>
          <w:b w:val="false"/>
          <w:b w:val="false"/>
        </w:rPr>
      </w:pPr>
      <w:r>
        <w:rPr>
          <w:b w:val="false"/>
        </w:rPr>
      </w:r>
    </w:p>
    <w:p>
      <w:pPr>
        <w:pStyle w:val="Normal"/>
        <w:snapToGrid w:val="false"/>
        <w:spacing w:before="0" w:after="120"/>
        <w:jc w:val="both"/>
        <w:rPr>
          <w:rStyle w:val="Style16"/>
          <w:b w:val="false"/>
          <w:b w:val="false"/>
          <w:iCs/>
          <w:sz w:val="24"/>
          <w:szCs w:val="24"/>
        </w:rPr>
      </w:pPr>
      <w:r>
        <w:rPr>
          <w:b/>
          <w:bCs/>
          <w:sz w:val="24"/>
          <w:szCs w:val="24"/>
        </w:rPr>
        <w:t xml:space="preserve">Наименование работ/этапа работ: </w:t>
      </w:r>
      <w:r>
        <w:rPr>
          <w:sz w:val="24"/>
          <w:szCs w:val="24"/>
        </w:rPr>
        <w:t>1-5 этап.</w:t>
      </w:r>
    </w:p>
    <w:tbl>
      <w:tblPr>
        <w:tblStyle w:val="af"/>
        <w:tblW w:w="1502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859"/>
        <w:gridCol w:w="2350"/>
        <w:gridCol w:w="3674"/>
        <w:gridCol w:w="2995"/>
        <w:gridCol w:w="5148"/>
      </w:tblGrid>
      <w:tr>
        <w:trPr/>
        <w:tc>
          <w:tcPr>
            <w:tcW w:w="859" w:type="dxa"/>
            <w:vMerge w:val="restart"/>
            <w:tcBorders/>
            <w:vAlign w:val="center"/>
          </w:tcPr>
          <w:p>
            <w:pPr>
              <w:pStyle w:val="Normal"/>
              <w:widowControl w:val="false"/>
              <w:suppressAutoHyphens w:val="true"/>
              <w:spacing w:before="0" w:after="0"/>
              <w:jc w:val="left"/>
              <w:rPr>
                <w:b/>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350" w:type="dxa"/>
            <w:vMerge w:val="restart"/>
            <w:tcBorders/>
            <w:vAlign w:val="center"/>
          </w:tcPr>
          <w:p>
            <w:pPr>
              <w:pStyle w:val="Normal"/>
              <w:widowControl w:val="false"/>
              <w:suppressAutoHyphens w:val="true"/>
              <w:spacing w:before="0" w:after="0"/>
              <w:jc w:val="center"/>
              <w:rPr>
                <w:b/>
                <w:b/>
                <w:bCs/>
                <w:sz w:val="24"/>
                <w:szCs w:val="24"/>
              </w:rPr>
            </w:pPr>
            <w:r>
              <w:rPr>
                <w:rFonts w:eastAsia="Times New Roman" w:cs="Times New Roman"/>
                <w:b/>
                <w:bCs/>
                <w:kern w:val="0"/>
                <w:sz w:val="24"/>
                <w:szCs w:val="24"/>
                <w:lang w:val="ru-RU" w:eastAsia="ru-RU" w:bidi="ar-SA"/>
              </w:rPr>
              <w:t>Наименование параметра</w:t>
            </w:r>
          </w:p>
        </w:tc>
        <w:tc>
          <w:tcPr>
            <w:tcW w:w="3674" w:type="dxa"/>
            <w:vMerge w:val="restart"/>
            <w:tcBorders/>
            <w:vAlign w:val="center"/>
          </w:tcPr>
          <w:p>
            <w:pPr>
              <w:pStyle w:val="Normal"/>
              <w:widowControl w:val="false"/>
              <w:suppressAutoHyphens w:val="true"/>
              <w:spacing w:before="0" w:after="0"/>
              <w:jc w:val="center"/>
              <w:rPr>
                <w:b/>
                <w:b/>
                <w:bCs/>
                <w:sz w:val="24"/>
                <w:szCs w:val="24"/>
              </w:rPr>
            </w:pPr>
            <w:r>
              <w:rPr>
                <w:rFonts w:eastAsia="Times New Roman" w:cs="Times New Roman"/>
                <w:b/>
                <w:bCs/>
                <w:kern w:val="0"/>
                <w:sz w:val="24"/>
                <w:szCs w:val="24"/>
                <w:lang w:val="ru-RU" w:eastAsia="ru-RU" w:bidi="ar-SA"/>
              </w:rPr>
              <w:t>Требование заказчика</w:t>
            </w:r>
          </w:p>
        </w:tc>
        <w:tc>
          <w:tcPr>
            <w:tcW w:w="8143" w:type="dxa"/>
            <w:gridSpan w:val="2"/>
            <w:tcBorders/>
            <w:vAlign w:val="center"/>
          </w:tcPr>
          <w:p>
            <w:pPr>
              <w:pStyle w:val="Normal"/>
              <w:widowControl w:val="false"/>
              <w:suppressAutoHyphens w:val="true"/>
              <w:spacing w:before="0" w:after="0"/>
              <w:jc w:val="center"/>
              <w:rPr>
                <w:b/>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c>
          <w:tcPr>
            <w:tcW w:w="859" w:type="dxa"/>
            <w:vMerge w:val="continue"/>
            <w:tcBorders/>
            <w:vAlign w:val="center"/>
          </w:tcPr>
          <w:p>
            <w:pPr>
              <w:pStyle w:val="Normal"/>
              <w:widowControl w:val="false"/>
              <w:suppressAutoHyphens w:val="true"/>
              <w:spacing w:before="0" w:after="0"/>
              <w:jc w:val="left"/>
              <w:rPr>
                <w:b/>
                <w:b/>
                <w:bCs/>
                <w:sz w:val="24"/>
                <w:szCs w:val="24"/>
              </w:rPr>
            </w:pPr>
            <w:r>
              <w:rPr>
                <w:b/>
                <w:bCs/>
                <w:sz w:val="24"/>
                <w:szCs w:val="24"/>
              </w:rPr>
            </w:r>
          </w:p>
        </w:tc>
        <w:tc>
          <w:tcPr>
            <w:tcW w:w="2350" w:type="dxa"/>
            <w:vMerge w:val="continue"/>
            <w:tcBorders/>
            <w:vAlign w:val="center"/>
          </w:tcPr>
          <w:p>
            <w:pPr>
              <w:pStyle w:val="Normal"/>
              <w:widowControl w:val="false"/>
              <w:suppressAutoHyphens w:val="true"/>
              <w:spacing w:before="0" w:after="0"/>
              <w:jc w:val="left"/>
              <w:rPr>
                <w:b/>
                <w:b/>
                <w:bCs/>
                <w:sz w:val="24"/>
                <w:szCs w:val="24"/>
              </w:rPr>
            </w:pPr>
            <w:r>
              <w:rPr>
                <w:b/>
                <w:bCs/>
                <w:sz w:val="24"/>
                <w:szCs w:val="24"/>
              </w:rPr>
            </w:r>
          </w:p>
        </w:tc>
        <w:tc>
          <w:tcPr>
            <w:tcW w:w="3674" w:type="dxa"/>
            <w:vMerge w:val="continue"/>
            <w:tcBorders/>
            <w:vAlign w:val="center"/>
          </w:tcPr>
          <w:p>
            <w:pPr>
              <w:pStyle w:val="Normal"/>
              <w:widowControl w:val="false"/>
              <w:suppressAutoHyphens w:val="true"/>
              <w:spacing w:before="0" w:after="0"/>
              <w:jc w:val="left"/>
              <w:rPr>
                <w:b/>
                <w:b/>
                <w:bCs/>
                <w:sz w:val="24"/>
                <w:szCs w:val="24"/>
              </w:rPr>
            </w:pPr>
            <w:r>
              <w:rPr>
                <w:b/>
                <w:bCs/>
                <w:sz w:val="24"/>
                <w:szCs w:val="24"/>
              </w:rPr>
            </w:r>
          </w:p>
        </w:tc>
        <w:tc>
          <w:tcPr>
            <w:tcW w:w="2995" w:type="dxa"/>
            <w:tcBorders/>
            <w:vAlign w:val="center"/>
          </w:tcPr>
          <w:p>
            <w:pPr>
              <w:pStyle w:val="Normal"/>
              <w:widowControl w:val="false"/>
              <w:suppressAutoHyphens w:val="true"/>
              <w:spacing w:before="0" w:after="0"/>
              <w:jc w:val="center"/>
              <w:rPr>
                <w:b/>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5148" w:type="dxa"/>
            <w:tcBorders/>
            <w:vAlign w:val="center"/>
          </w:tcPr>
          <w:p>
            <w:pPr>
              <w:pStyle w:val="Normal"/>
              <w:widowControl w:val="false"/>
              <w:suppressAutoHyphens w:val="true"/>
              <w:spacing w:before="0" w:after="0"/>
              <w:jc w:val="center"/>
              <w:rPr>
                <w:b/>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c>
          <w:tcPr>
            <w:tcW w:w="859" w:type="dxa"/>
            <w:tcBorders/>
            <w:vAlign w:val="center"/>
          </w:tcPr>
          <w:p>
            <w:pPr>
              <w:pStyle w:val="Normal"/>
              <w:widowControl w:val="false"/>
              <w:suppressAutoHyphens w:val="true"/>
              <w:spacing w:before="60" w:after="60"/>
              <w:jc w:val="center"/>
              <w:rPr>
                <w:b/>
                <w:b/>
                <w:sz w:val="24"/>
                <w:szCs w:val="24"/>
              </w:rPr>
            </w:pPr>
            <w:r>
              <w:rPr>
                <w:rFonts w:eastAsia="Times New Roman" w:cs="Times New Roman"/>
                <w:b/>
                <w:kern w:val="0"/>
                <w:sz w:val="24"/>
                <w:szCs w:val="24"/>
                <w:lang w:val="ru-RU" w:eastAsia="ru-RU" w:bidi="ar-SA"/>
              </w:rPr>
              <w:t>1</w:t>
            </w:r>
          </w:p>
        </w:tc>
        <w:tc>
          <w:tcPr>
            <w:tcW w:w="2350" w:type="dxa"/>
            <w:tcBorders/>
            <w:vAlign w:val="center"/>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2</w:t>
            </w:r>
          </w:p>
        </w:tc>
        <w:tc>
          <w:tcPr>
            <w:tcW w:w="3674" w:type="dxa"/>
            <w:tcBorders/>
            <w:vAlign w:val="center"/>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3</w:t>
            </w:r>
          </w:p>
        </w:tc>
        <w:tc>
          <w:tcPr>
            <w:tcW w:w="2995" w:type="dxa"/>
            <w:tcBorders/>
            <w:vAlign w:val="center"/>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4</w:t>
            </w:r>
          </w:p>
        </w:tc>
        <w:tc>
          <w:tcPr>
            <w:tcW w:w="5148" w:type="dxa"/>
            <w:tcBorders/>
            <w:vAlign w:val="center"/>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5</w:t>
            </w:r>
          </w:p>
        </w:tc>
      </w:tr>
      <w:tr>
        <w:trPr/>
        <w:tc>
          <w:tcPr>
            <w:tcW w:w="859" w:type="dxa"/>
            <w:tcBorders/>
            <w:vAlign w:val="center"/>
          </w:tcPr>
          <w:p>
            <w:pPr>
              <w:pStyle w:val="ListParagraph"/>
              <w:widowControl w:val="false"/>
              <w:numPr>
                <w:ilvl w:val="0"/>
                <w:numId w:val="4"/>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vAlign w:val="center"/>
          </w:tcPr>
          <w:p>
            <w:pPr>
              <w:pStyle w:val="Normal"/>
              <w:widowControl w:val="false"/>
              <w:suppressAutoHyphens w:val="true"/>
              <w:spacing w:before="0" w:after="0"/>
              <w:jc w:val="left"/>
              <w:rPr>
                <w:b/>
                <w:b/>
                <w:sz w:val="24"/>
                <w:szCs w:val="24"/>
              </w:rPr>
            </w:pPr>
            <w:r>
              <w:rPr>
                <w:rFonts w:eastAsia="Times New Roman" w:cs="Times New Roman"/>
                <w:b/>
                <w:kern w:val="0"/>
                <w:sz w:val="24"/>
                <w:szCs w:val="24"/>
                <w:lang w:val="ru-RU" w:eastAsia="ru-RU" w:bidi="ar-SA"/>
              </w:rPr>
              <w:t>Требования к выполнению работ</w:t>
            </w:r>
          </w:p>
        </w:tc>
        <w:tc>
          <w:tcPr>
            <w:tcW w:w="2995"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c>
          <w:tcPr>
            <w:tcW w:w="5148"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r>
      <w:tr>
        <w:trPr/>
        <w:tc>
          <w:tcPr>
            <w:tcW w:w="859" w:type="dxa"/>
            <w:tcBorders/>
            <w:vAlign w:val="center"/>
          </w:tcPr>
          <w:p>
            <w:pPr>
              <w:pStyle w:val="ListParagraph"/>
              <w:widowControl w:val="false"/>
              <w:numPr>
                <w:ilvl w:val="1"/>
                <w:numId w:val="4"/>
              </w:numPr>
              <w:suppressAutoHyphens w:val="true"/>
              <w:spacing w:before="60" w:after="60"/>
              <w:ind w:left="-117" w:firstLine="142"/>
              <w:contextualSpacing/>
              <w:jc w:val="center"/>
              <w:rPr>
                <w:b/>
                <w:b/>
                <w:bCs/>
              </w:rPr>
            </w:pPr>
            <w:r>
              <w:rPr>
                <w:b/>
                <w:bCs/>
              </w:rPr>
            </w:r>
          </w:p>
        </w:tc>
        <w:tc>
          <w:tcPr>
            <w:tcW w:w="6024" w:type="dxa"/>
            <w:gridSpan w:val="2"/>
            <w:tcBorders/>
            <w:vAlign w:val="center"/>
          </w:tcPr>
          <w:p>
            <w:pPr>
              <w:pStyle w:val="Normal"/>
              <w:widowControl w:val="false"/>
              <w:suppressAutoHyphens w:val="true"/>
              <w:spacing w:before="60" w:after="60"/>
              <w:jc w:val="left"/>
              <w:rPr>
                <w:b/>
                <w:b/>
                <w:sz w:val="24"/>
                <w:szCs w:val="24"/>
              </w:rPr>
            </w:pPr>
            <w:r>
              <w:rPr>
                <w:rFonts w:eastAsia="Times New Roman" w:cs="Times New Roman"/>
                <w:b/>
                <w:kern w:val="0"/>
                <w:sz w:val="24"/>
                <w:szCs w:val="24"/>
                <w:lang w:val="ru-RU" w:eastAsia="ru-RU" w:bidi="ar-SA"/>
              </w:rPr>
              <w:t>Общие требования к выполнению работ</w:t>
            </w:r>
          </w:p>
        </w:tc>
        <w:tc>
          <w:tcPr>
            <w:tcW w:w="2995" w:type="dxa"/>
            <w:vMerge w:val="restart"/>
            <w:tcBorders/>
            <w:shd w:color="auto" w:fill="auto" w:val="clear"/>
          </w:tcPr>
          <w:p>
            <w:pPr>
              <w:pStyle w:val="Normal"/>
              <w:widowControl w:val="false"/>
              <w:tabs>
                <w:tab w:val="clear" w:pos="708"/>
                <w:tab w:val="left" w:pos="993" w:leader="none"/>
              </w:tabs>
              <w:suppressAutoHyphens w:val="true"/>
              <w:spacing w:before="0" w:after="0"/>
              <w:ind w:right="-16" w:hanging="0"/>
              <w:jc w:val="both"/>
              <w:rPr>
                <w:b/>
                <w:b/>
                <w:sz w:val="24"/>
                <w:szCs w:val="24"/>
              </w:rPr>
            </w:pPr>
            <w:r>
              <w:rPr>
                <w:rFonts w:eastAsia="Times New Roman" w:cs="Times New Roman"/>
                <w:kern w:val="0"/>
                <w:sz w:val="24"/>
                <w:szCs w:val="24"/>
                <w:lang w:val="ru-RU" w:eastAsia="ru-RU" w:bidi="ar-SA"/>
              </w:rPr>
              <w:t>Участник должен предоставить в заявке согласие выполнить работы, полностью соответствующие настоящим техническим требованиям, по форме Технического предложения, установленной в Документации о закупке</w:t>
            </w:r>
          </w:p>
        </w:tc>
        <w:tc>
          <w:tcPr>
            <w:tcW w:w="5148" w:type="dxa"/>
            <w:vMerge w:val="restart"/>
            <w:tcBorders/>
          </w:tcPr>
          <w:p>
            <w:pPr>
              <w:pStyle w:val="Normal"/>
              <w:widowControl w:val="false"/>
              <w:suppressAutoHyphens w:val="true"/>
              <w:spacing w:lineRule="exact" w:line="293" w:before="0" w:after="0"/>
              <w:ind w:right="70" w:firstLine="709"/>
              <w:jc w:val="both"/>
              <w:rPr>
                <w:b/>
                <w:b/>
                <w:sz w:val="24"/>
                <w:szCs w:val="24"/>
              </w:rPr>
            </w:pPr>
            <w:r>
              <w:rPr>
                <w:b/>
                <w:sz w:val="24"/>
                <w:szCs w:val="24"/>
              </w:rPr>
            </w:r>
          </w:p>
        </w:tc>
      </w:tr>
      <w:tr>
        <w:trPr/>
        <w:tc>
          <w:tcPr>
            <w:tcW w:w="859" w:type="dxa"/>
            <w:tcBorders/>
            <w:vAlign w:val="center"/>
          </w:tcPr>
          <w:p>
            <w:pPr>
              <w:pStyle w:val="ListParagraph"/>
              <w:widowControl w:val="false"/>
              <w:numPr>
                <w:ilvl w:val="2"/>
                <w:numId w:val="4"/>
              </w:numPr>
              <w:suppressAutoHyphens w:val="true"/>
              <w:spacing w:before="60" w:after="60"/>
              <w:ind w:left="121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shd w:color="auto" w:fill="auto" w:val="clear"/>
          </w:tcPr>
          <w:p>
            <w:pPr>
              <w:pStyle w:val="Normal"/>
              <w:widowControl w:val="false"/>
              <w:tabs>
                <w:tab w:val="clear" w:pos="708"/>
                <w:tab w:val="left" w:pos="993" w:leader="none"/>
              </w:tabs>
              <w:suppressAutoHyphens w:val="true"/>
              <w:spacing w:before="0" w:after="0"/>
              <w:ind w:right="-16" w:hanging="0"/>
              <w:jc w:val="both"/>
              <w:rPr>
                <w:iCs/>
                <w:sz w:val="24"/>
                <w:szCs w:val="24"/>
              </w:rPr>
            </w:pPr>
            <w:r>
              <w:rPr>
                <w:rFonts w:eastAsia="Times New Roman" w:cs="Times New Roman"/>
                <w:kern w:val="0"/>
                <w:sz w:val="24"/>
                <w:szCs w:val="24"/>
                <w:lang w:val="ru-RU" w:eastAsia="ru-RU" w:bidi="ar-SA"/>
              </w:rPr>
              <w:t>Соблюдение требований пожарной безопасности, иных нормативных правовых актов и (или) нормативных документов.</w:t>
            </w:r>
          </w:p>
          <w:p>
            <w:pPr>
              <w:pStyle w:val="Normal"/>
              <w:widowControl w:val="false"/>
              <w:tabs>
                <w:tab w:val="clear" w:pos="708"/>
                <w:tab w:val="left" w:pos="993" w:leader="none"/>
              </w:tabs>
              <w:suppressAutoHyphens w:val="true"/>
              <w:spacing w:before="0" w:after="0"/>
              <w:ind w:right="-16" w:hanging="0"/>
              <w:jc w:val="both"/>
              <w:rPr>
                <w:iCs/>
                <w:sz w:val="24"/>
                <w:szCs w:val="24"/>
              </w:rPr>
            </w:pPr>
            <w:r>
              <w:rPr>
                <w:rFonts w:eastAsia="Times New Roman" w:cs="Times New Roman"/>
                <w:iCs/>
                <w:kern w:val="0"/>
                <w:sz w:val="24"/>
                <w:szCs w:val="24"/>
                <w:lang w:val="ru-RU" w:eastAsia="ru-RU" w:bidi="ar-SA"/>
              </w:rPr>
              <w:t>При выполнении работ подрядчик должен руководствоваться и соблюдать:</w:t>
            </w:r>
          </w:p>
          <w:p>
            <w:pPr>
              <w:pStyle w:val="Normal"/>
              <w:widowControl w:val="false"/>
              <w:suppressAutoHyphens w:val="true"/>
              <w:spacing w:before="0" w:after="0"/>
              <w:contextualSpacing/>
              <w:jc w:val="both"/>
              <w:rPr>
                <w:sz w:val="24"/>
                <w:szCs w:val="24"/>
              </w:rPr>
            </w:pPr>
            <w:r>
              <w:rPr>
                <w:rFonts w:eastAsia="Times New Roman" w:cs="Times New Roman"/>
                <w:kern w:val="0"/>
                <w:sz w:val="24"/>
                <w:szCs w:val="24"/>
                <w:lang w:val="ru-RU" w:eastAsia="ru-RU" w:bidi="ar-SA"/>
              </w:rPr>
              <w:t>Лесной кодекс Российской Федерации;</w:t>
            </w:r>
          </w:p>
          <w:p>
            <w:pPr>
              <w:pStyle w:val="Normal"/>
              <w:widowControl w:val="false"/>
              <w:suppressAutoHyphens w:val="true"/>
              <w:spacing w:before="0" w:after="0"/>
              <w:contextualSpacing/>
              <w:jc w:val="both"/>
              <w:rPr>
                <w:sz w:val="24"/>
                <w:szCs w:val="24"/>
              </w:rPr>
            </w:pPr>
            <w:r>
              <w:rPr>
                <w:rFonts w:eastAsia="Times New Roman" w:cs="Times New Roman"/>
                <w:kern w:val="0"/>
                <w:sz w:val="24"/>
                <w:szCs w:val="24"/>
                <w:lang w:val="ru-RU" w:eastAsia="ru-RU" w:bidi="ar-SA"/>
              </w:rPr>
              <w:t>Федеральный закон от 17.12.1997 N 149-ФЗ                                         «О семеноводстве»;</w:t>
            </w:r>
          </w:p>
          <w:p>
            <w:pPr>
              <w:pStyle w:val="Normal"/>
              <w:widowControl w:val="false"/>
              <w:suppressAutoHyphens w:val="true"/>
              <w:spacing w:before="0" w:after="0"/>
              <w:contextualSpacing/>
              <w:jc w:val="both"/>
              <w:rPr>
                <w:sz w:val="24"/>
                <w:szCs w:val="24"/>
              </w:rPr>
            </w:pPr>
            <w:r>
              <w:rPr>
                <w:rFonts w:eastAsia="Times New Roman" w:cs="Times New Roman"/>
                <w:kern w:val="0"/>
                <w:sz w:val="24"/>
                <w:szCs w:val="24"/>
                <w:lang w:val="ru-RU" w:eastAsia="ru-RU" w:bidi="ar-SA"/>
              </w:rPr>
              <w:t>Приказ Минприроды России от 29.12.2021 N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tc>
        <w:tc>
          <w:tcPr>
            <w:tcW w:w="2995"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5148" w:type="dxa"/>
            <w:vMerge w:val="continue"/>
            <w:tcBorders/>
            <w:shd w:color="auto" w:fill="auto" w:val="clear"/>
          </w:tcPr>
          <w:p>
            <w:pPr>
              <w:pStyle w:val="Style49"/>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c>
          <w:tcPr>
            <w:tcW w:w="859" w:type="dxa"/>
            <w:tcBorders/>
            <w:vAlign w:val="center"/>
          </w:tcPr>
          <w:p>
            <w:pPr>
              <w:pStyle w:val="ListParagraph"/>
              <w:widowControl w:val="false"/>
              <w:numPr>
                <w:ilvl w:val="0"/>
                <w:numId w:val="4"/>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vAlign w:val="center"/>
          </w:tcPr>
          <w:p>
            <w:pPr>
              <w:pStyle w:val="Normal"/>
              <w:widowControl w:val="false"/>
              <w:suppressAutoHyphens w:val="true"/>
              <w:spacing w:before="0" w:after="0"/>
              <w:jc w:val="left"/>
              <w:rPr>
                <w:b/>
                <w:b/>
                <w:bCs/>
                <w:sz w:val="24"/>
                <w:szCs w:val="24"/>
              </w:rPr>
            </w:pPr>
            <w:r>
              <w:rPr>
                <w:rFonts w:eastAsia="Times New Roman" w:cs="Times New Roman"/>
                <w:b/>
                <w:bCs/>
                <w:kern w:val="0"/>
                <w:sz w:val="24"/>
                <w:szCs w:val="24"/>
                <w:lang w:val="ru-RU" w:eastAsia="ru-RU" w:bidi="ar-SA"/>
              </w:rPr>
              <w:t>Требования к результатам работ</w:t>
            </w:r>
          </w:p>
        </w:tc>
        <w:tc>
          <w:tcPr>
            <w:tcW w:w="2995" w:type="dxa"/>
            <w:vMerge w:val="restart"/>
            <w:tcBorders/>
          </w:tcPr>
          <w:p>
            <w:pPr>
              <w:pStyle w:val="Normal"/>
              <w:widowControl w:val="false"/>
              <w:suppressAutoHyphens w:val="true"/>
              <w:spacing w:before="0" w:after="0"/>
              <w:jc w:val="center"/>
              <w:rPr>
                <w:b/>
                <w:b/>
                <w:sz w:val="24"/>
                <w:szCs w:val="24"/>
              </w:rPr>
            </w:pPr>
            <w:r>
              <w:rPr>
                <w:b/>
                <w:sz w:val="24"/>
                <w:szCs w:val="24"/>
              </w:rPr>
            </w:r>
          </w:p>
        </w:tc>
        <w:tc>
          <w:tcPr>
            <w:tcW w:w="5148"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r>
      <w:tr>
        <w:trPr/>
        <w:tc>
          <w:tcPr>
            <w:tcW w:w="859" w:type="dxa"/>
            <w:tcBorders/>
            <w:vAlign w:val="center"/>
          </w:tcPr>
          <w:p>
            <w:pPr>
              <w:pStyle w:val="ListParagraph"/>
              <w:widowControl w:val="false"/>
              <w:numPr>
                <w:ilvl w:val="1"/>
                <w:numId w:val="4"/>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vAlign w:val="center"/>
          </w:tcPr>
          <w:p>
            <w:pPr>
              <w:pStyle w:val="Normal"/>
              <w:widowControl w:val="false"/>
              <w:suppressAutoHyphens w:val="true"/>
              <w:spacing w:before="60" w:after="0"/>
              <w:jc w:val="left"/>
              <w:rPr>
                <w:b/>
                <w:b/>
                <w:sz w:val="24"/>
                <w:szCs w:val="24"/>
              </w:rPr>
            </w:pPr>
            <w:r>
              <w:rPr>
                <w:rFonts w:eastAsia="Times New Roman" w:cs="Times New Roman"/>
                <w:b/>
                <w:kern w:val="0"/>
                <w:sz w:val="24"/>
                <w:szCs w:val="24"/>
                <w:lang w:val="ru-RU" w:eastAsia="ru-RU" w:bidi="ar-SA"/>
              </w:rPr>
              <w:t>Общие требования к результатам работ</w:t>
            </w:r>
          </w:p>
        </w:tc>
        <w:tc>
          <w:tcPr>
            <w:tcW w:w="2995" w:type="dxa"/>
            <w:vMerge w:val="continue"/>
            <w:tcBorders/>
          </w:tcPr>
          <w:p>
            <w:pPr>
              <w:pStyle w:val="Normal"/>
              <w:widowControl w:val="false"/>
              <w:suppressAutoHyphens w:val="true"/>
              <w:spacing w:before="0" w:after="0"/>
              <w:jc w:val="center"/>
              <w:rPr>
                <w:b/>
                <w:b/>
                <w:sz w:val="24"/>
                <w:szCs w:val="24"/>
              </w:rPr>
            </w:pPr>
            <w:r>
              <w:rPr>
                <w:b/>
                <w:sz w:val="24"/>
                <w:szCs w:val="24"/>
              </w:rPr>
            </w:r>
          </w:p>
        </w:tc>
        <w:tc>
          <w:tcPr>
            <w:tcW w:w="5148"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r>
      <w:tr>
        <w:trPr/>
        <w:tc>
          <w:tcPr>
            <w:tcW w:w="859" w:type="dxa"/>
            <w:tcBorders/>
            <w:vAlign w:val="center"/>
          </w:tcPr>
          <w:p>
            <w:pPr>
              <w:pStyle w:val="ListParagraph"/>
              <w:widowControl w:val="false"/>
              <w:numPr>
                <w:ilvl w:val="2"/>
                <w:numId w:val="4"/>
              </w:numPr>
              <w:suppressAutoHyphens w:val="true"/>
              <w:spacing w:before="60" w:after="60"/>
              <w:ind w:left="121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Требования к результату работ</w:t>
            </w:r>
          </w:p>
        </w:tc>
        <w:tc>
          <w:tcPr>
            <w:tcW w:w="3674"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Результатом работ является выданное уполномоченным органом согласование выбранных земель для лесовосстановления, проект лесовосстановления, акт натурного обследования земельного (лесного) участка, содержащий основные характеристики участка в виде текстовой и графической информации,  решение о согласовании проекта лесовосстановления, документы, подтверждающие районирование семенного материала,</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подписанный уполномоченным органом акт приемки работ, содержащий условие о достижении проектных показателях.</w:t>
            </w:r>
          </w:p>
        </w:tc>
        <w:tc>
          <w:tcPr>
            <w:tcW w:w="2995" w:type="dxa"/>
            <w:vMerge w:val="continue"/>
            <w:tcBorders/>
          </w:tcPr>
          <w:p>
            <w:pPr>
              <w:pStyle w:val="Normal"/>
              <w:widowControl w:val="false"/>
              <w:suppressAutoHyphens w:val="true"/>
              <w:spacing w:before="0" w:after="0"/>
              <w:jc w:val="center"/>
              <w:rPr>
                <w:b/>
                <w:b/>
              </w:rPr>
            </w:pPr>
            <w:r>
              <w:rPr>
                <w:b/>
              </w:rPr>
            </w:r>
          </w:p>
        </w:tc>
        <w:tc>
          <w:tcPr>
            <w:tcW w:w="5148"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p>
            <w:pPr>
              <w:pStyle w:val="Style49"/>
              <w:keepNext w:val="false"/>
              <w:widowControl w:val="false"/>
              <w:numPr>
                <w:ilvl w:val="0"/>
                <w:numId w:val="0"/>
              </w:numPr>
              <w:suppressAutoHyphens w:val="true"/>
              <w:spacing w:before="0" w:after="60"/>
              <w:ind w:left="0" w:hanging="0"/>
              <w:jc w:val="left"/>
              <w:outlineLvl w:val="2"/>
              <w:rPr>
                <w:rFonts w:eastAsia="Times New Roman"/>
                <w:b w:val="false"/>
                <w:b w:val="false"/>
                <w:lang w:val="ru-RU" w:eastAsia="ru-RU"/>
              </w:rPr>
            </w:pPr>
            <w:r>
              <w:rPr>
                <w:rFonts w:eastAsia="Times New Roman" w:cs="Times New Roman"/>
                <w:b w:val="false"/>
                <w:kern w:val="0"/>
                <w:sz w:val="20"/>
                <w:szCs w:val="20"/>
                <w:lang w:val="ru-RU" w:eastAsia="ru-RU" w:bidi="ar-SA"/>
              </w:rPr>
            </w:r>
          </w:p>
        </w:tc>
      </w:tr>
      <w:tr>
        <w:trPr/>
        <w:tc>
          <w:tcPr>
            <w:tcW w:w="859" w:type="dxa"/>
            <w:tcBorders/>
            <w:vAlign w:val="center"/>
          </w:tcPr>
          <w:p>
            <w:pPr>
              <w:pStyle w:val="ListParagraph"/>
              <w:widowControl w:val="false"/>
              <w:numPr>
                <w:ilvl w:val="1"/>
                <w:numId w:val="4"/>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порядку приемки результатов работ</w:t>
            </w:r>
          </w:p>
        </w:tc>
        <w:tc>
          <w:tcPr>
            <w:tcW w:w="2995" w:type="dxa"/>
            <w:vMerge w:val="continue"/>
            <w:tcBorders/>
          </w:tcPr>
          <w:p>
            <w:pPr>
              <w:pStyle w:val="Normal"/>
              <w:widowControl w:val="false"/>
              <w:suppressAutoHyphens w:val="true"/>
              <w:spacing w:before="0" w:after="0"/>
              <w:jc w:val="center"/>
              <w:rPr>
                <w:b/>
                <w:b/>
                <w:sz w:val="24"/>
                <w:szCs w:val="24"/>
              </w:rPr>
            </w:pPr>
            <w:r>
              <w:rPr>
                <w:b/>
                <w:sz w:val="24"/>
                <w:szCs w:val="24"/>
              </w:rPr>
            </w:r>
          </w:p>
        </w:tc>
        <w:tc>
          <w:tcPr>
            <w:tcW w:w="5148"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r>
      <w:tr>
        <w:trPr/>
        <w:tc>
          <w:tcPr>
            <w:tcW w:w="859" w:type="dxa"/>
            <w:tcBorders/>
            <w:vAlign w:val="center"/>
          </w:tcPr>
          <w:p>
            <w:pPr>
              <w:pStyle w:val="ListParagraph"/>
              <w:widowControl w:val="false"/>
              <w:numPr>
                <w:ilvl w:val="2"/>
                <w:numId w:val="4"/>
              </w:numPr>
              <w:suppressAutoHyphens w:val="true"/>
              <w:spacing w:before="60" w:after="60"/>
              <w:ind w:left="121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50" w:type="dxa"/>
            <w:tcBorders/>
            <w:vAlign w:val="cente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bCs/>
                <w:kern w:val="0"/>
                <w:sz w:val="24"/>
                <w:szCs w:val="24"/>
                <w:lang w:val="ru-RU" w:eastAsia="ru-RU" w:bidi="ar-SA"/>
              </w:rPr>
              <w:t>Порядок сдачи-приемки работ</w:t>
            </w:r>
          </w:p>
        </w:tc>
        <w:tc>
          <w:tcPr>
            <w:tcW w:w="3674" w:type="dxa"/>
            <w:tcBorders/>
            <w:vAlign w:val="center"/>
          </w:tcPr>
          <w:p>
            <w:pPr>
              <w:pStyle w:val="Normal"/>
              <w:widowControl w:val="false"/>
              <w:tabs>
                <w:tab w:val="clear" w:pos="708"/>
                <w:tab w:val="left" w:pos="426" w:leader="none"/>
              </w:tabs>
              <w:suppressAutoHyphens w:val="true"/>
              <w:spacing w:before="60" w:after="0"/>
              <w:jc w:val="left"/>
              <w:rPr>
                <w:b/>
                <w:b/>
                <w:sz w:val="24"/>
                <w:szCs w:val="24"/>
              </w:rPr>
            </w:pPr>
            <w:r>
              <w:rPr>
                <w:rFonts w:eastAsia="Times New Roman" w:cs="Times New Roman"/>
                <w:bCs/>
                <w:kern w:val="0"/>
                <w:sz w:val="24"/>
                <w:szCs w:val="24"/>
                <w:lang w:val="ru-RU" w:eastAsia="ru-RU" w:bidi="ar-SA"/>
              </w:rPr>
              <w:t>В соответствии с разделом 4 Проекта договора</w:t>
            </w:r>
          </w:p>
        </w:tc>
        <w:tc>
          <w:tcPr>
            <w:tcW w:w="2995" w:type="dxa"/>
            <w:vMerge w:val="continue"/>
            <w:tcBorders/>
          </w:tcPr>
          <w:p>
            <w:pPr>
              <w:pStyle w:val="Normal"/>
              <w:widowControl w:val="false"/>
              <w:suppressAutoHyphens w:val="true"/>
              <w:spacing w:before="0" w:after="0"/>
              <w:jc w:val="center"/>
              <w:rPr>
                <w:sz w:val="24"/>
                <w:szCs w:val="24"/>
              </w:rPr>
            </w:pPr>
            <w:r>
              <w:rPr>
                <w:sz w:val="24"/>
                <w:szCs w:val="24"/>
              </w:rPr>
            </w:r>
          </w:p>
        </w:tc>
        <w:tc>
          <w:tcPr>
            <w:tcW w:w="5148" w:type="dxa"/>
            <w:tcBorders/>
          </w:tcPr>
          <w:p>
            <w:pPr>
              <w:pStyle w:val="Normal"/>
              <w:widowControl w:val="false"/>
              <w:tabs>
                <w:tab w:val="clear" w:pos="708"/>
                <w:tab w:val="left" w:pos="174" w:leader="none"/>
              </w:tabs>
              <w:suppressAutoHyphens w:val="true"/>
              <w:spacing w:before="60" w:after="0"/>
              <w:jc w:val="left"/>
              <w:rPr>
                <w:b/>
                <w:b/>
                <w:sz w:val="24"/>
                <w:szCs w:val="24"/>
              </w:rPr>
            </w:pPr>
            <w:r>
              <w:rPr>
                <w:rFonts w:eastAsia="Times New Roman" w:cs="Times New Roman"/>
                <w:kern w:val="0"/>
                <w:sz w:val="24"/>
                <w:szCs w:val="24"/>
                <w:lang w:val="ru-RU" w:eastAsia="ru-RU" w:bidi="ar-SA"/>
              </w:rPr>
              <w:t>Предоставить в составе заявки согласие с условиями Проекта договора</w:t>
            </w:r>
          </w:p>
        </w:tc>
      </w:tr>
      <w:tr>
        <w:trPr/>
        <w:tc>
          <w:tcPr>
            <w:tcW w:w="859" w:type="dxa"/>
            <w:tcBorders/>
            <w:vAlign w:val="center"/>
          </w:tcPr>
          <w:p>
            <w:pPr>
              <w:pStyle w:val="ListParagraph"/>
              <w:widowControl w:val="false"/>
              <w:numPr>
                <w:ilvl w:val="1"/>
                <w:numId w:val="4"/>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vAlign w:val="center"/>
          </w:tcPr>
          <w:p>
            <w:pPr>
              <w:pStyle w:val="Normal"/>
              <w:widowControl w:val="false"/>
              <w:suppressAutoHyphens w:val="true"/>
              <w:spacing w:before="60" w:after="0"/>
              <w:jc w:val="left"/>
              <w:rPr>
                <w:b/>
                <w:b/>
                <w:sz w:val="24"/>
                <w:szCs w:val="24"/>
              </w:rPr>
            </w:pPr>
            <w:r>
              <w:rPr>
                <w:rFonts w:eastAsia="Times New Roman" w:cs="Times New Roman"/>
                <w:b/>
                <w:kern w:val="0"/>
                <w:sz w:val="24"/>
                <w:szCs w:val="24"/>
                <w:lang w:val="ru-RU" w:eastAsia="ru-RU" w:bidi="ar-SA"/>
              </w:rPr>
              <w:t>Требования к оформлению документации</w:t>
            </w:r>
          </w:p>
        </w:tc>
        <w:tc>
          <w:tcPr>
            <w:tcW w:w="2995" w:type="dxa"/>
            <w:vMerge w:val="continue"/>
            <w:tcBorders/>
          </w:tcPr>
          <w:p>
            <w:pPr>
              <w:pStyle w:val="Normal"/>
              <w:widowControl w:val="false"/>
              <w:suppressAutoHyphens w:val="true"/>
              <w:spacing w:before="0" w:after="0"/>
              <w:jc w:val="center"/>
              <w:rPr>
                <w:b/>
                <w:b/>
                <w:sz w:val="24"/>
                <w:szCs w:val="24"/>
              </w:rPr>
            </w:pPr>
            <w:r>
              <w:rPr>
                <w:b/>
                <w:sz w:val="24"/>
                <w:szCs w:val="24"/>
              </w:rPr>
            </w:r>
          </w:p>
        </w:tc>
        <w:tc>
          <w:tcPr>
            <w:tcW w:w="5148"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r>
      <w:tr>
        <w:trPr/>
        <w:tc>
          <w:tcPr>
            <w:tcW w:w="859" w:type="dxa"/>
            <w:tcBorders/>
            <w:vAlign w:val="center"/>
          </w:tcPr>
          <w:p>
            <w:pPr>
              <w:pStyle w:val="ListParagraph"/>
              <w:widowControl w:val="false"/>
              <w:numPr>
                <w:ilvl w:val="2"/>
                <w:numId w:val="4"/>
              </w:numPr>
              <w:suppressAutoHyphens w:val="true"/>
              <w:spacing w:before="60" w:after="60"/>
              <w:ind w:left="121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50"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Требования к составу и оформлению передаваемых документов</w:t>
            </w:r>
          </w:p>
        </w:tc>
        <w:tc>
          <w:tcPr>
            <w:tcW w:w="3674" w:type="dxa"/>
            <w:tcBorders/>
            <w:vAlign w:val="center"/>
          </w:tcPr>
          <w:p>
            <w:pPr>
              <w:pStyle w:val="Normal"/>
              <w:widowControl w:val="false"/>
              <w:suppressAutoHyphens w:val="true"/>
              <w:spacing w:before="0" w:after="0"/>
              <w:jc w:val="both"/>
              <w:rPr>
                <w:b/>
                <w:b/>
                <w:strike/>
              </w:rPr>
            </w:pPr>
            <w:r>
              <w:rPr>
                <w:rFonts w:eastAsia="Times New Roman" w:cs="Times New Roman"/>
                <w:kern w:val="0"/>
                <w:sz w:val="24"/>
                <w:szCs w:val="24"/>
                <w:lang w:val="ru-RU" w:eastAsia="ru-RU" w:bidi="ar-SA"/>
              </w:rPr>
              <w:t>Итоговые документы должны соответствовать требованиям установленным Лесным кодексом РФ,</w:t>
            </w:r>
            <w:r>
              <w:rPr>
                <w:rFonts w:eastAsia="Times New Roman" w:cs="Times New Roman"/>
                <w:b/>
                <w:bCs/>
                <w:kern w:val="0"/>
                <w:lang w:val="ru-RU" w:eastAsia="ru-RU" w:bidi="ar-SA"/>
              </w:rPr>
              <w:t xml:space="preserve"> </w:t>
            </w:r>
            <w:r>
              <w:rPr>
                <w:rFonts w:eastAsia="Times New Roman" w:cs="Times New Roman"/>
                <w:kern w:val="0"/>
                <w:sz w:val="24"/>
                <w:szCs w:val="24"/>
                <w:lang w:val="ru-RU" w:eastAsia="ru-RU" w:bidi="ar-SA"/>
              </w:rPr>
              <w:t>федеральными законами.</w:t>
            </w:r>
          </w:p>
        </w:tc>
        <w:tc>
          <w:tcPr>
            <w:tcW w:w="2995" w:type="dxa"/>
            <w:vMerge w:val="continue"/>
            <w:tcBorders/>
          </w:tcPr>
          <w:p>
            <w:pPr>
              <w:pStyle w:val="Normal"/>
              <w:widowControl w:val="false"/>
              <w:suppressAutoHyphens w:val="true"/>
              <w:spacing w:before="0" w:after="0"/>
              <w:jc w:val="left"/>
              <w:rPr>
                <w:b/>
                <w:b/>
                <w:bCs/>
              </w:rPr>
            </w:pPr>
            <w:r>
              <w:rPr>
                <w:b/>
                <w:bCs/>
              </w:rPr>
            </w:r>
          </w:p>
        </w:tc>
        <w:tc>
          <w:tcPr>
            <w:tcW w:w="5148" w:type="dxa"/>
            <w:tcBorders/>
          </w:tcPr>
          <w:p>
            <w:pPr>
              <w:pStyle w:val="Style49"/>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c>
          <w:tcPr>
            <w:tcW w:w="859" w:type="dxa"/>
            <w:tcBorders/>
            <w:vAlign w:val="center"/>
          </w:tcPr>
          <w:p>
            <w:pPr>
              <w:pStyle w:val="ListParagraph"/>
              <w:widowControl w:val="false"/>
              <w:numPr>
                <w:ilvl w:val="0"/>
                <w:numId w:val="4"/>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vAlign w:val="center"/>
          </w:tcPr>
          <w:p>
            <w:pPr>
              <w:pStyle w:val="Normal"/>
              <w:widowControl w:val="false"/>
              <w:suppressAutoHyphens w:val="true"/>
              <w:spacing w:before="20" w:after="0"/>
              <w:jc w:val="both"/>
              <w:rPr>
                <w:b/>
                <w:b/>
                <w:sz w:val="24"/>
                <w:szCs w:val="24"/>
              </w:rPr>
            </w:pPr>
            <w:r>
              <w:rPr>
                <w:rFonts w:eastAsia="Times New Roman" w:cs="Times New Roman"/>
                <w:b/>
                <w:kern w:val="0"/>
                <w:sz w:val="24"/>
                <w:szCs w:val="24"/>
                <w:lang w:val="ru-RU" w:eastAsia="ru-RU" w:bidi="ar-SA"/>
              </w:rPr>
              <w:t>Требования к ответственности и гарантиям подрядчика</w:t>
            </w:r>
          </w:p>
        </w:tc>
        <w:tc>
          <w:tcPr>
            <w:tcW w:w="2995" w:type="dxa"/>
            <w:vMerge w:val="restart"/>
            <w:tcBorders/>
          </w:tcPr>
          <w:p>
            <w:pPr>
              <w:pStyle w:val="Normal"/>
              <w:widowControl w:val="false"/>
              <w:suppressAutoHyphens w:val="true"/>
              <w:spacing w:before="0" w:after="0"/>
              <w:jc w:val="center"/>
              <w:rPr>
                <w:b/>
                <w:b/>
                <w:sz w:val="24"/>
                <w:szCs w:val="24"/>
              </w:rPr>
            </w:pPr>
            <w:r>
              <w:rPr>
                <w:b/>
                <w:sz w:val="24"/>
                <w:szCs w:val="24"/>
              </w:rPr>
            </w:r>
          </w:p>
        </w:tc>
        <w:tc>
          <w:tcPr>
            <w:tcW w:w="5148"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r>
      <w:tr>
        <w:trPr/>
        <w:tc>
          <w:tcPr>
            <w:tcW w:w="859" w:type="dxa"/>
            <w:tcBorders/>
            <w:vAlign w:val="center"/>
          </w:tcPr>
          <w:p>
            <w:pPr>
              <w:pStyle w:val="ListParagraph"/>
              <w:widowControl w:val="false"/>
              <w:numPr>
                <w:ilvl w:val="2"/>
                <w:numId w:val="4"/>
              </w:numPr>
              <w:suppressAutoHyphens w:val="true"/>
              <w:spacing w:before="60" w:after="60"/>
              <w:ind w:left="121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ответственности  подрядчика</w:t>
            </w:r>
          </w:p>
        </w:tc>
        <w:tc>
          <w:tcPr>
            <w:tcW w:w="3674"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Определены Проектом договора</w:t>
            </w:r>
          </w:p>
        </w:tc>
        <w:tc>
          <w:tcPr>
            <w:tcW w:w="2995" w:type="dxa"/>
            <w:vMerge w:val="continue"/>
            <w:tcBorders/>
          </w:tcPr>
          <w:p>
            <w:pPr>
              <w:pStyle w:val="Normal"/>
              <w:widowControl w:val="false"/>
              <w:suppressAutoHyphens w:val="true"/>
              <w:spacing w:before="0" w:after="0"/>
              <w:jc w:val="center"/>
              <w:rPr>
                <w:b/>
                <w:b/>
                <w:bCs/>
              </w:rPr>
            </w:pPr>
            <w:r>
              <w:rPr>
                <w:b/>
                <w:bCs/>
              </w:rPr>
            </w:r>
          </w:p>
        </w:tc>
        <w:tc>
          <w:tcPr>
            <w:tcW w:w="5148" w:type="dxa"/>
            <w:tcBorders/>
          </w:tcPr>
          <w:p>
            <w:pPr>
              <w:pStyle w:val="Normal"/>
              <w:widowControl w:val="false"/>
              <w:tabs>
                <w:tab w:val="clear" w:pos="708"/>
                <w:tab w:val="left" w:pos="426" w:leader="none"/>
              </w:tabs>
              <w:suppressAutoHyphens w:val="true"/>
              <w:spacing w:before="40" w:after="0"/>
              <w:jc w:val="left"/>
              <w:rPr>
                <w:b/>
                <w:b/>
                <w:bCs/>
              </w:rPr>
            </w:pPr>
            <w:r>
              <w:rPr>
                <w:b/>
                <w:bCs/>
              </w:rPr>
            </w:r>
          </w:p>
        </w:tc>
      </w:tr>
      <w:tr>
        <w:trPr/>
        <w:tc>
          <w:tcPr>
            <w:tcW w:w="859" w:type="dxa"/>
            <w:tcBorders/>
            <w:vAlign w:val="center"/>
          </w:tcPr>
          <w:p>
            <w:pPr>
              <w:pStyle w:val="ListParagraph"/>
              <w:widowControl w:val="false"/>
              <w:numPr>
                <w:ilvl w:val="0"/>
                <w:numId w:val="4"/>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024" w:type="dxa"/>
            <w:gridSpan w:val="2"/>
            <w:tcBorders/>
            <w:vAlign w:val="center"/>
          </w:tcPr>
          <w:p>
            <w:pPr>
              <w:pStyle w:val="Normal"/>
              <w:keepNext w:val="true"/>
              <w:widowControl w:val="false"/>
              <w:suppressAutoHyphens w:val="true"/>
              <w:spacing w:before="60" w:after="60"/>
              <w:jc w:val="left"/>
              <w:rPr>
                <w:b/>
                <w:b/>
                <w:sz w:val="24"/>
                <w:szCs w:val="24"/>
              </w:rPr>
            </w:pPr>
            <w:r>
              <w:rPr>
                <w:rFonts w:eastAsia="Times New Roman" w:cs="Times New Roman"/>
                <w:b/>
                <w:kern w:val="0"/>
                <w:sz w:val="24"/>
                <w:szCs w:val="24"/>
                <w:lang w:val="ru-RU" w:eastAsia="ru-RU" w:bidi="ar-SA"/>
              </w:rPr>
              <w:t>Требования к подрядчику (и субподрядчикам) и его обязательствам, влияющим на исполнение договора</w:t>
            </w:r>
          </w:p>
        </w:tc>
        <w:tc>
          <w:tcPr>
            <w:tcW w:w="2995" w:type="dxa"/>
            <w:vMerge w:val="continue"/>
            <w:tcBorders/>
          </w:tcPr>
          <w:p>
            <w:pPr>
              <w:pStyle w:val="Normal"/>
              <w:widowControl w:val="false"/>
              <w:suppressAutoHyphens w:val="true"/>
              <w:spacing w:before="0" w:after="0"/>
              <w:jc w:val="center"/>
              <w:rPr>
                <w:b/>
                <w:b/>
                <w:sz w:val="24"/>
                <w:szCs w:val="24"/>
              </w:rPr>
            </w:pPr>
            <w:r>
              <w:rPr>
                <w:b/>
                <w:sz w:val="24"/>
                <w:szCs w:val="24"/>
              </w:rPr>
            </w:r>
          </w:p>
        </w:tc>
        <w:tc>
          <w:tcPr>
            <w:tcW w:w="5148" w:type="dxa"/>
            <w:tcBorders/>
          </w:tcPr>
          <w:p>
            <w:pPr>
              <w:pStyle w:val="Normal"/>
              <w:widowControl w:val="false"/>
              <w:suppressAutoHyphens w:val="true"/>
              <w:spacing w:before="0" w:after="0"/>
              <w:jc w:val="center"/>
              <w:rPr>
                <w:b/>
                <w:b/>
                <w:sz w:val="24"/>
                <w:szCs w:val="24"/>
              </w:rPr>
            </w:pPr>
            <w:r>
              <w:rPr>
                <w:rFonts w:eastAsia="Times New Roman" w:cs="Times New Roman"/>
                <w:b/>
                <w:kern w:val="0"/>
                <w:sz w:val="24"/>
                <w:szCs w:val="24"/>
                <w:lang w:val="ru-RU" w:eastAsia="ru-RU" w:bidi="ar-SA"/>
              </w:rPr>
              <w:t>-//-</w:t>
            </w:r>
          </w:p>
        </w:tc>
      </w:tr>
      <w:tr>
        <w:trPr/>
        <w:tc>
          <w:tcPr>
            <w:tcW w:w="859" w:type="dxa"/>
            <w:tcBorders/>
            <w:vAlign w:val="center"/>
          </w:tcPr>
          <w:p>
            <w:pPr>
              <w:pStyle w:val="ListParagraph"/>
              <w:widowControl w:val="false"/>
              <w:numPr>
                <w:ilvl w:val="2"/>
                <w:numId w:val="4"/>
              </w:numPr>
              <w:suppressAutoHyphens w:val="true"/>
              <w:spacing w:before="60" w:after="60"/>
              <w:ind w:left="121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3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субподрядным организациям</w:t>
            </w:r>
          </w:p>
        </w:tc>
        <w:tc>
          <w:tcPr>
            <w:tcW w:w="3674" w:type="dxa"/>
            <w:tcBorders/>
          </w:tcPr>
          <w:p>
            <w:pPr>
              <w:pStyle w:val="ConsPlusNormal"/>
              <w:widowControl w:val="false"/>
              <w:tabs>
                <w:tab w:val="clear" w:pos="708"/>
                <w:tab w:val="left" w:pos="0" w:leader="none"/>
              </w:tabs>
              <w:suppressAutoHyphens w:val="true"/>
              <w:spacing w:before="0" w:after="0"/>
              <w:ind w:firstLine="85"/>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Участник обязан выполнять работы собственными силами.</w:t>
            </w:r>
          </w:p>
          <w:p>
            <w:pPr>
              <w:pStyle w:val="ConsPlusNormal"/>
              <w:widowControl w:val="false"/>
              <w:tabs>
                <w:tab w:val="clear" w:pos="708"/>
                <w:tab w:val="left" w:pos="0" w:leader="none"/>
              </w:tabs>
              <w:suppressAutoHyphens w:val="true"/>
              <w:spacing w:before="0" w:after="0"/>
              <w:ind w:firstLine="85"/>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случае привлечения к выполнению работ субподрядных организаций подрядчик обязан представить заказчику на момент согласования договора документы, подтверждающих готовность и возможность выполнения ими работ</w:t>
            </w:r>
          </w:p>
        </w:tc>
        <w:tc>
          <w:tcPr>
            <w:tcW w:w="2995" w:type="dxa"/>
            <w:vMerge w:val="continue"/>
            <w:tcBorders/>
          </w:tcPr>
          <w:p>
            <w:pPr>
              <w:pStyle w:val="Normal"/>
              <w:widowControl w:val="false"/>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tc>
        <w:tc>
          <w:tcPr>
            <w:tcW w:w="5148" w:type="dxa"/>
            <w:tcBorders/>
          </w:tcPr>
          <w:p>
            <w:pPr>
              <w:pStyle w:val="Style49"/>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bl>
    <w:p>
      <w:pPr>
        <w:sectPr>
          <w:headerReference w:type="default" r:id="rId4"/>
          <w:headerReference w:type="first" r:id="rId5"/>
          <w:type w:val="nextPage"/>
          <w:pgSz w:orient="landscape" w:w="16838" w:h="11906"/>
          <w:pgMar w:left="992" w:right="567" w:header="680" w:top="851" w:footer="0" w:bottom="851" w:gutter="0"/>
          <w:pgNumType w:fmt="decimal"/>
          <w:formProt w:val="false"/>
          <w:titlePg/>
          <w:textDirection w:val="lrTb"/>
          <w:docGrid w:type="default" w:linePitch="381" w:charSpace="0"/>
        </w:sectPr>
      </w:pPr>
    </w:p>
    <w:p>
      <w:pPr>
        <w:pStyle w:val="1"/>
        <w:numPr>
          <w:ilvl w:val="0"/>
          <w:numId w:val="6"/>
        </w:numPr>
        <w:jc w:val="center"/>
        <w:rPr/>
      </w:pPr>
      <w:bookmarkStart w:id="25" w:name="_Toc54646411"/>
      <w:bookmarkStart w:id="26" w:name="_Toc53393312"/>
      <w:r>
        <w:rPr/>
        <w:t>Требования к документации по ценообразованию</w:t>
      </w:r>
      <w:bookmarkEnd w:id="26"/>
      <w:r>
        <w:rPr/>
        <w:t xml:space="preserve"> на этапе закупки</w:t>
      </w:r>
      <w:bookmarkEnd w:id="25"/>
      <w:r>
        <w:rPr>
          <w:sz w:val="24"/>
          <w:szCs w:val="24"/>
        </w:rPr>
        <w:t xml:space="preserve">                                                                             </w:t>
      </w:r>
    </w:p>
    <w:p>
      <w:pPr>
        <w:pStyle w:val="Normal"/>
        <w:tabs>
          <w:tab w:val="clear" w:pos="708"/>
          <w:tab w:val="left" w:pos="993" w:leader="none"/>
          <w:tab w:val="left" w:pos="2127" w:leader="none"/>
        </w:tabs>
        <w:suppressAutoHyphens w:val="true"/>
        <w:spacing w:before="0" w:after="0"/>
        <w:ind w:left="-491" w:hanging="0"/>
        <w:contextualSpacing/>
        <w:jc w:val="center"/>
        <w:rPr>
          <w:sz w:val="24"/>
          <w:szCs w:val="24"/>
        </w:rPr>
      </w:pPr>
      <w:r>
        <w:rPr>
          <w:sz w:val="24"/>
          <w:szCs w:val="24"/>
        </w:rPr>
        <w:t xml:space="preserve">               </w:t>
      </w:r>
      <w:r>
        <w:rPr>
          <w:sz w:val="24"/>
          <w:szCs w:val="24"/>
        </w:rPr>
        <w:t>С</w:t>
      </w:r>
      <w:r>
        <w:rPr>
          <w:rFonts w:cs="Times New Roman"/>
          <w:color w:val="auto"/>
          <w:kern w:val="0"/>
          <w:lang w:val="ru-RU" w:bidi="ar-SA"/>
        </w:rPr>
        <w:t>тоимость предложений участников определяется по формуле:</w:t>
      </w:r>
    </w:p>
    <w:p>
      <w:pPr>
        <w:pStyle w:val="Normal"/>
        <w:tabs>
          <w:tab w:val="clear" w:pos="708"/>
          <w:tab w:val="left" w:pos="993" w:leader="none"/>
        </w:tabs>
        <w:spacing w:before="0" w:after="0"/>
        <w:ind w:left="-851" w:hanging="0"/>
        <w:contextualSpacing/>
        <w:jc w:val="center"/>
        <w:rPr>
          <w:rFonts w:ascii="Times New Roman" w:hAnsi="Times New Roman" w:cs="Times New Roman"/>
          <w:color w:val="auto"/>
          <w:kern w:val="0"/>
          <w:lang w:val="ru-RU" w:bidi="ar-SA"/>
        </w:rPr>
      </w:pPr>
      <w:r>
        <w:rPr>
          <w:rFonts w:cs="Times New Roman"/>
          <w:color w:val="auto"/>
          <w:kern w:val="0"/>
          <w:lang w:val="ru-RU" w:bidi="ar-SA"/>
        </w:rPr>
        <w:t>P=N*k,</w:t>
      </w:r>
    </w:p>
    <w:p>
      <w:pPr>
        <w:pStyle w:val="Normal"/>
        <w:rPr>
          <w:rFonts w:ascii="Times New Roman" w:hAnsi="Times New Roman" w:cs="Times New Roman"/>
          <w:color w:val="auto"/>
          <w:kern w:val="0"/>
          <w:lang w:val="ru-RU" w:bidi="ar-SA"/>
        </w:rPr>
      </w:pPr>
      <w:r>
        <w:rPr>
          <w:rFonts w:cs="Times New Roman"/>
          <w:color w:val="auto"/>
          <w:kern w:val="0"/>
          <w:lang w:val="ru-RU" w:bidi="ar-SA"/>
        </w:rPr>
        <w:t>где  P – стоимость предложения участника;</w:t>
      </w:r>
    </w:p>
    <w:p>
      <w:pPr>
        <w:pStyle w:val="Normal"/>
        <w:rPr>
          <w:rFonts w:ascii="Times New Roman" w:hAnsi="Times New Roman" w:cs="Times New Roman"/>
          <w:color w:val="auto"/>
          <w:kern w:val="0"/>
          <w:lang w:val="ru-RU" w:bidi="ar-SA"/>
        </w:rPr>
      </w:pPr>
      <w:r>
        <w:rPr>
          <w:rFonts w:cs="Times New Roman"/>
          <w:color w:val="auto"/>
          <w:kern w:val="0"/>
          <w:lang w:val="ru-RU" w:bidi="ar-SA"/>
        </w:rPr>
        <w:t>N – начальная (максимальная) цена договорная (цена лота), определенная в соответствии с перечнем стоимости работ Заказчика, представленной в составе Документации о закупке.</w:t>
      </w:r>
    </w:p>
    <w:p>
      <w:pPr>
        <w:pStyle w:val="Normal"/>
        <w:rPr>
          <w:rFonts w:ascii="Times New Roman" w:hAnsi="Times New Roman" w:cs="Times New Roman"/>
          <w:color w:val="auto"/>
          <w:kern w:val="0"/>
          <w:lang w:val="ru-RU" w:bidi="ar-SA"/>
        </w:rPr>
      </w:pPr>
      <w:r>
        <w:rPr>
          <w:rFonts w:cs="Times New Roman"/>
          <w:color w:val="auto"/>
          <w:kern w:val="0"/>
          <w:lang w:val="ru-RU" w:bidi="ar-SA"/>
        </w:rPr>
        <w:t>k  – понижающий коэффициент, заявленный участником в расчете цен заявки, величину данного коэффициента рекомендуется учитывать с округлением до 7 знаков после запятой.</w:t>
      </w:r>
    </w:p>
    <w:p>
      <w:pPr>
        <w:pStyle w:val="Normal"/>
        <w:rPr>
          <w:rFonts w:ascii="Times New Roman" w:hAnsi="Times New Roman" w:cs="Times New Roman"/>
          <w:color w:val="auto"/>
          <w:kern w:val="0"/>
          <w:lang w:val="ru-RU" w:bidi="ar-SA"/>
        </w:rPr>
      </w:pPr>
      <w:r>
        <w:rPr>
          <w:rFonts w:cs="Times New Roman"/>
          <w:color w:val="auto"/>
          <w:kern w:val="0"/>
          <w:lang w:val="ru-RU" w:bidi="ar-SA"/>
        </w:rPr>
        <w:t>Понижающий коэффициент указывается участником в форме «Коммерческое предложение», приведенной в Документации о закупке.</w:t>
      </w:r>
    </w:p>
    <w:p>
      <w:pPr>
        <w:pStyle w:val="Normal"/>
        <w:tabs>
          <w:tab w:val="clear" w:pos="708"/>
          <w:tab w:val="left" w:pos="-567" w:leader="none"/>
        </w:tabs>
        <w:suppressAutoHyphens w:val="true"/>
        <w:spacing w:before="0" w:after="0"/>
        <w:ind w:left="0" w:hanging="0"/>
        <w:contextualSpacing/>
        <w:jc w:val="both"/>
        <w:rPr>
          <w:rFonts w:ascii="Times New Roman" w:hAnsi="Times New Roman" w:cs="Times New Roman"/>
          <w:color w:val="auto"/>
          <w:kern w:val="0"/>
          <w:lang w:val="ru-RU" w:bidi="ar-SA"/>
        </w:rPr>
      </w:pPr>
      <w:r>
        <w:rPr>
          <w:rFonts w:cs="Times New Roman"/>
          <w:color w:val="auto"/>
          <w:kern w:val="0"/>
          <w:lang w:val="ru-RU" w:bidi="ar-SA"/>
        </w:rPr>
        <w:t>Участник формирует стоимость своей заявки с учетом понижающего коэффициента, указанного в п.1 настоящих требований.</w:t>
      </w:r>
    </w:p>
    <w:p>
      <w:pPr>
        <w:pStyle w:val="Normal"/>
        <w:suppressAutoHyphens w:val="true"/>
        <w:spacing w:before="0" w:after="0"/>
        <w:contextualSpacing/>
        <w:jc w:val="both"/>
        <w:rPr>
          <w:rFonts w:ascii="Times New Roman" w:hAnsi="Times New Roman" w:cs="Times New Roman"/>
          <w:color w:val="auto"/>
          <w:kern w:val="0"/>
          <w:lang w:val="ru-RU" w:bidi="ar-SA"/>
        </w:rPr>
      </w:pPr>
      <w:r>
        <w:rPr>
          <w:rFonts w:cs="Times New Roman"/>
          <w:color w:val="auto"/>
          <w:kern w:val="0"/>
          <w:lang w:val="ru-RU" w:bidi="ar-SA"/>
        </w:rPr>
        <w:t>2.         Победителем аукциона признается участник, чья среднеарифметическая цена ниже всех поданных участниками.</w:t>
      </w:r>
    </w:p>
    <w:p>
      <w:pPr>
        <w:pStyle w:val="1"/>
        <w:rPr/>
      </w:pPr>
      <w:r>
        <w:rPr/>
      </w:r>
    </w:p>
    <w:p>
      <w:pPr>
        <w:pStyle w:val="1"/>
        <w:jc w:val="center"/>
        <w:rPr/>
      </w:pPr>
      <w:r>
        <w:rPr/>
        <w:t>4.</w:t>
        <w:tab/>
        <w:t>Требования к документации по ценообразованию на этапе заключения (исполнения) договора.</w:t>
      </w:r>
    </w:p>
    <w:p>
      <w:pPr>
        <w:pStyle w:val="Normal"/>
        <w:ind w:firstLine="708"/>
        <w:jc w:val="both"/>
        <w:rPr>
          <w:lang w:eastAsia="x-none"/>
        </w:rPr>
      </w:pPr>
      <w:r>
        <w:rPr>
          <w:lang w:eastAsia="x-none"/>
        </w:rPr>
        <w:t>4.1. 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 (ценой за единицу продукции по каждому наименованию работ), предложенными в заявке Победителем.</w:t>
      </w:r>
    </w:p>
    <w:p>
      <w:pPr>
        <w:pStyle w:val="Normal"/>
        <w:ind w:firstLine="708"/>
        <w:jc w:val="both"/>
        <w:rPr>
          <w:lang w:eastAsia="x-none"/>
        </w:rPr>
      </w:pPr>
      <w:r>
        <w:rPr>
          <w:lang w:eastAsia="x-none"/>
        </w:rPr>
        <w:t>4.2. Порядок формирования на этапе исполнения договора стоимости выполняемых работ по заданию заказчика установлен в Проекте договора.</w:t>
      </w:r>
    </w:p>
    <w:p>
      <w:pPr>
        <w:pStyle w:val="Normal"/>
        <w:ind w:firstLine="708"/>
        <w:jc w:val="both"/>
        <w:rPr>
          <w:lang w:eastAsia="x-none"/>
        </w:rPr>
      </w:pPr>
      <w:r>
        <w:rPr>
          <w:lang w:eastAsia="x-none"/>
        </w:rPr>
      </w:r>
    </w:p>
    <w:p>
      <w:pPr>
        <w:pStyle w:val="1"/>
        <w:numPr>
          <w:ilvl w:val="0"/>
          <w:numId w:val="4"/>
        </w:numPr>
        <w:rPr/>
      </w:pPr>
      <w:bookmarkStart w:id="27" w:name="_Toc51339699"/>
      <w:bookmarkStart w:id="28" w:name="_Toc46743519"/>
      <w:bookmarkStart w:id="29" w:name="_Toc54646413"/>
      <w:r>
        <w:rPr/>
        <w:t>Приложения</w:t>
      </w:r>
      <w:bookmarkEnd w:id="27"/>
      <w:bookmarkEnd w:id="28"/>
      <w:bookmarkEnd w:id="29"/>
    </w:p>
    <w:p>
      <w:pPr>
        <w:pStyle w:val="Normal"/>
        <w:widowControl w:val="false"/>
        <w:tabs>
          <w:tab w:val="clear" w:pos="708"/>
          <w:tab w:val="left" w:pos="426" w:leader="none"/>
        </w:tabs>
        <w:spacing w:before="120" w:after="120"/>
        <w:jc w:val="both"/>
        <w:rPr/>
      </w:pPr>
      <w:r>
        <w:rPr/>
        <w:t>Приложение № 1 Протокол согласования (ведомость) договорной цены;</w:t>
      </w:r>
    </w:p>
    <w:p>
      <w:pPr>
        <w:pStyle w:val="Normal"/>
        <w:widowControl w:val="false"/>
        <w:tabs>
          <w:tab w:val="clear" w:pos="708"/>
          <w:tab w:val="left" w:pos="426" w:leader="none"/>
        </w:tabs>
        <w:spacing w:before="120" w:after="120"/>
        <w:jc w:val="both"/>
        <w:rPr/>
      </w:pPr>
      <w:r>
        <w:rPr/>
        <w:t>Приложение № 2 Перечень стоимости работ;</w:t>
      </w:r>
    </w:p>
    <w:p>
      <w:pPr>
        <w:pStyle w:val="Normal"/>
        <w:widowControl w:val="false"/>
        <w:tabs>
          <w:tab w:val="clear" w:pos="708"/>
          <w:tab w:val="left" w:pos="426" w:leader="none"/>
        </w:tabs>
        <w:spacing w:before="120" w:after="120"/>
        <w:jc w:val="both"/>
        <w:rPr>
          <w:rStyle w:val="Style16"/>
          <w:b w:val="false"/>
          <w:b w:val="false"/>
          <w:i w:val="false"/>
          <w:i w:val="false"/>
          <w:shd w:fill="auto" w:val="clear"/>
        </w:rPr>
      </w:pPr>
      <w:r>
        <w:rPr/>
        <w:t>Приложение № 3 Требования к Участнику.</w:t>
      </w:r>
    </w:p>
    <w:p>
      <w:pPr>
        <w:pStyle w:val="Normal"/>
        <w:widowControl w:val="false"/>
        <w:tabs>
          <w:tab w:val="clear" w:pos="708"/>
          <w:tab w:val="left" w:pos="426" w:leader="none"/>
        </w:tabs>
        <w:spacing w:before="120" w:after="120"/>
        <w:jc w:val="both"/>
        <w:rPr>
          <w:rStyle w:val="Style16"/>
          <w:b w:val="false"/>
          <w:b w:val="false"/>
          <w:i w:val="false"/>
          <w:i w:val="false"/>
          <w:shd w:fill="auto" w:val="clear"/>
        </w:rPr>
      </w:pPr>
      <w:r>
        <w:rPr>
          <w:b w:val="false"/>
          <w:i w:val="false"/>
          <w:shd w:fill="auto" w:val="clear"/>
        </w:rPr>
      </w:r>
      <w:bookmarkStart w:id="30" w:name="_Hlk48224758"/>
      <w:bookmarkStart w:id="31" w:name="_Ref40301253"/>
      <w:bookmarkStart w:id="32" w:name="_Hlk48224758"/>
      <w:bookmarkStart w:id="33" w:name="_Ref40301253"/>
      <w:bookmarkEnd w:id="32"/>
      <w:bookmarkEnd w:id="33"/>
    </w:p>
    <w:p>
      <w:pPr>
        <w:pStyle w:val="ListParagraph"/>
        <w:numPr>
          <w:ilvl w:val="0"/>
          <w:numId w:val="4"/>
        </w:numPr>
        <w:jc w:val="center"/>
        <w:rPr>
          <w:sz w:val="28"/>
          <w:szCs w:val="28"/>
        </w:rPr>
      </w:pPr>
      <w:r>
        <w:rPr>
          <w:sz w:val="28"/>
          <w:szCs w:val="28"/>
        </w:rPr>
        <w:t>Т</w:t>
      </w:r>
      <w:bookmarkStart w:id="34" w:name="_Toc54646414"/>
      <w:bookmarkStart w:id="35" w:name="_Toc54451385"/>
      <w:r>
        <w:rPr>
          <w:sz w:val="28"/>
          <w:szCs w:val="28"/>
        </w:rPr>
        <w:t>ребования к оформлению и составлению документации по ценообразованию</w:t>
      </w:r>
      <w:bookmarkEnd w:id="34"/>
      <w:bookmarkEnd w:id="35"/>
    </w:p>
    <w:p>
      <w:pPr>
        <w:pStyle w:val="Normal"/>
        <w:ind w:firstLine="708"/>
        <w:jc w:val="both"/>
        <w:rPr/>
      </w:pPr>
      <w:r>
        <w:rPr/>
        <w:t>Требования к оформлению и составлению документации по ценообразованию представлены в перечне стоимости работ (Приложение 2 к Техническим требованиям).</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b/>
          <w:b/>
          <w:i/>
          <w:i/>
          <w:sz w:val="26"/>
          <w:szCs w:val="26"/>
        </w:rPr>
      </w:pPr>
      <w:r>
        <w:rPr>
          <w:b/>
          <w:i/>
          <w:sz w:val="26"/>
          <w:szCs w:val="26"/>
        </w:rPr>
        <w:t xml:space="preserve">Заместитель директора по инвестициям и </w:t>
      </w:r>
    </w:p>
    <w:p>
      <w:pPr>
        <w:pStyle w:val="Normal"/>
        <w:jc w:val="both"/>
        <w:rPr>
          <w:i/>
          <w:i/>
          <w:color w:val="FF0000"/>
        </w:rPr>
      </w:pPr>
      <w:r>
        <w:rPr>
          <w:b/>
          <w:i/>
          <w:sz w:val="26"/>
          <w:szCs w:val="26"/>
        </w:rPr>
        <w:t xml:space="preserve">капитальному строительству                                                                         </w:t>
      </w:r>
      <w:r>
        <w:rPr>
          <w:b/>
          <w:i/>
          <w:color w:val="000000"/>
          <w:sz w:val="26"/>
          <w:szCs w:val="26"/>
        </w:rPr>
        <w:t>П.В. Ёжиков</w:t>
      </w:r>
    </w:p>
    <w:p>
      <w:pPr>
        <w:pStyle w:val="Normal"/>
        <w:jc w:val="both"/>
        <w:rPr>
          <w:sz w:val="24"/>
          <w:szCs w:val="24"/>
        </w:rPr>
      </w:pPr>
      <w:r>
        <w:rPr/>
      </w:r>
    </w:p>
    <w:sectPr>
      <w:headerReference w:type="default" r:id="rId6"/>
      <w:headerReference w:type="first" r:id="rId7"/>
      <w:type w:val="nextPage"/>
      <w:pgSz w:w="11906" w:h="16838"/>
      <w:pgMar w:left="1134" w:right="851" w:header="680" w:top="1134" w:footer="0" w:bottom="992" w:gutter="0"/>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pPr>
    <w:r>
      <w:rPr/>
      <w:fldChar w:fldCharType="begin"/>
    </w:r>
    <w:r>
      <w:rPr/>
      <w:instrText> PAGE </w:instrText>
    </w:r>
    <w:r>
      <w:rPr/>
      <w:fldChar w:fldCharType="separate"/>
    </w:r>
    <w:r>
      <w:rPr/>
      <w:t>11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pPr>
    <w:r>
      <w:rPr/>
      <w:fldChar w:fldCharType="begin"/>
    </w:r>
    <w:r>
      <w:rPr/>
      <w:instrText> PAGE </w:instrText>
    </w:r>
    <w:r>
      <w:rPr/>
      <w:fldChar w:fldCharType="separate"/>
    </w:r>
    <w:r>
      <w:rPr/>
      <w:t>14</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pPr>
    <w:r>
      <w:rPr/>
      <w:fldChar w:fldCharType="begin"/>
    </w:r>
    <w:r>
      <w:rPr/>
      <w:instrText> PAGE </w:instrText>
    </w:r>
    <w:r>
      <w:rPr/>
      <w:fldChar w:fldCharType="separate"/>
    </w:r>
    <w:r>
      <w:rPr/>
      <w:t>14</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8"/>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357"/>
        </w:tabs>
        <w:ind w:left="0" w:hanging="0"/>
      </w:pPr>
    </w:lvl>
    <w:lvl w:ilvl="2">
      <w:start w:val="1"/>
      <w:numFmt w:val="decimal"/>
      <w:lvlText w:val="%1.%2.%3."/>
      <w:lvlJc w:val="left"/>
      <w:pPr>
        <w:tabs>
          <w:tab w:val="num" w:pos="357"/>
        </w:tabs>
        <w:ind w:left="0" w:hanging="0"/>
      </w:pPr>
    </w:lvl>
    <w:lvl w:ilvl="3">
      <w:start w:val="1"/>
      <w:numFmt w:val="decimal"/>
      <w:lvlText w:val="%1.%2.%3.%4."/>
      <w:lvlJc w:val="left"/>
      <w:pPr>
        <w:tabs>
          <w:tab w:val="num" w:pos="357"/>
        </w:tabs>
        <w:ind w:left="0" w:hanging="0"/>
      </w:pPr>
    </w:lvl>
    <w:lvl w:ilvl="4">
      <w:start w:val="1"/>
      <w:numFmt w:val="decimal"/>
      <w:lvlText w:val="%1.%2.%3.%4.%5."/>
      <w:lvlJc w:val="left"/>
      <w:pPr>
        <w:tabs>
          <w:tab w:val="num" w:pos="2520"/>
        </w:tabs>
        <w:ind w:left="0" w:hanging="0"/>
      </w:pPr>
    </w:lvl>
    <w:lvl w:ilvl="5">
      <w:start w:val="1"/>
      <w:numFmt w:val="decimal"/>
      <w:lvlText w:val="%1.%2.%3.%4.%5.%6."/>
      <w:lvlJc w:val="left"/>
      <w:pPr>
        <w:tabs>
          <w:tab w:val="num" w:pos="357"/>
        </w:tabs>
        <w:ind w:left="0" w:hanging="0"/>
      </w:pPr>
    </w:lvl>
    <w:lvl w:ilvl="6">
      <w:start w:val="1"/>
      <w:numFmt w:val="decimal"/>
      <w:lvlText w:val="%1.%2.%3.%4.%5.%6.%7."/>
      <w:lvlJc w:val="left"/>
      <w:pPr>
        <w:tabs>
          <w:tab w:val="num" w:pos="357"/>
        </w:tabs>
        <w:ind w:left="0" w:hanging="0"/>
      </w:pPr>
    </w:lvl>
    <w:lvl w:ilvl="7">
      <w:start w:val="1"/>
      <w:numFmt w:val="decimal"/>
      <w:lvlText w:val="%1.%2.%3.%4.%5.%6.%7.%8."/>
      <w:lvlJc w:val="left"/>
      <w:pPr>
        <w:tabs>
          <w:tab w:val="num" w:pos="357"/>
        </w:tabs>
        <w:ind w:left="0" w:hanging="0"/>
      </w:pPr>
    </w:lvl>
    <w:lvl w:ilvl="8">
      <w:start w:val="1"/>
      <w:numFmt w:val="decimal"/>
      <w:lvlText w:val="%1.%2.%3.%4.%5.%6.%7.%8.%9."/>
      <w:lvlJc w:val="left"/>
      <w:pPr>
        <w:tabs>
          <w:tab w:val="num" w:pos="357"/>
        </w:tabs>
        <w:ind w:left="0" w:hanging="0"/>
      </w:p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985"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lvl>
    <w:lvl w:ilvl="6">
      <w:start w:val="1"/>
      <w:numFmt w:val="none"/>
      <w:suff w:val="nothing"/>
      <w:lvlText w:val=""/>
      <w:lvlJc w:val="left"/>
      <w:pPr>
        <w:tabs>
          <w:tab w:val="num" w:pos="0"/>
        </w:tabs>
        <w:ind w:left="1701"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1134" w:hanging="0"/>
      </w:pPr>
    </w:lvl>
  </w:abstractNum>
  <w:abstractNum w:abstractNumId="4">
    <w:lvl w:ilvl="0">
      <w:start w:val="1"/>
      <w:numFmt w:val="decimal"/>
      <w:lvlText w:val="%1."/>
      <w:lvlJc w:val="left"/>
      <w:pPr>
        <w:tabs>
          <w:tab w:val="num" w:pos="0"/>
        </w:tabs>
        <w:ind w:left="360" w:hanging="360"/>
      </w:pPr>
      <w:rPr>
        <w:sz w:val="24"/>
        <w:b w:val="false"/>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1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lvl w:ilvl="0">
      <w:start w:val="1"/>
      <w:numFmt w:val="decimal"/>
      <w:lvlText w:val="%1."/>
      <w:lvlJc w:val="left"/>
      <w:pPr>
        <w:tabs>
          <w:tab w:val="num" w:pos="0"/>
        </w:tabs>
        <w:ind w:left="786" w:hanging="360"/>
      </w:pPr>
    </w:lvl>
    <w:lvl w:ilvl="1">
      <w:start w:val="1"/>
      <w:numFmt w:val="decimal"/>
      <w:lvlText w:val="%1.%2."/>
      <w:lvlJc w:val="left"/>
      <w:pPr>
        <w:tabs>
          <w:tab w:val="num" w:pos="0"/>
        </w:tabs>
        <w:ind w:left="1218" w:hanging="360"/>
      </w:pPr>
    </w:lvl>
    <w:lvl w:ilvl="2">
      <w:start w:val="1"/>
      <w:numFmt w:val="decimal"/>
      <w:lvlText w:val="%1.%2.%3."/>
      <w:lvlJc w:val="left"/>
      <w:pPr>
        <w:tabs>
          <w:tab w:val="num" w:pos="0"/>
        </w:tabs>
        <w:ind w:left="2010" w:hanging="720"/>
      </w:pPr>
    </w:lvl>
    <w:lvl w:ilvl="3">
      <w:start w:val="1"/>
      <w:numFmt w:val="decimal"/>
      <w:lvlText w:val="%1.%2.%3.%4."/>
      <w:lvlJc w:val="left"/>
      <w:pPr>
        <w:tabs>
          <w:tab w:val="num" w:pos="0"/>
        </w:tabs>
        <w:ind w:left="2442" w:hanging="720"/>
      </w:pPr>
    </w:lvl>
    <w:lvl w:ilvl="4">
      <w:start w:val="1"/>
      <w:numFmt w:val="decimal"/>
      <w:lvlText w:val="%1.%2.%3.%4.%5."/>
      <w:lvlJc w:val="left"/>
      <w:pPr>
        <w:tabs>
          <w:tab w:val="num" w:pos="0"/>
        </w:tabs>
        <w:ind w:left="3234" w:hanging="1080"/>
      </w:pPr>
    </w:lvl>
    <w:lvl w:ilvl="5">
      <w:start w:val="1"/>
      <w:numFmt w:val="decimal"/>
      <w:lvlText w:val="%1.%2.%3.%4.%5.%6."/>
      <w:lvlJc w:val="left"/>
      <w:pPr>
        <w:tabs>
          <w:tab w:val="num" w:pos="0"/>
        </w:tabs>
        <w:ind w:left="3666" w:hanging="1080"/>
      </w:pPr>
    </w:lvl>
    <w:lvl w:ilvl="6">
      <w:start w:val="1"/>
      <w:numFmt w:val="decimal"/>
      <w:lvlText w:val="%1.%2.%3.%4.%5.%6.%7."/>
      <w:lvlJc w:val="left"/>
      <w:pPr>
        <w:tabs>
          <w:tab w:val="num" w:pos="0"/>
        </w:tabs>
        <w:ind w:left="4458" w:hanging="1440"/>
      </w:pPr>
    </w:lvl>
    <w:lvl w:ilvl="7">
      <w:start w:val="1"/>
      <w:numFmt w:val="decimal"/>
      <w:lvlText w:val="%1.%2.%3.%4.%5.%6.%7.%8."/>
      <w:lvlJc w:val="left"/>
      <w:pPr>
        <w:tabs>
          <w:tab w:val="num" w:pos="0"/>
        </w:tabs>
        <w:ind w:left="4890" w:hanging="1440"/>
      </w:pPr>
    </w:lvl>
    <w:lvl w:ilvl="8">
      <w:start w:val="1"/>
      <w:numFmt w:val="decimal"/>
      <w:lvlText w:val="%1.%2.%3.%4.%5.%6.%7.%8.%9."/>
      <w:lvlJc w:val="left"/>
      <w:pPr>
        <w:tabs>
          <w:tab w:val="num" w:pos="0"/>
        </w:tabs>
        <w:ind w:left="5682" w:hanging="1800"/>
      </w:pPr>
    </w:lvl>
  </w:abstractNum>
  <w:abstractNum w:abstractNumId="7">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rPr>
    </w:lvl>
    <w:lvl w:ilvl="1">
      <w:start w:val="1"/>
      <w:numFmt w:val="decimal"/>
      <w:lvlText w:val="%1.%2."/>
      <w:lvlJc w:val="left"/>
      <w:pPr>
        <w:tabs>
          <w:tab w:val="num" w:pos="0"/>
        </w:tabs>
        <w:ind w:left="1850" w:hanging="432"/>
      </w:pPr>
      <w:rPr>
        <w:sz w:val="24"/>
        <w:i w:val="false"/>
        <w:b w:val="false"/>
        <w:szCs w:val="24"/>
        <w:iCs/>
        <w:bCs/>
      </w:rPr>
    </w:lvl>
    <w:lvl w:ilvl="2">
      <w:start w:val="1"/>
      <w:numFmt w:val="decimal"/>
      <w:lvlText w:val="%1.%2.%3."/>
      <w:lvlJc w:val="left"/>
      <w:pPr>
        <w:tabs>
          <w:tab w:val="num" w:pos="0"/>
        </w:tabs>
        <w:ind w:left="930" w:hanging="504"/>
      </w:pPr>
      <w:rPr>
        <w:i w:val="fals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7"/>
    <w:lvlOverride w:ilvl="1">
      <w:startOverride w:val="5"/>
    </w:lvlOverride>
  </w:num>
</w:numbering>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
    <w:name w:val="Heading 1"/>
    <w:basedOn w:val="3"/>
    <w:next w:val="Normal"/>
    <w:link w:val="1"/>
    <w:qFormat/>
    <w:rsid w:val="00353a27"/>
    <w:pPr>
      <w:outlineLvl w:val="0"/>
    </w:pPr>
    <w:rPr/>
  </w:style>
  <w:style w:type="paragraph" w:styleId="2">
    <w:name w:val="Heading 2"/>
    <w:basedOn w:val="4"/>
    <w:next w:val="Normal"/>
    <w:link w:val="2"/>
    <w:qFormat/>
    <w:rsid w:val="00ea61a8"/>
    <w:pPr>
      <w:outlineLvl w:val="1"/>
    </w:pPr>
    <w:rPr/>
  </w:style>
  <w:style w:type="paragraph" w:styleId="3">
    <w:name w:val="Heading 3"/>
    <w:basedOn w:val="Normal"/>
    <w:next w:val="Normal"/>
    <w:link w:val="3"/>
    <w:autoRedefine/>
    <w:qFormat/>
    <w:rsid w:val="0092663a"/>
    <w:pPr>
      <w:keepNext w:val="true"/>
      <w:tabs>
        <w:tab w:val="clear" w:pos="708"/>
        <w:tab w:val="left" w:pos="709" w:leader="none"/>
      </w:tabs>
      <w:spacing w:before="120" w:after="60"/>
      <w:jc w:val="both"/>
      <w:outlineLvl w:val="2"/>
    </w:pPr>
    <w:rPr>
      <w:rFonts w:eastAsia="Calibri"/>
      <w:lang w:eastAsia="x-none"/>
    </w:rPr>
  </w:style>
  <w:style w:type="paragraph" w:styleId="4">
    <w:name w:val="Heading 4"/>
    <w:basedOn w:val="3"/>
    <w:next w:val="Normal"/>
    <w:link w:val="4"/>
    <w:qFormat/>
    <w:rsid w:val="006629c9"/>
    <w:pPr>
      <w:ind w:left="432" w:firstLine="426"/>
      <w:outlineLvl w:val="3"/>
    </w:pPr>
    <w:rPr>
      <w:bCs/>
    </w:rPr>
  </w:style>
  <w:style w:type="paragraph" w:styleId="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5">
    <w:name w:val="Символ сноски"/>
    <w:qFormat/>
    <w:rsid w:val="00d561d9"/>
    <w:rPr>
      <w:vertAlign w:val="superscript"/>
    </w:rPr>
  </w:style>
  <w:style w:type="character" w:styleId="Style6">
    <w:name w:val="Привязка сноски"/>
    <w:rPr>
      <w:vertAlign w:val="superscript"/>
    </w:rPr>
  </w:style>
  <w:style w:type="character" w:styleId="FootnoteCharacters">
    <w:name w:val="Footnote Characters"/>
    <w:qFormat/>
    <w:rPr>
      <w:vertAlign w:val="superscript"/>
    </w:rPr>
  </w:style>
  <w:style w:type="character" w:styleId="Pagenumber">
    <w:name w:val="page number"/>
    <w:basedOn w:val="DefaultParagraphFont"/>
    <w:qFormat/>
    <w:rsid w:val="006c2f3f"/>
    <w:rPr/>
  </w:style>
  <w:style w:type="character" w:styleId="Style7">
    <w:name w:val="Интернет-ссылка"/>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1" w:customStyle="1">
    <w:name w:val="Заголовок 6 Знак"/>
    <w:uiPriority w:val="9"/>
    <w:qFormat/>
    <w:rsid w:val="00d22f6d"/>
    <w:rPr>
      <w:rFonts w:ascii="Cambria" w:hAnsi="Cambria"/>
      <w:i/>
      <w:iCs/>
      <w:color w:val="243F60"/>
      <w:lang w:val="x-none" w:eastAsia="x-none"/>
    </w:rPr>
  </w:style>
  <w:style w:type="character" w:styleId="71" w:customStyle="1">
    <w:name w:val="Заголовок 7 Знак"/>
    <w:uiPriority w:val="9"/>
    <w:qFormat/>
    <w:rsid w:val="00d22f6d"/>
    <w:rPr>
      <w:rFonts w:ascii="Cambria" w:hAnsi="Cambria"/>
      <w:i/>
      <w:iCs/>
      <w:color w:val="404040"/>
      <w:lang w:val="x-none" w:eastAsia="x-none"/>
    </w:rPr>
  </w:style>
  <w:style w:type="character" w:styleId="81" w:customStyle="1">
    <w:name w:val="Заголовок 8 Знак"/>
    <w:uiPriority w:val="9"/>
    <w:qFormat/>
    <w:rsid w:val="00d22f6d"/>
    <w:rPr>
      <w:rFonts w:ascii="Cambria" w:hAnsi="Cambria"/>
      <w:color w:val="4F81BD"/>
      <w:lang w:val="x-none" w:eastAsia="x-none"/>
    </w:rPr>
  </w:style>
  <w:style w:type="character" w:styleId="11" w:customStyle="1">
    <w:name w:val="Заголовок 1 Знак"/>
    <w:qFormat/>
    <w:rsid w:val="00353a27"/>
    <w:rPr>
      <w:rFonts w:eastAsia="Calibri"/>
      <w:b/>
      <w:sz w:val="28"/>
      <w:szCs w:val="28"/>
      <w:lang w:val="x-none" w:eastAsia="x-none"/>
    </w:rPr>
  </w:style>
  <w:style w:type="character" w:styleId="21" w:customStyle="1">
    <w:name w:val="Заголовок 2 Знак"/>
    <w:qFormat/>
    <w:rsid w:val="00ea61a8"/>
    <w:rPr>
      <w:rFonts w:eastAsia="Calibri"/>
      <w:b/>
      <w:bCs/>
      <w:sz w:val="24"/>
      <w:szCs w:val="24"/>
      <w:lang w:val="x-none" w:eastAsia="x-none"/>
    </w:rPr>
  </w:style>
  <w:style w:type="character" w:styleId="31" w:customStyle="1">
    <w:name w:val="Заголовок 3 Знак"/>
    <w:qFormat/>
    <w:rsid w:val="0092663a"/>
    <w:rPr>
      <w:rFonts w:eastAsia="Calibri"/>
      <w:sz w:val="28"/>
      <w:szCs w:val="28"/>
      <w:lang w:eastAsia="x-none"/>
    </w:rPr>
  </w:style>
  <w:style w:type="character" w:styleId="41" w:customStyle="1">
    <w:name w:val="Заголовок 4 Знак"/>
    <w:qFormat/>
    <w:rsid w:val="006629c9"/>
    <w:rPr>
      <w:rFonts w:eastAsia="Calibri"/>
      <w:b/>
      <w:bCs/>
      <w:sz w:val="24"/>
      <w:szCs w:val="24"/>
      <w:lang w:val="x-none" w:eastAsia="x-none"/>
    </w:rPr>
  </w:style>
  <w:style w:type="character" w:styleId="51" w:customStyle="1">
    <w:name w:val="Заголовок 5 Знак"/>
    <w:uiPriority w:val="9"/>
    <w:qFormat/>
    <w:rsid w:val="00d22f6d"/>
    <w:rPr>
      <w:b/>
      <w:bCs/>
      <w:i/>
      <w:iCs/>
      <w:sz w:val="26"/>
      <w:szCs w:val="26"/>
    </w:rPr>
  </w:style>
  <w:style w:type="character" w:styleId="91" w:customStyle="1">
    <w:name w:val="Заголовок 9 Знак"/>
    <w:uiPriority w:val="9"/>
    <w:qFormat/>
    <w:rsid w:val="00d22f6d"/>
    <w:rPr>
      <w:rFonts w:ascii="Arial" w:hAnsi="Arial" w:cs="Arial"/>
      <w:sz w:val="22"/>
      <w:szCs w:val="22"/>
    </w:rPr>
  </w:style>
  <w:style w:type="character" w:styleId="Style8" w:customStyle="1">
    <w:name w:val="Название Знак"/>
    <w:link w:val="15"/>
    <w:uiPriority w:val="10"/>
    <w:qFormat/>
    <w:rsid w:val="00d22f6d"/>
    <w:rPr>
      <w:sz w:val="28"/>
    </w:rPr>
  </w:style>
  <w:style w:type="character" w:styleId="Style9"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Style10">
    <w:name w:val="Выделение"/>
    <w:uiPriority w:val="20"/>
    <w:qFormat/>
    <w:rsid w:val="00d22f6d"/>
    <w:rPr>
      <w:i/>
      <w:iCs/>
    </w:rPr>
  </w:style>
  <w:style w:type="character" w:styleId="22" w:customStyle="1">
    <w:name w:val="Цитата 2 Знак"/>
    <w:link w:val="Quote"/>
    <w:uiPriority w:val="29"/>
    <w:qFormat/>
    <w:rsid w:val="00d22f6d"/>
    <w:rPr>
      <w:rFonts w:ascii="Calibri" w:hAnsi="Calibri" w:eastAsia="Calibri"/>
      <w:i/>
      <w:iCs/>
      <w:color w:val="000000"/>
      <w:lang w:val="x-none" w:eastAsia="x-none"/>
    </w:rPr>
  </w:style>
  <w:style w:type="character" w:styleId="Style11"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12" w:customStyle="1">
    <w:name w:val="Электронная подпись Знак"/>
    <w:link w:val="E-mailSignature"/>
    <w:uiPriority w:val="99"/>
    <w:qFormat/>
    <w:rsid w:val="00d22f6d"/>
    <w:rPr>
      <w:rFonts w:eastAsia="Calibri"/>
      <w:sz w:val="24"/>
      <w:szCs w:val="24"/>
    </w:rPr>
  </w:style>
  <w:style w:type="character" w:styleId="12" w:customStyle="1">
    <w:name w:val="Подпункт Знак1"/>
    <w:link w:val="Style25"/>
    <w:qFormat/>
    <w:locked/>
    <w:rsid w:val="00d22f6d"/>
    <w:rPr>
      <w:sz w:val="28"/>
    </w:rPr>
  </w:style>
  <w:style w:type="character" w:styleId="Style13" w:customStyle="1">
    <w:name w:val="Текст сноски Знак"/>
    <w:uiPriority w:val="99"/>
    <w:qFormat/>
    <w:rsid w:val="00d22f6d"/>
    <w:rPr/>
  </w:style>
  <w:style w:type="character" w:styleId="Style14" w:customStyle="1">
    <w:name w:val="Основной текст Знак"/>
    <w:qFormat/>
    <w:rsid w:val="004459a5"/>
    <w:rPr>
      <w:sz w:val="28"/>
      <w:szCs w:val="28"/>
    </w:rPr>
  </w:style>
  <w:style w:type="character" w:styleId="Blk" w:customStyle="1">
    <w:name w:val="blk"/>
    <w:qFormat/>
    <w:rsid w:val="00431ace"/>
    <w:rPr/>
  </w:style>
  <w:style w:type="character" w:styleId="Style15" w:customStyle="1">
    <w:name w:val="Абзац списка Знак"/>
    <w:link w:val="ListParagraph"/>
    <w:uiPriority w:val="34"/>
    <w:qFormat/>
    <w:locked/>
    <w:rsid w:val="00310eb4"/>
    <w:rPr>
      <w:rFonts w:eastAsia="Calibri"/>
      <w:sz w:val="24"/>
      <w:szCs w:val="24"/>
    </w:rPr>
  </w:style>
  <w:style w:type="character" w:styleId="Style16" w:customStyle="1">
    <w:name w:val="комментарий"/>
    <w:qFormat/>
    <w:rsid w:val="0025139e"/>
    <w:rPr>
      <w:b/>
      <w:i/>
      <w:shd w:fill="FFFF99" w:val="clear"/>
    </w:rPr>
  </w:style>
  <w:style w:type="character" w:styleId="Style17" w:customStyle="1">
    <w:name w:val="Подподпункт Знак"/>
    <w:link w:val="Style33"/>
    <w:qFormat/>
    <w:locked/>
    <w:rsid w:val="0025139e"/>
    <w:rPr>
      <w:sz w:val="26"/>
      <w:szCs w:val="26"/>
    </w:rPr>
  </w:style>
  <w:style w:type="character" w:styleId="32" w:customStyle="1">
    <w:name w:val="УРОВЕНЬ_Абзац_тип3 Знак"/>
    <w:link w:val="36"/>
    <w:qFormat/>
    <w:rsid w:val="00b56f46"/>
    <w:rPr>
      <w:rFonts w:eastAsia="Calibri"/>
      <w:sz w:val="26"/>
      <w:szCs w:val="28"/>
      <w:lang w:eastAsia="en-US"/>
    </w:rPr>
  </w:style>
  <w:style w:type="character" w:styleId="Style18" w:customStyle="1">
    <w:name w:val="Верхний колонтитул Знак"/>
    <w:uiPriority w:val="99"/>
    <w:qFormat/>
    <w:rsid w:val="002f31af"/>
    <w:rPr>
      <w:sz w:val="24"/>
      <w:szCs w:val="24"/>
    </w:rPr>
  </w:style>
  <w:style w:type="character" w:styleId="Style19" w:customStyle="1">
    <w:name w:val="Текст примечания Знак"/>
    <w:link w:val="Annotationtext"/>
    <w:semiHidden/>
    <w:qFormat/>
    <w:rsid w:val="00dc0f7d"/>
    <w:rPr/>
  </w:style>
  <w:style w:type="character" w:styleId="Style20" w:customStyle="1">
    <w:name w:val="Текст концевой сноски Знак"/>
    <w:basedOn w:val="DefaultParagraphFont"/>
    <w:qFormat/>
    <w:rsid w:val="003879d4"/>
    <w:rPr/>
  </w:style>
  <w:style w:type="character" w:styleId="Style21">
    <w:name w:val="Символ концевой сноски"/>
    <w:qFormat/>
    <w:rsid w:val="003879d4"/>
    <w:rPr>
      <w:vertAlign w:val="superscript"/>
    </w:rPr>
  </w:style>
  <w:style w:type="character" w:styleId="Style22">
    <w:name w:val="Привязка концевой сноски"/>
    <w:rPr>
      <w:vertAlign w:val="superscript"/>
    </w:rPr>
  </w:style>
  <w:style w:type="character" w:styleId="EndnoteCharacters">
    <w:name w:val="Endnote Characters"/>
    <w:qFormat/>
    <w:rPr>
      <w:vertAlign w:val="superscript"/>
    </w:rPr>
  </w:style>
  <w:style w:type="character" w:styleId="23" w:customStyle="1">
    <w:name w:val="Пункт2 Знак"/>
    <w:link w:val="25"/>
    <w:qFormat/>
    <w:rsid w:val="00de52bc"/>
    <w:rPr>
      <w:b/>
      <w:sz w:val="28"/>
    </w:rPr>
  </w:style>
  <w:style w:type="character" w:styleId="13" w:customStyle="1">
    <w:name w:val="УРОВЕНЬ_1. Знак"/>
    <w:link w:val="19"/>
    <w:qFormat/>
    <w:rsid w:val="004a17ae"/>
    <w:rPr>
      <w:rFonts w:eastAsia="Calibri"/>
      <w:caps/>
      <w:sz w:val="28"/>
      <w:szCs w:val="28"/>
      <w:lang w:eastAsia="en-US"/>
    </w:rPr>
  </w:style>
  <w:style w:type="character" w:styleId="14" w:customStyle="1">
    <w:name w:val="Неразрешенное упоминание1"/>
    <w:basedOn w:val="DefaultParagraphFont"/>
    <w:uiPriority w:val="99"/>
    <w:semiHidden/>
    <w:unhideWhenUsed/>
    <w:qFormat/>
    <w:rsid w:val="00c36f30"/>
    <w:rPr>
      <w:color w:val="605E5C"/>
      <w:shd w:fill="E1DFDD" w:val="clear"/>
    </w:rPr>
  </w:style>
  <w:style w:type="character" w:styleId="33" w:customStyle="1">
    <w:name w:val="Основной текст с отступом 3 Знак"/>
    <w:link w:val="BodyTextIndent3"/>
    <w:qFormat/>
    <w:rsid w:val="00c36f30"/>
    <w:rPr>
      <w:sz w:val="16"/>
      <w:szCs w:val="16"/>
    </w:rPr>
  </w:style>
  <w:style w:type="character" w:styleId="Hl" w:customStyle="1">
    <w:name w:val="hl"/>
    <w:basedOn w:val="DefaultParagraphFont"/>
    <w:qFormat/>
    <w:rsid w:val="0086722a"/>
    <w:rPr/>
  </w:style>
  <w:style w:type="character" w:styleId="Style23">
    <w:name w:val="Ссылка указателя"/>
    <w:qFormat/>
    <w:rPr/>
  </w:style>
  <w:style w:type="character" w:styleId="Style24">
    <w:name w:val="Тема примечания Знак"/>
    <w:qFormat/>
    <w:rPr>
      <w:rFonts w:ascii="Times New Roman" w:hAnsi="Times New Roman" w:eastAsia="Times New Roman" w:cs="Times New Roman"/>
      <w:b/>
      <w:bCs/>
      <w:color w:val="000000"/>
      <w:sz w:val="20"/>
      <w:szCs w:val="20"/>
    </w:rPr>
  </w:style>
  <w:style w:type="character" w:styleId="Style25">
    <w:name w:val="Нижний колонтитул Знак"/>
    <w:qFormat/>
    <w:rPr>
      <w:rFonts w:ascii="Times New Roman" w:hAnsi="Times New Roman" w:eastAsia="Times New Roman" w:cs="Times New Roman"/>
      <w:color w:val="000000"/>
      <w:sz w:val="24"/>
    </w:rPr>
  </w:style>
  <w:style w:type="character" w:styleId="24">
    <w:name w:val="Основной текст с отступом 2 Знак"/>
    <w:qFormat/>
    <w:rPr>
      <w:rFonts w:ascii="Times New Roman" w:hAnsi="Times New Roman" w:eastAsia="Times New Roman" w:cs="Times New Roman"/>
      <w:color w:val="000000"/>
      <w:sz w:val="24"/>
    </w:rPr>
  </w:style>
  <w:style w:type="character" w:styleId="Style26">
    <w:name w:val="Текст выноски Знак"/>
    <w:qFormat/>
    <w:rPr>
      <w:rFonts w:ascii="Tahoma" w:hAnsi="Tahoma" w:eastAsia="Times New Roman" w:cs="Tahoma"/>
      <w:color w:val="000000"/>
      <w:sz w:val="16"/>
      <w:szCs w:val="16"/>
    </w:rPr>
  </w:style>
  <w:style w:type="character" w:styleId="Style27">
    <w:name w:val="Основной шрифт абзаца"/>
    <w:qFormat/>
    <w:rPr/>
  </w:style>
  <w:style w:type="paragraph" w:styleId="Style28">
    <w:name w:val="Заголовок"/>
    <w:basedOn w:val="Normal"/>
    <w:next w:val="Style29"/>
    <w:qFormat/>
    <w:pPr>
      <w:keepNext w:val="true"/>
      <w:spacing w:before="240" w:after="120"/>
    </w:pPr>
    <w:rPr>
      <w:rFonts w:ascii="Liberation Sans" w:hAnsi="Liberation Sans" w:eastAsia="Microsoft YaHei" w:cs="Arial"/>
      <w:sz w:val="28"/>
      <w:szCs w:val="28"/>
    </w:rPr>
  </w:style>
  <w:style w:type="paragraph" w:styleId="Style29">
    <w:name w:val="Body Text"/>
    <w:basedOn w:val="Normal"/>
    <w:link w:val="Style6"/>
    <w:rsid w:val="0076353a"/>
    <w:pPr>
      <w:spacing w:before="0" w:after="120"/>
    </w:pPr>
    <w:rPr/>
  </w:style>
  <w:style w:type="paragraph" w:styleId="Style30">
    <w:name w:val="List"/>
    <w:basedOn w:val="Style29"/>
    <w:pPr/>
    <w:rPr>
      <w:rFonts w:cs="Arial"/>
    </w:rPr>
  </w:style>
  <w:style w:type="paragraph" w:styleId="Style31">
    <w:name w:val="Caption"/>
    <w:basedOn w:val="Normal"/>
    <w:qFormat/>
    <w:pPr>
      <w:suppressLineNumbers/>
      <w:spacing w:before="120" w:after="120"/>
    </w:pPr>
    <w:rPr>
      <w:rFonts w:cs="Arial"/>
      <w:i/>
      <w:iCs/>
      <w:sz w:val="24"/>
      <w:szCs w:val="24"/>
    </w:rPr>
  </w:style>
  <w:style w:type="paragraph" w:styleId="Style32">
    <w:name w:val="Указатель"/>
    <w:basedOn w:val="Normal"/>
    <w:qFormat/>
    <w:pPr>
      <w:suppressLineNumbers/>
    </w:pPr>
    <w:rPr>
      <w:rFonts w:cs="Arial"/>
    </w:rPr>
  </w:style>
  <w:style w:type="paragraph" w:styleId="Style33" w:customStyle="1">
    <w:name w:val="Название раздела инструкции"/>
    <w:basedOn w:val="Normal"/>
    <w:autoRedefine/>
    <w:qFormat/>
    <w:rsid w:val="00275328"/>
    <w:pPr>
      <w:jc w:val="center"/>
    </w:pPr>
    <w:rPr>
      <w:b/>
    </w:rPr>
  </w:style>
  <w:style w:type="paragraph" w:styleId="Style34"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35" w:customStyle="1">
    <w:name w:val="Подраздел раздела положения"/>
    <w:basedOn w:val="Normal"/>
    <w:autoRedefine/>
    <w:qFormat/>
    <w:rsid w:val="007475ee"/>
    <w:pPr>
      <w:numPr>
        <w:ilvl w:val="0"/>
        <w:numId w:val="1"/>
      </w:numPr>
      <w:spacing w:before="80" w:after="80"/>
      <w:jc w:val="both"/>
    </w:pPr>
    <w:rPr/>
  </w:style>
  <w:style w:type="paragraph" w:styleId="Style36">
    <w:name w:val="Footnote Text"/>
    <w:basedOn w:val="Normal"/>
    <w:link w:val="Style5"/>
    <w:uiPriority w:val="99"/>
    <w:rsid w:val="00d561d9"/>
    <w:pPr/>
    <w:rPr>
      <w:sz w:val="20"/>
      <w:szCs w:val="20"/>
    </w:rPr>
  </w:style>
  <w:style w:type="paragraph" w:styleId="15"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5"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4"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6" w:customStyle="1">
    <w:name w:val="Название1"/>
    <w:basedOn w:val="Normal"/>
    <w:link w:val="Style1"/>
    <w:uiPriority w:val="10"/>
    <w:qFormat/>
    <w:rsid w:val="00bd4014"/>
    <w:pPr>
      <w:jc w:val="center"/>
    </w:pPr>
    <w:rPr>
      <w:szCs w:val="20"/>
      <w:lang w:val="x-none" w:eastAsia="x-none"/>
    </w:rPr>
  </w:style>
  <w:style w:type="paragraph" w:styleId="Style37">
    <w:name w:val="Колонтитул"/>
    <w:basedOn w:val="Normal"/>
    <w:qFormat/>
    <w:pPr/>
    <w:rPr/>
  </w:style>
  <w:style w:type="paragraph" w:styleId="Style38">
    <w:name w:val="Header"/>
    <w:basedOn w:val="Normal"/>
    <w:link w:val="Style10"/>
    <w:rsid w:val="0076353a"/>
    <w:pPr>
      <w:tabs>
        <w:tab w:val="clear" w:pos="708"/>
        <w:tab w:val="center" w:pos="4677" w:leader="none"/>
        <w:tab w:val="right" w:pos="9355" w:leader="none"/>
      </w:tabs>
    </w:pPr>
    <w:rPr>
      <w:sz w:val="24"/>
      <w:szCs w:val="24"/>
    </w:rPr>
  </w:style>
  <w:style w:type="paragraph" w:styleId="Style39">
    <w:name w:val="Body Text Indent"/>
    <w:basedOn w:val="Normal"/>
    <w:rsid w:val="0076353a"/>
    <w:pPr>
      <w:ind w:left="360" w:hanging="0"/>
    </w:pPr>
    <w:rPr>
      <w:sz w:val="24"/>
      <w:szCs w:val="24"/>
    </w:rPr>
  </w:style>
  <w:style w:type="paragraph" w:styleId="Style40">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4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6" w:customStyle="1">
    <w:name w:val="Пункт2"/>
    <w:basedOn w:val="Normal"/>
    <w:link w:val="22"/>
    <w:qFormat/>
    <w:rsid w:val="0076353a"/>
    <w:pPr>
      <w:keepNext w:val="true"/>
      <w:tabs>
        <w:tab w:val="clear" w:pos="708"/>
        <w:tab w:val="left" w:pos="1134" w:leader="none"/>
      </w:tabs>
      <w:suppressAutoHyphens w:val="true"/>
      <w:snapToGrid w:val="false"/>
      <w:spacing w:before="240" w:after="120"/>
      <w:ind w:left="1134" w:hanging="1134"/>
      <w:outlineLvl w:val="2"/>
    </w:pPr>
    <w:rPr>
      <w:b/>
      <w:szCs w:val="20"/>
    </w:rPr>
  </w:style>
  <w:style w:type="paragraph" w:styleId="17">
    <w:name w:val="TOC 1"/>
    <w:basedOn w:val="Normal"/>
    <w:next w:val="Normal"/>
    <w:autoRedefine/>
    <w:uiPriority w:val="39"/>
    <w:rsid w:val="001567af"/>
    <w:pPr>
      <w:spacing w:before="120" w:after="0"/>
    </w:pPr>
    <w:rPr>
      <w:rFonts w:cs="Calibri Light (Заголовки)"/>
      <w:b/>
      <w:bCs/>
      <w:sz w:val="24"/>
      <w:szCs w:val="24"/>
    </w:rPr>
  </w:style>
  <w:style w:type="paragraph" w:styleId="35">
    <w:name w:val="TOC 3"/>
    <w:basedOn w:val="Normal"/>
    <w:next w:val="Normal"/>
    <w:autoRedefine/>
    <w:uiPriority w:val="39"/>
    <w:rsid w:val="00c01756"/>
    <w:pPr>
      <w:ind w:left="280" w:hanging="0"/>
    </w:pPr>
    <w:rPr>
      <w:rFonts w:cs="Calibri" w:cstheme="minorHAnsi"/>
      <w:sz w:val="20"/>
      <w:szCs w:val="20"/>
    </w:rPr>
  </w:style>
  <w:style w:type="paragraph" w:styleId="Style42" w:customStyle="1">
    <w:name w:val="Раздел регламента"/>
    <w:basedOn w:val="Normal"/>
    <w:qFormat/>
    <w:rsid w:val="00e228fa"/>
    <w:pPr/>
    <w:rPr/>
  </w:style>
  <w:style w:type="paragraph" w:styleId="Style43" w:customStyle="1">
    <w:name w:val="Приложение к регламенту"/>
    <w:basedOn w:val="Normal"/>
    <w:qFormat/>
    <w:rsid w:val="00e228fa"/>
    <w:pPr>
      <w:jc w:val="right"/>
    </w:pPr>
    <w:rPr/>
  </w:style>
  <w:style w:type="paragraph" w:styleId="27">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8"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92">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52">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42">
    <w:name w:val="TOC 4"/>
    <w:basedOn w:val="Normal"/>
    <w:next w:val="Normal"/>
    <w:autoRedefine/>
    <w:uiPriority w:val="39"/>
    <w:rsid w:val="00c01756"/>
    <w:pPr>
      <w:ind w:left="560" w:hanging="0"/>
    </w:pPr>
    <w:rPr>
      <w:rFonts w:cs="Calibri" w:cstheme="minorHAnsi"/>
      <w:sz w:val="20"/>
      <w:szCs w:val="20"/>
    </w:rPr>
  </w:style>
  <w:style w:type="paragraph" w:styleId="28" w:customStyle="1">
    <w:name w:val="Раздел положения 2"/>
    <w:basedOn w:val="Normal"/>
    <w:qFormat/>
    <w:rsid w:val="002c1e0e"/>
    <w:pPr>
      <w:pageBreakBefore/>
      <w:jc w:val="both"/>
      <w:outlineLvl w:val="0"/>
    </w:pPr>
    <w:rPr>
      <w:b/>
    </w:rPr>
  </w:style>
  <w:style w:type="paragraph" w:styleId="Style4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
    <w:name w:val="caption1"/>
    <w:basedOn w:val="Normal"/>
    <w:next w:val="Normal"/>
    <w:uiPriority w:val="35"/>
    <w:qFormat/>
    <w:rsid w:val="00d22f6d"/>
    <w:pPr/>
    <w:rPr>
      <w:rFonts w:eastAsia="Calibri"/>
      <w:b/>
      <w:bCs/>
      <w:color w:val="4F81BD"/>
      <w:sz w:val="18"/>
      <w:szCs w:val="18"/>
    </w:rPr>
  </w:style>
  <w:style w:type="paragraph" w:styleId="Style45">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Style46">
    <w:name w:val="Index Heading"/>
    <w:basedOn w:val="Style28"/>
    <w:pPr/>
    <w:rPr/>
  </w:style>
  <w:style w:type="paragraph" w:styleId="TOCHeading">
    <w:name w:val="TOC Heading"/>
    <w:basedOn w:val="1"/>
    <w:next w:val="Normal"/>
    <w:uiPriority w:val="39"/>
    <w:qFormat/>
    <w:rsid w:val="00d22f6d"/>
    <w:pPr>
      <w:keepLines/>
      <w:spacing w:before="480" w:after="60"/>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4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6" w:customStyle="1">
    <w:name w:val="Нумерованный список ур3"/>
    <w:basedOn w:val="Normal"/>
    <w:qFormat/>
    <w:rsid w:val="00d22f6d"/>
    <w:pPr>
      <w:numPr>
        <w:ilvl w:val="0"/>
        <w:numId w:val="2"/>
      </w:numPr>
      <w:jc w:val="both"/>
    </w:pPr>
    <w:rPr>
      <w:rFonts w:ascii="Garamond" w:hAnsi="Garamond"/>
      <w:sz w:val="24"/>
      <w:szCs w:val="20"/>
    </w:rPr>
  </w:style>
  <w:style w:type="paragraph" w:styleId="ListBullet4" w:customStyle="1">
    <w:name w:val="List Bullet 4"/>
    <w:basedOn w:val="Normal"/>
    <w:qFormat/>
    <w:rsid w:val="00d22f6d"/>
    <w:pPr>
      <w:numPr>
        <w:ilvl w:val="0"/>
        <w:numId w:val="2"/>
      </w:numPr>
      <w:spacing w:before="120" w:after="0"/>
      <w:jc w:val="both"/>
    </w:pPr>
    <w:rPr>
      <w:rFonts w:ascii="Garamond" w:hAnsi="Garamond"/>
      <w:sz w:val="24"/>
      <w:szCs w:val="20"/>
    </w:rPr>
  </w:style>
  <w:style w:type="paragraph" w:styleId="29" w:customStyle="1">
    <w:name w:val="Нумерованный список ур2"/>
    <w:basedOn w:val="Normal"/>
    <w:qFormat/>
    <w:rsid w:val="00d22f6d"/>
    <w:pPr>
      <w:numPr>
        <w:ilvl w:val="0"/>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7"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4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9"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4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50" w:customStyle="1">
    <w:name w:val="Таблица шапка"/>
    <w:basedOn w:val="Normal"/>
    <w:qFormat/>
    <w:rsid w:val="00f64089"/>
    <w:pPr>
      <w:keepNext w:val="true"/>
      <w:spacing w:before="40" w:after="40"/>
      <w:ind w:left="57" w:right="57" w:hanging="0"/>
    </w:pPr>
    <w:rPr>
      <w:sz w:val="22"/>
      <w:szCs w:val="26"/>
    </w:rPr>
  </w:style>
  <w:style w:type="paragraph" w:styleId="Style51" w:customStyle="1">
    <w:name w:val="Подподпункт"/>
    <w:basedOn w:val="Style4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52" w:customStyle="1">
    <w:name w:val="УРОВЕНЬ_(а)"/>
    <w:basedOn w:val="ListParagraph"/>
    <w:qFormat/>
    <w:rsid w:val="00b56f46"/>
    <w:pPr>
      <w:spacing w:lineRule="exact" w:line="360" w:before="120" w:after="0"/>
      <w:contextualSpacing/>
      <w:jc w:val="both"/>
      <w:outlineLvl w:val="3"/>
    </w:pPr>
    <w:rPr>
      <w:sz w:val="26"/>
      <w:szCs w:val="28"/>
      <w:lang w:eastAsia="en-US"/>
    </w:rPr>
  </w:style>
  <w:style w:type="paragraph" w:styleId="Style53" w:customStyle="1">
    <w:name w:val="УРОВЕНЬ_-"/>
    <w:basedOn w:val="ListParagraph"/>
    <w:qFormat/>
    <w:rsid w:val="00b56f46"/>
    <w:pPr>
      <w:spacing w:lineRule="exact" w:line="360" w:before="120" w:after="0"/>
      <w:contextualSpacing/>
      <w:jc w:val="both"/>
      <w:outlineLvl w:val="4"/>
    </w:pPr>
    <w:rPr>
      <w:sz w:val="26"/>
      <w:szCs w:val="28"/>
      <w:lang w:eastAsia="en-US"/>
    </w:rPr>
  </w:style>
  <w:style w:type="paragraph" w:styleId="210" w:customStyle="1">
    <w:name w:val="УРОВЕНЬ_Абзац_тип2"/>
    <w:basedOn w:val="ListParagraph"/>
    <w:qFormat/>
    <w:rsid w:val="00b56f46"/>
    <w:pPr>
      <w:numPr>
        <w:ilvl w:val="0"/>
        <w:numId w:val="3"/>
      </w:numPr>
      <w:spacing w:lineRule="exact" w:line="360" w:before="120" w:after="0"/>
      <w:contextualSpacing/>
      <w:jc w:val="both"/>
    </w:pPr>
    <w:rPr>
      <w:sz w:val="26"/>
      <w:szCs w:val="28"/>
      <w:lang w:eastAsia="en-US"/>
    </w:rPr>
  </w:style>
  <w:style w:type="paragraph" w:styleId="38" w:customStyle="1">
    <w:name w:val="УРОВЕНЬ_Абзац_тип3"/>
    <w:basedOn w:val="ListParagraph"/>
    <w:link w:val="31"/>
    <w:qFormat/>
    <w:rsid w:val="00b56f46"/>
    <w:pPr>
      <w:numPr>
        <w:ilvl w:val="0"/>
        <w:numId w:val="3"/>
      </w:numPr>
      <w:spacing w:lineRule="exact" w:line="360" w:before="120" w:after="0"/>
      <w:contextualSpacing/>
      <w:jc w:val="both"/>
    </w:pPr>
    <w:rPr>
      <w:sz w:val="26"/>
      <w:szCs w:val="28"/>
      <w:lang w:eastAsia="en-US"/>
    </w:rPr>
  </w:style>
  <w:style w:type="paragraph" w:styleId="Style54" w:customStyle="1">
    <w:name w:val="УРОВЕНЬ_Подпись"/>
    <w:basedOn w:val="ListParagraph"/>
    <w:qFormat/>
    <w:rsid w:val="00b56f46"/>
    <w:pPr>
      <w:keepNext w:val="true"/>
      <w:spacing w:lineRule="exact" w:line="360" w:before="120" w:after="120"/>
      <w:contextualSpacing/>
      <w:jc w:val="right"/>
      <w:outlineLvl w:val="3"/>
    </w:pPr>
    <w:rPr>
      <w:sz w:val="26"/>
      <w:szCs w:val="28"/>
      <w:lang w:eastAsia="en-US"/>
    </w:rPr>
  </w:style>
  <w:style w:type="paragraph" w:styleId="110" w:customStyle="1">
    <w:name w:val="Стиль Заголовок 1 + по ширине"/>
    <w:basedOn w:val="1"/>
    <w:qFormat/>
    <w:rsid w:val="005773b2"/>
    <w:pPr>
      <w:keepLines/>
      <w:tabs>
        <w:tab w:val="left" w:pos="567" w:leader="none"/>
        <w:tab w:val="left" w:pos="709" w:leader="none"/>
      </w:tabs>
      <w:suppressAutoHyphens w:val="true"/>
      <w:spacing w:before="480" w:after="240"/>
      <w:ind w:left="567" w:hanging="567"/>
    </w:pPr>
    <w:rPr>
      <w:rFonts w:ascii="Arial" w:hAnsi="Arial" w:eastAsia="Times New Roman"/>
      <w:bCs/>
      <w:kern w:val="2"/>
      <w:sz w:val="40"/>
      <w:szCs w:val="20"/>
      <w:lang w:eastAsia="ru-RU"/>
    </w:rPr>
  </w:style>
  <w:style w:type="paragraph" w:styleId="Style55">
    <w:name w:val="Endnote Text"/>
    <w:basedOn w:val="Normal"/>
    <w:link w:val="Style12"/>
    <w:rsid w:val="003879d4"/>
    <w:pPr/>
    <w:rPr>
      <w:sz w:val="20"/>
      <w:szCs w:val="20"/>
    </w:rPr>
  </w:style>
  <w:style w:type="paragraph" w:styleId="211" w:customStyle="1">
    <w:name w:val="Заголовок 2 КВВ"/>
    <w:basedOn w:val="Normal"/>
    <w:qFormat/>
    <w:rsid w:val="00cb35e8"/>
    <w:pPr>
      <w:keepNext w:val="true"/>
      <w:suppressAutoHyphens w:val="true"/>
      <w:spacing w:before="120" w:after="120"/>
      <w:jc w:val="both"/>
      <w:outlineLvl w:val="0"/>
    </w:pPr>
    <w:rPr>
      <w:b/>
      <w:kern w:val="2"/>
      <w:sz w:val="24"/>
      <w:szCs w:val="20"/>
      <w:lang w:eastAsia="x-none"/>
    </w:rPr>
  </w:style>
  <w:style w:type="paragraph" w:styleId="Style56"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1" w:customStyle="1">
    <w:name w:val="УРОВЕНЬ_1."/>
    <w:basedOn w:val="ListParagraph"/>
    <w:link w:val="12"/>
    <w:qFormat/>
    <w:rsid w:val="004a17ae"/>
    <w:pPr>
      <w:keepNext w:val="true"/>
      <w:keepLines/>
      <w:spacing w:lineRule="auto" w:line="276" w:before="240" w:after="120"/>
      <w:ind w:left="0" w:hanging="0"/>
      <w:contextualSpacing/>
      <w:jc w:val="both"/>
      <w:outlineLvl w:val="0"/>
    </w:pPr>
    <w:rPr>
      <w:caps/>
      <w:sz w:val="28"/>
      <w:szCs w:val="28"/>
      <w:lang w:eastAsia="en-US"/>
    </w:rPr>
  </w:style>
  <w:style w:type="paragraph" w:styleId="62">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72">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82">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ListNumber">
    <w:name w:val="List Number"/>
    <w:basedOn w:val="Normal"/>
    <w:semiHidden/>
    <w:unhideWhenUsed/>
    <w:qFormat/>
    <w:rsid w:val="00685140"/>
    <w:pPr>
      <w:spacing w:lineRule="auto" w:line="360" w:before="60" w:after="0"/>
      <w:jc w:val="both"/>
    </w:pPr>
    <w:rPr/>
  </w:style>
  <w:style w:type="paragraph" w:styleId="Style57">
    <w:name w:val="Содержимое врезки"/>
    <w:basedOn w:val="Normal"/>
    <w:qFormat/>
    <w:pPr/>
    <w:rPr/>
  </w:style>
  <w:style w:type="paragraph" w:styleId="ConsNormal">
    <w:name w:val="ConsNormal"/>
    <w:qFormat/>
    <w:pPr>
      <w:widowControl w:val="false"/>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Style58">
    <w:name w:val="Контракт-подпункт"/>
    <w:basedOn w:val="Normal"/>
    <w:qFormat/>
    <w:pPr>
      <w:tabs>
        <w:tab w:val="clear" w:pos="708"/>
        <w:tab w:val="left" w:pos="1134" w:leader="none"/>
      </w:tabs>
      <w:ind w:left="1134" w:hanging="1134"/>
      <w:jc w:val="both"/>
    </w:pPr>
    <w:rPr>
      <w:sz w:val="28"/>
    </w:rPr>
  </w:style>
  <w:style w:type="paragraph" w:styleId="Style59">
    <w:name w:val="Контракт-пункт"/>
    <w:basedOn w:val="Normal"/>
    <w:qFormat/>
    <w:pPr>
      <w:tabs>
        <w:tab w:val="clear" w:pos="708"/>
        <w:tab w:val="left" w:pos="1134" w:leader="none"/>
      </w:tabs>
      <w:ind w:left="1134" w:hanging="1134"/>
      <w:jc w:val="both"/>
    </w:pPr>
    <w:rPr>
      <w:sz w:val="28"/>
    </w:rPr>
  </w:style>
  <w:style w:type="paragraph" w:styleId="Style60">
    <w:name w:val="Контракт-раздел"/>
    <w:basedOn w:val="Normal"/>
    <w:next w:val="Style59"/>
    <w:qFormat/>
    <w:pPr>
      <w:keepNext w:val="true"/>
      <w:tabs>
        <w:tab w:val="clear" w:pos="708"/>
        <w:tab w:val="left" w:pos="0" w:leader="none"/>
        <w:tab w:val="left" w:pos="540" w:leader="none"/>
      </w:tabs>
      <w:spacing w:before="360" w:after="120"/>
      <w:jc w:val="center"/>
    </w:pPr>
    <w:rPr>
      <w:b/>
      <w:bCs/>
      <w:smallCaps/>
      <w:sz w:val="28"/>
    </w:rPr>
  </w:style>
  <w:style w:type="paragraph" w:styleId="Indexheading1">
    <w:name w:val="index heading1"/>
    <w:basedOn w:val="Normal"/>
    <w:qFormat/>
    <w:pPr/>
    <w:rPr/>
  </w:style>
  <w:style w:type="paragraph" w:styleId="Caption11">
    <w:name w:val="caption11"/>
    <w:basedOn w:val="Normal"/>
    <w:qFormat/>
    <w:pPr>
      <w:spacing w:before="120" w:after="120"/>
    </w:pPr>
    <w:rPr>
      <w:i/>
      <w:iCs/>
    </w:rPr>
  </w:style>
  <w:style w:type="numbering" w:styleId="NoList" w:default="1">
    <w:name w:val="No List"/>
    <w:uiPriority w:val="99"/>
    <w:semiHidden/>
    <w:unhideWhenUsed/>
    <w:qFormat/>
  </w:style>
  <w:style w:type="numbering" w:styleId="112" w:customStyle="1">
    <w:name w:val="Стиль1"/>
    <w:uiPriority w:val="99"/>
    <w:qFormat/>
    <w:rsid w:val="00f001e4"/>
  </w:style>
  <w:style w:type="numbering" w:styleId="212"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52031-249A-485B-B4FC-406B3366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Application>LibreOffice/7.1.8.1$Linux_X86_64 LibreOffice_project/10$Build-1</Application>
  <AppVersion>15.0000</AppVersion>
  <Pages>15</Pages>
  <Words>3320</Words>
  <Characters>23131</Characters>
  <CharactersWithSpaces>26345</CharactersWithSpaces>
  <Paragraphs>445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 Олег Геннадьевич</dc:creator>
  <dc:description/>
  <dc:language>ru-RU</dc:language>
  <cp:lastModifiedBy/>
  <dcterms:modified xsi:type="dcterms:W3CDTF">2026-05-28T11:01:39Z</dcterms:modified>
  <cp:revision>23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