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B440EE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AE1FBC" w:rsidRDefault="00AE1FBC">
      <w:pPr>
        <w:widowControl w:val="0"/>
        <w:ind w:left="360" w:hanging="360"/>
        <w:jc w:val="center"/>
        <w:rPr>
          <w:b/>
        </w:rPr>
      </w:pPr>
    </w:p>
    <w:p w:rsidR="00AE1FBC" w:rsidRDefault="00B440EE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[22.11.14] Поставка колесных шин для тракторной техники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AE1FBC" w:rsidRDefault="00B440EE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AE1FBC">
      <w:pPr>
        <w:widowControl w:val="0"/>
        <w:jc w:val="center"/>
        <w:rPr>
          <w:b/>
        </w:rPr>
      </w:pPr>
    </w:p>
    <w:p w:rsidR="00AE1FBC" w:rsidRDefault="00B440EE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AE1FBC" w:rsidRDefault="00AE1FBC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AE1FBC" w:rsidRDefault="00B440EE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AE1FBC" w:rsidRDefault="00B440EE">
      <w:pPr>
        <w:widowControl w:val="0"/>
      </w:pPr>
      <w:r>
        <w:t>«</w:t>
      </w:r>
      <w:r>
        <w:rPr>
          <w:rFonts w:eastAsia="Calibri"/>
        </w:rPr>
        <w:t xml:space="preserve">ОКПД2 [22.21.14] Поставка колесных шин для тракторной техники Жигулевского филиала </w:t>
      </w:r>
      <w:r>
        <w:t>(далее – Продукция)».</w:t>
      </w:r>
    </w:p>
    <w:p w:rsidR="00AE1FBC" w:rsidRDefault="00AE1FBC">
      <w:pPr>
        <w:widowControl w:val="0"/>
        <w:rPr>
          <w:b/>
        </w:rPr>
      </w:pPr>
    </w:p>
    <w:p w:rsidR="00AE1FBC" w:rsidRDefault="00B440EE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AE1FBC" w:rsidRDefault="00B440EE">
      <w:pPr>
        <w:pStyle w:val="af9"/>
        <w:widowControl w:val="0"/>
        <w:spacing w:beforeAutospacing="0" w:afterAutospacing="0"/>
        <w:ind w:right="-1"/>
        <w:jc w:val="both"/>
        <w:rPr>
          <w:bCs/>
          <w:lang w:eastAsia="x-none"/>
        </w:rPr>
      </w:pPr>
      <w:r>
        <w:rPr>
          <w:bCs/>
          <w:lang w:eastAsia="x-none"/>
        </w:rPr>
        <w:t xml:space="preserve">Продукция предназначена для оснащения транспортных средств Жигулевского филиала новыми колесными шинами для </w:t>
      </w:r>
      <w:r>
        <w:rPr>
          <w:bCs/>
          <w:iCs/>
          <w:lang w:eastAsia="x-none"/>
        </w:rPr>
        <w:t>б</w:t>
      </w:r>
      <w:r>
        <w:rPr>
          <w:bCs/>
          <w:iCs/>
          <w:lang w:eastAsia="x-none"/>
        </w:rPr>
        <w:t>езопасной эксплуатации, отвечающей требованиям Федерального закона от 10.12.1995г. № 196-ФЗ (ред. от 25.12.2023г.)</w:t>
      </w:r>
      <w:r>
        <w:rPr>
          <w:bCs/>
          <w:iCs/>
          <w:color w:val="000000"/>
          <w:lang w:eastAsia="x-none"/>
        </w:rPr>
        <w:t xml:space="preserve"> «О безопасности дорожного движения»</w:t>
      </w:r>
      <w:r>
        <w:rPr>
          <w:bCs/>
          <w:iCs/>
          <w:lang w:eastAsia="x-none"/>
        </w:rPr>
        <w:t>, Постановления Правительства РФ от 23.10.1993Г. №1090 (ред. от 02.06.2023г.) «О Правилах дорожного движен</w:t>
      </w:r>
      <w:r>
        <w:rPr>
          <w:bCs/>
          <w:iCs/>
          <w:lang w:eastAsia="x-none"/>
        </w:rPr>
        <w:t>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</w:t>
      </w:r>
    </w:p>
    <w:p w:rsidR="00AE1FBC" w:rsidRDefault="00AE1FBC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</w:p>
    <w:p w:rsidR="00AE1FBC" w:rsidRDefault="00B440EE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AE1FBC" w:rsidRDefault="00AE1FBC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AE1FBC" w:rsidRDefault="00B440EE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AE1FBC" w:rsidRDefault="00B440EE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</w:t>
      </w:r>
      <w:r>
        <w:rPr>
          <w:rFonts w:ascii="Times New Roman" w:hAnsi="Times New Roman"/>
          <w:b/>
          <w:sz w:val="24"/>
          <w:szCs w:val="24"/>
        </w:rPr>
        <w:t xml:space="preserve"> закупаемой продукции</w:t>
      </w:r>
    </w:p>
    <w:p w:rsidR="00AE1FBC" w:rsidRDefault="00B440EE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094"/>
        <w:gridCol w:w="1828"/>
        <w:gridCol w:w="1417"/>
        <w:gridCol w:w="875"/>
      </w:tblGrid>
      <w:tr w:rsidR="00AE1FBC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AE1FBC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AE1FBC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AE1FBC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E1FBC">
        <w:trPr>
          <w:trHeight w:val="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21,30*70*24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E1FBC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15,5-38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E1FBC">
        <w:trPr>
          <w:trHeight w:val="1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12.0-16,5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Pr="00CC1FEC" w:rsidRDefault="00CC1F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bookmarkStart w:id="1" w:name="_GoBack"/>
            <w:bookmarkEnd w:id="1"/>
          </w:p>
        </w:tc>
      </w:tr>
    </w:tbl>
    <w:p w:rsidR="00AE1FBC" w:rsidRDefault="00AE1FBC">
      <w:pPr>
        <w:widowControl w:val="0"/>
        <w:jc w:val="both"/>
        <w:rPr>
          <w:b/>
          <w:sz w:val="22"/>
          <w:szCs w:val="22"/>
        </w:rPr>
      </w:pPr>
    </w:p>
    <w:p w:rsidR="00AE1FBC" w:rsidRDefault="00B440EE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 xml:space="preserve">Требования к срокам поставки </w:t>
      </w:r>
      <w:proofErr w:type="spellStart"/>
      <w:r>
        <w:rPr>
          <w:b/>
        </w:rPr>
        <w:t>продукци</w:t>
      </w:r>
      <w:proofErr w:type="spellEnd"/>
    </w:p>
    <w:p w:rsidR="00AE1FBC" w:rsidRDefault="00B440EE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3"/>
        <w:gridCol w:w="4592"/>
        <w:gridCol w:w="1132"/>
        <w:gridCol w:w="834"/>
        <w:gridCol w:w="1729"/>
        <w:gridCol w:w="1387"/>
      </w:tblGrid>
      <w:tr w:rsidR="00AE1FBC">
        <w:trPr>
          <w:trHeight w:val="1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началу срока </w:t>
            </w:r>
            <w:r>
              <w:rPr>
                <w:sz w:val="22"/>
                <w:szCs w:val="22"/>
              </w:rPr>
              <w:t>поставки продукции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AE1FBC">
        <w:trPr>
          <w:trHeight w:val="14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AE1FBC">
        <w:trPr>
          <w:trHeight w:val="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21,30*70*24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30.09.2027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AE1FBC">
        <w:trPr>
          <w:trHeight w:val="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15,5-38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>позднее 30.09.2027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AE1FBC">
        <w:trPr>
          <w:trHeight w:val="2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12.0-16,5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suppressLineNumbers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30.09.2027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</w:tbl>
    <w:p w:rsidR="00AE1FBC" w:rsidRDefault="00B440EE">
      <w:pPr>
        <w:widowControl w:val="0"/>
        <w:jc w:val="both"/>
        <w:outlineLvl w:val="0"/>
        <w:rPr>
          <w:shd w:val="clear" w:color="auto" w:fill="FFFF00"/>
        </w:rPr>
      </w:pPr>
      <w:r>
        <w:rPr>
          <w:b/>
          <w:i/>
          <w:shd w:val="clear" w:color="auto" w:fill="FFFF00"/>
        </w:rPr>
        <w:t>*Поставка осуществляется в соответствии с периодом замены шин согласно графика.</w:t>
      </w:r>
    </w:p>
    <w:p w:rsidR="00AE1FBC" w:rsidRDefault="00AE1FBC">
      <w:pPr>
        <w:widowControl w:val="0"/>
        <w:spacing w:after="200" w:line="276" w:lineRule="auto"/>
        <w:rPr>
          <w:b/>
        </w:rPr>
      </w:pPr>
    </w:p>
    <w:p w:rsidR="00AE1FBC" w:rsidRDefault="00AE1FBC">
      <w:pPr>
        <w:widowControl w:val="0"/>
        <w:spacing w:after="200" w:line="276" w:lineRule="auto"/>
        <w:rPr>
          <w:b/>
        </w:rPr>
      </w:pPr>
    </w:p>
    <w:p w:rsidR="00AE1FBC" w:rsidRDefault="00AE1FBC">
      <w:pPr>
        <w:widowControl w:val="0"/>
        <w:spacing w:after="200" w:line="276" w:lineRule="auto"/>
        <w:rPr>
          <w:b/>
        </w:rPr>
      </w:pPr>
    </w:p>
    <w:p w:rsidR="00AE1FBC" w:rsidRDefault="00AE1FBC">
      <w:pPr>
        <w:widowControl w:val="0"/>
        <w:spacing w:after="200" w:line="276" w:lineRule="auto"/>
        <w:rPr>
          <w:b/>
        </w:rPr>
      </w:pPr>
    </w:p>
    <w:p w:rsidR="00AE1FBC" w:rsidRDefault="00B440EE">
      <w:pPr>
        <w:widowControl w:val="0"/>
        <w:spacing w:after="200" w:line="276" w:lineRule="auto"/>
        <w:rPr>
          <w:b/>
        </w:rPr>
      </w:pPr>
      <w:bookmarkStart w:id="2" w:name="_Toc75446582"/>
      <w:r>
        <w:rPr>
          <w:b/>
        </w:rPr>
        <w:lastRenderedPageBreak/>
        <w:t xml:space="preserve">2.1.3. </w:t>
      </w:r>
      <w:r>
        <w:rPr>
          <w:b/>
          <w:color w:val="000000"/>
        </w:rPr>
        <w:t>Требования к качеству продукции</w:t>
      </w:r>
      <w:bookmarkEnd w:id="2"/>
    </w:p>
    <w:p w:rsidR="00AE1FBC" w:rsidRDefault="00B440EE">
      <w:pPr>
        <w:widowControl w:val="0"/>
        <w:spacing w:after="200"/>
      </w:pPr>
      <w:r>
        <w:rPr>
          <w:rFonts w:eastAsia="Calibri"/>
          <w:lang w:eastAsia="en-US"/>
        </w:rPr>
        <w:t xml:space="preserve">Таблица 2.3. </w:t>
      </w:r>
      <w:r>
        <w:rPr>
          <w:rFonts w:eastAsia="Calibri"/>
          <w:lang w:eastAsia="en-US"/>
        </w:rPr>
        <w:t>Требования к продукции</w:t>
      </w:r>
    </w:p>
    <w:p w:rsidR="00AE1FBC" w:rsidRDefault="00B440EE">
      <w:pPr>
        <w:widowControl w:val="0"/>
        <w:spacing w:after="200"/>
      </w:pPr>
      <w:r>
        <w:rPr>
          <w:bCs/>
          <w:color w:val="000000" w:themeColor="text1"/>
          <w:szCs w:val="20"/>
        </w:rPr>
        <w:t>«Наименование продукции «</w:t>
      </w:r>
      <w:r>
        <w:rPr>
          <w:rFonts w:eastAsia="Calibri"/>
          <w:bCs/>
          <w:color w:val="000000" w:themeColor="text1"/>
          <w:szCs w:val="20"/>
        </w:rPr>
        <w:t>ОКПД2 [22.21.14] Поставка колесных шин для тракторной техники</w:t>
      </w:r>
      <w:r>
        <w:rPr>
          <w:bCs/>
          <w:color w:val="000000" w:themeColor="text1"/>
          <w:szCs w:val="20"/>
        </w:rPr>
        <w:t>(позиции № 1.1.  Таблицы 2.1)</w:t>
      </w:r>
    </w:p>
    <w:tbl>
      <w:tblPr>
        <w:tblW w:w="10756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676"/>
        <w:gridCol w:w="1579"/>
        <w:gridCol w:w="3800"/>
        <w:gridCol w:w="3285"/>
        <w:gridCol w:w="1416"/>
      </w:tblGrid>
      <w:tr w:rsidR="00AE1FBC">
        <w:trPr>
          <w:trHeight w:val="23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</w:tr>
      <w:tr w:rsidR="00AE1FBC">
        <w:trPr>
          <w:trHeight w:val="1077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E1FBC">
        <w:trPr>
          <w:trHeight w:val="10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Автомобильная шина камерная 21,30*70*24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Nortec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21,3*70*24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(до 4500 кг)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А8 (до 40 км/ч)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Слойность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Спецтехника </w:t>
            </w:r>
            <w:proofErr w:type="spellStart"/>
            <w:r>
              <w:rPr>
                <w:sz w:val="22"/>
                <w:szCs w:val="22"/>
              </w:rPr>
              <w:t>Амкодор</w:t>
            </w:r>
            <w:proofErr w:type="spellEnd"/>
            <w:r>
              <w:rPr>
                <w:sz w:val="22"/>
                <w:szCs w:val="22"/>
              </w:rPr>
              <w:t xml:space="preserve"> 342-В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Автомобильная шина </w:t>
            </w:r>
            <w:r>
              <w:rPr>
                <w:sz w:val="22"/>
                <w:szCs w:val="22"/>
              </w:rPr>
              <w:t>камерная 15,5-38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Voltyre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15.5-38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(до 2120кг)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А8 (до 40 км/ч)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маркировка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ТТ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rPr>
          <w:trHeight w:val="104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Спецтехника ЭБП-9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E1FBC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t>Автомобильная шина камерная 12.0-16,5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Брэнд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Nortec</w:t>
            </w:r>
            <w:proofErr w:type="spellEnd"/>
            <w:r>
              <w:rPr>
                <w:sz w:val="22"/>
                <w:szCs w:val="22"/>
              </w:rPr>
              <w:t xml:space="preserve"> или аналог*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FBC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12.0-16,5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E1FBC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нагрузки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(до 4500 кг)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E1FBC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скорости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(А5)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E1FBC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Слойность</w:t>
            </w:r>
            <w:proofErr w:type="spellEnd"/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E1FBC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Автомобиля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Спецтехника ANT-1000.01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AE1FB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E1FBC">
        <w:tc>
          <w:tcPr>
            <w:tcW w:w="107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* возможна замена на аналогичную продукцию с учетом указанных характеристик и типа </w:t>
            </w:r>
            <w:r>
              <w:rPr>
                <w:b/>
                <w:bCs/>
                <w:sz w:val="20"/>
              </w:rPr>
              <w:t>транспорта</w:t>
            </w:r>
          </w:p>
        </w:tc>
      </w:tr>
      <w:tr w:rsidR="00AE1FBC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00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3.1.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Место поставки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РФ, 445350, Самарская область, г. Жигулевск, территория Жигулевская ГЭС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3.2.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Приемка продукции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Только в </w:t>
            </w:r>
            <w:r>
              <w:rPr>
                <w:sz w:val="20"/>
              </w:rPr>
              <w:t>рабочие дни с 9-00 до 11-00 и с 13-00 до 16-00</w:t>
            </w:r>
          </w:p>
        </w:tc>
      </w:tr>
      <w:tr w:rsidR="00AE1FBC">
        <w:trPr>
          <w:trHeight w:val="6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3.3.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Допуск на территорию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4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</w:t>
            </w:r>
            <w:r>
              <w:rPr>
                <w:b/>
                <w:sz w:val="20"/>
              </w:rPr>
              <w:t>вания к гарантиям, гарантийному и послегарантийному обслуживанию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4.1.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Сроки гарантии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Не менее гарантии завода изготовителя с даты подписания сторонами ТОРГ-12 (УПД).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5.1.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Документы, передаваемые вместе с продукцией</w:t>
            </w:r>
          </w:p>
        </w:tc>
        <w:tc>
          <w:tcPr>
            <w:tcW w:w="8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AE1FBC" w:rsidRDefault="00B440EE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Сертификат качества;</w:t>
            </w:r>
          </w:p>
          <w:p w:rsidR="00AE1FBC" w:rsidRDefault="00B440EE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Технический паспорт продукции (копия);</w:t>
            </w:r>
          </w:p>
          <w:p w:rsidR="00AE1FBC" w:rsidRDefault="00B440EE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Протокол сертифика</w:t>
            </w:r>
            <w:r>
              <w:rPr>
                <w:sz w:val="20"/>
              </w:rPr>
              <w:t>ционных испытаний (копия);</w:t>
            </w:r>
          </w:p>
          <w:p w:rsidR="00AE1FBC" w:rsidRDefault="00B440EE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Паспорт безопасности (копия);</w:t>
            </w:r>
          </w:p>
          <w:p w:rsidR="00AE1FBC" w:rsidRDefault="00B440EE">
            <w:pPr>
              <w:widowControl w:val="0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Свидетельство о государственной регистрации продукции (копия);</w:t>
            </w:r>
          </w:p>
          <w:p w:rsidR="00AE1FBC" w:rsidRDefault="00B440EE">
            <w:pPr>
              <w:widowControl w:val="0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товарную накладную унифицированной формы ТОРГ-12(УПД) в 2 экз.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6</w:t>
            </w:r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Прочие (дополнительные) требования к продукции</w:t>
            </w:r>
          </w:p>
        </w:tc>
      </w:tr>
      <w:tr w:rsidR="00AE1FB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6.1.</w:t>
            </w:r>
          </w:p>
        </w:tc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BC" w:rsidRDefault="00B440EE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Продукция должна</w:t>
            </w:r>
            <w:r>
              <w:rPr>
                <w:sz w:val="20"/>
              </w:rPr>
              <w:t xml:space="preserve"> быть новой, ранее не использовавшейся</w:t>
            </w:r>
          </w:p>
        </w:tc>
      </w:tr>
    </w:tbl>
    <w:p w:rsidR="00AE1FBC" w:rsidRDefault="00B440EE">
      <w:pPr>
        <w:widowControl w:val="0"/>
      </w:pPr>
      <w:r>
        <w:t xml:space="preserve">Механик </w:t>
      </w:r>
    </w:p>
    <w:p w:rsidR="00AE1FBC" w:rsidRDefault="00B440EE">
      <w:pPr>
        <w:keepNext/>
        <w:keepLines/>
        <w:widowControl w:val="0"/>
      </w:pPr>
      <w:r>
        <w:t xml:space="preserve">Жигулевского Филиала </w:t>
      </w:r>
    </w:p>
    <w:p w:rsidR="00AE1FBC" w:rsidRDefault="00B440EE">
      <w:pPr>
        <w:keepNext/>
        <w:keepLines/>
        <w:widowControl w:val="0"/>
        <w:rPr>
          <w:rFonts w:eastAsia="Calibri"/>
          <w:iCs/>
          <w:caps/>
          <w:lang w:eastAsia="x-none"/>
        </w:rPr>
      </w:pPr>
      <w:r>
        <w:t>АО «</w:t>
      </w:r>
      <w:proofErr w:type="spellStart"/>
      <w:r>
        <w:t>Гидроремонт</w:t>
      </w:r>
      <w:proofErr w:type="spellEnd"/>
      <w:r>
        <w:t xml:space="preserve">-ВКК» в </w:t>
      </w:r>
      <w:proofErr w:type="spellStart"/>
      <w:r>
        <w:t>г.Жигулевск</w:t>
      </w:r>
      <w:proofErr w:type="spellEnd"/>
      <w:r>
        <w:t xml:space="preserve">                                                                     </w:t>
      </w:r>
      <w:proofErr w:type="spellStart"/>
      <w:r>
        <w:t>Д.Г.Власов</w:t>
      </w:r>
      <w:proofErr w:type="spellEnd"/>
    </w:p>
    <w:sectPr w:rsidR="00AE1FBC">
      <w:footerReference w:type="default" r:id="rId8"/>
      <w:pgSz w:w="11906" w:h="16838"/>
      <w:pgMar w:top="1134" w:right="425" w:bottom="1134" w:left="85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40EE">
      <w:r>
        <w:separator/>
      </w:r>
    </w:p>
  </w:endnote>
  <w:endnote w:type="continuationSeparator" w:id="0">
    <w:p w:rsidR="00000000" w:rsidRDefault="00B4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BC" w:rsidRDefault="00B440EE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  <w:p w:rsidR="00AE1FBC" w:rsidRDefault="00AE1FBC">
    <w:pPr>
      <w:pStyle w:val="ab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40EE">
      <w:r>
        <w:separator/>
      </w:r>
    </w:p>
  </w:footnote>
  <w:footnote w:type="continuationSeparator" w:id="0">
    <w:p w:rsidR="00000000" w:rsidRDefault="00B4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7E19"/>
    <w:multiLevelType w:val="multilevel"/>
    <w:tmpl w:val="B02276E8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0160B2"/>
    <w:multiLevelType w:val="multilevel"/>
    <w:tmpl w:val="AB567B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7F7842"/>
    <w:multiLevelType w:val="multilevel"/>
    <w:tmpl w:val="85D0FF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64611B46"/>
    <w:multiLevelType w:val="multilevel"/>
    <w:tmpl w:val="F538E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8E7D7D"/>
    <w:multiLevelType w:val="multilevel"/>
    <w:tmpl w:val="006C8436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A569FB"/>
    <w:multiLevelType w:val="multilevel"/>
    <w:tmpl w:val="15466682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BC"/>
    <w:rsid w:val="00AE1FBC"/>
    <w:rsid w:val="00B440EE"/>
    <w:rsid w:val="00C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F454"/>
  <w15:docId w15:val="{024C6021-1F87-4427-B001-7662DB43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  <w:rPr>
      <w:rFonts w:cs="Arial Unicode MS"/>
    </w:rPr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E389-5116-4B86-A9DE-7A1DACD0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Власов Денис Геннадьевич</cp:lastModifiedBy>
  <cp:revision>25</cp:revision>
  <cp:lastPrinted>2026-05-28T06:27:00Z</cp:lastPrinted>
  <dcterms:created xsi:type="dcterms:W3CDTF">2026-02-03T13:12:00Z</dcterms:created>
  <dcterms:modified xsi:type="dcterms:W3CDTF">2026-05-28T06:28:00Z</dcterms:modified>
  <dc:language>ru-RU</dc:language>
</cp:coreProperties>
</file>