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71ED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1D938E3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568213F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6D06459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3A68AE9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72C1204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0BC0994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8C862B5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A7FA1D5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D702752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2A13E72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EE56418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13DCDE8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B10E0F3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1928F71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E9593BB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B5130D2" w14:textId="77777777" w:rsidR="007935E4" w:rsidRPr="00A31AFB" w:rsidRDefault="007935E4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4CAB17E" w14:textId="77777777" w:rsidR="007F5FAE" w:rsidRPr="00A31AFB" w:rsidRDefault="00B20593" w:rsidP="00B205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>Т</w:t>
      </w:r>
      <w:r w:rsidR="007F5FAE" w:rsidRPr="00A31AFB">
        <w:rPr>
          <w:rFonts w:ascii="Times New Roman" w:hAnsi="Times New Roman" w:cs="Times New Roman"/>
          <w:sz w:val="24"/>
          <w:szCs w:val="24"/>
        </w:rPr>
        <w:t>ЕХНИЧЕСКОЕ ЗАДАНИЕ</w:t>
      </w:r>
      <w:r w:rsidRPr="00A31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81A5F" w14:textId="77777777" w:rsidR="00367BF0" w:rsidRPr="00A31AFB" w:rsidRDefault="00B20593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 xml:space="preserve">на </w:t>
      </w:r>
      <w:r w:rsidR="006F6BEA" w:rsidRPr="002F1A68">
        <w:rPr>
          <w:rFonts w:ascii="Times New Roman" w:hAnsi="Times New Roman" w:cs="Times New Roman"/>
          <w:sz w:val="24"/>
          <w:szCs w:val="24"/>
        </w:rPr>
        <w:t>выполнение работ</w:t>
      </w:r>
      <w:r w:rsidR="006F6BEA" w:rsidRPr="00A3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FAE" w:rsidRPr="00A31AFB">
        <w:rPr>
          <w:rFonts w:ascii="Times New Roman" w:hAnsi="Times New Roman" w:cs="Times New Roman"/>
          <w:sz w:val="24"/>
          <w:szCs w:val="24"/>
        </w:rPr>
        <w:t xml:space="preserve">по </w:t>
      </w:r>
      <w:r w:rsidR="005E088C" w:rsidRPr="00A31AFB">
        <w:rPr>
          <w:rFonts w:ascii="Times New Roman" w:hAnsi="Times New Roman" w:cs="Times New Roman"/>
          <w:sz w:val="24"/>
          <w:szCs w:val="24"/>
        </w:rPr>
        <w:t xml:space="preserve">комплексному </w:t>
      </w:r>
      <w:r w:rsidR="00BF641D" w:rsidRPr="00A31AFB">
        <w:rPr>
          <w:rFonts w:ascii="Times New Roman" w:hAnsi="Times New Roman" w:cs="Times New Roman"/>
          <w:sz w:val="24"/>
          <w:szCs w:val="24"/>
        </w:rPr>
        <w:t xml:space="preserve">техническому </w:t>
      </w:r>
      <w:r w:rsidR="007F5FAE" w:rsidRPr="00A31AFB">
        <w:rPr>
          <w:rFonts w:ascii="Times New Roman" w:hAnsi="Times New Roman" w:cs="Times New Roman"/>
          <w:bCs/>
          <w:sz w:val="24"/>
          <w:szCs w:val="24"/>
        </w:rPr>
        <w:t>о</w:t>
      </w:r>
      <w:r w:rsidR="00AF65E0" w:rsidRPr="00A31AFB">
        <w:rPr>
          <w:rFonts w:ascii="Times New Roman" w:hAnsi="Times New Roman" w:cs="Times New Roman"/>
          <w:sz w:val="24"/>
          <w:szCs w:val="24"/>
        </w:rPr>
        <w:t>бследовани</w:t>
      </w:r>
      <w:r w:rsidR="007F5FAE" w:rsidRPr="00A31AFB">
        <w:rPr>
          <w:rFonts w:ascii="Times New Roman" w:hAnsi="Times New Roman" w:cs="Times New Roman"/>
          <w:sz w:val="24"/>
          <w:szCs w:val="24"/>
        </w:rPr>
        <w:t>ю</w:t>
      </w:r>
      <w:r w:rsidR="005E088C" w:rsidRPr="00A31AFB">
        <w:rPr>
          <w:rFonts w:ascii="Times New Roman" w:hAnsi="Times New Roman" w:cs="Times New Roman"/>
          <w:sz w:val="24"/>
          <w:szCs w:val="24"/>
        </w:rPr>
        <w:t xml:space="preserve"> объекта капитального </w:t>
      </w:r>
      <w:r w:rsidR="00E91363" w:rsidRPr="00A31AFB">
        <w:rPr>
          <w:rFonts w:ascii="Times New Roman" w:hAnsi="Times New Roman" w:cs="Times New Roman"/>
          <w:sz w:val="24"/>
          <w:szCs w:val="24"/>
        </w:rPr>
        <w:t>строительства, расположенного</w:t>
      </w:r>
      <w:r w:rsidR="005E088C"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="006F6BEA" w:rsidRPr="00A31AFB">
        <w:rPr>
          <w:rFonts w:ascii="Times New Roman" w:hAnsi="Times New Roman" w:cs="Times New Roman"/>
          <w:sz w:val="24"/>
          <w:szCs w:val="24"/>
        </w:rPr>
        <w:t>по</w:t>
      </w:r>
      <w:r w:rsidR="008326D2" w:rsidRPr="00A31AFB">
        <w:rPr>
          <w:rFonts w:ascii="Times New Roman" w:hAnsi="Times New Roman" w:cs="Times New Roman"/>
          <w:sz w:val="24"/>
          <w:szCs w:val="24"/>
        </w:rPr>
        <w:t xml:space="preserve"> адресу: Краснодарский край, </w:t>
      </w:r>
    </w:p>
    <w:p w14:paraId="64E8820E" w14:textId="77777777" w:rsidR="007935E4" w:rsidRPr="00A31AFB" w:rsidRDefault="008326D2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>г.</w:t>
      </w:r>
      <w:r w:rsidR="00E91363">
        <w:rPr>
          <w:rFonts w:ascii="Times New Roman" w:hAnsi="Times New Roman" w:cs="Times New Roman"/>
          <w:sz w:val="24"/>
          <w:szCs w:val="24"/>
        </w:rPr>
        <w:t xml:space="preserve"> </w:t>
      </w:r>
      <w:r w:rsidR="006F6BEA" w:rsidRPr="00A31AFB">
        <w:rPr>
          <w:rFonts w:ascii="Times New Roman" w:hAnsi="Times New Roman" w:cs="Times New Roman"/>
          <w:sz w:val="24"/>
          <w:szCs w:val="24"/>
        </w:rPr>
        <w:t>Геленджик</w:t>
      </w:r>
      <w:r w:rsidRPr="00A31AFB">
        <w:rPr>
          <w:rFonts w:ascii="Times New Roman" w:hAnsi="Times New Roman" w:cs="Times New Roman"/>
          <w:sz w:val="24"/>
          <w:szCs w:val="24"/>
        </w:rPr>
        <w:t>, с.</w:t>
      </w:r>
      <w:r w:rsidR="00367BF0"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="006F6BEA" w:rsidRPr="00A31AFB">
        <w:rPr>
          <w:rFonts w:ascii="Times New Roman" w:hAnsi="Times New Roman" w:cs="Times New Roman"/>
          <w:sz w:val="24"/>
          <w:szCs w:val="24"/>
        </w:rPr>
        <w:t xml:space="preserve">Кабардинка, ул. </w:t>
      </w:r>
      <w:r w:rsidRPr="00A31AFB">
        <w:rPr>
          <w:rFonts w:ascii="Times New Roman" w:hAnsi="Times New Roman" w:cs="Times New Roman"/>
          <w:sz w:val="24"/>
          <w:szCs w:val="24"/>
        </w:rPr>
        <w:t>Мира, д.</w:t>
      </w:r>
      <w:r w:rsidR="006F6BEA" w:rsidRPr="00A31AFB">
        <w:rPr>
          <w:rFonts w:ascii="Times New Roman" w:hAnsi="Times New Roman" w:cs="Times New Roman"/>
          <w:sz w:val="24"/>
          <w:szCs w:val="24"/>
        </w:rPr>
        <w:t>11</w:t>
      </w:r>
    </w:p>
    <w:p w14:paraId="46D2413B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1D4EBA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61E452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812B2F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625442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474BEF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38CF23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96F5E35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7E180E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6DB424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BA4A802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CE5A3F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691719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A80FCC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972C64C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2E2C7F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6DEAA4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CF5BA2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9FB4FAF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92CD3E6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CA0AE6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110C6C" w14:textId="77777777" w:rsidR="007868C4" w:rsidRPr="00A31AFB" w:rsidRDefault="007868C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16503F" w14:textId="77777777" w:rsidR="007868C4" w:rsidRPr="00A31AFB" w:rsidRDefault="007868C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113F87" w14:textId="77777777" w:rsidR="007868C4" w:rsidRPr="00A31AFB" w:rsidRDefault="007868C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BEF230" w14:textId="77777777" w:rsidR="007935E4" w:rsidRPr="00A31AFB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5DF49A" w14:textId="77777777" w:rsidR="007935E4" w:rsidRDefault="007935E4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7D97A1" w14:textId="77777777" w:rsidR="0061206E" w:rsidRDefault="0061206E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2ED3AF" w14:textId="77777777" w:rsidR="0061206E" w:rsidRDefault="0061206E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7B8C08" w14:textId="77777777" w:rsidR="0061206E" w:rsidRDefault="0061206E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B7F63B" w14:textId="77777777" w:rsidR="0061206E" w:rsidRDefault="0061206E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6E21C7" w14:textId="77777777" w:rsidR="0061206E" w:rsidRDefault="0061206E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612C228" w14:textId="77777777" w:rsidR="0061206E" w:rsidRPr="00A31AFB" w:rsidRDefault="0061206E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AF63D3" w14:textId="77777777" w:rsidR="007935E4" w:rsidRPr="00A31AFB" w:rsidRDefault="006C78D2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>г. Геленджик</w:t>
      </w:r>
      <w:r w:rsidR="00F21F58" w:rsidRPr="00A31AFB">
        <w:rPr>
          <w:rFonts w:ascii="Times New Roman" w:hAnsi="Times New Roman" w:cs="Times New Roman"/>
          <w:sz w:val="24"/>
          <w:szCs w:val="24"/>
        </w:rPr>
        <w:t>,</w:t>
      </w:r>
      <w:r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="007935E4" w:rsidRPr="00A31AFB">
        <w:rPr>
          <w:rFonts w:ascii="Times New Roman" w:hAnsi="Times New Roman" w:cs="Times New Roman"/>
          <w:sz w:val="24"/>
          <w:szCs w:val="24"/>
        </w:rPr>
        <w:t>2026</w:t>
      </w:r>
    </w:p>
    <w:p w14:paraId="770A6613" w14:textId="77777777" w:rsidR="00B20593" w:rsidRPr="00A31AFB" w:rsidRDefault="00B20593" w:rsidP="00B2059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FB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  <w:r w:rsidR="006878A2" w:rsidRPr="00A31AFB">
        <w:rPr>
          <w:rFonts w:ascii="Times New Roman" w:hAnsi="Times New Roman" w:cs="Times New Roman"/>
          <w:b/>
          <w:sz w:val="24"/>
          <w:szCs w:val="24"/>
        </w:rPr>
        <w:t xml:space="preserve"> И ОПРЕДЕЛЕНИЙ</w:t>
      </w:r>
    </w:p>
    <w:p w14:paraId="64FAD9D7" w14:textId="77777777" w:rsidR="00B20593" w:rsidRPr="00A31AFB" w:rsidRDefault="00B20593" w:rsidP="00B205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5808"/>
      </w:tblGrid>
      <w:tr w:rsidR="00B20593" w:rsidRPr="00A31AFB" w14:paraId="6E6A90D5" w14:textId="77777777" w:rsidTr="00E31218">
        <w:trPr>
          <w:trHeight w:val="759"/>
        </w:trPr>
        <w:tc>
          <w:tcPr>
            <w:tcW w:w="992" w:type="dxa"/>
            <w:vAlign w:val="center"/>
          </w:tcPr>
          <w:p w14:paraId="0683FF86" w14:textId="77777777" w:rsidR="00B20593" w:rsidRPr="00D33D4E" w:rsidRDefault="00B20593" w:rsidP="00387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10EE792C" w14:textId="77777777" w:rsidR="00B20593" w:rsidRPr="00D33D4E" w:rsidRDefault="00B20593" w:rsidP="00B338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  <w:r w:rsidR="006878A2" w:rsidRPr="00D33D4E">
              <w:rPr>
                <w:rFonts w:ascii="Times New Roman" w:hAnsi="Times New Roman" w:cs="Times New Roman"/>
                <w:b/>
                <w:sz w:val="24"/>
                <w:szCs w:val="24"/>
              </w:rPr>
              <w:t>, определение</w:t>
            </w:r>
          </w:p>
        </w:tc>
        <w:tc>
          <w:tcPr>
            <w:tcW w:w="5808" w:type="dxa"/>
            <w:vAlign w:val="center"/>
          </w:tcPr>
          <w:p w14:paraId="27AB3705" w14:textId="77777777" w:rsidR="00B20593" w:rsidRPr="00D33D4E" w:rsidRDefault="00B20593" w:rsidP="00387C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  <w:r w:rsidR="006878A2" w:rsidRPr="00D33D4E">
              <w:rPr>
                <w:rFonts w:ascii="Times New Roman" w:hAnsi="Times New Roman" w:cs="Times New Roman"/>
                <w:b/>
                <w:sz w:val="24"/>
                <w:szCs w:val="24"/>
              </w:rPr>
              <w:t>, толкование определения</w:t>
            </w:r>
          </w:p>
        </w:tc>
      </w:tr>
      <w:tr w:rsidR="00B55A8E" w:rsidRPr="00A31AFB" w14:paraId="6C62C613" w14:textId="77777777" w:rsidTr="000F3B84">
        <w:tc>
          <w:tcPr>
            <w:tcW w:w="992" w:type="dxa"/>
          </w:tcPr>
          <w:p w14:paraId="0943294D" w14:textId="77777777" w:rsidR="00B55A8E" w:rsidRPr="00A31AFB" w:rsidRDefault="007E7D36" w:rsidP="00B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094346E" w14:textId="77777777" w:rsidR="00B55A8E" w:rsidRPr="00A31AFB" w:rsidRDefault="00B55A8E" w:rsidP="00161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808" w:type="dxa"/>
          </w:tcPr>
          <w:p w14:paraId="00AC486A" w14:textId="77777777" w:rsidR="00B55A8E" w:rsidRPr="00A31AFB" w:rsidRDefault="00B358C2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 (АО «Почта России») в лице пансионата «Почтовик»</w:t>
            </w:r>
          </w:p>
        </w:tc>
      </w:tr>
      <w:tr w:rsidR="00CF1BF1" w:rsidRPr="00A31AFB" w14:paraId="57185C72" w14:textId="77777777" w:rsidTr="000F3B84">
        <w:tc>
          <w:tcPr>
            <w:tcW w:w="992" w:type="dxa"/>
          </w:tcPr>
          <w:p w14:paraId="2455B041" w14:textId="77777777" w:rsidR="00CF1BF1" w:rsidRPr="00A31AFB" w:rsidRDefault="00CF1BF1" w:rsidP="00CF1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6577B78" w14:textId="77777777" w:rsidR="00CF1BF1" w:rsidRPr="00CF1BF1" w:rsidRDefault="00CF1BF1" w:rsidP="00CF1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F53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5808" w:type="dxa"/>
          </w:tcPr>
          <w:p w14:paraId="65285381" w14:textId="3E0AC608" w:rsidR="00CF1BF1" w:rsidRPr="00CF1BF1" w:rsidRDefault="00CF1BF1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F5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заключение (отчет) по результатам комплексного технического обследования объекта капитального строительства, </w:t>
            </w:r>
            <w:r w:rsidR="006813E7">
              <w:rPr>
                <w:rFonts w:ascii="Times New Roman" w:hAnsi="Times New Roman" w:cs="Times New Roman"/>
                <w:sz w:val="24"/>
                <w:szCs w:val="24"/>
              </w:rPr>
              <w:t>оформленное</w:t>
            </w:r>
            <w:r w:rsidR="006813E7" w:rsidRPr="008B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F5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Федерального закона от 30.12.2009 № 384-ФЗ «Технический регламент о безопасности зданий и сооружений», </w:t>
            </w:r>
            <w:r w:rsidR="00A61C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3F53">
              <w:rPr>
                <w:rFonts w:ascii="Times New Roman" w:hAnsi="Times New Roman" w:cs="Times New Roman"/>
                <w:sz w:val="24"/>
                <w:szCs w:val="24"/>
              </w:rPr>
              <w:t>ГОСТ 31937-2024, СП 13-102-2003 и настоящим ТЗ</w:t>
            </w:r>
          </w:p>
        </w:tc>
      </w:tr>
      <w:tr w:rsidR="00B55A8E" w:rsidRPr="00A31AFB" w14:paraId="4AB969DC" w14:textId="77777777" w:rsidTr="004F58DA">
        <w:tc>
          <w:tcPr>
            <w:tcW w:w="992" w:type="dxa"/>
          </w:tcPr>
          <w:p w14:paraId="5C9F606C" w14:textId="77777777" w:rsidR="00B55A8E" w:rsidRPr="00A31AFB" w:rsidRDefault="00CF1BF1" w:rsidP="00B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942F55C" w14:textId="77777777" w:rsidR="00B55A8E" w:rsidRPr="00A31AFB" w:rsidRDefault="00B55A8E" w:rsidP="00B55A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Пансионат </w:t>
            </w:r>
          </w:p>
        </w:tc>
        <w:tc>
          <w:tcPr>
            <w:tcW w:w="5808" w:type="dxa"/>
          </w:tcPr>
          <w:p w14:paraId="48CBBA5D" w14:textId="77777777" w:rsidR="00B55A8E" w:rsidRPr="00A31AFB" w:rsidRDefault="004158D3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>ансионат «Почтовик»</w:t>
            </w:r>
            <w:r w:rsidR="0003471A" w:rsidRPr="00A31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58C2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</w:t>
            </w:r>
            <w:r w:rsidR="00396647" w:rsidRPr="00A31AFB">
              <w:rPr>
                <w:rFonts w:ascii="Times New Roman" w:hAnsi="Times New Roman" w:cs="Times New Roman"/>
                <w:sz w:val="24"/>
                <w:szCs w:val="24"/>
              </w:rPr>
              <w:t>подразделение АО</w:t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590DBC" w:rsidRPr="00A31AFB" w14:paraId="64E5546E" w14:textId="77777777" w:rsidTr="00387C28">
        <w:tc>
          <w:tcPr>
            <w:tcW w:w="992" w:type="dxa"/>
          </w:tcPr>
          <w:p w14:paraId="461F023A" w14:textId="77777777" w:rsidR="00B55A8E" w:rsidRPr="00A31AFB" w:rsidRDefault="00CF1BF1" w:rsidP="00B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4BA" w14:textId="77777777" w:rsidR="00B55A8E" w:rsidRPr="00A31AFB" w:rsidRDefault="00B2380D" w:rsidP="00B55A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C41" w14:textId="77777777" w:rsidR="00B55A8E" w:rsidRPr="00A31AFB" w:rsidRDefault="00B55A8E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Любое юридическое или физическое лицо, в том числе зарегистрированное в качестве индивидуального предпринимателя, </w:t>
            </w:r>
            <w:r w:rsidR="00B2380D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выполняющее работы 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заключенным </w:t>
            </w:r>
            <w:r w:rsidR="00B2380D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с Заказчиком 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договором</w:t>
            </w:r>
          </w:p>
        </w:tc>
      </w:tr>
      <w:tr w:rsidR="00590DBC" w:rsidRPr="00A31AFB" w14:paraId="217EF1A4" w14:textId="77777777" w:rsidTr="00387C28">
        <w:tc>
          <w:tcPr>
            <w:tcW w:w="992" w:type="dxa"/>
          </w:tcPr>
          <w:p w14:paraId="4CE4F05A" w14:textId="77777777" w:rsidR="00B55A8E" w:rsidRPr="00A31AFB" w:rsidRDefault="00CF1BF1" w:rsidP="00B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9839" w14:textId="77777777" w:rsidR="00B55A8E" w:rsidRPr="00A31AFB" w:rsidRDefault="00B55A8E" w:rsidP="00B338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Объект капитального строительства </w:t>
            </w:r>
            <w:r w:rsidR="00B338D3" w:rsidRPr="00A31A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  <w:r w:rsidR="00B338D3" w:rsidRPr="00A31A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316E" w:rsidRPr="00A31AFB">
              <w:rPr>
                <w:rFonts w:ascii="Times New Roman" w:hAnsi="Times New Roman" w:cs="Times New Roman"/>
                <w:sz w:val="24"/>
                <w:szCs w:val="24"/>
              </w:rPr>
              <w:t>, объект</w:t>
            </w:r>
            <w:r w:rsidR="008A0D83" w:rsidRPr="00A31AFB">
              <w:rPr>
                <w:rFonts w:ascii="Times New Roman" w:hAnsi="Times New Roman" w:cs="Times New Roman"/>
                <w:sz w:val="24"/>
                <w:szCs w:val="24"/>
              </w:rPr>
              <w:t>, здание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8EB" w14:textId="0E99D19A" w:rsidR="00B55A8E" w:rsidRPr="00A31AFB" w:rsidRDefault="00CF5EEC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Под ОКС понимается </w:t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>здание, образованн</w:t>
            </w:r>
            <w:r w:rsidR="004158D3" w:rsidRPr="00A31AF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</w:t>
            </w:r>
            <w:r w:rsidR="00396647" w:rsidRPr="00A31AFB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46E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="00C13B34" w:rsidRPr="00A31AFB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r w:rsidR="00B338D3" w:rsidRPr="00A31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E2806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8D3" w:rsidRPr="00A31AFB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литера З1 (КН 23:40:0202003:520) и </w:t>
            </w:r>
            <w:r w:rsidR="00A61C84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литера Щ (КН </w:t>
            </w:r>
            <w:r w:rsidR="0086346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23:40:0202003:519)</w:t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B34">
              <w:rPr>
                <w:rFonts w:ascii="Times New Roman" w:hAnsi="Times New Roman" w:cs="Times New Roman"/>
                <w:sz w:val="24"/>
                <w:szCs w:val="24"/>
              </w:rPr>
              <w:t xml:space="preserve">пансионата «Почтовик», </w:t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="00C13B3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338D3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адресу: Краснодарский край, </w:t>
            </w:r>
            <w:r w:rsidR="00A61C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>г. Геленджик, с. Кабардинка, ул. Мира,</w:t>
            </w:r>
            <w:r w:rsidR="006878A2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B55A8E" w:rsidRPr="00A31A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58C2" w:rsidRPr="00A31AFB" w14:paraId="44DAA014" w14:textId="77777777" w:rsidTr="00387C28">
        <w:tc>
          <w:tcPr>
            <w:tcW w:w="992" w:type="dxa"/>
          </w:tcPr>
          <w:p w14:paraId="1E08D422" w14:textId="77777777" w:rsidR="00B358C2" w:rsidRPr="00A31AFB" w:rsidRDefault="00CF1BF1" w:rsidP="00B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EA1" w14:textId="77777777" w:rsidR="00B358C2" w:rsidRPr="00A31AFB" w:rsidRDefault="00B358C2" w:rsidP="00B338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BC1" w14:textId="77777777" w:rsidR="00B358C2" w:rsidRPr="00A31AFB" w:rsidDel="0003471A" w:rsidRDefault="00B358C2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890ECA" w:rsidRPr="00A31AFB" w14:paraId="1A29917B" w14:textId="77777777" w:rsidTr="00387C28">
        <w:tc>
          <w:tcPr>
            <w:tcW w:w="992" w:type="dxa"/>
          </w:tcPr>
          <w:p w14:paraId="123BE780" w14:textId="77777777" w:rsidR="00890ECA" w:rsidRPr="00A31AFB" w:rsidRDefault="00CF1BF1" w:rsidP="00B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0E0" w14:textId="77777777" w:rsidR="00890ECA" w:rsidRPr="00A31AFB" w:rsidRDefault="00890ECA" w:rsidP="00B338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Спальный корпус 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DC5" w14:textId="68822C49" w:rsidR="00890ECA" w:rsidRPr="00A31AFB" w:rsidRDefault="00890ECA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Здание литер Щ (до реконструкции 3-х этажный</w:t>
            </w:r>
            <w:r w:rsidR="00681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0BF4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построенный в 1986 году</w:t>
            </w:r>
            <w:r w:rsidR="006813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0ECA" w:rsidRPr="00A31AFB" w14:paraId="53D734D7" w14:textId="77777777" w:rsidTr="00387C28">
        <w:tc>
          <w:tcPr>
            <w:tcW w:w="992" w:type="dxa"/>
          </w:tcPr>
          <w:p w14:paraId="47BED707" w14:textId="77777777" w:rsidR="00890ECA" w:rsidRPr="00A31AFB" w:rsidRDefault="00CF1BF1" w:rsidP="00B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BFC" w14:textId="77777777" w:rsidR="00890ECA" w:rsidRPr="00A31AFB" w:rsidRDefault="0086346E" w:rsidP="00B338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</w:t>
            </w:r>
            <w:r w:rsidR="00890ECA" w:rsidRPr="00A31AFB">
              <w:rPr>
                <w:rFonts w:ascii="Times New Roman" w:hAnsi="Times New Roman" w:cs="Times New Roman"/>
                <w:sz w:val="24"/>
                <w:szCs w:val="24"/>
              </w:rPr>
              <w:t>льный корпус 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796" w14:textId="64E9D27F" w:rsidR="00890ECA" w:rsidRPr="00A31AFB" w:rsidRDefault="00890ECA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Здание л</w:t>
            </w:r>
            <w:r w:rsidR="0086346E">
              <w:rPr>
                <w:rFonts w:ascii="Times New Roman" w:hAnsi="Times New Roman" w:cs="Times New Roman"/>
                <w:sz w:val="24"/>
                <w:szCs w:val="24"/>
              </w:rPr>
              <w:t>итер З1 (до реконструкции 4-х э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тажный</w:t>
            </w:r>
            <w:r w:rsidR="006813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BF4">
              <w:rPr>
                <w:rFonts w:ascii="Times New Roman" w:hAnsi="Times New Roman" w:cs="Times New Roman"/>
                <w:sz w:val="24"/>
                <w:szCs w:val="24"/>
              </w:rPr>
              <w:t>построенный в 19</w:t>
            </w:r>
            <w:r w:rsidR="0014439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60BF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6813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DBC" w:rsidRPr="00A31AFB" w14:paraId="1AB48570" w14:textId="77777777" w:rsidTr="00387C28">
        <w:tc>
          <w:tcPr>
            <w:tcW w:w="992" w:type="dxa"/>
          </w:tcPr>
          <w:p w14:paraId="021303A9" w14:textId="77777777" w:rsidR="004158D3" w:rsidRPr="00A31AFB" w:rsidRDefault="00CF1BF1" w:rsidP="00B5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EEC" w14:textId="77777777" w:rsidR="004158D3" w:rsidRPr="00A31AFB" w:rsidRDefault="004158D3" w:rsidP="00B338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E130D0">
              <w:rPr>
                <w:rFonts w:ascii="Times New Roman" w:hAnsi="Times New Roman" w:cs="Times New Roman"/>
                <w:sz w:val="24"/>
                <w:szCs w:val="24"/>
              </w:rPr>
              <w:t>, проектная документация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3E1" w14:textId="20D13906" w:rsidR="004158D3" w:rsidRPr="00A31AFB" w:rsidRDefault="004E23B8" w:rsidP="00D33D4E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проекта: «</w:t>
            </w:r>
            <w:r w:rsidR="004158D3" w:rsidRPr="00A31AFB">
              <w:rPr>
                <w:rFonts w:ascii="Times New Roman" w:hAnsi="Times New Roman" w:cs="Times New Roman"/>
                <w:sz w:val="24"/>
                <w:szCs w:val="24"/>
              </w:rPr>
              <w:t>Реконструкция 3-х и 4-х этажных корпусов пансионата «Почтовик» в селе Кабардинка, г. Геленджик, ул. Мира,</w:t>
            </w:r>
            <w:r w:rsidR="006878A2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4158D3" w:rsidRPr="00A31A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130D0">
              <w:rPr>
                <w:rFonts w:ascii="Times New Roman" w:hAnsi="Times New Roman" w:cs="Times New Roman"/>
                <w:sz w:val="24"/>
                <w:szCs w:val="24"/>
              </w:rPr>
              <w:t>, разработанн</w:t>
            </w:r>
            <w:r w:rsidR="006813E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130D0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6813E7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Краснодарпроект-1» и получившего положительное заключение </w:t>
            </w:r>
            <w:r w:rsidR="0009203A">
              <w:rPr>
                <w:rFonts w:ascii="Times New Roman" w:hAnsi="Times New Roman" w:cs="Times New Roman"/>
                <w:sz w:val="24"/>
                <w:szCs w:val="24"/>
              </w:rPr>
              <w:t>государственной экспертизы № 23-1-4-0901-11 от 21.12.2021</w:t>
            </w:r>
            <w:r w:rsidR="00D33D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90ECA" w:rsidRPr="00A31AFB" w14:paraId="357AEB78" w14:textId="77777777" w:rsidTr="00387C28">
        <w:tc>
          <w:tcPr>
            <w:tcW w:w="992" w:type="dxa"/>
          </w:tcPr>
          <w:p w14:paraId="1A6FE418" w14:textId="77777777" w:rsidR="00890ECA" w:rsidRPr="00A31AFB" w:rsidDel="00B358C2" w:rsidRDefault="00CF1BF1" w:rsidP="00890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2E5B" w14:textId="77777777" w:rsidR="00890ECA" w:rsidRPr="00A31AFB" w:rsidRDefault="00D3724C" w:rsidP="00D372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Обследование (работы)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764" w14:textId="64F8E8E9" w:rsidR="00890ECA" w:rsidRPr="00A31AFB" w:rsidRDefault="00D3724C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90ECA" w:rsidRPr="00A31AFB">
              <w:rPr>
                <w:rFonts w:ascii="Times New Roman" w:hAnsi="Times New Roman" w:cs="Times New Roman"/>
                <w:sz w:val="24"/>
                <w:szCs w:val="24"/>
              </w:rPr>
              <w:t>омплексно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0ECA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0ECA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890ECA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ОКС включает в себя: проведение </w:t>
            </w: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работ по </w:t>
            </w:r>
            <w:r w:rsidR="008503F2" w:rsidRPr="00A31AFB">
              <w:rPr>
                <w:rFonts w:ascii="Times New Roman" w:hAnsi="Times New Roman" w:cs="Times New Roman"/>
                <w:sz w:val="24"/>
                <w:szCs w:val="24"/>
              </w:rPr>
              <w:t>обследованию технического</w:t>
            </w:r>
            <w:r w:rsidR="00890ECA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ОКС, оценку несущей способности строительных конструкций, наличие и проверку технического состояния инженерных </w:t>
            </w:r>
            <w:r w:rsidR="001078C8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1078C8"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ECA" w:rsidRPr="00A31AFB">
              <w:rPr>
                <w:rFonts w:ascii="Times New Roman" w:hAnsi="Times New Roman" w:cs="Times New Roman"/>
                <w:sz w:val="24"/>
                <w:szCs w:val="24"/>
              </w:rPr>
              <w:t>на дату обследования с учетом выполненных работ по Проекту и нормального физического износа</w:t>
            </w:r>
          </w:p>
        </w:tc>
      </w:tr>
      <w:tr w:rsidR="00890ECA" w:rsidRPr="00A31AFB" w14:paraId="0D28AA53" w14:textId="77777777" w:rsidTr="004F58DA">
        <w:tc>
          <w:tcPr>
            <w:tcW w:w="992" w:type="dxa"/>
          </w:tcPr>
          <w:p w14:paraId="47A822E6" w14:textId="77777777" w:rsidR="00890ECA" w:rsidRPr="00A31AFB" w:rsidRDefault="00CF1BF1" w:rsidP="00CF1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84FB643" w14:textId="77777777" w:rsidR="00890ECA" w:rsidRPr="00A31AFB" w:rsidRDefault="00890ECA" w:rsidP="00890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ЗОС</w:t>
            </w:r>
          </w:p>
        </w:tc>
        <w:tc>
          <w:tcPr>
            <w:tcW w:w="5808" w:type="dxa"/>
          </w:tcPr>
          <w:p w14:paraId="450FE09C" w14:textId="77777777" w:rsidR="00890ECA" w:rsidRPr="00A31AFB" w:rsidRDefault="00890ECA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соответствии объекта капитального строительства требованиям проектной документации </w:t>
            </w:r>
          </w:p>
        </w:tc>
      </w:tr>
      <w:tr w:rsidR="00890ECA" w:rsidRPr="00A31AFB" w14:paraId="0516AB82" w14:textId="77777777" w:rsidTr="004F58DA">
        <w:tc>
          <w:tcPr>
            <w:tcW w:w="992" w:type="dxa"/>
          </w:tcPr>
          <w:p w14:paraId="6C1AE9F9" w14:textId="77777777" w:rsidR="00890ECA" w:rsidRPr="00A31AFB" w:rsidRDefault="00CF1BF1" w:rsidP="00CF1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F8EDBA8" w14:textId="77777777" w:rsidR="00890ECA" w:rsidRPr="00A31AFB" w:rsidRDefault="00890ECA" w:rsidP="00890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</w:p>
        </w:tc>
        <w:tc>
          <w:tcPr>
            <w:tcW w:w="5808" w:type="dxa"/>
          </w:tcPr>
          <w:p w14:paraId="068DB2F2" w14:textId="77777777" w:rsidR="00890ECA" w:rsidRPr="00A31AFB" w:rsidRDefault="00890ECA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Федеральная служба государственной регистрации, кадастра и картографии</w:t>
            </w:r>
          </w:p>
        </w:tc>
      </w:tr>
      <w:tr w:rsidR="00890ECA" w:rsidRPr="00A31AFB" w14:paraId="200EE028" w14:textId="77777777" w:rsidTr="004F58DA">
        <w:tc>
          <w:tcPr>
            <w:tcW w:w="992" w:type="dxa"/>
          </w:tcPr>
          <w:p w14:paraId="51BE598A" w14:textId="77777777" w:rsidR="00890ECA" w:rsidRPr="00A31AFB" w:rsidRDefault="00CF1BF1" w:rsidP="00CF1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E7DEFA2" w14:textId="77777777" w:rsidR="00890ECA" w:rsidRPr="00A31AFB" w:rsidRDefault="00890ECA" w:rsidP="00890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105ECDEE" w14:textId="77777777" w:rsidR="00890ECA" w:rsidRPr="00A31AFB" w:rsidRDefault="00890ECA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890ECA" w:rsidRPr="00A31AFB" w14:paraId="4A33D319" w14:textId="77777777" w:rsidTr="004F58DA">
        <w:tc>
          <w:tcPr>
            <w:tcW w:w="992" w:type="dxa"/>
          </w:tcPr>
          <w:p w14:paraId="75BA16F3" w14:textId="77777777" w:rsidR="00890ECA" w:rsidRPr="00A31AFB" w:rsidRDefault="00CF1BF1" w:rsidP="00CF1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F0F5FDC" w14:textId="77777777" w:rsidR="00890ECA" w:rsidRPr="00A31AFB" w:rsidRDefault="00890ECA" w:rsidP="00890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5808" w:type="dxa"/>
          </w:tcPr>
          <w:p w14:paraId="0BDD773B" w14:textId="77777777" w:rsidR="00890ECA" w:rsidRPr="00A31AFB" w:rsidRDefault="00890ECA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Свод правил</w:t>
            </w:r>
          </w:p>
        </w:tc>
      </w:tr>
      <w:tr w:rsidR="00890ECA" w:rsidRPr="00A31AFB" w14:paraId="216DB1DE" w14:textId="77777777" w:rsidTr="004F58DA">
        <w:tc>
          <w:tcPr>
            <w:tcW w:w="992" w:type="dxa"/>
          </w:tcPr>
          <w:p w14:paraId="4136368E" w14:textId="77777777" w:rsidR="00890ECA" w:rsidRPr="00A31AFB" w:rsidRDefault="00CF1BF1" w:rsidP="00CF1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7D7C292" w14:textId="77777777" w:rsidR="00890ECA" w:rsidRPr="00A31AFB" w:rsidRDefault="00890ECA" w:rsidP="00890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</w:p>
        </w:tc>
        <w:tc>
          <w:tcPr>
            <w:tcW w:w="5808" w:type="dxa"/>
          </w:tcPr>
          <w:p w14:paraId="0B5044D7" w14:textId="77777777" w:rsidR="00890ECA" w:rsidRPr="00A31AFB" w:rsidRDefault="00890ECA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</w:p>
        </w:tc>
      </w:tr>
      <w:tr w:rsidR="00890ECA" w:rsidRPr="00A31AFB" w14:paraId="0C75D061" w14:textId="77777777" w:rsidTr="004F58DA">
        <w:tc>
          <w:tcPr>
            <w:tcW w:w="992" w:type="dxa"/>
          </w:tcPr>
          <w:p w14:paraId="084D4940" w14:textId="77777777" w:rsidR="00890ECA" w:rsidRPr="00A31AFB" w:rsidRDefault="00CF1BF1" w:rsidP="00CF1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7FFC730" w14:textId="77777777" w:rsidR="00890ECA" w:rsidRPr="00A31AFB" w:rsidRDefault="00890ECA" w:rsidP="00890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5808" w:type="dxa"/>
          </w:tcPr>
          <w:p w14:paraId="4A8932FC" w14:textId="77777777" w:rsidR="00890ECA" w:rsidRPr="00A31AFB" w:rsidRDefault="00890ECA" w:rsidP="000F3B84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FB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406D6B" w:rsidRPr="00A31AFB" w14:paraId="30F9DFCE" w14:textId="77777777" w:rsidTr="004F58DA">
        <w:tc>
          <w:tcPr>
            <w:tcW w:w="992" w:type="dxa"/>
          </w:tcPr>
          <w:p w14:paraId="1EC7E31F" w14:textId="77777777" w:rsidR="00406D6B" w:rsidRPr="00A31AFB" w:rsidRDefault="00406D6B" w:rsidP="00CF1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7560D37B" w14:textId="3C0C1075" w:rsidR="00406D6B" w:rsidRPr="00A31AFB" w:rsidRDefault="00406D6B" w:rsidP="00BF6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r w:rsidR="00BF67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808" w:type="dxa"/>
          </w:tcPr>
          <w:p w14:paraId="1E9E10DE" w14:textId="77777777" w:rsidR="00406D6B" w:rsidRPr="00A31AFB" w:rsidRDefault="00406D6B" w:rsidP="0061206E">
            <w:pPr>
              <w:pStyle w:val="ConsPlusNormal"/>
              <w:ind w:righ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и Подрядчик</w:t>
            </w:r>
          </w:p>
        </w:tc>
      </w:tr>
    </w:tbl>
    <w:p w14:paraId="417D0373" w14:textId="77777777" w:rsidR="006813E7" w:rsidRDefault="00B20593" w:rsidP="000F3B8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FB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7E7D36" w:rsidRPr="00A31AFB">
        <w:rPr>
          <w:rFonts w:ascii="Times New Roman" w:hAnsi="Times New Roman" w:cs="Times New Roman"/>
          <w:b/>
          <w:sz w:val="24"/>
          <w:szCs w:val="24"/>
        </w:rPr>
        <w:t>ВЫПОЛНЯЕМЫХ РАБОТ</w:t>
      </w:r>
    </w:p>
    <w:p w14:paraId="73FA245F" w14:textId="77777777" w:rsidR="006813E7" w:rsidRPr="001078C8" w:rsidRDefault="006813E7" w:rsidP="000F3B8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5D2BAF5" w14:textId="77777777" w:rsidR="007E7D36" w:rsidRPr="00A31AFB" w:rsidRDefault="007E7D36" w:rsidP="00E31218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>Выполнение работ</w:t>
      </w:r>
      <w:r w:rsidRPr="00A3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AFB">
        <w:rPr>
          <w:rFonts w:ascii="Times New Roman" w:hAnsi="Times New Roman" w:cs="Times New Roman"/>
          <w:sz w:val="24"/>
          <w:szCs w:val="24"/>
        </w:rPr>
        <w:t xml:space="preserve">по комплексному </w:t>
      </w:r>
      <w:r w:rsidR="00BF67F5">
        <w:rPr>
          <w:rFonts w:ascii="Times New Roman" w:hAnsi="Times New Roman" w:cs="Times New Roman"/>
          <w:sz w:val="24"/>
          <w:szCs w:val="24"/>
        </w:rPr>
        <w:t xml:space="preserve">техническому </w:t>
      </w:r>
      <w:r w:rsidRPr="00A31AFB">
        <w:rPr>
          <w:rFonts w:ascii="Times New Roman" w:hAnsi="Times New Roman" w:cs="Times New Roman"/>
          <w:bCs/>
          <w:sz w:val="24"/>
          <w:szCs w:val="24"/>
        </w:rPr>
        <w:t>о</w:t>
      </w:r>
      <w:r w:rsidRPr="00A31AFB">
        <w:rPr>
          <w:rFonts w:ascii="Times New Roman" w:hAnsi="Times New Roman" w:cs="Times New Roman"/>
          <w:sz w:val="24"/>
          <w:szCs w:val="24"/>
        </w:rPr>
        <w:t>бследованию объекта капитального строительства, расположенного по</w:t>
      </w:r>
      <w:r w:rsidR="00BF641D" w:rsidRPr="00A31AFB">
        <w:rPr>
          <w:rFonts w:ascii="Times New Roman" w:hAnsi="Times New Roman" w:cs="Times New Roman"/>
          <w:sz w:val="24"/>
          <w:szCs w:val="24"/>
        </w:rPr>
        <w:t xml:space="preserve"> адресу: </w:t>
      </w:r>
      <w:r w:rsidRPr="00A31AFB">
        <w:rPr>
          <w:rFonts w:ascii="Times New Roman" w:hAnsi="Times New Roman" w:cs="Times New Roman"/>
          <w:sz w:val="24"/>
          <w:szCs w:val="24"/>
        </w:rPr>
        <w:t xml:space="preserve">Краснодарский край, </w:t>
      </w:r>
      <w:r w:rsidR="00605C4A">
        <w:rPr>
          <w:rFonts w:ascii="Times New Roman" w:hAnsi="Times New Roman" w:cs="Times New Roman"/>
          <w:sz w:val="24"/>
          <w:szCs w:val="24"/>
        </w:rPr>
        <w:br/>
      </w:r>
      <w:r w:rsidRPr="00A31AFB">
        <w:rPr>
          <w:rFonts w:ascii="Times New Roman" w:hAnsi="Times New Roman" w:cs="Times New Roman"/>
          <w:sz w:val="24"/>
          <w:szCs w:val="24"/>
        </w:rPr>
        <w:t>г.</w:t>
      </w:r>
      <w:r w:rsidR="00BF641D"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Pr="00A31AFB">
        <w:rPr>
          <w:rFonts w:ascii="Times New Roman" w:hAnsi="Times New Roman" w:cs="Times New Roman"/>
          <w:sz w:val="24"/>
          <w:szCs w:val="24"/>
        </w:rPr>
        <w:t>Геленджик,</w:t>
      </w:r>
      <w:r w:rsidR="00BF641D" w:rsidRPr="00A31AFB">
        <w:rPr>
          <w:rFonts w:ascii="Times New Roman" w:hAnsi="Times New Roman" w:cs="Times New Roman"/>
          <w:sz w:val="24"/>
          <w:szCs w:val="24"/>
        </w:rPr>
        <w:t xml:space="preserve"> с.</w:t>
      </w:r>
      <w:r w:rsidR="00944D68">
        <w:rPr>
          <w:rFonts w:ascii="Times New Roman" w:hAnsi="Times New Roman" w:cs="Times New Roman"/>
          <w:sz w:val="24"/>
          <w:szCs w:val="24"/>
        </w:rPr>
        <w:t xml:space="preserve"> </w:t>
      </w:r>
      <w:r w:rsidRPr="00A31AFB">
        <w:rPr>
          <w:rFonts w:ascii="Times New Roman" w:hAnsi="Times New Roman" w:cs="Times New Roman"/>
          <w:sz w:val="24"/>
          <w:szCs w:val="24"/>
        </w:rPr>
        <w:t>Кабардинка, ул. Мира, д.</w:t>
      </w:r>
      <w:r w:rsidR="00605C4A">
        <w:rPr>
          <w:rFonts w:ascii="Times New Roman" w:hAnsi="Times New Roman" w:cs="Times New Roman"/>
          <w:sz w:val="24"/>
          <w:szCs w:val="24"/>
        </w:rPr>
        <w:t xml:space="preserve"> </w:t>
      </w:r>
      <w:r w:rsidRPr="00A31AFB">
        <w:rPr>
          <w:rFonts w:ascii="Times New Roman" w:hAnsi="Times New Roman" w:cs="Times New Roman"/>
          <w:sz w:val="24"/>
          <w:szCs w:val="24"/>
        </w:rPr>
        <w:t>11</w:t>
      </w:r>
      <w:r w:rsidR="00BF67F5">
        <w:rPr>
          <w:rFonts w:ascii="Times New Roman" w:hAnsi="Times New Roman" w:cs="Times New Roman"/>
          <w:sz w:val="24"/>
          <w:szCs w:val="24"/>
        </w:rPr>
        <w:t>.</w:t>
      </w:r>
    </w:p>
    <w:p w14:paraId="5129C31A" w14:textId="77777777" w:rsidR="00B20593" w:rsidRDefault="00B20593" w:rsidP="000F3B84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31AFB">
        <w:rPr>
          <w:rFonts w:ascii="Times New Roman" w:hAnsi="Times New Roman"/>
          <w:b/>
          <w:sz w:val="24"/>
          <w:szCs w:val="24"/>
        </w:rPr>
        <w:t>ОПИСАНИЕ УСЛУГИ, ЦЕЛЬ И ЗАДАЧИ</w:t>
      </w:r>
    </w:p>
    <w:p w14:paraId="4A2E8B92" w14:textId="77777777" w:rsidR="00605C4A" w:rsidRPr="00A31AFB" w:rsidRDefault="00605C4A" w:rsidP="000F3B84">
      <w:pPr>
        <w:pStyle w:val="a3"/>
        <w:spacing w:before="240"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6AD32AF" w14:textId="4BFCFA90" w:rsidR="00A73B9B" w:rsidRPr="00A61C84" w:rsidRDefault="004E23B8" w:rsidP="000F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F0026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D36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выполняет </w:t>
      </w:r>
      <w:r w:rsidR="0050750F" w:rsidRPr="00A31AFB">
        <w:rPr>
          <w:rFonts w:ascii="Times New Roman" w:eastAsia="Times New Roman" w:hAnsi="Times New Roman"/>
          <w:sz w:val="24"/>
          <w:szCs w:val="24"/>
          <w:lang w:eastAsia="ru-RU"/>
        </w:rPr>
        <w:t>работы по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комплексному техническому обследованию строительных конструкций и инженерных систем объекта капитального строительства, образованного в результате реконструкции </w:t>
      </w:r>
      <w:r w:rsidR="00556665" w:rsidRPr="00A31AF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22CA7" w:rsidRPr="00522CA7">
        <w:rPr>
          <w:rFonts w:ascii="Times New Roman" w:eastAsia="Times New Roman" w:hAnsi="Times New Roman"/>
          <w:sz w:val="24"/>
          <w:szCs w:val="24"/>
          <w:lang w:eastAsia="ru-RU"/>
        </w:rPr>
        <w:t>объединения, надстройки мансардных этажей и лифтовой шахты</w:t>
      </w:r>
      <w:r w:rsidR="00556665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>двух зданий: литера З1</w:t>
      </w:r>
      <w:r w:rsidR="00AF65E0" w:rsidRPr="00A31A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(КН 23:40:0202003:520, по </w:t>
      </w:r>
      <w:r w:rsidR="00AF2D9E" w:rsidRPr="00A31AF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роекту </w:t>
      </w:r>
      <w:r w:rsidR="006878A2" w:rsidRPr="00A31AF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 3) и литера Щ</w:t>
      </w:r>
      <w:r w:rsidR="00AF65E0" w:rsidRPr="00A31A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(КН 23:40:0202003:519, по </w:t>
      </w:r>
      <w:r w:rsidR="00AF2D9E" w:rsidRPr="00A31AF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роекту </w:t>
      </w:r>
      <w:r w:rsidR="006878A2" w:rsidRPr="00A31AF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 2)</w:t>
      </w:r>
      <w:r w:rsidR="000E6D5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556665" w:rsidRPr="00A31AFB">
        <w:rPr>
          <w:rFonts w:ascii="Times New Roman" w:eastAsia="Times New Roman" w:hAnsi="Times New Roman"/>
          <w:sz w:val="24"/>
          <w:szCs w:val="24"/>
          <w:lang w:eastAsia="ru-RU"/>
        </w:rPr>
        <w:t>пристро</w:t>
      </w:r>
      <w:r w:rsidR="0057618A">
        <w:rPr>
          <w:rFonts w:ascii="Times New Roman" w:eastAsia="Times New Roman" w:hAnsi="Times New Roman"/>
          <w:sz w:val="24"/>
          <w:szCs w:val="24"/>
          <w:lang w:eastAsia="ru-RU"/>
        </w:rPr>
        <w:t>йки</w:t>
      </w:r>
      <w:r w:rsidR="00556665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3B9B" w:rsidRPr="00A31AFB">
        <w:rPr>
          <w:rFonts w:ascii="Times New Roman" w:eastAsia="Times New Roman" w:hAnsi="Times New Roman"/>
          <w:sz w:val="24"/>
          <w:szCs w:val="24"/>
          <w:lang w:eastAsia="ru-RU"/>
        </w:rPr>
        <w:t>к зданию 2 (</w:t>
      </w:r>
      <w:r w:rsidR="00556665" w:rsidRPr="00A31AFB">
        <w:rPr>
          <w:rFonts w:ascii="Times New Roman" w:eastAsia="Times New Roman" w:hAnsi="Times New Roman"/>
          <w:sz w:val="24"/>
          <w:szCs w:val="24"/>
          <w:lang w:eastAsia="ru-RU"/>
        </w:rPr>
        <w:t>по Проекту – литер 1)</w:t>
      </w:r>
      <w:r w:rsidR="002438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95637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3829" w:rsidRPr="00A61C84">
        <w:rPr>
          <w:rFonts w:ascii="Times New Roman" w:eastAsia="Times New Roman" w:hAnsi="Times New Roman"/>
          <w:sz w:val="24"/>
          <w:szCs w:val="24"/>
          <w:lang w:eastAsia="ru-RU"/>
        </w:rPr>
        <w:t>Работы по реконструкции указанного объекта капитального строительства проводились в период 2009</w:t>
      </w:r>
      <w:r w:rsidR="00605C4A" w:rsidRPr="00A61C8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243829" w:rsidRPr="00A61C84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B3F53" w:rsidRPr="00A61C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43829" w:rsidRPr="00A61C84">
        <w:rPr>
          <w:rFonts w:ascii="Times New Roman" w:eastAsia="Times New Roman" w:hAnsi="Times New Roman"/>
          <w:sz w:val="24"/>
          <w:szCs w:val="24"/>
          <w:lang w:eastAsia="ru-RU"/>
        </w:rPr>
        <w:t xml:space="preserve"> гг.</w:t>
      </w:r>
      <w:r w:rsidR="00243829" w:rsidRPr="00A61C84">
        <w:t xml:space="preserve"> </w:t>
      </w:r>
      <w:r w:rsidR="00243829" w:rsidRPr="00A61C84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Подрядчик </w:t>
      </w:r>
      <w:r w:rsidR="008B3F53" w:rsidRPr="00A61C84">
        <w:rPr>
          <w:rFonts w:ascii="Times New Roman" w:eastAsia="Times New Roman" w:hAnsi="Times New Roman"/>
          <w:sz w:val="24"/>
          <w:szCs w:val="24"/>
          <w:lang w:eastAsia="ru-RU"/>
        </w:rPr>
        <w:t>осуществляет мероприятия</w:t>
      </w:r>
      <w:r w:rsidR="00495637" w:rsidRPr="00A61C84"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связанные с подготовкой </w:t>
      </w:r>
      <w:r w:rsidR="00723031" w:rsidRPr="00A61C84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выводов и </w:t>
      </w:r>
      <w:r w:rsidR="001078C8" w:rsidRPr="00A61C84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рекомендаций </w:t>
      </w:r>
      <w:r w:rsidR="00495637" w:rsidRPr="00A61C84">
        <w:rPr>
          <w:rFonts w:ascii="Times New Roman" w:eastAsia="Times New Roman" w:hAnsi="Times New Roman"/>
          <w:sz w:val="24"/>
          <w:szCs w:val="24"/>
          <w:lang w:eastAsia="ru-RU"/>
        </w:rPr>
        <w:t>для получения ЗОС и регистрации ОКС в соответствии с требованиями</w:t>
      </w:r>
      <w:r w:rsidR="000D5458" w:rsidRPr="00A61C84">
        <w:rPr>
          <w:rFonts w:ascii="Times New Roman" w:eastAsia="Times New Roman" w:hAnsi="Times New Roman"/>
          <w:sz w:val="24"/>
          <w:szCs w:val="24"/>
          <w:lang w:eastAsia="ru-RU"/>
        </w:rPr>
        <w:t>, изложенными в настоящем ТЗ</w:t>
      </w:r>
      <w:r w:rsidR="00495637" w:rsidRPr="00A61C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73B9B" w:rsidRPr="00A61C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D7E4AD3" w14:textId="0923326F" w:rsidR="00A73B9B" w:rsidRPr="00A31AFB" w:rsidRDefault="00A73B9B" w:rsidP="00A73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C84">
        <w:rPr>
          <w:rFonts w:ascii="Times New Roman" w:eastAsia="Times New Roman" w:hAnsi="Times New Roman"/>
          <w:sz w:val="24"/>
          <w:szCs w:val="24"/>
          <w:lang w:eastAsia="ru-RU"/>
        </w:rPr>
        <w:t>В результате реконструкции образован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новый ОКС (одно здание) с увеличением площади, высоты (этажности) и общего объема. </w:t>
      </w:r>
    </w:p>
    <w:p w14:paraId="2109662F" w14:textId="265294B5" w:rsidR="00694061" w:rsidRPr="000F3B84" w:rsidRDefault="00A73B9B" w:rsidP="00A73B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ОКС </w:t>
      </w:r>
      <w:r w:rsidR="00D3724C" w:rsidRPr="00A31AFB">
        <w:rPr>
          <w:rFonts w:ascii="Times New Roman" w:eastAsia="Times New Roman" w:hAnsi="Times New Roman"/>
          <w:sz w:val="24"/>
          <w:szCs w:val="24"/>
          <w:lang w:eastAsia="ru-RU"/>
        </w:rPr>
        <w:t>расп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 на территории </w:t>
      </w:r>
      <w:r w:rsidR="00605C4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ансионата </w:t>
      </w:r>
      <w:r w:rsidR="007F5FAE" w:rsidRPr="00A31AF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>Почтовик</w:t>
      </w:r>
      <w:r w:rsidR="007F5FAE" w:rsidRPr="00A31AF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границах земельного участка с КН 23:40:0202003:11 по адресу: Краснодарский край, г. Геленджик, </w:t>
      </w:r>
      <w:r w:rsidR="00605C4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F65E0" w:rsidRPr="00A31AFB">
        <w:rPr>
          <w:rFonts w:ascii="Times New Roman" w:eastAsia="Times New Roman" w:hAnsi="Times New Roman"/>
          <w:sz w:val="24"/>
          <w:szCs w:val="24"/>
          <w:lang w:eastAsia="ru-RU"/>
        </w:rPr>
        <w:t>с. Кабардинка, ул. Мира, д. 11</w:t>
      </w:r>
      <w:r w:rsidR="00B338D3" w:rsidRPr="000F3B84">
        <w:rPr>
          <w:rFonts w:ascii="Times New Roman" w:hAnsi="Times New Roman"/>
          <w:sz w:val="24"/>
          <w:szCs w:val="24"/>
        </w:rPr>
        <w:t>.</w:t>
      </w:r>
    </w:p>
    <w:p w14:paraId="00A1D159" w14:textId="77777777" w:rsidR="00944D68" w:rsidRDefault="00694061" w:rsidP="007B31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b/>
          <w:sz w:val="24"/>
          <w:szCs w:val="24"/>
        </w:rPr>
        <w:t>Цель закупки:</w:t>
      </w:r>
      <w:r w:rsidRPr="00A31AFB">
        <w:rPr>
          <w:rFonts w:ascii="Times New Roman" w:hAnsi="Times New Roman"/>
          <w:sz w:val="24"/>
          <w:szCs w:val="24"/>
        </w:rPr>
        <w:t xml:space="preserve"> </w:t>
      </w:r>
    </w:p>
    <w:p w14:paraId="5AE9069E" w14:textId="13C44B2E" w:rsidR="007B316E" w:rsidRPr="002F1A68" w:rsidRDefault="00944D68" w:rsidP="0061206E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1A68">
        <w:rPr>
          <w:rFonts w:ascii="Times New Roman" w:hAnsi="Times New Roman"/>
          <w:sz w:val="24"/>
          <w:szCs w:val="24"/>
        </w:rPr>
        <w:t xml:space="preserve">получение </w:t>
      </w:r>
      <w:r w:rsidR="008B3F53" w:rsidRPr="002F1A68">
        <w:rPr>
          <w:rFonts w:ascii="Times New Roman" w:hAnsi="Times New Roman"/>
          <w:sz w:val="24"/>
          <w:szCs w:val="24"/>
        </w:rPr>
        <w:t xml:space="preserve">от Подрядчика </w:t>
      </w:r>
      <w:r w:rsidR="00CF1BF1" w:rsidRPr="002F1A68">
        <w:rPr>
          <w:rFonts w:ascii="Times New Roman" w:hAnsi="Times New Roman"/>
          <w:sz w:val="24"/>
          <w:szCs w:val="24"/>
        </w:rPr>
        <w:t>З</w:t>
      </w:r>
      <w:r w:rsidRPr="002F1A68">
        <w:rPr>
          <w:rFonts w:ascii="Times New Roman" w:hAnsi="Times New Roman"/>
          <w:sz w:val="24"/>
          <w:szCs w:val="24"/>
        </w:rPr>
        <w:t xml:space="preserve">аключения по результатам обследования, подтверждающего, что выполненные в ходе реконструкции работы соответствуют проектной документации, с определением фактического процента строительной готовности объекта, и что техническое состояние ОКС, строительных конструкций и инженерных </w:t>
      </w:r>
      <w:r w:rsidR="001078C8">
        <w:rPr>
          <w:rFonts w:ascii="Times New Roman" w:hAnsi="Times New Roman"/>
          <w:sz w:val="24"/>
          <w:szCs w:val="24"/>
        </w:rPr>
        <w:t>систем</w:t>
      </w:r>
      <w:r w:rsidR="001078C8" w:rsidRPr="002F1A68">
        <w:rPr>
          <w:rFonts w:ascii="Times New Roman" w:hAnsi="Times New Roman"/>
          <w:sz w:val="24"/>
          <w:szCs w:val="24"/>
        </w:rPr>
        <w:t xml:space="preserve"> </w:t>
      </w:r>
      <w:r w:rsidRPr="002F1A68">
        <w:rPr>
          <w:rFonts w:ascii="Times New Roman" w:hAnsi="Times New Roman"/>
          <w:sz w:val="24"/>
          <w:szCs w:val="24"/>
        </w:rPr>
        <w:t>на момент обследования соответствует действующим техническим регламентам, строительным, санитарным и противопожарным нормам и правилам, не создают угрозы жизни и здоровью граждан и не нарушают права третьих лиц</w:t>
      </w:r>
      <w:r w:rsidR="000D5458" w:rsidRPr="002F1A68">
        <w:rPr>
          <w:rFonts w:ascii="Times New Roman" w:hAnsi="Times New Roman"/>
          <w:sz w:val="24"/>
          <w:szCs w:val="24"/>
        </w:rPr>
        <w:t>.</w:t>
      </w:r>
    </w:p>
    <w:p w14:paraId="38AFB996" w14:textId="77777777" w:rsidR="00395FEF" w:rsidRPr="00A31AFB" w:rsidRDefault="008A7C1F" w:rsidP="007B31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 xml:space="preserve">Результат </w:t>
      </w:r>
      <w:r w:rsidR="00F80938" w:rsidRPr="00A31AFB">
        <w:rPr>
          <w:rFonts w:ascii="Times New Roman" w:hAnsi="Times New Roman"/>
          <w:sz w:val="24"/>
          <w:szCs w:val="24"/>
        </w:rPr>
        <w:t xml:space="preserve">работ по </w:t>
      </w:r>
      <w:r w:rsidR="00890ECA" w:rsidRPr="00A31AFB">
        <w:rPr>
          <w:rFonts w:ascii="Times New Roman" w:hAnsi="Times New Roman"/>
          <w:sz w:val="24"/>
          <w:szCs w:val="24"/>
        </w:rPr>
        <w:t xml:space="preserve">комплексному </w:t>
      </w:r>
      <w:r w:rsidR="00F80938" w:rsidRPr="00A31AFB">
        <w:rPr>
          <w:rFonts w:ascii="Times New Roman" w:hAnsi="Times New Roman"/>
          <w:sz w:val="24"/>
          <w:szCs w:val="24"/>
        </w:rPr>
        <w:t xml:space="preserve">техническому обследованию </w:t>
      </w:r>
      <w:r w:rsidR="00414912" w:rsidRPr="00A31AFB">
        <w:rPr>
          <w:rFonts w:ascii="Times New Roman" w:hAnsi="Times New Roman"/>
          <w:sz w:val="24"/>
          <w:szCs w:val="24"/>
        </w:rPr>
        <w:t>ОКС</w:t>
      </w:r>
      <w:r w:rsidRPr="00A31AFB">
        <w:rPr>
          <w:rFonts w:ascii="Times New Roman" w:hAnsi="Times New Roman"/>
          <w:sz w:val="24"/>
          <w:szCs w:val="24"/>
        </w:rPr>
        <w:t xml:space="preserve"> должен быть достаточным для обеспечения Заказчику возможности: </w:t>
      </w:r>
    </w:p>
    <w:p w14:paraId="486F7ACC" w14:textId="77777777" w:rsidR="00320AE5" w:rsidRPr="00A31AFB" w:rsidRDefault="007B316E" w:rsidP="004E7D0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п</w:t>
      </w:r>
      <w:r w:rsidR="00A46260" w:rsidRPr="00A31AFB">
        <w:rPr>
          <w:rFonts w:ascii="Times New Roman" w:hAnsi="Times New Roman"/>
          <w:sz w:val="24"/>
          <w:szCs w:val="24"/>
        </w:rPr>
        <w:t xml:space="preserve">родлить разрешение на строительство (реконструкцию) или </w:t>
      </w:r>
      <w:r w:rsidR="00320AE5" w:rsidRPr="00A31AFB">
        <w:rPr>
          <w:rFonts w:ascii="Times New Roman" w:hAnsi="Times New Roman"/>
          <w:sz w:val="24"/>
          <w:szCs w:val="24"/>
        </w:rPr>
        <w:t xml:space="preserve">представить документы в орган государственного строительного надзора для получения ЗОС </w:t>
      </w:r>
      <w:r w:rsidR="008A7C1F" w:rsidRPr="00A31AFB">
        <w:rPr>
          <w:rFonts w:ascii="Times New Roman" w:hAnsi="Times New Roman"/>
          <w:sz w:val="24"/>
          <w:szCs w:val="24"/>
        </w:rPr>
        <w:t xml:space="preserve">и последующего получения </w:t>
      </w:r>
      <w:r w:rsidR="007F5FAE" w:rsidRPr="00A31AFB">
        <w:rPr>
          <w:rFonts w:ascii="Times New Roman" w:hAnsi="Times New Roman"/>
          <w:sz w:val="24"/>
          <w:szCs w:val="24"/>
        </w:rPr>
        <w:t xml:space="preserve">разрешения </w:t>
      </w:r>
      <w:r w:rsidR="00320AE5" w:rsidRPr="00A31AFB">
        <w:rPr>
          <w:rFonts w:ascii="Times New Roman" w:hAnsi="Times New Roman"/>
          <w:sz w:val="24"/>
          <w:szCs w:val="24"/>
        </w:rPr>
        <w:t xml:space="preserve">на ввод </w:t>
      </w:r>
      <w:r w:rsidR="008A7C1F" w:rsidRPr="00A31AFB">
        <w:rPr>
          <w:rFonts w:ascii="Times New Roman" w:hAnsi="Times New Roman"/>
          <w:sz w:val="24"/>
          <w:szCs w:val="24"/>
        </w:rPr>
        <w:t xml:space="preserve">объекта </w:t>
      </w:r>
      <w:r w:rsidR="00320AE5" w:rsidRPr="00A31AFB">
        <w:rPr>
          <w:rFonts w:ascii="Times New Roman" w:hAnsi="Times New Roman"/>
          <w:sz w:val="24"/>
          <w:szCs w:val="24"/>
        </w:rPr>
        <w:t>в эксплуатацию;</w:t>
      </w:r>
    </w:p>
    <w:p w14:paraId="77C6ACA3" w14:textId="77777777" w:rsidR="00F80938" w:rsidRPr="00A31AFB" w:rsidRDefault="00F80938" w:rsidP="00F2102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решить вопрос ввод</w:t>
      </w:r>
      <w:r w:rsidR="000E6D5E">
        <w:rPr>
          <w:rFonts w:ascii="Times New Roman" w:hAnsi="Times New Roman"/>
          <w:sz w:val="24"/>
          <w:szCs w:val="24"/>
        </w:rPr>
        <w:t>а</w:t>
      </w:r>
      <w:r w:rsidRPr="00A31AFB">
        <w:rPr>
          <w:rFonts w:ascii="Times New Roman" w:hAnsi="Times New Roman"/>
          <w:sz w:val="24"/>
          <w:szCs w:val="24"/>
        </w:rPr>
        <w:t xml:space="preserve"> ОКС в эксплуатацию в судебном </w:t>
      </w:r>
      <w:r w:rsidR="000E6D5E">
        <w:rPr>
          <w:rFonts w:ascii="Times New Roman" w:hAnsi="Times New Roman"/>
          <w:sz w:val="24"/>
          <w:szCs w:val="24"/>
        </w:rPr>
        <w:t xml:space="preserve">или </w:t>
      </w:r>
      <w:r w:rsidR="00F21027" w:rsidRPr="00F21027">
        <w:rPr>
          <w:rFonts w:ascii="Times New Roman" w:hAnsi="Times New Roman"/>
          <w:sz w:val="24"/>
          <w:szCs w:val="24"/>
        </w:rPr>
        <w:t>административном</w:t>
      </w:r>
      <w:r w:rsidR="000E6D5E">
        <w:rPr>
          <w:rFonts w:ascii="Times New Roman" w:hAnsi="Times New Roman"/>
          <w:sz w:val="24"/>
          <w:szCs w:val="24"/>
        </w:rPr>
        <w:t xml:space="preserve"> </w:t>
      </w:r>
      <w:r w:rsidRPr="00A31AFB">
        <w:rPr>
          <w:rFonts w:ascii="Times New Roman" w:hAnsi="Times New Roman"/>
          <w:sz w:val="24"/>
          <w:szCs w:val="24"/>
        </w:rPr>
        <w:t>порядке;</w:t>
      </w:r>
    </w:p>
    <w:p w14:paraId="1BD9E2D3" w14:textId="77777777" w:rsidR="00320AE5" w:rsidRPr="00A31AFB" w:rsidRDefault="008A7C1F" w:rsidP="004E7D01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lastRenderedPageBreak/>
        <w:t xml:space="preserve">обеспечить постановку на государственный кадастровый учет </w:t>
      </w:r>
      <w:r w:rsidR="00B338D3" w:rsidRPr="00A31AFB">
        <w:rPr>
          <w:rFonts w:ascii="Times New Roman" w:hAnsi="Times New Roman"/>
          <w:sz w:val="24"/>
          <w:szCs w:val="24"/>
        </w:rPr>
        <w:t xml:space="preserve">и </w:t>
      </w:r>
      <w:r w:rsidR="00320AE5" w:rsidRPr="00A31AFB">
        <w:rPr>
          <w:rFonts w:ascii="Times New Roman" w:hAnsi="Times New Roman"/>
          <w:sz w:val="24"/>
          <w:szCs w:val="24"/>
        </w:rPr>
        <w:t>регистр</w:t>
      </w:r>
      <w:r w:rsidRPr="00A31AFB">
        <w:rPr>
          <w:rFonts w:ascii="Times New Roman" w:hAnsi="Times New Roman"/>
          <w:sz w:val="24"/>
          <w:szCs w:val="24"/>
        </w:rPr>
        <w:t>ацию</w:t>
      </w:r>
      <w:r w:rsidR="00320AE5" w:rsidRPr="00A31AFB">
        <w:rPr>
          <w:rFonts w:ascii="Times New Roman" w:hAnsi="Times New Roman"/>
          <w:sz w:val="24"/>
          <w:szCs w:val="24"/>
        </w:rPr>
        <w:t xml:space="preserve"> прав</w:t>
      </w:r>
      <w:r w:rsidRPr="00A31AFB">
        <w:rPr>
          <w:rFonts w:ascii="Times New Roman" w:hAnsi="Times New Roman"/>
          <w:sz w:val="24"/>
          <w:szCs w:val="24"/>
        </w:rPr>
        <w:t>а</w:t>
      </w:r>
      <w:r w:rsidR="00320AE5" w:rsidRPr="00A31AFB">
        <w:rPr>
          <w:rFonts w:ascii="Times New Roman" w:hAnsi="Times New Roman"/>
          <w:sz w:val="24"/>
          <w:szCs w:val="24"/>
        </w:rPr>
        <w:t xml:space="preserve"> собственности на </w:t>
      </w:r>
      <w:r w:rsidR="00890ECA" w:rsidRPr="00A31AFB">
        <w:rPr>
          <w:rFonts w:ascii="Times New Roman" w:hAnsi="Times New Roman"/>
          <w:sz w:val="24"/>
          <w:szCs w:val="24"/>
        </w:rPr>
        <w:t>ОКС</w:t>
      </w:r>
      <w:r w:rsidRPr="00A31AFB">
        <w:rPr>
          <w:rFonts w:ascii="Times New Roman" w:hAnsi="Times New Roman"/>
          <w:sz w:val="24"/>
          <w:szCs w:val="24"/>
        </w:rPr>
        <w:t xml:space="preserve">, </w:t>
      </w:r>
      <w:r w:rsidR="004158D3" w:rsidRPr="00A31AFB">
        <w:rPr>
          <w:rFonts w:ascii="Times New Roman" w:hAnsi="Times New Roman"/>
          <w:sz w:val="24"/>
          <w:szCs w:val="24"/>
        </w:rPr>
        <w:t>образованный в результате реконструкции</w:t>
      </w:r>
      <w:r w:rsidR="00890ECA" w:rsidRPr="00A31AFB">
        <w:rPr>
          <w:rFonts w:ascii="Times New Roman" w:hAnsi="Times New Roman"/>
          <w:sz w:val="24"/>
          <w:szCs w:val="24"/>
        </w:rPr>
        <w:t>,</w:t>
      </w:r>
      <w:r w:rsidR="004158D3" w:rsidRPr="00A31AFB">
        <w:rPr>
          <w:rFonts w:ascii="Times New Roman" w:hAnsi="Times New Roman"/>
          <w:sz w:val="24"/>
          <w:szCs w:val="24"/>
        </w:rPr>
        <w:t xml:space="preserve"> </w:t>
      </w:r>
      <w:r w:rsidRPr="00A31AFB">
        <w:rPr>
          <w:rFonts w:ascii="Times New Roman" w:hAnsi="Times New Roman"/>
          <w:sz w:val="24"/>
          <w:szCs w:val="24"/>
        </w:rPr>
        <w:t xml:space="preserve">в органах </w:t>
      </w:r>
      <w:r w:rsidR="00320AE5" w:rsidRPr="00A31AFB">
        <w:rPr>
          <w:rFonts w:ascii="Times New Roman" w:hAnsi="Times New Roman"/>
          <w:sz w:val="24"/>
          <w:szCs w:val="24"/>
        </w:rPr>
        <w:t>Росреестр</w:t>
      </w:r>
      <w:r w:rsidRPr="00A31AFB">
        <w:rPr>
          <w:rFonts w:ascii="Times New Roman" w:hAnsi="Times New Roman"/>
          <w:sz w:val="24"/>
          <w:szCs w:val="24"/>
        </w:rPr>
        <w:t>а</w:t>
      </w:r>
      <w:r w:rsidR="00320AE5" w:rsidRPr="00A31AFB">
        <w:rPr>
          <w:rFonts w:ascii="Times New Roman" w:hAnsi="Times New Roman"/>
          <w:sz w:val="24"/>
          <w:szCs w:val="24"/>
        </w:rPr>
        <w:t>.</w:t>
      </w:r>
    </w:p>
    <w:p w14:paraId="10DF8B00" w14:textId="77777777" w:rsidR="00A46260" w:rsidRPr="00A31AFB" w:rsidRDefault="004F58DA" w:rsidP="007B31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31AFB">
        <w:rPr>
          <w:rFonts w:ascii="Times New Roman" w:hAnsi="Times New Roman"/>
          <w:b/>
          <w:sz w:val="24"/>
          <w:szCs w:val="24"/>
        </w:rPr>
        <w:t>Задача</w:t>
      </w:r>
      <w:r w:rsidR="007B316E" w:rsidRPr="00A31AFB">
        <w:rPr>
          <w:rFonts w:ascii="Times New Roman" w:hAnsi="Times New Roman"/>
          <w:b/>
          <w:sz w:val="24"/>
          <w:szCs w:val="24"/>
        </w:rPr>
        <w:t xml:space="preserve"> закупки</w:t>
      </w:r>
      <w:r w:rsidRPr="00A31AFB">
        <w:rPr>
          <w:rFonts w:ascii="Times New Roman" w:hAnsi="Times New Roman"/>
          <w:b/>
          <w:sz w:val="24"/>
          <w:szCs w:val="24"/>
        </w:rPr>
        <w:t>:</w:t>
      </w:r>
      <w:r w:rsidR="0063449C" w:rsidRPr="00A31AFB">
        <w:rPr>
          <w:rFonts w:ascii="Times New Roman" w:hAnsi="Times New Roman"/>
          <w:color w:val="000000"/>
        </w:rPr>
        <w:t xml:space="preserve"> </w:t>
      </w:r>
    </w:p>
    <w:p w14:paraId="6AE44A60" w14:textId="2F07FEDF" w:rsidR="005035C0" w:rsidRPr="00A31AFB" w:rsidRDefault="00F21027" w:rsidP="0061206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027">
        <w:rPr>
          <w:rFonts w:ascii="Times New Roman" w:hAnsi="Times New Roman"/>
          <w:color w:val="000000"/>
          <w:sz w:val="24"/>
          <w:szCs w:val="24"/>
        </w:rPr>
        <w:t xml:space="preserve">установить соответствие ОКС </w:t>
      </w:r>
      <w:r w:rsidR="00A61C84" w:rsidRPr="00F21027">
        <w:rPr>
          <w:rFonts w:ascii="Times New Roman" w:hAnsi="Times New Roman"/>
          <w:color w:val="000000"/>
          <w:sz w:val="24"/>
          <w:szCs w:val="24"/>
        </w:rPr>
        <w:t>Проекту,</w:t>
      </w:r>
      <w:r w:rsidRPr="00F21027">
        <w:rPr>
          <w:rFonts w:ascii="Times New Roman" w:hAnsi="Times New Roman"/>
          <w:color w:val="000000"/>
          <w:sz w:val="24"/>
          <w:szCs w:val="24"/>
        </w:rPr>
        <w:t xml:space="preserve"> а также оценить техническое состояние строительных конструкций и инженерных систем на соответствие действующим нормам и отсутствие угрозы жизни, здоровью граждан и правам третьих лиц</w:t>
      </w:r>
      <w:r w:rsidR="005035C0" w:rsidRPr="00A31AFB">
        <w:rPr>
          <w:rFonts w:ascii="Times New Roman" w:hAnsi="Times New Roman"/>
          <w:color w:val="000000"/>
          <w:sz w:val="24"/>
          <w:szCs w:val="24"/>
        </w:rPr>
        <w:t>;</w:t>
      </w:r>
    </w:p>
    <w:p w14:paraId="53063ABD" w14:textId="77777777" w:rsidR="005035C0" w:rsidRPr="00A31AFB" w:rsidRDefault="005035C0" w:rsidP="0061206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1AFB">
        <w:rPr>
          <w:rFonts w:ascii="Times New Roman" w:hAnsi="Times New Roman"/>
          <w:color w:val="000000"/>
          <w:sz w:val="24"/>
          <w:szCs w:val="24"/>
        </w:rPr>
        <w:t>провести оценку соответствия объекта требованиям технических регламентов (в т.ч. Федеральному закону от 30.12.2009 № 384-ФЗ «Технический регламент о безопасности зданий и сооружений» и Федеральному закону от 22.07.2008 № 123-ФЗ «Технический регламент о требованиях пожарной безопасности») и подготовку документов необходимых Заказчику по устранению выявленных нарушений и для дальнейшего получения разрешения на ввод ОКС в эксплуатацию.</w:t>
      </w:r>
    </w:p>
    <w:p w14:paraId="61E362E6" w14:textId="77777777" w:rsidR="00B20593" w:rsidRPr="000F3B84" w:rsidRDefault="00B20593" w:rsidP="000F3B8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FB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МЕСТУ </w:t>
      </w:r>
      <w:r w:rsidR="00E43D8C" w:rsidRPr="00A31AFB">
        <w:rPr>
          <w:rFonts w:ascii="Times New Roman" w:hAnsi="Times New Roman" w:cs="Times New Roman"/>
          <w:b/>
          <w:sz w:val="24"/>
          <w:szCs w:val="24"/>
        </w:rPr>
        <w:t>ВЫПОЛНЕНИЯ РАБОТ</w:t>
      </w:r>
    </w:p>
    <w:p w14:paraId="6B55F74E" w14:textId="77777777" w:rsidR="00B20593" w:rsidRPr="00A31AFB" w:rsidRDefault="00B20593" w:rsidP="00E31218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E43D8C" w:rsidRPr="00A31AFB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="00586FE4" w:rsidRPr="00A31AFB">
        <w:rPr>
          <w:rFonts w:ascii="Times New Roman" w:hAnsi="Times New Roman" w:cs="Times New Roman"/>
          <w:sz w:val="24"/>
          <w:szCs w:val="24"/>
        </w:rPr>
        <w:t>–</w:t>
      </w:r>
      <w:r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="00586FE4" w:rsidRPr="00A31AFB">
        <w:rPr>
          <w:rFonts w:ascii="Times New Roman" w:hAnsi="Times New Roman" w:cs="Times New Roman"/>
          <w:sz w:val="24"/>
          <w:szCs w:val="24"/>
        </w:rPr>
        <w:t xml:space="preserve">не позднее 3 </w:t>
      </w:r>
      <w:r w:rsidR="007B316E" w:rsidRPr="00A31AFB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144396">
        <w:rPr>
          <w:rFonts w:ascii="Times New Roman" w:hAnsi="Times New Roman" w:cs="Times New Roman"/>
          <w:sz w:val="24"/>
          <w:szCs w:val="24"/>
        </w:rPr>
        <w:t>рабочих</w:t>
      </w:r>
      <w:r w:rsidR="004F58DA" w:rsidRPr="00A31AFB">
        <w:rPr>
          <w:rFonts w:ascii="Times New Roman" w:hAnsi="Times New Roman" w:cs="Times New Roman"/>
          <w:sz w:val="24"/>
          <w:szCs w:val="24"/>
        </w:rPr>
        <w:t xml:space="preserve"> дней</w:t>
      </w:r>
      <w:r w:rsidR="00586FE4" w:rsidRPr="00A31AFB">
        <w:rPr>
          <w:rFonts w:ascii="Times New Roman" w:hAnsi="Times New Roman" w:cs="Times New Roman"/>
          <w:sz w:val="24"/>
          <w:szCs w:val="24"/>
        </w:rPr>
        <w:t xml:space="preserve"> с даты </w:t>
      </w:r>
      <w:r w:rsidR="007B316E" w:rsidRPr="00A31AFB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Pr="00A31AFB">
        <w:rPr>
          <w:rFonts w:ascii="Times New Roman" w:hAnsi="Times New Roman" w:cs="Times New Roman"/>
          <w:sz w:val="24"/>
          <w:szCs w:val="24"/>
        </w:rPr>
        <w:t>договора.</w:t>
      </w:r>
    </w:p>
    <w:p w14:paraId="5BFD5ECD" w14:textId="77777777" w:rsidR="00586FE4" w:rsidRPr="00A31AFB" w:rsidRDefault="00B20593" w:rsidP="00B205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E43D8C" w:rsidRPr="00A31AFB">
        <w:rPr>
          <w:rFonts w:ascii="Times New Roman" w:hAnsi="Times New Roman" w:cs="Times New Roman"/>
          <w:sz w:val="24"/>
          <w:szCs w:val="24"/>
        </w:rPr>
        <w:t xml:space="preserve">выполнения работ </w:t>
      </w:r>
      <w:r w:rsidR="00586FE4" w:rsidRPr="00A31AFB">
        <w:rPr>
          <w:rFonts w:ascii="Times New Roman" w:hAnsi="Times New Roman" w:cs="Times New Roman"/>
          <w:sz w:val="24"/>
          <w:szCs w:val="24"/>
        </w:rPr>
        <w:t>–</w:t>
      </w:r>
      <w:r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="00586FE4" w:rsidRPr="00A31AFB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C0CC0" w:rsidRPr="00A31AFB">
        <w:rPr>
          <w:rFonts w:ascii="Times New Roman" w:hAnsi="Times New Roman" w:cs="Times New Roman"/>
          <w:sz w:val="24"/>
          <w:szCs w:val="24"/>
        </w:rPr>
        <w:t>120</w:t>
      </w:r>
      <w:r w:rsidR="00586FE4"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="007B316E" w:rsidRPr="00A31AFB">
        <w:rPr>
          <w:rFonts w:ascii="Times New Roman" w:hAnsi="Times New Roman" w:cs="Times New Roman"/>
          <w:sz w:val="24"/>
          <w:szCs w:val="24"/>
        </w:rPr>
        <w:t>(</w:t>
      </w:r>
      <w:r w:rsidR="008C0CC0" w:rsidRPr="00A31AFB">
        <w:rPr>
          <w:rFonts w:ascii="Times New Roman" w:hAnsi="Times New Roman" w:cs="Times New Roman"/>
          <w:sz w:val="24"/>
          <w:szCs w:val="24"/>
        </w:rPr>
        <w:t>ста двадцати) календа</w:t>
      </w:r>
      <w:r w:rsidR="00C41A4F" w:rsidRPr="00A31AFB">
        <w:rPr>
          <w:rFonts w:ascii="Times New Roman" w:hAnsi="Times New Roman" w:cs="Times New Roman"/>
          <w:sz w:val="24"/>
          <w:szCs w:val="24"/>
        </w:rPr>
        <w:t>рных</w:t>
      </w:r>
      <w:r w:rsidR="00586FE4" w:rsidRPr="00A31AFB">
        <w:rPr>
          <w:rFonts w:ascii="Times New Roman" w:hAnsi="Times New Roman" w:cs="Times New Roman"/>
          <w:sz w:val="24"/>
          <w:szCs w:val="24"/>
        </w:rPr>
        <w:t xml:space="preserve"> дней</w:t>
      </w:r>
      <w:r w:rsidR="00F32C1D" w:rsidRPr="00A31AFB">
        <w:rPr>
          <w:rFonts w:ascii="Times New Roman" w:hAnsi="Times New Roman" w:cs="Times New Roman"/>
          <w:sz w:val="24"/>
          <w:szCs w:val="24"/>
        </w:rPr>
        <w:t xml:space="preserve"> с даты </w:t>
      </w:r>
      <w:r w:rsidR="007B316E" w:rsidRPr="00A31AFB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F32C1D" w:rsidRPr="00A31AFB">
        <w:rPr>
          <w:rFonts w:ascii="Times New Roman" w:hAnsi="Times New Roman" w:cs="Times New Roman"/>
          <w:sz w:val="24"/>
          <w:szCs w:val="24"/>
        </w:rPr>
        <w:t>договора.</w:t>
      </w:r>
    </w:p>
    <w:p w14:paraId="222AB4DE" w14:textId="247F1AC1" w:rsidR="00586FE4" w:rsidRPr="00A31AFB" w:rsidRDefault="00841528" w:rsidP="00B205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28">
        <w:rPr>
          <w:rFonts w:ascii="Times New Roman" w:hAnsi="Times New Roman" w:cs="Times New Roman"/>
          <w:sz w:val="24"/>
          <w:szCs w:val="24"/>
        </w:rPr>
        <w:t>Заказчик передает Подрядчику имеющуюся проектную и исполнительную документацию в срок не позднее 5</w:t>
      </w:r>
      <w:r w:rsidR="00180CC1" w:rsidRPr="00180CC1">
        <w:rPr>
          <w:rFonts w:ascii="Times New Roman" w:hAnsi="Times New Roman" w:cs="Times New Roman"/>
          <w:sz w:val="24"/>
          <w:szCs w:val="24"/>
        </w:rPr>
        <w:t xml:space="preserve"> (пяти)</w:t>
      </w:r>
      <w:r w:rsidRPr="00841528">
        <w:rPr>
          <w:rFonts w:ascii="Times New Roman" w:hAnsi="Times New Roman" w:cs="Times New Roman"/>
          <w:sz w:val="24"/>
          <w:szCs w:val="24"/>
        </w:rPr>
        <w:t xml:space="preserve"> </w:t>
      </w:r>
      <w:r w:rsidR="00144396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841528">
        <w:rPr>
          <w:rFonts w:ascii="Times New Roman" w:hAnsi="Times New Roman" w:cs="Times New Roman"/>
          <w:sz w:val="24"/>
          <w:szCs w:val="24"/>
        </w:rPr>
        <w:t>дней с даты заключения договора</w:t>
      </w:r>
      <w:r w:rsidR="00E43D8C" w:rsidRPr="00A31AFB">
        <w:rPr>
          <w:rFonts w:ascii="Times New Roman" w:hAnsi="Times New Roman" w:cs="Times New Roman"/>
          <w:sz w:val="24"/>
          <w:szCs w:val="24"/>
        </w:rPr>
        <w:t>. Подрядчик в течение 10 (десяти) рабочих дней с даты получения документации проводит ее ан</w:t>
      </w:r>
      <w:r w:rsidR="00A61C84">
        <w:rPr>
          <w:rFonts w:ascii="Times New Roman" w:hAnsi="Times New Roman" w:cs="Times New Roman"/>
          <w:sz w:val="24"/>
          <w:szCs w:val="24"/>
        </w:rPr>
        <w:t xml:space="preserve">ализ на предмет комплектности, </w:t>
      </w:r>
      <w:r w:rsidR="00E43D8C" w:rsidRPr="00A31AFB">
        <w:rPr>
          <w:rFonts w:ascii="Times New Roman" w:hAnsi="Times New Roman" w:cs="Times New Roman"/>
          <w:sz w:val="24"/>
          <w:szCs w:val="24"/>
        </w:rPr>
        <w:t>формирует программу</w:t>
      </w:r>
      <w:r w:rsidR="00A61C84">
        <w:rPr>
          <w:rFonts w:ascii="Times New Roman" w:hAnsi="Times New Roman" w:cs="Times New Roman"/>
          <w:sz w:val="24"/>
          <w:szCs w:val="24"/>
        </w:rPr>
        <w:t xml:space="preserve"> обследования, сметный расчет, </w:t>
      </w:r>
      <w:r w:rsidR="00E43D8C" w:rsidRPr="00A31AFB">
        <w:rPr>
          <w:rFonts w:ascii="Times New Roman" w:hAnsi="Times New Roman" w:cs="Times New Roman"/>
          <w:sz w:val="24"/>
          <w:szCs w:val="24"/>
        </w:rPr>
        <w:t>план-график выполнения работ</w:t>
      </w:r>
      <w:r w:rsidRPr="00841528">
        <w:rPr>
          <w:rFonts w:ascii="Times New Roman" w:hAnsi="Times New Roman" w:cs="Times New Roman"/>
          <w:sz w:val="24"/>
          <w:szCs w:val="24"/>
        </w:rPr>
        <w:t xml:space="preserve"> и предоставляет их Заказчику на согласование и утверждение</w:t>
      </w:r>
      <w:r w:rsidR="00E43D8C" w:rsidRPr="00A31AFB">
        <w:rPr>
          <w:rFonts w:ascii="Times New Roman" w:hAnsi="Times New Roman" w:cs="Times New Roman"/>
          <w:sz w:val="24"/>
          <w:szCs w:val="24"/>
        </w:rPr>
        <w:t>.</w:t>
      </w:r>
    </w:p>
    <w:p w14:paraId="5B696CAF" w14:textId="77777777" w:rsidR="00586FE4" w:rsidRPr="00A31AFB" w:rsidRDefault="00586FE4" w:rsidP="007B31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</w:t>
      </w:r>
      <w:r w:rsidR="00E43D8C" w:rsidRPr="00A31AFB">
        <w:rPr>
          <w:rFonts w:ascii="Times New Roman" w:eastAsia="Times New Roman" w:hAnsi="Times New Roman"/>
          <w:sz w:val="24"/>
          <w:szCs w:val="24"/>
          <w:lang w:eastAsia="ru-RU"/>
        </w:rPr>
        <w:t>выполнения работ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: 353480, Краснодарский край, г. Геленджик, с. Кабардинка, ул. Мира, </w:t>
      </w:r>
      <w:r w:rsidR="007B316E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11, пансионат «Почтовик»</w:t>
      </w:r>
      <w:r w:rsidR="006C78D2" w:rsidRPr="00A31A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3AEBD5" w14:textId="77777777" w:rsidR="00B20593" w:rsidRPr="00A31AFB" w:rsidRDefault="00B20593" w:rsidP="000F3B84">
      <w:pPr>
        <w:pStyle w:val="ConsPlusNormal"/>
        <w:numPr>
          <w:ilvl w:val="0"/>
          <w:numId w:val="1"/>
        </w:numPr>
        <w:spacing w:before="240" w:after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FB">
        <w:rPr>
          <w:rFonts w:ascii="Times New Roman" w:hAnsi="Times New Roman" w:cs="Times New Roman"/>
          <w:b/>
          <w:sz w:val="24"/>
          <w:szCs w:val="24"/>
        </w:rPr>
        <w:t xml:space="preserve">ХАРАКТЕРИСТИКИ </w:t>
      </w:r>
      <w:r w:rsidR="007B5ACD" w:rsidRPr="00A31AFB">
        <w:rPr>
          <w:rFonts w:ascii="Times New Roman" w:hAnsi="Times New Roman" w:cs="Times New Roman"/>
          <w:b/>
          <w:sz w:val="24"/>
          <w:szCs w:val="24"/>
        </w:rPr>
        <w:t>ВЫПОЛНЯЕМЫХ РАБОТ</w:t>
      </w:r>
    </w:p>
    <w:p w14:paraId="7249112F" w14:textId="77777777" w:rsidR="008E2BDE" w:rsidRDefault="004C4876" w:rsidP="00E312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 xml:space="preserve">Комплексному техническому </w:t>
      </w:r>
      <w:r w:rsidR="00350E75" w:rsidRPr="00A31AFB">
        <w:rPr>
          <w:rFonts w:ascii="Times New Roman" w:hAnsi="Times New Roman" w:cs="Times New Roman"/>
          <w:sz w:val="24"/>
          <w:szCs w:val="24"/>
        </w:rPr>
        <w:t>о</w:t>
      </w:r>
      <w:r w:rsidR="003123BE" w:rsidRPr="00A31AFB">
        <w:rPr>
          <w:rFonts w:ascii="Times New Roman" w:hAnsi="Times New Roman" w:cs="Times New Roman"/>
          <w:sz w:val="24"/>
          <w:szCs w:val="24"/>
        </w:rPr>
        <w:t>бследованию подлеж</w:t>
      </w:r>
      <w:r w:rsidR="00E17AE8" w:rsidRPr="00A31AFB">
        <w:rPr>
          <w:rFonts w:ascii="Times New Roman" w:hAnsi="Times New Roman" w:cs="Times New Roman"/>
          <w:sz w:val="24"/>
          <w:szCs w:val="24"/>
        </w:rPr>
        <w:t>ит</w:t>
      </w:r>
      <w:r w:rsidR="003123BE"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Pr="00A31AFB">
        <w:rPr>
          <w:rFonts w:ascii="Times New Roman" w:hAnsi="Times New Roman" w:cs="Times New Roman"/>
          <w:sz w:val="24"/>
          <w:szCs w:val="24"/>
        </w:rPr>
        <w:t>ОКС</w:t>
      </w:r>
      <w:r w:rsidR="00E17AE8" w:rsidRPr="00A31AFB">
        <w:rPr>
          <w:rFonts w:ascii="Times New Roman" w:hAnsi="Times New Roman" w:cs="Times New Roman"/>
          <w:sz w:val="24"/>
          <w:szCs w:val="24"/>
        </w:rPr>
        <w:t xml:space="preserve">, образованный в </w:t>
      </w:r>
      <w:r w:rsidR="00E43D8C" w:rsidRPr="00A31AFB">
        <w:rPr>
          <w:rFonts w:ascii="Times New Roman" w:hAnsi="Times New Roman" w:cs="Times New Roman"/>
          <w:sz w:val="24"/>
          <w:szCs w:val="24"/>
        </w:rPr>
        <w:t>результате объединения</w:t>
      </w:r>
      <w:r w:rsidR="00350E75" w:rsidRPr="00A31AFB">
        <w:rPr>
          <w:rFonts w:ascii="Times New Roman" w:hAnsi="Times New Roman" w:cs="Times New Roman"/>
          <w:sz w:val="24"/>
          <w:szCs w:val="24"/>
        </w:rPr>
        <w:t xml:space="preserve"> и достройки двух существующих спальных корпусов с возведением пристройки. </w:t>
      </w:r>
    </w:p>
    <w:p w14:paraId="7825349A" w14:textId="77777777" w:rsidR="00E17AE8" w:rsidRPr="00A31AFB" w:rsidRDefault="00350E75" w:rsidP="00E312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>В состав обследуемого ОКС</w:t>
      </w:r>
      <w:r w:rsidRPr="00A31AFB">
        <w:rPr>
          <w:rFonts w:ascii="Times New Roman" w:hAnsi="Times New Roman" w:cs="Times New Roman"/>
          <w:color w:val="000000"/>
          <w:sz w:val="24"/>
          <w:szCs w:val="24"/>
        </w:rPr>
        <w:t xml:space="preserve"> входят:</w:t>
      </w:r>
    </w:p>
    <w:p w14:paraId="465FF3F4" w14:textId="77777777" w:rsidR="00586FE4" w:rsidRPr="00A31AFB" w:rsidRDefault="00E17AE8" w:rsidP="004E7D01">
      <w:pPr>
        <w:pStyle w:val="ConsPlu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>Пристройка к спальному корпусу 2 ли</w:t>
      </w:r>
      <w:r w:rsidR="00586FE4" w:rsidRPr="00A31AFB">
        <w:rPr>
          <w:rFonts w:ascii="Times New Roman" w:hAnsi="Times New Roman" w:cs="Times New Roman"/>
          <w:sz w:val="24"/>
          <w:szCs w:val="24"/>
        </w:rPr>
        <w:t>тер 1 – 512,13 м</w:t>
      </w:r>
      <w:r w:rsidR="004F58DA" w:rsidRPr="00A31A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81270" w:rsidRPr="00A31AFB">
        <w:rPr>
          <w:rFonts w:ascii="Times New Roman" w:hAnsi="Times New Roman" w:cs="Times New Roman"/>
          <w:sz w:val="24"/>
          <w:szCs w:val="24"/>
        </w:rPr>
        <w:t>;</w:t>
      </w:r>
    </w:p>
    <w:p w14:paraId="6A1EA2CB" w14:textId="3F5FBCB0" w:rsidR="00155745" w:rsidRPr="007B7293" w:rsidRDefault="00586FE4" w:rsidP="000F3B84">
      <w:pPr>
        <w:pStyle w:val="ConsPlu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B7293">
        <w:rPr>
          <w:rFonts w:ascii="Times New Roman" w:hAnsi="Times New Roman" w:cs="Times New Roman"/>
          <w:sz w:val="24"/>
          <w:szCs w:val="24"/>
        </w:rPr>
        <w:t>Спальный корпус литер 2 – 2256,37</w:t>
      </w:r>
      <w:r w:rsidR="004F58DA" w:rsidRPr="007B7293">
        <w:rPr>
          <w:rFonts w:ascii="Times New Roman" w:hAnsi="Times New Roman" w:cs="Times New Roman"/>
          <w:sz w:val="24"/>
          <w:szCs w:val="24"/>
        </w:rPr>
        <w:t xml:space="preserve"> </w:t>
      </w:r>
      <w:r w:rsidRPr="007B7293">
        <w:rPr>
          <w:rFonts w:ascii="Times New Roman" w:hAnsi="Times New Roman" w:cs="Times New Roman"/>
          <w:sz w:val="24"/>
          <w:szCs w:val="24"/>
        </w:rPr>
        <w:t>м</w:t>
      </w:r>
      <w:r w:rsidR="004F58DA" w:rsidRPr="000F3B84">
        <w:rPr>
          <w:rFonts w:ascii="Times New Roman" w:hAnsi="Times New Roman" w:cs="Times New Roman"/>
          <w:sz w:val="24"/>
          <w:szCs w:val="24"/>
        </w:rPr>
        <w:t>2</w:t>
      </w:r>
      <w:r w:rsidR="00155745" w:rsidRPr="000F3B84">
        <w:rPr>
          <w:rFonts w:ascii="Times New Roman" w:hAnsi="Times New Roman" w:cs="Times New Roman"/>
          <w:sz w:val="24"/>
          <w:szCs w:val="24"/>
        </w:rPr>
        <w:t>;</w:t>
      </w:r>
    </w:p>
    <w:p w14:paraId="345826B4" w14:textId="7DBD41A3" w:rsidR="00586FE4" w:rsidRPr="007B7293" w:rsidRDefault="00E43D8C" w:rsidP="000F3B84">
      <w:pPr>
        <w:pStyle w:val="ConsPlu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B7293">
        <w:rPr>
          <w:rFonts w:ascii="Times New Roman" w:hAnsi="Times New Roman" w:cs="Times New Roman"/>
          <w:sz w:val="24"/>
          <w:szCs w:val="24"/>
        </w:rPr>
        <w:t>Спальный корпус</w:t>
      </w:r>
      <w:r w:rsidR="00586FE4" w:rsidRPr="007B7293">
        <w:rPr>
          <w:rFonts w:ascii="Times New Roman" w:hAnsi="Times New Roman" w:cs="Times New Roman"/>
          <w:sz w:val="24"/>
          <w:szCs w:val="24"/>
        </w:rPr>
        <w:t xml:space="preserve"> литер 3 – 2400,69</w:t>
      </w:r>
      <w:r w:rsidR="004F58DA" w:rsidRPr="007B7293">
        <w:rPr>
          <w:rFonts w:ascii="Times New Roman" w:hAnsi="Times New Roman" w:cs="Times New Roman"/>
          <w:sz w:val="24"/>
          <w:szCs w:val="24"/>
        </w:rPr>
        <w:t xml:space="preserve"> </w:t>
      </w:r>
      <w:r w:rsidR="00586FE4" w:rsidRPr="007B7293">
        <w:rPr>
          <w:rFonts w:ascii="Times New Roman" w:hAnsi="Times New Roman" w:cs="Times New Roman"/>
          <w:sz w:val="24"/>
          <w:szCs w:val="24"/>
        </w:rPr>
        <w:t>м</w:t>
      </w:r>
      <w:r w:rsidR="004F58DA" w:rsidRPr="000F3B84">
        <w:rPr>
          <w:rFonts w:ascii="Times New Roman" w:hAnsi="Times New Roman" w:cs="Times New Roman"/>
          <w:sz w:val="24"/>
          <w:szCs w:val="24"/>
        </w:rPr>
        <w:t>2</w:t>
      </w:r>
      <w:r w:rsidR="0061206E" w:rsidRPr="007B7293">
        <w:rPr>
          <w:rFonts w:ascii="Times New Roman" w:hAnsi="Times New Roman" w:cs="Times New Roman"/>
          <w:sz w:val="24"/>
          <w:szCs w:val="24"/>
        </w:rPr>
        <w:t>.</w:t>
      </w:r>
    </w:p>
    <w:p w14:paraId="34D1A2E1" w14:textId="77777777" w:rsidR="0050363A" w:rsidRPr="00A31AFB" w:rsidRDefault="0050363A" w:rsidP="006120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</w:t>
      </w:r>
      <w:r w:rsidR="00E43D8C" w:rsidRPr="00A31AFB">
        <w:rPr>
          <w:rFonts w:ascii="Times New Roman" w:eastAsia="Times New Roman" w:hAnsi="Times New Roman"/>
          <w:sz w:val="24"/>
          <w:szCs w:val="24"/>
          <w:lang w:eastAsia="ru-RU"/>
        </w:rPr>
        <w:t>образованного по</w:t>
      </w:r>
      <w:r w:rsidR="00414912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Проекту </w:t>
      </w:r>
      <w:r w:rsidR="0063449C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реконструкции </w:t>
      </w:r>
      <w:r w:rsidR="00E17AE8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ОКС 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8E2BDE" w:rsidRPr="008E2BDE"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="00BC0D20">
        <w:rPr>
          <w:rFonts w:ascii="Times New Roman" w:eastAsia="Times New Roman" w:hAnsi="Times New Roman"/>
          <w:sz w:val="24"/>
          <w:szCs w:val="24"/>
          <w:lang w:eastAsia="ru-RU"/>
        </w:rPr>
        <w:t>69,</w:t>
      </w:r>
      <w:r w:rsidR="008E2BDE" w:rsidRPr="008E2BDE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8DA" w:rsidRPr="00A31AF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4F58DA" w:rsidRPr="00A31AF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E17AE8" w:rsidRPr="00A31A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626342" w14:textId="7796BF71" w:rsidR="00350E75" w:rsidRPr="00A31AFB" w:rsidRDefault="00350E7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В ходе обследования необходимо установить фактическое техническое состояние, соответствие выполненны</w:t>
      </w:r>
      <w:r w:rsidR="007B7293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строительно-монтажны</w:t>
      </w:r>
      <w:r w:rsidR="007B7293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7B729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проектной документации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, а также выявить дефекты и отклонения по следующим основным конструктивным элементам и решениям:</w:t>
      </w:r>
    </w:p>
    <w:p w14:paraId="7E86CCCA" w14:textId="02DAAACD" w:rsidR="00E43D8C" w:rsidRPr="00A31AFB" w:rsidRDefault="00E43D8C" w:rsidP="000F3B84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A31AFB">
        <w:rPr>
          <w:rStyle w:val="af0"/>
          <w:color w:val="0F1115"/>
        </w:rPr>
        <w:t>Фундаменты и подвальная часть: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>сборные</w:t>
      </w:r>
      <w:r w:rsidR="00E47E81">
        <w:rPr>
          <w:color w:val="0F1115"/>
        </w:rPr>
        <w:t>,</w:t>
      </w:r>
      <w:r w:rsidR="007B7293">
        <w:rPr>
          <w:color w:val="0F1115"/>
        </w:rPr>
        <w:t xml:space="preserve"> </w:t>
      </w:r>
      <w:r w:rsidRPr="00A31AFB">
        <w:rPr>
          <w:color w:val="0F1115"/>
        </w:rPr>
        <w:t xml:space="preserve">монолитные железобетонные фундаменты и фундаментные балки; стены подвала из </w:t>
      </w:r>
      <w:r w:rsidR="00AC01D2">
        <w:rPr>
          <w:color w:val="0F1115"/>
        </w:rPr>
        <w:t xml:space="preserve">фундаментных блоков сплошных </w:t>
      </w:r>
      <w:r w:rsidRPr="00A31AFB">
        <w:rPr>
          <w:color w:val="0F1115"/>
        </w:rPr>
        <w:t>(ФБС).</w:t>
      </w:r>
    </w:p>
    <w:p w14:paraId="146B5E37" w14:textId="19D738E4" w:rsidR="00E43D8C" w:rsidRPr="00A31AFB" w:rsidRDefault="00E43D8C" w:rsidP="0061206E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rStyle w:val="af0"/>
          <w:color w:val="0F1115"/>
        </w:rPr>
        <w:t>Стены, перегородки и разделительные конструкции: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 xml:space="preserve">наружные стены – кирпичные, с утеплением минераловатными плитами; внутренние стены – кирпичные; перегородки – гипсокартонные и гипсоволокнистые по металлическому каркасу; разделительные стенки лоджий – </w:t>
      </w:r>
      <w:r w:rsidR="00E47E81">
        <w:rPr>
          <w:color w:val="0F1115"/>
        </w:rPr>
        <w:t xml:space="preserve">цементно-стружечные </w:t>
      </w:r>
      <w:r w:rsidRPr="00A31AFB">
        <w:rPr>
          <w:color w:val="0F1115"/>
        </w:rPr>
        <w:t xml:space="preserve">плиты </w:t>
      </w:r>
      <w:r w:rsidR="00AC01D2">
        <w:rPr>
          <w:color w:val="0F1115"/>
        </w:rPr>
        <w:t>(</w:t>
      </w:r>
      <w:r w:rsidRPr="00A31AFB">
        <w:rPr>
          <w:color w:val="0F1115"/>
        </w:rPr>
        <w:t>ЦСП</w:t>
      </w:r>
      <w:r w:rsidR="00AC01D2">
        <w:rPr>
          <w:color w:val="0F1115"/>
        </w:rPr>
        <w:t>)</w:t>
      </w:r>
      <w:r w:rsidRPr="00A31AFB">
        <w:rPr>
          <w:color w:val="0F1115"/>
        </w:rPr>
        <w:t xml:space="preserve"> по металлическому каркасу.</w:t>
      </w:r>
    </w:p>
    <w:p w14:paraId="760A2F21" w14:textId="70AE4211" w:rsidR="00E43D8C" w:rsidRPr="00A31AFB" w:rsidRDefault="00E43D8C" w:rsidP="0061206E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rStyle w:val="af0"/>
          <w:color w:val="0F1115"/>
        </w:rPr>
        <w:t>Перекрытия, ригели и перемычки: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>сборные и монолитные железобетонные плиты перекрытий, ригели и перемычки; подвесные потолки из гипсоволокнистых листов.</w:t>
      </w:r>
    </w:p>
    <w:p w14:paraId="7FBF0C4E" w14:textId="682982B4" w:rsidR="00E43D8C" w:rsidRPr="00A31AFB" w:rsidRDefault="00E43D8C" w:rsidP="0061206E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rStyle w:val="af0"/>
          <w:color w:val="0F1115"/>
        </w:rPr>
        <w:lastRenderedPageBreak/>
        <w:t>Лестницы: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>внутренние (марши из сборных ж/б ступеней по металлическим косоурам, площадки монолитные ж/б, ограждения металлические) и наружные (с металлическими и ж/б элементами).</w:t>
      </w:r>
    </w:p>
    <w:p w14:paraId="5F480E56" w14:textId="1B882F66" w:rsidR="00E43D8C" w:rsidRPr="00A31AFB" w:rsidRDefault="00E43D8C" w:rsidP="0061206E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rStyle w:val="af0"/>
          <w:color w:val="0F1115"/>
        </w:rPr>
        <w:t>Пристраиваемые элементы (лоджии, лифтовые шахты):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>монолитные железобетонные колонны, шахты и перекрытия.</w:t>
      </w:r>
    </w:p>
    <w:p w14:paraId="6A5AD8C6" w14:textId="528F2722" w:rsidR="00E43D8C" w:rsidRPr="00A31AFB" w:rsidRDefault="00E43D8C" w:rsidP="0061206E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rStyle w:val="af0"/>
          <w:color w:val="0F1115"/>
        </w:rPr>
        <w:t>Мансардный этаж и кровля: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>стальные несущие конструкции с огнезащитой; монолитное керамзитобетонное чердачное перекрытие по несъемной опалубке из профлиста; кровельное покрытие из плоского стального листа; утеплитель из минераловатной плиты.</w:t>
      </w:r>
    </w:p>
    <w:p w14:paraId="3A3B1479" w14:textId="58DD1D57" w:rsidR="00E43D8C" w:rsidRPr="00A31AFB" w:rsidRDefault="00E43D8C" w:rsidP="0061206E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rStyle w:val="af0"/>
          <w:color w:val="0F1115"/>
        </w:rPr>
        <w:t>Ограждения: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>металлические ограждения балконов, лоджий и лестниц.</w:t>
      </w:r>
    </w:p>
    <w:p w14:paraId="078D390E" w14:textId="73197920" w:rsidR="00E43D8C" w:rsidRPr="00A31AFB" w:rsidRDefault="00E43D8C" w:rsidP="0061206E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rStyle w:val="af0"/>
          <w:color w:val="0F1115"/>
        </w:rPr>
        <w:t xml:space="preserve">Заполнение </w:t>
      </w:r>
      <w:r w:rsidR="00605C4A" w:rsidRPr="00A31AFB">
        <w:rPr>
          <w:rStyle w:val="af0"/>
          <w:color w:val="0F1115"/>
        </w:rPr>
        <w:t>про</w:t>
      </w:r>
      <w:r w:rsidR="00605C4A">
        <w:rPr>
          <w:rStyle w:val="af0"/>
          <w:color w:val="0F1115"/>
        </w:rPr>
        <w:t>е</w:t>
      </w:r>
      <w:r w:rsidR="00605C4A" w:rsidRPr="00A31AFB">
        <w:rPr>
          <w:rStyle w:val="af0"/>
          <w:color w:val="0F1115"/>
        </w:rPr>
        <w:t>мов</w:t>
      </w:r>
      <w:r w:rsidRPr="00A31AFB">
        <w:rPr>
          <w:rStyle w:val="af0"/>
          <w:color w:val="0F1115"/>
        </w:rPr>
        <w:t>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>металлопластиковые окна; металлические остеклённые наружные двери; деревянные внутренние двери.</w:t>
      </w:r>
    </w:p>
    <w:p w14:paraId="4FD2926B" w14:textId="3348B5F7" w:rsidR="00E43D8C" w:rsidRPr="00A31AFB" w:rsidRDefault="00E43D8C" w:rsidP="0061206E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rStyle w:val="af0"/>
          <w:color w:val="0F1115"/>
        </w:rPr>
        <w:t>Отделка и полы: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>фасад из металлического сайдинга; цоколь из керамогранитной плитки; внутренняя отделка (штукатурка, окраска, плитка, подвесные потолки); полы (керамогранит, плитка, линолеум).</w:t>
      </w:r>
    </w:p>
    <w:p w14:paraId="5216A856" w14:textId="5CA03CEC" w:rsidR="006C648E" w:rsidRPr="001078C8" w:rsidRDefault="00E43D8C" w:rsidP="000F3B84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afterAutospacing="0"/>
        <w:ind w:left="0" w:firstLine="709"/>
        <w:jc w:val="both"/>
      </w:pPr>
      <w:r w:rsidRPr="00A31AFB">
        <w:rPr>
          <w:rStyle w:val="af0"/>
          <w:color w:val="0F1115"/>
        </w:rPr>
        <w:t>Инженерные системы:</w:t>
      </w:r>
      <w:r w:rsidR="00D43A06">
        <w:rPr>
          <w:color w:val="0F1115"/>
        </w:rPr>
        <w:t xml:space="preserve"> </w:t>
      </w:r>
      <w:r w:rsidRPr="00A31AFB">
        <w:rPr>
          <w:color w:val="0F1115"/>
        </w:rPr>
        <w:t>отопление, водоснабжение, канализация, вентиляция, кондиционирование, электрические и слаботочные сети, технические средства пожарной и охранной сигнализации.</w:t>
      </w:r>
    </w:p>
    <w:p w14:paraId="4A44C109" w14:textId="77777777" w:rsidR="002C546C" w:rsidRPr="00A31AFB" w:rsidRDefault="004E23B8" w:rsidP="002D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576443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46C" w:rsidRPr="00A31AFB">
        <w:rPr>
          <w:rFonts w:ascii="Times New Roman" w:eastAsia="Times New Roman" w:hAnsi="Times New Roman"/>
          <w:sz w:val="24"/>
          <w:szCs w:val="24"/>
          <w:lang w:eastAsia="ru-RU"/>
        </w:rPr>
        <w:t>проводит работы в ходе которых осуществляются следующие мероприятия:</w:t>
      </w:r>
    </w:p>
    <w:p w14:paraId="4AAE4F49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визуальный и инструментальный контроль параметров строительных конструкций и инженерных систем на соответствие проектной документации и требованиям действующих нормативных документов (ГОСТ, СП);</w:t>
      </w:r>
    </w:p>
    <w:p w14:paraId="1C247545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контрольные обмерные работы, установление фактических технико-экономических показателей (площадь, объем, этажность) и анализ причин отклонения фактических показателей от проектных значений</w:t>
      </w:r>
      <w:r w:rsidR="009827E8">
        <w:rPr>
          <w:color w:val="0F1115"/>
        </w:rPr>
        <w:t xml:space="preserve"> (при наличии)</w:t>
      </w:r>
      <w:r w:rsidRPr="00A31AFB">
        <w:rPr>
          <w:color w:val="0F1115"/>
        </w:rPr>
        <w:t>;</w:t>
      </w:r>
    </w:p>
    <w:p w14:paraId="3DB39210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сплошной осмотр конструкций ОКС с выявлением, фотофиксацией и описанием дефектов и повреждений (в т.ч. трещин в несущих и ограждающих конструкциях, прогибов, кренов, отклонений от плоскости, просадок, неравномерных осадок фундаментов), составление схем и планов с привязкой мест повреждений;</w:t>
      </w:r>
    </w:p>
    <w:p w14:paraId="2CF739EB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измерение величины раскрытия трещин в случае их обнаружения;</w:t>
      </w:r>
    </w:p>
    <w:p w14:paraId="2375B880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 xml:space="preserve">определение причин возникновения дефектов и оценку их влияния на несущую способность и эксплуатационную пригодность </w:t>
      </w:r>
      <w:r w:rsidR="00A40CE5">
        <w:rPr>
          <w:color w:val="0F1115"/>
        </w:rPr>
        <w:t>ОКС</w:t>
      </w:r>
      <w:r w:rsidRPr="00A31AFB">
        <w:rPr>
          <w:color w:val="0F1115"/>
        </w:rPr>
        <w:t>;</w:t>
      </w:r>
    </w:p>
    <w:p w14:paraId="7633CEF4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при обнаружении признаков не</w:t>
      </w:r>
      <w:r w:rsidR="00A40CE5">
        <w:rPr>
          <w:color w:val="0F1115"/>
        </w:rPr>
        <w:t>равномерной осадки конструкций Подрядчик проводит</w:t>
      </w:r>
      <w:r w:rsidRPr="00A31AFB">
        <w:rPr>
          <w:color w:val="0F1115"/>
        </w:rPr>
        <w:t xml:space="preserve"> проходку шурфов в количестве не менее 5 (пяти) штук с целью определения типов, геометрических характеристик и состояния фундаментов, а также оценки состояния грунтов основания;</w:t>
      </w:r>
    </w:p>
    <w:p w14:paraId="3C975948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комплекс работ по определению прочностных характеристик материалов фундаментов и основных бетонных и кирпичных несущих конструкций неразрушающими методами контроля (выборочно);</w:t>
      </w:r>
    </w:p>
    <w:p w14:paraId="1548F5B4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анализ имеющихся архивных и проектных материалов в части инженерно-геологических изысканий;</w:t>
      </w:r>
    </w:p>
    <w:p w14:paraId="2B06A600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отражение конструктивных решений и глубины заложения фундаментов на планах и разрезах;</w:t>
      </w:r>
    </w:p>
    <w:p w14:paraId="391B1CE6" w14:textId="07D40B41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определение соответствия качества выполненных строительно-монтажных работ и примененных материалов у</w:t>
      </w:r>
      <w:r w:rsidR="00A61C84">
        <w:rPr>
          <w:color w:val="0F1115"/>
        </w:rPr>
        <w:t xml:space="preserve">словиям проектной документации </w:t>
      </w:r>
      <w:r w:rsidRPr="00A31AFB">
        <w:rPr>
          <w:color w:val="0F1115"/>
        </w:rPr>
        <w:t>и действующим нормативно-техническим документам;</w:t>
      </w:r>
    </w:p>
    <w:p w14:paraId="603087A8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выявление аварийных участков (при их наличии);</w:t>
      </w:r>
    </w:p>
    <w:p w14:paraId="40D12BA5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оценку технического состояния конструкций (категория по ГОСТ 31937-2024) и инженерных систем, с подтверждением возможности/невозможности безопасной эксплуатации объекта;</w:t>
      </w:r>
    </w:p>
    <w:p w14:paraId="33843D32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выполнение на основе предоставленных Заказчиком материалов графических чертежей при выявлении расхождений с проектной документацией;</w:t>
      </w:r>
    </w:p>
    <w:p w14:paraId="732C8259" w14:textId="34BFF293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lastRenderedPageBreak/>
        <w:t xml:space="preserve">определение объема и перечня работ, предусмотренных </w:t>
      </w:r>
      <w:r w:rsidR="00B93A4D">
        <w:rPr>
          <w:color w:val="0F1115"/>
        </w:rPr>
        <w:t>П</w:t>
      </w:r>
      <w:r w:rsidRPr="00A31AFB">
        <w:rPr>
          <w:color w:val="0F1115"/>
        </w:rPr>
        <w:t>роектом, которые необходимо выполнить для ввода объекта в эксплуатацию;</w:t>
      </w:r>
    </w:p>
    <w:p w14:paraId="0D9192B6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разработку рекомендаций по технологии ликвидации выявленных дефектов, а также перечня мероприятий для приведения объекта в состояние, пригодное для получения разрешения на ввод в эксплуатацию;</w:t>
      </w:r>
    </w:p>
    <w:p w14:paraId="24B605B1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составление дефектных ведомостей с указанием основных габаритных размеров выявленных дефектов;</w:t>
      </w:r>
    </w:p>
    <w:p w14:paraId="76052C44" w14:textId="77777777" w:rsidR="00E43D8C" w:rsidRPr="00A31AFB" w:rsidRDefault="00E43D8C" w:rsidP="0061206E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left" w:pos="1134"/>
        </w:tabs>
        <w:spacing w:after="0" w:afterAutospacing="0"/>
        <w:ind w:left="0" w:firstLine="709"/>
        <w:jc w:val="both"/>
        <w:rPr>
          <w:color w:val="0F1115"/>
        </w:rPr>
      </w:pPr>
      <w:r w:rsidRPr="00A31AFB">
        <w:rPr>
          <w:color w:val="0F1115"/>
        </w:rPr>
        <w:t>обеспечение требований безопасности во время производства работ и последующее восстановление благоустройства после их выполнения.</w:t>
      </w:r>
    </w:p>
    <w:p w14:paraId="3F802C28" w14:textId="7EFA84CD" w:rsidR="008D1BCA" w:rsidRDefault="008D1BCA" w:rsidP="006120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обследования Подрядчик составляет </w:t>
      </w:r>
      <w:r w:rsidR="008503F2" w:rsidRPr="008503F2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в соответствии с </w:t>
      </w:r>
      <w:r w:rsidR="000E3E38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требованиями </w:t>
      </w:r>
      <w:r w:rsidR="008503F2" w:rsidRPr="008503F2">
        <w:rPr>
          <w:rFonts w:ascii="Times New Roman" w:eastAsia="Times New Roman" w:hAnsi="Times New Roman"/>
          <w:sz w:val="24"/>
          <w:szCs w:val="24"/>
          <w:lang w:eastAsia="ru-RU"/>
        </w:rPr>
        <w:t xml:space="preserve">п. </w:t>
      </w:r>
      <w:r w:rsidR="000E3E38">
        <w:rPr>
          <w:rFonts w:ascii="Times New Roman" w:eastAsia="Times New Roman" w:hAnsi="Times New Roman"/>
          <w:sz w:val="24"/>
          <w:szCs w:val="24"/>
          <w:lang w:eastAsia="ru-RU"/>
        </w:rPr>
        <w:t>6.5</w:t>
      </w:r>
      <w:r w:rsidR="008503F2" w:rsidRPr="008503F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ТЗ</w:t>
      </w:r>
      <w:r w:rsidR="00465365" w:rsidRPr="00A31A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46A3FE" w14:textId="77777777" w:rsidR="00FA22DE" w:rsidRDefault="00FA22DE" w:rsidP="000F3B8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FB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1C0E369F" w14:textId="77777777" w:rsidR="000E3E38" w:rsidRPr="00A31AFB" w:rsidRDefault="000E3E38" w:rsidP="000F3B8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1F2AC44" w14:textId="6BC5A70E" w:rsidR="00BC5E1E" w:rsidRPr="000F3B84" w:rsidRDefault="00FA22DE" w:rsidP="0061206E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b/>
          <w:sz w:val="24"/>
          <w:szCs w:val="24"/>
        </w:rPr>
        <w:t>Требования к качеству работ</w:t>
      </w:r>
    </w:p>
    <w:p w14:paraId="45C7735C" w14:textId="77777777" w:rsidR="00756AB6" w:rsidRPr="00A31AFB" w:rsidRDefault="00756AB6" w:rsidP="000F3B84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1CEB00" w14:textId="4BF6D3FB" w:rsidR="00685292" w:rsidRPr="00A31AFB" w:rsidRDefault="00BC5E1E" w:rsidP="00E3121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>Подрядч</w:t>
      </w:r>
      <w:r w:rsidR="00685292" w:rsidRPr="00A31AFB">
        <w:rPr>
          <w:rFonts w:ascii="Times New Roman" w:hAnsi="Times New Roman" w:cs="Times New Roman"/>
          <w:sz w:val="24"/>
          <w:szCs w:val="24"/>
        </w:rPr>
        <w:t xml:space="preserve">ик обязан обеспечить высокое качество </w:t>
      </w:r>
      <w:r w:rsidR="0061206E">
        <w:rPr>
          <w:rFonts w:ascii="Times New Roman" w:hAnsi="Times New Roman" w:cs="Times New Roman"/>
          <w:sz w:val="24"/>
          <w:szCs w:val="24"/>
        </w:rPr>
        <w:t>р</w:t>
      </w:r>
      <w:r w:rsidR="00685292" w:rsidRPr="00A31AFB">
        <w:rPr>
          <w:rFonts w:ascii="Times New Roman" w:hAnsi="Times New Roman" w:cs="Times New Roman"/>
          <w:sz w:val="24"/>
          <w:szCs w:val="24"/>
        </w:rPr>
        <w:t xml:space="preserve">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</w:t>
      </w:r>
      <w:r w:rsidR="00685292" w:rsidRPr="00A31AFB">
        <w:rPr>
          <w:rFonts w:ascii="Times New Roman" w:hAnsi="Times New Roman" w:cs="Times New Roman"/>
          <w:bCs/>
          <w:sz w:val="24"/>
          <w:szCs w:val="24"/>
        </w:rPr>
        <w:t>в соответствии с законодательством Российской Федерации лицензиями, разрешениями для выполнения</w:t>
      </w:r>
      <w:r w:rsidR="00685292" w:rsidRPr="00A31AFB">
        <w:rPr>
          <w:rFonts w:ascii="Times New Roman" w:hAnsi="Times New Roman" w:cs="Times New Roman"/>
          <w:sz w:val="24"/>
          <w:szCs w:val="24"/>
        </w:rPr>
        <w:t xml:space="preserve"> </w:t>
      </w:r>
      <w:r w:rsidR="0061206E">
        <w:rPr>
          <w:rFonts w:ascii="Times New Roman" w:hAnsi="Times New Roman" w:cs="Times New Roman"/>
          <w:sz w:val="24"/>
          <w:szCs w:val="24"/>
        </w:rPr>
        <w:t>р</w:t>
      </w:r>
      <w:r w:rsidR="00685292" w:rsidRPr="00A31AFB">
        <w:rPr>
          <w:rFonts w:ascii="Times New Roman" w:hAnsi="Times New Roman" w:cs="Times New Roman"/>
          <w:sz w:val="24"/>
          <w:szCs w:val="24"/>
        </w:rPr>
        <w:t xml:space="preserve">абот. </w:t>
      </w:r>
    </w:p>
    <w:p w14:paraId="30704068" w14:textId="66189362" w:rsidR="005E4A67" w:rsidRPr="00A31AFB" w:rsidRDefault="00685292" w:rsidP="006120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 xml:space="preserve">Работы по обследованию </w:t>
      </w:r>
      <w:r w:rsidR="003C06EA" w:rsidRPr="00A31AFB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E7234A" w:rsidRPr="00A31AFB">
        <w:rPr>
          <w:rFonts w:ascii="Times New Roman" w:hAnsi="Times New Roman" w:cs="Times New Roman"/>
          <w:sz w:val="24"/>
          <w:szCs w:val="24"/>
        </w:rPr>
        <w:t>выполняться в</w:t>
      </w:r>
      <w:r w:rsidR="003C06EA" w:rsidRPr="00A31AFB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A840E8" w:rsidRPr="00A31AFB">
        <w:rPr>
          <w:rFonts w:ascii="Times New Roman" w:hAnsi="Times New Roman" w:cs="Times New Roman"/>
          <w:sz w:val="24"/>
          <w:szCs w:val="24"/>
        </w:rPr>
        <w:t>ТЗ</w:t>
      </w:r>
      <w:r w:rsidR="003C06EA" w:rsidRPr="00A31AFB">
        <w:rPr>
          <w:rFonts w:ascii="Times New Roman" w:hAnsi="Times New Roman" w:cs="Times New Roman"/>
          <w:sz w:val="24"/>
          <w:szCs w:val="24"/>
        </w:rPr>
        <w:t xml:space="preserve">, а также с утвержденным перечнем национальных стандартов </w:t>
      </w:r>
      <w:r w:rsidR="004F58DA" w:rsidRPr="00A31AFB">
        <w:rPr>
          <w:rFonts w:ascii="Times New Roman" w:hAnsi="Times New Roman" w:cs="Times New Roman"/>
          <w:sz w:val="24"/>
          <w:szCs w:val="24"/>
        </w:rPr>
        <w:t>и правил</w:t>
      </w:r>
      <w:r w:rsidR="003C06EA" w:rsidRPr="00A31AFB">
        <w:rPr>
          <w:rFonts w:ascii="Times New Roman" w:hAnsi="Times New Roman" w:cs="Times New Roman"/>
          <w:sz w:val="24"/>
          <w:szCs w:val="24"/>
        </w:rPr>
        <w:t>, в результате применения которых на обязательной основе обеспечивается соблюдение требований Федеральн</w:t>
      </w:r>
      <w:r w:rsidR="00E47E81">
        <w:rPr>
          <w:rFonts w:ascii="Times New Roman" w:hAnsi="Times New Roman" w:cs="Times New Roman"/>
          <w:sz w:val="24"/>
          <w:szCs w:val="24"/>
        </w:rPr>
        <w:t>ых</w:t>
      </w:r>
      <w:r w:rsidR="003C06EA" w:rsidRPr="00A31AF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47E81">
        <w:rPr>
          <w:rFonts w:ascii="Times New Roman" w:hAnsi="Times New Roman" w:cs="Times New Roman"/>
          <w:sz w:val="24"/>
          <w:szCs w:val="24"/>
        </w:rPr>
        <w:t>ов</w:t>
      </w:r>
      <w:r w:rsidR="003C06EA" w:rsidRPr="00A31AFB">
        <w:rPr>
          <w:rFonts w:ascii="Times New Roman" w:hAnsi="Times New Roman" w:cs="Times New Roman"/>
          <w:sz w:val="24"/>
          <w:szCs w:val="24"/>
        </w:rPr>
        <w:t xml:space="preserve">, а также других норм </w:t>
      </w:r>
      <w:r w:rsidR="005E4A67" w:rsidRPr="00A31AFB"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Российской </w:t>
      </w:r>
      <w:r w:rsidR="00CE17C6" w:rsidRPr="00A31AFB">
        <w:rPr>
          <w:rFonts w:ascii="Times New Roman" w:hAnsi="Times New Roman" w:cs="Times New Roman"/>
          <w:sz w:val="24"/>
          <w:szCs w:val="24"/>
        </w:rPr>
        <w:t>Ф</w:t>
      </w:r>
      <w:r w:rsidR="005E4A67" w:rsidRPr="00A31AFB">
        <w:rPr>
          <w:rFonts w:ascii="Times New Roman" w:hAnsi="Times New Roman" w:cs="Times New Roman"/>
          <w:sz w:val="24"/>
          <w:szCs w:val="24"/>
        </w:rPr>
        <w:t>едерации и требований:</w:t>
      </w:r>
    </w:p>
    <w:p w14:paraId="5D63B4B7" w14:textId="77777777" w:rsidR="00213177" w:rsidRPr="00A31AFB" w:rsidRDefault="005E4A67" w:rsidP="00E47E81">
      <w:pPr>
        <w:pStyle w:val="10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A31AFB">
        <w:rPr>
          <w:rFonts w:eastAsia="Calibri"/>
          <w:b w:val="0"/>
          <w:bCs w:val="0"/>
          <w:kern w:val="0"/>
          <w:sz w:val="24"/>
          <w:szCs w:val="24"/>
          <w:lang w:eastAsia="en-US"/>
        </w:rPr>
        <w:t>Градостроительного кодекса Р</w:t>
      </w:r>
      <w:r w:rsidR="00B17FA2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оссийской </w:t>
      </w:r>
      <w:r w:rsidRPr="00A31AFB">
        <w:rPr>
          <w:rFonts w:eastAsia="Calibri"/>
          <w:b w:val="0"/>
          <w:bCs w:val="0"/>
          <w:kern w:val="0"/>
          <w:sz w:val="24"/>
          <w:szCs w:val="24"/>
          <w:lang w:eastAsia="en-US"/>
        </w:rPr>
        <w:t>Ф</w:t>
      </w:r>
      <w:r w:rsidR="00B17FA2">
        <w:rPr>
          <w:rFonts w:eastAsia="Calibri"/>
          <w:b w:val="0"/>
          <w:bCs w:val="0"/>
          <w:kern w:val="0"/>
          <w:sz w:val="24"/>
          <w:szCs w:val="24"/>
          <w:lang w:eastAsia="en-US"/>
        </w:rPr>
        <w:t>едерации</w:t>
      </w:r>
      <w:r w:rsidR="00213177" w:rsidRPr="00A31AFB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 от 29.12.2004 №</w:t>
      </w:r>
      <w:r w:rsidR="00B93A4D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213177" w:rsidRPr="00A31AFB">
        <w:rPr>
          <w:rFonts w:eastAsia="Calibri"/>
          <w:b w:val="0"/>
          <w:bCs w:val="0"/>
          <w:kern w:val="0"/>
          <w:sz w:val="24"/>
          <w:szCs w:val="24"/>
          <w:lang w:eastAsia="en-US"/>
        </w:rPr>
        <w:t>190-ФЗ;</w:t>
      </w:r>
    </w:p>
    <w:p w14:paraId="5518AFA3" w14:textId="57DB00EC" w:rsidR="00465365" w:rsidRPr="00A31AFB" w:rsidRDefault="00465365" w:rsidP="000F3B84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after="0" w:afterAutospacing="0"/>
        <w:ind w:left="0" w:firstLine="709"/>
        <w:jc w:val="both"/>
        <w:rPr>
          <w:rFonts w:eastAsia="Calibri"/>
          <w:lang w:eastAsia="en-US"/>
        </w:rPr>
      </w:pPr>
      <w:r w:rsidRPr="00A31AFB">
        <w:rPr>
          <w:rFonts w:eastAsia="Calibri"/>
          <w:lang w:eastAsia="en-US"/>
        </w:rPr>
        <w:t>Федеральн</w:t>
      </w:r>
      <w:r w:rsidR="00E47E81">
        <w:rPr>
          <w:rFonts w:eastAsia="Calibri"/>
          <w:lang w:eastAsia="en-US"/>
        </w:rPr>
        <w:t>ого</w:t>
      </w:r>
      <w:r w:rsidRPr="00A31AFB">
        <w:rPr>
          <w:rFonts w:eastAsia="Calibri"/>
          <w:lang w:eastAsia="en-US"/>
        </w:rPr>
        <w:t xml:space="preserve"> закон</w:t>
      </w:r>
      <w:r w:rsidR="00E47E81">
        <w:rPr>
          <w:rFonts w:eastAsia="Calibri"/>
          <w:lang w:eastAsia="en-US"/>
        </w:rPr>
        <w:t>а</w:t>
      </w:r>
      <w:r w:rsidRPr="00A31AFB">
        <w:rPr>
          <w:rFonts w:eastAsia="Calibri"/>
          <w:lang w:eastAsia="en-US"/>
        </w:rPr>
        <w:t xml:space="preserve"> от 30.12.2009 № 384-ФЗ «Технический регламент о безопасности зданий и сооружений»;</w:t>
      </w:r>
    </w:p>
    <w:p w14:paraId="2F16F448" w14:textId="77777777" w:rsidR="00213177" w:rsidRPr="00A31AFB" w:rsidRDefault="00213177" w:rsidP="00E47E81">
      <w:pPr>
        <w:pStyle w:val="a3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Федеральный закон от 22.07.2008 № 123-ФЗ «Технический регламент о требованиях пожарной безопасности»</w:t>
      </w:r>
      <w:r w:rsidR="0006119E" w:rsidRPr="00A31AFB">
        <w:rPr>
          <w:rFonts w:ascii="Times New Roman" w:hAnsi="Times New Roman"/>
          <w:sz w:val="24"/>
          <w:szCs w:val="24"/>
        </w:rPr>
        <w:t>;</w:t>
      </w:r>
    </w:p>
    <w:p w14:paraId="1EA62F7F" w14:textId="77777777" w:rsidR="003C06EA" w:rsidRPr="00A31AFB" w:rsidRDefault="003C06EA" w:rsidP="000F3B8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ГОСТ 31937-</w:t>
      </w:r>
      <w:bookmarkStart w:id="1" w:name="i25811"/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A6F55" w:rsidRPr="00A31AFB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45F1" w:rsidRPr="00A31AF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A6F55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Межгосударственный стандарт. 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Здания и сооружения. Правила обследования и мониторинга технического состояния</w:t>
      </w:r>
      <w:r w:rsidR="00C945F1" w:rsidRPr="00A31AF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2153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ГОСТ 31937-2024</w:t>
      </w:r>
      <w:r w:rsidR="00E47E8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945F1" w:rsidRPr="00A31AF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1"/>
    </w:p>
    <w:p w14:paraId="6878DD99" w14:textId="77777777" w:rsidR="00213177" w:rsidRPr="00A31AFB" w:rsidRDefault="00213177" w:rsidP="00E47E81">
      <w:pPr>
        <w:pStyle w:val="a3"/>
        <w:numPr>
          <w:ilvl w:val="0"/>
          <w:numId w:val="4"/>
        </w:numPr>
        <w:tabs>
          <w:tab w:val="left" w:pos="1134"/>
          <w:tab w:val="left" w:pos="1843"/>
          <w:tab w:val="left" w:pos="1985"/>
          <w:tab w:val="left" w:pos="226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СП</w:t>
      </w:r>
      <w:r w:rsidR="00601FCF" w:rsidRPr="00A31AFB">
        <w:rPr>
          <w:rFonts w:ascii="Times New Roman" w:hAnsi="Times New Roman"/>
          <w:sz w:val="24"/>
          <w:szCs w:val="24"/>
        </w:rPr>
        <w:t xml:space="preserve"> </w:t>
      </w:r>
      <w:r w:rsidRPr="00A31AFB">
        <w:rPr>
          <w:rFonts w:ascii="Times New Roman" w:hAnsi="Times New Roman"/>
          <w:sz w:val="24"/>
          <w:szCs w:val="24"/>
        </w:rPr>
        <w:t>48.13330.201</w:t>
      </w:r>
      <w:r w:rsidR="002A6F55" w:rsidRPr="00A31AFB">
        <w:rPr>
          <w:rFonts w:ascii="Times New Roman" w:hAnsi="Times New Roman"/>
          <w:sz w:val="24"/>
          <w:szCs w:val="24"/>
        </w:rPr>
        <w:t>9</w:t>
      </w:r>
      <w:r w:rsidRPr="00A31AFB">
        <w:rPr>
          <w:rFonts w:ascii="Times New Roman" w:hAnsi="Times New Roman"/>
          <w:sz w:val="24"/>
          <w:szCs w:val="24"/>
        </w:rPr>
        <w:t xml:space="preserve"> </w:t>
      </w:r>
      <w:r w:rsidR="00C945F1" w:rsidRPr="00A31AFB">
        <w:rPr>
          <w:rFonts w:ascii="Times New Roman" w:hAnsi="Times New Roman"/>
          <w:sz w:val="24"/>
          <w:szCs w:val="24"/>
        </w:rPr>
        <w:t>«</w:t>
      </w:r>
      <w:r w:rsidRPr="00A31AFB">
        <w:rPr>
          <w:rFonts w:ascii="Times New Roman" w:hAnsi="Times New Roman"/>
          <w:sz w:val="24"/>
          <w:szCs w:val="24"/>
        </w:rPr>
        <w:t>Организация строительства</w:t>
      </w:r>
      <w:r w:rsidR="00C945F1" w:rsidRPr="00A31AFB">
        <w:rPr>
          <w:rFonts w:ascii="Times New Roman" w:hAnsi="Times New Roman"/>
          <w:sz w:val="24"/>
          <w:szCs w:val="24"/>
        </w:rPr>
        <w:t>. СНиП 12-01-2004</w:t>
      </w:r>
      <w:r w:rsidR="00601FCF" w:rsidRPr="00A31AFB">
        <w:rPr>
          <w:rFonts w:ascii="Times New Roman" w:hAnsi="Times New Roman"/>
          <w:sz w:val="24"/>
          <w:szCs w:val="24"/>
        </w:rPr>
        <w:t>»;</w:t>
      </w:r>
    </w:p>
    <w:p w14:paraId="7FDA14D7" w14:textId="77777777" w:rsidR="00213177" w:rsidRPr="00A31AFB" w:rsidRDefault="00213177" w:rsidP="00E47E81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СП 45.13330.201</w:t>
      </w:r>
      <w:r w:rsidR="00792873" w:rsidRPr="00A31AFB">
        <w:rPr>
          <w:rFonts w:ascii="Times New Roman" w:hAnsi="Times New Roman"/>
          <w:sz w:val="24"/>
          <w:szCs w:val="24"/>
        </w:rPr>
        <w:t>7</w:t>
      </w:r>
      <w:r w:rsidRPr="00A31AFB">
        <w:rPr>
          <w:rFonts w:ascii="Times New Roman" w:hAnsi="Times New Roman"/>
          <w:sz w:val="24"/>
          <w:szCs w:val="24"/>
        </w:rPr>
        <w:t xml:space="preserve"> «Земляные сооружения, основания и фундаменты</w:t>
      </w:r>
      <w:r w:rsidR="00C945F1" w:rsidRPr="00A31AFB">
        <w:rPr>
          <w:rFonts w:ascii="Times New Roman" w:hAnsi="Times New Roman"/>
          <w:sz w:val="24"/>
          <w:szCs w:val="24"/>
        </w:rPr>
        <w:t>. Актуализированная редакция СНиП 3.02.01-87</w:t>
      </w:r>
      <w:r w:rsidRPr="00A31AFB">
        <w:rPr>
          <w:rFonts w:ascii="Times New Roman" w:hAnsi="Times New Roman"/>
          <w:sz w:val="24"/>
          <w:szCs w:val="24"/>
        </w:rPr>
        <w:t>»;</w:t>
      </w:r>
    </w:p>
    <w:p w14:paraId="6C5E6946" w14:textId="77777777" w:rsidR="00213177" w:rsidRPr="00A31AFB" w:rsidRDefault="00213177" w:rsidP="00E47E81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СП 70.13330.2012 «Несущие и ограждающие конструкции</w:t>
      </w:r>
      <w:r w:rsidR="00C945F1" w:rsidRPr="00A31AFB">
        <w:rPr>
          <w:rFonts w:ascii="Times New Roman" w:hAnsi="Times New Roman"/>
          <w:sz w:val="24"/>
          <w:szCs w:val="24"/>
        </w:rPr>
        <w:t>. Актуализированная редакция СНиП 3.03.01-87</w:t>
      </w:r>
      <w:r w:rsidRPr="00A31AFB">
        <w:rPr>
          <w:rFonts w:ascii="Times New Roman" w:hAnsi="Times New Roman"/>
          <w:sz w:val="24"/>
          <w:szCs w:val="24"/>
        </w:rPr>
        <w:t>»;</w:t>
      </w:r>
    </w:p>
    <w:p w14:paraId="7CF9954B" w14:textId="77777777" w:rsidR="00213177" w:rsidRPr="00A31AFB" w:rsidRDefault="00213177" w:rsidP="00E47E81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СП 28.13330.201</w:t>
      </w:r>
      <w:r w:rsidR="00792873" w:rsidRPr="00A31AFB">
        <w:rPr>
          <w:rFonts w:ascii="Times New Roman" w:hAnsi="Times New Roman"/>
          <w:sz w:val="24"/>
          <w:szCs w:val="24"/>
        </w:rPr>
        <w:t>7</w:t>
      </w:r>
      <w:r w:rsidRPr="00A31AFB">
        <w:rPr>
          <w:rFonts w:ascii="Times New Roman" w:hAnsi="Times New Roman"/>
          <w:sz w:val="24"/>
          <w:szCs w:val="24"/>
        </w:rPr>
        <w:t xml:space="preserve"> «Защита строительных конструкций от коррозии</w:t>
      </w:r>
      <w:r w:rsidR="00C945F1" w:rsidRPr="00A31AFB">
        <w:rPr>
          <w:rFonts w:ascii="Times New Roman" w:hAnsi="Times New Roman"/>
          <w:sz w:val="24"/>
          <w:szCs w:val="24"/>
        </w:rPr>
        <w:t>. Актуализированная редакция СНиП 2.03.11-85</w:t>
      </w:r>
      <w:r w:rsidR="00601FCF" w:rsidRPr="00A31AFB">
        <w:rPr>
          <w:rFonts w:ascii="Times New Roman" w:hAnsi="Times New Roman"/>
          <w:sz w:val="24"/>
          <w:szCs w:val="24"/>
        </w:rPr>
        <w:t>»</w:t>
      </w:r>
      <w:r w:rsidRPr="00A31AFB">
        <w:rPr>
          <w:rFonts w:ascii="Times New Roman" w:hAnsi="Times New Roman"/>
          <w:sz w:val="24"/>
          <w:szCs w:val="24"/>
        </w:rPr>
        <w:t>;</w:t>
      </w:r>
    </w:p>
    <w:p w14:paraId="0DE1499F" w14:textId="77777777" w:rsidR="00213177" w:rsidRPr="00A31AFB" w:rsidRDefault="00213177" w:rsidP="00E47E81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 xml:space="preserve">СП 73.13330.2016 </w:t>
      </w:r>
      <w:r w:rsidR="00601FCF" w:rsidRPr="00A31AFB">
        <w:rPr>
          <w:rFonts w:ascii="Times New Roman" w:hAnsi="Times New Roman"/>
          <w:sz w:val="24"/>
          <w:szCs w:val="24"/>
        </w:rPr>
        <w:t>«</w:t>
      </w:r>
      <w:r w:rsidRPr="00A31AFB">
        <w:rPr>
          <w:rFonts w:ascii="Times New Roman" w:hAnsi="Times New Roman"/>
          <w:sz w:val="24"/>
          <w:szCs w:val="24"/>
        </w:rPr>
        <w:t>Внутренние санитарно-технические системы зданий</w:t>
      </w:r>
      <w:r w:rsidR="00C945F1" w:rsidRPr="00A31AFB">
        <w:rPr>
          <w:rFonts w:ascii="Times New Roman" w:hAnsi="Times New Roman"/>
          <w:sz w:val="24"/>
          <w:szCs w:val="24"/>
        </w:rPr>
        <w:t>. СНиП 3.05.01-85</w:t>
      </w:r>
      <w:r w:rsidR="00601FCF" w:rsidRPr="00A31AFB">
        <w:rPr>
          <w:rFonts w:ascii="Times New Roman" w:hAnsi="Times New Roman"/>
          <w:sz w:val="24"/>
          <w:szCs w:val="24"/>
        </w:rPr>
        <w:t>»</w:t>
      </w:r>
      <w:r w:rsidR="00C945F1" w:rsidRPr="00A31AFB">
        <w:rPr>
          <w:rFonts w:ascii="Times New Roman" w:hAnsi="Times New Roman"/>
          <w:sz w:val="24"/>
          <w:szCs w:val="24"/>
        </w:rPr>
        <w:t>;</w:t>
      </w:r>
    </w:p>
    <w:p w14:paraId="16D2177B" w14:textId="77777777" w:rsidR="00213177" w:rsidRPr="00A31AFB" w:rsidRDefault="00601FCF" w:rsidP="00E47E81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СП 71.13330.2017 «Изоляционные и отделочные покрытия</w:t>
      </w:r>
      <w:r w:rsidR="00C945F1" w:rsidRPr="00A31AFB">
        <w:rPr>
          <w:rFonts w:ascii="Times New Roman" w:hAnsi="Times New Roman"/>
          <w:sz w:val="24"/>
          <w:szCs w:val="24"/>
        </w:rPr>
        <w:t>. Актуализированная редакция СНиП 3.04.01-87</w:t>
      </w:r>
      <w:r w:rsidRPr="00A31AFB">
        <w:rPr>
          <w:rFonts w:ascii="Times New Roman" w:hAnsi="Times New Roman"/>
          <w:sz w:val="24"/>
          <w:szCs w:val="24"/>
        </w:rPr>
        <w:t>»;</w:t>
      </w:r>
    </w:p>
    <w:p w14:paraId="14DB7E70" w14:textId="77777777" w:rsidR="00213177" w:rsidRPr="00A31AFB" w:rsidRDefault="00601FCF" w:rsidP="00E47E81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 xml:space="preserve">СП 74.13330.2023 </w:t>
      </w:r>
      <w:r w:rsidR="00213177" w:rsidRPr="00A31AFB">
        <w:rPr>
          <w:rFonts w:ascii="Times New Roman" w:hAnsi="Times New Roman"/>
          <w:sz w:val="24"/>
          <w:szCs w:val="24"/>
        </w:rPr>
        <w:t>«Тепловые сети</w:t>
      </w:r>
      <w:r w:rsidR="00C945F1" w:rsidRPr="00A31AFB">
        <w:rPr>
          <w:rFonts w:ascii="Times New Roman" w:hAnsi="Times New Roman"/>
          <w:sz w:val="24"/>
          <w:szCs w:val="24"/>
        </w:rPr>
        <w:t>. СНиП 3.05.03-85</w:t>
      </w:r>
      <w:r w:rsidR="00213177" w:rsidRPr="00A31AFB">
        <w:rPr>
          <w:rFonts w:ascii="Times New Roman" w:hAnsi="Times New Roman"/>
          <w:sz w:val="24"/>
          <w:szCs w:val="24"/>
        </w:rPr>
        <w:t>»;</w:t>
      </w:r>
    </w:p>
    <w:p w14:paraId="438E3D5E" w14:textId="77777777" w:rsidR="008A2153" w:rsidRPr="00A31AFB" w:rsidRDefault="008A2153" w:rsidP="00E47E81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СП 13-102-2003 «Правила обследования несущих строительных конструкций зданий и сооружений» (далее – СП 13-102-2003);</w:t>
      </w:r>
    </w:p>
    <w:p w14:paraId="42D51F35" w14:textId="07BF5446" w:rsidR="00213177" w:rsidRPr="00A31AFB" w:rsidRDefault="00213177" w:rsidP="00E47E81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</w:t>
      </w:r>
      <w:r w:rsidR="0070245C">
        <w:rPr>
          <w:rFonts w:ascii="Times New Roman" w:hAnsi="Times New Roman"/>
          <w:sz w:val="24"/>
          <w:szCs w:val="24"/>
        </w:rPr>
        <w:t xml:space="preserve"> (</w:t>
      </w:r>
      <w:r w:rsidR="0070245C" w:rsidRPr="00333869">
        <w:rPr>
          <w:rFonts w:ascii="Times New Roman" w:hAnsi="Times New Roman"/>
          <w:sz w:val="24"/>
          <w:szCs w:val="24"/>
        </w:rPr>
        <w:t>СП 49.13330.2010</w:t>
      </w:r>
      <w:r w:rsidR="0070245C">
        <w:rPr>
          <w:rFonts w:ascii="Times New Roman" w:hAnsi="Times New Roman"/>
          <w:sz w:val="24"/>
          <w:szCs w:val="24"/>
        </w:rPr>
        <w:t>)</w:t>
      </w:r>
      <w:r w:rsidR="00E47E81">
        <w:rPr>
          <w:rFonts w:ascii="Times New Roman" w:hAnsi="Times New Roman"/>
          <w:sz w:val="24"/>
          <w:szCs w:val="24"/>
        </w:rPr>
        <w:t>.</w:t>
      </w:r>
    </w:p>
    <w:p w14:paraId="051B08DA" w14:textId="77777777" w:rsidR="00902666" w:rsidRPr="00A31AFB" w:rsidRDefault="00902666" w:rsidP="00E31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AFB">
        <w:rPr>
          <w:rFonts w:ascii="Times New Roman" w:hAnsi="Times New Roman"/>
          <w:sz w:val="24"/>
          <w:szCs w:val="24"/>
        </w:rPr>
        <w:lastRenderedPageBreak/>
        <w:t xml:space="preserve">В случае повреждения отделки помещений или инженерных систем, произошедших по причине производимых </w:t>
      </w:r>
      <w:r w:rsidR="00685292" w:rsidRPr="00A31AFB">
        <w:rPr>
          <w:rFonts w:ascii="Times New Roman" w:hAnsi="Times New Roman"/>
          <w:sz w:val="24"/>
          <w:szCs w:val="24"/>
        </w:rPr>
        <w:t>Подрядчиком работ, их</w:t>
      </w:r>
      <w:r w:rsidRPr="00A31AFB">
        <w:rPr>
          <w:rFonts w:ascii="Times New Roman" w:hAnsi="Times New Roman"/>
          <w:sz w:val="24"/>
          <w:szCs w:val="24"/>
        </w:rPr>
        <w:t xml:space="preserve"> восстановлени</w:t>
      </w:r>
      <w:r w:rsidR="00685292" w:rsidRPr="00A31AFB">
        <w:rPr>
          <w:rFonts w:ascii="Times New Roman" w:hAnsi="Times New Roman"/>
          <w:sz w:val="24"/>
          <w:szCs w:val="24"/>
        </w:rPr>
        <w:t>е</w:t>
      </w:r>
      <w:r w:rsidRPr="00A31AFB">
        <w:rPr>
          <w:rFonts w:ascii="Times New Roman" w:hAnsi="Times New Roman"/>
          <w:sz w:val="24"/>
          <w:szCs w:val="24"/>
        </w:rPr>
        <w:t xml:space="preserve"> осуществляются силами и средствами </w:t>
      </w:r>
      <w:r w:rsidR="00685292" w:rsidRPr="00A31AFB">
        <w:rPr>
          <w:rFonts w:ascii="Times New Roman" w:hAnsi="Times New Roman"/>
          <w:sz w:val="24"/>
          <w:szCs w:val="24"/>
        </w:rPr>
        <w:t>Подрядчика</w:t>
      </w:r>
      <w:r w:rsidRPr="00A31AFB">
        <w:rPr>
          <w:rFonts w:ascii="Times New Roman" w:hAnsi="Times New Roman"/>
          <w:sz w:val="24"/>
          <w:szCs w:val="24"/>
        </w:rPr>
        <w:t>.</w:t>
      </w:r>
    </w:p>
    <w:p w14:paraId="792F4971" w14:textId="77777777" w:rsidR="00D562B2" w:rsidRPr="00A31AFB" w:rsidRDefault="00D562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r w:rsidR="004C1E16" w:rsidRPr="00A31A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 период </w:t>
      </w:r>
      <w:r w:rsidR="00685292" w:rsidRPr="00A31AFB">
        <w:rPr>
          <w:rFonts w:ascii="Times New Roman" w:eastAsia="Times New Roman" w:hAnsi="Times New Roman"/>
          <w:sz w:val="24"/>
          <w:szCs w:val="24"/>
          <w:lang w:eastAsia="ru-RU"/>
        </w:rPr>
        <w:t>выполнения работ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нормативно-правовые акты и нормативные документы, указанные в ТЗ, утратят актуальность и прекратят свое действие, </w:t>
      </w:r>
      <w:r w:rsidR="004E23B8" w:rsidRPr="00A31AFB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685292" w:rsidRPr="00A31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AFB">
        <w:rPr>
          <w:rFonts w:ascii="Times New Roman" w:eastAsia="Times New Roman" w:hAnsi="Times New Roman"/>
          <w:sz w:val="24"/>
          <w:szCs w:val="24"/>
          <w:lang w:eastAsia="ru-RU"/>
        </w:rPr>
        <w:t>обязан руководствоваться действующими нормативно-правовыми актами и нормативными документами, в том числе теми, которые будут введены в действие вместо потерявших актуальность.</w:t>
      </w:r>
    </w:p>
    <w:p w14:paraId="26216160" w14:textId="77777777" w:rsidR="00E52262" w:rsidRPr="00A31AFB" w:rsidRDefault="00E52262" w:rsidP="000F3B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A153F3" w14:textId="77777777" w:rsidR="00B20593" w:rsidRDefault="001300F1" w:rsidP="000F3B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31AFB">
        <w:rPr>
          <w:rFonts w:ascii="Times New Roman" w:hAnsi="Times New Roman" w:cs="Times New Roman"/>
          <w:b/>
          <w:sz w:val="24"/>
          <w:szCs w:val="24"/>
        </w:rPr>
        <w:t>У</w:t>
      </w:r>
      <w:r w:rsidR="00BC5E1E" w:rsidRPr="00A31AFB">
        <w:rPr>
          <w:rFonts w:ascii="Times New Roman" w:hAnsi="Times New Roman" w:cs="Times New Roman"/>
          <w:b/>
          <w:sz w:val="24"/>
          <w:szCs w:val="24"/>
        </w:rPr>
        <w:t>словия выполнения работ</w:t>
      </w:r>
    </w:p>
    <w:p w14:paraId="6D1E7455" w14:textId="77777777" w:rsidR="00756AB6" w:rsidRPr="000F3B84" w:rsidRDefault="00756AB6" w:rsidP="000F3B8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461BFAA" w14:textId="01A92723" w:rsidR="00465365" w:rsidRPr="00A31AFB" w:rsidRDefault="00465365" w:rsidP="00E47E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 xml:space="preserve">Работы выполняются Подрядчиком на основании </w:t>
      </w:r>
      <w:r w:rsidR="00D31C03">
        <w:rPr>
          <w:rFonts w:ascii="Times New Roman" w:hAnsi="Times New Roman" w:cs="Times New Roman"/>
          <w:sz w:val="24"/>
          <w:szCs w:val="24"/>
        </w:rPr>
        <w:t>д</w:t>
      </w:r>
      <w:r w:rsidRPr="00A31AFB">
        <w:rPr>
          <w:rFonts w:ascii="Times New Roman" w:hAnsi="Times New Roman" w:cs="Times New Roman"/>
          <w:sz w:val="24"/>
          <w:szCs w:val="24"/>
        </w:rPr>
        <w:t xml:space="preserve">оговора и требований ТЗ, в строго отведенной зоне, в рабочее время Заказчика с 8:00 до 17:00 в рабочие дни (понедельник-пятница), кроме официальных праздничных дней. Иной график может быть согласован </w:t>
      </w:r>
      <w:r w:rsidR="00406D6B">
        <w:rPr>
          <w:rFonts w:ascii="Times New Roman" w:hAnsi="Times New Roman" w:cs="Times New Roman"/>
          <w:sz w:val="24"/>
          <w:szCs w:val="24"/>
        </w:rPr>
        <w:t>С</w:t>
      </w:r>
      <w:r w:rsidRPr="00A31AFB">
        <w:rPr>
          <w:rFonts w:ascii="Times New Roman" w:hAnsi="Times New Roman" w:cs="Times New Roman"/>
          <w:sz w:val="24"/>
          <w:szCs w:val="24"/>
        </w:rPr>
        <w:t xml:space="preserve">торонами при утверждении план-графика </w:t>
      </w:r>
      <w:r w:rsidR="00D31C03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A31AFB">
        <w:rPr>
          <w:rFonts w:ascii="Times New Roman" w:hAnsi="Times New Roman" w:cs="Times New Roman"/>
          <w:sz w:val="24"/>
          <w:szCs w:val="24"/>
        </w:rPr>
        <w:t>работ.</w:t>
      </w:r>
    </w:p>
    <w:p w14:paraId="7502AE0D" w14:textId="77777777" w:rsidR="00FA22DE" w:rsidRDefault="00465365" w:rsidP="00E47E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AFB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0E3E38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A31AFB">
        <w:rPr>
          <w:rFonts w:ascii="Times New Roman" w:hAnsi="Times New Roman" w:cs="Times New Roman"/>
          <w:sz w:val="24"/>
          <w:szCs w:val="24"/>
        </w:rPr>
        <w:t>работ Подрядчик предоставляет Заказчику пофамильный перечень персонала и государственные номера автотранспортных средств для оформления допуска на объект.</w:t>
      </w:r>
    </w:p>
    <w:p w14:paraId="02DC2C00" w14:textId="77777777" w:rsidR="00E52262" w:rsidRPr="00A31AFB" w:rsidRDefault="00E52262" w:rsidP="000F3B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90B877" w14:textId="77777777" w:rsidR="00B20593" w:rsidRDefault="001300F1" w:rsidP="000F3B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31AFB">
        <w:rPr>
          <w:rFonts w:ascii="Times New Roman" w:hAnsi="Times New Roman" w:cs="Times New Roman"/>
          <w:b/>
          <w:sz w:val="24"/>
          <w:szCs w:val="24"/>
        </w:rPr>
        <w:t>Т</w:t>
      </w:r>
      <w:r w:rsidR="00EA5D93" w:rsidRPr="00A31AFB">
        <w:rPr>
          <w:rFonts w:ascii="Times New Roman" w:hAnsi="Times New Roman" w:cs="Times New Roman"/>
          <w:b/>
          <w:sz w:val="24"/>
          <w:szCs w:val="24"/>
        </w:rPr>
        <w:t>ребования к безопасности</w:t>
      </w:r>
    </w:p>
    <w:p w14:paraId="72019D79" w14:textId="77777777" w:rsidR="00756AB6" w:rsidRPr="000F3B84" w:rsidRDefault="00756AB6" w:rsidP="000F3B8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9DE099C" w14:textId="77777777" w:rsidR="00465365" w:rsidRPr="00A31AFB" w:rsidRDefault="00465365" w:rsidP="000F3B8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A31AFB">
        <w:t>При организации и выполнении работ Подрядчик должен соблюдать требования:</w:t>
      </w:r>
    </w:p>
    <w:p w14:paraId="06239804" w14:textId="77777777" w:rsidR="00465365" w:rsidRPr="00BF67F5" w:rsidRDefault="00465365" w:rsidP="000F3B84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0F3B84">
        <w:rPr>
          <w:rFonts w:ascii="Times New Roman" w:hAnsi="Times New Roman"/>
          <w:sz w:val="24"/>
          <w:szCs w:val="24"/>
        </w:rPr>
        <w:t>Федерального закона от 10.01.2002 № 7-ФЗ «Об охране окружающей среды»;</w:t>
      </w:r>
    </w:p>
    <w:p w14:paraId="1E8B8BF9" w14:textId="77777777" w:rsidR="00465365" w:rsidRPr="00BF67F5" w:rsidRDefault="00465365" w:rsidP="000F3B84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0F3B84">
        <w:rPr>
          <w:rFonts w:ascii="Times New Roman" w:hAnsi="Times New Roman"/>
          <w:sz w:val="24"/>
          <w:szCs w:val="24"/>
        </w:rPr>
        <w:t>Федерального закона от 22.07.2008 № 123-ФЗ «Технический регламент о требованиях пожарной безопасности»;</w:t>
      </w:r>
    </w:p>
    <w:p w14:paraId="6A85A3F9" w14:textId="77777777" w:rsidR="00465365" w:rsidRPr="00BF67F5" w:rsidRDefault="00465365" w:rsidP="000F3B84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0F3B84">
        <w:rPr>
          <w:rFonts w:ascii="Times New Roman" w:hAnsi="Times New Roman"/>
          <w:sz w:val="24"/>
          <w:szCs w:val="24"/>
        </w:rPr>
        <w:t>Правил противопожарного режима в Российской Федерации (Постановление Правительства Р</w:t>
      </w:r>
      <w:r w:rsidR="0070245C" w:rsidRPr="000F3B84">
        <w:rPr>
          <w:rFonts w:ascii="Times New Roman" w:hAnsi="Times New Roman"/>
          <w:sz w:val="24"/>
          <w:szCs w:val="24"/>
        </w:rPr>
        <w:t xml:space="preserve">оссийской </w:t>
      </w:r>
      <w:r w:rsidRPr="000F3B84">
        <w:rPr>
          <w:rFonts w:ascii="Times New Roman" w:hAnsi="Times New Roman"/>
          <w:sz w:val="24"/>
          <w:szCs w:val="24"/>
        </w:rPr>
        <w:t>Ф</w:t>
      </w:r>
      <w:r w:rsidR="0070245C" w:rsidRPr="000F3B84">
        <w:rPr>
          <w:rFonts w:ascii="Times New Roman" w:hAnsi="Times New Roman"/>
          <w:sz w:val="24"/>
          <w:szCs w:val="24"/>
        </w:rPr>
        <w:t>едерации</w:t>
      </w:r>
      <w:r w:rsidRPr="000F3B84">
        <w:rPr>
          <w:rFonts w:ascii="Times New Roman" w:hAnsi="Times New Roman"/>
          <w:sz w:val="24"/>
          <w:szCs w:val="24"/>
        </w:rPr>
        <w:t xml:space="preserve"> от 16.09.2020 № 1479);</w:t>
      </w:r>
    </w:p>
    <w:p w14:paraId="23F08377" w14:textId="514F0909" w:rsidR="0070245C" w:rsidRPr="00BF67F5" w:rsidRDefault="0070245C" w:rsidP="000F3B84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A31AFB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33869">
        <w:rPr>
          <w:rFonts w:ascii="Times New Roman" w:hAnsi="Times New Roman"/>
          <w:sz w:val="24"/>
          <w:szCs w:val="24"/>
        </w:rPr>
        <w:t>СП 49.13330.2010</w:t>
      </w:r>
      <w:r>
        <w:rPr>
          <w:rFonts w:ascii="Times New Roman" w:hAnsi="Times New Roman"/>
          <w:sz w:val="24"/>
          <w:szCs w:val="24"/>
        </w:rPr>
        <w:t>)</w:t>
      </w:r>
      <w:r w:rsidRPr="000F3B84">
        <w:rPr>
          <w:rFonts w:ascii="Times New Roman" w:hAnsi="Times New Roman"/>
          <w:sz w:val="24"/>
          <w:szCs w:val="24"/>
        </w:rPr>
        <w:t>;</w:t>
      </w:r>
    </w:p>
    <w:p w14:paraId="5CF0374F" w14:textId="601A7543" w:rsidR="00465365" w:rsidRPr="00A31AFB" w:rsidRDefault="00465365" w:rsidP="000F3B84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</w:pPr>
      <w:r w:rsidRPr="00A31AFB">
        <w:t>и иных действующих норм в области охраны труда.</w:t>
      </w:r>
    </w:p>
    <w:p w14:paraId="0686ABB1" w14:textId="77777777" w:rsidR="00465365" w:rsidRPr="00A31AFB" w:rsidRDefault="00465365" w:rsidP="000F3B84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14:paraId="77755E8B" w14:textId="4694F9CC" w:rsidR="00A31AFB" w:rsidRDefault="000E3E38" w:rsidP="000F3B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сдачи-приемки выполненных работ</w:t>
      </w:r>
    </w:p>
    <w:p w14:paraId="6CB8F201" w14:textId="77777777" w:rsidR="00A31AFB" w:rsidRPr="000F3B84" w:rsidRDefault="00A31AFB" w:rsidP="000F3B8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E2905C7" w14:textId="77777777" w:rsidR="00817AB5" w:rsidRPr="00A31AFB" w:rsidRDefault="00817AB5" w:rsidP="00FA56D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AFB">
        <w:rPr>
          <w:rFonts w:ascii="Times New Roman" w:hAnsi="Times New Roman" w:cs="Times New Roman"/>
          <w:b/>
          <w:bCs/>
          <w:color w:val="0F1115"/>
          <w:sz w:val="24"/>
          <w:szCs w:val="24"/>
        </w:rPr>
        <w:t>6.4.1. Передача и приемка работ</w:t>
      </w:r>
    </w:p>
    <w:p w14:paraId="56CF6F0B" w14:textId="77777777" w:rsidR="00152CDE" w:rsidRDefault="00152CDE" w:rsidP="00FA5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Подрядчик в течение </w:t>
      </w:r>
      <w:r w:rsidR="001078C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(</w:t>
      </w:r>
      <w:r w:rsidR="001078C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десяти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) рабочих дней с даты окончания выполнения работ направляет Заказчику </w:t>
      </w:r>
      <w:r w:rsidRPr="000F3B8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с сопроводительным письмом нарочно 2 (два) экземпляра 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подписанного </w:t>
      </w:r>
      <w:r w:rsidRPr="000F3B8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</w:t>
      </w:r>
      <w:r w:rsidRPr="000F3B84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сдачи-приемки выполненных работ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с приложением отчетных документов, указанных в п. 6.5 ТЗ. </w:t>
      </w:r>
    </w:p>
    <w:p w14:paraId="6EE3EB56" w14:textId="77777777" w:rsidR="00152CDE" w:rsidRDefault="00152CDE" w:rsidP="00FA5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503F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Акт сдачи-приемки выполненных работ должен быть подготовлен в соответствии с разработанным и согласованным с Заказчиком сметным расчетом.</w:t>
      </w:r>
    </w:p>
    <w:p w14:paraId="38C82320" w14:textId="51AD5E10" w:rsidR="008503F2" w:rsidRDefault="00817AB5" w:rsidP="00FA5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Приемка выполненных работ осуществляется Заказчиком в течение </w:t>
      </w:r>
      <w:r w:rsidR="008503F2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1</w:t>
      </w:r>
      <w:r w:rsidR="008503F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5</w:t>
      </w:r>
      <w:r w:rsidR="008503F2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(</w:t>
      </w:r>
      <w:r w:rsidR="008503F2" w:rsidRPr="008503F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пятнадцати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) рабочих дней с момента получения от Подрядчика </w:t>
      </w:r>
      <w:r w:rsidR="00152CDE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Акта сдачи-приемки выполненных работ и 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полного комплекта документов, установленного п. </w:t>
      </w:r>
      <w:r w:rsidR="000E3E3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6.5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ТЗ.</w:t>
      </w:r>
    </w:p>
    <w:p w14:paraId="70F85737" w14:textId="6D37BC53" w:rsidR="00A31AFB" w:rsidRDefault="00817AB5" w:rsidP="00FA5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При отсутствии претензий к объему и качеству выполненных работ Заказчик подписывает </w:t>
      </w:r>
      <w:r w:rsidR="00FA56DC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кт сдачи-приемки выполненных работ в </w:t>
      </w:r>
      <w:r w:rsidR="00FA56DC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2 (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двух</w:t>
      </w:r>
      <w:r w:rsidR="00FA56DC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)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экземплярах и направляет </w:t>
      </w:r>
      <w:r w:rsidR="00FA56DC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1 (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один</w:t>
      </w:r>
      <w:r w:rsidR="00FA56DC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)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4B79EC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экземпляр 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Подрядчику заказным письмом с уведомлением о вручении</w:t>
      </w:r>
      <w:r w:rsidR="00FA56DC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,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либо передает нарочно (курьерской доставкой) с подтверждением получения подписью Подрядчика.</w:t>
      </w:r>
    </w:p>
    <w:p w14:paraId="0236DBF6" w14:textId="77777777" w:rsidR="000E3E38" w:rsidRDefault="000E3E38" w:rsidP="00FA5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</w:p>
    <w:p w14:paraId="0DA10CF7" w14:textId="77777777" w:rsidR="000E3E38" w:rsidRPr="00817AB5" w:rsidRDefault="000E3E38" w:rsidP="000E3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6.4.</w:t>
      </w:r>
      <w:r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2</w:t>
      </w:r>
      <w:r w:rsidRPr="00817AB5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. Требования к сметному расчету</w:t>
      </w:r>
    </w:p>
    <w:p w14:paraId="767B13BB" w14:textId="77777777" w:rsidR="000E3E38" w:rsidRPr="00A31AFB" w:rsidRDefault="000E3E38" w:rsidP="000E3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Цена работ по договору может быть скорректирована исключительно в сторону уменьшения по результатам оформления сметного расч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та. Если стоимость работ по расч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ту превышает цену договора, Подрядчик применяет понижающий коэффициент.</w:t>
      </w:r>
    </w:p>
    <w:p w14:paraId="6AB0E005" w14:textId="77777777" w:rsidR="000E3E38" w:rsidRPr="00A31AFB" w:rsidRDefault="000E3E38" w:rsidP="000E3E3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lastRenderedPageBreak/>
        <w:t>Сметный расч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</w:t>
      </w: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т разрабатывается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утвержд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</w:t>
      </w: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нной приказом Минстроя России от 04.08.2020 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br/>
      </w: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№ 421/пр (далее – Методика). Состав сметной документации определён положениями Методики (Раздел II, п. 25-27).</w:t>
      </w:r>
    </w:p>
    <w:p w14:paraId="1E8F2005" w14:textId="77777777" w:rsidR="000E3E38" w:rsidRPr="002F1A68" w:rsidRDefault="000E3E38" w:rsidP="000E3E3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Сметная стоимость работ определяется с использованием сметных нормативов, сведения о которых включены в Федеральный реестр сметных нормативов (ФРСН). При отсутствии во ФГИС ЦС данных о сметных ценах в текущем уровне цен на отдельные материалы, изделия, конструкции (далее - материальные ресурсы) и оборудование, а также сметных нормативов на отдельные виды работ и услуг определять их сметную стоимость на основании сбора информации о текущих ценах (далее - конъюнктурный анализ), согласно пункту 13 Методики.</w:t>
      </w:r>
    </w:p>
    <w:p w14:paraId="73CC317C" w14:textId="77777777" w:rsidR="000E3E38" w:rsidRPr="002F1A68" w:rsidRDefault="000E3E38" w:rsidP="000E3E3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Результаты конъюнктурного анализа оформляются по рекомендуемой форме (Приложение № 1 к Методике) и подписываются уполномоченным лицом Заказчика.</w:t>
      </w:r>
    </w:p>
    <w:p w14:paraId="7B9361CC" w14:textId="77777777" w:rsidR="000E3E38" w:rsidRPr="002F1A68" w:rsidRDefault="000E3E38" w:rsidP="000E3E3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Сметный расч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</w:t>
      </w:r>
      <w:r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т выполняется в виде локального сметного расчёта (сметы) с выделением стоимости основных видов работ по комплексному обследованию (полевые работы, лабораторные испытания, измерения, камеральная обработка и иные работы, предусмотренные ТЗ), а также прочих затрат. При необходимости составляется сводный сметный расч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</w:t>
      </w:r>
      <w:r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т, суммирующий итоговые показатели локальных смет и сметных расч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</w:t>
      </w:r>
      <w:r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тов на отдельные виды затрат.</w:t>
      </w:r>
    </w:p>
    <w:p w14:paraId="601BC3C5" w14:textId="77777777" w:rsidR="000E3E38" w:rsidRDefault="000E3E38" w:rsidP="000E3E3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В сметном расч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</w:t>
      </w:r>
      <w:r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те учитываются все затраты Подрядчика на проведение комплексного технического обследования, включая стоимость лабораторных испытаний, измерений и иных работ, предусмотренных настоящим ТЗ и Методикой.</w:t>
      </w:r>
    </w:p>
    <w:p w14:paraId="243255BA" w14:textId="77777777" w:rsidR="000E3E38" w:rsidRDefault="000E3E38" w:rsidP="000E3E3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</w:p>
    <w:p w14:paraId="3A0F8F65" w14:textId="77777777" w:rsidR="000E3E38" w:rsidRDefault="000E3E38" w:rsidP="000F3B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B84">
        <w:rPr>
          <w:rFonts w:ascii="Times New Roman" w:hAnsi="Times New Roman" w:cs="Times New Roman"/>
          <w:b/>
          <w:sz w:val="24"/>
          <w:szCs w:val="24"/>
        </w:rPr>
        <w:t>Требования к комплекту технических и иных документов, передаваемых заказчику (оформление результатов выполненных работ)</w:t>
      </w:r>
    </w:p>
    <w:p w14:paraId="01FCF2D5" w14:textId="77777777" w:rsidR="000E3E38" w:rsidRDefault="000E3E38" w:rsidP="000F3B84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C8063" w14:textId="0E40A714" w:rsidR="00817AB5" w:rsidRPr="00817AB5" w:rsidRDefault="00817AB5" w:rsidP="000F3B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Состав и требования к отчетной документации</w:t>
      </w:r>
    </w:p>
    <w:p w14:paraId="74D639D8" w14:textId="61566588" w:rsidR="00817AB5" w:rsidRPr="00817AB5" w:rsidRDefault="00817AB5" w:rsidP="000F3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Подрядчик в срок не более 10 (десяти) рабочих дней </w:t>
      </w:r>
      <w:r w:rsidR="001078C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с даты</w:t>
      </w:r>
      <w:r w:rsidR="001078C8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окончания выполнения работ направляет Заказчику следующие документы:</w:t>
      </w:r>
    </w:p>
    <w:p w14:paraId="5976092E" w14:textId="793671AE" w:rsidR="00817AB5" w:rsidRPr="00817AB5" w:rsidRDefault="00FA56DC" w:rsidP="000F3B8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кт сдачи-приемки выполненных работ в 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2 (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)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экземплярах;</w:t>
      </w:r>
    </w:p>
    <w:p w14:paraId="204B1157" w14:textId="38B41566" w:rsidR="00817AB5" w:rsidRPr="00817AB5" w:rsidRDefault="00756AB6" w:rsidP="00FA56D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С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метный расчет на выполненные работы</w:t>
      </w:r>
      <w:r w:rsidR="001078C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в 2 (двух) экземплярах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;</w:t>
      </w:r>
    </w:p>
    <w:p w14:paraId="7AE4F218" w14:textId="6FA5C730" w:rsidR="00817AB5" w:rsidRPr="00817AB5" w:rsidRDefault="00756AB6" w:rsidP="00FA56D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С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чет на оплату выполненных работ (счет-фактура выставляется в соответствии с законодательством Р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оссийской 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едерации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);</w:t>
      </w:r>
    </w:p>
    <w:p w14:paraId="3C288B77" w14:textId="45D7742C" w:rsidR="00817AB5" w:rsidRPr="00817AB5" w:rsidRDefault="00756AB6" w:rsidP="00FA56D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F1115"/>
          <w:sz w:val="24"/>
          <w:szCs w:val="24"/>
          <w:lang w:eastAsia="ru-RU"/>
        </w:rPr>
        <w:t>О</w:t>
      </w:r>
      <w:r w:rsidR="00817AB5" w:rsidRPr="000F3B84">
        <w:rPr>
          <w:rFonts w:ascii="Times New Roman" w:eastAsia="Times New Roman" w:hAnsi="Times New Roman"/>
          <w:b/>
          <w:color w:val="0F1115"/>
          <w:sz w:val="24"/>
          <w:szCs w:val="24"/>
          <w:lang w:eastAsia="ru-RU"/>
        </w:rPr>
        <w:t>тчетные документы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, подтверждающие выполнение работ, в составе:</w:t>
      </w:r>
    </w:p>
    <w:p w14:paraId="7A7B1ABC" w14:textId="48577FBC" w:rsidR="00817AB5" w:rsidRPr="00817AB5" w:rsidRDefault="00CF1BF1" w:rsidP="000F3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З</w:t>
      </w:r>
      <w:r w:rsidR="00817AB5" w:rsidRPr="00243829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аключение по результатам обследования</w:t>
      </w:r>
      <w:r w:rsidR="00817AB5" w:rsidRPr="00243829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,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содержащее:</w:t>
      </w:r>
    </w:p>
    <w:p w14:paraId="5FBD9B93" w14:textId="77777777" w:rsidR="00817AB5" w:rsidRPr="000F3B84" w:rsidRDefault="00817AB5" w:rsidP="000F3B8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</w:pPr>
      <w:r w:rsidRPr="000F3B84"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  <w:t>Титульный лист;</w:t>
      </w:r>
    </w:p>
    <w:p w14:paraId="08064B38" w14:textId="77777777" w:rsidR="00817AB5" w:rsidRPr="000F3B84" w:rsidRDefault="00817AB5" w:rsidP="000F3B8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</w:pPr>
      <w:r w:rsidRPr="000F3B84"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  <w:t>Оглавление;</w:t>
      </w:r>
    </w:p>
    <w:p w14:paraId="74805DA3" w14:textId="77777777" w:rsidR="00817AB5" w:rsidRPr="000F3B84" w:rsidRDefault="00817AB5" w:rsidP="000F3B8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</w:pPr>
      <w:r w:rsidRPr="000F3B84"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  <w:t>Характеристику объекта;</w:t>
      </w:r>
    </w:p>
    <w:p w14:paraId="7B951C30" w14:textId="77777777" w:rsidR="00817AB5" w:rsidRPr="000F3B84" w:rsidRDefault="00817AB5" w:rsidP="000F3B8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</w:pPr>
      <w:r w:rsidRPr="000F3B84"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  <w:t>Сведения об экспертах, участвующих в обследовании;</w:t>
      </w:r>
    </w:p>
    <w:p w14:paraId="226765E2" w14:textId="77777777" w:rsidR="00817AB5" w:rsidRPr="000F3B84" w:rsidRDefault="00817AB5" w:rsidP="000F3B8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</w:pPr>
      <w:r w:rsidRPr="000F3B84"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  <w:t>Техническую и исследовательскую часть;</w:t>
      </w:r>
    </w:p>
    <w:p w14:paraId="73BC6019" w14:textId="77777777" w:rsidR="00817AB5" w:rsidRPr="000F3B84" w:rsidRDefault="00817AB5" w:rsidP="000F3B8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</w:pPr>
      <w:r w:rsidRPr="000F3B84"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  <w:t>Выводы и ответы на поставленные вопросы, в том числе:</w:t>
      </w:r>
    </w:p>
    <w:p w14:paraId="1CBF867C" w14:textId="77777777" w:rsidR="00817AB5" w:rsidRPr="00A31AFB" w:rsidRDefault="00817AB5" w:rsidP="00FA56DC">
      <w:pPr>
        <w:pStyle w:val="a3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категория технического состояния (по ГОСТ 31937-2024);</w:t>
      </w:r>
    </w:p>
    <w:p w14:paraId="7A970FFF" w14:textId="5FCC37D2" w:rsidR="00817AB5" w:rsidRPr="00A31AFB" w:rsidRDefault="00817AB5" w:rsidP="00FA56DC">
      <w:pPr>
        <w:pStyle w:val="a3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соответствие </w:t>
      </w:r>
      <w:r w:rsidR="00B93A4D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</w:t>
      </w: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роекту и нормам;</w:t>
      </w:r>
    </w:p>
    <w:p w14:paraId="104D9862" w14:textId="77777777" w:rsidR="00817AB5" w:rsidRPr="00A31AFB" w:rsidRDefault="00817AB5" w:rsidP="00FA56DC">
      <w:pPr>
        <w:pStyle w:val="a3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оценка безопасности и несущей способности;</w:t>
      </w:r>
    </w:p>
    <w:p w14:paraId="0BDBAD10" w14:textId="77777777" w:rsidR="00817AB5" w:rsidRPr="00A31AFB" w:rsidRDefault="00817AB5" w:rsidP="00FA56DC">
      <w:pPr>
        <w:pStyle w:val="a3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прямое указание - соответствует ли фактически выполненная реконструкция утвержденной проектной документации (с перечнем выявленных отклонений);</w:t>
      </w:r>
    </w:p>
    <w:p w14:paraId="058B00E7" w14:textId="38865C0A" w:rsidR="00817AB5" w:rsidRPr="00A31AFB" w:rsidRDefault="00817AB5" w:rsidP="00FA56DC">
      <w:pPr>
        <w:pStyle w:val="a3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перечень невыполненных работ, предусмотренных </w:t>
      </w:r>
      <w:r w:rsidR="00B93A4D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</w:t>
      </w: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роектом;</w:t>
      </w:r>
    </w:p>
    <w:p w14:paraId="40AE5956" w14:textId="77777777" w:rsidR="00817AB5" w:rsidRPr="00A31AFB" w:rsidRDefault="00817AB5" w:rsidP="00FA56DC">
      <w:pPr>
        <w:pStyle w:val="a3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вывод о возможности получения разрешения на ввод объекта в эксплуатацию без выполнения дополнительных работ (если нет – перечень необходимых мероприятий для завершения строительства и ввода </w:t>
      </w:r>
      <w:r w:rsidR="001078C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объекта </w:t>
      </w: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в эксплуатацию);</w:t>
      </w:r>
    </w:p>
    <w:p w14:paraId="7BA613A7" w14:textId="77777777" w:rsidR="00817AB5" w:rsidRPr="000F3B84" w:rsidRDefault="00817AB5" w:rsidP="000F3B8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</w:pPr>
      <w:r w:rsidRPr="000F3B84"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  <w:t>Сводную ведомость недостатков и дефектов (при их выявлении);</w:t>
      </w:r>
    </w:p>
    <w:p w14:paraId="2D4CDE96" w14:textId="77777777" w:rsidR="00817AB5" w:rsidRPr="000F3B84" w:rsidRDefault="00817AB5" w:rsidP="000F3B8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</w:pPr>
      <w:r w:rsidRPr="000F3B84"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  <w:lastRenderedPageBreak/>
        <w:t>Рекомендации (при необходимости):</w:t>
      </w:r>
    </w:p>
    <w:p w14:paraId="7903F023" w14:textId="77777777" w:rsidR="00817AB5" w:rsidRPr="00A31AFB" w:rsidRDefault="00817AB5" w:rsidP="00FA56DC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по первоочередным противоаварийным мероприятиям;</w:t>
      </w:r>
    </w:p>
    <w:p w14:paraId="27207224" w14:textId="77777777" w:rsidR="00817AB5" w:rsidRPr="00A31AFB" w:rsidRDefault="00817AB5" w:rsidP="00FA56DC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 необходимых мероприятиях для ввода в эксплуатацию ОКС;</w:t>
      </w:r>
    </w:p>
    <w:p w14:paraId="22C799A2" w14:textId="77777777" w:rsidR="00817AB5" w:rsidRPr="00A31AFB" w:rsidRDefault="00817AB5" w:rsidP="00FA56DC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для дальнейшей безопасной эксплуатации ОКС;</w:t>
      </w:r>
    </w:p>
    <w:p w14:paraId="5E5DAB6D" w14:textId="77777777" w:rsidR="00817AB5" w:rsidRPr="000F3B84" w:rsidRDefault="00817AB5" w:rsidP="000F3B84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</w:pPr>
      <w:r w:rsidRPr="000F3B84">
        <w:rPr>
          <w:rFonts w:ascii="Times New Roman" w:eastAsia="Times New Roman" w:hAnsi="Times New Roman"/>
          <w:color w:val="0F1115"/>
          <w:sz w:val="24"/>
          <w:szCs w:val="24"/>
          <w:u w:val="single"/>
          <w:lang w:eastAsia="ru-RU"/>
        </w:rPr>
        <w:t>Приложения к Заключению:</w:t>
      </w:r>
    </w:p>
    <w:p w14:paraId="4A864AB1" w14:textId="77777777" w:rsidR="00817AB5" w:rsidRPr="00A31AFB" w:rsidRDefault="00817AB5" w:rsidP="00B17FA2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таблица соответствия выполненных </w:t>
      </w:r>
      <w:r w:rsidR="007B7293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строительно-монтажных </w:t>
      </w: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работ проектной документации (с указанием выявленных несоответствий и незавершенных работ);</w:t>
      </w:r>
    </w:p>
    <w:p w14:paraId="1CEC36D4" w14:textId="77777777" w:rsidR="00817AB5" w:rsidRDefault="00817AB5" w:rsidP="00B17FA2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фотоотчет с указанием обнаруженных дефектов и недостатков;</w:t>
      </w:r>
    </w:p>
    <w:p w14:paraId="2D002448" w14:textId="4793C907" w:rsidR="00243829" w:rsidRPr="00817AB5" w:rsidRDefault="00243829" w:rsidP="000F3B8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кт обследования ОКС с фотографиями каждого внутреннего помещения, наружных элементов здания и прилегающей территории (в печатном виде – 1 </w:t>
      </w:r>
      <w:r w:rsidR="001078C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(один) 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экз</w:t>
      </w:r>
      <w:r w:rsidR="004355C3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емпляр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и в электронной форме в формате PDF);</w:t>
      </w:r>
    </w:p>
    <w:p w14:paraId="797C99A5" w14:textId="77777777" w:rsidR="00243829" w:rsidRPr="00817AB5" w:rsidRDefault="00243829" w:rsidP="000F3B8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бмерный план всех внутренних помещений ОКС в электронной форме в формате DWG и PDF;</w:t>
      </w:r>
    </w:p>
    <w:p w14:paraId="3C1F57B0" w14:textId="0B93DD99" w:rsidR="00243829" w:rsidRPr="00817AB5" w:rsidRDefault="00243829" w:rsidP="000F3B8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в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едомость объ</w:t>
      </w:r>
      <w:r w:rsidR="004355C3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е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мов работ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;</w:t>
      </w:r>
    </w:p>
    <w:p w14:paraId="1973C173" w14:textId="77777777" w:rsidR="00817AB5" w:rsidRPr="00A31AFB" w:rsidRDefault="00817AB5" w:rsidP="00B17FA2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документы, подтверждающие квалификацию специалистов</w:t>
      </w:r>
      <w:r w:rsidR="003C7BD2"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3C7BD2" w:rsidRPr="00A31AFB">
        <w:rPr>
          <w:rFonts w:ascii="Times New Roman" w:eastAsia="Times New Roman" w:hAnsi="Times New Roman"/>
          <w:sz w:val="24"/>
          <w:szCs w:val="24"/>
          <w:lang w:eastAsia="ru-RU"/>
        </w:rPr>
        <w:t>(удостоверения, дипломы, сведения о включении в национальный реестр НОПРИЗ)</w:t>
      </w: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;</w:t>
      </w:r>
    </w:p>
    <w:p w14:paraId="08D10956" w14:textId="77777777" w:rsidR="00817AB5" w:rsidRPr="00A31AFB" w:rsidRDefault="00817AB5" w:rsidP="00B17FA2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действующая выписка из реестра членов СРО в области инженерных изысканий и архитектурно-строительного проектирования, подтверждающая право Подрядчика на в</w:t>
      </w:r>
      <w:r w:rsidR="00F21027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ыполнение соответствующих работ.</w:t>
      </w:r>
    </w:p>
    <w:p w14:paraId="565FD054" w14:textId="42A8F812" w:rsidR="00B17FA2" w:rsidRDefault="00817AB5" w:rsidP="000F3B8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Требования к форме и количеству экземпляров:</w:t>
      </w:r>
    </w:p>
    <w:p w14:paraId="34C8072D" w14:textId="77777777" w:rsidR="00756AB6" w:rsidRDefault="00CF1BF1" w:rsidP="000F3B8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З</w:t>
      </w:r>
      <w:r w:rsidR="003C7BD2"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аключение</w:t>
      </w:r>
      <w:r w:rsidR="00243829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3C7BD2"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оформляется Подрядчиком в виде печатной брошюры в количестве 4 (четырех) экземпляров. </w:t>
      </w:r>
    </w:p>
    <w:p w14:paraId="78C808F5" w14:textId="77777777" w:rsidR="003C7BD2" w:rsidRPr="00A31AFB" w:rsidRDefault="003C7BD2" w:rsidP="000F3B8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Заказчику предоставляется также электронная версия Заключения на съемном носителе (MS Word, DWG, PDF) с возможностью копирования текста (для PDF) и в формате, допускающем загрузку в государственные информационные системы (по дополнительному запросу Заказчика).</w:t>
      </w:r>
    </w:p>
    <w:p w14:paraId="2D0CA760" w14:textId="77777777" w:rsidR="003C7BD2" w:rsidRPr="00A31AFB" w:rsidRDefault="003C7BD2" w:rsidP="000F3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Электронная копия комплекта документации передается CD-R диске (дисках) или на флеш-носителе.</w:t>
      </w:r>
    </w:p>
    <w:p w14:paraId="597DD7D4" w14:textId="77777777" w:rsidR="003C7BD2" w:rsidRPr="00A31AFB" w:rsidRDefault="003C7BD2" w:rsidP="000F3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Диск должен быть защищен от записи; иметь этикетку с указанием изготовителя, даты изготовления, названия комплекта. В корневом каталоге диска должен находиться текстовый файл содержания.</w:t>
      </w:r>
    </w:p>
    <w:p w14:paraId="4BCDC492" w14:textId="77777777" w:rsidR="003C7BD2" w:rsidRPr="00A31AFB" w:rsidRDefault="003C7BD2" w:rsidP="000F3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Состав и содержание диска должно соответствовать комплекту документации. Каждый физический раздел комплекта (том, книга, альбом чертежей и т.п.) должен быть представлен в отдельном каталоге диска файлом (группой файлов) электронного документа. Название каталога должно соответствовать названию раздела.</w:t>
      </w:r>
    </w:p>
    <w:p w14:paraId="2FFAE5BD" w14:textId="77777777" w:rsidR="003C7BD2" w:rsidRDefault="003C7BD2" w:rsidP="000F3B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Файлы должны нормально открываться в режиме просмотра средствами операционной системы Windows XP/7/10/11.</w:t>
      </w:r>
    </w:p>
    <w:p w14:paraId="15FE2107" w14:textId="4BB62FD0" w:rsidR="00817AB5" w:rsidRPr="001078C8" w:rsidRDefault="00817AB5" w:rsidP="000F3B8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F3B84">
        <w:rPr>
          <w:rFonts w:ascii="Times New Roman" w:hAnsi="Times New Roman" w:cs="Times New Roman"/>
          <w:b/>
          <w:sz w:val="24"/>
          <w:szCs w:val="24"/>
        </w:rPr>
        <w:t>ТРЕБОВАНИЯ К СРОКУ И ОБЪЕМУ ПРЕДОСТАВЛЕНИЯ ГАРАНТИЙНЫХ ОБЯЗАТЕЛЬСТВ</w:t>
      </w:r>
    </w:p>
    <w:p w14:paraId="5145C675" w14:textId="77777777" w:rsidR="001078C8" w:rsidRPr="000F3B84" w:rsidRDefault="001078C8" w:rsidP="000F3B84">
      <w:pPr>
        <w:pStyle w:val="ConsPlusNormal"/>
        <w:ind w:firstLine="0"/>
        <w:rPr>
          <w:rFonts w:ascii="Times New Roman" w:hAnsi="Times New Roman"/>
          <w:b/>
          <w:sz w:val="24"/>
          <w:szCs w:val="24"/>
        </w:rPr>
      </w:pPr>
    </w:p>
    <w:p w14:paraId="7CDB6A31" w14:textId="27551256" w:rsidR="00B17FA2" w:rsidRDefault="00817AB5" w:rsidP="000F3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Подрядчик несет ответственность за качественное и своевременное </w:t>
      </w:r>
      <w:r w:rsidR="003C7BD2" w:rsidRPr="00A31AFB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выполнения работ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. Работы считаются принятыми после получения Заказчиком </w:t>
      </w:r>
      <w:r w:rsidR="00CF1BF1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З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аключения</w:t>
      </w:r>
      <w:r w:rsidR="00243829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и подписания Акта сдачи-приемки</w:t>
      </w:r>
      <w:r w:rsidR="00D43A06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выполненных работ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.</w:t>
      </w:r>
    </w:p>
    <w:p w14:paraId="0885C507" w14:textId="05AD2392" w:rsidR="00B17FA2" w:rsidRDefault="00817AB5" w:rsidP="000F3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Гарантийный срок качества выполненных работ составляет не менее 24 (двадцати четырех) месяцев с даты подписания Акта сдачи-приемки</w:t>
      </w:r>
      <w:r w:rsidR="00D43A06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выполненных работ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.</w:t>
      </w:r>
    </w:p>
    <w:p w14:paraId="0EE44E53" w14:textId="491A86E6" w:rsidR="00B17FA2" w:rsidRDefault="00817AB5" w:rsidP="000F3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Если в течение гарантийного срока выявится, что Заключение </w:t>
      </w:r>
      <w:r w:rsidR="00D43A06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(в т.ч.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рекомендации</w:t>
      </w:r>
      <w:r w:rsidR="00D43A06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)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не соответствуют требованиям нормативной документации, или имеют недостатки, делающие их непригодными для целей ввода объекта в эксплуатацию, Подрядчик обязан безвозмездно устранить недостатки в течение 10 (десяти) рабочих дней с даты получения письменного уведомления</w:t>
      </w:r>
      <w:r w:rsidR="00D43A06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от Заказчика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.</w:t>
      </w:r>
    </w:p>
    <w:p w14:paraId="679D8324" w14:textId="76EE0D88" w:rsidR="00817AB5" w:rsidRPr="00817AB5" w:rsidRDefault="00817AB5" w:rsidP="000F3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lastRenderedPageBreak/>
        <w:t>Гарантийный срок прерывается со дня уведомления об обнаружении недостатков и продолжается после их устранения.</w:t>
      </w:r>
    </w:p>
    <w:p w14:paraId="20BCF6BD" w14:textId="258A13DE" w:rsidR="00817AB5" w:rsidRPr="000F3B84" w:rsidRDefault="00817AB5" w:rsidP="000F3B8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F3B84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0C527167" w14:textId="4709650D" w:rsidR="00B2676E" w:rsidRDefault="00817AB5" w:rsidP="000F3B84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Подрядчик должен соответствовать требованиям, установленным</w:t>
      </w:r>
      <w:r w:rsidR="001078C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B17FA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Градостроительным</w:t>
      </w:r>
      <w:r w:rsidR="00B17FA2" w:rsidRPr="00B17FA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кодекс</w:t>
      </w:r>
      <w:r w:rsidR="00B17FA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ом Российской Федерации от 29.12.2004 №</w:t>
      </w:r>
      <w:r w:rsidR="00B17FA2" w:rsidRPr="00B17FA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190-ФЗ</w:t>
      </w:r>
      <w:r w:rsidR="00B17FA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(далее – ГрК</w:t>
      </w:r>
      <w:r w:rsidR="001078C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B17FA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РФ)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:</w:t>
      </w:r>
    </w:p>
    <w:p w14:paraId="51D52D7F" w14:textId="321AD63A" w:rsidR="00817AB5" w:rsidRPr="002F1A68" w:rsidRDefault="00B17FA2" w:rsidP="002F1A68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являться</w:t>
      </w:r>
      <w:r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817AB5"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членом саморегулируемой организации (СРО) </w:t>
      </w:r>
      <w:r w:rsidR="008503F2"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в области инженерных изысканий и архитектурно-строительного проектирования (в соответствии с требованиями ст. 55.6, 55.8 Гр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К</w:t>
      </w:r>
      <w:r w:rsidR="008503F2"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РФ)</w:t>
      </w:r>
      <w:r w:rsidR="00817AB5" w:rsidRPr="002F1A68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;</w:t>
      </w:r>
    </w:p>
    <w:p w14:paraId="7A3F3A00" w14:textId="6E5B5F81" w:rsidR="00817AB5" w:rsidRPr="00817AB5" w:rsidRDefault="008B2EDA" w:rsidP="002F1A68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наличие</w:t>
      </w:r>
      <w:r w:rsidR="00C72C3D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7637E7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у СРО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, в которой состоит Подрядчик,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компенсационн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ого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а</w:t>
      </w:r>
      <w:r w:rsidR="00817AB5"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обеспечения договорных обязательств (п. 1 ч. 3 ст. 55.8 ГрК РФ);</w:t>
      </w:r>
    </w:p>
    <w:p w14:paraId="66A0FC2C" w14:textId="2AB32288" w:rsidR="00817AB5" w:rsidRPr="00817AB5" w:rsidRDefault="00817AB5" w:rsidP="002F1A68">
      <w:pPr>
        <w:numPr>
          <w:ilvl w:val="0"/>
          <w:numId w:val="16"/>
        </w:numPr>
        <w:shd w:val="clear" w:color="auto" w:fill="FFFFFF"/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color w:val="0F1115"/>
          <w:sz w:val="24"/>
          <w:szCs w:val="24"/>
          <w:lang w:eastAsia="ru-RU"/>
        </w:rPr>
      </w:pP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совокупный размер обязательств </w:t>
      </w:r>
      <w:r w:rsidR="00B93A4D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П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одрядчика не должен превышать уровень его ответственности по компенсационному фонду</w:t>
      </w:r>
      <w:r w:rsidR="00B17FA2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обеспечения договорных обязательств</w:t>
      </w:r>
      <w:r w:rsidRPr="00817AB5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(п. 2 ч. 3 ст. 55.8 ГрК РФ).</w:t>
      </w:r>
    </w:p>
    <w:p w14:paraId="5126DB7D" w14:textId="77777777" w:rsidR="00387C28" w:rsidRPr="00A31AFB" w:rsidRDefault="00387C28" w:rsidP="00D43A06">
      <w:pPr>
        <w:rPr>
          <w:rFonts w:ascii="Times New Roman" w:hAnsi="Times New Roman"/>
          <w:sz w:val="24"/>
          <w:szCs w:val="24"/>
        </w:rPr>
      </w:pPr>
    </w:p>
    <w:sectPr w:rsidR="00387C28" w:rsidRPr="00A31AFB" w:rsidSect="00590DBC">
      <w:footerReference w:type="default" r:id="rId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30982" w14:textId="77777777" w:rsidR="00750195" w:rsidRDefault="00750195" w:rsidP="001300F1">
      <w:pPr>
        <w:spacing w:after="0" w:line="240" w:lineRule="auto"/>
      </w:pPr>
      <w:r>
        <w:separator/>
      </w:r>
    </w:p>
  </w:endnote>
  <w:endnote w:type="continuationSeparator" w:id="0">
    <w:p w14:paraId="7405E940" w14:textId="77777777" w:rsidR="00750195" w:rsidRDefault="00750195" w:rsidP="0013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6FD25" w14:textId="11768952" w:rsidR="00E31218" w:rsidRDefault="00E3121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0C937" w14:textId="77777777" w:rsidR="00750195" w:rsidRDefault="00750195" w:rsidP="001300F1">
      <w:pPr>
        <w:spacing w:after="0" w:line="240" w:lineRule="auto"/>
      </w:pPr>
      <w:r>
        <w:separator/>
      </w:r>
    </w:p>
  </w:footnote>
  <w:footnote w:type="continuationSeparator" w:id="0">
    <w:p w14:paraId="1B6E15B7" w14:textId="77777777" w:rsidR="00750195" w:rsidRDefault="00750195" w:rsidP="00130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FFA"/>
    <w:multiLevelType w:val="multilevel"/>
    <w:tmpl w:val="BD4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C2F82"/>
    <w:multiLevelType w:val="multilevel"/>
    <w:tmpl w:val="9AE007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13FD07CD"/>
    <w:multiLevelType w:val="hybridMultilevel"/>
    <w:tmpl w:val="C4C40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EC2192"/>
    <w:multiLevelType w:val="hybridMultilevel"/>
    <w:tmpl w:val="2C62FF68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6F13"/>
    <w:multiLevelType w:val="multilevel"/>
    <w:tmpl w:val="14A4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B5896"/>
    <w:multiLevelType w:val="hybridMultilevel"/>
    <w:tmpl w:val="61764FA8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56B0"/>
    <w:multiLevelType w:val="hybridMultilevel"/>
    <w:tmpl w:val="A84E43E6"/>
    <w:lvl w:ilvl="0" w:tplc="E6B66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155FE"/>
    <w:multiLevelType w:val="hybridMultilevel"/>
    <w:tmpl w:val="68EED11A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884"/>
    <w:multiLevelType w:val="hybridMultilevel"/>
    <w:tmpl w:val="196EDE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9E6CD6"/>
    <w:multiLevelType w:val="hybridMultilevel"/>
    <w:tmpl w:val="21949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585009"/>
    <w:multiLevelType w:val="hybridMultilevel"/>
    <w:tmpl w:val="3E7A41F0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3249E"/>
    <w:multiLevelType w:val="multilevel"/>
    <w:tmpl w:val="D4C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E2921"/>
    <w:multiLevelType w:val="hybridMultilevel"/>
    <w:tmpl w:val="024C740E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3F9E"/>
    <w:multiLevelType w:val="hybridMultilevel"/>
    <w:tmpl w:val="FCC6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D61CE"/>
    <w:multiLevelType w:val="hybridMultilevel"/>
    <w:tmpl w:val="D6A051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3E303D"/>
    <w:multiLevelType w:val="hybridMultilevel"/>
    <w:tmpl w:val="A48AF370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E643C"/>
    <w:multiLevelType w:val="multilevel"/>
    <w:tmpl w:val="1B8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31CF9"/>
    <w:multiLevelType w:val="multilevel"/>
    <w:tmpl w:val="1FE055A6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 w15:restartNumberingAfterBreak="0">
    <w:nsid w:val="75174AD5"/>
    <w:multiLevelType w:val="hybridMultilevel"/>
    <w:tmpl w:val="84D67BF6"/>
    <w:lvl w:ilvl="0" w:tplc="2A06A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3D4372"/>
    <w:multiLevelType w:val="multilevel"/>
    <w:tmpl w:val="66E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C152F"/>
    <w:multiLevelType w:val="multilevel"/>
    <w:tmpl w:val="C81EBFF2"/>
    <w:lvl w:ilvl="0">
      <w:start w:val="5"/>
      <w:numFmt w:val="decimal"/>
      <w:suff w:val="space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pStyle w:val="1"/>
      <w:suff w:val="space"/>
      <w:lvlText w:val="%1.%2."/>
      <w:lvlJc w:val="left"/>
      <w:pPr>
        <w:ind w:left="144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032ABA"/>
    <w:multiLevelType w:val="multilevel"/>
    <w:tmpl w:val="B4CC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15"/>
  </w:num>
  <w:num w:numId="5">
    <w:abstractNumId w:val="20"/>
  </w:num>
  <w:num w:numId="6">
    <w:abstractNumId w:val="8"/>
  </w:num>
  <w:num w:numId="7">
    <w:abstractNumId w:val="14"/>
  </w:num>
  <w:num w:numId="8">
    <w:abstractNumId w:val="6"/>
  </w:num>
  <w:num w:numId="9">
    <w:abstractNumId w:val="2"/>
  </w:num>
  <w:num w:numId="10">
    <w:abstractNumId w:val="21"/>
  </w:num>
  <w:num w:numId="11">
    <w:abstractNumId w:val="0"/>
  </w:num>
  <w:num w:numId="12">
    <w:abstractNumId w:val="1"/>
  </w:num>
  <w:num w:numId="13">
    <w:abstractNumId w:val="19"/>
  </w:num>
  <w:num w:numId="14">
    <w:abstractNumId w:val="11"/>
  </w:num>
  <w:num w:numId="15">
    <w:abstractNumId w:val="16"/>
  </w:num>
  <w:num w:numId="16">
    <w:abstractNumId w:val="4"/>
  </w:num>
  <w:num w:numId="17">
    <w:abstractNumId w:val="5"/>
  </w:num>
  <w:num w:numId="18">
    <w:abstractNumId w:val="3"/>
  </w:num>
  <w:num w:numId="19">
    <w:abstractNumId w:val="12"/>
  </w:num>
  <w:num w:numId="20">
    <w:abstractNumId w:val="13"/>
  </w:num>
  <w:num w:numId="21">
    <w:abstractNumId w:val="9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93"/>
    <w:rsid w:val="00007533"/>
    <w:rsid w:val="0003471A"/>
    <w:rsid w:val="0004262B"/>
    <w:rsid w:val="00043A45"/>
    <w:rsid w:val="0004465F"/>
    <w:rsid w:val="0005096F"/>
    <w:rsid w:val="0006119E"/>
    <w:rsid w:val="00070EC0"/>
    <w:rsid w:val="0009203A"/>
    <w:rsid w:val="000D21D6"/>
    <w:rsid w:val="000D3941"/>
    <w:rsid w:val="000D5458"/>
    <w:rsid w:val="000D73C3"/>
    <w:rsid w:val="000E3E38"/>
    <w:rsid w:val="000E6D5E"/>
    <w:rsid w:val="000F02F6"/>
    <w:rsid w:val="000F3B84"/>
    <w:rsid w:val="001078C8"/>
    <w:rsid w:val="001158D1"/>
    <w:rsid w:val="001300F1"/>
    <w:rsid w:val="00144396"/>
    <w:rsid w:val="00150D13"/>
    <w:rsid w:val="00152CDE"/>
    <w:rsid w:val="00155745"/>
    <w:rsid w:val="00160A59"/>
    <w:rsid w:val="00161F85"/>
    <w:rsid w:val="00163234"/>
    <w:rsid w:val="001753E5"/>
    <w:rsid w:val="00180CC1"/>
    <w:rsid w:val="0018274F"/>
    <w:rsid w:val="00197872"/>
    <w:rsid w:val="001A7F0C"/>
    <w:rsid w:val="001E51E1"/>
    <w:rsid w:val="001E6C4C"/>
    <w:rsid w:val="001F05E6"/>
    <w:rsid w:val="001F34A3"/>
    <w:rsid w:val="00211359"/>
    <w:rsid w:val="00213177"/>
    <w:rsid w:val="002206E4"/>
    <w:rsid w:val="00227D86"/>
    <w:rsid w:val="0023289A"/>
    <w:rsid w:val="00243829"/>
    <w:rsid w:val="002539AD"/>
    <w:rsid w:val="00260BF4"/>
    <w:rsid w:val="00262F2D"/>
    <w:rsid w:val="00265648"/>
    <w:rsid w:val="002978BD"/>
    <w:rsid w:val="002A6759"/>
    <w:rsid w:val="002A6F55"/>
    <w:rsid w:val="002B2154"/>
    <w:rsid w:val="002C0218"/>
    <w:rsid w:val="002C546C"/>
    <w:rsid w:val="002D1C8D"/>
    <w:rsid w:val="002D5B4A"/>
    <w:rsid w:val="002E19E6"/>
    <w:rsid w:val="002F1A68"/>
    <w:rsid w:val="002F570C"/>
    <w:rsid w:val="003066E1"/>
    <w:rsid w:val="003123BE"/>
    <w:rsid w:val="00313DA4"/>
    <w:rsid w:val="00320AE5"/>
    <w:rsid w:val="003269A1"/>
    <w:rsid w:val="00350E75"/>
    <w:rsid w:val="003559E6"/>
    <w:rsid w:val="00356660"/>
    <w:rsid w:val="00367BF0"/>
    <w:rsid w:val="00377E7F"/>
    <w:rsid w:val="00381270"/>
    <w:rsid w:val="00387C28"/>
    <w:rsid w:val="00394541"/>
    <w:rsid w:val="00395FEF"/>
    <w:rsid w:val="00396647"/>
    <w:rsid w:val="003B003B"/>
    <w:rsid w:val="003B0BC0"/>
    <w:rsid w:val="003B743D"/>
    <w:rsid w:val="003C06EA"/>
    <w:rsid w:val="003C2F51"/>
    <w:rsid w:val="003C7BD2"/>
    <w:rsid w:val="003D3963"/>
    <w:rsid w:val="003F142E"/>
    <w:rsid w:val="00404125"/>
    <w:rsid w:val="00406D6B"/>
    <w:rsid w:val="00414912"/>
    <w:rsid w:val="004158D3"/>
    <w:rsid w:val="004355C3"/>
    <w:rsid w:val="00435A6D"/>
    <w:rsid w:val="00437E2E"/>
    <w:rsid w:val="00465365"/>
    <w:rsid w:val="004875EB"/>
    <w:rsid w:val="00495637"/>
    <w:rsid w:val="004A175A"/>
    <w:rsid w:val="004B79EC"/>
    <w:rsid w:val="004C1DA0"/>
    <w:rsid w:val="004C1E16"/>
    <w:rsid w:val="004C3CE0"/>
    <w:rsid w:val="004C4876"/>
    <w:rsid w:val="004D30E8"/>
    <w:rsid w:val="004E23B8"/>
    <w:rsid w:val="004E2806"/>
    <w:rsid w:val="004E7D01"/>
    <w:rsid w:val="004F58DA"/>
    <w:rsid w:val="005035C0"/>
    <w:rsid w:val="0050363A"/>
    <w:rsid w:val="00503DC1"/>
    <w:rsid w:val="0050750F"/>
    <w:rsid w:val="00511A51"/>
    <w:rsid w:val="00522CA7"/>
    <w:rsid w:val="00536ED3"/>
    <w:rsid w:val="00556665"/>
    <w:rsid w:val="005744E8"/>
    <w:rsid w:val="0057618A"/>
    <w:rsid w:val="00576443"/>
    <w:rsid w:val="00586FE4"/>
    <w:rsid w:val="00590DBC"/>
    <w:rsid w:val="005A2119"/>
    <w:rsid w:val="005A4CCB"/>
    <w:rsid w:val="005A6770"/>
    <w:rsid w:val="005B63DD"/>
    <w:rsid w:val="005C39D2"/>
    <w:rsid w:val="005D4FC4"/>
    <w:rsid w:val="005E088C"/>
    <w:rsid w:val="005E4A67"/>
    <w:rsid w:val="005F46BA"/>
    <w:rsid w:val="00601FCF"/>
    <w:rsid w:val="00605C4A"/>
    <w:rsid w:val="006069BA"/>
    <w:rsid w:val="0061206E"/>
    <w:rsid w:val="0063449C"/>
    <w:rsid w:val="00652134"/>
    <w:rsid w:val="00665A51"/>
    <w:rsid w:val="006813E7"/>
    <w:rsid w:val="00685292"/>
    <w:rsid w:val="00685D1C"/>
    <w:rsid w:val="006878A2"/>
    <w:rsid w:val="00687BF6"/>
    <w:rsid w:val="00691782"/>
    <w:rsid w:val="00692F00"/>
    <w:rsid w:val="00694061"/>
    <w:rsid w:val="006969A4"/>
    <w:rsid w:val="006A61CF"/>
    <w:rsid w:val="006A7F13"/>
    <w:rsid w:val="006C648E"/>
    <w:rsid w:val="006C78D2"/>
    <w:rsid w:val="006E5474"/>
    <w:rsid w:val="006F6BEA"/>
    <w:rsid w:val="0070245C"/>
    <w:rsid w:val="00723031"/>
    <w:rsid w:val="0073082C"/>
    <w:rsid w:val="00745B13"/>
    <w:rsid w:val="00750195"/>
    <w:rsid w:val="00756AB6"/>
    <w:rsid w:val="00757A9C"/>
    <w:rsid w:val="007637E7"/>
    <w:rsid w:val="007868C4"/>
    <w:rsid w:val="00792873"/>
    <w:rsid w:val="007935E4"/>
    <w:rsid w:val="00793E60"/>
    <w:rsid w:val="007A2E89"/>
    <w:rsid w:val="007B316E"/>
    <w:rsid w:val="007B5ACD"/>
    <w:rsid w:val="007B7293"/>
    <w:rsid w:val="007E7D36"/>
    <w:rsid w:val="007E7DB1"/>
    <w:rsid w:val="007F5FAE"/>
    <w:rsid w:val="007F7BA6"/>
    <w:rsid w:val="00817AB5"/>
    <w:rsid w:val="00820E1D"/>
    <w:rsid w:val="00820F6A"/>
    <w:rsid w:val="008318CF"/>
    <w:rsid w:val="008326D2"/>
    <w:rsid w:val="00841528"/>
    <w:rsid w:val="008436F2"/>
    <w:rsid w:val="00845AF1"/>
    <w:rsid w:val="00845D21"/>
    <w:rsid w:val="008503F2"/>
    <w:rsid w:val="00850EA8"/>
    <w:rsid w:val="0086346E"/>
    <w:rsid w:val="00872183"/>
    <w:rsid w:val="00882495"/>
    <w:rsid w:val="00890ECA"/>
    <w:rsid w:val="008A0D83"/>
    <w:rsid w:val="008A2153"/>
    <w:rsid w:val="008A3AA5"/>
    <w:rsid w:val="008A7C1F"/>
    <w:rsid w:val="008B2EDA"/>
    <w:rsid w:val="008B3F53"/>
    <w:rsid w:val="008C0CC0"/>
    <w:rsid w:val="008C1CD1"/>
    <w:rsid w:val="008C34C2"/>
    <w:rsid w:val="008D18DC"/>
    <w:rsid w:val="008D1BCA"/>
    <w:rsid w:val="008E2BDE"/>
    <w:rsid w:val="00902666"/>
    <w:rsid w:val="00907A56"/>
    <w:rsid w:val="00925CCE"/>
    <w:rsid w:val="0094269A"/>
    <w:rsid w:val="00944D68"/>
    <w:rsid w:val="0095535E"/>
    <w:rsid w:val="00961877"/>
    <w:rsid w:val="009648CB"/>
    <w:rsid w:val="009673A1"/>
    <w:rsid w:val="009806FF"/>
    <w:rsid w:val="009827E8"/>
    <w:rsid w:val="0099070F"/>
    <w:rsid w:val="00994F3F"/>
    <w:rsid w:val="00997A0D"/>
    <w:rsid w:val="009A43EB"/>
    <w:rsid w:val="009B431C"/>
    <w:rsid w:val="009B5003"/>
    <w:rsid w:val="009B507D"/>
    <w:rsid w:val="009E1469"/>
    <w:rsid w:val="009F78ED"/>
    <w:rsid w:val="00A0320F"/>
    <w:rsid w:val="00A062C6"/>
    <w:rsid w:val="00A31AFB"/>
    <w:rsid w:val="00A335D4"/>
    <w:rsid w:val="00A40CE5"/>
    <w:rsid w:val="00A46260"/>
    <w:rsid w:val="00A529DF"/>
    <w:rsid w:val="00A55C19"/>
    <w:rsid w:val="00A61C84"/>
    <w:rsid w:val="00A65287"/>
    <w:rsid w:val="00A679A0"/>
    <w:rsid w:val="00A72EF8"/>
    <w:rsid w:val="00A73B9B"/>
    <w:rsid w:val="00A840E8"/>
    <w:rsid w:val="00AA18AC"/>
    <w:rsid w:val="00AA5ED9"/>
    <w:rsid w:val="00AA6AA7"/>
    <w:rsid w:val="00AC01D2"/>
    <w:rsid w:val="00AD4357"/>
    <w:rsid w:val="00AE0D95"/>
    <w:rsid w:val="00AF0026"/>
    <w:rsid w:val="00AF2D9E"/>
    <w:rsid w:val="00AF65E0"/>
    <w:rsid w:val="00B03DF4"/>
    <w:rsid w:val="00B17FA2"/>
    <w:rsid w:val="00B20593"/>
    <w:rsid w:val="00B2380D"/>
    <w:rsid w:val="00B2676E"/>
    <w:rsid w:val="00B3091F"/>
    <w:rsid w:val="00B338D3"/>
    <w:rsid w:val="00B358C2"/>
    <w:rsid w:val="00B47E7A"/>
    <w:rsid w:val="00B504CD"/>
    <w:rsid w:val="00B55A8E"/>
    <w:rsid w:val="00B6550B"/>
    <w:rsid w:val="00B66120"/>
    <w:rsid w:val="00B775E3"/>
    <w:rsid w:val="00B924B6"/>
    <w:rsid w:val="00B93A4D"/>
    <w:rsid w:val="00BC0D20"/>
    <w:rsid w:val="00BC5E1E"/>
    <w:rsid w:val="00BC767A"/>
    <w:rsid w:val="00BD1BF4"/>
    <w:rsid w:val="00BD5FCE"/>
    <w:rsid w:val="00BE1125"/>
    <w:rsid w:val="00BF4B6F"/>
    <w:rsid w:val="00BF641D"/>
    <w:rsid w:val="00BF67F5"/>
    <w:rsid w:val="00C0088E"/>
    <w:rsid w:val="00C13B34"/>
    <w:rsid w:val="00C364FD"/>
    <w:rsid w:val="00C40AD2"/>
    <w:rsid w:val="00C41A4F"/>
    <w:rsid w:val="00C50C44"/>
    <w:rsid w:val="00C57989"/>
    <w:rsid w:val="00C7011D"/>
    <w:rsid w:val="00C70239"/>
    <w:rsid w:val="00C72C3D"/>
    <w:rsid w:val="00C7656D"/>
    <w:rsid w:val="00C928AD"/>
    <w:rsid w:val="00C945F1"/>
    <w:rsid w:val="00C972A4"/>
    <w:rsid w:val="00CB76EA"/>
    <w:rsid w:val="00CC574E"/>
    <w:rsid w:val="00CD6222"/>
    <w:rsid w:val="00CE17C6"/>
    <w:rsid w:val="00CE73E5"/>
    <w:rsid w:val="00CF1BF1"/>
    <w:rsid w:val="00CF42AB"/>
    <w:rsid w:val="00CF5EEC"/>
    <w:rsid w:val="00D00C88"/>
    <w:rsid w:val="00D038BC"/>
    <w:rsid w:val="00D05AFB"/>
    <w:rsid w:val="00D1372C"/>
    <w:rsid w:val="00D31C03"/>
    <w:rsid w:val="00D33D4E"/>
    <w:rsid w:val="00D3724C"/>
    <w:rsid w:val="00D43A06"/>
    <w:rsid w:val="00D5350F"/>
    <w:rsid w:val="00D562B2"/>
    <w:rsid w:val="00D57A55"/>
    <w:rsid w:val="00D65CBC"/>
    <w:rsid w:val="00D75BFE"/>
    <w:rsid w:val="00D8224C"/>
    <w:rsid w:val="00DA2AC8"/>
    <w:rsid w:val="00DB58E3"/>
    <w:rsid w:val="00DC2B8A"/>
    <w:rsid w:val="00DD7DAD"/>
    <w:rsid w:val="00DE3BFD"/>
    <w:rsid w:val="00DF0F9E"/>
    <w:rsid w:val="00DF50DE"/>
    <w:rsid w:val="00E00AC0"/>
    <w:rsid w:val="00E07F15"/>
    <w:rsid w:val="00E130D0"/>
    <w:rsid w:val="00E17AE8"/>
    <w:rsid w:val="00E31218"/>
    <w:rsid w:val="00E32D44"/>
    <w:rsid w:val="00E43D8C"/>
    <w:rsid w:val="00E47E81"/>
    <w:rsid w:val="00E52262"/>
    <w:rsid w:val="00E7234A"/>
    <w:rsid w:val="00E753A5"/>
    <w:rsid w:val="00E91363"/>
    <w:rsid w:val="00EA0427"/>
    <w:rsid w:val="00EA5D93"/>
    <w:rsid w:val="00EA615C"/>
    <w:rsid w:val="00EB5318"/>
    <w:rsid w:val="00EB724F"/>
    <w:rsid w:val="00ED4D2E"/>
    <w:rsid w:val="00ED5440"/>
    <w:rsid w:val="00ED6DE4"/>
    <w:rsid w:val="00EF3BC2"/>
    <w:rsid w:val="00F02F2E"/>
    <w:rsid w:val="00F073D6"/>
    <w:rsid w:val="00F103EC"/>
    <w:rsid w:val="00F21027"/>
    <w:rsid w:val="00F21F58"/>
    <w:rsid w:val="00F32C1D"/>
    <w:rsid w:val="00F74FB5"/>
    <w:rsid w:val="00F80938"/>
    <w:rsid w:val="00F84ABB"/>
    <w:rsid w:val="00F95DD9"/>
    <w:rsid w:val="00FA22DE"/>
    <w:rsid w:val="00FA2CF6"/>
    <w:rsid w:val="00FA3994"/>
    <w:rsid w:val="00FA3CEC"/>
    <w:rsid w:val="00FA56DC"/>
    <w:rsid w:val="00FB1391"/>
    <w:rsid w:val="00FB41AD"/>
    <w:rsid w:val="00FB542A"/>
    <w:rsid w:val="00FC6AC1"/>
    <w:rsid w:val="00FD44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ECCC"/>
  <w15:chartTrackingRefBased/>
  <w15:docId w15:val="{AFA5456F-BE0B-4656-8547-DE9E3BD9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3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93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0">
    <w:name w:val="heading 1"/>
    <w:basedOn w:val="a"/>
    <w:link w:val="11"/>
    <w:uiPriority w:val="9"/>
    <w:qFormat/>
    <w:rsid w:val="0021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3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A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20593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0593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ТЗ список,Абзац списка литеральный,Булет1,1Булет,it_List1,Абзац списка5,List Paragraph,Num Bullet 1,Table Number Paragraph,Bullet Number,Bulletr List Paragraph,列出段落,列出段落1,Listeafsnit1"/>
    <w:basedOn w:val="a"/>
    <w:link w:val="a4"/>
    <w:uiPriority w:val="34"/>
    <w:qFormat/>
    <w:rsid w:val="0099070F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21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1 Мой"/>
    <w:basedOn w:val="2"/>
    <w:next w:val="a"/>
    <w:link w:val="12"/>
    <w:qFormat/>
    <w:rsid w:val="003C2F51"/>
    <w:pPr>
      <w:keepLines w:val="0"/>
      <w:numPr>
        <w:ilvl w:val="1"/>
        <w:numId w:val="5"/>
      </w:numPr>
      <w:tabs>
        <w:tab w:val="left" w:pos="709"/>
        <w:tab w:val="left" w:pos="1134"/>
        <w:tab w:val="left" w:pos="1276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iCs/>
      <w:color w:val="000000"/>
      <w:sz w:val="24"/>
      <w:szCs w:val="28"/>
      <w:lang w:eastAsia="ru-RU"/>
    </w:rPr>
  </w:style>
  <w:style w:type="character" w:customStyle="1" w:styleId="12">
    <w:name w:val="1 Мой Знак"/>
    <w:basedOn w:val="a0"/>
    <w:link w:val="1"/>
    <w:rsid w:val="003C2F51"/>
    <w:rPr>
      <w:rFonts w:ascii="Times New Roman" w:eastAsia="Times New Roman" w:hAnsi="Times New Roman" w:cs="Times New Roman"/>
      <w:b/>
      <w:bCs/>
      <w:iCs/>
      <w:color w:val="000000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2F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сновной текст1"/>
    <w:basedOn w:val="a"/>
    <w:rsid w:val="00227D86"/>
    <w:pPr>
      <w:widowControl w:val="0"/>
      <w:shd w:val="clear" w:color="auto" w:fill="FFFFFF"/>
      <w:spacing w:after="0" w:line="312" w:lineRule="exact"/>
      <w:ind w:firstLine="680"/>
      <w:jc w:val="both"/>
    </w:pPr>
    <w:rPr>
      <w:rFonts w:ascii="Times New Roman" w:eastAsia="Times New Roman" w:hAnsi="Times New Roman"/>
      <w:color w:val="000000"/>
      <w:spacing w:val="3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13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00F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3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00F1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9B50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07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07D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0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07D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B507D"/>
    <w:rPr>
      <w:rFonts w:ascii="Segoe UI" w:eastAsia="Calibr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AF65E0"/>
    <w:rPr>
      <w:b/>
      <w:bCs/>
    </w:rPr>
  </w:style>
  <w:style w:type="paragraph" w:customStyle="1" w:styleId="df3vjf">
    <w:name w:val="df3vjf"/>
    <w:basedOn w:val="a"/>
    <w:rsid w:val="00DB5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DB58E3"/>
  </w:style>
  <w:style w:type="paragraph" w:styleId="af1">
    <w:name w:val="Revision"/>
    <w:hidden/>
    <w:uiPriority w:val="99"/>
    <w:semiHidden/>
    <w:rsid w:val="008326D2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Абзац списка5 Знак,List Paragraph Знак,Num Bullet 1 Знак,列出段落 Знак"/>
    <w:link w:val="a3"/>
    <w:uiPriority w:val="34"/>
    <w:qFormat/>
    <w:locked/>
    <w:rsid w:val="002C546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850E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E43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53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17A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7AB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2516-B5E5-4D3A-B74B-7424A525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3467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Тучевская Людмила Николаевна</dc:creator>
  <cp:keywords/>
  <dc:description/>
  <cp:lastModifiedBy>Тучевская Людмила Николаевна</cp:lastModifiedBy>
  <cp:revision>2</cp:revision>
  <dcterms:created xsi:type="dcterms:W3CDTF">2026-05-29T12:05:00Z</dcterms:created>
  <dcterms:modified xsi:type="dcterms:W3CDTF">2026-05-29T12:05:00Z</dcterms:modified>
</cp:coreProperties>
</file>