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zilla/structure.xml" ContentType="application/vnd.lbcs-openxmlformats-officedocument.wordprocessingml.structure+xml"/>
  <Override PartName="/doczilla/dataSources.xml" ContentType="application/vnd.lbcs-openxmlformats-officedocument.wordprocessingml.dataSourc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7" Type="http://doczilla.pro/officeDocument/2006/relationships/document-structure" Target="doczilla/structure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doczilla.pro/officeDocument/2006/relationships/document-dataSources" Target="doczilla/dataSourc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D0" w:rsidRDefault="00BA647A">
      <w:pPr>
        <w:pStyle w:val="22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Договор №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_______________ </w:t>
      </w:r>
      <w:r>
        <w:rPr>
          <w:rStyle w:val="a9"/>
          <w:sz w:val="24"/>
        </w:rPr>
        <w:footnoteReference w:id="1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D339D0" w:rsidRDefault="00BA647A">
      <w:pPr>
        <w:pStyle w:val="22"/>
        <w:jc w:val="center"/>
        <w:rPr>
          <w:b/>
          <w:sz w:val="24"/>
        </w:rPr>
      </w:pPr>
      <w:r>
        <w:rPr>
          <w:b/>
          <w:sz w:val="24"/>
        </w:rPr>
        <w:t xml:space="preserve"> на поставку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"169" \grammarCase "nominative"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дров для УФПС Республики Башкортостан 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</w:p>
    <w:p w:rsidR="00D339D0" w:rsidRDefault="00D339D0">
      <w:pPr>
        <w:pStyle w:val="22"/>
        <w:jc w:val="center"/>
        <w:rPr>
          <w:b/>
          <w:sz w:val="24"/>
        </w:rPr>
      </w:pPr>
    </w:p>
    <w:tbl>
      <w:tblPr>
        <w:tblStyle w:val="a4"/>
        <w:tblW w:w="48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6087"/>
      </w:tblGrid>
      <w:tr w:rsidR="00D339D0">
        <w:tc>
          <w:tcPr>
            <w:tcW w:w="3114" w:type="dxa"/>
          </w:tcPr>
          <w:p w:rsidR="00D339D0" w:rsidRDefault="00BA647A">
            <w:pPr>
              <w:pStyle w:val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____ _________ </w:t>
            </w:r>
            <w:r>
              <w:rPr>
                <w:spacing w:val="-2"/>
                <w:sz w:val="24"/>
              </w:rPr>
              <w:t>20__ г</w:t>
            </w:r>
            <w:r>
              <w:fldChar w:fldCharType="begin" w:fldLock="1"/>
            </w:r>
            <w:r>
              <w:instrText>LBVARIABLE \id "2"</w:instrText>
            </w:r>
            <w:r>
              <w:fldChar w:fldCharType="separate"/>
            </w:r>
            <w:r>
              <w:rPr>
                <w:rStyle w:val="a9"/>
                <w:spacing w:val="-2"/>
                <w:sz w:val="24"/>
              </w:rPr>
              <w:footnoteReference w:id="2"/>
            </w:r>
            <w:r>
              <w:rPr>
                <w:rStyle w:val="a9"/>
                <w:spacing w:val="-2"/>
                <w:sz w:val="24"/>
              </w:rPr>
              <w:fldChar w:fldCharType="end"/>
            </w:r>
          </w:p>
        </w:tc>
        <w:tc>
          <w:tcPr>
            <w:tcW w:w="6230" w:type="dxa"/>
          </w:tcPr>
          <w:p w:rsidR="00D339D0" w:rsidRDefault="00BA647A">
            <w:pPr>
              <w:pStyle w:val="22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"364"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г. Уфа</w:t>
            </w:r>
            <w:r>
              <w:rPr>
                <w:sz w:val="24"/>
              </w:rPr>
              <w:fldChar w:fldCharType="end"/>
            </w:r>
          </w:p>
        </w:tc>
      </w:tr>
    </w:tbl>
    <w:p w:rsidR="00D339D0" w:rsidRDefault="00D339D0">
      <w:pPr>
        <w:pStyle w:val="22"/>
        <w:jc w:val="center"/>
        <w:rPr>
          <w:b/>
          <w:sz w:val="24"/>
        </w:rPr>
      </w:pPr>
    </w:p>
    <w:p w:rsidR="00D339D0" w:rsidRDefault="00BA647A">
      <w:pPr>
        <w:pStyle w:val="210"/>
        <w:tabs>
          <w:tab w:val="left" w:leader="underscore" w:pos="8931"/>
        </w:tabs>
        <w:ind w:right="140" w:firstLine="720"/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АО «Почта России» (далее – Покупатель)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"6"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 xml:space="preserve">, от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"11" \grammarCase "nominative"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УФПС РЕСПУБЛИКИ БАШКОРТОСТАН</w:t>
      </w:r>
      <w:r>
        <w:rPr>
          <w:i w:val="0"/>
          <w:sz w:val="24"/>
          <w:lang w:val="ru-RU"/>
        </w:rPr>
        <w:fldChar w:fldCharType="end"/>
      </w:r>
      <w:r>
        <w:rPr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 в лице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"23"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"27" \grammarCase "genitive"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 xml:space="preserve"> директора УФПС Республики Башкортостан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</w:instrText>
      </w:r>
      <w:r>
        <w:rPr>
          <w:i w:val="0"/>
          <w:sz w:val="24"/>
          <w:lang w:val="ru-RU"/>
        </w:rPr>
        <w:instrText>ARIABLE \id "28" \grammarCase "genitive" \letterCase "camel"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Шафикова Ленарда Рамиловича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, действующего(-ей) на основании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"23"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"29" \grammarCase "nominative" \letterCase "normal"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Доверенности от 30.04.2025 № a1f1f561-9810-46</w:t>
      </w:r>
      <w:r>
        <w:rPr>
          <w:i w:val="0"/>
          <w:sz w:val="24"/>
          <w:lang w:val="ru-RU"/>
        </w:rPr>
        <w:t xml:space="preserve">81-81a0-f764be04ce02 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, с одной стороны, и </w:t>
      </w:r>
    </w:p>
    <w:p w:rsidR="00D339D0" w:rsidRDefault="00BA647A">
      <w:pPr>
        <w:pStyle w:val="210"/>
        <w:tabs>
          <w:tab w:val="left" w:leader="underscore" w:pos="8931"/>
        </w:tabs>
        <w:ind w:right="140" w:firstLine="720"/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"2" \displaced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__________________</w:t>
      </w:r>
      <w:r>
        <w:rPr>
          <w:rStyle w:val="a9"/>
          <w:i w:val="0"/>
          <w:sz w:val="24"/>
          <w:lang w:val="ru-RU"/>
        </w:rPr>
        <w:footnoteReference w:id="3"/>
      </w:r>
      <w:r>
        <w:rPr>
          <w:rStyle w:val="a9"/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(далее – Поставщик), в лице ___________________________________________</w:t>
      </w:r>
      <w:r>
        <w:rPr>
          <w:rStyle w:val="a9"/>
          <w:i w:val="0"/>
          <w:sz w:val="24"/>
          <w:lang w:val="ru-RU"/>
        </w:rPr>
        <w:footnoteReference w:id="4"/>
      </w:r>
      <w:r>
        <w:rPr>
          <w:i w:val="0"/>
          <w:sz w:val="24"/>
          <w:lang w:val="ru-RU"/>
        </w:rPr>
        <w:t>, действующего(-ей) на основании ___________________</w:t>
      </w:r>
      <w:r>
        <w:rPr>
          <w:rStyle w:val="a9"/>
          <w:i w:val="0"/>
          <w:sz w:val="24"/>
          <w:lang w:val="ru-RU"/>
        </w:rPr>
        <w:footnoteReference w:id="5"/>
      </w:r>
      <w:r>
        <w:rPr>
          <w:i w:val="0"/>
          <w:sz w:val="24"/>
          <w:lang w:val="ru-RU"/>
        </w:rPr>
        <w:t>, с другой стороны, вместе в даль</w:t>
      </w:r>
      <w:r>
        <w:rPr>
          <w:i w:val="0"/>
          <w:sz w:val="24"/>
          <w:lang w:val="ru-RU"/>
        </w:rPr>
        <w:t>нейшем именуемые Стороны,</w:t>
      </w:r>
    </w:p>
    <w:p w:rsidR="00D339D0" w:rsidRDefault="00BA647A">
      <w:pPr>
        <w:pStyle w:val="210"/>
        <w:tabs>
          <w:tab w:val="left" w:leader="underscore" w:pos="8931"/>
        </w:tabs>
        <w:ind w:right="140" w:firstLine="720"/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заключили настоящий договор (далее – Договор) о нижеследующем:</w:t>
      </w:r>
      <w:r>
        <w:rPr>
          <w:sz w:val="24"/>
          <w:lang w:val="ru-RU"/>
        </w:rPr>
        <w:fldChar w:fldCharType="end"/>
      </w:r>
    </w:p>
    <w:p w:rsidR="00D339D0" w:rsidRDefault="00BA647A">
      <w:pPr>
        <w:pStyle w:val="LBGovstyle1"/>
      </w:pPr>
      <w:r>
        <w:t>Индивидуальные условия Договора</w:t>
      </w:r>
    </w:p>
    <w:tbl>
      <w:tblPr>
        <w:tblStyle w:val="VegasLexdoczillaStyle1"/>
        <w:tblW w:w="92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152"/>
        <w:gridCol w:w="810"/>
        <w:gridCol w:w="2413"/>
        <w:gridCol w:w="3262"/>
      </w:tblGrid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b/>
                <w:color w:val="auto"/>
                <w:sz w:val="24"/>
              </w:rPr>
              <w:t>№ п.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b/>
                <w:color w:val="auto"/>
                <w:sz w:val="24"/>
              </w:rPr>
              <w:t>Наименование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b/>
                <w:color w:val="auto"/>
                <w:sz w:val="24"/>
              </w:rPr>
              <w:t>Содержание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Поставляемый товар (далее – Товар) -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"443"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Дрова</w:t>
            </w:r>
            <w:r>
              <w:rPr>
                <w:color w:val="auto"/>
                <w:sz w:val="24"/>
              </w:rPr>
              <w:fldChar w:fldCharType="end"/>
            </w:r>
          </w:p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"167"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Наименование, количество и иные характеристики Товара указаны в Спецификации (Приложении № 1 к Договору). Технические требования к Товару, требования к качеству Товара, таре, упаковке и маркировке определены в Техническом задании (Приложение № 2 к Договору</w:t>
            </w:r>
            <w:r>
              <w:rPr>
                <w:color w:val="auto"/>
                <w:sz w:val="24"/>
              </w:rPr>
              <w:t>).</w:t>
            </w:r>
          </w:p>
          <w:p w:rsidR="00D339D0" w:rsidRDefault="00BA647A">
            <w:pPr>
              <w:pStyle w:val="VLdoczillaStyle3"/>
            </w:pPr>
            <w:r>
              <w:rPr>
                <w:sz w:val="24"/>
              </w:rPr>
              <w:t xml:space="preserve">Страна происхождения Товара: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_______________</w:t>
            </w:r>
            <w:r>
              <w:rPr>
                <w:rStyle w:val="a9"/>
                <w:sz w:val="24"/>
              </w:rPr>
              <w:footnoteReference w:id="6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  <w:r>
              <w:rPr>
                <w:color w:val="auto"/>
                <w:sz w:val="24"/>
              </w:rPr>
              <w:fldChar w:fldCharType="end"/>
            </w:r>
          </w:p>
          <w:p w:rsidR="00D339D0" w:rsidRDefault="00D339D0">
            <w:pPr>
              <w:pStyle w:val="VLdoczillaStyle3"/>
            </w:pP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tabs>
                <w:tab w:val="left" w:pos="29"/>
              </w:tabs>
              <w:ind w:firstLine="29"/>
              <w:jc w:val="left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Документы на Товар, подлежащие передаче Покупателю, одновременно с Товаром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"167"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Определены в Техническом задании.</w:t>
            </w:r>
            <w:r>
              <w:rPr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right="317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Общая цена Договора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jc w:val="both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"2" \displaced</w:instrText>
            </w:r>
            <w:r>
              <w:rPr>
                <w:sz w:val="24"/>
              </w:rPr>
              <w:fldChar w:fldCharType="separate"/>
            </w:r>
            <w:r>
              <w:rPr>
                <w:i/>
                <w:color w:val="auto"/>
                <w:sz w:val="24"/>
              </w:rPr>
              <w:t xml:space="preserve">Вариант 1 </w:t>
            </w:r>
            <w:r>
              <w:rPr>
                <w:i/>
                <w:sz w:val="24"/>
              </w:rPr>
              <w:t xml:space="preserve">(в случае, если Поставщик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</w:t>
            </w:r>
            <w:r>
              <w:rPr>
                <w:i/>
                <w:sz w:val="24"/>
              </w:rPr>
              <w:t xml:space="preserve">в совокупности </w:t>
            </w:r>
            <w:r>
              <w:rPr>
                <w:i/>
                <w:sz w:val="24"/>
              </w:rPr>
              <w:lastRenderedPageBreak/>
              <w:t xml:space="preserve">превысила </w:t>
            </w:r>
            <w:r>
              <w:rPr>
                <w:i/>
                <w:sz w:val="24"/>
                <w:lang w:val="ru"/>
              </w:rPr>
              <w:t>установленный законом порог, после которого Поставщик становится плательщиком НДС).</w:t>
            </w:r>
          </w:p>
          <w:p w:rsidR="00D339D0" w:rsidRDefault="00BA647A">
            <w:pPr>
              <w:pStyle w:val="VLdoczillaStyle3"/>
            </w:pPr>
            <w:r>
              <w:rPr>
                <w:sz w:val="24"/>
              </w:rPr>
              <w:t>– Общая цена Договора составляет [</w:t>
            </w:r>
            <w:r>
              <w:rPr>
                <w:i/>
                <w:sz w:val="24"/>
              </w:rPr>
              <w:t>указать общую цену договора</w:t>
            </w:r>
            <w:r>
              <w:rPr>
                <w:sz w:val="24"/>
              </w:rPr>
              <w:t>], в том числе НДС в размере, определяемом в соответствии с Налоговым кодексом Российс</w:t>
            </w:r>
            <w:r>
              <w:rPr>
                <w:sz w:val="24"/>
              </w:rPr>
              <w:t>кой Федерации. В случае, если при исполнении Договора изменяется ставка НДС, применяемая Поставщиком, то указанная цена Договора содержит НДС в размере, определенном Налоговым кодексом Российской Федерации. Стороны договорились, что в указанном случае изме</w:t>
            </w:r>
            <w:r>
              <w:rPr>
                <w:sz w:val="24"/>
              </w:rPr>
              <w:t>нение ставки НДС не увеличивает общую цену Договора.</w:t>
            </w:r>
          </w:p>
          <w:p w:rsidR="00D339D0" w:rsidRDefault="00BA647A">
            <w:pPr>
              <w:jc w:val="both"/>
            </w:pPr>
            <w:r>
              <w:rPr>
                <w:i/>
                <w:color w:val="auto"/>
                <w:sz w:val="24"/>
              </w:rPr>
              <w:t xml:space="preserve">Вариант 2 </w:t>
            </w:r>
            <w:r>
              <w:rPr>
                <w:i/>
                <w:sz w:val="24"/>
              </w:rPr>
              <w:t xml:space="preserve">(в случае, если Поставщик </w:t>
            </w:r>
            <w:r>
              <w:rPr>
                <w:b/>
                <w:i/>
                <w:sz w:val="24"/>
              </w:rPr>
              <w:t>не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является</w:t>
            </w:r>
            <w:r>
              <w:rPr>
                <w:i/>
                <w:sz w:val="24"/>
              </w:rPr>
              <w:t xml:space="preserve"> плательщиком НДС или применяет УСН и</w:t>
            </w:r>
            <w:r>
              <w:rPr>
                <w:i/>
                <w:color w:val="auto"/>
                <w:sz w:val="24"/>
              </w:rPr>
              <w:t xml:space="preserve"> на дату заключения договора за </w:t>
            </w:r>
            <w:r>
              <w:rPr>
                <w:i/>
                <w:sz w:val="24"/>
              </w:rPr>
              <w:t xml:space="preserve">текущий или </w:t>
            </w:r>
            <w:r>
              <w:rPr>
                <w:i/>
                <w:color w:val="auto"/>
                <w:sz w:val="24"/>
              </w:rPr>
              <w:t>предшествующий налоговый период по налогу, уплачиваемому в связи с применен</w:t>
            </w:r>
            <w:r>
              <w:rPr>
                <w:i/>
                <w:color w:val="auto"/>
                <w:sz w:val="24"/>
              </w:rPr>
              <w:t xml:space="preserve">ием УСН, сумма его доходов в совокупности не превысила </w:t>
            </w:r>
            <w:r>
              <w:rPr>
                <w:i/>
                <w:sz w:val="24"/>
                <w:lang w:val="ru"/>
              </w:rPr>
              <w:t>установленный законом порог, после которого Поставщик становится плательщиком НДС</w:t>
            </w:r>
            <w:r>
              <w:rPr>
                <w:i/>
                <w:sz w:val="24"/>
              </w:rPr>
              <w:t xml:space="preserve">). </w:t>
            </w:r>
          </w:p>
          <w:p w:rsidR="00D339D0" w:rsidRDefault="00BA647A">
            <w:pPr>
              <w:pStyle w:val="VLdoczillaStyle3"/>
            </w:pPr>
            <w:r>
              <w:rPr>
                <w:sz w:val="24"/>
              </w:rPr>
              <w:t>Общая цена Договора составляет [</w:t>
            </w:r>
            <w:r>
              <w:rPr>
                <w:i/>
                <w:sz w:val="24"/>
              </w:rPr>
              <w:t>указать общую цену договора</w:t>
            </w:r>
            <w:r>
              <w:rPr>
                <w:sz w:val="24"/>
              </w:rPr>
              <w:t>], НДС не облагается на основании [</w:t>
            </w:r>
            <w:r>
              <w:rPr>
                <w:i/>
                <w:sz w:val="24"/>
              </w:rPr>
              <w:t>указать ссылку на соот</w:t>
            </w:r>
            <w:r>
              <w:rPr>
                <w:i/>
                <w:sz w:val="24"/>
              </w:rPr>
              <w:t>ветствующую норму</w:t>
            </w:r>
            <w:r>
              <w:rPr>
                <w:sz w:val="24"/>
              </w:rPr>
              <w:t>] Налогового кодекса Российской Федерации. В случае, если при исполнении Договора Поставщик становится плательщиком НДС, то указанная цена Договора содержит НДС в размере, определенном главой 21 Налогового кодекса Российской Федерации. Сто</w:t>
            </w:r>
            <w:r>
              <w:rPr>
                <w:sz w:val="24"/>
              </w:rPr>
              <w:t xml:space="preserve">роны договорились, что в указанном случае сумма НДС не увеличивает общую цену Договора. 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Место доставки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"507"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Определено в Техническом задании.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Срок уведомления о доставке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 xml:space="preserve">Поставщик обязан известить Покупателя о дате и времени доставки Товара не позднее, чем за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"191" \grammarCase "accusative"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 (Три) рабочих дня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до даты доставки Товара.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Срок поставки Товара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Товар</w:t>
            </w:r>
            <w:r>
              <w:rPr>
                <w:color w:val="auto"/>
                <w:sz w:val="24"/>
              </w:rPr>
              <w:t xml:space="preserve"> должен быть доставлен Покупателю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"192" \grammarCase "nominative" \letterCase "normal" \rounding "none" \dateFormat "dd.mm.yyyy" \moneyFormat "0,000.##" \numeral "cardinal" \numberAsText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в срок не более 30(тридцати) календарных дней с даты за</w:t>
            </w:r>
            <w:r>
              <w:rPr>
                <w:color w:val="auto"/>
                <w:sz w:val="24"/>
              </w:rPr>
              <w:t>ключения договора.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. 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Способ доставки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"196"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Поставщик самостоятельно определяет способ доставки Товара.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Срок приемки Товара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 xml:space="preserve">Приемка Товара осуществляется Покупателем в течение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"203" \grammarCase "nominative"</w:instrText>
            </w:r>
            <w:r>
              <w:rPr>
                <w:color w:val="auto"/>
                <w:sz w:val="24"/>
              </w:rPr>
              <w:instrText xml:space="preserve"> \letterCase "normal" \rounding "none" \dateFormat "dd.mm.yyyy" \moneyFormat "0,000.##" \numeral "cardinal"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15 рабочих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с даты получения Товара и документов, указанных в п. 1.2. Договора.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 xml:space="preserve">Срок устранения Поставщиком выявленных недостатков </w:t>
            </w:r>
            <w:r>
              <w:rPr>
                <w:color w:val="auto"/>
                <w:sz w:val="24"/>
              </w:rPr>
              <w:lastRenderedPageBreak/>
              <w:t>Товара или замены Товара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lastRenderedPageBreak/>
              <w:t xml:space="preserve">Выявленные недостатки устраняются Поставщиком либо Поставщик заменяет Товар ненадлежащего качества в течение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"204" \grammarCase "genitive" \letterCase "normal" \roun</w:instrText>
            </w:r>
            <w:r>
              <w:rPr>
                <w:color w:val="auto"/>
                <w:sz w:val="24"/>
              </w:rPr>
              <w:instrText>ding "none" \dateFormat "&amp;amp;amp;quot;dd.mm.yyyy&amp;amp;amp;quot;" \moneyFormat "&amp;amp;amp;quot;0,000.##&amp;amp;amp;quot;" \numeral "cardinal"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5 (Пяти) рабочих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с даты получения Акта об </w:t>
            </w:r>
            <w:r>
              <w:rPr>
                <w:color w:val="auto"/>
                <w:sz w:val="24"/>
              </w:rPr>
              <w:lastRenderedPageBreak/>
              <w:t xml:space="preserve">установленном расхождении </w:t>
            </w:r>
            <w:r>
              <w:rPr>
                <w:color w:val="auto"/>
                <w:sz w:val="24"/>
              </w:rPr>
              <w:t>по количеству и качеству при приемке товарно-материальных ценностей по форме ТОРГ-2.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Гарантийный срок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"207"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Гарантийный срок не установлен.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Срок направления Поставщиком счета на оплату Товара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 xml:space="preserve">Поставщик направляет Покупателю </w:t>
            </w:r>
            <w:r>
              <w:rPr>
                <w:color w:val="auto"/>
                <w:sz w:val="24"/>
              </w:rPr>
              <w:t xml:space="preserve">счет на оплату в течение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"220" \grammarCase "genitive"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5 (Пяти) рабочих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с даты подписания Сторонами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"221"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товарной накладной по форме ТОРГ-12/УПД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rStyle w:val="a9"/>
                <w:color w:val="auto"/>
                <w:sz w:val="24"/>
              </w:rPr>
              <w:footnoteReference w:id="7"/>
            </w:r>
            <w:r>
              <w:rPr>
                <w:color w:val="auto"/>
                <w:sz w:val="24"/>
              </w:rPr>
              <w:t xml:space="preserve">. 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Срок оплаты товара Пок</w:t>
            </w:r>
            <w:r>
              <w:rPr>
                <w:color w:val="auto"/>
                <w:sz w:val="24"/>
              </w:rPr>
              <w:t>упателем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  <w:ind w:hanging="22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"2" \displaced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"155"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Не более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"592" \numberFormat "0,000.######## (Spell) unit"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7 (Семь) рабочих дней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со дня подписания Покупателем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"221"</w:instrText>
            </w:r>
            <w:r>
              <w:rPr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товарной накладной по форме ТОРГ- 12/УПД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b/>
                <w:color w:val="auto"/>
                <w:sz w:val="24"/>
              </w:rPr>
              <w:t>Нарушение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b/>
                <w:color w:val="auto"/>
                <w:sz w:val="24"/>
              </w:rPr>
              <w:t>Ответственность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aff1"/>
              <w:numPr>
                <w:ilvl w:val="1"/>
                <w:numId w:val="28"/>
              </w:numPr>
              <w:contextualSpacing/>
              <w:jc w:val="left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MsoNormaldoczillaStyle10doczillaStyle1"/>
              <w:spacing w:line="240" w:lineRule="auto"/>
            </w:pPr>
            <w:r>
              <w:rPr>
                <w:sz w:val="24"/>
              </w:rPr>
              <w:t>Ответственность Поставщика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2"/>
                <w:numId w:val="28"/>
              </w:numPr>
              <w:ind w:left="601" w:right="459" w:hanging="601"/>
              <w:rPr>
                <w:color w:val="auto"/>
                <w:sz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Нарушение Поставщиком сроков исполнения обязательств, в том числе гарантийных обязательств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"229"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 xml:space="preserve">Поставщик уплачивает Покупателю неустойку в виде пени, которая начисляется за каждый день просрочки, начиная со дня, следующего после дня истечения установленного Договором срока исполнения Поставщиком обязательства. Размер пени составляет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</w:instrText>
            </w:r>
            <w:r>
              <w:rPr>
                <w:color w:val="auto"/>
                <w:sz w:val="24"/>
              </w:rPr>
              <w:instrText>231"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"605"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стоимости обязательств, исполнение которых просрочено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, за каждый день просрочки.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MsoNormaldoczillaStyle10doczillaStyle1"/>
              <w:spacing w:line="240" w:lineRule="auto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MsoNormaldoczillaStyle10doczillaStyle1"/>
              <w:spacing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2"/>
                <w:numId w:val="28"/>
              </w:numPr>
              <w:ind w:left="601" w:right="459" w:hanging="601"/>
              <w:rPr>
                <w:color w:val="auto"/>
                <w:sz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Нарушение Поставщиком сроков устранения недостатков в поставленных Товарах, выявленных Покупателем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"234"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Поставщик уплачивает Покупателю неустойку в виде пени, которая начисляется за каждый день просрочки, начиная со дня, следующег</w:t>
            </w:r>
            <w:r>
              <w:rPr>
                <w:color w:val="auto"/>
                <w:sz w:val="24"/>
              </w:rPr>
              <w:t xml:space="preserve">о после дня истечения срока устранения недостатков в поставленных Товарах, выявленных Покупателем. Размер пени составляет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"236"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"593"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стоимости обязательств, исполнение которых проср</w:t>
            </w:r>
            <w:r>
              <w:rPr>
                <w:color w:val="auto"/>
                <w:sz w:val="24"/>
              </w:rPr>
              <w:t>очено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, за каждый день просрочки. Общий размер пени не может превышать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"237"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10%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цены Договора.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MsoNormaldoczillaStyle10doczillaStyle1"/>
              <w:spacing w:line="240" w:lineRule="auto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MsoNormaldoczillaStyle10doczillaStyle1"/>
              <w:spacing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2"/>
                <w:numId w:val="28"/>
              </w:numPr>
              <w:ind w:left="601" w:right="459" w:hanging="601"/>
              <w:rPr>
                <w:color w:val="auto"/>
                <w:sz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 xml:space="preserve">Неисполнение или ненадлежащее исполнение обязательств, предусмотренных пунктами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</w:instrText>
            </w:r>
            <w:r>
              <w:rPr>
                <w:color w:val="auto"/>
                <w:sz w:val="24"/>
              </w:rPr>
              <w:instrText>238"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14.5.1.,14.5.2.,14.5.3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Договора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 xml:space="preserve">Поставщик уплачивает Покупателю неустойку в виде штрафа, который начисляется за каждый факт неисполнения или ненадлежащего исполнения обязательств, предусмотренных пунктами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"238"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14.5.1.,14.5.2.,14.5.3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Договора. Размер штрафа составляет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"(I)" "$" "00" "c&amp;amp;amp;quot;" \id "239" \moneyFormat "0,000. (ISpell) I$$$$ .00 F$$"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20 000 (Двадцать тысяч) рублей 00 копеек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.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MsoNormaldoczillaStyle10doczillaStyle1"/>
              <w:spacing w:line="240" w:lineRule="auto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MsoNormaldoczillaStyle10doczillaStyle1"/>
              <w:spacing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2"/>
                <w:numId w:val="28"/>
              </w:numPr>
              <w:ind w:left="601" w:right="459" w:hanging="601"/>
              <w:rPr>
                <w:color w:val="auto"/>
                <w:sz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Неисполнение или ненадлежащее исполнение Поставщиком Договора, повлекшее за собой расторжение Договора по инициативе Покупателя.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sz w:val="24"/>
              </w:rPr>
              <w:t xml:space="preserve">Поставщик уплачивает Покупателю неустойку в виде штрафа в размере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"(I)" "$" "00" "c&amp;amp;amp;quot;" \id "272" \moneyF</w:instrText>
            </w:r>
            <w:r>
              <w:rPr>
                <w:sz w:val="24"/>
              </w:rPr>
              <w:instrText>ormat "&amp;amp;amp;quot;0,000"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Обеспечения исполнения Договора.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Ответственность Покупателя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Нарушение Покупателем сроков оплаты поставленных и принятых Товаров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 xml:space="preserve">Поставщик вправе потребовать от Покупателя уплаты неустойки в виде пени в размере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</w:instrText>
            </w:r>
            <w:r>
              <w:rPr>
                <w:color w:val="auto"/>
                <w:sz w:val="24"/>
              </w:rPr>
              <w:instrText>d "240"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стоимости обязательств по оплате, исполнение которых просрочено за каждый день просрочки, начиная со дня, следующего после дня истечения установленного Договором срока исполнения Покупателем обязательств</w:t>
            </w:r>
            <w:r>
              <w:rPr>
                <w:color w:val="auto"/>
                <w:sz w:val="24"/>
              </w:rPr>
              <w:t xml:space="preserve">а по оплате. Общий размер неустойки не может превышать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"241"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10%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стоимости обязательств по оплате, исполнение которых просрочено.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 xml:space="preserve">Обеспечение исполнения Договора 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"243"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 xml:space="preserve">Поставщик предоставляет Покупателю обеспечение исполнения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"246"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 xml:space="preserve">всех 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своих обязательств по Договору (кроме гарантийных обязательств)</w:t>
            </w:r>
            <w:r>
              <w:rPr>
                <w:sz w:val="24"/>
              </w:rPr>
              <w:t xml:space="preserve"> в размере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"255" \grammarCase "nominative" \numberAsText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5% от начальной (максимальной) цены </w:t>
            </w:r>
            <w:r>
              <w:rPr>
                <w:sz w:val="24"/>
              </w:rPr>
              <w:t>Договора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в размере (сумме)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"(I)" "$" "00" "c&amp;amp;amp;quot;" \id "249" \moneyFormat "0,000. (ISpell) I$$$$ .00 F$$"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68 973 (Шестьдесят восемь тысяч девятьсот семьдесят три) рубля 24 копейки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. Срок действия обеспечения исполнения Договора </w:t>
            </w:r>
            <w:r>
              <w:rPr>
                <w:color w:val="auto"/>
                <w:sz w:val="24"/>
              </w:rPr>
              <w:lastRenderedPageBreak/>
              <w:t>долж</w:t>
            </w:r>
            <w:r>
              <w:rPr>
                <w:color w:val="auto"/>
                <w:sz w:val="24"/>
              </w:rPr>
              <w:t xml:space="preserve">ен превышать максимальный срок исполнения обязательств Поставщика по Договору на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"516" \grammarCase "nominative" \letterCase "normal" \rounding "none" \dateFormat "dd.mm.yyyy" \moneyFormat "0,000.##" \numeral "cardinal" \unit "календарный де</w:instrText>
            </w:r>
            <w:r>
              <w:rPr>
                <w:color w:val="auto"/>
                <w:sz w:val="24"/>
              </w:rPr>
              <w:instrText>нь" \useUnit "true"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30 (Тридцать) календарных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.</w:t>
            </w:r>
          </w:p>
          <w:p w:rsidR="00D339D0" w:rsidRDefault="00BA647A">
            <w:pPr>
              <w:pStyle w:val="VLdoczillaStyle3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"2" \displaced</w:instrText>
            </w:r>
            <w:r>
              <w:rPr>
                <w:sz w:val="24"/>
              </w:rPr>
              <w:fldChar w:fldCharType="separate"/>
            </w:r>
            <w:r>
              <w:rPr>
                <w:i/>
                <w:sz w:val="24"/>
              </w:rPr>
              <w:t xml:space="preserve">Подвариант 1.1 (в случае, если Поставщиком в качестве способа обеспечения исполнения Договора предоставлена банковская гарантия) </w:t>
            </w:r>
            <w:r>
              <w:rPr>
                <w:sz w:val="24"/>
              </w:rPr>
              <w:t>– Способом обеспечения исполнения обязательств Поставщика является безотзывная банковская гарантия (далее в настоящем пункте – банковская гарантия). Банковская гарантия, предоставляемая Поставщиком, должна соответствовать требованиям документации о закупке</w:t>
            </w:r>
            <w:r>
              <w:rPr>
                <w:sz w:val="24"/>
              </w:rPr>
              <w:t xml:space="preserve"> и/или извещения о закупке, по результатам которой заключен Договор.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гарантии. В случае неполучения Покупате</w:t>
            </w:r>
            <w:r>
              <w:rPr>
                <w:sz w:val="24"/>
              </w:rPr>
              <w:t>лем оригинала банковской гарантии в течение 15 (пятнадцати) рабочих дней с момента заключения Договора, Покупатель в течение 5 (пяти) рабочих дней со дня окончания указанного срока обязан принять решение об одностороннем отказе от исполнения Договора.</w:t>
            </w:r>
          </w:p>
          <w:p w:rsidR="00D339D0" w:rsidRDefault="00BA647A">
            <w:pPr>
              <w:pStyle w:val="VLdoczillaStyle3"/>
            </w:pPr>
            <w:r>
              <w:rPr>
                <w:sz w:val="24"/>
              </w:rPr>
              <w:t>Поку</w:t>
            </w:r>
            <w:r>
              <w:rPr>
                <w:sz w:val="24"/>
              </w:rPr>
              <w:t>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Договору. Возврат оригинала банковской гарантии Покупатель осуществляет после истечения срока ее действия ил</w:t>
            </w:r>
            <w:r>
              <w:rPr>
                <w:sz w:val="24"/>
              </w:rPr>
              <w:t>и после расторжения Договора по соглашению Сторон, при наличии письменного требования Поставщика, если иное не предусмотрено Договором, соглашениями или иными обязательными для исполнения Сторонами документами.</w:t>
            </w:r>
          </w:p>
          <w:p w:rsidR="00D339D0" w:rsidRDefault="00BA647A">
            <w:pPr>
              <w:pStyle w:val="VLdoczillaStyle3"/>
            </w:pPr>
            <w:r>
              <w:rPr>
                <w:i/>
                <w:sz w:val="24"/>
              </w:rPr>
              <w:t xml:space="preserve">Подвариант 1.2 (в случае, если Поставщиком в </w:t>
            </w:r>
            <w:r>
              <w:rPr>
                <w:i/>
                <w:sz w:val="24"/>
              </w:rPr>
              <w:t xml:space="preserve">качестве способа обеспечения исполнения Договора внесены денежные средства) </w:t>
            </w:r>
            <w:r>
              <w:rPr>
                <w:sz w:val="24"/>
              </w:rPr>
              <w:t>– Способом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обеспечения исполнения обязательств Поставщика является внесение денежных средств на счет Покупателя. Поставщик перечисляет денежные средства на счет Покупателя, указанный в разделе 16 Договора. Датой перечисления денежных средств является дата их зачислен</w:t>
            </w:r>
            <w:r>
              <w:rPr>
                <w:sz w:val="24"/>
              </w:rPr>
              <w:t>ия на указанный счет. В случае неисполнения или ненадлежащего исполнения Поставщиком своих обязательств по Договору, Покупатель вправе в одностороннем внесудебном порядке удержать из указанных денежных средств неустойку в виде штрафа, пени, убытки или иные</w:t>
            </w:r>
            <w:r>
              <w:rPr>
                <w:sz w:val="24"/>
              </w:rPr>
              <w:t xml:space="preserve"> платежи, подлежащие уплате Покупателю в связи с неисполнением или ненадлежащим исполнением Поставщиком обязательств по Договору. В случае надлежащего исполнения Поставщиком своих обязательств по Договору, Покупатель возвращает денежные средства </w:t>
            </w:r>
            <w:r>
              <w:rPr>
                <w:sz w:val="24"/>
              </w:rPr>
              <w:lastRenderedPageBreak/>
              <w:t>Поставщику</w:t>
            </w:r>
            <w:r>
              <w:rPr>
                <w:sz w:val="24"/>
              </w:rPr>
              <w:t xml:space="preserve"> после истечения срока действия обеспечения исполнения Договора и в течение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"254" \grammarCase "genitive" \letterCase "normal" \rounding "none" \dateFormat "dd.mm.yyyy" \moneyFormat "0,000.##" \numeral "cardinal" \unit "календарный день" \us</w:instrText>
            </w:r>
            <w:r>
              <w:rPr>
                <w:sz w:val="24"/>
              </w:rPr>
              <w:instrText>eUnit "true" \numberFormat "0,000.######## (Spell) unit"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15 (Пятнадцати) календарных дней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со дня предъявления письменного требования Поставщика о возврате денежных средств с указанием в таком требовании порядка возврата денежных средств.</w:t>
            </w:r>
            <w:r>
              <w:rPr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fldChar w:fldCharType="end"/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Обеспечение исполнения гарантийных обязательств Поставщика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"258"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Обеспечение исполнения гарантийных обязательств по Договору Поставщиком не предоставляется.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Подсудность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При неурегулировании Сторонами спора в досудебном порядке</w:t>
            </w:r>
            <w:r>
              <w:rPr>
                <w:color w:val="auto"/>
                <w:sz w:val="24"/>
              </w:rPr>
              <w:t xml:space="preserve">, спор передается на рассмотрение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"312" \grammarCase "genitive"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 xml:space="preserve">Арбитражного суда Свердловской области 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D339D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D339D0">
            <w:pPr>
              <w:pStyle w:val="VLdoczillaStyle3"/>
              <w:numPr>
                <w:ilvl w:val="1"/>
                <w:numId w:val="28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color w:val="auto"/>
                <w:sz w:val="24"/>
              </w:rPr>
              <w:t>Срок действия Договора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D0" w:rsidRDefault="00BA647A">
            <w:pPr>
              <w:pStyle w:val="VLdoczillaStyle3"/>
            </w:pPr>
            <w:r>
              <w:rPr>
                <w:sz w:val="24"/>
              </w:rPr>
              <w:t xml:space="preserve">Договор вступает в силу с даты </w:t>
            </w:r>
            <w:r>
              <w:rPr>
                <w:sz w:val="24"/>
              </w:rPr>
              <w:t xml:space="preserve">его подписания и действует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"273" \grammarCase "nominative" \letterCase "normal" \rounding "none" \dateFormat "&amp;amp;amp;quot;dd.mm.yyyy&amp;amp;amp;quot;" \moneyFormat "&amp;amp;amp;quot;0,000.##&amp;amp;amp;quot;" \numeral "cardinal" \numberAsText \unit</w:instrText>
            </w:r>
            <w:r>
              <w:rPr>
                <w:sz w:val="24"/>
              </w:rPr>
              <w:instrText xml:space="preserve"> "&amp;amp;amp;quot;год&amp;amp;amp;quot;" \useUnit "&amp;amp;amp;quot;true&amp;amp;amp;quot;"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до 31.12.2026г.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</w:p>
        </w:tc>
      </w:tr>
    </w:tbl>
    <w:p w:rsidR="00D339D0" w:rsidRDefault="00BA647A">
      <w:pPr>
        <w:pStyle w:val="LBGovstyle1"/>
      </w:pPr>
      <w:r>
        <w:t>Предмет Договора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Поставщик обязуется передать Покупателю Товар в срок, определенный пунктом 1.6 Договора, а Покупатель обязуется принять и оплатить Товар в п</w:t>
      </w:r>
      <w:r>
        <w:rPr>
          <w:lang w:val="ru-RU"/>
        </w:rPr>
        <w:t>орядке и на условиях, предусмотренных Договором.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Товар должен быть затарен (упакован) надлежащим образом, обеспечивающим его сохранность при перевозке и хранении. На тару (упаковку) Товара должна быть нанесена маркировка в соответствии с требованиями законодательства Российской Федерации.</w:t>
      </w:r>
    </w:p>
    <w:p w:rsidR="00D339D0" w:rsidRDefault="00BA647A">
      <w:pPr>
        <w:pStyle w:val="LBGovstyle1"/>
      </w:pPr>
      <w:r>
        <w:t>Цена Договора и</w:t>
      </w:r>
      <w:r>
        <w:t xml:space="preserve"> порядок расчетов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Общая цена Договора указана в пункте 1.3 Договора. Цена единицы поставляемого Товара указана в Приложении № 1 к Договору.</w:t>
      </w:r>
    </w:p>
    <w:p w:rsidR="00D339D0" w:rsidRDefault="00BA647A">
      <w:pPr>
        <w:tabs>
          <w:tab w:val="left" w:pos="1276"/>
        </w:tabs>
        <w:spacing w:after="0" w:line="240" w:lineRule="auto"/>
        <w:ind w:firstLine="720"/>
        <w:jc w:val="both"/>
      </w:pPr>
      <w:r>
        <w:fldChar w:fldCharType="begin" w:fldLock="1"/>
      </w:r>
      <w:r>
        <w:instrText>LBVARIABLE \id "2" \displaced</w:instrText>
      </w:r>
      <w:r>
        <w:fldChar w:fldCharType="separate"/>
      </w:r>
      <w:r>
        <w:t>[</w:t>
      </w:r>
      <w:r>
        <w:rPr>
          <w:sz w:val="24"/>
        </w:rPr>
        <w:t>Покупатель в соответствии с Налоговым кодексом Российской Федерации в качестве налогов</w:t>
      </w:r>
      <w:r>
        <w:rPr>
          <w:sz w:val="24"/>
        </w:rPr>
        <w:t>ого агента удерживает налог на доходы физических лиц от суммы, подлежащей оплате по Договору, и перечисляет в бюджет по месту учета налогового агента в налоговом органе</w:t>
      </w:r>
      <w:r>
        <w:t>.]</w:t>
      </w:r>
      <w:r>
        <w:rPr>
          <w:rStyle w:val="a9"/>
        </w:rPr>
        <w:footnoteReference w:id="8"/>
      </w:r>
      <w:r>
        <w:t xml:space="preserve"> </w:t>
      </w:r>
    </w:p>
    <w:p w:rsidR="00D339D0" w:rsidRDefault="00BA647A">
      <w:pPr>
        <w:tabs>
          <w:tab w:val="left" w:pos="1276"/>
        </w:tabs>
        <w:spacing w:after="0" w:line="240" w:lineRule="auto"/>
        <w:ind w:firstLine="720"/>
        <w:jc w:val="both"/>
        <w:rPr>
          <w:color w:val="002846"/>
        </w:rPr>
      </w:pPr>
      <w:r>
        <w:t>[При</w:t>
      </w:r>
      <w:r>
        <w:rPr>
          <w:sz w:val="24"/>
        </w:rPr>
        <w:t xml:space="preserve"> осуществлении оплаты Покупатель исчисляет и удерживает НДС в размере, установл</w:t>
      </w:r>
      <w:r>
        <w:rPr>
          <w:sz w:val="24"/>
        </w:rPr>
        <w:t>енном законодательством Российской Федерации о налогах и сборах, действующим на дату совершения платежа, и перечисляет его в бюджет как налоговый агент.</w:t>
      </w:r>
      <w:r>
        <w:t>]</w:t>
      </w:r>
      <w:r>
        <w:rPr>
          <w:rStyle w:val="a9"/>
          <w:color w:val="002846"/>
        </w:rPr>
        <w:footnoteReference w:id="9"/>
      </w:r>
      <w:r>
        <w:t xml:space="preserve"> </w:t>
      </w:r>
      <w:r>
        <w:fldChar w:fldCharType="end"/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Цена единицы поставляемого Товара, указанная в Приложении № 1 к Договору, включает в себя: стоимо</w:t>
      </w:r>
      <w:r>
        <w:rPr>
          <w:lang w:val="ru-RU"/>
        </w:rPr>
        <w:t>сть Товара, расходы, связанные с доставкой, разгрузкой - погрузкой, размещением в местах хранения Покупателя, стоимость упаковки (тары), маркировки, страхование, таможенные платежи (пошлины), применимые налоги, сборы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"498"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, </w:t>
      </w:r>
      <w:r>
        <w:rPr>
          <w:lang w:val="ru-RU"/>
        </w:rPr>
        <w:fldChar w:fldCharType="end"/>
      </w:r>
      <w:r>
        <w:rPr>
          <w:lang w:val="ru-RU"/>
        </w:rPr>
        <w:fldChar w:fldCharType="begin" w:fldLock="1"/>
      </w:r>
      <w:r>
        <w:rPr>
          <w:lang w:val="ru-RU"/>
        </w:rPr>
        <w:instrText xml:space="preserve">LBVARIABLE \id </w:instrText>
      </w:r>
      <w:r>
        <w:rPr>
          <w:lang w:val="ru-RU"/>
        </w:rPr>
        <w:instrText>"496"</w:instrText>
      </w:r>
      <w:r>
        <w:rPr>
          <w:lang w:val="ru-RU"/>
        </w:rPr>
        <w:fldChar w:fldCharType="separate"/>
      </w:r>
      <w:r>
        <w:rPr>
          <w:lang w:val="ru-RU"/>
        </w:rPr>
        <w:t>.</w:t>
      </w:r>
      <w:r>
        <w:rPr>
          <w:lang w:val="ru-RU"/>
        </w:rPr>
        <w:fldChar w:fldCharType="end"/>
      </w:r>
      <w:r>
        <w:rPr>
          <w:lang w:val="ru-RU"/>
        </w:rPr>
        <w:t xml:space="preserve"> и иные расходы Поставщика, связанные с исполнением Договора.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lastRenderedPageBreak/>
        <w:t xml:space="preserve">Поставщик направляет Покупателю счет на оплату в срок, указанный в пункте 1.11. Договора. Оплата Товара производится Покупателем в срок, указанный в пункте 1.12. Договора. </w:t>
      </w:r>
    </w:p>
    <w:p w:rsidR="00D339D0" w:rsidRDefault="00BA647A">
      <w:pPr>
        <w:pStyle w:val="LBGovstyle2"/>
        <w:rPr>
          <w:lang w:val="ru-RU"/>
        </w:rPr>
      </w:pPr>
      <w:bookmarkStart w:id="1" w:name="_Ref530001599"/>
      <w:r>
        <w:rPr>
          <w:lang w:val="ru-RU"/>
        </w:rPr>
        <w:t>Оплата по До</w:t>
      </w:r>
      <w:r>
        <w:rPr>
          <w:lang w:val="ru-RU"/>
        </w:rPr>
        <w:t xml:space="preserve">говору осуществляется с расчетного счета Покупателя </w:t>
      </w:r>
      <w:r>
        <w:rPr>
          <w:sz w:val="22"/>
          <w:lang w:val="ru-RU"/>
        </w:rPr>
        <w:t>при оплате за счет собственных средств, либо с лицевого счета, открытого в Территориальных органах Федерального казначейства при оплате за счет средств федерального бюджета,</w:t>
      </w:r>
      <w:r>
        <w:rPr>
          <w:lang w:val="ru-RU"/>
        </w:rPr>
        <w:t xml:space="preserve"> по безналичному расчету платежными поручениями путем перечисления Покупателем денежных средств на расчетный счет Поставщика, указанный в настоящем Договоре. В случае изменения реквизитов расчетного счета Поставщик обязан в течение 1 (одного) рабочего дня </w:t>
      </w:r>
      <w:r>
        <w:rPr>
          <w:lang w:val="ru-RU"/>
        </w:rPr>
        <w:t>с даты изменения реквизитов расчетного счета в порядке, предусмотренном пунктом 14.3 Договора, сообщить об этом Покупателю, указав новые реквизиты расчетного счета. В противном случае, все риски, связанные с перечислением Покупателем денежных средств на ра</w:t>
      </w:r>
      <w:r>
        <w:rPr>
          <w:lang w:val="ru-RU"/>
        </w:rPr>
        <w:t>счетный счет Поставщика, с указанными в Договоре реквизитами, несет Поставщик.</w:t>
      </w:r>
      <w:bookmarkEnd w:id="1"/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Обязательства Покупателя по оплате Товара считаются выполненными с даты списания денежных средств с расчетного или лицевого счета Покупателя.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 xml:space="preserve">Поставщик, являющийся плательщиком </w:t>
      </w:r>
      <w:r>
        <w:rPr>
          <w:lang w:val="ru-RU"/>
        </w:rPr>
        <w:t>НДС, обязан предоставлять Покупателю счета-фактуры в порядке и сроки, установленные законодательством Российской Федерации. При неисполнении Поставщиком указанной в настоящем пункте обязанности в установленный срок Покупатель вправе взыскать с Поставщика д</w:t>
      </w:r>
      <w:r>
        <w:rPr>
          <w:lang w:val="ru-RU"/>
        </w:rPr>
        <w:t>енежные средства в размере соответствующих сумм НДС. Кроме того, в случае предъявления претензии налоговым органом в отношении соответствующих сумм НДС, Покупатель вправе взыскать с Поставщика пени и штрафы, приходящиеся на данные суммы НДС, в случае их на</w:t>
      </w:r>
      <w:r>
        <w:rPr>
          <w:lang w:val="ru-RU"/>
        </w:rPr>
        <w:t>числения по решению налогового органа.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Отсрочка оплаты Товаров не является предоставлением Покупателю коммерческого кредита, предусмотренного статьей 823 Гражданского кодекса Российской Федерации. На сумму денежного обязательства Покупателя по оплате Товар</w:t>
      </w:r>
      <w:r>
        <w:rPr>
          <w:lang w:val="ru-RU"/>
        </w:rPr>
        <w:t>ов законные проценты, предусмотренные статьей 317.1 Гражданского кодекса Российской Федерации, не начисляются.</w:t>
      </w:r>
    </w:p>
    <w:p w:rsidR="00D339D0" w:rsidRDefault="00BA647A">
      <w:pPr>
        <w:pStyle w:val="LBGovstyle1"/>
      </w:pPr>
      <w:bookmarkStart w:id="2" w:name="_Ref530000777"/>
      <w:r>
        <w:t>Порядок, сроки и условия поставки и приемки Товара</w:t>
      </w:r>
      <w:bookmarkEnd w:id="2"/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Поставщик доставляет Товар Покупателю по адресу, указанному в пункте 1.4 Договора, в сроки, оп</w:t>
      </w:r>
      <w:r>
        <w:rPr>
          <w:lang w:val="ru-RU"/>
        </w:rPr>
        <w:t xml:space="preserve">ределенные в пункте 1.6. Договора. 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 xml:space="preserve">Поставщик осуществляет доставку способом, указанным в пункте 1.7 Договора. 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 xml:space="preserve">Поставщик в порядке, установленном пунктом 14.3 Договора, извещает Покупателя об ожидаемой дате и времени поставки Товара в срок, установленный </w:t>
      </w:r>
      <w:r>
        <w:rPr>
          <w:lang w:val="ru-RU"/>
        </w:rPr>
        <w:t xml:space="preserve">в пункте 1.5 Договора. Извещение должно быть направлено в адрес Покупателя в соответствии с контактными данными Покупателя, указанными в разделе 16 Договора. 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Покупатель должен в порядке, установленном пунктом 14.3 Договора, подтвердить Поставщику готовнос</w:t>
      </w:r>
      <w:r>
        <w:rPr>
          <w:lang w:val="ru-RU"/>
        </w:rPr>
        <w:t>ть принять Товар в указанное Поставщиком время. Без наличия подтверждения Покупателя доставка Товара в указанное Поставщиком время не производится.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Разгрузочные работы в месте доставки Товара осуществляются силами Поставщика.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Поставка Товара осуществляется</w:t>
      </w:r>
      <w:r>
        <w:rPr>
          <w:lang w:val="ru-RU"/>
        </w:rPr>
        <w:t xml:space="preserve"> путем передачи Поставщиком Товара, товарной накладной по форме ТОРГ-12/УПД (в 2-х экземплярах, если иное не предусмотрено законодательством РФ или Договором), документов об оценке соответствия, обязательных для данного вида Товара и иных документов, указа</w:t>
      </w:r>
      <w:r>
        <w:rPr>
          <w:lang w:val="ru-RU"/>
        </w:rPr>
        <w:t>нных в пункте 1.2 Договора.</w:t>
      </w:r>
    </w:p>
    <w:p w:rsidR="00D339D0" w:rsidRDefault="00BA647A">
      <w:pPr>
        <w:pStyle w:val="LBGovstyle2"/>
        <w:rPr>
          <w:lang w:val="ru-RU"/>
        </w:rPr>
      </w:pPr>
      <w:bookmarkStart w:id="3" w:name="_Ref383619010"/>
      <w:r>
        <w:rPr>
          <w:lang w:val="ru-RU"/>
        </w:rPr>
        <w:t xml:space="preserve">Покупатель осуществляет приемку Товара на соответствие качеству, количеству, ассортименту, комплектности, техническим требованиям, требованиям к безопасности, требованиям к размеру, состоянию упаковки, состоянию и содержанию </w:t>
      </w:r>
      <w:r>
        <w:rPr>
          <w:lang w:val="ru-RU"/>
        </w:rPr>
        <w:lastRenderedPageBreak/>
        <w:t>мар</w:t>
      </w:r>
      <w:r>
        <w:rPr>
          <w:lang w:val="ru-RU"/>
        </w:rPr>
        <w:t>кировки, установленным в Договоре и приложениях к нему</w:t>
      </w:r>
      <w:bookmarkEnd w:id="3"/>
      <w:r>
        <w:rPr>
          <w:lang w:val="ru-RU"/>
        </w:rPr>
        <w:t>, а также проверяет наличие сопроводительных документов на Товар, установленных в пункте 1.2 Договора.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Приемка Товара осуществляется Покупателем в срок, установленный пунктом 1.8 Договора. Указанный сро</w:t>
      </w:r>
      <w:r>
        <w:rPr>
          <w:lang w:val="ru-RU"/>
        </w:rPr>
        <w:t xml:space="preserve">к может продлеваться на срок проведения экспертизы, если Покупателем принято решение о проведении экспертизы Товара. 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Приемка осуществляется уполномоченным работником Покупателя или приемочной комиссией Покупателя в соответствии с внутренними документами П</w:t>
      </w:r>
      <w:r>
        <w:rPr>
          <w:lang w:val="ru-RU"/>
        </w:rPr>
        <w:t>окупателя. Покупатель обязан уведомить Поставщика о дате приемке товара. В случае неприбытия уполномоченного представителя Поставщика для участия в приемке в срок, указанный в уведомлении, Покупатель вправе осуществить приемку Товара без участия Поставщика</w:t>
      </w:r>
      <w:r>
        <w:rPr>
          <w:lang w:val="ru-RU"/>
        </w:rPr>
        <w:t xml:space="preserve"> либо повторно вызвать Поставщика на приемку.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 результатам приемки Покупатель принимает одно из следующих решений: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Товар поставлен надлежащим образом в соответствии с условиями Договора, Покупатель не имеет замечаний к поставленному Товару. В этом случае</w:t>
      </w:r>
      <w:r>
        <w:rPr>
          <w:lang w:val="ru-RU"/>
        </w:rPr>
        <w:t xml:space="preserve"> Товар подлежит приемке;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Товар поставлен с нарушением условий Договора о количестве, комплектности, качестве, безопасности и иных требований к Товару, в том числе в случае выявления внешних признаков ненадлежащего качества Товара, препятствующих его дальне</w:t>
      </w:r>
      <w:r>
        <w:rPr>
          <w:lang w:val="ru-RU"/>
        </w:rPr>
        <w:t>йшему использованию (нарушение целостности упаковки, повреждение содержимого и т.д.), препятствующих его приемке. Покупатель устанавливает Поставщику срок для устранения выявленных недостатков, составляет Акт об установленном расхождении по количеству и ка</w:t>
      </w:r>
      <w:r>
        <w:rPr>
          <w:lang w:val="ru-RU"/>
        </w:rPr>
        <w:t>честву при приемке товарно-материальных ценностей по форме ТОРГ-2 и направляет его Поставщику, а также инициирует применение штрафных санкций, установленных Договором, к Поставщику;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Товар соответствует условиям Договора, но поставлен с нарушением сроков, у</w:t>
      </w:r>
      <w:r>
        <w:rPr>
          <w:lang w:val="ru-RU"/>
        </w:rPr>
        <w:t xml:space="preserve">становленных Договором. В этом случае Товар подлежит приемке с одновременным применением к Поставщику неустойки, предусмотренной Договором; 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Товар не поставлен Поставщиком или поставлен с существенным нарушением условий Договора, которое влечет для Покупат</w:t>
      </w:r>
      <w:r>
        <w:rPr>
          <w:lang w:val="ru-RU"/>
        </w:rPr>
        <w:t>еля такой ущерб, что он в значительной степени лишается того, на что вправе был рассчитывать при заключении Договора. В указанном случае Товар не подлежит приемке Покупателем. Покупатель направляет Поставщику мотивированный отказ от подписания товарной нак</w:t>
      </w:r>
      <w:r>
        <w:rPr>
          <w:lang w:val="ru-RU"/>
        </w:rPr>
        <w:t>ладной по форме ТОРГ-12/УПД;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Поставщик не предоставил полный комплект надлежащим образом оформленных документов, указанных в п. 1.2 Договора. До момента предоставления указанных документов в полном объеме Товар считается непоставленным. Покупатель устанавливает Поставщику срок для уст</w:t>
      </w:r>
      <w:r>
        <w:rPr>
          <w:lang w:val="ru-RU"/>
        </w:rPr>
        <w:t>ранения допущенных нарушений, а также инициирует применение неустойки, установленной Договором, к Поставщику.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После устранения Поставщиком недостатков приемка Товара осуществляется в порядке, предусмотренном настоящим разделом Договора.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Если Товар соответс</w:t>
      </w:r>
      <w:r>
        <w:rPr>
          <w:lang w:val="ru-RU"/>
        </w:rPr>
        <w:t>твует условиям Договора, Покупатель подписывает товарную накладную по форме ТОРГ-12/УПД в двух экземплярах (если иное не установлено законодательством РФ или Договором), по одному для каждой из Сторон в срок, установленный пунктом 1.8 Договора.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Товар счита</w:t>
      </w:r>
      <w:r>
        <w:rPr>
          <w:lang w:val="ru-RU"/>
        </w:rPr>
        <w:t>ется поставленным и принятым, если он не был в употреблении, является исправным, поставлен в количестве и комплектности, соответствует условиям Договора, а также принят Покупателем по товарной накладной по форме ТОРГ-12/УПД без замечаний. Стороны соглашают</w:t>
      </w:r>
      <w:r>
        <w:rPr>
          <w:lang w:val="ru-RU"/>
        </w:rPr>
        <w:t>ся, что датой поставки считается дата подписания обеими Сторонами товарной накладной по форме ТОРГ-12/УПД.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Во всех случаях, влекущих возврат Товара Поставщику, Покупатель обязан обеспечить сохранность этого Товара до момента фактического его возврата. Возв</w:t>
      </w:r>
      <w:r>
        <w:rPr>
          <w:lang w:val="ru-RU"/>
        </w:rPr>
        <w:t xml:space="preserve">рат </w:t>
      </w:r>
      <w:r>
        <w:rPr>
          <w:lang w:val="ru-RU"/>
        </w:rPr>
        <w:lastRenderedPageBreak/>
        <w:t>(замена) Товара осуществляется силами и за счет средств Поставщика. Расходы, понесенные Покупателем в связи с принятием Товара на ответственное хранение и (или) его возвратом (заменой), подлежат возмещению Поставщиком.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Право собственности и риск случай</w:t>
      </w:r>
      <w:r>
        <w:rPr>
          <w:lang w:val="ru-RU"/>
        </w:rPr>
        <w:t>ной гибели или порчи Товара переходит от Поставщика к Покупателю с момента приемки Товара Покупателем и подписания Сторонами товарной накладной ТОРГ-12/УПД без замечаний.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 xml:space="preserve">В случае подтверждения несоответствия качества Товара условиям настоящего Договора и </w:t>
      </w:r>
      <w:r>
        <w:rPr>
          <w:lang w:val="ru-RU"/>
        </w:rPr>
        <w:t>при наличии у Сторон разногласий о дальнейшей судьбе Товара, Поставщик обязан распорядиться Товаром по своему усмотрению в течение 5 (Пяти) календарных дней с момента выставления Покупателем претензии, при этом все издержки и убытки, понесённые Покупателем</w:t>
      </w:r>
      <w:r>
        <w:rPr>
          <w:lang w:val="ru-RU"/>
        </w:rPr>
        <w:t>, возмещаются Поставщиком. При невыполнении Поставщиком настоящего пункта Покупатель имеет право по истечении вышеуказанного срока реализовать Товар, принятый на ответственное хранение, с отнесением всех расходов, включая расходы по его реализации, и убытк</w:t>
      </w:r>
      <w:r>
        <w:rPr>
          <w:lang w:val="ru-RU"/>
        </w:rPr>
        <w:t>ов, понесенных Покупателем, на Поставщика.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В случае досрочной поставки Товара по Договору Покупатель вправе принять поставленный Товар в соответствии с настоящим разделом Договора.</w:t>
      </w:r>
    </w:p>
    <w:p w:rsidR="00D339D0" w:rsidRDefault="00BA647A">
      <w:pPr>
        <w:pStyle w:val="LBGovstyle1"/>
      </w:pPr>
      <w:r>
        <w:t>Права и обязанности Сторон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Поставщик обязан: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поставить Товар в порядке, кол</w:t>
      </w:r>
      <w:r>
        <w:rPr>
          <w:lang w:val="ru-RU"/>
        </w:rPr>
        <w:t>ичестве, в срок и на условиях, предусмотренных Договором;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</w:t>
      </w:r>
      <w:r>
        <w:rPr>
          <w:lang w:val="ru-RU"/>
        </w:rPr>
        <w:t>ртификации, лицензирования, установленным Договором, законодательством Российской Федерации и иными обязательными для применения документами;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обеспечить за свой счет устранение выявленных недостатков Товара или осуществить его соответствующую замену в поря</w:t>
      </w:r>
      <w:r>
        <w:rPr>
          <w:lang w:val="ru-RU"/>
        </w:rPr>
        <w:t>дке и на условиях, предусмотренных настоящим Договором;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предоставлять Покупателю по его требованию документы, относящиеся к предмету настоящего Договора, а также своевременно предоставлять Покупателю достоверную информацию о ходе исполнения своих обязатель</w:t>
      </w:r>
      <w:r>
        <w:rPr>
          <w:lang w:val="ru-RU"/>
        </w:rPr>
        <w:t>ств, в том числе о сложностях, возникающих при исполнении Договора;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в течение 2 (двух) рабочих дней с даты подписания Договора назначить представителя, ответственного за взаимодействие с Покупателем в рамках Договора, и сообщить его контактные данные на ав</w:t>
      </w:r>
      <w:r>
        <w:rPr>
          <w:lang w:val="ru-RU"/>
        </w:rPr>
        <w:t>торизированный адрес электронной почты Покупателя;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известить Покупателя о дате и времени доставки Товара в соответствии с пунктами 4.3 Договора;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обеспечить явку своего представителя при приемке Товара. Поставщик, не направивший своего представителя, лишает</w:t>
      </w:r>
      <w:r>
        <w:rPr>
          <w:lang w:val="ru-RU"/>
        </w:rPr>
        <w:t>ся возможности ссылаться на нарушение Покупателем правил приемки Товара;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 xml:space="preserve">незамедлительно предоставлять Покупателю информацию о смене режима налогообложения или об освобождении от обязанностей налогоплательщика НДС. Убытки, которые Покупатель понесет из-за </w:t>
      </w:r>
      <w:r>
        <w:rPr>
          <w:lang w:val="ru-RU"/>
        </w:rPr>
        <w:t>отсутствия или несвоевременного представления информации о смене режима налогообложения, Поставщик обязан компенсировать в течение 10 (десяти) рабочих дней с даты получения соответствующего письменного требования Покупателя;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не передавать оригиналы или коп</w:t>
      </w:r>
      <w:r>
        <w:rPr>
          <w:lang w:val="ru-RU"/>
        </w:rPr>
        <w:t>ии документов, полученных</w:t>
      </w:r>
      <w:r>
        <w:rPr>
          <w:lang w:val="ru-RU"/>
        </w:rPr>
        <w:br/>
        <w:t xml:space="preserve">от Покупателя по Договору, третьим лицам без предварительного получения письменного согласия Покупателя. Для целей Договора под третьими лицами понимаются любые </w:t>
      </w:r>
      <w:r>
        <w:rPr>
          <w:lang w:val="ru-RU"/>
        </w:rPr>
        <w:lastRenderedPageBreak/>
        <w:t>физические или юридические лица, за исключением Покупателя и работник</w:t>
      </w:r>
      <w:r>
        <w:rPr>
          <w:lang w:val="ru-RU"/>
        </w:rPr>
        <w:t>ов Покупателя, Поставщика и работников Поставщика;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Покупателя, полученной в ходе исполнения Договора, и не разглашать данную информацию без письменного согласия Покупателя независимо от продолжения или пре</w:t>
      </w:r>
      <w:r>
        <w:rPr>
          <w:lang w:val="ru-RU"/>
        </w:rPr>
        <w:t>кращения правоотношений с Покупателем без ограничения сроков действия данной обязанности;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"2" \displaced</w:instrText>
      </w:r>
      <w:r>
        <w:rPr>
          <w:lang w:val="ru-RU"/>
        </w:rPr>
        <w:fldChar w:fldCharType="separate"/>
      </w:r>
      <w:r>
        <w:rPr>
          <w:lang w:val="ru-RU"/>
        </w:rPr>
        <w:t>[Поставщик - иностранное лицо, иностранное юридическое лицо, иностранная организация, не являющаяся юридическим лицом по иностранному пра</w:t>
      </w:r>
      <w:r>
        <w:rPr>
          <w:lang w:val="ru-RU"/>
        </w:rPr>
        <w:t xml:space="preserve">ву, в течение 2 (двух) рабочих дней с даты подписания Договора Сторонами обязан предоставить Покупателю документы и сведения, предусмотренные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"368"</w:instrText>
      </w:r>
      <w:r>
        <w:rPr>
          <w:lang w:val="ru-RU"/>
        </w:rPr>
        <w:fldChar w:fldCharType="separate"/>
      </w:r>
      <w:r>
        <w:rPr>
          <w:lang w:val="ru-RU"/>
        </w:rPr>
        <w:t>3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</w:t>
      </w:r>
      <w:r>
        <w:rPr>
          <w:vertAlign w:val="superscript"/>
          <w:lang w:val="ru-RU"/>
        </w:rPr>
        <w:footnoteReference w:id="10"/>
      </w:r>
      <w:r>
        <w:rPr>
          <w:lang w:val="ru-RU"/>
        </w:rPr>
        <w:t>];,</w:t>
      </w:r>
      <w:r>
        <w:rPr>
          <w:lang w:val="ru-RU"/>
        </w:rPr>
        <w:fldChar w:fldCharType="end"/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 xml:space="preserve">в случае, если к Покупателю будут предъявлены претензии </w:t>
      </w:r>
      <w:r>
        <w:rPr>
          <w:lang w:val="ru-RU"/>
        </w:rPr>
        <w:t>со стороны третьих лиц в отношении нарушения последним прав третьих лиц, вызванного действиями или бездействием Поставщика, то Поставщик обязуется выступить на стороне Покупателя во всех возможных судебных или претензионных спорах, а также возместить Покуп</w:t>
      </w:r>
      <w:r>
        <w:rPr>
          <w:lang w:val="ru-RU"/>
        </w:rPr>
        <w:t>ателю любые убытки, которые возникнут или могут возникнуть в связи с предъявлением к Покупателю указанных требований;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для подтверждения кода вида продовольственных товаров, и/или кода вида товаров для дете</w:t>
      </w:r>
      <w:r>
        <w:rPr>
          <w:lang w:val="ru-RU"/>
        </w:rPr>
        <w:t>й, в соответствии с Общероссийским классификатором продукции (Единой Товарной номенклатурой внешнеэкономической деятельности Таможенного союза), утвержденных Постановлением Правительства РФ от 31.12.2004 № 908, и/или периодических печатных изданий, книжной</w:t>
      </w:r>
      <w:r>
        <w:rPr>
          <w:lang w:val="ru-RU"/>
        </w:rPr>
        <w:t xml:space="preserve"> продукции, связанной с образованием, наукой и культурой, в соответствии с перечнем, утвержденным Постановлением Правительства РФ от 23.01.2003 № 41, облагаемых НДС по ставке 10%, предоставить Покупателю Декларацию о соответствии (или Сертификат соответств</w:t>
      </w:r>
      <w:r>
        <w:rPr>
          <w:lang w:val="ru-RU"/>
        </w:rPr>
        <w:t>ия);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"/>
        <w:numPr>
          <w:ilvl w:val="2"/>
          <w:numId w:val="25"/>
        </w:numPr>
        <w:ind w:firstLine="709"/>
        <w:contextualSpacing/>
        <w:jc w:val="both"/>
      </w:pPr>
      <w:r>
        <w:t xml:space="preserve">Для подтверждения кода вида медицинских товаров в соответствии с Общероссийским классификатором продукции (Единой Товарной номенклатурой внешнеэкономической деятельности Таможенного союза), утвержденных Постановлением Правительства РФ от 15.09.2008 № </w:t>
      </w:r>
      <w:r>
        <w:t xml:space="preserve">688 «Об утверждении перечней кодов медицинских товаров облагаемых НДС по ставке 10%», и для подтверждения кода вида медицинских товаров утвержденных Постановлением Правительства РФ от 30.09.2015 № 1042 «О перечне медицинских товаров, реализация которых на </w:t>
      </w:r>
      <w:r>
        <w:t>территории РФ не подлежит обложению НДС», предоставить Покупателю Декларацию о соответствии (или Сертификат соответствия);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"/>
        <w:numPr>
          <w:ilvl w:val="2"/>
          <w:numId w:val="25"/>
        </w:numPr>
        <w:ind w:firstLine="709"/>
        <w:contextualSpacing/>
        <w:jc w:val="both"/>
      </w:pPr>
      <w:r>
        <w:t>в случае привлечения к исполнению Договора соисполнителей (третьих лиц), если такое привлечение допускается Договором, соблюдать долж</w:t>
      </w:r>
      <w:r>
        <w:t xml:space="preserve">ную осмотрительность, а также: 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"/>
        <w:numPr>
          <w:ilvl w:val="3"/>
          <w:numId w:val="25"/>
        </w:numPr>
        <w:ind w:firstLine="684"/>
        <w:contextualSpacing/>
        <w:jc w:val="both"/>
      </w:pPr>
      <w:r>
        <w:t>уведомлять Покупателя о привлечении таких третьих лиц путем направления Поставщику списка лиц, которые Поставщик планирует привлечь в качестве соисполнителей в течение 20 (двадцати) рабочих дней после даты заключения Договора, а в случае, если в течение ср</w:t>
      </w:r>
      <w:r>
        <w:t xml:space="preserve">ока действия Договора у Поставщика дополнительно возникнет потребность в привлечении третьих лиц в качестве соисполнителей – в срок до 10 (десяти) рабочих дней до даты заключения соответствующего договора (договоров) с такими лицами; 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"/>
        <w:numPr>
          <w:ilvl w:val="3"/>
          <w:numId w:val="25"/>
        </w:numPr>
        <w:ind w:firstLine="709"/>
        <w:contextualSpacing/>
        <w:jc w:val="both"/>
      </w:pPr>
      <w:r>
        <w:t>нести полную ответств</w:t>
      </w:r>
      <w:r>
        <w:t>енность за действия привлечённых Поставщиком соисполнителей как за собственные действия;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"/>
        <w:numPr>
          <w:ilvl w:val="3"/>
          <w:numId w:val="25"/>
        </w:numPr>
        <w:ind w:firstLine="709"/>
        <w:contextualSpacing/>
        <w:jc w:val="both"/>
      </w:pPr>
      <w:r>
        <w:lastRenderedPageBreak/>
        <w:t>предоставить Покупателю информацию о заключенных с соисполнителями договорах и их условиях в течение 1 (одного) рабочего дня со дня заключения такого договора;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"/>
        <w:numPr>
          <w:ilvl w:val="3"/>
          <w:numId w:val="25"/>
        </w:numPr>
        <w:ind w:firstLine="709"/>
        <w:contextualSpacing/>
        <w:jc w:val="both"/>
      </w:pPr>
      <w:r>
        <w:t>обеспеч</w:t>
      </w:r>
      <w:r>
        <w:t>ить соблюдение соисполнителями (третьими лицами) положений Федерального закона от 27 июля 2006 года № 152-ФЗ «О персональных данных»;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"/>
        <w:numPr>
          <w:ilvl w:val="2"/>
          <w:numId w:val="25"/>
        </w:numPr>
        <w:ind w:firstLine="709"/>
        <w:contextualSpacing/>
        <w:jc w:val="both"/>
      </w:pPr>
      <w:r>
        <w:t xml:space="preserve">соблюдать требования законодательства РФ в отношении товаров, подлежащих прослеживаемости (если такие товары поставляются </w:t>
      </w:r>
      <w:r>
        <w:t xml:space="preserve">по Договору), а также заключить с Покупателем соглашение о применении </w:t>
      </w:r>
      <w:r>
        <w:rPr>
          <w:color w:val="000000"/>
        </w:rPr>
        <w:t>электронного документооборота на условиях и по форме, предложенной Покупателем</w:t>
      </w:r>
      <w:r>
        <w:t>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Поставщик вправе: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требовать от Покупателя произвест</w:t>
      </w:r>
      <w:r>
        <w:rPr>
          <w:lang w:val="ru-RU"/>
        </w:rPr>
        <w:t>и приемку Товара в порядке и в сроки, предусмотренные Договором;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требовать своевременной оплаты на условиях, установленных Договором, надлежащим образом поставленного и принятого Покупателем Товара;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</w:t>
      </w:r>
      <w:r>
        <w:rPr>
          <w:lang w:val="ru-RU"/>
        </w:rPr>
        <w:t>еней) в соответствии с Договором;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настоящим Договором.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Покупатель обязуется: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обеспечить своевременную приемку и оплату поставленного Товара надлежащего качества в порядке и сроки, предусмотренные Договором;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обеспечи</w:t>
      </w:r>
      <w:r>
        <w:rPr>
          <w:lang w:val="ru-RU"/>
        </w:rPr>
        <w:t>ть сохранность конфиденциальной информации Поставщика, ставшей известной Покупателю в ходе исполнения Договора;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Покупатель вправе: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требовать от Поставщика надлежащего исполнения обязательств, установле</w:t>
      </w:r>
      <w:r>
        <w:rPr>
          <w:lang w:val="ru-RU"/>
        </w:rPr>
        <w:t>нных Договором;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 xml:space="preserve">требовать от Поставщика своевременного устранения недостатков Товара в соответствии с разделами </w:t>
      </w:r>
      <w:r>
        <w:rPr>
          <w:lang w:val="ru-RU"/>
        </w:rPr>
        <w:fldChar w:fldCharType="begin"/>
      </w:r>
      <w:r>
        <w:rPr>
          <w:lang w:val="ru-RU"/>
        </w:rPr>
        <w:instrText>REF "_Ref530000777"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</w:t>
      </w:r>
      <w:r>
        <w:rPr>
          <w:lang w:val="ru-RU"/>
        </w:rPr>
        <w:fldChar w:fldCharType="end"/>
      </w:r>
      <w:r>
        <w:rPr>
          <w:lang w:val="ru-RU"/>
        </w:rPr>
        <w:t xml:space="preserve"> и </w:t>
      </w:r>
      <w:r>
        <w:rPr>
          <w:lang w:val="ru-RU"/>
        </w:rPr>
        <w:fldChar w:fldCharType="begin"/>
      </w:r>
      <w:r>
        <w:rPr>
          <w:lang w:val="ru-RU"/>
        </w:rPr>
        <w:instrText>REF "_Ref530000784"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проверять ход и качество выполнения Поставщиком условий настоящего Договора;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 xml:space="preserve">осуществлять права, предоставленные Покупателю статьями 475, 519, 520 Гражданского Кодекса Российской Федерации (при этом </w:t>
      </w:r>
      <w:r>
        <w:rPr>
          <w:lang w:val="ru-RU"/>
        </w:rPr>
        <w:t xml:space="preserve">положения раздела </w:t>
      </w:r>
      <w:r>
        <w:rPr>
          <w:lang w:val="ru-RU"/>
        </w:rPr>
        <w:fldChar w:fldCharType="begin"/>
      </w:r>
      <w:r>
        <w:rPr>
          <w:lang w:val="ru-RU"/>
        </w:rPr>
        <w:instrText>REF "_Ref530000777"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 о порядке приемки и предъявления претензий Поставщику не лишают Покупателя возможности предъявлять к Поставщику требования в соответст</w:t>
      </w:r>
      <w:r>
        <w:rPr>
          <w:lang w:val="ru-RU"/>
        </w:rPr>
        <w:t>вии с положениями Гражданского Кодекса Российской Федерации);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отказаться от приемки и оплаты Товара, не соответствующего условиям Договора;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 xml:space="preserve">не возвращать Поставщику </w:t>
      </w:r>
      <w:r>
        <w:rPr>
          <w:lang w:val="ru-RU"/>
        </w:rPr>
        <w:t>многооборотную тару или упаковку, стоимость которой включена в цену Товара, и в которой Товар поставляется, а Поставщик не вправе требовать от Покупателя возврата многооборотной тары;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иных лиц, об</w:t>
      </w:r>
      <w:r>
        <w:rPr>
          <w:lang w:val="ru-RU"/>
        </w:rPr>
        <w:t>ладающих необходимыми знаниями в области сертификации, стандартизации, безопасности, оценки качества и других сферах, для проверки соответствия поставленных Товаров требованиям, установленным Договором;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D339D0" w:rsidRDefault="00BA647A">
      <w:pPr>
        <w:pStyle w:val="LBGovstyle1"/>
      </w:pPr>
      <w:bookmarkStart w:id="4" w:name="_Ref530000784"/>
      <w:r>
        <w:t>Качество Товара</w:t>
      </w:r>
      <w:bookmarkEnd w:id="4"/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lastRenderedPageBreak/>
        <w:t>Поставляемый Товар должен соответствовать требованиям к безопасности, качеству, техническим характеристикам, функциональным характеристикам (потребительским свойствам) Товара, предусмотренным техническими регламентами в соответствии с закон</w:t>
      </w:r>
      <w:r>
        <w:rPr>
          <w:lang w:val="ru-RU"/>
        </w:rPr>
        <w:t>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связанн</w:t>
      </w:r>
      <w:r>
        <w:rPr>
          <w:lang w:val="ru-RU"/>
        </w:rPr>
        <w:t>ым с определением соответствия Товара потребностям Покупателя, требованиям стандартов, технических условий или иных нормативных документов, которым должны соответствовать Товары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"512"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, а также требованиям документов, прямо указанных </w:t>
      </w:r>
      <w:r>
        <w:rPr>
          <w:lang w:val="ru-RU"/>
        </w:rPr>
        <w:fldChar w:fldCharType="begin" w:fldLock="1"/>
      </w:r>
      <w:r>
        <w:rPr>
          <w:lang w:val="ru-RU"/>
        </w:rPr>
        <w:instrText>LBVARIABL</w:instrText>
      </w:r>
      <w:r>
        <w:rPr>
          <w:lang w:val="ru-RU"/>
        </w:rPr>
        <w:instrText>E \id "167"</w:instrText>
      </w:r>
      <w:r>
        <w:rPr>
          <w:lang w:val="ru-RU"/>
        </w:rPr>
        <w:fldChar w:fldCharType="separate"/>
      </w:r>
      <w:r>
        <w:rPr>
          <w:lang w:val="ru-RU"/>
        </w:rPr>
        <w:t>в Техническом задании</w:t>
      </w:r>
      <w:r>
        <w:rPr>
          <w:lang w:val="ru-RU"/>
        </w:rPr>
        <w:fldChar w:fldCharType="end"/>
      </w:r>
      <w:r>
        <w:rPr>
          <w:lang w:val="ru-RU"/>
        </w:rPr>
        <w:fldChar w:fldCharType="end"/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"207" \displaced</w:instrText>
      </w:r>
      <w:r>
        <w:rPr>
          <w:lang w:val="ru-RU"/>
        </w:rPr>
        <w:fldChar w:fldCharType="separate"/>
      </w:r>
      <w:r>
        <w:rPr>
          <w:lang w:val="ru-RU"/>
        </w:rPr>
        <w:t>Поставщик отвечает за недостатки товара, если недостатки Товара возникли до его передачи Покупателю или по причинам, возникшим до этого момента.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Покупатель вправе предъявить Поставщику требования, связанные с недостатками Товара, при условии, что недостатки Товара обнаружены в разумный срок со дня передачи товара покупателю либо в пределах более длительного срока, если такой срок установлен законом</w:t>
      </w:r>
      <w:r>
        <w:rPr>
          <w:lang w:val="ru-RU"/>
        </w:rPr>
        <w:t>.</w:t>
      </w:r>
      <w:r>
        <w:rPr>
          <w:lang w:val="ru-RU"/>
        </w:rPr>
        <w:fldChar w:fldCharType="end"/>
      </w:r>
    </w:p>
    <w:p w:rsidR="00D339D0" w:rsidRDefault="00BA647A">
      <w:pPr>
        <w:pStyle w:val="LBGovstyle1"/>
      </w:pPr>
      <w:r>
        <w:t>Ответственность Сторон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(включая пункты 1.13, 1.14 Д</w:t>
      </w:r>
      <w:r>
        <w:rPr>
          <w:lang w:val="ru-RU"/>
        </w:rPr>
        <w:t>оговора).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Покупатель имеет право на удержание суммы начисленной Поставщику неустойки (пени, штрафа) при осуществлении оплаты по Договору.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Поставщик, не исполнивший или ненадлежащим образом исполнивший обязательства по Договору, обязан возместить Покупателю</w:t>
      </w:r>
      <w:r>
        <w:rPr>
          <w:lang w:val="ru-RU"/>
        </w:rPr>
        <w:t xml:space="preserve"> убытки (как реальный ущерб, так и упущенную выгоду) в полной сумме сверх предусмотренных Договором неустоек.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Для Поставщика не является основанием для неисполнения, ненадлежащего исполнения настоящего Договора либо основанием освобождения от ответственнос</w:t>
      </w:r>
      <w:r>
        <w:rPr>
          <w:lang w:val="ru-RU"/>
        </w:rPr>
        <w:t>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</w:t>
      </w:r>
      <w:r>
        <w:rPr>
          <w:lang w:val="ru-RU"/>
        </w:rPr>
        <w:t xml:space="preserve">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объекты гражданских прав. Перечисленные обстоятельства не являются для Покупателя обстоятельствами </w:t>
      </w:r>
      <w:r>
        <w:rPr>
          <w:lang w:val="ru-RU"/>
        </w:rPr>
        <w:t>непреодолимой силы по смыслу пункта 3 статьи 401 Гражданского кодекса Российской Федерации.</w:t>
      </w:r>
    </w:p>
    <w:p w:rsidR="00D339D0" w:rsidRDefault="00BA647A">
      <w:pPr>
        <w:pStyle w:val="LBGovstyle1"/>
      </w:pPr>
      <w:r>
        <w:t>Обеспечение исполнения Договора.</w:t>
      </w:r>
      <w:r>
        <w:br/>
        <w:t>Обеспечение исполнения гарантийных обязательств по Договору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"243"</w:instrText>
      </w:r>
      <w:r>
        <w:rPr>
          <w:lang w:val="ru-RU"/>
        </w:rPr>
        <w:fldChar w:fldCharType="separate"/>
      </w:r>
      <w:bookmarkStart w:id="5" w:name="_Ref530001880"/>
      <w:r>
        <w:rPr>
          <w:lang w:val="ru-RU"/>
        </w:rPr>
        <w:t>Обеспечение исполнения Договора распространяется на</w:t>
      </w:r>
      <w:r>
        <w:rPr>
          <w:lang w:val="ru-RU"/>
        </w:rPr>
        <w:t xml:space="preserve"> обязательства Поставщика (кроме гарантийных обязательств), предусмотренные пунктом 1.15 Договора, в случае неисполнения обязательств по Договору, в том числе обязательства по уплате неустоек (штрафов, пеней), предусмотренных Договором, а также убытков и и</w:t>
      </w:r>
      <w:r>
        <w:rPr>
          <w:lang w:val="ru-RU"/>
        </w:rPr>
        <w:t>ных платежей, подлежащих уплате Покупателю в связи с неисполнением или ненадлежащим исполнением Поставщиком обязательств по Договору.</w:t>
      </w:r>
      <w:bookmarkEnd w:id="5"/>
      <w:r>
        <w:rPr>
          <w:lang w:val="ru-RU"/>
        </w:rPr>
        <w:fldChar w:fldCharType="end"/>
      </w:r>
    </w:p>
    <w:bookmarkStart w:id="6" w:name="_Ref530001888"/>
    <w:bookmarkEnd w:id="6"/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"258"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гарантийных обязательств по Договору не предоставляется.</w:t>
      </w:r>
      <w:r>
        <w:rPr>
          <w:lang w:val="ru-RU"/>
        </w:rPr>
        <w:fldChar w:fldCharType="end"/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</w:instrText>
      </w:r>
      <w:r>
        <w:rPr>
          <w:lang w:val="ru-RU"/>
        </w:rPr>
        <w:instrText>IABLE \id "298"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если обеспечение исполнения Договора, представленное Поставщиком, перестало действовать, Покупатель вправе принять исполнение обязательств по Договору при условии предоставления Поставщиком нового обеспечения исполнения Д</w:t>
      </w:r>
      <w:r>
        <w:rPr>
          <w:lang w:val="ru-RU"/>
        </w:rPr>
        <w:t xml:space="preserve">оговора, которое соответствует требованиям, установленным Договором и </w:t>
      </w:r>
      <w:r>
        <w:rPr>
          <w:lang w:val="ru-RU"/>
        </w:rPr>
        <w:lastRenderedPageBreak/>
        <w:t>документацией о закупке. Данный пункт Договора применяется также в том случае, если Поставщиком в качестве способа обеспечения исполнения Договора была выбрана банковская гарантия, и у б</w:t>
      </w:r>
      <w:r>
        <w:rPr>
          <w:lang w:val="ru-RU"/>
        </w:rPr>
        <w:t>анка-гаранта, выдавшего банковскую гарантию в обеспечение исполнения Договора, отозвана лицензия. Если Поставщик не представил взамен новое обеспечение исполнения Договора, Покупатель вправе расторгнуть Договор в одностороннем внесудебном порядке с взыскан</w:t>
      </w:r>
      <w:r>
        <w:rPr>
          <w:lang w:val="ru-RU"/>
        </w:rPr>
        <w:t xml:space="preserve">ием с Поставщика штрафной неустойки в размере обеспечения исполнения Договора. 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 xml:space="preserve">Поставщик при исполнении Договора вправе предоставить Покупателю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"243"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>, уменьшенное пропорционально размеру выполненных обязате</w:t>
      </w:r>
      <w:r>
        <w:rPr>
          <w:lang w:val="ru-RU"/>
        </w:rPr>
        <w:t xml:space="preserve">льств, предусмотренных Договором, взамен ранее предоставленного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"243"</w:instrText>
      </w:r>
      <w:r>
        <w:rPr>
          <w:lang w:val="ru-RU"/>
        </w:rPr>
        <w:fldChar w:fldCharType="separate"/>
      </w:r>
      <w:r>
        <w:rPr>
          <w:lang w:val="ru-RU"/>
        </w:rPr>
        <w:t>обеспечения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. При этом может быть изменен способ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"243"</w:instrText>
      </w:r>
      <w:r>
        <w:rPr>
          <w:lang w:val="ru-RU"/>
        </w:rPr>
        <w:fldChar w:fldCharType="separate"/>
      </w:r>
      <w:r>
        <w:rPr>
          <w:lang w:val="ru-RU"/>
        </w:rPr>
        <w:t>обеспечения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>.</w:t>
      </w:r>
      <w:r>
        <w:rPr>
          <w:lang w:val="ru-RU"/>
        </w:rPr>
        <w:fldChar w:fldCharType="end"/>
      </w:r>
    </w:p>
    <w:p w:rsidR="00D339D0" w:rsidRDefault="00BA647A">
      <w:pPr>
        <w:numPr>
          <w:ilvl w:val="1"/>
          <w:numId w:val="25"/>
        </w:numPr>
        <w:tabs>
          <w:tab w:val="left" w:pos="1276"/>
        </w:tabs>
        <w:spacing w:after="0" w:line="240" w:lineRule="auto"/>
        <w:ind w:firstLine="568"/>
        <w:contextualSpacing/>
        <w:jc w:val="both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"661" \displaced</w:instrText>
      </w:r>
      <w:r>
        <w:rPr>
          <w:sz w:val="24"/>
        </w:rPr>
        <w:fldChar w:fldCharType="separate"/>
      </w:r>
      <w:r>
        <w:rPr>
          <w:sz w:val="24"/>
        </w:rPr>
        <w:t>В случае, е</w:t>
      </w:r>
      <w:r>
        <w:rPr>
          <w:sz w:val="24"/>
        </w:rPr>
        <w:t>сли это предусмотрено документацией о закупке, по результатам которой заключается Договор, вместо безотзывной банковской гарантии может быть предоставлена независимая гарантия. Такая гарантия предоставляется на условиях, установленных действующим законодат</w:t>
      </w:r>
      <w:r>
        <w:rPr>
          <w:sz w:val="24"/>
        </w:rPr>
        <w:t>ельством о закупках товаров, работ, услуг отдельными видами юридических лиц, при этом в данном случае по тексту Договора под банковской гарантией понимается такая независимая гарантия.</w:t>
      </w:r>
      <w:r>
        <w:rPr>
          <w:sz w:val="24"/>
        </w:rPr>
        <w:fldChar w:fldCharType="end"/>
      </w:r>
    </w:p>
    <w:p w:rsidR="00D339D0" w:rsidRDefault="00BA647A">
      <w:pPr>
        <w:pStyle w:val="LBGovstyle1"/>
      </w:pPr>
      <w:r>
        <w:t>Обстоятельства непреодолимой силы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Сторона освобождается от ответстве</w:t>
      </w:r>
      <w:r>
        <w:rPr>
          <w:lang w:val="ru-RU"/>
        </w:rPr>
        <w:t xml:space="preserve">нности за неисполнение или ненадлежащее исполнение обязательств по Договору, если докажет, что неисполнение или ненадлежащее исполнение обязательства, предусмотренного настоящим Договором, произошло вследствие действия обстоятельств непреодолимой силы или </w:t>
      </w:r>
      <w:r>
        <w:rPr>
          <w:lang w:val="ru-RU"/>
        </w:rPr>
        <w:t>по вине другой Стороны. 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землетрясения, наводнен</w:t>
      </w:r>
      <w:r>
        <w:rPr>
          <w:lang w:val="ru-RU"/>
        </w:rPr>
        <w:t>ия, пожары или другие стихийные бедствия.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Сторона, для которой создалась невозможность исполнения обязательств по Договору вследствие действия обстоятельств непреодолимой силы, не позднее 15 (Пятнадцати) календарных дней с момента их наступления в письменн</w:t>
      </w:r>
      <w:r>
        <w:rPr>
          <w:lang w:val="ru-RU"/>
        </w:rPr>
        <w:t>ой форме (электронной почтой или факсом, с последующим предоставлением оригинала документа) извещает другую Сторону с приложением документов, удостоверяющих факт наступления указанных обстоятельств. Неизвещение или несвоевременное извещение другой Стороны,</w:t>
      </w:r>
      <w:r>
        <w:rPr>
          <w:lang w:val="ru-RU"/>
        </w:rPr>
        <w:t xml:space="preserve"> для которой создалась невозможность исполнения обязательств по настоящему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Подтверждением наличия обстоятельств</w:t>
      </w:r>
      <w:r>
        <w:rPr>
          <w:lang w:val="ru-RU"/>
        </w:rPr>
        <w:t xml:space="preserve">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Если обстоятельства непреодолимой силы продолжают действовать более 30 (Тридцати) календарных дней, то Сторо</w:t>
      </w:r>
      <w:r>
        <w:rPr>
          <w:lang w:val="ru-RU"/>
        </w:rPr>
        <w:t>ны вправе расторгнуть Договор по соглашению Сторон.</w:t>
      </w:r>
    </w:p>
    <w:p w:rsidR="00D339D0" w:rsidRDefault="00BA647A">
      <w:pPr>
        <w:pStyle w:val="LBGovstyle1"/>
      </w:pPr>
      <w:r>
        <w:t xml:space="preserve"> Рассмотрение и разрешение споров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Претензия должна быть направлена в письменном виде. В претензии указывают</w:t>
      </w:r>
      <w:r>
        <w:rPr>
          <w:lang w:val="ru-RU"/>
        </w:rPr>
        <w:t>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претензию; наименование, почтовый адрес и реквизиты Стороны, которой направ</w:t>
      </w:r>
      <w:r>
        <w:rPr>
          <w:lang w:val="ru-RU"/>
        </w:rPr>
        <w:t xml:space="preserve">лена претензия; отражаются стоимостная оценка </w:t>
      </w:r>
      <w:r>
        <w:rPr>
          <w:lang w:val="ru-RU"/>
        </w:rPr>
        <w:lastRenderedPageBreak/>
        <w:t>ответственности (если претензионные требования подлежат денежной оценке), а также действия, которые должны быть произведены Стороной для устранения нарушений. В претензии могут быть указаны иные сведения, котор</w:t>
      </w:r>
      <w:r>
        <w:rPr>
          <w:lang w:val="ru-RU"/>
        </w:rPr>
        <w:t>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 приложены надлежащим образом оформленные и заверенные необходимые д</w:t>
      </w:r>
      <w:r>
        <w:rPr>
          <w:lang w:val="ru-RU"/>
        </w:rPr>
        <w:t>окументы либо выписки из них.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Стороны, направившей претензию, не позднее, чем через 10 (десять) рабочих дней с даты получения претензии.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При неурегулировании Сторонами спора в</w:t>
      </w:r>
      <w:r>
        <w:rPr>
          <w:lang w:val="ru-RU"/>
        </w:rPr>
        <w:t xml:space="preserve"> досудебном порядке спор передается на рассмотрение суда, указанного в пункте 1.17 Договора.</w:t>
      </w:r>
    </w:p>
    <w:p w:rsidR="00D339D0" w:rsidRDefault="00BA647A">
      <w:pPr>
        <w:pStyle w:val="LBGovstyle1"/>
      </w:pPr>
      <w:r>
        <w:t xml:space="preserve">Срок действия и порядок изменения Договора 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Договор действует в течение срока, установленного в пункте 1.18 Договора. Окончание срока действия Договора не влечет прекращения обязательств Сторон по Договору.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совершены в письменной форме и подп</w:t>
      </w:r>
      <w:r>
        <w:rPr>
          <w:lang w:val="ru-RU"/>
        </w:rPr>
        <w:t>исаны обеими Сторонами. Соответствующие дополнительные соглашения Сторон являются неотъемлемой частью Договора.</w:t>
      </w:r>
      <w:bookmarkStart w:id="7" w:name="_Ref384632227"/>
      <w:bookmarkStart w:id="8" w:name="_Ref530001349"/>
      <w:bookmarkEnd w:id="7"/>
      <w:bookmarkEnd w:id="8"/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При исполнении Договора изменение его условий осуществляется Сторонами с соблюдением требований Положения о закупке товаров, работ, услуг для ну</w:t>
      </w:r>
      <w:r>
        <w:rPr>
          <w:lang w:val="ru-RU"/>
        </w:rPr>
        <w:t xml:space="preserve">жд АО </w:t>
      </w:r>
      <w:r>
        <w:rPr>
          <w:sz w:val="22"/>
          <w:lang w:val="ru-RU"/>
        </w:rPr>
        <w:t>«Почта России».</w:t>
      </w:r>
    </w:p>
    <w:p w:rsidR="00D339D0" w:rsidRDefault="00BA647A">
      <w:pPr>
        <w:pStyle w:val="LBGovstyle1"/>
      </w:pPr>
      <w:r>
        <w:t>Расторжение Договора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настоящим Договором.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Поку</w:t>
      </w:r>
      <w:r>
        <w:rPr>
          <w:lang w:val="ru-RU"/>
        </w:rPr>
        <w:t xml:space="preserve">патель вправе в одностороннем внесудебном порядке отказаться от исполнения Договора на условиях Положения о закупке Покупателя, в случаях, предусмотренных законодательством РФ или Договором, а также в случае существенного нарушения Поставщиком Договора, в </w:t>
      </w:r>
      <w:r>
        <w:rPr>
          <w:lang w:val="ru-RU"/>
        </w:rPr>
        <w:t>том числе в случае: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 xml:space="preserve">если Поставщиком осуществлена поставка Товара ненадлежащего качества с недостатками, которые не могут быть устранены в приемлемый для Покупателя срок, либо существенного (на срок более 30 (тридцати) календарных дней) или неоднократного </w:t>
      </w:r>
      <w:r>
        <w:rPr>
          <w:lang w:val="ru-RU"/>
        </w:rPr>
        <w:t>(более 2 (двух) раз) нарушения сроков поставки Товара, предоставления документов, которые являются обязательными в соответствии с Договором;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"/>
        <w:numPr>
          <w:ilvl w:val="2"/>
          <w:numId w:val="25"/>
        </w:numPr>
        <w:tabs>
          <w:tab w:val="left" w:pos="710"/>
        </w:tabs>
        <w:ind w:left="-15" w:firstLine="725"/>
        <w:contextualSpacing/>
      </w:pPr>
      <w:r>
        <w:t>нарушения обязательств воздерживаться от запрещенных в разделе 13 Договора действий;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</w:t>
      </w:r>
      <w:r>
        <w:rPr>
          <w:lang w:val="ru-RU"/>
        </w:rPr>
        <w:t>спечения исполнения Договора, обеспечения исполнения гарантийных обязательств (если предоставление такого обеспечения предусмотрено Договором);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14.4.1-14.4.4 настоящего Договора.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"529" \displaced</w:instrText>
      </w:r>
      <w:r>
        <w:rPr>
          <w:lang w:val="ru-RU"/>
        </w:rPr>
        <w:fldChar w:fldCharType="separate"/>
      </w:r>
      <w:r>
        <w:rPr>
          <w:lang w:val="ru-RU"/>
        </w:rPr>
        <w:t>[В случае неполуче</w:t>
      </w:r>
      <w:r>
        <w:rPr>
          <w:lang w:val="ru-RU"/>
        </w:rPr>
        <w:t>ния Покупателем оригинала банковской гарантии в сроки, установленные пунктами 1.15-1.16 Договора (в случае, если Поставщиком предоставляется обеспечение исполнения Договора, обеспечение исполнения гарантийных обязательств в виде банковской гарантии), Покуп</w:t>
      </w:r>
      <w:r>
        <w:rPr>
          <w:lang w:val="ru-RU"/>
        </w:rPr>
        <w:t>атель в течение 5 (Пяти) рабочих дней со дня окончания указанного срока обязан принять решение об одностороннем отказе от исполнения Договора в одностороннем порядке.]</w:t>
      </w:r>
      <w:r>
        <w:rPr>
          <w:rStyle w:val="a9"/>
          <w:lang w:val="ru-RU"/>
        </w:rPr>
        <w:footnoteReference w:id="11"/>
      </w:r>
      <w:r>
        <w:rPr>
          <w:lang w:val="ru-RU"/>
        </w:rPr>
        <w:t xml:space="preserve"> </w:t>
      </w:r>
      <w:r>
        <w:rPr>
          <w:lang w:val="ru-RU"/>
        </w:rPr>
        <w:fldChar w:fldCharType="end"/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lastRenderedPageBreak/>
        <w:t>Поставщик вправе отказаться от исполнения Договора в одностороннем внесудебном порядке в случаях, установленных законодательством или Договором, а также в случае существенного нарушения Покупателем Договора, в том числе в случае: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существенного или неоднокр</w:t>
      </w:r>
      <w:r>
        <w:rPr>
          <w:lang w:val="ru-RU"/>
        </w:rPr>
        <w:t>атного нарушения Покупателем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 быть совершена оплата в соответствии с усло</w:t>
      </w:r>
      <w:r>
        <w:rPr>
          <w:lang w:val="ru-RU"/>
        </w:rPr>
        <w:t>виями Договора;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необоснованного отказа Покупателя в приемке поставки Товара;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 об одностороннем отказе от исполнения Дого</w:t>
      </w:r>
      <w:r>
        <w:rPr>
          <w:lang w:val="ru-RU"/>
        </w:rPr>
        <w:t>вора с приложением к нему протокола, содержащего: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почтовый адрес для физического лица), номер контактного телефона и факса,</w:t>
      </w:r>
      <w:r>
        <w:rPr>
          <w:lang w:val="ru-RU"/>
        </w:rPr>
        <w:t xml:space="preserve"> адрес электронной почты;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Договора в односто</w:t>
      </w:r>
      <w:r>
        <w:rPr>
          <w:lang w:val="ru-RU"/>
        </w:rPr>
        <w:t xml:space="preserve">роннем порядке, с обоснованием принятого решения. 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частью протокола.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рабочих дней со дня подписания протокола. К уведомлению также прикладываются документы, подтверждающие полномочия лица, подписавше</w:t>
      </w:r>
      <w:r>
        <w:rPr>
          <w:lang w:val="ru-RU"/>
        </w:rPr>
        <w:t>го уведомление, действовать от имени Стороны по Договору.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Поставщику уведомление об однос</w:t>
      </w:r>
      <w:r>
        <w:rPr>
          <w:lang w:val="ru-RU"/>
        </w:rPr>
        <w:t>тороннем отказе от исполнения Договора вернется к Покупателю с отметкой почтового отделения об отсутствии адресата по адресу, указанному в разделе 16 Договора, или с отметкой «истек срок хранения», то датой расторжения Договора будет считаться дата получен</w:t>
      </w:r>
      <w:r>
        <w:rPr>
          <w:lang w:val="ru-RU"/>
        </w:rPr>
        <w:t xml:space="preserve">ия Покупателем такого уведомления.. 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 или расторжения ни в односторон</w:t>
      </w:r>
      <w:r>
        <w:rPr>
          <w:lang w:val="ru-RU"/>
        </w:rPr>
        <w:t>нем порядке, ни в судебном порядке в соответствии со статьей 451 Гражданского кодекса Российской Федерации по требованию Поставщика.</w:t>
      </w:r>
    </w:p>
    <w:p w:rsidR="00D339D0" w:rsidRDefault="00BA647A">
      <w:pPr>
        <w:pStyle w:val="LBGovstyle1"/>
      </w:pPr>
      <w:r>
        <w:t>Комплаенс-оговорка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0"/>
        <w:numPr>
          <w:ilvl w:val="1"/>
          <w:numId w:val="25"/>
        </w:numPr>
        <w:tabs>
          <w:tab w:val="left" w:pos="1260"/>
        </w:tabs>
        <w:ind w:firstLine="850"/>
        <w:contextualSpacing/>
        <w:jc w:val="both"/>
      </w:pPr>
      <w:bookmarkStart w:id="9" w:name="_Ref530001458"/>
      <w:r>
        <w:t xml:space="preserve">Стороны обязуются соблюдать положения Комплаенс-оговорки, установленные Приложением № </w:t>
      </w:r>
      <w:r>
        <w:fldChar w:fldCharType="begin" w:fldLock="1"/>
      </w:r>
      <w:r>
        <w:instrText>LBVARIABLE \id "596"</w:instrText>
      </w:r>
      <w:r>
        <w:fldChar w:fldCharType="separate"/>
      </w:r>
      <w:r>
        <w:t>4</w:t>
      </w:r>
      <w:r>
        <w:fldChar w:fldCharType="end"/>
      </w:r>
      <w:r>
        <w:t xml:space="preserve"> к Договору.</w:t>
      </w:r>
    </w:p>
    <w:p w:rsidR="00D339D0" w:rsidRDefault="00BA647A">
      <w:pPr>
        <w:pStyle w:val="BulletListFooterTextnumberedParagraphedeliste1lp1ListParagraphNumBullet1TableNumberParagraphBulletNumberBulletrListParagraph1ListParagraph2ListParagraph21Listeafsnit1PargrafodaLista1B0"/>
        <w:numPr>
          <w:ilvl w:val="1"/>
          <w:numId w:val="25"/>
        </w:numPr>
        <w:tabs>
          <w:tab w:val="left" w:pos="1260"/>
        </w:tabs>
        <w:ind w:firstLine="850"/>
        <w:contextualSpacing/>
        <w:jc w:val="both"/>
      </w:pPr>
      <w:r>
        <w:t xml:space="preserve">Стороны договорились установить неустойку в виде штрафа в размере </w:t>
      </w:r>
      <w:r>
        <w:fldChar w:fldCharType="begin" w:fldLock="1"/>
      </w:r>
      <w:r>
        <w:instrText>LBVARIABLE \id "532" \percentFormat "0,000.########'%'"</w:instrText>
      </w:r>
      <w:r>
        <w:fldChar w:fldCharType="separate"/>
      </w:r>
      <w:r>
        <w:t>10%</w:t>
      </w:r>
      <w:r>
        <w:fldChar w:fldCharType="end"/>
      </w:r>
      <w:r>
        <w:t xml:space="preserve"> от общей цены Договора, установленной в соответствии с пунктом 3.1 Договора, за каждый случ</w:t>
      </w:r>
      <w:r>
        <w:t>ай нарушения положений Комплаенс-оговорки.</w:t>
      </w:r>
      <w:bookmarkEnd w:id="9"/>
    </w:p>
    <w:p w:rsidR="00D339D0" w:rsidRDefault="00BA647A">
      <w:pPr>
        <w:pStyle w:val="LBGovstyle1"/>
      </w:pPr>
      <w:r>
        <w:t>Прочие положения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lastRenderedPageBreak/>
        <w:t>Если одна из Сторон изменит свои почтовые, контактные и/или платежные реквизиты или подверг</w:t>
      </w:r>
      <w:r>
        <w:rPr>
          <w:lang w:val="ru-RU"/>
        </w:rPr>
        <w:t>нется реорганизации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дня с даты приняти</w:t>
      </w:r>
      <w:r>
        <w:rPr>
          <w:lang w:val="ru-RU"/>
        </w:rPr>
        <w:t xml:space="preserve">я соответствующего решения об этом; в случае изменения банковских реквизитов – в срок, указанный в пункте 3.4 Договора). </w:t>
      </w:r>
    </w:p>
    <w:p w:rsidR="00D339D0" w:rsidRDefault="00BA647A">
      <w:pPr>
        <w:pStyle w:val="LBGovstyle2"/>
        <w:rPr>
          <w:lang w:val="ru-RU"/>
        </w:rPr>
      </w:pPr>
      <w:bookmarkStart w:id="10" w:name="_ref_23030049"/>
      <w:r>
        <w:rPr>
          <w:lang w:val="ru-RU"/>
        </w:rPr>
        <w:t>Стороны определили следующий порядок обмена документами или юридически значимыми сообщениями:</w:t>
      </w:r>
      <w:bookmarkEnd w:id="10"/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>нарочно (курьерской доставкой). Факт пол</w:t>
      </w:r>
      <w:r>
        <w:rPr>
          <w:lang w:val="ru-RU"/>
        </w:rPr>
        <w:t>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 и дату его получения, фамилию, имя, отчество (при налич</w:t>
      </w:r>
      <w:r>
        <w:rPr>
          <w:lang w:val="ru-RU"/>
        </w:rPr>
        <w:t>ии), должность и подпись лица, получившего данный документ и (или) юридически значимое сообщение;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>электронной почтой, с последующим направлением документа и (или) юридически значимого сообщения заказным письмом с</w:t>
      </w:r>
      <w:r>
        <w:rPr>
          <w:lang w:val="ru-RU"/>
        </w:rPr>
        <w:t xml:space="preserve"> уведомлением о вручении;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юридически значимыми сообщениями.</w:t>
      </w:r>
    </w:p>
    <w:p w:rsidR="00D339D0" w:rsidRDefault="00BA647A">
      <w:pPr>
        <w:pStyle w:val="aa"/>
        <w:tabs>
          <w:tab w:val="left" w:pos="1134"/>
          <w:tab w:val="left" w:pos="1260"/>
        </w:tabs>
        <w:ind w:left="0" w:firstLine="709"/>
        <w:jc w:val="both"/>
      </w:pPr>
      <w:r>
        <w:t>Авторизированные адреса электронной</w:t>
      </w:r>
      <w:r>
        <w:t xml:space="preserve"> почты Сторон указаны в разделе 16 Договора.</w:t>
      </w:r>
    </w:p>
    <w:p w:rsidR="00D339D0" w:rsidRDefault="00BA647A">
      <w:pPr>
        <w:pStyle w:val="aa"/>
        <w:tabs>
          <w:tab w:val="left" w:pos="1134"/>
          <w:tab w:val="left" w:pos="1260"/>
        </w:tabs>
        <w:ind w:left="0" w:firstLine="709"/>
        <w:jc w:val="both"/>
      </w:pPr>
      <w: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даты доставки соответствующего сообщения ей или её</w:t>
      </w:r>
      <w:r>
        <w:t xml:space="preserve"> представителю.</w:t>
      </w:r>
    </w:p>
    <w:p w:rsidR="00D339D0" w:rsidRDefault="00BA647A">
      <w:pPr>
        <w:pStyle w:val="aa"/>
        <w:tabs>
          <w:tab w:val="left" w:pos="1260"/>
        </w:tabs>
        <w:ind w:left="0" w:firstLine="709"/>
        <w:jc w:val="both"/>
      </w:pP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Заверения об обстоятельствах. Воз</w:t>
      </w:r>
      <w:r>
        <w:rPr>
          <w:lang w:val="ru-RU"/>
        </w:rPr>
        <w:t>мещение потерь.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431.2 ГК РФ Поставщик настоящим дает в отношении себя другой Покупателю следующие заверения об обстоятельствах на дату заключения настоящего Договора: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"2" \displaced</w:instrText>
      </w:r>
      <w:r>
        <w:rPr>
          <w:lang w:val="ru-RU"/>
        </w:rPr>
        <w:fldChar w:fldCharType="separate"/>
      </w:r>
      <w:r>
        <w:rPr>
          <w:lang w:val="ru-RU"/>
        </w:rPr>
        <w:t>[он является юридическим лицом (ил</w:t>
      </w:r>
      <w:r>
        <w:rPr>
          <w:lang w:val="ru-RU"/>
        </w:rPr>
        <w:t xml:space="preserve">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</w:t>
      </w:r>
      <w:r>
        <w:rPr>
          <w:lang w:val="ru-RU"/>
        </w:rPr>
        <w:t>и в соответствии с законодательством Российской Федерации];</w:t>
      </w:r>
      <w:r>
        <w:rPr>
          <w:rStyle w:val="a9"/>
          <w:lang w:val="ru-RU"/>
        </w:rPr>
        <w:footnoteReference w:id="12"/>
      </w:r>
      <w:r>
        <w:rPr>
          <w:rStyle w:val="a9"/>
          <w:lang w:val="ru-RU"/>
        </w:rPr>
        <w:footnoteReference w:id="13"/>
      </w:r>
      <w:r>
        <w:rPr>
          <w:lang w:val="ru-RU"/>
        </w:rPr>
        <w:t xml:space="preserve"> </w:t>
      </w:r>
      <w:r>
        <w:rPr>
          <w:lang w:val="ru-RU"/>
        </w:rPr>
        <w:fldChar w:fldCharType="end"/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 xml:space="preserve">он обладает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"2"</w:instrText>
      </w:r>
      <w:r>
        <w:rPr>
          <w:lang w:val="ru-RU"/>
        </w:rPr>
        <w:fldChar w:fldCharType="separate"/>
      </w:r>
      <w:r>
        <w:rPr>
          <w:lang w:val="ru-RU"/>
        </w:rPr>
        <w:t>[полной правоспособностью]</w:t>
      </w:r>
      <w:r>
        <w:rPr>
          <w:rStyle w:val="a9"/>
          <w:lang w:val="ru-RU"/>
        </w:rPr>
        <w:footnoteReference w:id="14"/>
      </w:r>
      <w:r>
        <w:rPr>
          <w:lang w:val="ru-RU"/>
        </w:rPr>
        <w:t xml:space="preserve"> [полной дееспособностью]</w:t>
      </w:r>
      <w:r>
        <w:rPr>
          <w:vertAlign w:val="superscript"/>
          <w:lang w:val="ru-RU"/>
        </w:rPr>
        <w:footnoteReference w:id="15"/>
      </w:r>
      <w:r>
        <w:rPr>
          <w:lang w:val="ru-RU"/>
        </w:rPr>
        <w:t xml:space="preserve"> </w:t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настоящего Договора, а также на исполнение своих обязательств и осуществление своих прав</w:t>
      </w:r>
      <w:r>
        <w:rPr>
          <w:lang w:val="ru-RU"/>
        </w:rPr>
        <w:t xml:space="preserve"> по настоящему Договору или в связи с ним;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>он не находится в процессе ликвидации или реорганизации и не отвечает признакам банкротства (несостоятельности);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>настоящий Договор надлежащим образом заключен Поставщиком, является для него законным, действительны</w:t>
      </w:r>
      <w:r>
        <w:rPr>
          <w:lang w:val="ru-RU"/>
        </w:rPr>
        <w:t>м, юридически обязательным и может быть исполнен в принудительном порядке в отношении него;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lastRenderedPageBreak/>
        <w:t>лица, подписывающие от имени Поставщика настоящий Договор и любые связанные с ним документы, надлежащим образом уполномочены совершать данные действия от его имени;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>он получил все корпоративные одобрения, а также все согласования и разрешения государственных органов, органов местного самоуправления и иных третьих лиц, которые в соответствии с применимым правом и учредительными документами Поставщика необходимы для по</w:t>
      </w:r>
      <w:r>
        <w:rPr>
          <w:lang w:val="ru-RU"/>
        </w:rPr>
        <w:t>дписания и исполнения настоящего Договора;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>заключение и исполнение Поставщиком настоящего Договора не приведет: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>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(или) иных внутренних документов Поста</w:t>
      </w:r>
      <w:r>
        <w:rPr>
          <w:lang w:val="ru-RU"/>
        </w:rPr>
        <w:t xml:space="preserve">вщика; 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>к нарушению или невыполнению каких-либо договорных обязательств Поставщика.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431.2 ГК РФ Поставщик дает Покупателю заверения о следующих обстоятельствах на дату заключения настоящего Договора: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>Товар в споре и под арестом не</w:t>
      </w:r>
      <w:r>
        <w:rPr>
          <w:lang w:val="ru-RU"/>
        </w:rPr>
        <w:t xml:space="preserve"> состоит, не является предметом залога и не обременен другими правами третьих лиц, на Товар (в случае необходимости их наличия в соответствии с законодательством Российской Федерации) имеются все необходимые разрешительные документы.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>Товар соответствует тр</w:t>
      </w:r>
      <w:r>
        <w:rPr>
          <w:lang w:val="ru-RU"/>
        </w:rPr>
        <w:t>ебованиям, установленным Договором.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>В случае, если Поставщик осуществляет поставку вычислительной техники или иной техники с предустановленным программным обеспечением, он обладает всеми необходимыми в силу действующего законодательства интеллектуальными п</w:t>
      </w:r>
      <w:r>
        <w:rPr>
          <w:lang w:val="ru-RU"/>
        </w:rPr>
        <w:t>равами (в том числе подтвержденными, в случае необходимости, действующими лицензиями и сертификатами (сертификатами доступа), выданными компетентными органами власти) для исполнения обязательств по Договору на дату подписания Сторонами Договора и в течение</w:t>
      </w:r>
      <w:r>
        <w:rPr>
          <w:lang w:val="ru-RU"/>
        </w:rPr>
        <w:t xml:space="preserve"> срока действия Договора в соответствии с законодательством Российской Федерации, а также не нарушает права третьих лиц при заключении и (или) исполнении Договора.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Стороны признают, что данные в пункте 14.4 Договора заверения об обстоятельствах имеют сущес</w:t>
      </w:r>
      <w:r>
        <w:rPr>
          <w:lang w:val="ru-RU"/>
        </w:rPr>
        <w:t>твенное значение для Покупателя, а также для заключения, исполнения или прекращения Договора.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Стороны безусловно соглашаются и подтверждают, что Покупатель, в пользу которого предоставлены заверения об обстоятельствах в соответствии с пунктом 14.4 Договора</w:t>
      </w:r>
      <w:r>
        <w:rPr>
          <w:lang w:val="ru-RU"/>
        </w:rPr>
        <w:t xml:space="preserve">, полагается на данные заверения при заключении и исполнении Договора. 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В соответствии со статьей 406.1 ГК РФ Поставщик обязан возместить имущественные потери Покупателя, возникшие в случае наступления следующих обстоятельств: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>доначисления налоговым органо</w:t>
      </w:r>
      <w:r>
        <w:rPr>
          <w:lang w:val="ru-RU"/>
        </w:rPr>
        <w:t xml:space="preserve">м при проведении проверки Покупателя после даты заключения Договора каких-либо сумм налогов Покупателю по взаимоотношениям Покупателя и Поставщика в том числе в следующих случаях: 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>в рамках проверки налоговым органом установлено, что обязательства по насто</w:t>
      </w:r>
      <w:r>
        <w:rPr>
          <w:lang w:val="ru-RU"/>
        </w:rPr>
        <w:t>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лицом;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 xml:space="preserve">доначисление соответствующих налогов обосновано неисполнением или ненадлежащим исполнением </w:t>
      </w:r>
      <w:r>
        <w:rPr>
          <w:lang w:val="ru-RU"/>
        </w:rPr>
        <w:t>Поставщике м обязательств, предусмотренных законодательством Российской Федерации о налогах и сборах;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и/или счетах-фактурах, подписанных представителями Поставщика;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lastRenderedPageBreak/>
        <w:t>представители По</w:t>
      </w:r>
      <w:r>
        <w:rPr>
          <w:lang w:val="ru-RU"/>
        </w:rPr>
        <w:t>ставщика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:rsidR="00D339D0" w:rsidRDefault="00BA647A">
      <w:pPr>
        <w:pStyle w:val="LBGovstyle5"/>
        <w:rPr>
          <w:lang w:val="ru-RU"/>
        </w:rPr>
      </w:pPr>
      <w:r>
        <w:rPr>
          <w:lang w:val="ru-RU"/>
        </w:rPr>
        <w:t>по иным причинам, связанным с действиями или бездействием Поставщика, включая привлеченны</w:t>
      </w:r>
      <w:r>
        <w:rPr>
          <w:lang w:val="ru-RU"/>
        </w:rPr>
        <w:t xml:space="preserve">х им к исполнению настоящего Договора третьих лиц или с показателями отчетности Поставщика. </w:t>
      </w:r>
    </w:p>
    <w:p w:rsidR="00D339D0" w:rsidRDefault="00BA647A">
      <w:pPr>
        <w:pStyle w:val="aa"/>
        <w:tabs>
          <w:tab w:val="left" w:pos="1260"/>
        </w:tabs>
        <w:ind w:left="-15" w:firstLine="699"/>
        <w:jc w:val="both"/>
      </w:pPr>
      <w:r>
        <w:t>В настоящем подпункте размер возмещения имущественных потерь определяется в следующем порядке: вся сумма таких доначисленных налогов, включая пени и штраф, согласн</w:t>
      </w:r>
      <w:r>
        <w:t>о соответствующему решению налогового органа. Потери возмещаются Поставщиком в течение 10 (десяти) рабочих дней с даты получения от Покупателя соответствующего требования c приложенным решением налогового органа;</w:t>
      </w:r>
    </w:p>
    <w:p w:rsidR="00D339D0" w:rsidRDefault="00BA647A">
      <w:pPr>
        <w:pStyle w:val="LBGovstyle4"/>
        <w:rPr>
          <w:lang w:val="ru-RU"/>
        </w:rPr>
      </w:pPr>
      <w:r>
        <w:rPr>
          <w:lang w:val="ru-RU"/>
        </w:rPr>
        <w:t>в иных случаях предъявления Покупателю орга</w:t>
      </w:r>
      <w:r>
        <w:rPr>
          <w:lang w:val="ru-RU"/>
        </w:rPr>
        <w:t>нами, осуществляющими государственный (муниципальный) контроль (надзор), или иными лицами каких-либо требований, жалоб, претензий, исков или начисление Покупателю каких-либо обязательных к уплате платежей, если они прямо или косвенно вытекают из Договора и</w:t>
      </w:r>
      <w:r>
        <w:rPr>
          <w:lang w:val="ru-RU"/>
        </w:rPr>
        <w:t xml:space="preserve"> связаны с действиями (бездействием) Поставщика или с его юридическим статусом. </w:t>
      </w:r>
    </w:p>
    <w:p w:rsidR="00D339D0" w:rsidRDefault="00BA647A">
      <w:pPr>
        <w:pStyle w:val="aa"/>
        <w:tabs>
          <w:tab w:val="left" w:pos="1260"/>
        </w:tabs>
        <w:ind w:left="-15" w:firstLine="699"/>
        <w:jc w:val="both"/>
      </w:pPr>
      <w:r>
        <w:t>В настоящем подпункте размер возмещения потерь определяется в следующем порядке: вся сумма расходов Покупателя, которые он произвел или должен будет произвести при наступлении</w:t>
      </w:r>
      <w:r>
        <w:t xml:space="preserve">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Поставщиком в течение 10 (десяти) рабочих дней с даты по</w:t>
      </w:r>
      <w:r>
        <w:t>лучения от Покупателя соответствующего требования.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Договора: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Сторона, получившая в рамках Договора от другой Стороны конфид</w:t>
      </w:r>
      <w:r>
        <w:rPr>
          <w:lang w:val="ru-RU"/>
        </w:rPr>
        <w:t>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</w:t>
      </w:r>
      <w:r>
        <w:rPr>
          <w:lang w:val="ru-RU"/>
        </w:rPr>
        <w:t>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сведения, ставшие известными каждой из Сторон в ходе исполнения Догов</w:t>
      </w:r>
      <w:r>
        <w:rPr>
          <w:lang w:val="ru-RU"/>
        </w:rPr>
        <w:t>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</w:t>
      </w:r>
      <w:r>
        <w:rPr>
          <w:lang w:val="ru-RU"/>
        </w:rPr>
        <w:t>ния Договора;</w:t>
      </w:r>
    </w:p>
    <w:p w:rsidR="00D339D0" w:rsidRDefault="00BA647A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</w:t>
      </w:r>
      <w:r>
        <w:rPr>
          <w:lang w:val="ru-RU"/>
        </w:rPr>
        <w:t>ения обязательств по Договору.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Уступка прав Поставщика допускается только с согласия Покупателя. Если согласие Покупателя не получено, то это следует считать запретом на уступку прав по Договору.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Стороны не введен</w:t>
      </w:r>
      <w:r>
        <w:rPr>
          <w:lang w:val="ru-RU"/>
        </w:rPr>
        <w:t>ы в заблуждение относительно правовой природы сделки и/или правовых последствий, которые возникают у Сторон или могут возникнуть в связи с заключением настоящего Договора. Все полномочия, необходимые для заключения Договора и/или осуществления в связи с ни</w:t>
      </w:r>
      <w:r>
        <w:rPr>
          <w:lang w:val="ru-RU"/>
        </w:rPr>
        <w:t xml:space="preserve">м действий, получены Сторонами должным образом, в том числе получено согласия/одобрения третьих лиц, которое в силу закона и/или учредительных документов любого из Сторон может быть необходимо для заключения Договора. Лица, </w:t>
      </w:r>
      <w:r>
        <w:rPr>
          <w:lang w:val="ru-RU"/>
        </w:rPr>
        <w:lastRenderedPageBreak/>
        <w:t>подписывающие  Договор, уполномо</w:t>
      </w:r>
      <w:r>
        <w:rPr>
          <w:lang w:val="ru-RU"/>
        </w:rPr>
        <w:t>чены в полном объеме на представление каждой Стороны.</w:t>
      </w:r>
    </w:p>
    <w:p w:rsidR="00D339D0" w:rsidRDefault="00BA647A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Договора.</w:t>
      </w:r>
    </w:p>
    <w:p w:rsidR="00D339D0" w:rsidRDefault="00BA647A">
      <w:pPr>
        <w:pStyle w:val="LBGovstyle1"/>
      </w:pPr>
      <w:r>
        <w:t>Приложения</w:t>
      </w:r>
    </w:p>
    <w:p w:rsidR="00D339D0" w:rsidRDefault="00BA647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К Договору прилагаются и являются его неотъемлемой частью:</w:t>
      </w:r>
    </w:p>
    <w:p w:rsidR="00D339D0" w:rsidRDefault="00BA647A">
      <w:pPr>
        <w:tabs>
          <w:tab w:val="left" w:pos="284"/>
          <w:tab w:val="left" w:pos="1134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Приложение № 1. Спецификация.</w:t>
      </w:r>
    </w:p>
    <w:p w:rsidR="00D339D0" w:rsidRDefault="00BA647A">
      <w:pPr>
        <w:tabs>
          <w:tab w:val="left" w:pos="284"/>
          <w:tab w:val="left" w:pos="1134"/>
        </w:tabs>
        <w:spacing w:after="0" w:line="240" w:lineRule="auto"/>
        <w:jc w:val="both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"167" \displaced</w:instrText>
      </w:r>
      <w:r>
        <w:rPr>
          <w:sz w:val="24"/>
        </w:rPr>
        <w:fldChar w:fldCharType="separate"/>
      </w:r>
      <w:r>
        <w:rPr>
          <w:sz w:val="24"/>
        </w:rPr>
        <w:t>Приложение № 2. Техническое задание.</w:t>
      </w: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jc w:val="both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"474" \displaced</w:instrText>
      </w:r>
      <w:r>
        <w:rPr>
          <w:sz w:val="24"/>
        </w:rPr>
        <w:fldChar w:fldCharType="separate"/>
      </w: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"368"</w:instrText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  <w:r>
        <w:rPr>
          <w:sz w:val="24"/>
        </w:rPr>
        <w:t>. Документы и сведения, предоставляемые Поставщиком – иностранным физическим лицом, ино</w:t>
      </w:r>
      <w:r>
        <w:rPr>
          <w:sz w:val="24"/>
        </w:rPr>
        <w:t>странным юридическим лицом, иностранной организацией, не являющейся юридическим лицом по иностранному праву.</w:t>
      </w: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"596"</w:instrText>
      </w:r>
      <w:r>
        <w:rPr>
          <w:sz w:val="24"/>
        </w:rPr>
        <w:fldChar w:fldCharType="separate"/>
      </w:r>
      <w:r>
        <w:rPr>
          <w:sz w:val="24"/>
        </w:rPr>
        <w:t>4</w:t>
      </w:r>
      <w:r>
        <w:rPr>
          <w:sz w:val="24"/>
        </w:rPr>
        <w:fldChar w:fldCharType="end"/>
      </w:r>
      <w:r>
        <w:rPr>
          <w:sz w:val="24"/>
        </w:rPr>
        <w:t>. Комплаенс - оговорка</w:t>
      </w:r>
    </w:p>
    <w:p w:rsidR="00D339D0" w:rsidRDefault="00BA647A">
      <w:pPr>
        <w:pStyle w:val="LBGovstyle1"/>
      </w:pPr>
      <w:r>
        <w:t>Адреса и банковские реквизиты Сторон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ПОКУПАТЕЛЬ: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ПОСТАВЩИК:</w:t>
            </w:r>
          </w:p>
        </w:tc>
      </w:tr>
      <w:tr w:rsidR="00D339D0">
        <w:tc>
          <w:tcPr>
            <w:tcW w:w="4820" w:type="dxa"/>
            <w:shd w:val="clear" w:color="auto" w:fill="auto"/>
          </w:tcPr>
          <w:p w:rsidR="00D339D0" w:rsidRDefault="00BA647A">
            <w:pPr>
              <w:pStyle w:val="LBBodyText1"/>
              <w:tabs>
                <w:tab w:val="left" w:pos="3633"/>
              </w:tabs>
              <w:spacing w:before="120" w:after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Акционерное общество «П</w:t>
            </w:r>
            <w:r>
              <w:rPr>
                <w:b/>
                <w:sz w:val="22"/>
              </w:rPr>
              <w:t>очта России»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 w:fldLock="1"/>
            </w:r>
            <w:r>
              <w:rPr>
                <w:b/>
                <w:sz w:val="22"/>
              </w:rPr>
              <w:instrText>LBVARIABLE \id "2"</w:instrText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[Полное наименование/ФИО поставщика]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Адрес местонахождения: 125252 г. Москва, вн.тер.г. муниципальный округ Хорошевский, ул. 3-я Песчаная, д. 2а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[Адрес местонахождения]</w:t>
            </w:r>
            <w:r>
              <w:rPr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Почтовый адрес: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"478"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125252, г. Москва, 3-я Песчаная ул., 2А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[Почтовый адрес]</w:t>
            </w:r>
            <w:r>
              <w:rPr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ОГРН 1197746000000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[ОГРН/ОГРНИП/Регистрационный номер]</w:t>
            </w:r>
            <w:r>
              <w:rPr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ИНН 7724490000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[ИНН / Регистрационный номер]</w:t>
            </w:r>
            <w:r>
              <w:rPr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КПП 997650001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[КПП]</w:t>
            </w:r>
            <w:r>
              <w:rPr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Тел. +7 (495) 956-20-67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[Тел]</w:t>
            </w:r>
            <w:r>
              <w:rPr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Pr="000813D4" w:rsidRDefault="00BA647A">
            <w:pPr>
              <w:pStyle w:val="LBBodyText1"/>
              <w:jc w:val="left"/>
              <w:rPr>
                <w:sz w:val="22"/>
                <w:lang w:val="en-US"/>
              </w:rPr>
            </w:pPr>
            <w:r w:rsidRPr="000813D4">
              <w:rPr>
                <w:sz w:val="22"/>
                <w:lang w:val="en-US"/>
              </w:rPr>
              <w:t>E-mail: office@russianpost.ru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[E-mail:]</w:t>
            </w:r>
            <w:r>
              <w:rPr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ScheduleBodytex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fldChar w:fldCharType="begin" w:fldLock="1"/>
            </w:r>
            <w:r>
              <w:rPr>
                <w:sz w:val="22"/>
                <w:lang w:val="ru-RU"/>
              </w:rPr>
              <w:instrText>LBVARIABLE \id "2" \displaced</w:instrText>
            </w:r>
            <w:r>
              <w:rPr>
                <w:sz w:val="22"/>
                <w:lang w:val="ru-RU"/>
              </w:rPr>
              <w:fldChar w:fldCharType="separate"/>
            </w:r>
            <w:r>
              <w:rPr>
                <w:sz w:val="22"/>
                <w:lang w:val="ru-RU"/>
              </w:rPr>
              <w:fldChar w:fldCharType="begin" w:fldLock="1"/>
            </w:r>
            <w:r>
              <w:rPr>
                <w:sz w:val="22"/>
                <w:lang w:val="ru-RU"/>
              </w:rPr>
              <w:instrText>LBVARIABLE \id "2" \displaced</w:instrText>
            </w:r>
            <w:r>
              <w:rPr>
                <w:sz w:val="22"/>
                <w:lang w:val="ru-RU"/>
              </w:rPr>
              <w:fldChar w:fldCharType="separate"/>
            </w:r>
            <w:r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[Паспортные данные]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</w:instrText>
            </w:r>
            <w:r>
              <w:rPr>
                <w:sz w:val="22"/>
              </w:rPr>
              <w:instrText>id "2"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[СНИЛС]</w:t>
            </w:r>
            <w:r>
              <w:rPr>
                <w:rStyle w:val="a9"/>
                <w:sz w:val="22"/>
              </w:rPr>
              <w:footnoteReference w:id="16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b/>
                <w:sz w:val="22"/>
              </w:rPr>
              <w:fldChar w:fldCharType="begin" w:fldLock="1"/>
            </w:r>
            <w:r>
              <w:rPr>
                <w:b/>
                <w:sz w:val="22"/>
              </w:rPr>
              <w:instrText>LBVARIABLE \id "363" \displaced</w:instrText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 w:fldLock="1"/>
            </w:r>
            <w:r>
              <w:rPr>
                <w:b/>
                <w:sz w:val="22"/>
              </w:rPr>
              <w:instrText>LBVARIABLE \id "6" \displaced</w:instrText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Со стороны Покупателя: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spacing w:before="240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spacing w:before="1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Филиал: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"11"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УФПС РЕСПУБЛИКИ БАШКОРТОСТАН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Адрес местонахождения филиала: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450000, РОССИЯ, БАШКОРТОСТАН РЕСП, УФА Г, ЛЕНИНА УЛ, 28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Почтовый адрес филиала: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Адрес местонахождения филиала: 450000,</w:t>
            </w:r>
            <w:r>
              <w:rPr>
                <w:sz w:val="22"/>
              </w:rPr>
              <w:t xml:space="preserve"> РОССИЯ, БАШКОРТОСТАН РЕСП, УФА Г, ЛЕНИНА УЛ, 28   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КПП филиала: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"14"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027443001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Р/с филиала: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"15"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40502810416240001981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"16"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Филиал Банка ВТБ (ПАО) в г. Нижнем Новгороде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к/с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"17"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30101810200000000837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БИК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"18"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042202837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Тел.: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"19"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+7 (347) 250-00-74  </w:t>
            </w:r>
          </w:p>
          <w:p w:rsidR="00D339D0" w:rsidRDefault="00D339D0">
            <w:pPr>
              <w:pStyle w:val="LBBodyText1"/>
              <w:jc w:val="left"/>
            </w:pPr>
          </w:p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E-mail: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disp-r02@russianpost.ru 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end"/>
            </w:r>
            <w:r>
              <w:rPr>
                <w:b/>
                <w:sz w:val="22"/>
              </w:rPr>
              <w:t>ПОКУПАТЕЛЬ: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ПОСТАВЩИК: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"27"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директор УФПС Республики Башкортостан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"28" \letterCase "camel"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Шафиков Ленард Рамилович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D339D0">
            <w:pPr>
              <w:pStyle w:val="LBBodyText1"/>
              <w:rPr>
                <w:sz w:val="22"/>
              </w:rPr>
            </w:pPr>
          </w:p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D339D0" w:rsidRDefault="00D339D0">
            <w:pPr>
              <w:pStyle w:val="LBBodyText1"/>
              <w:rPr>
                <w:sz w:val="22"/>
              </w:rPr>
            </w:pP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D339D0">
        <w:tc>
          <w:tcPr>
            <w:tcW w:w="4820" w:type="dxa"/>
          </w:tcPr>
          <w:p w:rsidR="00D339D0" w:rsidRDefault="00D339D0">
            <w:pPr>
              <w:pStyle w:val="LBBodyText1"/>
              <w:jc w:val="left"/>
              <w:rPr>
                <w:sz w:val="22"/>
                <w:vertAlign w:val="superscript"/>
              </w:rPr>
            </w:pPr>
          </w:p>
        </w:tc>
        <w:tc>
          <w:tcPr>
            <w:tcW w:w="4536" w:type="dxa"/>
          </w:tcPr>
          <w:p w:rsidR="00D339D0" w:rsidRDefault="00BA647A">
            <w:pPr>
              <w:pStyle w:val="LBBodyText1"/>
              <w:jc w:val="left"/>
              <w:rPr>
                <w:sz w:val="22"/>
                <w:vertAlign w:val="superscript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D339D0" w:rsidRDefault="00D339D0">
      <w:pPr>
        <w:spacing w:after="0" w:line="240" w:lineRule="auto"/>
        <w:rPr>
          <w:sz w:val="24"/>
        </w:rPr>
        <w:sectPr w:rsidR="00D339D0">
          <w:headerReference w:type="default" r:id="rId13"/>
          <w:pgSz w:w="11906" w:h="16838"/>
          <w:pgMar w:top="1134" w:right="851" w:bottom="1134" w:left="1701" w:header="708" w:footer="708" w:gutter="0"/>
          <w:cols w:space="720"/>
          <w:titlePg/>
        </w:sectPr>
      </w:pPr>
    </w:p>
    <w:p w:rsidR="00D339D0" w:rsidRDefault="00BA647A">
      <w:pPr>
        <w:spacing w:after="0" w:line="240" w:lineRule="auto"/>
        <w:ind w:left="9639"/>
        <w:jc w:val="both"/>
        <w:rPr>
          <w:sz w:val="24"/>
        </w:rPr>
      </w:pPr>
      <w:r>
        <w:rPr>
          <w:sz w:val="24"/>
        </w:rPr>
        <w:lastRenderedPageBreak/>
        <w:t>Приложение №1</w:t>
      </w:r>
    </w:p>
    <w:p w:rsidR="00D339D0" w:rsidRDefault="00BA647A">
      <w:pPr>
        <w:spacing w:after="0" w:line="240" w:lineRule="auto"/>
        <w:ind w:left="9639"/>
        <w:jc w:val="both"/>
        <w:rPr>
          <w:sz w:val="24"/>
        </w:rPr>
      </w:pPr>
      <w:r>
        <w:rPr>
          <w:sz w:val="24"/>
        </w:rPr>
        <w:t xml:space="preserve">к Договору 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 xml:space="preserve">дров для УФПС Республики Башкортостан </w:t>
      </w: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ind w:left="9639"/>
        <w:jc w:val="both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17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ind w:left="9639"/>
        <w:jc w:val="both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9"/>
          <w:spacing w:val="-16"/>
          <w:sz w:val="24"/>
        </w:rPr>
        <w:footnoteReference w:id="18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D339D0" w:rsidRDefault="00D339D0">
      <w:pPr>
        <w:tabs>
          <w:tab w:val="left" w:pos="5670"/>
        </w:tabs>
        <w:jc w:val="center"/>
        <w:rPr>
          <w:b/>
          <w:sz w:val="24"/>
        </w:rPr>
      </w:pPr>
    </w:p>
    <w:p w:rsidR="00D339D0" w:rsidRDefault="00BA647A">
      <w:pPr>
        <w:tabs>
          <w:tab w:val="left" w:pos="5670"/>
        </w:tabs>
        <w:jc w:val="center"/>
        <w:rPr>
          <w:b/>
          <w:sz w:val="24"/>
        </w:rPr>
      </w:pPr>
      <w:r>
        <w:rPr>
          <w:b/>
          <w:sz w:val="24"/>
        </w:rPr>
        <w:t>Спецификация</w:t>
      </w:r>
    </w:p>
    <w:p w:rsidR="00D339D0" w:rsidRDefault="00BA647A">
      <w:pPr>
        <w:tabs>
          <w:tab w:val="left" w:pos="5670"/>
        </w:tabs>
        <w:jc w:val="center"/>
        <w:rPr>
          <w:sz w:val="24"/>
        </w:rPr>
      </w:pPr>
      <w:r>
        <w:rPr>
          <w:sz w:val="24"/>
        </w:rPr>
        <w:t xml:space="preserve">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 xml:space="preserve">дров для УФПС Республики Башкортостан 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</w:p>
    <w:p w:rsidR="00D339D0" w:rsidRDefault="00D339D0">
      <w:pPr>
        <w:keepNext/>
        <w:tabs>
          <w:tab w:val="left" w:pos="565"/>
          <w:tab w:val="left" w:pos="2964"/>
          <w:tab w:val="left" w:pos="4319"/>
          <w:tab w:val="left" w:pos="5366"/>
          <w:tab w:val="left" w:pos="6588"/>
          <w:tab w:val="left" w:pos="7495"/>
          <w:tab w:val="left" w:pos="8764"/>
        </w:tabs>
        <w:rPr>
          <w:sz w:val="24"/>
        </w:rPr>
      </w:pPr>
    </w:p>
    <w:tbl>
      <w:tblPr>
        <w:tblW w:w="13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134"/>
        <w:gridCol w:w="993"/>
        <w:gridCol w:w="992"/>
        <w:gridCol w:w="1134"/>
        <w:gridCol w:w="992"/>
        <w:gridCol w:w="1276"/>
        <w:gridCol w:w="1134"/>
        <w:gridCol w:w="1250"/>
        <w:gridCol w:w="26"/>
        <w:gridCol w:w="1275"/>
        <w:gridCol w:w="993"/>
        <w:gridCol w:w="850"/>
        <w:gridCol w:w="538"/>
        <w:gridCol w:w="29"/>
        <w:gridCol w:w="567"/>
      </w:tblGrid>
      <w:tr w:rsidR="00D339D0">
        <w:trPr>
          <w:cantSplit/>
          <w:trHeight w:val="146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№</w:t>
            </w:r>
          </w:p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Наименование ТРУ / Наименование Товара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"342"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Ассортимент Товара</w:t>
            </w:r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Style w:val="a9"/>
                <w:rFonts w:ascii="Times New Roman" w:hAnsi="Times New Roman"/>
                <w:b/>
                <w:sz w:val="16"/>
              </w:rPr>
              <w:footnoteReference w:id="19"/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Код ОКПД2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(объем)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Единица измерения</w:t>
            </w:r>
          </w:p>
          <w:p w:rsidR="00D339D0" w:rsidRDefault="00D339D0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Страна происхождения 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Номер реестровой записи товара, наименование реестра</w:t>
            </w:r>
            <w:r>
              <w:rPr>
                <w:rStyle w:val="a9"/>
                <w:b/>
                <w:sz w:val="16"/>
              </w:rPr>
              <w:footnoteReference w:id="20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за единицу без НДС (руб.)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Стоимость всего без НДС (руб.)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Сумма НДС </w:t>
            </w:r>
            <w:r>
              <w:rPr>
                <w:b/>
                <w:sz w:val="16"/>
              </w:rPr>
              <w:fldChar w:fldCharType="begin" w:fldLock="1"/>
            </w:r>
            <w:r>
              <w:rPr>
                <w:b/>
                <w:sz w:val="16"/>
              </w:rPr>
              <w:instrText>LBVARIABLE \id "2"</w:instrText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__%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t xml:space="preserve"> (руб.)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Стоимость Товара,</w:t>
            </w:r>
          </w:p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 т.ч. НДС (руб.)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54" w:lineRule="auto"/>
              <w:ind w:right="-6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за единицу ТРУ, (</w:t>
            </w:r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"604"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руб.</w:t>
            </w:r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</w:rPr>
              <w:t xml:space="preserve">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ТРУ итого (</w:t>
            </w:r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"604"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руб.</w:t>
            </w:r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</w:tr>
      <w:tr w:rsidR="00D339D0">
        <w:trPr>
          <w:cantSplit/>
          <w:trHeight w:val="30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ind w:right="16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ind w:right="16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D339D0">
        <w:trPr>
          <w:cantSplit/>
          <w:trHeight w:val="2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"314"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"315"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"316"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Дрова, разделанные в виде поленьев всех пород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"317"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 xml:space="preserve">В соответсвии с Техническим заданием 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"318"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02.20.14.130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"319"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251,2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"320"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куб.м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"2"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-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D339D0" w:rsidRDefault="00D339D0">
      <w:pPr>
        <w:spacing w:line="276" w:lineRule="auto"/>
        <w:ind w:firstLine="540"/>
        <w:jc w:val="both"/>
        <w:rPr>
          <w:sz w:val="24"/>
        </w:rPr>
      </w:pPr>
    </w:p>
    <w:p w:rsidR="00D339D0" w:rsidRDefault="00BA647A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Итого: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>заполняется по итогам закупки</w:t>
      </w:r>
      <w:r>
        <w:rPr>
          <w:sz w:val="24"/>
        </w:rPr>
        <w:fldChar w:fldCharType="end"/>
      </w:r>
      <w:r>
        <w:t>.</w:t>
      </w:r>
    </w:p>
    <w:p w:rsidR="00D339D0" w:rsidRDefault="00BA647A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Комплектность Товара: </w:t>
      </w:r>
      <w:r>
        <w:rPr>
          <w:sz w:val="24"/>
        </w:rPr>
        <w:fldChar w:fldCharType="begin" w:fldLock="1"/>
      </w:r>
      <w:r>
        <w:rPr>
          <w:sz w:val="24"/>
        </w:rPr>
        <w:instrText>LBVARIABLE \id "348"</w:instrText>
      </w:r>
      <w:r>
        <w:rPr>
          <w:sz w:val="24"/>
        </w:rPr>
        <w:fldChar w:fldCharType="separate"/>
      </w:r>
      <w:r>
        <w:rPr>
          <w:sz w:val="24"/>
        </w:rPr>
        <w:t>Не применимо</w:t>
      </w:r>
      <w:r>
        <w:rPr>
          <w:sz w:val="24"/>
        </w:rPr>
        <w:fldChar w:fldCharType="end"/>
      </w:r>
    </w:p>
    <w:p w:rsidR="00D339D0" w:rsidRDefault="00BA647A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Документы, подлежащие передаче Покупателю:</w:t>
      </w:r>
    </w:p>
    <w:tbl>
      <w:tblPr>
        <w:tblW w:w="143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232"/>
        <w:gridCol w:w="2552"/>
        <w:gridCol w:w="6237"/>
      </w:tblGrid>
      <w:tr w:rsidR="00D339D0">
        <w:trPr>
          <w:cantSplit/>
          <w:trHeight w:val="3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</w:t>
            </w:r>
            <w:r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9D0" w:rsidRDefault="00BA647A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Язык составления и форма документа     </w:t>
            </w:r>
            <w:r>
              <w:rPr>
                <w:rFonts w:ascii="Times New Roman" w:hAnsi="Times New Roman"/>
                <w:b/>
              </w:rPr>
              <w:br/>
              <w:t>(оригинал, копия и т.д.)</w:t>
            </w:r>
          </w:p>
        </w:tc>
      </w:tr>
      <w:tr w:rsidR="00D339D0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"349"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"351"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ТОРГ-12 (или УПД)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"352"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Русский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D339D0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"351"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Товарно-транспортная накладная (ТТН)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"352"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9D0" w:rsidRDefault="00BA647A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Русский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D339D0" w:rsidRDefault="00D339D0">
      <w:pPr>
        <w:spacing w:line="276" w:lineRule="auto"/>
        <w:rPr>
          <w:sz w:val="24"/>
        </w:rPr>
      </w:pPr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2"/>
        <w:gridCol w:w="7142"/>
      </w:tblGrid>
      <w:tr w:rsidR="00D339D0">
        <w:tc>
          <w:tcPr>
            <w:tcW w:w="7312" w:type="dxa"/>
          </w:tcPr>
          <w:p w:rsidR="00D339D0" w:rsidRDefault="00BA647A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ПОКУПАТЕЛЬ:</w:t>
            </w:r>
          </w:p>
        </w:tc>
        <w:tc>
          <w:tcPr>
            <w:tcW w:w="7142" w:type="dxa"/>
          </w:tcPr>
          <w:p w:rsidR="00D339D0" w:rsidRDefault="00BA647A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ПОСТАВЩИК:</w:t>
            </w:r>
          </w:p>
        </w:tc>
      </w:tr>
      <w:tr w:rsidR="00D339D0">
        <w:tc>
          <w:tcPr>
            <w:tcW w:w="7312" w:type="dxa"/>
          </w:tcPr>
          <w:p w:rsidR="00D339D0" w:rsidRDefault="00BA647A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директор УФПС Республики Башкортостан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142" w:type="dxa"/>
          </w:tcPr>
          <w:p w:rsidR="00D339D0" w:rsidRDefault="00D339D0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D339D0">
        <w:tc>
          <w:tcPr>
            <w:tcW w:w="7312" w:type="dxa"/>
          </w:tcPr>
          <w:p w:rsidR="00D339D0" w:rsidRDefault="00BA647A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D339D0" w:rsidRDefault="00BA647A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Шафиков Ленард Рамилович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142" w:type="dxa"/>
          </w:tcPr>
          <w:p w:rsidR="00D339D0" w:rsidRDefault="00BA647A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D339D0" w:rsidRDefault="00D339D0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D339D0">
        <w:tc>
          <w:tcPr>
            <w:tcW w:w="7312" w:type="dxa"/>
          </w:tcPr>
          <w:p w:rsidR="00D339D0" w:rsidRDefault="00BA647A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</w:tc>
        <w:tc>
          <w:tcPr>
            <w:tcW w:w="7142" w:type="dxa"/>
          </w:tcPr>
          <w:p w:rsidR="00D339D0" w:rsidRDefault="00BA647A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D339D0" w:rsidRDefault="00BA647A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D339D0" w:rsidRDefault="00D339D0">
      <w:pPr>
        <w:spacing w:line="276" w:lineRule="auto"/>
        <w:rPr>
          <w:sz w:val="24"/>
        </w:rPr>
      </w:pPr>
    </w:p>
    <w:p w:rsidR="00D339D0" w:rsidRDefault="00D339D0">
      <w:pPr>
        <w:spacing w:after="0"/>
        <w:rPr>
          <w:b/>
          <w:caps/>
          <w:sz w:val="24"/>
        </w:rPr>
        <w:sectPr w:rsidR="00D339D0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D339D0" w:rsidRDefault="00BA647A">
      <w:pPr>
        <w:spacing w:after="0" w:line="240" w:lineRule="auto"/>
        <w:ind w:left="5103" w:right="709"/>
        <w:jc w:val="both"/>
        <w:rPr>
          <w:sz w:val="24"/>
        </w:rPr>
      </w:pPr>
      <w:r>
        <w:rPr>
          <w:sz w:val="24"/>
        </w:rPr>
        <w:lastRenderedPageBreak/>
        <w:fldChar w:fldCharType="begin" w:fldLock="1"/>
      </w:r>
      <w:r>
        <w:rPr>
          <w:sz w:val="24"/>
        </w:rPr>
        <w:instrText>LBVARIABLE \id "167" \displaced</w:instrText>
      </w:r>
      <w:r>
        <w:rPr>
          <w:sz w:val="24"/>
        </w:rPr>
        <w:fldChar w:fldCharType="separate"/>
      </w:r>
      <w:r>
        <w:rPr>
          <w:sz w:val="24"/>
        </w:rPr>
        <w:t xml:space="preserve">Приложение № 2 </w:t>
      </w:r>
    </w:p>
    <w:p w:rsidR="00D339D0" w:rsidRDefault="00BA647A">
      <w:pPr>
        <w:spacing w:after="0" w:line="240" w:lineRule="auto"/>
        <w:ind w:left="5103" w:right="709"/>
        <w:jc w:val="both"/>
        <w:rPr>
          <w:sz w:val="24"/>
        </w:rPr>
      </w:pPr>
      <w:r>
        <w:rPr>
          <w:sz w:val="24"/>
        </w:rPr>
        <w:t xml:space="preserve">к Договору 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 xml:space="preserve">дров для УФПС Республики Башкортостан </w:t>
      </w: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ind w:left="5103" w:right="709"/>
        <w:jc w:val="both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21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ind w:left="5103" w:right="709"/>
        <w:jc w:val="both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</w:instrText>
      </w:r>
      <w:r>
        <w:rPr>
          <w:sz w:val="24"/>
        </w:rPr>
        <w:instrText>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9"/>
          <w:spacing w:val="-16"/>
          <w:sz w:val="24"/>
        </w:rPr>
        <w:footnoteReference w:id="22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D339D0" w:rsidRDefault="00D339D0">
      <w:pPr>
        <w:ind w:right="709"/>
        <w:jc w:val="right"/>
        <w:rPr>
          <w:sz w:val="24"/>
        </w:rPr>
      </w:pPr>
    </w:p>
    <w:p w:rsidR="00D339D0" w:rsidRDefault="00D339D0">
      <w:pPr>
        <w:ind w:right="709"/>
        <w:jc w:val="right"/>
        <w:rPr>
          <w:sz w:val="24"/>
        </w:rPr>
      </w:pPr>
    </w:p>
    <w:p w:rsidR="00D339D0" w:rsidRDefault="00BA647A">
      <w:pPr>
        <w:spacing w:line="360" w:lineRule="auto"/>
        <w:ind w:right="709"/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</w:p>
    <w:p w:rsidR="00D339D0" w:rsidRDefault="00BA647A">
      <w:pPr>
        <w:spacing w:line="360" w:lineRule="auto"/>
        <w:ind w:right="709"/>
        <w:jc w:val="center"/>
        <w:rPr>
          <w:b/>
          <w:sz w:val="24"/>
        </w:rPr>
      </w:pPr>
      <w:r>
        <w:rPr>
          <w:b/>
          <w:sz w:val="24"/>
        </w:rPr>
        <w:t>[Прикладывается отдельным файлом]</w:t>
      </w:r>
    </w:p>
    <w:p w:rsidR="00D339D0" w:rsidRDefault="00D339D0">
      <w:pPr>
        <w:spacing w:line="360" w:lineRule="auto"/>
        <w:ind w:left="5103" w:right="709" w:hanging="5103"/>
        <w:jc w:val="right"/>
        <w:rPr>
          <w:sz w:val="24"/>
        </w:rPr>
      </w:pPr>
    </w:p>
    <w:p w:rsidR="00D339D0" w:rsidRDefault="00D339D0">
      <w:pPr>
        <w:spacing w:line="360" w:lineRule="auto"/>
        <w:ind w:left="5103" w:right="709" w:hanging="5103"/>
        <w:jc w:val="right"/>
        <w:rPr>
          <w:sz w:val="24"/>
        </w:rPr>
      </w:pPr>
    </w:p>
    <w:p w:rsidR="00D339D0" w:rsidRDefault="00D339D0">
      <w:pPr>
        <w:spacing w:line="360" w:lineRule="auto"/>
        <w:ind w:left="5103" w:right="709" w:hanging="5103"/>
        <w:jc w:val="right"/>
        <w:rPr>
          <w:sz w:val="24"/>
        </w:rPr>
      </w:pPr>
    </w:p>
    <w:p w:rsidR="00D339D0" w:rsidRDefault="00D339D0">
      <w:pPr>
        <w:spacing w:line="360" w:lineRule="auto"/>
        <w:ind w:left="5103" w:right="709" w:hanging="5103"/>
        <w:jc w:val="right"/>
        <w:rPr>
          <w:sz w:val="24"/>
        </w:rPr>
      </w:pPr>
    </w:p>
    <w:p w:rsidR="00D339D0" w:rsidRDefault="00D339D0">
      <w:pPr>
        <w:spacing w:line="360" w:lineRule="auto"/>
        <w:ind w:left="5103" w:right="709" w:hanging="5103"/>
        <w:jc w:val="right"/>
        <w:rPr>
          <w:sz w:val="24"/>
        </w:rPr>
      </w:pPr>
    </w:p>
    <w:p w:rsidR="00D339D0" w:rsidRDefault="00D339D0">
      <w:pPr>
        <w:ind w:right="709"/>
        <w:jc w:val="right"/>
        <w:rPr>
          <w:sz w:val="24"/>
        </w:rPr>
      </w:pPr>
    </w:p>
    <w:p w:rsidR="00D339D0" w:rsidRDefault="00D339D0">
      <w:pPr>
        <w:ind w:right="709"/>
        <w:jc w:val="right"/>
        <w:rPr>
          <w:sz w:val="24"/>
        </w:rPr>
      </w:pPr>
    </w:p>
    <w:p w:rsidR="00D339D0" w:rsidRDefault="00D339D0">
      <w:pPr>
        <w:ind w:right="709"/>
        <w:jc w:val="right"/>
        <w:rPr>
          <w:sz w:val="24"/>
        </w:rPr>
      </w:pPr>
    </w:p>
    <w:p w:rsidR="00D339D0" w:rsidRDefault="00D339D0">
      <w:pPr>
        <w:ind w:right="709"/>
        <w:jc w:val="right"/>
        <w:rPr>
          <w:sz w:val="24"/>
        </w:rPr>
      </w:pPr>
    </w:p>
    <w:p w:rsidR="00D339D0" w:rsidRDefault="00D339D0">
      <w:pPr>
        <w:ind w:right="709"/>
        <w:jc w:val="right"/>
        <w:rPr>
          <w:sz w:val="24"/>
        </w:rPr>
      </w:pPr>
    </w:p>
    <w:p w:rsidR="00D339D0" w:rsidRDefault="00D339D0">
      <w:pPr>
        <w:ind w:right="709"/>
        <w:jc w:val="right"/>
        <w:rPr>
          <w:sz w:val="24"/>
        </w:rPr>
      </w:pPr>
    </w:p>
    <w:p w:rsidR="00D339D0" w:rsidRDefault="00BA647A">
      <w:pPr>
        <w:ind w:right="709"/>
        <w:rPr>
          <w:sz w:val="24"/>
        </w:rPr>
        <w:sectPr w:rsidR="00D339D0">
          <w:headerReference w:type="default" r:id="rId14"/>
          <w:footerReference w:type="default" r:id="rId15"/>
          <w:pgSz w:w="11906" w:h="16838"/>
          <w:pgMar w:top="1134" w:right="140" w:bottom="1134" w:left="1701" w:header="709" w:footer="709" w:gutter="0"/>
          <w:cols w:space="720"/>
        </w:sectPr>
      </w:pP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ind w:left="4962" w:right="709"/>
        <w:jc w:val="both"/>
        <w:rPr>
          <w:sz w:val="24"/>
        </w:rPr>
      </w:pPr>
      <w:r>
        <w:rPr>
          <w:sz w:val="24"/>
        </w:rPr>
        <w:lastRenderedPageBreak/>
        <w:fldChar w:fldCharType="begin" w:fldLock="1"/>
      </w:r>
      <w:r>
        <w:rPr>
          <w:sz w:val="24"/>
        </w:rPr>
        <w:instrText>LBVARIABLE \id "474" \displaced</w:instrText>
      </w:r>
      <w:r>
        <w:rPr>
          <w:sz w:val="24"/>
        </w:rPr>
        <w:fldChar w:fldCharType="separate"/>
      </w: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"368"</w:instrText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ind w:left="4962" w:right="709"/>
        <w:jc w:val="both"/>
        <w:rPr>
          <w:sz w:val="24"/>
        </w:rPr>
      </w:pPr>
      <w:r>
        <w:rPr>
          <w:sz w:val="24"/>
        </w:rPr>
        <w:t>к Договору на поставку</w:t>
      </w:r>
    </w:p>
    <w:p w:rsidR="00D339D0" w:rsidRDefault="00BA647A">
      <w:pPr>
        <w:spacing w:after="0" w:line="240" w:lineRule="auto"/>
        <w:ind w:left="4962" w:right="709"/>
        <w:jc w:val="both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 xml:space="preserve">дров для УФПС Республики Башкортостан </w:t>
      </w: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ind w:left="4962" w:right="709"/>
        <w:jc w:val="both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23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D339D0" w:rsidRDefault="00BA647A">
      <w:pPr>
        <w:pStyle w:val="aa"/>
        <w:ind w:left="4962" w:right="709"/>
        <w:jc w:val="both"/>
      </w:pPr>
      <w:r>
        <w:t xml:space="preserve">№ </w:t>
      </w:r>
      <w:r>
        <w:fldChar w:fldCharType="begin" w:fldLock="1"/>
      </w:r>
      <w:r>
        <w:instrText>LBVARIABLE \id "2"</w:instrText>
      </w:r>
      <w:r>
        <w:fldChar w:fldCharType="separate"/>
      </w:r>
      <w:r>
        <w:t xml:space="preserve">_______________ </w:t>
      </w:r>
      <w:r>
        <w:rPr>
          <w:rStyle w:val="a9"/>
          <w:spacing w:val="-16"/>
        </w:rPr>
        <w:footnoteReference w:id="24"/>
      </w:r>
      <w:r>
        <w:t xml:space="preserve"> </w:t>
      </w:r>
      <w:r>
        <w:fldChar w:fldCharType="end"/>
      </w:r>
    </w:p>
    <w:p w:rsidR="00D339D0" w:rsidRDefault="00D339D0">
      <w:pPr>
        <w:pStyle w:val="aa"/>
        <w:spacing w:line="276" w:lineRule="auto"/>
        <w:ind w:left="1134" w:right="709"/>
        <w:jc w:val="right"/>
      </w:pPr>
    </w:p>
    <w:p w:rsidR="00D339D0" w:rsidRDefault="00D339D0">
      <w:pPr>
        <w:pStyle w:val="aa"/>
        <w:spacing w:line="276" w:lineRule="auto"/>
        <w:ind w:left="1134" w:right="709"/>
        <w:jc w:val="right"/>
      </w:pPr>
    </w:p>
    <w:p w:rsidR="00D339D0" w:rsidRDefault="00BA647A">
      <w:pPr>
        <w:pStyle w:val="aa"/>
        <w:spacing w:before="240" w:after="120"/>
        <w:ind w:left="357" w:right="709" w:hanging="357"/>
        <w:jc w:val="center"/>
        <w:rPr>
          <w:b/>
        </w:rPr>
      </w:pPr>
      <w:r>
        <w:rPr>
          <w:b/>
        </w:rPr>
        <w:t xml:space="preserve">Документы и сведения, предоставляемые Поставщиком – иностранным физическим </w:t>
      </w:r>
      <w:r>
        <w:rPr>
          <w:b/>
        </w:rPr>
        <w:t>лицом, иностранным юридическим лицом, иностранной организацией, не являющейся юридическим лицом по иностранному праву</w:t>
      </w:r>
    </w:p>
    <w:p w:rsidR="00D339D0" w:rsidRDefault="00BA647A">
      <w:pPr>
        <w:pStyle w:val="aa"/>
        <w:tabs>
          <w:tab w:val="left" w:pos="993"/>
        </w:tabs>
        <w:ind w:left="0" w:right="709" w:firstLine="709"/>
        <w:jc w:val="both"/>
      </w:pPr>
      <w:r>
        <w:t>1)</w:t>
      </w:r>
      <w:r>
        <w:tab/>
        <w:t>Учредительные или иные документы:</w:t>
      </w:r>
    </w:p>
    <w:p w:rsidR="00D339D0" w:rsidRDefault="00BA647A">
      <w:pPr>
        <w:pStyle w:val="aa"/>
        <w:tabs>
          <w:tab w:val="left" w:pos="1134"/>
        </w:tabs>
        <w:ind w:left="0" w:right="709" w:firstLine="709"/>
        <w:jc w:val="both"/>
      </w:pPr>
      <w:r>
        <w:t>1.1)</w:t>
      </w:r>
      <w:r>
        <w:tab/>
        <w:t xml:space="preserve">подтверждающие статус Контрагента как соответствующий применимому иностранному законодательству </w:t>
      </w:r>
      <w:r>
        <w:t>разновидности организационно-правовой формы;</w:t>
      </w:r>
    </w:p>
    <w:p w:rsidR="00D339D0" w:rsidRDefault="00BA647A">
      <w:pPr>
        <w:pStyle w:val="aa"/>
        <w:tabs>
          <w:tab w:val="left" w:pos="1134"/>
        </w:tabs>
        <w:ind w:left="0" w:right="709" w:firstLine="709"/>
        <w:jc w:val="both"/>
      </w:pPr>
      <w:r>
        <w:t>1.2)</w:t>
      </w:r>
      <w:r>
        <w:tab/>
        <w:t>содержащие сведения о долях участия, наличии управляющих органов и об общем распределении полномочий между ними.</w:t>
      </w:r>
    </w:p>
    <w:p w:rsidR="00D339D0" w:rsidRDefault="00BA647A">
      <w:pPr>
        <w:pStyle w:val="aa"/>
        <w:tabs>
          <w:tab w:val="left" w:pos="993"/>
        </w:tabs>
        <w:ind w:left="0" w:right="709" w:firstLine="709"/>
        <w:jc w:val="both"/>
      </w:pPr>
      <w:r>
        <w:t>2)</w:t>
      </w:r>
      <w:r>
        <w:tab/>
        <w:t>Финансовая отчетность, поясняющие расчеты и иные документы, описывающие основные виды деят</w:t>
      </w:r>
      <w:r>
        <w:t>ельности Контрагента и их денежное выражение согласно применимым стандартам.</w:t>
      </w:r>
    </w:p>
    <w:p w:rsidR="00D339D0" w:rsidRDefault="00BA647A">
      <w:pPr>
        <w:pStyle w:val="aa"/>
        <w:tabs>
          <w:tab w:val="left" w:pos="993"/>
        </w:tabs>
        <w:ind w:left="0" w:right="709" w:firstLine="709"/>
        <w:jc w:val="both"/>
      </w:pPr>
      <w:r>
        <w:t>3)</w:t>
      </w:r>
      <w:r>
        <w:tab/>
        <w:t>Договоры и иные правоустанавливающие документы, на основании которых у Контрагента возникали гражданско-правовые отношения в рамках деятельности, приведшей к возникновению у Ко</w:t>
      </w:r>
      <w:r>
        <w:t>нтрагента облагаемых доходов от источников в РФ.</w:t>
      </w:r>
    </w:p>
    <w:p w:rsidR="00D339D0" w:rsidRDefault="00BA647A">
      <w:pPr>
        <w:pStyle w:val="aa"/>
        <w:tabs>
          <w:tab w:val="left" w:pos="993"/>
        </w:tabs>
        <w:ind w:left="0" w:right="709" w:firstLine="709"/>
        <w:jc w:val="both"/>
      </w:pPr>
      <w:r>
        <w:t>4)</w:t>
      </w:r>
      <w:r>
        <w:tab/>
        <w:t>Официальные пояснения Контрагента об особенностях ведения Контрагентом предпринимательской деятельности, приведшей к возникновению у него облагаемых доходов от источников в РФ - в части выполняемых Контра</w:t>
      </w:r>
      <w:r>
        <w:t>гентом функций и принимаемых данным Контрагентом рисков.</w:t>
      </w:r>
    </w:p>
    <w:p w:rsidR="00D339D0" w:rsidRDefault="00BA647A">
      <w:pPr>
        <w:pStyle w:val="aa"/>
        <w:tabs>
          <w:tab w:val="left" w:pos="993"/>
        </w:tabs>
        <w:ind w:left="0" w:right="709" w:firstLine="709"/>
        <w:jc w:val="both"/>
      </w:pPr>
      <w:r>
        <w:t>5)</w:t>
      </w:r>
      <w:r>
        <w:tab/>
        <w:t xml:space="preserve">Официальные письма уполномоченного органа страны, в которой Контрагент считается (на основании сертификата налогового резидентства) «лицом с постоянным местопребыванием» согласно соответствующему </w:t>
      </w:r>
      <w:r>
        <w:t>Соглашению об избежании двойного налогообложения, подтверждающие:</w:t>
      </w:r>
    </w:p>
    <w:p w:rsidR="00D339D0" w:rsidRDefault="00BA647A">
      <w:pPr>
        <w:pStyle w:val="aa"/>
        <w:tabs>
          <w:tab w:val="left" w:pos="1134"/>
        </w:tabs>
        <w:ind w:left="0" w:right="709" w:firstLine="709"/>
        <w:jc w:val="both"/>
      </w:pPr>
      <w:r>
        <w:t>5.1)</w:t>
      </w:r>
      <w:r>
        <w:tab/>
        <w:t>факт включения облагаемых доходов от источников в РФ и связанных с ними расходов в налогооблагаемую базу Контрагента;</w:t>
      </w:r>
    </w:p>
    <w:p w:rsidR="00D339D0" w:rsidRDefault="00BA647A">
      <w:pPr>
        <w:pStyle w:val="aa"/>
        <w:tabs>
          <w:tab w:val="left" w:pos="1134"/>
        </w:tabs>
        <w:ind w:left="0" w:right="709" w:firstLine="709"/>
        <w:jc w:val="both"/>
      </w:pPr>
      <w:r>
        <w:t>5.2)</w:t>
      </w:r>
      <w:r>
        <w:tab/>
      </w:r>
      <w:r>
        <w:t>наличие у Контрагента права на самостоятельное распоряжение облагаемыми доходами от источников в РФ с точки зрения организационно-правовой формы Контрагента и применимого налогового режима в стране постоянного местопребывания.</w:t>
      </w:r>
    </w:p>
    <w:p w:rsidR="00D339D0" w:rsidRDefault="00BA647A">
      <w:pPr>
        <w:pStyle w:val="aa"/>
        <w:ind w:left="0" w:right="709" w:firstLine="709"/>
        <w:jc w:val="both"/>
      </w:pPr>
      <w:r>
        <w:t>6) Уведомление о том, что вып</w:t>
      </w:r>
      <w:r>
        <w:t>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органах, оформленную не ранее чем в предшествующем налоговом пери</w:t>
      </w:r>
      <w:r>
        <w:t>оде.</w:t>
      </w:r>
    </w:p>
    <w:p w:rsidR="00D339D0" w:rsidRDefault="00BA647A">
      <w:pPr>
        <w:pStyle w:val="aa"/>
        <w:ind w:left="0" w:right="709" w:firstLine="709"/>
        <w:jc w:val="both"/>
      </w:pPr>
      <w:r>
        <w:t xml:space="preserve">7) Оригинал документа, подтверждающего, что Контрагент имеет постоянное местонахождение в государстве, с которым РФ имеет международный договор (соглашение), регулирующий вопросы налогообложения, в соответствии с которым, доходы не облагаются налогом </w:t>
      </w:r>
      <w:r>
        <w:t xml:space="preserve">в РФ, или облагаются по более низкой ставке, в случае если Контрагент не состоит на учете в РФ и (или) не имеет представительства в РФ, до даты выплаты дохода по настоящему Контракту. </w:t>
      </w:r>
    </w:p>
    <w:p w:rsidR="00D339D0" w:rsidRDefault="00BA647A">
      <w:pPr>
        <w:pStyle w:val="aa"/>
        <w:ind w:left="0" w:right="709" w:firstLine="709"/>
        <w:jc w:val="both"/>
      </w:pPr>
      <w:r>
        <w:t>Документ, подтверждающий постоянное местонахождение Контрагента, должен</w:t>
      </w:r>
      <w:r>
        <w:t xml:space="preserve"> быть заверен компетентным органом соответствующего иностранного государства (с апостилем и переводом на русский язык).</w:t>
      </w:r>
    </w:p>
    <w:p w:rsidR="00D339D0" w:rsidRDefault="00D339D0">
      <w:pPr>
        <w:pStyle w:val="aa"/>
        <w:spacing w:before="240" w:after="120"/>
        <w:ind w:left="357" w:right="709" w:hanging="357"/>
        <w:rPr>
          <w:b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D339D0">
        <w:tc>
          <w:tcPr>
            <w:tcW w:w="4820" w:type="dxa"/>
          </w:tcPr>
          <w:p w:rsidR="00D339D0" w:rsidRDefault="00BA647A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ПОКУПАТЕЛЬ: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ПОСТАВЩИК:</w:t>
            </w: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"27"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директор УФПС Республики Башкортостан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</w:instrText>
            </w:r>
            <w:r>
              <w:rPr>
                <w:sz w:val="22"/>
              </w:rPr>
              <w:instrText>BLE \id "23"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"28" \letterCase "camel"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Шафиков Ленард Рамилович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D339D0" w:rsidRDefault="00D339D0">
            <w:pPr>
              <w:pStyle w:val="LBBodyText1"/>
              <w:rPr>
                <w:sz w:val="22"/>
              </w:rPr>
            </w:pPr>
          </w:p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D339D0" w:rsidRDefault="00D339D0">
            <w:pPr>
              <w:pStyle w:val="LBBodyText1"/>
              <w:rPr>
                <w:sz w:val="22"/>
              </w:rPr>
            </w:pPr>
          </w:p>
        </w:tc>
      </w:tr>
      <w:tr w:rsidR="00D339D0">
        <w:tc>
          <w:tcPr>
            <w:tcW w:w="4820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536" w:type="dxa"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D339D0">
        <w:tc>
          <w:tcPr>
            <w:tcW w:w="4820" w:type="dxa"/>
          </w:tcPr>
          <w:p w:rsidR="00D339D0" w:rsidRDefault="00D339D0">
            <w:pPr>
              <w:pStyle w:val="LBBodyText1"/>
              <w:jc w:val="left"/>
              <w:rPr>
                <w:sz w:val="22"/>
                <w:vertAlign w:val="superscript"/>
              </w:rPr>
            </w:pPr>
          </w:p>
        </w:tc>
        <w:tc>
          <w:tcPr>
            <w:tcW w:w="4536" w:type="dxa"/>
          </w:tcPr>
          <w:p w:rsidR="00D339D0" w:rsidRDefault="00BA647A">
            <w:pPr>
              <w:pStyle w:val="LBBodyText1"/>
              <w:jc w:val="left"/>
              <w:rPr>
                <w:sz w:val="22"/>
                <w:vertAlign w:val="superscript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D339D0" w:rsidRDefault="00D339D0">
      <w:pPr>
        <w:ind w:right="709"/>
        <w:rPr>
          <w:sz w:val="24"/>
        </w:rPr>
      </w:pPr>
    </w:p>
    <w:p w:rsidR="00D339D0" w:rsidRDefault="00BA647A">
      <w:pPr>
        <w:ind w:right="709"/>
        <w:rPr>
          <w:sz w:val="24"/>
        </w:rPr>
        <w:sectPr w:rsidR="00D339D0">
          <w:pgSz w:w="11906" w:h="16838"/>
          <w:pgMar w:top="1134" w:right="140" w:bottom="1134" w:left="1701" w:header="709" w:footer="709" w:gutter="0"/>
          <w:cols w:space="720"/>
        </w:sectPr>
      </w:pP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ind w:left="5103" w:right="709"/>
        <w:jc w:val="both"/>
        <w:rPr>
          <w:sz w:val="24"/>
        </w:rPr>
      </w:pPr>
      <w:r>
        <w:rPr>
          <w:sz w:val="24"/>
        </w:rPr>
        <w:lastRenderedPageBreak/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"596"</w:instrText>
      </w:r>
      <w:r>
        <w:rPr>
          <w:sz w:val="24"/>
        </w:rPr>
        <w:fldChar w:fldCharType="separate"/>
      </w:r>
      <w:r>
        <w:rPr>
          <w:sz w:val="24"/>
        </w:rPr>
        <w:t>4</w:t>
      </w:r>
      <w:r>
        <w:rPr>
          <w:sz w:val="24"/>
        </w:rPr>
        <w:fldChar w:fldCharType="end"/>
      </w:r>
      <w:r>
        <w:rPr>
          <w:sz w:val="24"/>
        </w:rPr>
        <w:t xml:space="preserve"> к Договору на поставку</w:t>
      </w:r>
    </w:p>
    <w:p w:rsidR="00D339D0" w:rsidRDefault="00BA647A">
      <w:pPr>
        <w:spacing w:after="0" w:line="240" w:lineRule="auto"/>
        <w:ind w:left="5103" w:right="709"/>
        <w:jc w:val="both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 xml:space="preserve">дров для УФПС Республики Башкортостан </w:t>
      </w:r>
      <w:r>
        <w:rPr>
          <w:sz w:val="24"/>
        </w:rPr>
        <w:fldChar w:fldCharType="end"/>
      </w:r>
    </w:p>
    <w:p w:rsidR="00D339D0" w:rsidRDefault="00BA647A">
      <w:pPr>
        <w:spacing w:after="0" w:line="240" w:lineRule="auto"/>
        <w:ind w:left="5103" w:right="709"/>
        <w:jc w:val="both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25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D339D0" w:rsidRDefault="00BA647A">
      <w:pPr>
        <w:ind w:right="709"/>
        <w:jc w:val="right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9"/>
          <w:spacing w:val="-16"/>
          <w:sz w:val="24"/>
        </w:rPr>
        <w:footnoteReference w:id="26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D339D0" w:rsidRDefault="00D339D0">
      <w:pPr>
        <w:tabs>
          <w:tab w:val="left" w:pos="3804"/>
          <w:tab w:val="left" w:pos="4794"/>
        </w:tabs>
        <w:spacing w:line="240" w:lineRule="auto"/>
        <w:ind w:right="709"/>
        <w:jc w:val="both"/>
      </w:pP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center"/>
        <w:rPr>
          <w:b/>
          <w:sz w:val="24"/>
        </w:rPr>
      </w:pPr>
      <w:r>
        <w:rPr>
          <w:b/>
          <w:sz w:val="24"/>
        </w:rPr>
        <w:t>Комплаенс-оговорка</w:t>
      </w:r>
      <w:r>
        <w:rPr>
          <w:b/>
          <w:sz w:val="24"/>
          <w:vertAlign w:val="superscript"/>
        </w:rPr>
        <w:footnoteReference w:id="27"/>
      </w:r>
    </w:p>
    <w:p w:rsidR="00D339D0" w:rsidRDefault="00BA647A">
      <w:pPr>
        <w:tabs>
          <w:tab w:val="left" w:pos="399"/>
          <w:tab w:val="left" w:pos="68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D339D0" w:rsidRDefault="00BA647A">
      <w:pPr>
        <w:tabs>
          <w:tab w:val="left" w:pos="399"/>
          <w:tab w:val="left" w:pos="68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соблюдают действующее законодательство о на</w:t>
      </w:r>
      <w:r>
        <w:rPr>
          <w:sz w:val="24"/>
        </w:rPr>
        <w:t>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:rsidR="00D339D0" w:rsidRDefault="00BA647A">
      <w:pPr>
        <w:tabs>
          <w:tab w:val="left" w:pos="399"/>
          <w:tab w:val="left" w:pos="68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требования, вытекающие из применимого законодательст</w:t>
      </w:r>
      <w:r>
        <w:rPr>
          <w:sz w:val="24"/>
        </w:rPr>
        <w:t>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D339D0" w:rsidRDefault="00BA647A">
      <w:pPr>
        <w:tabs>
          <w:tab w:val="left" w:pos="399"/>
          <w:tab w:val="left" w:pos="68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 xml:space="preserve">Стороны неукоснительно соблюдают требования и ограничения, установленные действующим </w:t>
      </w:r>
      <w:r>
        <w:rPr>
          <w:sz w:val="24"/>
        </w:rPr>
        <w:t>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 xml:space="preserve">в связи с недружественными действиями некоторых иностранных государств и международных организаций. </w:t>
      </w:r>
    </w:p>
    <w:p w:rsidR="00D339D0" w:rsidRDefault="00BA647A">
      <w:pPr>
        <w:tabs>
          <w:tab w:val="left" w:pos="399"/>
          <w:tab w:val="left" w:pos="68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</w:t>
      </w:r>
      <w:r>
        <w:rPr>
          <w:sz w:val="24"/>
        </w:rPr>
        <w:t xml:space="preserve">об обстоятельствах, имеющих существенное значение при заключении, исполнении и прекращении Договора: </w:t>
      </w:r>
    </w:p>
    <w:p w:rsidR="00D339D0" w:rsidRDefault="00BA647A">
      <w:pPr>
        <w:tabs>
          <w:tab w:val="left" w:pos="399"/>
          <w:tab w:val="left" w:pos="68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экономические меры Российской Федерации, утвержденный нормати</w:t>
      </w:r>
      <w:r>
        <w:rPr>
          <w:sz w:val="24"/>
        </w:rPr>
        <w:t>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:rsidR="00D339D0" w:rsidRDefault="00BA647A">
      <w:pPr>
        <w:tabs>
          <w:tab w:val="left" w:pos="399"/>
          <w:tab w:val="left" w:pos="68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б) ни одна из Сторон не находится во владении и/или под контролем лиц, включенных в Перечень</w:t>
      </w:r>
      <w:r>
        <w:rPr>
          <w:sz w:val="24"/>
        </w:rPr>
        <w:t>.</w:t>
      </w:r>
    </w:p>
    <w:p w:rsidR="00D339D0" w:rsidRDefault="00BA647A">
      <w:pPr>
        <w:tabs>
          <w:tab w:val="left" w:pos="399"/>
          <w:tab w:val="left" w:pos="68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:rsidR="00D339D0" w:rsidRDefault="00BA647A">
      <w:pPr>
        <w:tabs>
          <w:tab w:val="left" w:pos="399"/>
          <w:tab w:val="left" w:pos="68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  <w:t>Сторона имеет право отказаться в одностороннем внесудебном порядке от исполнения Договора, прекратить в</w:t>
      </w:r>
      <w:r>
        <w:rPr>
          <w:sz w:val="24"/>
        </w:rPr>
        <w:t>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соответствующего уведомления в порядке, установленном в настоящем пункте Договора, при наличии условий, указанны</w:t>
      </w:r>
      <w:r>
        <w:rPr>
          <w:sz w:val="24"/>
        </w:rPr>
        <w:t xml:space="preserve">х ниже и применяемых как в совокупности, так и по отдельности: </w:t>
      </w:r>
    </w:p>
    <w:p w:rsidR="00D339D0" w:rsidRDefault="00BA647A">
      <w:pPr>
        <w:numPr>
          <w:ilvl w:val="0"/>
          <w:numId w:val="40"/>
        </w:numPr>
        <w:tabs>
          <w:tab w:val="left" w:pos="549"/>
          <w:tab w:val="left" w:pos="4794"/>
        </w:tabs>
        <w:spacing w:line="240" w:lineRule="auto"/>
        <w:ind w:left="-21" w:right="709" w:firstLine="6"/>
        <w:jc w:val="both"/>
        <w:rPr>
          <w:sz w:val="24"/>
        </w:rPr>
      </w:pPr>
      <w:r>
        <w:rPr>
          <w:sz w:val="24"/>
        </w:rPr>
        <w:lastRenderedPageBreak/>
        <w:t>если заверение, указанное в п. 1.3.1 настоящего Приложения, являлось недостоверным на момент заключения Договора либо перестало по каким-либо причинам соответствовать действительности после ег</w:t>
      </w:r>
      <w:r>
        <w:rPr>
          <w:sz w:val="24"/>
        </w:rPr>
        <w:t>о заключения;</w:t>
      </w:r>
    </w:p>
    <w:p w:rsidR="00D339D0" w:rsidRDefault="00BA647A">
      <w:pPr>
        <w:numPr>
          <w:ilvl w:val="0"/>
          <w:numId w:val="40"/>
        </w:numPr>
        <w:tabs>
          <w:tab w:val="left" w:pos="549"/>
          <w:tab w:val="left" w:pos="4794"/>
        </w:tabs>
        <w:spacing w:line="240" w:lineRule="auto"/>
        <w:ind w:left="-21" w:right="709" w:firstLine="6"/>
        <w:jc w:val="both"/>
        <w:rPr>
          <w:sz w:val="24"/>
        </w:rPr>
      </w:pPr>
      <w:r>
        <w:rPr>
          <w:sz w:val="24"/>
        </w:rPr>
        <w:t xml:space="preserve">если исполнение Договора/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Стороны Договора в Перечень. 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Уведомление АО «Почта России» осущес</w:t>
      </w:r>
      <w:r>
        <w:rPr>
          <w:sz w:val="24"/>
        </w:rPr>
        <w:t xml:space="preserve">твляется посредством направления письма на электронный адрес: </w:t>
      </w:r>
      <w:hyperlink r:id="rId16" w:history="1">
        <w:r>
          <w:rPr>
            <w:rStyle w:val="af9"/>
            <w:sz w:val="24"/>
          </w:rPr>
          <w:t>compliance-R00@russianpost.ru</w:t>
        </w:r>
      </w:hyperlink>
      <w:r>
        <w:rPr>
          <w:sz w:val="24"/>
        </w:rPr>
        <w:t xml:space="preserve">. 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 xml:space="preserve">Уведомление </w:t>
      </w:r>
      <w:r>
        <w:rPr>
          <w:sz w:val="24"/>
        </w:rPr>
        <w:fldChar w:fldCharType="begin" w:fldLock="1"/>
      </w:r>
      <w:r>
        <w:rPr>
          <w:sz w:val="24"/>
        </w:rPr>
        <w:instrText>LBVARIABLE \id "662"</w:instrText>
      </w:r>
      <w:r>
        <w:rPr>
          <w:sz w:val="24"/>
        </w:rPr>
        <w:fldChar w:fldCharType="separate"/>
      </w:r>
      <w:r>
        <w:rPr>
          <w:sz w:val="24"/>
        </w:rPr>
        <w:t>_____________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 </w:t>
      </w:r>
      <w:r>
        <w:rPr>
          <w:sz w:val="24"/>
        </w:rPr>
        <w:fldChar w:fldCharType="begin" w:fldLock="1"/>
      </w:r>
      <w:r>
        <w:rPr>
          <w:sz w:val="24"/>
        </w:rPr>
        <w:instrText>LBVARIABLE \id "663"</w:instrText>
      </w:r>
      <w:r>
        <w:rPr>
          <w:sz w:val="24"/>
        </w:rPr>
        <w:fldChar w:fldCharType="separate"/>
      </w:r>
      <w:r>
        <w:rPr>
          <w:sz w:val="24"/>
        </w:rPr>
        <w:t>___</w:t>
      </w:r>
      <w:r>
        <w:rPr>
          <w:sz w:val="24"/>
        </w:rPr>
        <w:t>____________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В случае если Договором установлен иной порядок направления уведомления при одностороннем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 xml:space="preserve">Стороны </w:t>
      </w:r>
      <w:r>
        <w:rPr>
          <w:sz w:val="24"/>
        </w:rPr>
        <w:t>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D339D0" w:rsidRDefault="00BA647A">
      <w:pPr>
        <w:tabs>
          <w:tab w:val="left" w:pos="26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При исполнении своих обязательств по Договору Стороны обязуются не предпринимать самостоятельно или с привлечением третьих лиц действий, направленных на оказание недружественного влияния на Стороны, их аффилированных лиц, работников или посредников с целью</w:t>
      </w:r>
      <w:r>
        <w:rPr>
          <w:sz w:val="24"/>
        </w:rPr>
        <w:t xml:space="preserve"> оказания влияния на действия или принимаемые решения, получения конфиденциальной информации, необоснованных скидок, преференций</w:t>
      </w:r>
      <w:r>
        <w:rPr>
          <w:sz w:val="24"/>
        </w:rPr>
        <w:br/>
        <w:t>и любых других экономических преимуществ или с иными неправомерными целями, в том числе ставящими под сомнение деловую репутаци</w:t>
      </w:r>
      <w:r>
        <w:rPr>
          <w:sz w:val="24"/>
        </w:rPr>
        <w:t>ю Сторон и/или работников Сторон и/или создающими угрозу возникновения конфликта интересов между указанными лицами.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денежной (наличной или безналичной) форме и/или в виде передачи (о</w:t>
      </w:r>
      <w:r>
        <w:rPr>
          <w:sz w:val="24"/>
        </w:rPr>
        <w:t>бещания передачи) имущества или услуг имущественного характера, иных имущественных прав, включая подарки и иные возможные поощрения, ценности.</w:t>
      </w:r>
    </w:p>
    <w:p w:rsidR="00D339D0" w:rsidRDefault="00BA647A">
      <w:pPr>
        <w:tabs>
          <w:tab w:val="left" w:pos="26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В случае возникновения у Стороны подозрений, что произошло или может произойти нарушение каких-либо положений </w:t>
      </w:r>
      <w:r>
        <w:rPr>
          <w:sz w:val="24"/>
        </w:rPr>
        <w:t>пункта 2, такая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дающие основание предполагать, что произошло или может произойти нарушение каких-либо пол</w:t>
      </w:r>
      <w:r>
        <w:rPr>
          <w:sz w:val="24"/>
        </w:rPr>
        <w:t>ожений пункта 2 настоящего раздела.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 настоящего Приложения.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каких-либо положений пункта 2, обязана рассмотреть уведомление и сооб</w:t>
      </w:r>
      <w:r>
        <w:rPr>
          <w:sz w:val="24"/>
        </w:rPr>
        <w:t>щить другой Стороне об итогах его рассмотрения в течение 20 (двадцати) рабочих дней с даты получения письменного уведомления.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</w:t>
      </w:r>
      <w:r>
        <w:rPr>
          <w:sz w:val="24"/>
        </w:rPr>
        <w:t>инципов конфиденциальности, в том числе обязуются по запросу одной из Сторон оказывать содействие в ходе его проведения.</w:t>
      </w:r>
    </w:p>
    <w:p w:rsidR="00D339D0" w:rsidRDefault="00BA647A">
      <w:pPr>
        <w:tabs>
          <w:tab w:val="left" w:pos="26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sz w:val="24"/>
        </w:rPr>
        <w:br/>
        <w:t>в уста</w:t>
      </w:r>
      <w:r>
        <w:rPr>
          <w:sz w:val="24"/>
        </w:rPr>
        <w:t xml:space="preserve">новленный срок другой Стороной информации об итогах рассмотрения письменного </w:t>
      </w:r>
      <w:r>
        <w:rPr>
          <w:sz w:val="24"/>
        </w:rPr>
        <w:lastRenderedPageBreak/>
        <w:t>уведомления, направленного в соответствии с п. 1.3.3 настоящего Приложения, другая Сторона по соответствующему письменному требованию вправе: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- потребовать уплаты штрафа в размере</w:t>
      </w:r>
      <w:r>
        <w:rPr>
          <w:sz w:val="24"/>
        </w:rPr>
        <w:t>, установленном Договором применительно к нарушениям настоящего Приложения;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- отказаться в одностороннем внесудебном порядке от исполнения Договора полностью или в части, направив соответствующее письменное уведомление другой Стороне.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:rsidR="00D339D0" w:rsidRDefault="00BA647A">
      <w:pPr>
        <w:tabs>
          <w:tab w:val="left" w:pos="3804"/>
          <w:tab w:val="left" w:pos="4794"/>
        </w:tabs>
        <w:spacing w:line="240" w:lineRule="auto"/>
        <w:ind w:right="709"/>
        <w:jc w:val="both"/>
        <w:rPr>
          <w:sz w:val="24"/>
        </w:rPr>
      </w:pPr>
      <w:r>
        <w:rPr>
          <w:sz w:val="24"/>
        </w:rPr>
        <w:t>Сторона, отказавшаяся в одностороннем внесудебном порядке от исполнения Договора в соответствии с положениями настоящего пункта, вправе требовать возмещения реал</w:t>
      </w:r>
      <w:r>
        <w:rPr>
          <w:sz w:val="24"/>
        </w:rPr>
        <w:t>ьного ущерба, возникшего в результате такого расторжения.</w:t>
      </w:r>
    </w:p>
    <w:p w:rsidR="00D339D0" w:rsidRDefault="00D339D0">
      <w:pPr>
        <w:tabs>
          <w:tab w:val="left" w:pos="3804"/>
          <w:tab w:val="left" w:pos="4794"/>
        </w:tabs>
        <w:spacing w:line="240" w:lineRule="auto"/>
        <w:ind w:right="709"/>
        <w:jc w:val="both"/>
      </w:pPr>
    </w:p>
    <w:p w:rsidR="00D339D0" w:rsidRDefault="00D339D0">
      <w:pPr>
        <w:tabs>
          <w:tab w:val="left" w:pos="3804"/>
          <w:tab w:val="left" w:pos="4794"/>
        </w:tabs>
        <w:spacing w:line="240" w:lineRule="auto"/>
        <w:ind w:right="709"/>
        <w:jc w:val="both"/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4538"/>
      </w:tblGrid>
      <w:tr w:rsidR="00D339D0">
        <w:tc>
          <w:tcPr>
            <w:tcW w:w="4820" w:type="dxa"/>
            <w:hideMark/>
          </w:tcPr>
          <w:p w:rsidR="00D339D0" w:rsidRDefault="00BA647A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ПОКУПАТЕЛЬ:</w:t>
            </w:r>
          </w:p>
        </w:tc>
        <w:tc>
          <w:tcPr>
            <w:tcW w:w="4536" w:type="dxa"/>
            <w:hideMark/>
          </w:tcPr>
          <w:p w:rsidR="00D339D0" w:rsidRDefault="00BA647A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ПОСТАВЩИК:</w:t>
            </w:r>
          </w:p>
        </w:tc>
      </w:tr>
      <w:tr w:rsidR="00D339D0">
        <w:tc>
          <w:tcPr>
            <w:tcW w:w="4820" w:type="dxa"/>
            <w:hideMark/>
          </w:tcPr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"27"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директор УФПС Республики Башкортостан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D339D0" w:rsidRDefault="00BA647A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"28" \letterCase "camel"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Шафиков Ленард Рамилович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  <w:hideMark/>
          </w:tcPr>
          <w:p w:rsidR="00D339D0" w:rsidRDefault="00D339D0">
            <w:pPr>
              <w:pStyle w:val="LBBodyText1"/>
              <w:rPr>
                <w:sz w:val="22"/>
              </w:rPr>
            </w:pPr>
          </w:p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D339D0" w:rsidRDefault="00D339D0">
            <w:pPr>
              <w:pStyle w:val="LBBodyText1"/>
              <w:rPr>
                <w:sz w:val="22"/>
              </w:rPr>
            </w:pPr>
          </w:p>
        </w:tc>
      </w:tr>
      <w:tr w:rsidR="00D339D0">
        <w:tc>
          <w:tcPr>
            <w:tcW w:w="4820" w:type="dxa"/>
            <w:hideMark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536" w:type="dxa"/>
            <w:hideMark/>
          </w:tcPr>
          <w:p w:rsidR="00D339D0" w:rsidRDefault="00BA647A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D339D0">
        <w:tc>
          <w:tcPr>
            <w:tcW w:w="4820" w:type="dxa"/>
          </w:tcPr>
          <w:p w:rsidR="00D339D0" w:rsidRDefault="00D339D0">
            <w:pPr>
              <w:pStyle w:val="LBBodyText1"/>
              <w:jc w:val="left"/>
              <w:rPr>
                <w:sz w:val="22"/>
                <w:vertAlign w:val="superscript"/>
              </w:rPr>
            </w:pPr>
          </w:p>
        </w:tc>
        <w:tc>
          <w:tcPr>
            <w:tcW w:w="4536" w:type="dxa"/>
            <w:hideMark/>
          </w:tcPr>
          <w:p w:rsidR="00D339D0" w:rsidRDefault="00BA647A">
            <w:pPr>
              <w:pStyle w:val="LBBodyText1"/>
              <w:jc w:val="left"/>
              <w:rPr>
                <w:sz w:val="22"/>
                <w:vertAlign w:val="superscript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D339D0" w:rsidRDefault="00D339D0">
      <w:pPr>
        <w:tabs>
          <w:tab w:val="left" w:pos="3804"/>
          <w:tab w:val="left" w:pos="4794"/>
        </w:tabs>
        <w:spacing w:line="240" w:lineRule="auto"/>
        <w:ind w:right="709"/>
        <w:jc w:val="both"/>
      </w:pPr>
    </w:p>
    <w:sectPr w:rsidR="00D339D0">
      <w:pgSz w:w="11906" w:h="16838"/>
      <w:pgMar w:top="1134" w:right="14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7A" w:rsidRDefault="00BA647A" w:rsidP="00CE05AB">
      <w:pPr>
        <w:spacing w:after="0" w:line="240" w:lineRule="auto"/>
      </w:pPr>
      <w:r>
        <w:separator/>
      </w:r>
    </w:p>
  </w:endnote>
  <w:endnote w:type="continuationSeparator" w:id="0">
    <w:p w:rsidR="00BA647A" w:rsidRDefault="00BA647A" w:rsidP="00CE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D0" w:rsidRDefault="00D339D0">
    <w:pPr>
      <w:pStyle w:val="afa"/>
      <w:jc w:val="right"/>
    </w:pPr>
  </w:p>
  <w:p w:rsidR="00D339D0" w:rsidRDefault="00D339D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7A" w:rsidRDefault="00BA647A" w:rsidP="00CE05AB">
      <w:pPr>
        <w:spacing w:after="0" w:line="240" w:lineRule="auto"/>
      </w:pPr>
      <w:r>
        <w:separator/>
      </w:r>
    </w:p>
  </w:footnote>
  <w:footnote w:type="continuationSeparator" w:id="0">
    <w:p w:rsidR="00BA647A" w:rsidRDefault="00BA647A" w:rsidP="00CE05AB">
      <w:pPr>
        <w:spacing w:after="0" w:line="240" w:lineRule="auto"/>
      </w:pPr>
      <w:r>
        <w:continuationSeparator/>
      </w:r>
    </w:p>
  </w:footnote>
  <w:footnote w:id="1">
    <w:p w:rsidR="00CF661E" w:rsidRPr="00B80575" w:rsidRDefault="00CF661E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номер Договора.</w:t>
      </w:r>
    </w:p>
  </w:footnote>
  <w:footnote w:id="2">
    <w:p w:rsidR="00CF661E" w:rsidRDefault="00CF661E">
      <w:pPr>
        <w:pStyle w:val="a7"/>
      </w:pPr>
      <w:r>
        <w:rPr>
          <w:rStyle w:val="a9"/>
        </w:rPr>
        <w:footnoteRef/>
      </w:r>
      <w:r>
        <w:t xml:space="preserve"> </w:t>
      </w:r>
      <w:r w:rsidRPr="003C45A8">
        <w:rPr>
          <w:sz w:val="18"/>
          <w:szCs w:val="18"/>
        </w:rPr>
        <w:t>Указывается дата заключения Договора.</w:t>
      </w:r>
    </w:p>
  </w:footnote>
  <w:footnote w:id="3">
    <w:p w:rsidR="00CF661E" w:rsidRPr="00B80575" w:rsidRDefault="00CF661E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полное наименование Поставщика (с указанием организационно-правовой формы) или фамилия, имя и отчество (при наличии) Поставщика-физического лица, в том числе зарегистрированного в качестве индивидуального предпринимателя.</w:t>
      </w:r>
    </w:p>
  </w:footnote>
  <w:footnote w:id="4">
    <w:p w:rsidR="00CF661E" w:rsidRPr="00B80575" w:rsidRDefault="00CF661E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лица, уполномоченного на подписание Договора от имени Поставщика.</w:t>
      </w:r>
    </w:p>
  </w:footnote>
  <w:footnote w:id="5">
    <w:p w:rsidR="00CF661E" w:rsidRPr="00B80575" w:rsidRDefault="00CF661E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лица, уполномоченного на подписание Договора от имени Поставщика.</w:t>
      </w:r>
    </w:p>
  </w:footnote>
  <w:footnote w:id="6">
    <w:p w:rsidR="000348D3" w:rsidRPr="006027E7" w:rsidRDefault="000348D3" w:rsidP="000348D3">
      <w:pPr>
        <w:pStyle w:val="a7"/>
        <w:jc w:val="both"/>
      </w:pPr>
      <w:r w:rsidRPr="006027E7">
        <w:rPr>
          <w:rStyle w:val="a9"/>
        </w:rPr>
        <w:footnoteRef/>
      </w:r>
      <w:r w:rsidRPr="006027E7">
        <w:t xml:space="preserve"> Указать страну происхождения Товара применительно к каждому виду Товара.</w:t>
      </w:r>
    </w:p>
  </w:footnote>
  <w:footnote w:id="7">
    <w:p w:rsidR="00A138AB" w:rsidRDefault="00A138AB">
      <w:pPr>
        <w:pStyle w:val="a7"/>
      </w:pPr>
      <w:r>
        <w:rPr>
          <w:rStyle w:val="a9"/>
        </w:rPr>
        <w:footnoteRef/>
      </w:r>
      <w:r>
        <w:t xml:space="preserve"> </w:t>
      </w:r>
      <w:r w:rsidRPr="00A138AB">
        <w:t>Форма УПД формируется в соответствии с действующими положениями Постановлением Правительства РФ №1137 от 26.12.2011 на момент совершения операции.</w:t>
      </w:r>
    </w:p>
  </w:footnote>
  <w:footnote w:id="8">
    <w:p w:rsidR="00CF661E" w:rsidRDefault="00CF661E" w:rsidP="00DD767C">
      <w:pPr>
        <w:pStyle w:val="a7"/>
        <w:jc w:val="both"/>
        <w:rPr>
          <w:sz w:val="18"/>
          <w:szCs w:val="18"/>
        </w:rPr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6B4A8D">
        <w:rPr>
          <w:bCs/>
          <w:sz w:val="18"/>
          <w:szCs w:val="18"/>
        </w:rPr>
        <w:t>Подлежит включению в Договор, если Договор заключается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9">
    <w:p w:rsidR="00CF661E" w:rsidRDefault="00CF661E" w:rsidP="00DD767C">
      <w:pPr>
        <w:pStyle w:val="a7"/>
        <w:jc w:val="both"/>
        <w:rPr>
          <w:sz w:val="18"/>
          <w:szCs w:val="18"/>
        </w:rPr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Применяется, если Договор заключен с иностранным лицом и в случаях, установленных статьей 147 и/или 148 Налогового Кодекса Российской Федерации. Не применяется при заключении договора через постоянное представительство иностранного лица в Российской Федерации.</w:t>
      </w:r>
    </w:p>
  </w:footnote>
  <w:footnote w:id="10">
    <w:p w:rsidR="00CF661E" w:rsidRDefault="00CF661E" w:rsidP="00DD767C">
      <w:pPr>
        <w:pStyle w:val="a7"/>
        <w:jc w:val="both"/>
      </w:pPr>
      <w:r>
        <w:rPr>
          <w:rStyle w:val="a9"/>
        </w:rPr>
        <w:footnoteRef/>
      </w:r>
      <w:r>
        <w:t xml:space="preserve"> Пункт </w:t>
      </w:r>
      <w:r>
        <w:rPr>
          <w:sz w:val="18"/>
          <w:szCs w:val="18"/>
        </w:rPr>
        <w:t>подлежит включению в Договор в случае, если Поставщик – иностранное лицо.</w:t>
      </w:r>
    </w:p>
  </w:footnote>
  <w:footnote w:id="11">
    <w:p w:rsidR="00CF661E" w:rsidRDefault="00CF661E" w:rsidP="00F44D10">
      <w:pPr>
        <w:pStyle w:val="a7"/>
        <w:jc w:val="both"/>
      </w:pPr>
      <w:r>
        <w:rPr>
          <w:rStyle w:val="a9"/>
        </w:rPr>
        <w:footnoteRef/>
      </w:r>
      <w:r>
        <w:t xml:space="preserve"> Включается, в</w:t>
      </w:r>
      <w:r>
        <w:rPr>
          <w:bCs/>
          <w:sz w:val="18"/>
          <w:szCs w:val="18"/>
        </w:rPr>
        <w:t xml:space="preserve"> случае если в качестве обеспечения исполнения Договора, обеспечения исполнения гарантийных обязательств предоставлена банковская гарантия. </w:t>
      </w:r>
    </w:p>
  </w:footnote>
  <w:footnote w:id="12">
    <w:p w:rsidR="00CF661E" w:rsidRDefault="00CF661E" w:rsidP="00DD767C">
      <w:pPr>
        <w:pStyle w:val="a7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«Поставщик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13">
    <w:p w:rsidR="00CF661E" w:rsidRDefault="00CF661E" w:rsidP="00883325">
      <w:pPr>
        <w:pStyle w:val="a7"/>
        <w:jc w:val="both"/>
        <w:rPr>
          <w:sz w:val="18"/>
          <w:szCs w:val="18"/>
        </w:rPr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Если контрагентом является физическое лицо, то пункт удалить.</w:t>
      </w:r>
    </w:p>
  </w:footnote>
  <w:footnote w:id="14">
    <w:p w:rsidR="00CF661E" w:rsidRPr="006D3AA4" w:rsidRDefault="00CF661E" w:rsidP="0088332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883325">
        <w:rPr>
          <w:sz w:val="18"/>
          <w:szCs w:val="18"/>
        </w:rPr>
        <w:t>Только для юридических лиц и индивидуальных предпринимателей.</w:t>
      </w:r>
    </w:p>
  </w:footnote>
  <w:footnote w:id="15">
    <w:p w:rsidR="00CF661E" w:rsidRDefault="00CF661E" w:rsidP="00883325">
      <w:pPr>
        <w:pStyle w:val="a7"/>
        <w:jc w:val="both"/>
      </w:pPr>
      <w:r>
        <w:rPr>
          <w:vertAlign w:val="superscript"/>
        </w:rPr>
        <w:footnoteRef/>
      </w:r>
      <w:r>
        <w:t xml:space="preserve"> </w:t>
      </w:r>
      <w:r w:rsidRPr="00BA24B3">
        <w:rPr>
          <w:sz w:val="18"/>
          <w:szCs w:val="18"/>
        </w:rPr>
        <w:t>Только для физических лиц.</w:t>
      </w:r>
    </w:p>
  </w:footnote>
  <w:footnote w:id="16">
    <w:p w:rsidR="00CF661E" w:rsidRDefault="00CF661E">
      <w:pPr>
        <w:pStyle w:val="a7"/>
      </w:pPr>
      <w:r>
        <w:rPr>
          <w:rStyle w:val="a9"/>
        </w:rPr>
        <w:footnoteRef/>
      </w:r>
      <w:r>
        <w:t xml:space="preserve"> </w:t>
      </w:r>
      <w:r w:rsidRPr="007D352B">
        <w:rPr>
          <w:sz w:val="18"/>
          <w:szCs w:val="18"/>
        </w:rPr>
        <w:t>Применяется, если договор заключен с физическим лицом.</w:t>
      </w:r>
    </w:p>
  </w:footnote>
  <w:footnote w:id="17">
    <w:p w:rsidR="00CF661E" w:rsidRPr="00EB6D6E" w:rsidRDefault="00CF661E" w:rsidP="00EB6D6E">
      <w:pPr>
        <w:pStyle w:val="a7"/>
        <w:jc w:val="both"/>
        <w:rPr>
          <w:sz w:val="18"/>
          <w:szCs w:val="18"/>
        </w:rPr>
      </w:pPr>
      <w:r w:rsidRPr="00EB6D6E">
        <w:rPr>
          <w:rStyle w:val="a9"/>
          <w:sz w:val="18"/>
          <w:szCs w:val="18"/>
        </w:rPr>
        <w:footnoteRef/>
      </w:r>
      <w:r w:rsidRPr="00EB6D6E">
        <w:rPr>
          <w:sz w:val="18"/>
          <w:szCs w:val="18"/>
        </w:rPr>
        <w:t xml:space="preserve"> Указывается дата заключения Договора.</w:t>
      </w:r>
    </w:p>
  </w:footnote>
  <w:footnote w:id="18">
    <w:p w:rsidR="00CF661E" w:rsidRPr="00EB6D6E" w:rsidRDefault="00CF661E" w:rsidP="00EB6D6E">
      <w:pPr>
        <w:pStyle w:val="a7"/>
        <w:jc w:val="both"/>
        <w:rPr>
          <w:sz w:val="18"/>
          <w:szCs w:val="18"/>
        </w:rPr>
      </w:pPr>
      <w:r w:rsidRPr="00EB6D6E">
        <w:rPr>
          <w:rStyle w:val="a9"/>
          <w:sz w:val="18"/>
          <w:szCs w:val="18"/>
        </w:rPr>
        <w:footnoteRef/>
      </w:r>
      <w:r w:rsidRPr="00EB6D6E">
        <w:rPr>
          <w:sz w:val="18"/>
          <w:szCs w:val="18"/>
        </w:rPr>
        <w:t xml:space="preserve"> Указывается номер Договора.</w:t>
      </w:r>
    </w:p>
  </w:footnote>
  <w:footnote w:id="19">
    <w:p w:rsidR="001C5A24" w:rsidRPr="00EB6D6E" w:rsidRDefault="001C5A24" w:rsidP="00EB6D6E">
      <w:pPr>
        <w:pStyle w:val="a7"/>
        <w:jc w:val="both"/>
        <w:rPr>
          <w:sz w:val="18"/>
          <w:szCs w:val="18"/>
        </w:rPr>
      </w:pPr>
      <w:r w:rsidRPr="00EB6D6E">
        <w:rPr>
          <w:rStyle w:val="a9"/>
          <w:sz w:val="18"/>
          <w:szCs w:val="18"/>
        </w:rPr>
        <w:footnoteRef/>
      </w:r>
      <w:r w:rsidRPr="00EB6D6E">
        <w:rPr>
          <w:sz w:val="18"/>
          <w:szCs w:val="18"/>
        </w:rPr>
        <w:t xml:space="preserve"> Для различных видов Товара указанный столбец может быть переименован в соответствии с требованиями документации о закупке к поставляемому Товару</w:t>
      </w:r>
    </w:p>
  </w:footnote>
  <w:footnote w:id="20">
    <w:p w:rsidR="00E52886" w:rsidRDefault="00E52886" w:rsidP="00E52886">
      <w:pPr>
        <w:pStyle w:val="a7"/>
        <w:jc w:val="both"/>
      </w:pPr>
      <w:r>
        <w:rPr>
          <w:rStyle w:val="a9"/>
        </w:rPr>
        <w:footnoteRef/>
      </w:r>
      <w:r>
        <w:t xml:space="preserve"> Для различных видов Товара указанный столбец может быть переименован в соответствии с требованиями документации о закупке к поставляемому Товару;</w:t>
      </w:r>
    </w:p>
    <w:p w:rsidR="00E52886" w:rsidRDefault="00E52886" w:rsidP="00E52886">
      <w:pPr>
        <w:pStyle w:val="a7"/>
        <w:jc w:val="both"/>
      </w:pPr>
      <w:r>
        <w:rPr>
          <w:rStyle w:val="a9"/>
        </w:rPr>
        <w:footnoteRef/>
      </w:r>
      <w:r>
        <w:t>Столбец заполняется с учетом требований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 основании сведений, предоставленных Поставщиком в соответствии с п.3 указанного постановления, при их наличии;</w:t>
      </w:r>
    </w:p>
    <w:p w:rsidR="00E52886" w:rsidRDefault="00E52886">
      <w:pPr>
        <w:pStyle w:val="a7"/>
      </w:pPr>
    </w:p>
  </w:footnote>
  <w:footnote w:id="21">
    <w:p w:rsidR="00CF661E" w:rsidRPr="00851704" w:rsidRDefault="00CF661E" w:rsidP="005760BC">
      <w:pPr>
        <w:pStyle w:val="a7"/>
        <w:jc w:val="both"/>
        <w:rPr>
          <w:sz w:val="18"/>
          <w:szCs w:val="18"/>
        </w:rPr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22">
    <w:p w:rsidR="00CF661E" w:rsidRDefault="00CF661E" w:rsidP="005760BC">
      <w:pPr>
        <w:pStyle w:val="a7"/>
        <w:jc w:val="both"/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23">
    <w:p w:rsidR="00CF661E" w:rsidRPr="00851704" w:rsidRDefault="00CF661E" w:rsidP="005760BC">
      <w:pPr>
        <w:pStyle w:val="a7"/>
        <w:jc w:val="both"/>
        <w:rPr>
          <w:sz w:val="18"/>
          <w:szCs w:val="18"/>
        </w:rPr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24">
    <w:p w:rsidR="00CF661E" w:rsidRDefault="00CF661E" w:rsidP="005760BC">
      <w:pPr>
        <w:pStyle w:val="a7"/>
        <w:jc w:val="both"/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25">
    <w:p w:rsidR="006E6498" w:rsidRPr="00B714B7" w:rsidRDefault="006E6498" w:rsidP="006E6498">
      <w:pPr>
        <w:pStyle w:val="a7"/>
        <w:jc w:val="both"/>
        <w:rPr>
          <w:sz w:val="18"/>
          <w:szCs w:val="18"/>
        </w:rPr>
      </w:pPr>
      <w:r w:rsidRPr="00B714B7">
        <w:rPr>
          <w:rStyle w:val="a9"/>
          <w:sz w:val="18"/>
          <w:szCs w:val="18"/>
        </w:rPr>
        <w:footnoteRef/>
      </w:r>
      <w:r w:rsidRPr="00B714B7">
        <w:rPr>
          <w:sz w:val="18"/>
          <w:szCs w:val="18"/>
        </w:rPr>
        <w:t xml:space="preserve"> Указывается дата заключения Договора.</w:t>
      </w:r>
    </w:p>
  </w:footnote>
  <w:footnote w:id="26">
    <w:p w:rsidR="006E6498" w:rsidRPr="00B714B7" w:rsidRDefault="006E6498" w:rsidP="006E6498">
      <w:pPr>
        <w:pStyle w:val="a7"/>
        <w:jc w:val="both"/>
        <w:rPr>
          <w:sz w:val="18"/>
          <w:szCs w:val="18"/>
        </w:rPr>
      </w:pPr>
      <w:r w:rsidRPr="00B714B7">
        <w:rPr>
          <w:rStyle w:val="a9"/>
          <w:sz w:val="18"/>
          <w:szCs w:val="18"/>
        </w:rPr>
        <w:footnoteRef/>
      </w:r>
      <w:r w:rsidRPr="00B714B7">
        <w:rPr>
          <w:sz w:val="18"/>
          <w:szCs w:val="18"/>
        </w:rPr>
        <w:t xml:space="preserve"> Указывается номер Договора.</w:t>
      </w:r>
    </w:p>
  </w:footnote>
  <w:footnote w:id="27">
    <w:p w:rsidR="006E6498" w:rsidRPr="00A8356D" w:rsidRDefault="006E6498" w:rsidP="006E6498">
      <w:pPr>
        <w:pStyle w:val="a7"/>
        <w:jc w:val="both"/>
      </w:pPr>
      <w:r w:rsidRPr="00A8356D">
        <w:rPr>
          <w:rStyle w:val="a9"/>
        </w:rPr>
        <w:footnoteRef/>
      </w:r>
      <w:r w:rsidRPr="00A8356D">
        <w:t xml:space="preserve"> Если действующим внутренним документом АО «Почта России» установлен иной текст Комплаенс-оговорки, применяются положения, утвержденные таким внутренним документом.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010330"/>
      <w:docPartObj>
        <w:docPartGallery w:val="Page Numbers (Top of Page)"/>
        <w:docPartUnique/>
      </w:docPartObj>
    </w:sdtPr>
    <w:sdtEndPr/>
    <w:sdtContent>
      <w:p w:rsidR="00D339D0" w:rsidRDefault="00BA647A">
        <w:pPr>
          <w:pStyle w:val="a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3D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63009"/>
      <w:docPartObj>
        <w:docPartGallery w:val="Page Numbers (Top of Page)"/>
        <w:docPartUnique/>
      </w:docPartObj>
    </w:sdtPr>
    <w:sdtEndPr/>
    <w:sdtContent>
      <w:p w:rsidR="00D339D0" w:rsidRDefault="00BA647A">
        <w:pPr>
          <w:pStyle w:val="a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3D4">
          <w:rPr>
            <w:noProof/>
          </w:rPr>
          <w:t>28</w:t>
        </w:r>
        <w:r>
          <w:fldChar w:fldCharType="end"/>
        </w:r>
      </w:p>
    </w:sdtContent>
  </w:sdt>
  <w:p w:rsidR="00D339D0" w:rsidRDefault="00D339D0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76E"/>
    <w:multiLevelType w:val="multilevel"/>
    <w:tmpl w:val="DB12E25E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54A3B"/>
    <w:multiLevelType w:val="multilevel"/>
    <w:tmpl w:val="AE72EE38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D6BA9"/>
    <w:multiLevelType w:val="multilevel"/>
    <w:tmpl w:val="5CC8CC5E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4A0895"/>
    <w:multiLevelType w:val="multilevel"/>
    <w:tmpl w:val="E87A459E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4" w15:restartNumberingAfterBreak="0">
    <w:nsid w:val="0A010813"/>
    <w:multiLevelType w:val="multilevel"/>
    <w:tmpl w:val="23B64FB4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0A522767"/>
    <w:multiLevelType w:val="multilevel"/>
    <w:tmpl w:val="31B09AD6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4419"/>
    <w:multiLevelType w:val="hybridMultilevel"/>
    <w:tmpl w:val="82321896"/>
    <w:lvl w:ilvl="0" w:tplc="B2DC52C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ACC21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320233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914BAE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062A40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70C10A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0DC116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1C4634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CCCCD1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12574EC6"/>
    <w:multiLevelType w:val="multilevel"/>
    <w:tmpl w:val="5B460F26"/>
    <w:lvl w:ilvl="0">
      <w:start w:val="1"/>
      <w:numFmt w:val="decimal"/>
      <w:pStyle w:val="LBGovstyle1"/>
      <w:lvlText w:val="%1."/>
      <w:lvlJc w:val="left"/>
      <w:pPr>
        <w:ind w:left="851" w:hanging="851"/>
      </w:pPr>
      <w:rPr>
        <w:b/>
        <w:i w:val="0"/>
      </w:rPr>
    </w:lvl>
    <w:lvl w:ilvl="1">
      <w:start w:val="1"/>
      <w:numFmt w:val="decimal"/>
      <w:pStyle w:val="LBGovstyle2"/>
      <w:lvlText w:val="%1.%2."/>
      <w:lvlJc w:val="left"/>
      <w:pPr>
        <w:ind w:left="0" w:firstLine="720"/>
      </w:pPr>
      <w:rPr>
        <w:b w:val="0"/>
      </w:rPr>
    </w:lvl>
    <w:lvl w:ilvl="2">
      <w:start w:val="1"/>
      <w:numFmt w:val="decimal"/>
      <w:pStyle w:val="LBGovstyle3"/>
      <w:lvlText w:val="%1.%2.%3."/>
      <w:lvlJc w:val="left"/>
      <w:pPr>
        <w:ind w:left="0" w:firstLine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ind w:left="0" w:firstLine="720"/>
      </w:pPr>
    </w:lvl>
    <w:lvl w:ilvl="4">
      <w:start w:val="1"/>
      <w:numFmt w:val="lowerRoman"/>
      <w:pStyle w:val="LBGovstyle5"/>
      <w:lvlText w:val="(%5)"/>
      <w:lvlJc w:val="left"/>
      <w:pPr>
        <w:ind w:left="0" w:firstLine="720"/>
      </w:pPr>
    </w:lvl>
    <w:lvl w:ilvl="5">
      <w:start w:val="1"/>
      <w:numFmt w:val="bullet"/>
      <w:lvlText w:val=""/>
      <w:lvlJc w:val="left"/>
      <w:pPr>
        <w:ind w:left="851" w:hanging="851"/>
      </w:pPr>
      <w:rPr>
        <w:rFonts w:ascii="Symbol" w:hAnsi="Symbol"/>
      </w:rPr>
    </w:lvl>
    <w:lvl w:ilvl="6">
      <w:start w:val="1"/>
      <w:numFmt w:val="bullet"/>
      <w:pStyle w:val="LBGovstyle6"/>
      <w:lvlText w:val=""/>
      <w:lvlJc w:val="left"/>
      <w:pPr>
        <w:ind w:left="851" w:hanging="851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851" w:hanging="851"/>
      </w:pPr>
    </w:lvl>
    <w:lvl w:ilvl="8">
      <w:start w:val="1"/>
      <w:numFmt w:val="lowerRoman"/>
      <w:lvlText w:val="%9."/>
      <w:lvlJc w:val="right"/>
      <w:pPr>
        <w:ind w:left="851" w:hanging="851"/>
      </w:pPr>
    </w:lvl>
  </w:abstractNum>
  <w:abstractNum w:abstractNumId="8" w15:restartNumberingAfterBreak="0">
    <w:nsid w:val="149A16BA"/>
    <w:multiLevelType w:val="multilevel"/>
    <w:tmpl w:val="870C7988"/>
    <w:name w:val="l1_doczillaScheme_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A77797"/>
    <w:multiLevelType w:val="multilevel"/>
    <w:tmpl w:val="DDAE02FA"/>
    <w:name w:val="l0_doczillaScheme_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7A0F54"/>
    <w:multiLevelType w:val="multilevel"/>
    <w:tmpl w:val="8C48417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209B0E17"/>
    <w:multiLevelType w:val="multilevel"/>
    <w:tmpl w:val="982C77B2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12" w15:restartNumberingAfterBreak="0">
    <w:nsid w:val="245F0B66"/>
    <w:multiLevelType w:val="multilevel"/>
    <w:tmpl w:val="69A0B3C4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3" w15:restartNumberingAfterBreak="0">
    <w:nsid w:val="248E18B7"/>
    <w:multiLevelType w:val="multilevel"/>
    <w:tmpl w:val="0B4819E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1B50DC"/>
    <w:multiLevelType w:val="multilevel"/>
    <w:tmpl w:val="4600F29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3E6933"/>
    <w:multiLevelType w:val="multilevel"/>
    <w:tmpl w:val="83DAB3C8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BF05134"/>
    <w:multiLevelType w:val="multilevel"/>
    <w:tmpl w:val="97621BDE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17" w15:restartNumberingAfterBreak="0">
    <w:nsid w:val="2D2F16A8"/>
    <w:multiLevelType w:val="multilevel"/>
    <w:tmpl w:val="7B94677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715DFB"/>
    <w:multiLevelType w:val="multilevel"/>
    <w:tmpl w:val="1194D8E6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F23B2D"/>
    <w:multiLevelType w:val="multilevel"/>
    <w:tmpl w:val="9248699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F96CF3"/>
    <w:multiLevelType w:val="hybridMultilevel"/>
    <w:tmpl w:val="6A8AAD48"/>
    <w:lvl w:ilvl="0" w:tplc="48C07C54">
      <w:start w:val="1"/>
      <w:numFmt w:val="decimal"/>
      <w:lvlText w:val="%1."/>
      <w:lvlJc w:val="left"/>
      <w:pPr>
        <w:ind w:left="1654" w:hanging="945"/>
      </w:pPr>
      <w:rPr>
        <w:b w:val="0"/>
        <w:i w:val="0"/>
        <w:sz w:val="24"/>
      </w:rPr>
    </w:lvl>
    <w:lvl w:ilvl="1" w:tplc="1766F170">
      <w:start w:val="1"/>
      <w:numFmt w:val="lowerLetter"/>
      <w:lvlText w:val="%2."/>
      <w:lvlJc w:val="left"/>
      <w:pPr>
        <w:ind w:left="1440" w:hanging="360"/>
      </w:pPr>
    </w:lvl>
    <w:lvl w:ilvl="2" w:tplc="07BE4270">
      <w:start w:val="1"/>
      <w:numFmt w:val="lowerRoman"/>
      <w:lvlText w:val="%3."/>
      <w:lvlJc w:val="right"/>
      <w:pPr>
        <w:ind w:left="2160" w:hanging="180"/>
      </w:pPr>
    </w:lvl>
    <w:lvl w:ilvl="3" w:tplc="51B61B5A">
      <w:start w:val="1"/>
      <w:numFmt w:val="decimal"/>
      <w:lvlText w:val="%4."/>
      <w:lvlJc w:val="left"/>
      <w:pPr>
        <w:ind w:left="2880" w:hanging="360"/>
      </w:pPr>
    </w:lvl>
    <w:lvl w:ilvl="4" w:tplc="9B3615DE">
      <w:start w:val="1"/>
      <w:numFmt w:val="lowerLetter"/>
      <w:lvlText w:val="%5."/>
      <w:lvlJc w:val="left"/>
      <w:pPr>
        <w:ind w:left="3600" w:hanging="360"/>
      </w:pPr>
    </w:lvl>
    <w:lvl w:ilvl="5" w:tplc="2368A3F6">
      <w:start w:val="1"/>
      <w:numFmt w:val="lowerRoman"/>
      <w:lvlText w:val="%6."/>
      <w:lvlJc w:val="right"/>
      <w:pPr>
        <w:ind w:left="4320" w:hanging="180"/>
      </w:pPr>
    </w:lvl>
    <w:lvl w:ilvl="6" w:tplc="98962178">
      <w:start w:val="1"/>
      <w:numFmt w:val="decimal"/>
      <w:lvlText w:val="%7."/>
      <w:lvlJc w:val="left"/>
      <w:pPr>
        <w:ind w:left="5040" w:hanging="360"/>
      </w:pPr>
    </w:lvl>
    <w:lvl w:ilvl="7" w:tplc="539C0D4A">
      <w:start w:val="1"/>
      <w:numFmt w:val="lowerLetter"/>
      <w:lvlText w:val="%8."/>
      <w:lvlJc w:val="left"/>
      <w:pPr>
        <w:ind w:left="5760" w:hanging="360"/>
      </w:pPr>
    </w:lvl>
    <w:lvl w:ilvl="8" w:tplc="35A4398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47B25"/>
    <w:multiLevelType w:val="multilevel"/>
    <w:tmpl w:val="A886C67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C170F03"/>
    <w:multiLevelType w:val="multilevel"/>
    <w:tmpl w:val="9B86D6F4"/>
    <w:lvl w:ilvl="0">
      <w:start w:val="1"/>
      <w:numFmt w:val="decimal"/>
      <w:pStyle w:val="LBSimple1-Alt"/>
      <w:lvlText w:val="%1."/>
      <w:lvlJc w:val="left"/>
      <w:pPr>
        <w:ind w:left="851" w:hanging="851"/>
      </w:pPr>
    </w:lvl>
    <w:lvl w:ilvl="1">
      <w:start w:val="1"/>
      <w:numFmt w:val="decimal"/>
      <w:pStyle w:val="LBSimple2-Alt"/>
      <w:lvlText w:val="%1.%2."/>
      <w:lvlJc w:val="left"/>
      <w:pPr>
        <w:ind w:left="851" w:hanging="851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643DA2"/>
    <w:multiLevelType w:val="multilevel"/>
    <w:tmpl w:val="D17E458A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24" w15:restartNumberingAfterBreak="0">
    <w:nsid w:val="598F7CC3"/>
    <w:multiLevelType w:val="multilevel"/>
    <w:tmpl w:val="4A10AF1C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25" w15:restartNumberingAfterBreak="0">
    <w:nsid w:val="5FDB23BC"/>
    <w:multiLevelType w:val="multilevel"/>
    <w:tmpl w:val="5D0277B0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22B530E"/>
    <w:multiLevelType w:val="hybridMultilevel"/>
    <w:tmpl w:val="0E6494C2"/>
    <w:lvl w:ilvl="0" w:tplc="48623760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E500CD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CA6A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A5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809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5493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0D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A39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20F7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751E18"/>
    <w:multiLevelType w:val="hybridMultilevel"/>
    <w:tmpl w:val="EDCE89B4"/>
    <w:lvl w:ilvl="0" w:tplc="2BC0EDA0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BF0CD22A">
      <w:start w:val="1"/>
      <w:numFmt w:val="lowerLetter"/>
      <w:lvlText w:val="%2."/>
      <w:lvlJc w:val="left"/>
      <w:pPr>
        <w:ind w:left="2149" w:hanging="360"/>
      </w:pPr>
    </w:lvl>
    <w:lvl w:ilvl="2" w:tplc="12E411AA">
      <w:start w:val="1"/>
      <w:numFmt w:val="lowerRoman"/>
      <w:lvlText w:val="%3."/>
      <w:lvlJc w:val="right"/>
      <w:pPr>
        <w:ind w:left="2869" w:hanging="180"/>
      </w:pPr>
    </w:lvl>
    <w:lvl w:ilvl="3" w:tplc="E89EA746">
      <w:start w:val="1"/>
      <w:numFmt w:val="decimal"/>
      <w:lvlText w:val="%4."/>
      <w:lvlJc w:val="left"/>
      <w:pPr>
        <w:ind w:left="3589" w:hanging="360"/>
      </w:pPr>
    </w:lvl>
    <w:lvl w:ilvl="4" w:tplc="D7C66BA4">
      <w:start w:val="1"/>
      <w:numFmt w:val="lowerLetter"/>
      <w:lvlText w:val="%5."/>
      <w:lvlJc w:val="left"/>
      <w:pPr>
        <w:ind w:left="4309" w:hanging="360"/>
      </w:pPr>
    </w:lvl>
    <w:lvl w:ilvl="5" w:tplc="14566AC4">
      <w:start w:val="1"/>
      <w:numFmt w:val="lowerRoman"/>
      <w:lvlText w:val="%6."/>
      <w:lvlJc w:val="right"/>
      <w:pPr>
        <w:ind w:left="5029" w:hanging="180"/>
      </w:pPr>
    </w:lvl>
    <w:lvl w:ilvl="6" w:tplc="44FCD030">
      <w:start w:val="1"/>
      <w:numFmt w:val="decimal"/>
      <w:lvlText w:val="%7."/>
      <w:lvlJc w:val="left"/>
      <w:pPr>
        <w:ind w:left="5749" w:hanging="360"/>
      </w:pPr>
    </w:lvl>
    <w:lvl w:ilvl="7" w:tplc="52EC9BBA">
      <w:start w:val="1"/>
      <w:numFmt w:val="lowerLetter"/>
      <w:lvlText w:val="%8."/>
      <w:lvlJc w:val="left"/>
      <w:pPr>
        <w:ind w:left="6469" w:hanging="360"/>
      </w:pPr>
    </w:lvl>
    <w:lvl w:ilvl="8" w:tplc="C4D01B2A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8C0891"/>
    <w:multiLevelType w:val="multilevel"/>
    <w:tmpl w:val="646857CC"/>
    <w:name w:val="l0_doczillaScheme_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4410E2"/>
    <w:multiLevelType w:val="multilevel"/>
    <w:tmpl w:val="AC2A5572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9B22EA"/>
    <w:multiLevelType w:val="hybridMultilevel"/>
    <w:tmpl w:val="55B6A72A"/>
    <w:lvl w:ilvl="0" w:tplc="67E433B8">
      <w:start w:val="1"/>
      <w:numFmt w:val="decimal"/>
      <w:lvlText w:val="%1."/>
      <w:lvlJc w:val="left"/>
      <w:pPr>
        <w:ind w:left="1429" w:hanging="360"/>
      </w:pPr>
    </w:lvl>
    <w:lvl w:ilvl="1" w:tplc="9856C54C">
      <w:start w:val="1"/>
      <w:numFmt w:val="lowerLetter"/>
      <w:lvlText w:val="%2."/>
      <w:lvlJc w:val="left"/>
      <w:pPr>
        <w:ind w:left="2149" w:hanging="360"/>
      </w:pPr>
    </w:lvl>
    <w:lvl w:ilvl="2" w:tplc="988CB916">
      <w:start w:val="1"/>
      <w:numFmt w:val="lowerRoman"/>
      <w:lvlText w:val="%3."/>
      <w:lvlJc w:val="right"/>
      <w:pPr>
        <w:ind w:left="2869" w:hanging="180"/>
      </w:pPr>
    </w:lvl>
    <w:lvl w:ilvl="3" w:tplc="1A3A7BAE">
      <w:start w:val="1"/>
      <w:numFmt w:val="decimal"/>
      <w:lvlText w:val="%4."/>
      <w:lvlJc w:val="left"/>
      <w:pPr>
        <w:ind w:left="3589" w:hanging="360"/>
      </w:pPr>
    </w:lvl>
    <w:lvl w:ilvl="4" w:tplc="2CA29300">
      <w:start w:val="1"/>
      <w:numFmt w:val="lowerLetter"/>
      <w:lvlText w:val="%5."/>
      <w:lvlJc w:val="left"/>
      <w:pPr>
        <w:ind w:left="4309" w:hanging="360"/>
      </w:pPr>
    </w:lvl>
    <w:lvl w:ilvl="5" w:tplc="D96A46CE">
      <w:start w:val="1"/>
      <w:numFmt w:val="lowerRoman"/>
      <w:lvlText w:val="%6."/>
      <w:lvlJc w:val="right"/>
      <w:pPr>
        <w:ind w:left="5029" w:hanging="180"/>
      </w:pPr>
    </w:lvl>
    <w:lvl w:ilvl="6" w:tplc="A3580266">
      <w:start w:val="1"/>
      <w:numFmt w:val="decimal"/>
      <w:lvlText w:val="%7."/>
      <w:lvlJc w:val="left"/>
      <w:pPr>
        <w:ind w:left="5749" w:hanging="360"/>
      </w:pPr>
    </w:lvl>
    <w:lvl w:ilvl="7" w:tplc="7E9204CE">
      <w:start w:val="1"/>
      <w:numFmt w:val="lowerLetter"/>
      <w:lvlText w:val="%8."/>
      <w:lvlJc w:val="left"/>
      <w:pPr>
        <w:ind w:left="6469" w:hanging="360"/>
      </w:pPr>
    </w:lvl>
    <w:lvl w:ilvl="8" w:tplc="D5D02FFC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783D74"/>
    <w:multiLevelType w:val="multilevel"/>
    <w:tmpl w:val="4502E6DC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32" w15:restartNumberingAfterBreak="0">
    <w:nsid w:val="6FA72340"/>
    <w:multiLevelType w:val="multilevel"/>
    <w:tmpl w:val="15628E54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06D5D30"/>
    <w:multiLevelType w:val="multilevel"/>
    <w:tmpl w:val="AFE0BE76"/>
    <w:name w:val="l0"/>
    <w:lvl w:ilvl="0">
      <w:start w:val="1"/>
      <w:numFmt w:val="decimal"/>
      <w:pStyle w:val="LBGovstyle1doczillaStyle1"/>
      <w:lvlText w:val="%1."/>
      <w:lvlJc w:val="left"/>
      <w:pPr>
        <w:ind w:hanging="720"/>
      </w:pPr>
    </w:lvl>
    <w:lvl w:ilvl="1">
      <w:start w:val="1"/>
      <w:numFmt w:val="decimal"/>
      <w:pStyle w:val="LBGovstyle2doczillaStyle1"/>
      <w:lvlText w:val="%1.%2."/>
      <w:lvlJc w:val="left"/>
      <w:pPr>
        <w:ind w:left="720" w:hanging="720"/>
      </w:pPr>
    </w:lvl>
    <w:lvl w:ilvl="2">
      <w:start w:val="1"/>
      <w:numFmt w:val="decimal"/>
      <w:pStyle w:val="LBGovstyle3doczillaStyle1"/>
      <w:lvlText w:val="%1.%2.%3."/>
      <w:lvlJc w:val="left"/>
      <w:pPr>
        <w:ind w:left="720" w:hanging="720"/>
      </w:pPr>
    </w:lvl>
    <w:lvl w:ilvl="3">
      <w:start w:val="1"/>
      <w:numFmt w:val="decimal"/>
      <w:pStyle w:val="LBGovstyle4doczillaStyle1"/>
      <w:lvlText w:val="%1.%2.%3.%4."/>
      <w:lvlJc w:val="left"/>
      <w:pPr>
        <w:ind w:left="720" w:hanging="720"/>
      </w:pPr>
    </w:lvl>
    <w:lvl w:ilvl="4">
      <w:start w:val="1"/>
      <w:numFmt w:val="decimal"/>
      <w:pStyle w:val="LBGovstyle5doczillaStyle1"/>
      <w:lvlText w:val="(%5)"/>
      <w:lvlJc w:val="left"/>
      <w:pPr>
        <w:ind w:left="1440" w:hanging="720"/>
      </w:p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pStyle w:val="LBGovstyle6doczillaStyle1"/>
      <w:lvlText w:val=""/>
      <w:lvlJc w:val="left"/>
      <w:pPr>
        <w:ind w:left="1440" w:hanging="72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34" w15:restartNumberingAfterBreak="0">
    <w:nsid w:val="7179782E"/>
    <w:multiLevelType w:val="multilevel"/>
    <w:tmpl w:val="6750002C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1D1067"/>
    <w:multiLevelType w:val="multilevel"/>
    <w:tmpl w:val="0EA67CE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074D25"/>
    <w:multiLevelType w:val="multilevel"/>
    <w:tmpl w:val="D0CE1560"/>
    <w:lvl w:ilvl="0">
      <w:start w:val="1"/>
      <w:numFmt w:val="decimal"/>
      <w:pStyle w:val="LBSimple1"/>
      <w:lvlText w:val="%1."/>
      <w:lvlJc w:val="left"/>
      <w:pPr>
        <w:ind w:left="567" w:hanging="567"/>
      </w:pPr>
    </w:lvl>
    <w:lvl w:ilvl="1">
      <w:start w:val="1"/>
      <w:numFmt w:val="lowerLetter"/>
      <w:pStyle w:val="LBSimple2"/>
      <w:lvlText w:val="%2)"/>
      <w:lvlJc w:val="left"/>
      <w:pPr>
        <w:ind w:left="1440" w:hanging="589"/>
      </w:pPr>
    </w:lvl>
    <w:lvl w:ilvl="2">
      <w:start w:val="1"/>
      <w:numFmt w:val="lowerRoman"/>
      <w:pStyle w:val="LBSimple3"/>
      <w:lvlText w:val="%3)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1D065A"/>
    <w:multiLevelType w:val="multilevel"/>
    <w:tmpl w:val="7794F184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38" w15:restartNumberingAfterBreak="0">
    <w:nsid w:val="7E21148D"/>
    <w:multiLevelType w:val="multilevel"/>
    <w:tmpl w:val="13A61912"/>
    <w:name w:val="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  <w:lvlOverride w:ilvl="0">
      <w:lvl w:ilvl="0" w:tplc="48C07C54">
        <w:numFmt w:val="decimal"/>
        <w:lvlText w:val=""/>
        <w:lvlJc w:val="left"/>
      </w:lvl>
    </w:lvlOverride>
    <w:lvlOverride w:ilvl="1">
      <w:lvl w:ilvl="1" w:tplc="1766F170">
        <w:numFmt w:val="decimal"/>
        <w:lvlText w:val=""/>
        <w:lvlJc w:val="left"/>
      </w:lvl>
    </w:lvlOverride>
    <w:lvlOverride w:ilvl="2">
      <w:lvl w:ilvl="2" w:tplc="07BE4270">
        <w:numFmt w:val="decimal"/>
        <w:lvlText w:val=""/>
        <w:lvlJc w:val="left"/>
      </w:lvl>
    </w:lvlOverride>
    <w:lvlOverride w:ilvl="3">
      <w:lvl w:ilvl="3" w:tplc="51B61B5A">
        <w:numFmt w:val="decimal"/>
        <w:lvlText w:val=""/>
        <w:lvlJc w:val="left"/>
      </w:lvl>
    </w:lvlOverride>
    <w:lvlOverride w:ilvl="4">
      <w:lvl w:ilvl="4" w:tplc="9B3615DE">
        <w:numFmt w:val="decimal"/>
        <w:lvlText w:val=""/>
        <w:lvlJc w:val="left"/>
      </w:lvl>
    </w:lvlOverride>
    <w:lvlOverride w:ilvl="5">
      <w:lvl w:ilvl="5" w:tplc="2368A3F6">
        <w:numFmt w:val="decimal"/>
        <w:lvlText w:val=""/>
        <w:lvlJc w:val="left"/>
      </w:lvl>
    </w:lvlOverride>
    <w:lvlOverride w:ilvl="6">
      <w:lvl w:ilvl="6" w:tplc="98962178">
        <w:numFmt w:val="decimal"/>
        <w:lvlText w:val=""/>
        <w:lvlJc w:val="left"/>
      </w:lvl>
    </w:lvlOverride>
    <w:lvlOverride w:ilvl="7">
      <w:lvl w:ilvl="7" w:tplc="539C0D4A">
        <w:numFmt w:val="decimal"/>
        <w:lvlText w:val=""/>
        <w:lvlJc w:val="left"/>
      </w:lvl>
    </w:lvlOverride>
    <w:lvlOverride w:ilvl="8">
      <w:lvl w:ilvl="8" w:tplc="35A43982">
        <w:numFmt w:val="decimal"/>
        <w:lvlText w:val=""/>
        <w:lvlJc w:val="left"/>
      </w:lvl>
    </w:lvlOverride>
  </w:num>
  <w:num w:numId="2">
    <w:abstractNumId w:val="15"/>
  </w:num>
  <w:num w:numId="3">
    <w:abstractNumId w:val="2"/>
  </w:num>
  <w:num w:numId="4">
    <w:abstractNumId w:val="3"/>
  </w:num>
  <w:num w:numId="5">
    <w:abstractNumId w:val="24"/>
  </w:num>
  <w:num w:numId="6">
    <w:abstractNumId w:val="31"/>
  </w:num>
  <w:num w:numId="7">
    <w:abstractNumId w:val="26"/>
  </w:num>
  <w:num w:numId="8">
    <w:abstractNumId w:val="16"/>
  </w:num>
  <w:num w:numId="9">
    <w:abstractNumId w:val="11"/>
  </w:num>
  <w:num w:numId="10">
    <w:abstractNumId w:val="1"/>
  </w:num>
  <w:num w:numId="11">
    <w:abstractNumId w:val="10"/>
  </w:num>
  <w:num w:numId="12">
    <w:abstractNumId w:val="23"/>
  </w:num>
  <w:num w:numId="13">
    <w:abstractNumId w:val="37"/>
  </w:num>
  <w:num w:numId="14">
    <w:abstractNumId w:val="34"/>
  </w:num>
  <w:num w:numId="15">
    <w:abstractNumId w:val="29"/>
  </w:num>
  <w:num w:numId="16">
    <w:abstractNumId w:val="21"/>
  </w:num>
  <w:num w:numId="17">
    <w:abstractNumId w:val="32"/>
  </w:num>
  <w:num w:numId="18">
    <w:abstractNumId w:val="18"/>
  </w:num>
  <w:num w:numId="19">
    <w:abstractNumId w:val="4"/>
  </w:num>
  <w:num w:numId="20">
    <w:abstractNumId w:val="25"/>
  </w:num>
  <w:num w:numId="21">
    <w:abstractNumId w:val="36"/>
  </w:num>
  <w:num w:numId="22">
    <w:abstractNumId w:val="22"/>
  </w:num>
  <w:num w:numId="23">
    <w:abstractNumId w:val="5"/>
  </w:num>
  <w:num w:numId="24">
    <w:abstractNumId w:val="12"/>
  </w:num>
  <w:num w:numId="25">
    <w:abstractNumId w:val="7"/>
  </w:num>
  <w:num w:numId="26">
    <w:abstractNumId w:val="33"/>
  </w:num>
  <w:num w:numId="27">
    <w:abstractNumId w:val="28"/>
  </w:num>
  <w:num w:numId="28">
    <w:abstractNumId w:val="8"/>
  </w:num>
  <w:num w:numId="29">
    <w:abstractNumId w:val="7"/>
  </w:num>
  <w:num w:numId="30">
    <w:abstractNumId w:val="7"/>
  </w:num>
  <w:num w:numId="31">
    <w:abstractNumId w:val="7"/>
  </w:num>
  <w:num w:numId="32">
    <w:abstractNumId w:val="27"/>
  </w:num>
  <w:num w:numId="33">
    <w:abstractNumId w:val="0"/>
  </w:num>
  <w:num w:numId="34">
    <w:abstractNumId w:val="17"/>
  </w:num>
  <w:num w:numId="35">
    <w:abstractNumId w:val="13"/>
  </w:num>
  <w:num w:numId="36">
    <w:abstractNumId w:val="35"/>
  </w:num>
  <w:num w:numId="37">
    <w:abstractNumId w:val="14"/>
  </w:num>
  <w:num w:numId="38">
    <w:abstractNumId w:val="30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AB"/>
    <w:rsid w:val="00001451"/>
    <w:rsid w:val="00001E67"/>
    <w:rsid w:val="0000273D"/>
    <w:rsid w:val="000062BA"/>
    <w:rsid w:val="00013E35"/>
    <w:rsid w:val="00017FA6"/>
    <w:rsid w:val="00020E42"/>
    <w:rsid w:val="000219B4"/>
    <w:rsid w:val="00023FB7"/>
    <w:rsid w:val="00027F35"/>
    <w:rsid w:val="0003070D"/>
    <w:rsid w:val="000348D3"/>
    <w:rsid w:val="00036E27"/>
    <w:rsid w:val="00043710"/>
    <w:rsid w:val="00051ADC"/>
    <w:rsid w:val="00051C59"/>
    <w:rsid w:val="00052CC0"/>
    <w:rsid w:val="00052D6C"/>
    <w:rsid w:val="0008039B"/>
    <w:rsid w:val="00081189"/>
    <w:rsid w:val="00081265"/>
    <w:rsid w:val="000813D4"/>
    <w:rsid w:val="00083D0D"/>
    <w:rsid w:val="00085871"/>
    <w:rsid w:val="0009190E"/>
    <w:rsid w:val="000A4603"/>
    <w:rsid w:val="000A60A5"/>
    <w:rsid w:val="000B184D"/>
    <w:rsid w:val="000B218C"/>
    <w:rsid w:val="000B5618"/>
    <w:rsid w:val="000C58A9"/>
    <w:rsid w:val="000C62B6"/>
    <w:rsid w:val="000C7152"/>
    <w:rsid w:val="000D61DB"/>
    <w:rsid w:val="000D794A"/>
    <w:rsid w:val="000E0BB7"/>
    <w:rsid w:val="000E4FAC"/>
    <w:rsid w:val="000E554C"/>
    <w:rsid w:val="000E656F"/>
    <w:rsid w:val="000F1532"/>
    <w:rsid w:val="00101C0E"/>
    <w:rsid w:val="001066C1"/>
    <w:rsid w:val="00110ABF"/>
    <w:rsid w:val="00112306"/>
    <w:rsid w:val="00123222"/>
    <w:rsid w:val="0012354C"/>
    <w:rsid w:val="00125632"/>
    <w:rsid w:val="001312DF"/>
    <w:rsid w:val="0014521A"/>
    <w:rsid w:val="001513E3"/>
    <w:rsid w:val="001613E1"/>
    <w:rsid w:val="00161B4E"/>
    <w:rsid w:val="00166F63"/>
    <w:rsid w:val="00167623"/>
    <w:rsid w:val="00167998"/>
    <w:rsid w:val="00173C54"/>
    <w:rsid w:val="0017639B"/>
    <w:rsid w:val="00185CBD"/>
    <w:rsid w:val="00192CCB"/>
    <w:rsid w:val="00194889"/>
    <w:rsid w:val="00194AF9"/>
    <w:rsid w:val="001A5717"/>
    <w:rsid w:val="001B1FB1"/>
    <w:rsid w:val="001B20E2"/>
    <w:rsid w:val="001C5A24"/>
    <w:rsid w:val="001D1352"/>
    <w:rsid w:val="001D7083"/>
    <w:rsid w:val="001E1098"/>
    <w:rsid w:val="001E1F11"/>
    <w:rsid w:val="00204BD5"/>
    <w:rsid w:val="00206D22"/>
    <w:rsid w:val="00207602"/>
    <w:rsid w:val="00207773"/>
    <w:rsid w:val="002105FB"/>
    <w:rsid w:val="00212542"/>
    <w:rsid w:val="00214B24"/>
    <w:rsid w:val="002179E3"/>
    <w:rsid w:val="002200F9"/>
    <w:rsid w:val="0022104E"/>
    <w:rsid w:val="002232C5"/>
    <w:rsid w:val="00225BB5"/>
    <w:rsid w:val="002272F5"/>
    <w:rsid w:val="002278DF"/>
    <w:rsid w:val="00230150"/>
    <w:rsid w:val="00230272"/>
    <w:rsid w:val="00230A91"/>
    <w:rsid w:val="00232214"/>
    <w:rsid w:val="002324E5"/>
    <w:rsid w:val="002333D9"/>
    <w:rsid w:val="002350CD"/>
    <w:rsid w:val="002351DC"/>
    <w:rsid w:val="0023618B"/>
    <w:rsid w:val="00237745"/>
    <w:rsid w:val="00241C35"/>
    <w:rsid w:val="00242695"/>
    <w:rsid w:val="0024641E"/>
    <w:rsid w:val="002476F4"/>
    <w:rsid w:val="0025148B"/>
    <w:rsid w:val="002609F6"/>
    <w:rsid w:val="00263964"/>
    <w:rsid w:val="00264A0C"/>
    <w:rsid w:val="00266E77"/>
    <w:rsid w:val="002729FF"/>
    <w:rsid w:val="002766AB"/>
    <w:rsid w:val="00281CC2"/>
    <w:rsid w:val="00281EA8"/>
    <w:rsid w:val="00287C7F"/>
    <w:rsid w:val="002905AB"/>
    <w:rsid w:val="00292B01"/>
    <w:rsid w:val="002A2A62"/>
    <w:rsid w:val="002B0310"/>
    <w:rsid w:val="002B1158"/>
    <w:rsid w:val="002B16C1"/>
    <w:rsid w:val="002B7336"/>
    <w:rsid w:val="002B79C2"/>
    <w:rsid w:val="002C331F"/>
    <w:rsid w:val="002C7C41"/>
    <w:rsid w:val="002D1CB2"/>
    <w:rsid w:val="002D3D54"/>
    <w:rsid w:val="002E286F"/>
    <w:rsid w:val="002E2FFD"/>
    <w:rsid w:val="002E3D97"/>
    <w:rsid w:val="002E65E6"/>
    <w:rsid w:val="002F15CA"/>
    <w:rsid w:val="002F23C0"/>
    <w:rsid w:val="002F3B1D"/>
    <w:rsid w:val="002F673E"/>
    <w:rsid w:val="002F7AE5"/>
    <w:rsid w:val="00300358"/>
    <w:rsid w:val="00303C62"/>
    <w:rsid w:val="00303EE7"/>
    <w:rsid w:val="00304C72"/>
    <w:rsid w:val="0030550B"/>
    <w:rsid w:val="00310A1B"/>
    <w:rsid w:val="00315E35"/>
    <w:rsid w:val="00316C1A"/>
    <w:rsid w:val="00316CB4"/>
    <w:rsid w:val="00317F73"/>
    <w:rsid w:val="00320BE0"/>
    <w:rsid w:val="0032168D"/>
    <w:rsid w:val="00321E74"/>
    <w:rsid w:val="00322B83"/>
    <w:rsid w:val="00325B0C"/>
    <w:rsid w:val="00332987"/>
    <w:rsid w:val="003343A2"/>
    <w:rsid w:val="0034047B"/>
    <w:rsid w:val="003408A8"/>
    <w:rsid w:val="003421D8"/>
    <w:rsid w:val="00342323"/>
    <w:rsid w:val="00344270"/>
    <w:rsid w:val="00344EF4"/>
    <w:rsid w:val="003475D3"/>
    <w:rsid w:val="00350C50"/>
    <w:rsid w:val="00351E0B"/>
    <w:rsid w:val="00356DFA"/>
    <w:rsid w:val="00357F3C"/>
    <w:rsid w:val="00361A18"/>
    <w:rsid w:val="00362981"/>
    <w:rsid w:val="003659E0"/>
    <w:rsid w:val="003706A5"/>
    <w:rsid w:val="003742E4"/>
    <w:rsid w:val="00375D1F"/>
    <w:rsid w:val="003834C8"/>
    <w:rsid w:val="003849D4"/>
    <w:rsid w:val="00384AC6"/>
    <w:rsid w:val="003911D2"/>
    <w:rsid w:val="003A0A66"/>
    <w:rsid w:val="003A135D"/>
    <w:rsid w:val="003B0AFF"/>
    <w:rsid w:val="003B4F47"/>
    <w:rsid w:val="003C165D"/>
    <w:rsid w:val="003C45A8"/>
    <w:rsid w:val="003C75EA"/>
    <w:rsid w:val="003C7D18"/>
    <w:rsid w:val="003D00CC"/>
    <w:rsid w:val="003D4018"/>
    <w:rsid w:val="003D63CA"/>
    <w:rsid w:val="003E36DE"/>
    <w:rsid w:val="003E683A"/>
    <w:rsid w:val="003F054F"/>
    <w:rsid w:val="003F0D10"/>
    <w:rsid w:val="003F1099"/>
    <w:rsid w:val="003F5CE0"/>
    <w:rsid w:val="00403898"/>
    <w:rsid w:val="004139F9"/>
    <w:rsid w:val="00415322"/>
    <w:rsid w:val="0041713B"/>
    <w:rsid w:val="00420F5A"/>
    <w:rsid w:val="004225E6"/>
    <w:rsid w:val="00422F5A"/>
    <w:rsid w:val="004234F4"/>
    <w:rsid w:val="00423C24"/>
    <w:rsid w:val="004270A1"/>
    <w:rsid w:val="00441279"/>
    <w:rsid w:val="00445B91"/>
    <w:rsid w:val="00445C60"/>
    <w:rsid w:val="00447E94"/>
    <w:rsid w:val="00450711"/>
    <w:rsid w:val="00450E74"/>
    <w:rsid w:val="0045522F"/>
    <w:rsid w:val="00472DFA"/>
    <w:rsid w:val="00474319"/>
    <w:rsid w:val="0047704C"/>
    <w:rsid w:val="00484053"/>
    <w:rsid w:val="0048443A"/>
    <w:rsid w:val="00485682"/>
    <w:rsid w:val="0049449F"/>
    <w:rsid w:val="004A0346"/>
    <w:rsid w:val="004A396D"/>
    <w:rsid w:val="004A551A"/>
    <w:rsid w:val="004B0707"/>
    <w:rsid w:val="004B4FD3"/>
    <w:rsid w:val="004C052C"/>
    <w:rsid w:val="004C2620"/>
    <w:rsid w:val="004C4FF1"/>
    <w:rsid w:val="004D6BFA"/>
    <w:rsid w:val="004D7BAE"/>
    <w:rsid w:val="004E185B"/>
    <w:rsid w:val="004E37F6"/>
    <w:rsid w:val="004F04D2"/>
    <w:rsid w:val="004F1192"/>
    <w:rsid w:val="004F1E4A"/>
    <w:rsid w:val="00505C16"/>
    <w:rsid w:val="0051074E"/>
    <w:rsid w:val="00512B9A"/>
    <w:rsid w:val="00515186"/>
    <w:rsid w:val="0051565D"/>
    <w:rsid w:val="00523A1A"/>
    <w:rsid w:val="0052623F"/>
    <w:rsid w:val="00527C6C"/>
    <w:rsid w:val="005339AB"/>
    <w:rsid w:val="00534AA3"/>
    <w:rsid w:val="00540880"/>
    <w:rsid w:val="0054092F"/>
    <w:rsid w:val="005454E7"/>
    <w:rsid w:val="005516A0"/>
    <w:rsid w:val="00554D62"/>
    <w:rsid w:val="00555899"/>
    <w:rsid w:val="0055612C"/>
    <w:rsid w:val="005570B1"/>
    <w:rsid w:val="005604C5"/>
    <w:rsid w:val="00562A4C"/>
    <w:rsid w:val="00564AD7"/>
    <w:rsid w:val="00567BFF"/>
    <w:rsid w:val="00570016"/>
    <w:rsid w:val="00571A64"/>
    <w:rsid w:val="005760BC"/>
    <w:rsid w:val="00582017"/>
    <w:rsid w:val="00582EFB"/>
    <w:rsid w:val="005841A9"/>
    <w:rsid w:val="005907D7"/>
    <w:rsid w:val="00590E55"/>
    <w:rsid w:val="00592389"/>
    <w:rsid w:val="00595635"/>
    <w:rsid w:val="00596B20"/>
    <w:rsid w:val="005A002B"/>
    <w:rsid w:val="005A0837"/>
    <w:rsid w:val="005A37EB"/>
    <w:rsid w:val="005B716A"/>
    <w:rsid w:val="005B7F2C"/>
    <w:rsid w:val="005C4EC1"/>
    <w:rsid w:val="005C5126"/>
    <w:rsid w:val="005D4089"/>
    <w:rsid w:val="005D5AB6"/>
    <w:rsid w:val="005E2323"/>
    <w:rsid w:val="005E5E7B"/>
    <w:rsid w:val="005E71D2"/>
    <w:rsid w:val="005F165E"/>
    <w:rsid w:val="005F3AB8"/>
    <w:rsid w:val="005F467D"/>
    <w:rsid w:val="005F61AB"/>
    <w:rsid w:val="00612D99"/>
    <w:rsid w:val="006176D8"/>
    <w:rsid w:val="00624F4E"/>
    <w:rsid w:val="006255F8"/>
    <w:rsid w:val="00625836"/>
    <w:rsid w:val="00630D08"/>
    <w:rsid w:val="00632319"/>
    <w:rsid w:val="006327E2"/>
    <w:rsid w:val="006375E2"/>
    <w:rsid w:val="00640B12"/>
    <w:rsid w:val="00644752"/>
    <w:rsid w:val="00647E46"/>
    <w:rsid w:val="006501F9"/>
    <w:rsid w:val="00652FA0"/>
    <w:rsid w:val="00661D85"/>
    <w:rsid w:val="006633EC"/>
    <w:rsid w:val="00663E89"/>
    <w:rsid w:val="006654B5"/>
    <w:rsid w:val="006659DF"/>
    <w:rsid w:val="006666BF"/>
    <w:rsid w:val="0066704B"/>
    <w:rsid w:val="00674768"/>
    <w:rsid w:val="00676BA3"/>
    <w:rsid w:val="0068465B"/>
    <w:rsid w:val="006847DB"/>
    <w:rsid w:val="006849C6"/>
    <w:rsid w:val="0068567D"/>
    <w:rsid w:val="00686B26"/>
    <w:rsid w:val="00693513"/>
    <w:rsid w:val="006958EC"/>
    <w:rsid w:val="00697B77"/>
    <w:rsid w:val="006A4381"/>
    <w:rsid w:val="006A7866"/>
    <w:rsid w:val="006B1739"/>
    <w:rsid w:val="006B1FF0"/>
    <w:rsid w:val="006B4A06"/>
    <w:rsid w:val="006B6C54"/>
    <w:rsid w:val="006C1D24"/>
    <w:rsid w:val="006C322D"/>
    <w:rsid w:val="006C48C2"/>
    <w:rsid w:val="006D3D8B"/>
    <w:rsid w:val="006D6F73"/>
    <w:rsid w:val="006E04DB"/>
    <w:rsid w:val="006E3601"/>
    <w:rsid w:val="006E3A35"/>
    <w:rsid w:val="006E4214"/>
    <w:rsid w:val="006E6498"/>
    <w:rsid w:val="006F08A0"/>
    <w:rsid w:val="006F0AD7"/>
    <w:rsid w:val="006F3CEC"/>
    <w:rsid w:val="006F4E37"/>
    <w:rsid w:val="006F750C"/>
    <w:rsid w:val="00702D75"/>
    <w:rsid w:val="00703F24"/>
    <w:rsid w:val="00704740"/>
    <w:rsid w:val="00705349"/>
    <w:rsid w:val="007070E7"/>
    <w:rsid w:val="007146CC"/>
    <w:rsid w:val="00721DC5"/>
    <w:rsid w:val="00723550"/>
    <w:rsid w:val="007244FE"/>
    <w:rsid w:val="0072473D"/>
    <w:rsid w:val="00724CDD"/>
    <w:rsid w:val="0072645B"/>
    <w:rsid w:val="00727E42"/>
    <w:rsid w:val="00730703"/>
    <w:rsid w:val="007335BA"/>
    <w:rsid w:val="00733CA3"/>
    <w:rsid w:val="00737EA5"/>
    <w:rsid w:val="007406E8"/>
    <w:rsid w:val="00740C60"/>
    <w:rsid w:val="007413E4"/>
    <w:rsid w:val="00741681"/>
    <w:rsid w:val="007444D8"/>
    <w:rsid w:val="00751B17"/>
    <w:rsid w:val="00753F1A"/>
    <w:rsid w:val="007541E2"/>
    <w:rsid w:val="00754CFB"/>
    <w:rsid w:val="00757AC3"/>
    <w:rsid w:val="00760F31"/>
    <w:rsid w:val="0076530E"/>
    <w:rsid w:val="00765436"/>
    <w:rsid w:val="00771A1F"/>
    <w:rsid w:val="007802DA"/>
    <w:rsid w:val="0078151E"/>
    <w:rsid w:val="0078253C"/>
    <w:rsid w:val="00790A15"/>
    <w:rsid w:val="007A1598"/>
    <w:rsid w:val="007A188A"/>
    <w:rsid w:val="007A44A6"/>
    <w:rsid w:val="007B3A43"/>
    <w:rsid w:val="007C150D"/>
    <w:rsid w:val="007C6AE4"/>
    <w:rsid w:val="007D16F3"/>
    <w:rsid w:val="007D175D"/>
    <w:rsid w:val="007D18E6"/>
    <w:rsid w:val="007D24A3"/>
    <w:rsid w:val="007D352B"/>
    <w:rsid w:val="007D3B0A"/>
    <w:rsid w:val="007D6B10"/>
    <w:rsid w:val="007E4C90"/>
    <w:rsid w:val="007F1FF8"/>
    <w:rsid w:val="007F5C90"/>
    <w:rsid w:val="007F75B6"/>
    <w:rsid w:val="00802BBC"/>
    <w:rsid w:val="00803895"/>
    <w:rsid w:val="008065A2"/>
    <w:rsid w:val="0080666D"/>
    <w:rsid w:val="0081298D"/>
    <w:rsid w:val="00816055"/>
    <w:rsid w:val="008175DC"/>
    <w:rsid w:val="0082169B"/>
    <w:rsid w:val="0082459E"/>
    <w:rsid w:val="00824FFA"/>
    <w:rsid w:val="00831FE8"/>
    <w:rsid w:val="00833D01"/>
    <w:rsid w:val="00834AF4"/>
    <w:rsid w:val="008373F2"/>
    <w:rsid w:val="008441FF"/>
    <w:rsid w:val="008446DA"/>
    <w:rsid w:val="00850097"/>
    <w:rsid w:val="008525B3"/>
    <w:rsid w:val="00852B8E"/>
    <w:rsid w:val="008635BD"/>
    <w:rsid w:val="00865735"/>
    <w:rsid w:val="008669F5"/>
    <w:rsid w:val="00870E49"/>
    <w:rsid w:val="00873462"/>
    <w:rsid w:val="008753DC"/>
    <w:rsid w:val="00883325"/>
    <w:rsid w:val="00894EF7"/>
    <w:rsid w:val="008A1C76"/>
    <w:rsid w:val="008A4491"/>
    <w:rsid w:val="008B00F7"/>
    <w:rsid w:val="008B0120"/>
    <w:rsid w:val="008B089A"/>
    <w:rsid w:val="008B7692"/>
    <w:rsid w:val="008C5E69"/>
    <w:rsid w:val="008D31F1"/>
    <w:rsid w:val="008E089E"/>
    <w:rsid w:val="008E13AE"/>
    <w:rsid w:val="008E3495"/>
    <w:rsid w:val="008F179B"/>
    <w:rsid w:val="008F3BD4"/>
    <w:rsid w:val="008F4949"/>
    <w:rsid w:val="008F50E5"/>
    <w:rsid w:val="008F5149"/>
    <w:rsid w:val="008F5703"/>
    <w:rsid w:val="009002C2"/>
    <w:rsid w:val="00901A4B"/>
    <w:rsid w:val="00904D16"/>
    <w:rsid w:val="0091062C"/>
    <w:rsid w:val="009130BC"/>
    <w:rsid w:val="0092004F"/>
    <w:rsid w:val="0092167E"/>
    <w:rsid w:val="00923714"/>
    <w:rsid w:val="009239F7"/>
    <w:rsid w:val="0093393D"/>
    <w:rsid w:val="0093395B"/>
    <w:rsid w:val="00945F7D"/>
    <w:rsid w:val="00946176"/>
    <w:rsid w:val="00946675"/>
    <w:rsid w:val="00950D9D"/>
    <w:rsid w:val="00952525"/>
    <w:rsid w:val="00952D82"/>
    <w:rsid w:val="00953D28"/>
    <w:rsid w:val="00971C42"/>
    <w:rsid w:val="009731C2"/>
    <w:rsid w:val="00973A94"/>
    <w:rsid w:val="00975428"/>
    <w:rsid w:val="00977C46"/>
    <w:rsid w:val="00982A06"/>
    <w:rsid w:val="00984E23"/>
    <w:rsid w:val="0098636C"/>
    <w:rsid w:val="009A171A"/>
    <w:rsid w:val="009A23D4"/>
    <w:rsid w:val="009A497E"/>
    <w:rsid w:val="009A578A"/>
    <w:rsid w:val="009B0CAC"/>
    <w:rsid w:val="009B13E8"/>
    <w:rsid w:val="009B2F26"/>
    <w:rsid w:val="009B3875"/>
    <w:rsid w:val="009B775C"/>
    <w:rsid w:val="009C0F40"/>
    <w:rsid w:val="009C11B0"/>
    <w:rsid w:val="009C2A9E"/>
    <w:rsid w:val="009C4733"/>
    <w:rsid w:val="009C4AD3"/>
    <w:rsid w:val="009C4D39"/>
    <w:rsid w:val="009C51A3"/>
    <w:rsid w:val="009C752A"/>
    <w:rsid w:val="009D2229"/>
    <w:rsid w:val="009D62DA"/>
    <w:rsid w:val="009D6F5C"/>
    <w:rsid w:val="009E62E4"/>
    <w:rsid w:val="009E75DE"/>
    <w:rsid w:val="009F04DA"/>
    <w:rsid w:val="009F7DB7"/>
    <w:rsid w:val="00A00417"/>
    <w:rsid w:val="00A04E73"/>
    <w:rsid w:val="00A138AB"/>
    <w:rsid w:val="00A14335"/>
    <w:rsid w:val="00A14AFE"/>
    <w:rsid w:val="00A167C2"/>
    <w:rsid w:val="00A171E0"/>
    <w:rsid w:val="00A2305B"/>
    <w:rsid w:val="00A3690E"/>
    <w:rsid w:val="00A40371"/>
    <w:rsid w:val="00A406C2"/>
    <w:rsid w:val="00A41E8B"/>
    <w:rsid w:val="00A45118"/>
    <w:rsid w:val="00A50BD6"/>
    <w:rsid w:val="00A64A52"/>
    <w:rsid w:val="00A7165D"/>
    <w:rsid w:val="00A732D9"/>
    <w:rsid w:val="00A77C9D"/>
    <w:rsid w:val="00A849EA"/>
    <w:rsid w:val="00A8752B"/>
    <w:rsid w:val="00A916B8"/>
    <w:rsid w:val="00A9211F"/>
    <w:rsid w:val="00A92244"/>
    <w:rsid w:val="00A922FD"/>
    <w:rsid w:val="00A93656"/>
    <w:rsid w:val="00A96705"/>
    <w:rsid w:val="00A96849"/>
    <w:rsid w:val="00A97279"/>
    <w:rsid w:val="00AA5EF4"/>
    <w:rsid w:val="00AB0F11"/>
    <w:rsid w:val="00AC04AE"/>
    <w:rsid w:val="00AC0709"/>
    <w:rsid w:val="00AD03ED"/>
    <w:rsid w:val="00AD4894"/>
    <w:rsid w:val="00AD6AE5"/>
    <w:rsid w:val="00AE143C"/>
    <w:rsid w:val="00AE1BB0"/>
    <w:rsid w:val="00AE4969"/>
    <w:rsid w:val="00AE71C7"/>
    <w:rsid w:val="00AE7CF7"/>
    <w:rsid w:val="00AF01EA"/>
    <w:rsid w:val="00AF0E20"/>
    <w:rsid w:val="00AF68B7"/>
    <w:rsid w:val="00AF761A"/>
    <w:rsid w:val="00AF761F"/>
    <w:rsid w:val="00B03784"/>
    <w:rsid w:val="00B10FA1"/>
    <w:rsid w:val="00B1270D"/>
    <w:rsid w:val="00B170B6"/>
    <w:rsid w:val="00B17CBE"/>
    <w:rsid w:val="00B26E69"/>
    <w:rsid w:val="00B315F5"/>
    <w:rsid w:val="00B31BB0"/>
    <w:rsid w:val="00B41965"/>
    <w:rsid w:val="00B436CD"/>
    <w:rsid w:val="00B47ECB"/>
    <w:rsid w:val="00B565D1"/>
    <w:rsid w:val="00B57696"/>
    <w:rsid w:val="00B57E08"/>
    <w:rsid w:val="00B57FAF"/>
    <w:rsid w:val="00B6122A"/>
    <w:rsid w:val="00B632E9"/>
    <w:rsid w:val="00B714B7"/>
    <w:rsid w:val="00B75D25"/>
    <w:rsid w:val="00B76609"/>
    <w:rsid w:val="00B80575"/>
    <w:rsid w:val="00B80E79"/>
    <w:rsid w:val="00B85649"/>
    <w:rsid w:val="00B92DF8"/>
    <w:rsid w:val="00B942CB"/>
    <w:rsid w:val="00B962A4"/>
    <w:rsid w:val="00BA647A"/>
    <w:rsid w:val="00BB246E"/>
    <w:rsid w:val="00BB6E48"/>
    <w:rsid w:val="00BD002E"/>
    <w:rsid w:val="00BD3697"/>
    <w:rsid w:val="00BD44DE"/>
    <w:rsid w:val="00BD6757"/>
    <w:rsid w:val="00BD6F2D"/>
    <w:rsid w:val="00BE0457"/>
    <w:rsid w:val="00BE6957"/>
    <w:rsid w:val="00BF3BAB"/>
    <w:rsid w:val="00BF44A1"/>
    <w:rsid w:val="00BF45CC"/>
    <w:rsid w:val="00BF6C2A"/>
    <w:rsid w:val="00C047BE"/>
    <w:rsid w:val="00C06B8F"/>
    <w:rsid w:val="00C22666"/>
    <w:rsid w:val="00C23C8F"/>
    <w:rsid w:val="00C26335"/>
    <w:rsid w:val="00C31653"/>
    <w:rsid w:val="00C32A5B"/>
    <w:rsid w:val="00C34208"/>
    <w:rsid w:val="00C3495D"/>
    <w:rsid w:val="00C473C1"/>
    <w:rsid w:val="00C47586"/>
    <w:rsid w:val="00C55835"/>
    <w:rsid w:val="00C63188"/>
    <w:rsid w:val="00C63E6F"/>
    <w:rsid w:val="00C80790"/>
    <w:rsid w:val="00C83FFC"/>
    <w:rsid w:val="00C85609"/>
    <w:rsid w:val="00C8690B"/>
    <w:rsid w:val="00C9128B"/>
    <w:rsid w:val="00C96672"/>
    <w:rsid w:val="00CA20FD"/>
    <w:rsid w:val="00CA22D2"/>
    <w:rsid w:val="00CA2637"/>
    <w:rsid w:val="00CA39D8"/>
    <w:rsid w:val="00CA67BE"/>
    <w:rsid w:val="00CB4059"/>
    <w:rsid w:val="00CC13E9"/>
    <w:rsid w:val="00CC66FB"/>
    <w:rsid w:val="00CC6727"/>
    <w:rsid w:val="00CC6A23"/>
    <w:rsid w:val="00CD137F"/>
    <w:rsid w:val="00CD17B6"/>
    <w:rsid w:val="00CD2410"/>
    <w:rsid w:val="00CD60AD"/>
    <w:rsid w:val="00CE05AB"/>
    <w:rsid w:val="00CE0A4A"/>
    <w:rsid w:val="00CE510A"/>
    <w:rsid w:val="00CE7082"/>
    <w:rsid w:val="00CE7B5E"/>
    <w:rsid w:val="00CF31B6"/>
    <w:rsid w:val="00CF661E"/>
    <w:rsid w:val="00CF79D2"/>
    <w:rsid w:val="00D03F0D"/>
    <w:rsid w:val="00D075EA"/>
    <w:rsid w:val="00D1116E"/>
    <w:rsid w:val="00D11705"/>
    <w:rsid w:val="00D11F91"/>
    <w:rsid w:val="00D16EF9"/>
    <w:rsid w:val="00D17DA9"/>
    <w:rsid w:val="00D201B2"/>
    <w:rsid w:val="00D32A57"/>
    <w:rsid w:val="00D339D0"/>
    <w:rsid w:val="00D4054E"/>
    <w:rsid w:val="00D40D90"/>
    <w:rsid w:val="00D414F7"/>
    <w:rsid w:val="00D41C50"/>
    <w:rsid w:val="00D42405"/>
    <w:rsid w:val="00D54269"/>
    <w:rsid w:val="00D57463"/>
    <w:rsid w:val="00D63B57"/>
    <w:rsid w:val="00D641DD"/>
    <w:rsid w:val="00D678E4"/>
    <w:rsid w:val="00D7177E"/>
    <w:rsid w:val="00D73C80"/>
    <w:rsid w:val="00D74BB9"/>
    <w:rsid w:val="00D76AD3"/>
    <w:rsid w:val="00D803FC"/>
    <w:rsid w:val="00D80999"/>
    <w:rsid w:val="00D8195D"/>
    <w:rsid w:val="00D82AFE"/>
    <w:rsid w:val="00D90BBC"/>
    <w:rsid w:val="00D97233"/>
    <w:rsid w:val="00DA1BA8"/>
    <w:rsid w:val="00DA3BF0"/>
    <w:rsid w:val="00DB67C5"/>
    <w:rsid w:val="00DB7120"/>
    <w:rsid w:val="00DB7D8E"/>
    <w:rsid w:val="00DC2908"/>
    <w:rsid w:val="00DC2E25"/>
    <w:rsid w:val="00DC4ED2"/>
    <w:rsid w:val="00DD2E4F"/>
    <w:rsid w:val="00DD3D50"/>
    <w:rsid w:val="00DD6117"/>
    <w:rsid w:val="00DD767C"/>
    <w:rsid w:val="00DE1227"/>
    <w:rsid w:val="00DE20F0"/>
    <w:rsid w:val="00DE578F"/>
    <w:rsid w:val="00DF1B49"/>
    <w:rsid w:val="00DF3114"/>
    <w:rsid w:val="00DF3963"/>
    <w:rsid w:val="00E01ED7"/>
    <w:rsid w:val="00E022DA"/>
    <w:rsid w:val="00E0531E"/>
    <w:rsid w:val="00E078B6"/>
    <w:rsid w:val="00E10ACF"/>
    <w:rsid w:val="00E14083"/>
    <w:rsid w:val="00E14C66"/>
    <w:rsid w:val="00E15FA0"/>
    <w:rsid w:val="00E16311"/>
    <w:rsid w:val="00E21815"/>
    <w:rsid w:val="00E22395"/>
    <w:rsid w:val="00E24231"/>
    <w:rsid w:val="00E26904"/>
    <w:rsid w:val="00E36027"/>
    <w:rsid w:val="00E36B68"/>
    <w:rsid w:val="00E477A2"/>
    <w:rsid w:val="00E51951"/>
    <w:rsid w:val="00E52886"/>
    <w:rsid w:val="00E54F55"/>
    <w:rsid w:val="00E82C2C"/>
    <w:rsid w:val="00E855B9"/>
    <w:rsid w:val="00E85750"/>
    <w:rsid w:val="00E913E1"/>
    <w:rsid w:val="00EA5207"/>
    <w:rsid w:val="00EB1F01"/>
    <w:rsid w:val="00EB6D6E"/>
    <w:rsid w:val="00EC2E13"/>
    <w:rsid w:val="00EC3726"/>
    <w:rsid w:val="00EC4751"/>
    <w:rsid w:val="00ED64EF"/>
    <w:rsid w:val="00EE3B5A"/>
    <w:rsid w:val="00EE71E1"/>
    <w:rsid w:val="00EF0B0F"/>
    <w:rsid w:val="00EF1EAC"/>
    <w:rsid w:val="00EF4C9A"/>
    <w:rsid w:val="00EF4F45"/>
    <w:rsid w:val="00F0216F"/>
    <w:rsid w:val="00F131F6"/>
    <w:rsid w:val="00F23F46"/>
    <w:rsid w:val="00F275EC"/>
    <w:rsid w:val="00F31CA6"/>
    <w:rsid w:val="00F32621"/>
    <w:rsid w:val="00F32695"/>
    <w:rsid w:val="00F357FD"/>
    <w:rsid w:val="00F37BB0"/>
    <w:rsid w:val="00F406CB"/>
    <w:rsid w:val="00F42F1B"/>
    <w:rsid w:val="00F447EF"/>
    <w:rsid w:val="00F44D10"/>
    <w:rsid w:val="00F62F3F"/>
    <w:rsid w:val="00F64139"/>
    <w:rsid w:val="00F664C8"/>
    <w:rsid w:val="00F7049A"/>
    <w:rsid w:val="00F7234A"/>
    <w:rsid w:val="00F73747"/>
    <w:rsid w:val="00F75B14"/>
    <w:rsid w:val="00F764D2"/>
    <w:rsid w:val="00F77901"/>
    <w:rsid w:val="00F8038E"/>
    <w:rsid w:val="00F83CA0"/>
    <w:rsid w:val="00F87FD4"/>
    <w:rsid w:val="00FA33D9"/>
    <w:rsid w:val="00FA6BFE"/>
    <w:rsid w:val="00FA7574"/>
    <w:rsid w:val="00FB4801"/>
    <w:rsid w:val="00FB6802"/>
    <w:rsid w:val="00FC72C7"/>
    <w:rsid w:val="00FD2BE4"/>
    <w:rsid w:val="00FF1CC3"/>
    <w:rsid w:val="00FF57C0"/>
    <w:rsid w:val="00FF602E"/>
    <w:rsid w:val="00FF689D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7BE2B2-2C41-40CB-8C4C-D3C3E5DD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</w:style>
  <w:style w:type="paragraph" w:styleId="10">
    <w:name w:val="heading 1"/>
    <w:basedOn w:val="a0"/>
    <w:next w:val="a"/>
    <w:link w:val="11"/>
    <w:uiPriority w:val="9"/>
    <w:pPr>
      <w:spacing w:before="120" w:after="120"/>
      <w:jc w:val="both"/>
      <w:outlineLvl w:val="0"/>
    </w:pPr>
    <w:rPr>
      <w:color w:val="636F78"/>
      <w:sz w:val="18"/>
    </w:rPr>
  </w:style>
  <w:style w:type="paragraph" w:styleId="20">
    <w:name w:val="heading 2"/>
    <w:link w:val="21"/>
    <w:uiPriority w:val="9"/>
    <w:semiHidden/>
    <w:pPr>
      <w:tabs>
        <w:tab w:val="num" w:pos="720"/>
      </w:tabs>
      <w:spacing w:before="120" w:after="120" w:line="240" w:lineRule="auto"/>
      <w:ind w:left="720" w:hanging="720"/>
      <w:jc w:val="both"/>
      <w:outlineLvl w:val="1"/>
    </w:pPr>
  </w:style>
  <w:style w:type="paragraph" w:styleId="3">
    <w:name w:val="heading 3"/>
    <w:basedOn w:val="a"/>
    <w:next w:val="a"/>
    <w:link w:val="30"/>
    <w:uiPriority w:val="9"/>
    <w:pPr>
      <w:keepNext/>
      <w:spacing w:before="240" w:after="60" w:line="360" w:lineRule="auto"/>
      <w:ind w:firstLine="720"/>
      <w:jc w:val="both"/>
      <w:outlineLvl w:val="2"/>
    </w:pPr>
    <w:rPr>
      <w:rFonts w:ascii="Arial" w:hAnsi="Arial"/>
      <w:b/>
      <w:sz w:val="26"/>
    </w:rPr>
  </w:style>
  <w:style w:type="paragraph" w:styleId="4">
    <w:name w:val="heading 4"/>
    <w:link w:val="40"/>
    <w:uiPriority w:val="9"/>
    <w:semiHidden/>
    <w:pPr>
      <w:tabs>
        <w:tab w:val="num" w:pos="3981"/>
      </w:tabs>
      <w:spacing w:before="120" w:after="120" w:line="240" w:lineRule="auto"/>
      <w:ind w:left="3981" w:hanging="720"/>
      <w:jc w:val="both"/>
      <w:outlineLvl w:val="3"/>
    </w:pPr>
  </w:style>
  <w:style w:type="paragraph" w:styleId="5">
    <w:name w:val="heading 5"/>
    <w:link w:val="50"/>
    <w:uiPriority w:val="9"/>
    <w:semiHidden/>
    <w:pPr>
      <w:tabs>
        <w:tab w:val="num" w:pos="2880"/>
      </w:tabs>
      <w:spacing w:before="120" w:after="120" w:line="240" w:lineRule="auto"/>
      <w:ind w:left="2880" w:hanging="720"/>
      <w:jc w:val="both"/>
      <w:outlineLvl w:val="4"/>
    </w:pPr>
    <w:rPr>
      <w:lang w:val="en-GB"/>
    </w:rPr>
  </w:style>
  <w:style w:type="paragraph" w:styleId="6">
    <w:name w:val="heading 6"/>
    <w:next w:val="7"/>
    <w:link w:val="60"/>
    <w:uiPriority w:val="9"/>
    <w:semiHidden/>
    <w:pPr>
      <w:tabs>
        <w:tab w:val="num" w:pos="3600"/>
      </w:tabs>
      <w:spacing w:before="120" w:after="120" w:line="240" w:lineRule="auto"/>
      <w:ind w:left="3600" w:hanging="720"/>
      <w:jc w:val="both"/>
      <w:outlineLvl w:val="5"/>
    </w:pPr>
  </w:style>
  <w:style w:type="paragraph" w:styleId="7">
    <w:name w:val="heading 7"/>
    <w:next w:val="8"/>
    <w:link w:val="70"/>
    <w:uiPriority w:val="99"/>
    <w:semiHidden/>
    <w:pPr>
      <w:tabs>
        <w:tab w:val="num" w:pos="4321"/>
      </w:tabs>
      <w:spacing w:before="120" w:after="120" w:line="240" w:lineRule="auto"/>
      <w:ind w:left="4321" w:hanging="721"/>
      <w:jc w:val="both"/>
      <w:outlineLvl w:val="6"/>
    </w:pPr>
  </w:style>
  <w:style w:type="paragraph" w:styleId="8">
    <w:name w:val="heading 8"/>
    <w:next w:val="a"/>
    <w:link w:val="80"/>
    <w:uiPriority w:val="99"/>
    <w:semiHidden/>
    <w:pPr>
      <w:keepNext/>
      <w:keepLines/>
      <w:spacing w:before="200" w:after="0" w:line="240" w:lineRule="auto"/>
      <w:ind w:left="2880" w:hanging="360"/>
      <w:jc w:val="both"/>
      <w:outlineLvl w:val="7"/>
    </w:pPr>
  </w:style>
  <w:style w:type="paragraph" w:styleId="9">
    <w:name w:val="heading 9"/>
    <w:basedOn w:val="a"/>
    <w:next w:val="a"/>
    <w:link w:val="90"/>
    <w:uiPriority w:val="99"/>
    <w:semiHidden/>
    <w:pPr>
      <w:keepNext/>
      <w:keepLines/>
      <w:spacing w:before="200" w:after="0" w:line="240" w:lineRule="auto"/>
      <w:jc w:val="both"/>
      <w:outlineLvl w:val="8"/>
    </w:pPr>
    <w:rPr>
      <w:rFonts w:ascii="Cambria" w:hAnsi="Cambria"/>
      <w:i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basedOn w:val="a3"/>
    <w:uiPriority w:val="99"/>
    <w:pPr>
      <w:numPr>
        <w:numId w:val="3"/>
      </w:numPr>
    </w:pPr>
  </w:style>
  <w:style w:type="numbering" w:customStyle="1" w:styleId="2">
    <w:name w:val="Стиль2"/>
    <w:basedOn w:val="1"/>
    <w:uiPriority w:val="99"/>
    <w:pPr>
      <w:numPr>
        <w:numId w:val="10"/>
      </w:numPr>
    </w:pPr>
  </w:style>
  <w:style w:type="character" w:customStyle="1" w:styleId="11">
    <w:name w:val="Заголовок 1 Знак"/>
    <w:basedOn w:val="a1"/>
    <w:link w:val="10"/>
    <w:uiPriority w:val="9"/>
    <w:rPr>
      <w:rFonts w:ascii="Times New Roman" w:hAnsi="Times New Roman"/>
      <w:color w:val="636F78"/>
      <w:sz w:val="18"/>
    </w:rPr>
  </w:style>
  <w:style w:type="character" w:customStyle="1" w:styleId="12">
    <w:name w:val="Основной текст Знак1"/>
    <w:rPr>
      <w:rFonts w:ascii="Times New Roman" w:hAnsi="Times New Roman"/>
      <w:color w:val="000000"/>
      <w:sz w:val="28"/>
    </w:rPr>
  </w:style>
  <w:style w:type="character" w:customStyle="1" w:styleId="13">
    <w:name w:val="Текст сноски Знак1"/>
    <w:basedOn w:val="a1"/>
    <w:uiPriority w:val="99"/>
    <w:semiHidden/>
    <w:rPr>
      <w:sz w:val="20"/>
    </w:rPr>
  </w:style>
  <w:style w:type="table" w:customStyle="1" w:styleId="14">
    <w:name w:val="Сетка таблицы1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шрифт абзаца1"/>
  </w:style>
  <w:style w:type="table" w:customStyle="1" w:styleId="16">
    <w:name w:val="Обычная таблица1"/>
    <w:uiPriority w:val="99"/>
    <w:semiHidden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1"/>
    <w:link w:val="20"/>
    <w:uiPriority w:val="9"/>
    <w:semiHidden/>
  </w:style>
  <w:style w:type="paragraph" w:styleId="22">
    <w:name w:val="Body Text 2"/>
    <w:basedOn w:val="a"/>
    <w:link w:val="23"/>
    <w:uiPriority w:val="99"/>
    <w:pPr>
      <w:spacing w:after="0" w:line="240" w:lineRule="auto"/>
      <w:jc w:val="both"/>
    </w:pPr>
    <w:rPr>
      <w:sz w:val="28"/>
    </w:rPr>
  </w:style>
  <w:style w:type="character" w:customStyle="1" w:styleId="23">
    <w:name w:val="Основной текст 2 Знак"/>
    <w:basedOn w:val="a1"/>
    <w:link w:val="22"/>
    <w:uiPriority w:val="99"/>
    <w:rPr>
      <w:rFonts w:ascii="Times New Roman" w:hAnsi="Times New Roman"/>
      <w:sz w:val="28"/>
    </w:rPr>
  </w:style>
  <w:style w:type="table" w:customStyle="1" w:styleId="24">
    <w:name w:val="Сетка таблицы2"/>
    <w:basedOn w:val="a2"/>
    <w:next w:val="a4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Обычная таблица2"/>
    <w:uiPriority w:val="99"/>
    <w:semiHidden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rPr>
      <w:rFonts w:ascii="Arial" w:hAnsi="Arial"/>
      <w:b/>
      <w:sz w:val="26"/>
    </w:rPr>
  </w:style>
  <w:style w:type="paragraph" w:styleId="31">
    <w:name w:val="Body Text Indent 3"/>
    <w:basedOn w:val="a"/>
    <w:link w:val="32"/>
    <w:uiPriority w:val="99"/>
    <w:semiHidden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Pr>
      <w:sz w:val="16"/>
    </w:rPr>
  </w:style>
  <w:style w:type="paragraph" w:styleId="33">
    <w:name w:val="Body Text 3"/>
    <w:basedOn w:val="a"/>
    <w:link w:val="34"/>
    <w:uiPriority w:val="99"/>
    <w:semiHidden/>
    <w:pPr>
      <w:spacing w:after="120" w:line="240" w:lineRule="auto"/>
      <w:jc w:val="both"/>
    </w:pPr>
    <w:rPr>
      <w:sz w:val="16"/>
    </w:rPr>
  </w:style>
  <w:style w:type="character" w:customStyle="1" w:styleId="34">
    <w:name w:val="Основной текст 3 Знак"/>
    <w:basedOn w:val="a1"/>
    <w:link w:val="33"/>
    <w:uiPriority w:val="99"/>
    <w:semiHidden/>
    <w:rPr>
      <w:sz w:val="16"/>
    </w:rPr>
  </w:style>
  <w:style w:type="table" w:customStyle="1" w:styleId="35">
    <w:name w:val="Обычная таблица3"/>
    <w:uiPriority w:val="99"/>
    <w:semiHidden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</w:style>
  <w:style w:type="table" w:customStyle="1" w:styleId="41">
    <w:name w:val="Обычная таблица4"/>
    <w:uiPriority w:val="99"/>
    <w:semiHidden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1"/>
    <w:link w:val="5"/>
    <w:uiPriority w:val="9"/>
    <w:semiHidden/>
    <w:rPr>
      <w:lang w:val="en-GB"/>
    </w:rPr>
  </w:style>
  <w:style w:type="table" w:customStyle="1" w:styleId="51">
    <w:name w:val="Обычная таблица5"/>
    <w:uiPriority w:val="99"/>
    <w:semiHidden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semiHidden/>
  </w:style>
  <w:style w:type="character" w:customStyle="1" w:styleId="70">
    <w:name w:val="Заголовок 7 Знак"/>
    <w:basedOn w:val="a1"/>
    <w:link w:val="7"/>
    <w:uiPriority w:val="99"/>
    <w:semiHidden/>
  </w:style>
  <w:style w:type="character" w:customStyle="1" w:styleId="80">
    <w:name w:val="Заголовок 8 Знак"/>
    <w:basedOn w:val="a1"/>
    <w:link w:val="8"/>
    <w:uiPriority w:val="99"/>
    <w:semiHidden/>
  </w:style>
  <w:style w:type="character" w:customStyle="1" w:styleId="90">
    <w:name w:val="Заголовок 9 Знак"/>
    <w:basedOn w:val="a1"/>
    <w:link w:val="9"/>
    <w:uiPriority w:val="99"/>
    <w:semiHidden/>
    <w:rPr>
      <w:rFonts w:ascii="Cambria" w:hAnsi="Cambria"/>
      <w:i/>
      <w:color w:val="404040"/>
      <w:sz w:val="20"/>
    </w:rPr>
  </w:style>
  <w:style w:type="character" w:customStyle="1" w:styleId="110">
    <w:name w:val="Заголовок 1 Знак1"/>
    <w:basedOn w:val="a1"/>
    <w:rPr>
      <w:rFonts w:ascii="Times New Roman" w:hAnsi="Times New Roman"/>
      <w:color w:val="013F5A"/>
      <w:sz w:val="32"/>
    </w:rPr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5"/>
    <w:uiPriority w:val="99"/>
    <w:rPr>
      <w:rFonts w:ascii="Times New Roman" w:hAnsi="Times New Roman"/>
      <w:sz w:val="20"/>
    </w:rPr>
  </w:style>
  <w:style w:type="paragraph" w:customStyle="1" w:styleId="210">
    <w:name w:val="Основной текст 21"/>
    <w:basedOn w:val="a"/>
    <w:pPr>
      <w:spacing w:after="0" w:line="240" w:lineRule="auto"/>
      <w:jc w:val="both"/>
    </w:pPr>
    <w:rPr>
      <w:i/>
      <w:lang w:val="en-US"/>
    </w:rPr>
  </w:style>
  <w:style w:type="paragraph" w:customStyle="1" w:styleId="310">
    <w:name w:val="Основной текст 31"/>
    <w:basedOn w:val="BodyText4"/>
    <w:uiPriority w:val="99"/>
    <w:semiHidden/>
    <w:pPr>
      <w:ind w:left="1440"/>
    </w:pPr>
  </w:style>
  <w:style w:type="paragraph" w:customStyle="1" w:styleId="VL">
    <w:name w:val="VL_Заголовок"/>
    <w:basedOn w:val="10"/>
    <w:next w:val="a"/>
    <w:pPr>
      <w:spacing w:before="240" w:after="0"/>
    </w:pPr>
    <w:rPr>
      <w:b/>
      <w:caps/>
      <w:color w:val="002846"/>
      <w:sz w:val="22"/>
    </w:rPr>
  </w:style>
  <w:style w:type="paragraph" w:customStyle="1" w:styleId="VL0">
    <w:name w:val="VL_Основной текст"/>
    <w:basedOn w:val="a"/>
    <w:pPr>
      <w:spacing w:before="240" w:after="0" w:line="240" w:lineRule="auto"/>
      <w:jc w:val="both"/>
    </w:pPr>
    <w:rPr>
      <w:color w:val="141618"/>
    </w:rPr>
  </w:style>
  <w:style w:type="paragraph" w:customStyle="1" w:styleId="VL1">
    <w:name w:val="VL_Подзаголовок"/>
    <w:basedOn w:val="a"/>
    <w:next w:val="VL0"/>
    <w:pPr>
      <w:spacing w:before="240" w:after="0" w:line="240" w:lineRule="auto"/>
      <w:jc w:val="both"/>
      <w:outlineLvl w:val="1"/>
    </w:pPr>
    <w:rPr>
      <w:b/>
      <w:color w:val="015579"/>
    </w:rPr>
  </w:style>
  <w:style w:type="table" w:styleId="a4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">
    <w:name w:val="Vegas Lex"/>
    <w:basedOn w:val="a2"/>
    <w:uiPriority w:val="99"/>
    <w:pPr>
      <w:spacing w:after="0" w:line="240" w:lineRule="auto"/>
      <w:jc w:val="center"/>
    </w:pPr>
    <w:rPr>
      <w:color w:val="141618"/>
    </w:r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</w:style>
  <w:style w:type="paragraph" w:customStyle="1" w:styleId="VL2">
    <w:name w:val="VL_Сноска"/>
    <w:basedOn w:val="a"/>
    <w:link w:val="VL3"/>
    <w:pPr>
      <w:spacing w:after="0" w:line="240" w:lineRule="auto"/>
      <w:jc w:val="both"/>
    </w:pPr>
    <w:rPr>
      <w:color w:val="31373C"/>
      <w:sz w:val="18"/>
    </w:rPr>
  </w:style>
  <w:style w:type="character" w:customStyle="1" w:styleId="VL3">
    <w:name w:val="VL_Сноска Знак"/>
    <w:basedOn w:val="a1"/>
    <w:link w:val="VL2"/>
    <w:rPr>
      <w:color w:val="31373C"/>
      <w:sz w:val="18"/>
    </w:rPr>
  </w:style>
  <w:style w:type="paragraph" w:styleId="a0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0"/>
    <w:uiPriority w:val="99"/>
  </w:style>
  <w:style w:type="paragraph" w:styleId="a7">
    <w:name w:val="footnote text"/>
    <w:basedOn w:val="a"/>
    <w:link w:val="a8"/>
    <w:uiPriority w:val="99"/>
    <w:pPr>
      <w:spacing w:after="0" w:line="240" w:lineRule="auto"/>
    </w:pPr>
    <w:rPr>
      <w:sz w:val="20"/>
    </w:rPr>
  </w:style>
  <w:style w:type="character" w:customStyle="1" w:styleId="a8">
    <w:name w:val="Текст сноски Знак"/>
    <w:basedOn w:val="a1"/>
    <w:link w:val="a7"/>
    <w:uiPriority w:val="99"/>
    <w:rPr>
      <w:rFonts w:ascii="Times New Roman" w:hAnsi="Times New Roman"/>
      <w:sz w:val="20"/>
    </w:rPr>
  </w:style>
  <w:style w:type="character" w:styleId="a9">
    <w:name w:val="footnote reference"/>
    <w:basedOn w:val="a1"/>
    <w:uiPriority w:val="99"/>
    <w:rPr>
      <w:vertAlign w:val="superscript"/>
    </w:rPr>
  </w:style>
  <w:style w:type="paragraph" w:styleId="aa">
    <w:name w:val="List Paragraph"/>
    <w:basedOn w:val="a"/>
    <w:link w:val="ab"/>
    <w:uiPriority w:val="34"/>
    <w:pPr>
      <w:spacing w:after="0" w:line="240" w:lineRule="auto"/>
      <w:ind w:left="720"/>
      <w:contextualSpacing/>
    </w:pPr>
    <w:rPr>
      <w:sz w:val="24"/>
    </w:rPr>
  </w:style>
  <w:style w:type="character" w:customStyle="1" w:styleId="ab">
    <w:name w:val="Абзац списка Знак"/>
    <w:link w:val="aa"/>
    <w:uiPriority w:val="3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paragraph" w:styleId="ac">
    <w:name w:val="No Spacing"/>
    <w:link w:val="ad"/>
    <w:uiPriority w:val="1"/>
    <w:pPr>
      <w:spacing w:after="0" w:line="240" w:lineRule="auto"/>
      <w:jc w:val="both"/>
    </w:pPr>
    <w:rPr>
      <w:sz w:val="24"/>
    </w:rPr>
  </w:style>
  <w:style w:type="character" w:customStyle="1" w:styleId="ad">
    <w:name w:val="Без интервала Знак"/>
    <w:basedOn w:val="a1"/>
    <w:link w:val="ac"/>
    <w:uiPriority w:val="1"/>
    <w:rPr>
      <w:rFonts w:ascii="Times New Roman" w:hAnsi="Times New Roman"/>
      <w:sz w:val="24"/>
    </w:rPr>
  </w:style>
  <w:style w:type="character" w:styleId="ae">
    <w:name w:val="annotation reference"/>
    <w:basedOn w:val="a1"/>
    <w:uiPriority w:val="99"/>
    <w:rPr>
      <w:sz w:val="16"/>
    </w:rPr>
  </w:style>
  <w:style w:type="paragraph" w:styleId="af">
    <w:name w:val="annotation text"/>
    <w:basedOn w:val="a"/>
    <w:link w:val="af0"/>
    <w:uiPriority w:val="99"/>
    <w:semiHidden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rPr>
      <w:b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sz w:val="20"/>
    </w:r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Segoe UI" w:hAnsi="Segoe UI"/>
      <w:sz w:val="18"/>
    </w:rPr>
  </w:style>
  <w:style w:type="character" w:customStyle="1" w:styleId="af4">
    <w:name w:val="Текст выноски Знак"/>
    <w:basedOn w:val="a1"/>
    <w:link w:val="af3"/>
    <w:uiPriority w:val="99"/>
    <w:semiHidden/>
    <w:rPr>
      <w:rFonts w:ascii="Segoe UI" w:hAnsi="Segoe UI"/>
      <w:sz w:val="18"/>
    </w:rPr>
  </w:style>
  <w:style w:type="paragraph" w:styleId="af5">
    <w:name w:val="Body Text Indent"/>
    <w:basedOn w:val="a"/>
    <w:link w:val="af6"/>
    <w:uiPriority w:val="99"/>
    <w:semiHidden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</w:style>
  <w:style w:type="paragraph" w:styleId="af7">
    <w:name w:val="Subtitle"/>
    <w:basedOn w:val="a"/>
    <w:next w:val="a"/>
    <w:link w:val="af8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8">
    <w:name w:val="Подзаголовок Знак"/>
    <w:basedOn w:val="a1"/>
    <w:link w:val="af7"/>
    <w:rPr>
      <w:rFonts w:ascii="Cambria" w:hAnsi="Cambria"/>
      <w:sz w:val="24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/>
      <w:sz w:val="20"/>
    </w:rPr>
  </w:style>
  <w:style w:type="paragraph" w:customStyle="1" w:styleId="ConsPlusCell">
    <w:name w:val="ConsPlusCell"/>
    <w:pPr>
      <w:spacing w:after="0" w:line="240" w:lineRule="auto"/>
    </w:pPr>
    <w:rPr>
      <w:rFonts w:ascii="Arial" w:hAnsi="Arial"/>
      <w:sz w:val="20"/>
    </w:rPr>
  </w:style>
  <w:style w:type="character" w:styleId="af9">
    <w:name w:val="Hyperlink"/>
    <w:uiPriority w:val="99"/>
    <w:semiHidden/>
    <w:rPr>
      <w:rFonts w:ascii="Times New Roman" w:hAnsi="Times New Roman"/>
      <w:color w:val="000080"/>
      <w:u w:val="single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</w:style>
  <w:style w:type="paragraph" w:styleId="afc">
    <w:name w:val="Body Text"/>
    <w:basedOn w:val="a"/>
    <w:link w:val="afd"/>
    <w:uiPriority w:val="99"/>
    <w:semiHidden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</w:style>
  <w:style w:type="character" w:styleId="afe">
    <w:name w:val="FollowedHyperlink"/>
    <w:basedOn w:val="a1"/>
    <w:uiPriority w:val="99"/>
    <w:semiHidden/>
    <w:rPr>
      <w:color w:val="626E77"/>
      <w:u w:val="single"/>
    </w:rPr>
  </w:style>
  <w:style w:type="paragraph" w:customStyle="1" w:styleId="msonormal0">
    <w:name w:val="msonormal"/>
    <w:basedOn w:val="a"/>
    <w:pPr>
      <w:spacing w:before="100" w:after="100" w:line="240" w:lineRule="auto"/>
    </w:pPr>
    <w:rPr>
      <w:sz w:val="24"/>
    </w:rPr>
  </w:style>
  <w:style w:type="paragraph" w:customStyle="1" w:styleId="MsoNormal1">
    <w:name w:val="MsoNormal"/>
    <w:pPr>
      <w:spacing w:line="256" w:lineRule="auto"/>
    </w:p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line="256" w:lineRule="auto"/>
    </w:pPr>
  </w:style>
  <w:style w:type="paragraph" w:customStyle="1" w:styleId="WordSection1">
    <w:name w:val="WordSection1"/>
  </w:style>
  <w:style w:type="paragraph" w:customStyle="1" w:styleId="MsoNormaldoczillaStyle1">
    <w:name w:val="MsoNormal_doczillaStyle_1"/>
    <w:pPr>
      <w:spacing w:line="256" w:lineRule="auto"/>
    </w:pPr>
    <w:rPr>
      <w:rFonts w:ascii="Calibri" w:hAnsi="Calibri"/>
    </w:rPr>
  </w:style>
  <w:style w:type="paragraph" w:customStyle="1" w:styleId="MsoChpDefaultdoczillaStyle1">
    <w:name w:val="MsoChpDefault_doczillaStyle_1"/>
    <w:rPr>
      <w:rFonts w:ascii="Calibri" w:hAnsi="Calibri"/>
    </w:rPr>
  </w:style>
  <w:style w:type="paragraph" w:customStyle="1" w:styleId="MsoPapDefaultdoczillaStyle1">
    <w:name w:val="MsoPapDefault_doczillaStyle_1"/>
    <w:pPr>
      <w:spacing w:line="256" w:lineRule="auto"/>
    </w:pPr>
  </w:style>
  <w:style w:type="paragraph" w:customStyle="1" w:styleId="WordSection1doczillaStyle1">
    <w:name w:val="WordSection1_doczillaStyle_1"/>
  </w:style>
  <w:style w:type="paragraph" w:customStyle="1" w:styleId="Parties">
    <w:name w:val="Parties"/>
    <w:basedOn w:val="afc"/>
    <w:uiPriority w:val="13"/>
    <w:semiHidden/>
    <w:pPr>
      <w:numPr>
        <w:numId w:val="16"/>
      </w:numPr>
      <w:spacing w:before="120" w:line="240" w:lineRule="auto"/>
      <w:jc w:val="both"/>
    </w:pPr>
    <w:rPr>
      <w:lang w:val="en-GB"/>
    </w:rPr>
  </w:style>
  <w:style w:type="paragraph" w:customStyle="1" w:styleId="Recitals">
    <w:name w:val="Recitals"/>
    <w:basedOn w:val="afc"/>
    <w:uiPriority w:val="13"/>
    <w:semiHidden/>
    <w:pPr>
      <w:numPr>
        <w:numId w:val="2"/>
      </w:numPr>
      <w:spacing w:before="120" w:line="240" w:lineRule="auto"/>
      <w:jc w:val="both"/>
    </w:pPr>
    <w:rPr>
      <w:lang w:val="en-GB"/>
    </w:rPr>
  </w:style>
  <w:style w:type="paragraph" w:customStyle="1" w:styleId="aff">
    <w:name w:val="Все прописные + жирный"/>
    <w:basedOn w:val="afc"/>
    <w:uiPriority w:val="99"/>
    <w:semiHidden/>
    <w:pPr>
      <w:spacing w:after="220" w:line="240" w:lineRule="auto"/>
      <w:jc w:val="both"/>
    </w:pPr>
    <w:rPr>
      <w:b/>
      <w:caps/>
      <w:lang w:val="en-GB"/>
    </w:rPr>
  </w:style>
  <w:style w:type="paragraph" w:customStyle="1" w:styleId="LBArabic2">
    <w:name w:val="LB Arabic 2"/>
    <w:basedOn w:val="22"/>
    <w:uiPriority w:val="48"/>
    <w:pPr>
      <w:numPr>
        <w:numId w:val="4"/>
      </w:numPr>
      <w:tabs>
        <w:tab w:val="clear" w:pos="1440"/>
        <w:tab w:val="num" w:pos="360"/>
      </w:tabs>
    </w:pPr>
    <w:rPr>
      <w:sz w:val="24"/>
    </w:rPr>
  </w:style>
  <w:style w:type="paragraph" w:customStyle="1" w:styleId="LBScheduleHeading">
    <w:name w:val="LB Schedule Heading"/>
    <w:basedOn w:val="afc"/>
    <w:next w:val="LBSchedulePart"/>
    <w:uiPriority w:val="13"/>
    <w:pPr>
      <w:keepNext/>
      <w:pageBreakBefore/>
      <w:spacing w:after="0" w:line="240" w:lineRule="auto"/>
      <w:ind w:left="6237"/>
    </w:pPr>
    <w:rPr>
      <w:sz w:val="24"/>
    </w:rPr>
  </w:style>
  <w:style w:type="paragraph" w:customStyle="1" w:styleId="LBScheduleSubheading">
    <w:name w:val="LB Schedule Subheading"/>
    <w:basedOn w:val="afc"/>
    <w:next w:val="a"/>
    <w:uiPriority w:val="13"/>
    <w:pPr>
      <w:keepNext/>
      <w:spacing w:before="60" w:after="60" w:line="240" w:lineRule="auto"/>
      <w:jc w:val="center"/>
    </w:pPr>
    <w:rPr>
      <w:b/>
      <w:sz w:val="24"/>
    </w:rPr>
  </w:style>
  <w:style w:type="paragraph" w:customStyle="1" w:styleId="LBSchedulePart">
    <w:name w:val="LB Schedule Part"/>
    <w:basedOn w:val="afc"/>
    <w:uiPriority w:val="13"/>
    <w:pPr>
      <w:keepNext/>
      <w:spacing w:after="0" w:line="240" w:lineRule="auto"/>
      <w:ind w:left="6237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  <w:spacing w:after="0" w:line="240" w:lineRule="auto"/>
    </w:pPr>
  </w:style>
  <w:style w:type="paragraph" w:customStyle="1" w:styleId="LBSchedule4">
    <w:name w:val="LB Schedule 4"/>
    <w:uiPriority w:val="11"/>
    <w:pPr>
      <w:numPr>
        <w:ilvl w:val="3"/>
        <w:numId w:val="20"/>
      </w:numPr>
      <w:spacing w:after="0" w:line="240" w:lineRule="auto"/>
    </w:pPr>
  </w:style>
  <w:style w:type="paragraph" w:customStyle="1" w:styleId="LBSchedule1">
    <w:name w:val="LB Schedule 1"/>
    <w:basedOn w:val="afc"/>
    <w:uiPriority w:val="11"/>
    <w:pPr>
      <w:numPr>
        <w:numId w:val="20"/>
      </w:numPr>
      <w:spacing w:before="60" w:after="60" w:line="240" w:lineRule="auto"/>
      <w:jc w:val="both"/>
    </w:pPr>
    <w:rPr>
      <w:b/>
      <w:caps/>
    </w:rPr>
  </w:style>
  <w:style w:type="paragraph" w:customStyle="1" w:styleId="LBSchedule3">
    <w:name w:val="LB Schedule 3"/>
    <w:basedOn w:val="afc"/>
    <w:uiPriority w:val="11"/>
    <w:pPr>
      <w:numPr>
        <w:ilvl w:val="2"/>
        <w:numId w:val="20"/>
      </w:numPr>
      <w:spacing w:after="0" w:line="240" w:lineRule="auto"/>
      <w:jc w:val="both"/>
    </w:pPr>
    <w:rPr>
      <w:sz w:val="24"/>
    </w:rPr>
  </w:style>
  <w:style w:type="paragraph" w:customStyle="1" w:styleId="LBSchedule2">
    <w:name w:val="LB Schedule 2"/>
    <w:basedOn w:val="afc"/>
    <w:uiPriority w:val="11"/>
    <w:pPr>
      <w:numPr>
        <w:ilvl w:val="1"/>
        <w:numId w:val="20"/>
      </w:numPr>
      <w:spacing w:after="0" w:line="240" w:lineRule="auto"/>
      <w:jc w:val="both"/>
    </w:pPr>
    <w:rPr>
      <w:sz w:val="24"/>
    </w:rPr>
  </w:style>
  <w:style w:type="paragraph" w:customStyle="1" w:styleId="LBArabic1">
    <w:name w:val="LB Arabic 1"/>
    <w:basedOn w:val="afc"/>
    <w:uiPriority w:val="48"/>
    <w:pPr>
      <w:numPr>
        <w:numId w:val="7"/>
      </w:numPr>
      <w:spacing w:after="0" w:line="240" w:lineRule="auto"/>
      <w:jc w:val="both"/>
    </w:pPr>
    <w:rPr>
      <w:sz w:val="24"/>
    </w:rPr>
  </w:style>
  <w:style w:type="paragraph" w:customStyle="1" w:styleId="LBArabic3">
    <w:name w:val="LB Arabic 3"/>
    <w:basedOn w:val="33"/>
    <w:uiPriority w:val="48"/>
    <w:pPr>
      <w:numPr>
        <w:numId w:val="6"/>
      </w:numPr>
      <w:spacing w:after="0"/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8"/>
      </w:numPr>
      <w:spacing w:after="0" w:line="240" w:lineRule="auto"/>
      <w:jc w:val="both"/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9"/>
      </w:numPr>
      <w:spacing w:after="0" w:line="240" w:lineRule="auto"/>
      <w:jc w:val="both"/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5"/>
      </w:numPr>
      <w:spacing w:after="0" w:line="240" w:lineRule="auto"/>
      <w:jc w:val="both"/>
    </w:pPr>
    <w:rPr>
      <w:sz w:val="24"/>
    </w:rPr>
  </w:style>
  <w:style w:type="paragraph" w:customStyle="1" w:styleId="BodyText4">
    <w:name w:val="Body Text 4"/>
    <w:basedOn w:val="afc"/>
    <w:uiPriority w:val="3"/>
    <w:semiHidden/>
    <w:pPr>
      <w:spacing w:before="120" w:line="240" w:lineRule="auto"/>
      <w:ind w:left="2160"/>
      <w:jc w:val="both"/>
    </w:pPr>
    <w:rPr>
      <w:lang w:val="en-GB"/>
    </w:rPr>
  </w:style>
  <w:style w:type="paragraph" w:customStyle="1" w:styleId="BodyText5">
    <w:name w:val="Body Text 5"/>
    <w:basedOn w:val="afc"/>
    <w:uiPriority w:val="3"/>
    <w:semiHidden/>
    <w:pPr>
      <w:spacing w:before="120" w:line="240" w:lineRule="auto"/>
      <w:ind w:left="2880"/>
      <w:jc w:val="both"/>
    </w:pPr>
    <w:rPr>
      <w:lang w:val="en-GB"/>
    </w:rPr>
  </w:style>
  <w:style w:type="paragraph" w:customStyle="1" w:styleId="BodyText6">
    <w:name w:val="Body Text 6"/>
    <w:basedOn w:val="afc"/>
    <w:uiPriority w:val="3"/>
    <w:semiHidden/>
    <w:pPr>
      <w:spacing w:before="120" w:line="240" w:lineRule="auto"/>
      <w:ind w:left="3600"/>
      <w:jc w:val="both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spacing w:before="120" w:after="120"/>
    </w:pPr>
    <w:rPr>
      <w:i w:val="0"/>
      <w:lang w:val="en-GB"/>
    </w:rPr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11"/>
      </w:numPr>
      <w:spacing w:after="140" w:line="290" w:lineRule="auto"/>
      <w:jc w:val="both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1"/>
      </w:numPr>
      <w:spacing w:after="140" w:line="290" w:lineRule="auto"/>
      <w:jc w:val="both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1"/>
      </w:numPr>
      <w:spacing w:after="140" w:line="290" w:lineRule="auto"/>
      <w:jc w:val="both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1"/>
      </w:numPr>
      <w:tabs>
        <w:tab w:val="clear" w:pos="2041"/>
        <w:tab w:val="num" w:pos="1584"/>
      </w:tabs>
      <w:spacing w:after="140" w:line="290" w:lineRule="auto"/>
      <w:ind w:left="1584" w:hanging="864"/>
      <w:jc w:val="both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1"/>
      </w:numPr>
      <w:spacing w:after="140" w:line="290" w:lineRule="auto"/>
      <w:jc w:val="both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1"/>
      </w:numPr>
      <w:spacing w:after="140" w:line="290" w:lineRule="auto"/>
      <w:jc w:val="both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 w:line="240" w:lineRule="auto"/>
      <w:ind w:left="0" w:firstLine="0"/>
      <w:jc w:val="center"/>
    </w:pPr>
    <w:rPr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spacing w:after="0" w:line="240" w:lineRule="auto"/>
      <w:jc w:val="both"/>
    </w:pPr>
    <w:rPr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spacing w:after="0" w:line="240" w:lineRule="auto"/>
      <w:jc w:val="both"/>
    </w:pPr>
    <w:rPr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  <w:spacing w:after="0" w:line="240" w:lineRule="auto"/>
    </w:pPr>
    <w:rPr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spacing w:after="0" w:line="240" w:lineRule="auto"/>
      <w:jc w:val="both"/>
    </w:pPr>
    <w:rPr>
      <w:sz w:val="24"/>
      <w:lang w:val="en-GB"/>
    </w:rPr>
  </w:style>
  <w:style w:type="paragraph" w:customStyle="1" w:styleId="LBHeading1">
    <w:name w:val="LB Heading 1"/>
    <w:pPr>
      <w:numPr>
        <w:numId w:val="13"/>
      </w:numPr>
      <w:spacing w:before="240" w:after="120" w:line="240" w:lineRule="auto"/>
      <w:jc w:val="center"/>
    </w:pPr>
    <w:rPr>
      <w:b/>
      <w:caps/>
      <w:sz w:val="24"/>
    </w:rPr>
  </w:style>
  <w:style w:type="paragraph" w:customStyle="1" w:styleId="LBHeading2">
    <w:name w:val="LB Heading 2"/>
    <w:pPr>
      <w:numPr>
        <w:ilvl w:val="1"/>
        <w:numId w:val="13"/>
      </w:numPr>
      <w:spacing w:after="0" w:line="240" w:lineRule="auto"/>
      <w:jc w:val="both"/>
    </w:pPr>
    <w:rPr>
      <w:sz w:val="24"/>
    </w:rPr>
  </w:style>
  <w:style w:type="paragraph" w:customStyle="1" w:styleId="LBHeading3">
    <w:name w:val="LB Heading 3"/>
    <w:pPr>
      <w:numPr>
        <w:ilvl w:val="3"/>
        <w:numId w:val="13"/>
      </w:numPr>
      <w:spacing w:after="0" w:line="240" w:lineRule="auto"/>
      <w:jc w:val="both"/>
    </w:pPr>
    <w:rPr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3"/>
      </w:numPr>
      <w:spacing w:before="120" w:after="120" w:line="240" w:lineRule="auto"/>
      <w:jc w:val="both"/>
    </w:pPr>
    <w:rPr>
      <w:lang w:val="en-US"/>
    </w:rPr>
  </w:style>
  <w:style w:type="paragraph" w:customStyle="1" w:styleId="LBHeading4">
    <w:name w:val="LB Heading 4"/>
    <w:pPr>
      <w:numPr>
        <w:ilvl w:val="4"/>
        <w:numId w:val="13"/>
      </w:numPr>
      <w:spacing w:after="0" w:line="240" w:lineRule="auto"/>
      <w:jc w:val="both"/>
    </w:pPr>
    <w:rPr>
      <w:sz w:val="24"/>
    </w:rPr>
  </w:style>
  <w:style w:type="paragraph" w:customStyle="1" w:styleId="LBHeading5">
    <w:name w:val="LB Heading 5"/>
    <w:pPr>
      <w:numPr>
        <w:ilvl w:val="5"/>
        <w:numId w:val="13"/>
      </w:numPr>
      <w:spacing w:after="0" w:line="240" w:lineRule="auto"/>
      <w:jc w:val="both"/>
    </w:pPr>
  </w:style>
  <w:style w:type="paragraph" w:customStyle="1" w:styleId="LBHeading1-Alt">
    <w:name w:val="LB Heading 1 - Alt"/>
    <w:uiPriority w:val="1"/>
    <w:pPr>
      <w:numPr>
        <w:numId w:val="12"/>
      </w:numPr>
      <w:tabs>
        <w:tab w:val="left" w:pos="720"/>
      </w:tabs>
      <w:spacing w:before="240" w:after="120" w:line="240" w:lineRule="auto"/>
      <w:jc w:val="center"/>
    </w:pPr>
    <w:rPr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2"/>
      </w:numPr>
      <w:spacing w:after="0" w:line="240" w:lineRule="auto"/>
      <w:jc w:val="both"/>
    </w:pPr>
    <w:rPr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2"/>
      </w:numPr>
      <w:spacing w:after="0" w:line="240" w:lineRule="auto"/>
      <w:jc w:val="both"/>
    </w:pPr>
    <w:rPr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2"/>
      </w:numPr>
      <w:tabs>
        <w:tab w:val="left" w:pos="720"/>
      </w:tabs>
      <w:spacing w:before="120" w:after="120" w:line="240" w:lineRule="auto"/>
      <w:jc w:val="both"/>
    </w:pPr>
  </w:style>
  <w:style w:type="paragraph" w:customStyle="1" w:styleId="LBHeading4-Alt">
    <w:name w:val="LB Heading 4 - Alt"/>
    <w:uiPriority w:val="1"/>
    <w:pPr>
      <w:numPr>
        <w:ilvl w:val="4"/>
        <w:numId w:val="12"/>
      </w:numPr>
      <w:spacing w:after="0" w:line="240" w:lineRule="auto"/>
      <w:jc w:val="both"/>
    </w:pPr>
    <w:rPr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2"/>
      </w:numPr>
      <w:spacing w:after="0" w:line="240" w:lineRule="auto"/>
      <w:jc w:val="both"/>
    </w:pPr>
    <w:rPr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5"/>
      </w:numPr>
      <w:spacing w:before="120" w:after="120" w:line="240" w:lineRule="auto"/>
      <w:jc w:val="both"/>
    </w:pPr>
  </w:style>
  <w:style w:type="paragraph" w:customStyle="1" w:styleId="Recitals-Alt">
    <w:name w:val="Recitals - Alt"/>
    <w:uiPriority w:val="13"/>
    <w:semiHidden/>
    <w:pPr>
      <w:numPr>
        <w:numId w:val="15"/>
      </w:numPr>
      <w:spacing w:before="120" w:after="120" w:line="240" w:lineRule="auto"/>
      <w:jc w:val="both"/>
    </w:p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 w:line="240" w:lineRule="auto"/>
      <w:jc w:val="both"/>
    </w:pPr>
    <w:rPr>
      <w:lang w:val="en-US"/>
    </w:rPr>
  </w:style>
  <w:style w:type="paragraph" w:customStyle="1" w:styleId="LBArabic1-Alt">
    <w:name w:val="LB Arabic 1 - Alt"/>
    <w:uiPriority w:val="49"/>
    <w:pPr>
      <w:numPr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4"/>
      </w:numPr>
      <w:spacing w:after="0" w:line="240" w:lineRule="auto"/>
      <w:jc w:val="both"/>
    </w:pPr>
    <w:rPr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 w:line="240" w:lineRule="auto"/>
      <w:ind w:left="720"/>
      <w:jc w:val="both"/>
    </w:p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spacing w:after="0" w:line="240" w:lineRule="auto"/>
      <w:jc w:val="both"/>
    </w:pPr>
    <w:rPr>
      <w:sz w:val="24"/>
    </w:rPr>
  </w:style>
  <w:style w:type="paragraph" w:customStyle="1" w:styleId="LBScheduleParties-Alt">
    <w:name w:val="LB Schedule Parties - Alt"/>
    <w:uiPriority w:val="14"/>
    <w:pPr>
      <w:numPr>
        <w:numId w:val="18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1">
    <w:name w:val="LB Simple 1"/>
    <w:uiPriority w:val="15"/>
    <w:pPr>
      <w:numPr>
        <w:numId w:val="21"/>
      </w:numPr>
      <w:spacing w:after="0" w:line="240" w:lineRule="auto"/>
      <w:jc w:val="both"/>
    </w:pPr>
    <w:rPr>
      <w:sz w:val="24"/>
    </w:rPr>
  </w:style>
  <w:style w:type="paragraph" w:customStyle="1" w:styleId="LBSimple1-Alt">
    <w:name w:val="LB Simple 1 - Alt"/>
    <w:uiPriority w:val="16"/>
    <w:pPr>
      <w:numPr>
        <w:numId w:val="22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21"/>
      </w:numPr>
      <w:spacing w:after="0" w:line="240" w:lineRule="auto"/>
      <w:jc w:val="both"/>
    </w:pPr>
    <w:rPr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2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2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21"/>
      </w:numPr>
      <w:spacing w:after="0" w:line="240" w:lineRule="auto"/>
      <w:jc w:val="both"/>
    </w:pPr>
    <w:rPr>
      <w:sz w:val="24"/>
    </w:rPr>
  </w:style>
  <w:style w:type="paragraph" w:customStyle="1" w:styleId="LBGovstyle1">
    <w:name w:val="LB Gov style 1"/>
    <w:uiPriority w:val="98"/>
    <w:pPr>
      <w:numPr>
        <w:numId w:val="25"/>
      </w:numPr>
      <w:spacing w:before="240" w:after="120" w:line="240" w:lineRule="auto"/>
      <w:jc w:val="center"/>
    </w:pPr>
    <w:rPr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25"/>
      </w:numPr>
      <w:spacing w:after="0" w:line="240" w:lineRule="auto"/>
      <w:jc w:val="both"/>
    </w:pPr>
    <w:rPr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3"/>
      </w:numPr>
      <w:spacing w:before="240" w:after="120" w:line="240" w:lineRule="auto"/>
      <w:ind w:left="0" w:firstLine="0"/>
      <w:jc w:val="center"/>
    </w:pPr>
    <w:rPr>
      <w:b/>
      <w:sz w:val="24"/>
      <w:lang w:val="en-US"/>
    </w:rPr>
  </w:style>
  <w:style w:type="character" w:customStyle="1" w:styleId="LBGovstyle1-Alt0">
    <w:name w:val="LB Gov style 1 - Alt Знак"/>
    <w:basedOn w:val="a1"/>
    <w:link w:val="LBGovstyle1-Alt"/>
    <w:uiPriority w:val="99"/>
    <w:rPr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3"/>
      </w:numPr>
      <w:spacing w:after="0" w:line="240" w:lineRule="auto"/>
      <w:ind w:left="0" w:firstLine="0"/>
      <w:jc w:val="both"/>
    </w:pPr>
    <w:rPr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3"/>
      </w:numPr>
      <w:spacing w:after="0" w:line="240" w:lineRule="auto"/>
      <w:ind w:left="0" w:firstLine="0"/>
      <w:jc w:val="both"/>
    </w:pPr>
    <w:rPr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3"/>
      </w:numPr>
      <w:spacing w:after="0" w:line="240" w:lineRule="auto"/>
      <w:jc w:val="both"/>
    </w:pPr>
    <w:rPr>
      <w:sz w:val="24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6"/>
        <w:numId w:val="25"/>
      </w:numPr>
      <w:spacing w:after="0" w:line="240" w:lineRule="auto"/>
      <w:jc w:val="both"/>
    </w:pPr>
    <w:rPr>
      <w:sz w:val="24"/>
      <w:lang w:val="en-US"/>
    </w:rPr>
  </w:style>
  <w:style w:type="paragraph" w:customStyle="1" w:styleId="LBScheduleBodytext">
    <w:name w:val="LB Schedule Body text"/>
    <w:basedOn w:val="BodyText1"/>
    <w:uiPriority w:val="99"/>
    <w:pPr>
      <w:spacing w:before="60" w:after="60"/>
      <w:jc w:val="left"/>
    </w:pPr>
    <w:rPr>
      <w:sz w:val="24"/>
    </w:rPr>
  </w:style>
  <w:style w:type="paragraph" w:customStyle="1" w:styleId="LBRoman2">
    <w:name w:val="LB Roman 2"/>
    <w:basedOn w:val="22"/>
    <w:uiPriority w:val="49"/>
    <w:pPr>
      <w:numPr>
        <w:numId w:val="24"/>
      </w:numPr>
    </w:pPr>
    <w:rPr>
      <w:sz w:val="24"/>
    </w:rPr>
  </w:style>
  <w:style w:type="paragraph" w:customStyle="1" w:styleId="LBGovStyle7">
    <w:name w:val="LB Gov Style 7"/>
    <w:basedOn w:val="LBGovstyle6"/>
    <w:uiPriority w:val="98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Z1">
    <w:name w:val="DZ Основной текст 1"/>
    <w:basedOn w:val="BodyText1"/>
    <w:uiPriority w:val="1"/>
    <w:rPr>
      <w:lang w:val="ru-RU"/>
    </w:rPr>
  </w:style>
  <w:style w:type="paragraph" w:customStyle="1" w:styleId="ol">
    <w:name w:val="ol"/>
    <w:pPr>
      <w:spacing w:after="0" w:line="240" w:lineRule="auto"/>
    </w:pPr>
    <w:rPr>
      <w:rFonts w:ascii="Calibri" w:hAnsi="Calibri"/>
    </w:rPr>
  </w:style>
  <w:style w:type="paragraph" w:customStyle="1" w:styleId="ul">
    <w:name w:val="ul"/>
    <w:pPr>
      <w:spacing w:after="0" w:line="240" w:lineRule="auto"/>
    </w:pPr>
    <w:rPr>
      <w:rFonts w:ascii="Calibri" w:hAnsi="Calibri"/>
    </w:rPr>
  </w:style>
  <w:style w:type="paragraph" w:customStyle="1" w:styleId="MsoNormaldoczillaStyle2">
    <w:name w:val="MsoNormal_doczillaStyle_2"/>
    <w:uiPriority w:val="99"/>
    <w:pPr>
      <w:spacing w:after="0" w:line="240" w:lineRule="auto"/>
      <w:jc w:val="both"/>
    </w:pPr>
  </w:style>
  <w:style w:type="paragraph" w:customStyle="1" w:styleId="LBGovstyle1doczillaStyle1">
    <w:name w:val="LB Gov style 1_doczillaStyle_1"/>
    <w:uiPriority w:val="98"/>
    <w:pPr>
      <w:numPr>
        <w:numId w:val="26"/>
      </w:numPr>
      <w:spacing w:before="120" w:after="120" w:line="240" w:lineRule="auto"/>
      <w:ind w:left="720"/>
      <w:jc w:val="both"/>
    </w:pPr>
  </w:style>
  <w:style w:type="paragraph" w:customStyle="1" w:styleId="LBGovstyle2doczillaStyle1">
    <w:name w:val="LB Gov style 2_doczillaStyle_1"/>
    <w:uiPriority w:val="98"/>
    <w:pPr>
      <w:numPr>
        <w:ilvl w:val="1"/>
        <w:numId w:val="26"/>
      </w:numPr>
      <w:spacing w:after="0" w:line="240" w:lineRule="auto"/>
      <w:jc w:val="both"/>
    </w:pPr>
    <w:rPr>
      <w:lang w:val="en-US"/>
    </w:rPr>
  </w:style>
  <w:style w:type="paragraph" w:customStyle="1" w:styleId="LBGovstyle3doczillaStyle1">
    <w:name w:val="LB Gov style 3_doczillaStyle_1"/>
    <w:uiPriority w:val="98"/>
    <w:pPr>
      <w:numPr>
        <w:ilvl w:val="2"/>
        <w:numId w:val="26"/>
      </w:numPr>
      <w:spacing w:after="0" w:line="240" w:lineRule="auto"/>
      <w:jc w:val="both"/>
    </w:pPr>
    <w:rPr>
      <w:lang w:val="en-US"/>
    </w:rPr>
  </w:style>
  <w:style w:type="paragraph" w:customStyle="1" w:styleId="LBGovstyle4doczillaStyle1">
    <w:name w:val="LB Gov style 4_doczillaStyle_1"/>
    <w:uiPriority w:val="98"/>
    <w:pPr>
      <w:numPr>
        <w:ilvl w:val="3"/>
        <w:numId w:val="26"/>
      </w:numPr>
      <w:spacing w:after="0" w:line="240" w:lineRule="auto"/>
      <w:jc w:val="both"/>
    </w:pPr>
    <w:rPr>
      <w:lang w:val="en-US"/>
    </w:rPr>
  </w:style>
  <w:style w:type="paragraph" w:customStyle="1" w:styleId="LBGovstyle5doczillaStyle1">
    <w:name w:val="LB Gov style 5_doczillaStyle_1"/>
    <w:uiPriority w:val="98"/>
    <w:pPr>
      <w:numPr>
        <w:ilvl w:val="4"/>
        <w:numId w:val="26"/>
      </w:numPr>
      <w:tabs>
        <w:tab w:val="left" w:pos="5669"/>
      </w:tabs>
      <w:spacing w:before="120" w:after="120" w:line="240" w:lineRule="auto"/>
      <w:jc w:val="both"/>
    </w:pPr>
    <w:rPr>
      <w:lang w:val="en-US"/>
    </w:rPr>
  </w:style>
  <w:style w:type="paragraph" w:customStyle="1" w:styleId="LBGovstyle6doczillaStyle1">
    <w:name w:val="LB Gov style 6_doczillaStyle_1"/>
    <w:uiPriority w:val="98"/>
    <w:pPr>
      <w:numPr>
        <w:ilvl w:val="6"/>
        <w:numId w:val="26"/>
      </w:numPr>
      <w:spacing w:before="120" w:after="120" w:line="240" w:lineRule="auto"/>
      <w:jc w:val="both"/>
    </w:pPr>
    <w:rPr>
      <w:lang w:val="en-US"/>
    </w:rPr>
  </w:style>
  <w:style w:type="paragraph" w:customStyle="1" w:styleId="MsoChpDefaultdoczillaStyle2">
    <w:name w:val="MsoChpDefault_doczillaStyle_2"/>
    <w:pPr>
      <w:spacing w:after="0" w:line="240" w:lineRule="auto"/>
    </w:pPr>
    <w:rPr>
      <w:rFonts w:ascii="Calibri" w:hAnsi="Calibri"/>
      <w:sz w:val="20"/>
    </w:rPr>
  </w:style>
  <w:style w:type="paragraph" w:customStyle="1" w:styleId="WordSection1doczillaStyle2">
    <w:name w:val="WordSection1_doczillaStyle_2"/>
    <w:pPr>
      <w:spacing w:after="0" w:line="240" w:lineRule="auto"/>
    </w:pPr>
    <w:rPr>
      <w:rFonts w:ascii="Calibri" w:hAnsi="Calibri"/>
    </w:rPr>
  </w:style>
  <w:style w:type="paragraph" w:customStyle="1" w:styleId="MsoNormaldoczillaStyle3">
    <w:name w:val="MsoNormal_doczillaStyle_3"/>
    <w:pPr>
      <w:spacing w:line="256" w:lineRule="auto"/>
    </w:pPr>
  </w:style>
  <w:style w:type="paragraph" w:customStyle="1" w:styleId="MsoChpDefaultdoczillaStyle3">
    <w:name w:val="MsoChpDefault_doczillaStyle_3"/>
    <w:pPr>
      <w:spacing w:after="0" w:line="240" w:lineRule="auto"/>
    </w:pPr>
    <w:rPr>
      <w:rFonts w:ascii="Calibri" w:hAnsi="Calibri"/>
    </w:rPr>
  </w:style>
  <w:style w:type="paragraph" w:customStyle="1" w:styleId="MsoPapDefaultdoczillaStyle2">
    <w:name w:val="MsoPapDefault_doczillaStyle_2"/>
    <w:pPr>
      <w:spacing w:line="256" w:lineRule="auto"/>
    </w:pPr>
    <w:rPr>
      <w:rFonts w:ascii="Calibri" w:hAnsi="Calibri"/>
    </w:rPr>
  </w:style>
  <w:style w:type="paragraph" w:customStyle="1" w:styleId="WordSection1doczillaStyle3">
    <w:name w:val="WordSection1_doczillaStyle_3"/>
    <w:pPr>
      <w:spacing w:after="0" w:line="240" w:lineRule="auto"/>
    </w:pPr>
    <w:rPr>
      <w:rFonts w:ascii="Calibri" w:hAnsi="Calibri"/>
    </w:rPr>
  </w:style>
  <w:style w:type="paragraph" w:customStyle="1" w:styleId="MsoNormaldoczillaStyle4">
    <w:name w:val="MsoNormal_doczillaStyle_4"/>
    <w:pPr>
      <w:spacing w:line="256" w:lineRule="auto"/>
    </w:pPr>
  </w:style>
  <w:style w:type="paragraph" w:customStyle="1" w:styleId="MsoChpDefaultdoczillaStyle4">
    <w:name w:val="MsoChpDefault_doczillaStyle_4"/>
  </w:style>
  <w:style w:type="paragraph" w:customStyle="1" w:styleId="MsoPapDefaultdoczillaStyle3">
    <w:name w:val="MsoPapDefault_doczillaStyle_3"/>
    <w:pPr>
      <w:spacing w:line="256" w:lineRule="auto"/>
    </w:pPr>
  </w:style>
  <w:style w:type="paragraph" w:customStyle="1" w:styleId="WordSection1doczillaStyle4">
    <w:name w:val="WordSection1_doczillaStyle_4"/>
  </w:style>
  <w:style w:type="paragraph" w:customStyle="1" w:styleId="MsoNormaldoczillaStyle5">
    <w:name w:val="MsoNormal_doczillaStyle_5"/>
    <w:pPr>
      <w:spacing w:line="256" w:lineRule="auto"/>
    </w:pPr>
  </w:style>
  <w:style w:type="paragraph" w:customStyle="1" w:styleId="MsoChpDefaultdoczillaStyle5">
    <w:name w:val="MsoChpDefault_doczillaStyle_5"/>
  </w:style>
  <w:style w:type="paragraph" w:customStyle="1" w:styleId="MsoPapDefaultdoczillaStyle4">
    <w:name w:val="MsoPapDefault_doczillaStyle_4"/>
    <w:pPr>
      <w:spacing w:line="256" w:lineRule="auto"/>
    </w:pPr>
  </w:style>
  <w:style w:type="paragraph" w:customStyle="1" w:styleId="WordSection1doczillaStyle5">
    <w:name w:val="WordSection1_doczillaStyle_5"/>
  </w:style>
  <w:style w:type="paragraph" w:customStyle="1" w:styleId="MsoNormaldoczillaStyle6">
    <w:name w:val="MsoNormal_doczillaStyle_6"/>
    <w:pPr>
      <w:spacing w:line="256" w:lineRule="auto"/>
    </w:pPr>
    <w:rPr>
      <w:rFonts w:ascii="Calibri" w:hAnsi="Calibri"/>
    </w:rPr>
  </w:style>
  <w:style w:type="paragraph" w:customStyle="1" w:styleId="MsoChpDefaultdoczillaStyle6">
    <w:name w:val="MsoChpDefault_doczillaStyle_6"/>
    <w:rPr>
      <w:rFonts w:ascii="Calibri" w:hAnsi="Calibri"/>
    </w:rPr>
  </w:style>
  <w:style w:type="paragraph" w:customStyle="1" w:styleId="MsoNormaldoczillaStyle7">
    <w:name w:val="MsoNormal_doczillaStyle_7"/>
    <w:pPr>
      <w:spacing w:line="256" w:lineRule="auto"/>
    </w:pPr>
  </w:style>
  <w:style w:type="paragraph" w:customStyle="1" w:styleId="MsoChpDefaultdoczillaStyle7">
    <w:name w:val="MsoChpDefault_doczillaStyle_7"/>
  </w:style>
  <w:style w:type="paragraph" w:customStyle="1" w:styleId="MsoPapDefaultdoczillaStyle5">
    <w:name w:val="MsoPapDefault_doczillaStyle_5"/>
    <w:pPr>
      <w:spacing w:line="256" w:lineRule="auto"/>
    </w:pPr>
  </w:style>
  <w:style w:type="paragraph" w:customStyle="1" w:styleId="WordSection1doczillaStyle6">
    <w:name w:val="WordSection1_doczillaStyle_6"/>
  </w:style>
  <w:style w:type="paragraph" w:customStyle="1" w:styleId="MsoNormaldoczillaStyle8">
    <w:name w:val="MsoNormal_doczillaStyle_8"/>
    <w:pPr>
      <w:spacing w:line="256" w:lineRule="auto"/>
    </w:pPr>
  </w:style>
  <w:style w:type="paragraph" w:customStyle="1" w:styleId="VLdoczillaStyle1">
    <w:name w:val="VL_Основной текст_doczillaStyle_1"/>
    <w:pPr>
      <w:spacing w:before="240" w:after="0"/>
      <w:jc w:val="both"/>
    </w:pPr>
    <w:rPr>
      <w:color w:val="141618"/>
    </w:rPr>
  </w:style>
  <w:style w:type="paragraph" w:customStyle="1" w:styleId="MsoChpDefaultdoczillaStyle8">
    <w:name w:val="MsoChpDefault_doczillaStyle_8"/>
  </w:style>
  <w:style w:type="paragraph" w:customStyle="1" w:styleId="MsoPapDefaultdoczillaStyle6">
    <w:name w:val="MsoPapDefault_doczillaStyle_6"/>
    <w:pPr>
      <w:spacing w:line="256" w:lineRule="auto"/>
    </w:pPr>
  </w:style>
  <w:style w:type="paragraph" w:customStyle="1" w:styleId="WordSection1doczillaStyle7">
    <w:name w:val="WordSection1_doczillaStyle_7"/>
  </w:style>
  <w:style w:type="paragraph" w:customStyle="1" w:styleId="MsoNormaldoczillaStyle9">
    <w:name w:val="MsoNormal_doczillaStyle_9"/>
    <w:pPr>
      <w:spacing w:line="256" w:lineRule="auto"/>
    </w:pPr>
    <w:rPr>
      <w:rFonts w:ascii="Calibri" w:hAnsi="Calibri"/>
    </w:rPr>
  </w:style>
  <w:style w:type="paragraph" w:customStyle="1" w:styleId="VLdoczillaStyle2">
    <w:name w:val="VL_Основной текст_doczillaStyle_2"/>
    <w:pPr>
      <w:spacing w:before="240" w:after="0"/>
      <w:jc w:val="both"/>
    </w:pPr>
    <w:rPr>
      <w:rFonts w:ascii="Calibri" w:hAnsi="Calibri"/>
      <w:color w:val="0B1107"/>
    </w:rPr>
  </w:style>
  <w:style w:type="paragraph" w:customStyle="1" w:styleId="MsoChpDefaultdoczillaStyle9">
    <w:name w:val="MsoChpDefault_doczillaStyle_9"/>
    <w:rPr>
      <w:rFonts w:ascii="Calibri" w:hAnsi="Calibri"/>
    </w:rPr>
  </w:style>
  <w:style w:type="character" w:customStyle="1" w:styleId="aff0">
    <w:name w:val="Абзац списка Знак\\\\\\"/>
    <w:link w:val="aff1"/>
    <w:uiPriority w:val="34"/>
    <w:rPr>
      <w:rFonts w:ascii="Times New Roman" w:hAnsi="Times New Roman"/>
      <w:sz w:val="24"/>
    </w:rPr>
  </w:style>
  <w:style w:type="paragraph" w:customStyle="1" w:styleId="oldoczillaStyle1">
    <w:name w:val="ol_doczillaStyle_1"/>
    <w:pPr>
      <w:spacing w:after="0"/>
    </w:pPr>
  </w:style>
  <w:style w:type="paragraph" w:customStyle="1" w:styleId="uldoczillaStyle1">
    <w:name w:val="ul_doczillaStyle_1"/>
    <w:pPr>
      <w:spacing w:after="0"/>
    </w:pPr>
  </w:style>
  <w:style w:type="paragraph" w:customStyle="1" w:styleId="MsoNormaldoczillaStyle10">
    <w:name w:val="MsoNormal_doczillaStyle_10"/>
    <w:pPr>
      <w:spacing w:line="256" w:lineRule="auto"/>
    </w:pPr>
  </w:style>
  <w:style w:type="paragraph" w:customStyle="1" w:styleId="MsoNormaldoczillaStyle10doczillaStyle1">
    <w:name w:val="MsoNormal_doczillaStyle_10_doczillaStyle_1"/>
    <w:pPr>
      <w:spacing w:line="252" w:lineRule="auto"/>
    </w:pPr>
  </w:style>
  <w:style w:type="paragraph" w:customStyle="1" w:styleId="aff1">
    <w:name w:val="Абзац списка\\\\\\"/>
    <w:link w:val="aff0"/>
    <w:uiPriority w:val="34"/>
    <w:pPr>
      <w:spacing w:after="0" w:line="254" w:lineRule="auto"/>
      <w:ind w:left="720"/>
    </w:pPr>
    <w:rPr>
      <w:sz w:val="24"/>
    </w:rPr>
  </w:style>
  <w:style w:type="paragraph" w:customStyle="1" w:styleId="VLdoczillaStyle3">
    <w:name w:val="VL_Основной текст_doczillaStyle_3"/>
    <w:pPr>
      <w:spacing w:before="240" w:after="0" w:line="254" w:lineRule="auto"/>
      <w:jc w:val="both"/>
    </w:pPr>
    <w:rPr>
      <w:color w:val="141618"/>
    </w:rPr>
  </w:style>
  <w:style w:type="paragraph" w:customStyle="1" w:styleId="MsoChpDefaultdoczillaStyle10">
    <w:name w:val="MsoChpDefault_doczillaStyle_10"/>
  </w:style>
  <w:style w:type="paragraph" w:customStyle="1" w:styleId="MsoPapDefaultdoczillaStyle7">
    <w:name w:val="MsoPapDefault_doczillaStyle_7"/>
    <w:pPr>
      <w:spacing w:line="256" w:lineRule="auto"/>
    </w:pPr>
  </w:style>
  <w:style w:type="paragraph" w:customStyle="1" w:styleId="WordSection1doczillaStyle8">
    <w:name w:val="WordSection1_doczillaStyle_8"/>
  </w:style>
  <w:style w:type="table" w:customStyle="1" w:styleId="VegasLexdoczillaStyle1">
    <w:name w:val="Vegas Lex_doczillaStyle_1"/>
    <w:uiPriority w:val="99"/>
    <w:pPr>
      <w:spacing w:after="0" w:line="254" w:lineRule="auto"/>
      <w:jc w:val="center"/>
    </w:pPr>
    <w:rPr>
      <w:color w:val="141618"/>
    </w:r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doczillaStyle11">
    <w:name w:val="MsoNormal_doczillaStyle_11"/>
    <w:pPr>
      <w:spacing w:line="256" w:lineRule="auto"/>
    </w:pPr>
  </w:style>
  <w:style w:type="paragraph" w:customStyle="1" w:styleId="MsoChpDefaultdoczillaStyle11">
    <w:name w:val="MsoChpDefault_doczillaStyle_11"/>
  </w:style>
  <w:style w:type="paragraph" w:customStyle="1" w:styleId="MsoPapDefaultdoczillaStyle8">
    <w:name w:val="MsoPapDefault_doczillaStyle_8"/>
    <w:pPr>
      <w:spacing w:line="256" w:lineRule="auto"/>
    </w:pPr>
  </w:style>
  <w:style w:type="paragraph" w:customStyle="1" w:styleId="WordSection1doczillaStyle9">
    <w:name w:val="WordSection1_doczillaStyle_9"/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a5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pPr>
      <w:spacing w:after="0"/>
    </w:pPr>
    <w:rPr>
      <w:sz w:val="20"/>
    </w:rPr>
  </w:style>
  <w:style w:type="character" w:customStyle="1" w:styleId="BulletListFooterTextnumberedParagraphedeliste1lp1ListParagraphNumBullet1TableNumberParagraphBulletNumberBulletrListParagraph1Listea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"/>
    <w:uiPriority w:val="34"/>
    <w:rPr>
      <w:rFonts w:ascii="Times New Roman" w:hAnsi="Times New Roman"/>
      <w:sz w:val="24"/>
    </w:rPr>
  </w:style>
  <w:style w:type="paragraph" w:customStyle="1" w:styleId="oldoczillaStyle2">
    <w:name w:val="ol_doczillaStyle_2"/>
    <w:pPr>
      <w:spacing w:after="0"/>
    </w:pPr>
  </w:style>
  <w:style w:type="paragraph" w:customStyle="1" w:styleId="uldoczillaStyle2">
    <w:name w:val="ul_doczillaStyle_2"/>
    <w:pPr>
      <w:spacing w:after="0"/>
    </w:pPr>
  </w:style>
  <w:style w:type="paragraph" w:customStyle="1" w:styleId="BulletListFooterTextnumberedParagraphedeliste1lp1ListParagraphNumBullet1TableNumberParagraphBulletNumberBulletrListParagraph1ListParagraph2ListParagraph21Listeafsnit1PargrafodaLista1B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"/>
    <w:uiPriority w:val="34"/>
    <w:pPr>
      <w:spacing w:after="0"/>
      <w:ind w:left="720"/>
    </w:pPr>
    <w:rPr>
      <w:sz w:val="24"/>
    </w:rPr>
  </w:style>
  <w:style w:type="character" w:customStyle="1" w:styleId="BulletListFooterTextnumberedParagraphedeliste1lp1ListParagraphNumBullet1TableNumberParagraphBulletNumberBulletrListParagraph1Listea0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0"/>
    <w:uiPriority w:val="34"/>
    <w:rPr>
      <w:rFonts w:ascii="Times New Roman" w:hAnsi="Times New Roman"/>
      <w:sz w:val="24"/>
    </w:rPr>
  </w:style>
  <w:style w:type="paragraph" w:customStyle="1" w:styleId="BulletListFooterTextnumberedParagraphedeliste1lp1ListParagraphNumBullet1TableNumberParagraphBulletNumberBulletrListParagraph1ListParagraph2ListParagraph21Listeafsnit1PargrafodaLista1B0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0"/>
    <w:uiPriority w:val="34"/>
    <w:pPr>
      <w:spacing w:after="0"/>
      <w:ind w:left="720"/>
    </w:pPr>
    <w:rPr>
      <w:sz w:val="24"/>
    </w:rPr>
  </w:style>
  <w:style w:type="paragraph" w:customStyle="1" w:styleId="MsoNormaldoczillaStyle12">
    <w:name w:val="MsoNormal_doczillaStyle_12"/>
    <w:pPr>
      <w:spacing w:line="256" w:lineRule="auto"/>
    </w:pPr>
  </w:style>
  <w:style w:type="paragraph" w:customStyle="1" w:styleId="MsoChpDefaultdoczillaStyle12">
    <w:name w:val="MsoChpDefault_doczillaStyle_12"/>
  </w:style>
  <w:style w:type="paragraph" w:customStyle="1" w:styleId="MsoPapDefaultdoczillaStyle9">
    <w:name w:val="MsoPapDefault_doczillaStyle_9"/>
    <w:pPr>
      <w:spacing w:line="256" w:lineRule="auto"/>
    </w:pPr>
  </w:style>
  <w:style w:type="paragraph" w:customStyle="1" w:styleId="WordSection1doczillaStyle10">
    <w:name w:val="WordSection1_doczillaStyle_10"/>
  </w:style>
  <w:style w:type="paragraph" w:customStyle="1" w:styleId="oldoczillaStyle3">
    <w:name w:val="ol_doczillaStyle_3"/>
    <w:pPr>
      <w:spacing w:after="0"/>
    </w:pPr>
  </w:style>
  <w:style w:type="paragraph" w:customStyle="1" w:styleId="uldoczillaStyle3">
    <w:name w:val="ul_doczillaStyle_3"/>
    <w:pPr>
      <w:spacing w:after="0"/>
    </w:pPr>
  </w:style>
  <w:style w:type="paragraph" w:customStyle="1" w:styleId="MsoNormaldoczillaStyle13">
    <w:name w:val="MsoNormal_doczillaStyle_13"/>
    <w:pPr>
      <w:spacing w:line="256" w:lineRule="auto"/>
    </w:pPr>
  </w:style>
  <w:style w:type="paragraph" w:customStyle="1" w:styleId="MsoChpDefaultdoczillaStyle13">
    <w:name w:val="MsoChpDefault_doczillaStyle_13"/>
  </w:style>
  <w:style w:type="paragraph" w:customStyle="1" w:styleId="MsoPapDefaultdoczillaStyle10">
    <w:name w:val="MsoPapDefault_doczillaStyle_10"/>
    <w:pPr>
      <w:spacing w:line="256" w:lineRule="auto"/>
    </w:pPr>
  </w:style>
  <w:style w:type="paragraph" w:customStyle="1" w:styleId="WordSection1doczillaStyle11">
    <w:name w:val="WordSection1_doczillaStyle_11"/>
  </w:style>
  <w:style w:type="paragraph" w:customStyle="1" w:styleId="MsoNormaldoczillaStyle14">
    <w:name w:val="MsoNormal_doczillaStyle_14"/>
    <w:pPr>
      <w:spacing w:line="256" w:lineRule="auto"/>
    </w:pPr>
  </w:style>
  <w:style w:type="paragraph" w:customStyle="1" w:styleId="MsoChpDefaultdoczillaStyle14">
    <w:name w:val="MsoChpDefault_doczillaStyle_14"/>
  </w:style>
  <w:style w:type="paragraph" w:customStyle="1" w:styleId="MsoPapDefaultdoczillaStyle11">
    <w:name w:val="MsoPapDefault_doczillaStyle_11"/>
    <w:pPr>
      <w:spacing w:line="256" w:lineRule="auto"/>
    </w:pPr>
  </w:style>
  <w:style w:type="paragraph" w:customStyle="1" w:styleId="WordSection1doczillaStyle12">
    <w:name w:val="WordSection1_doczillaStyle_12"/>
  </w:style>
  <w:style w:type="character" w:customStyle="1" w:styleId="frUsedbyWordforHelpfootnotesymbols1Ciaeniinee1-FNCiaeniinee-FN45ReferencianotaalpieSUPERS0">
    <w:name w:val="Знак сноски;fr;Used by Word for Help footnote symbols;Знак сноски 1;Ciae niinee 1;Знак сноски-FN;Ciae niinee-FN;Ссылка на сноску 45;Referencia nota al pie;SUPERS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mpliance-R00@russianpost.r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VegasLex">
  <a:themeElements>
    <a:clrScheme name="VL">
      <a:dk1>
        <a:srgbClr val="002846"/>
      </a:dk1>
      <a:lt1>
        <a:srgbClr val="F3F4F5"/>
      </a:lt1>
      <a:dk2>
        <a:srgbClr val="002846"/>
      </a:dk2>
      <a:lt2>
        <a:srgbClr val="FFFFFF"/>
      </a:lt2>
      <a:accent1>
        <a:srgbClr val="025579"/>
      </a:accent1>
      <a:accent2>
        <a:srgbClr val="087F9F"/>
      </a:accent2>
      <a:accent3>
        <a:srgbClr val="9BC81E"/>
      </a:accent3>
      <a:accent4>
        <a:srgbClr val="0050A0"/>
      </a:accent4>
      <a:accent5>
        <a:srgbClr val="A0AAB4"/>
      </a:accent5>
      <a:accent6>
        <a:srgbClr val="D7DBDE"/>
      </a:accent6>
      <a:hlink>
        <a:srgbClr val="626E77"/>
      </a:hlink>
      <a:folHlink>
        <a:srgbClr val="626E77"/>
      </a:folHlink>
    </a:clrScheme>
    <a:fontScheme name="Vegas Lex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>http://vegassp/sites/CRM/account/Forms/Document/Project Status Report Template.dotx</xsnLocation>
  <cached>True</cached>
  <openByDefault>False</openByDefault>
  <xsnScope>http://vegassp/sites/CRM/account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Code xmlns="b578d009-2ffc-49e2-b773-02d315b8cf3b">000000465 - 0004</ProjectCode>
    <DocumentNumber xmlns="9a6ac17e-bd2a-467e-baca-034987ce900b">00001377</DocumentNumber>
    <ProjectName xmlns="1d3fcc26-9d1b-4f8a-8816-fa74555a3e6b">Russian Post - General agreement for legal services (2017-2019)</ProjectName>
    <Owner xmlns="1d3fcc26-9d1b-4f8a-8816-fa74555a3e6b">
      <UserInfo>
        <DisplayName/>
        <AccountId>197</AccountId>
        <AccountType/>
      </UserInfo>
    </Owner>
    <ClientCode xmlns="b578d009-2ffc-49e2-b773-02d315b8cf3b">000000465</ClientCode>
    <_dlc_DocId xmlns="b578d009-2ffc-49e2-b773-02d315b8cf3b">MF6D2DN74KZZ-3-39880</_dlc_DocId>
    <_dlc_DocIdUrl xmlns="b578d009-2ffc-49e2-b773-02d315b8cf3b">
      <Url>https://mowws01.vegaslex.ru/sites/CRM/_layouts/15/DocIdRedir.aspx?ID=MF6D2DN74KZZ-3-39880</Url>
      <Description>MF6D2DN74KZZ-3-39880</Description>
    </_dlc_DocIdUrl>
    <ClientName xmlns="1d3fcc26-9d1b-4f8a-8816-fa74555a3e6b">Russian Post</ClientName>
    <DocType xmlns="b578d009-2ffc-49e2-b773-02d315b8cf3b" xsi:nil="true"/>
    <LibName xmlns="1d3fcc26-9d1b-4f8a-8816-fa74555a3e6b">Организации</LibName>
    <TaxCatchAll xmlns="1d3fcc26-9d1b-4f8a-8816-fa74555a3e6b"/>
    <na2d7c106ea2413aaa8db6ecf2d7eaf3 xmlns="1d3fcc26-9d1b-4f8a-8816-fa74555a3e6b">
      <Terms xmlns="http://schemas.microsoft.com/office/infopath/2007/PartnerControls"/>
    </na2d7c106ea2413aaa8db6ecf2d7eaf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Меморандум" ma:contentTypeID="0x01010070701621E7B7EC49858E45F9F816E5FE" ma:contentTypeVersion="34" ma:contentTypeDescription="Шаблон меморандума." ma:contentTypeScope="" ma:versionID="75130225e18f83f2135c492dd6a99777">
  <xsd:schema xmlns:xsd="http://www.w3.org/2001/XMLSchema" xmlns:xs="http://www.w3.org/2001/XMLSchema" xmlns:p="http://schemas.microsoft.com/office/2006/metadata/properties" xmlns:ns2="b578d009-2ffc-49e2-b773-02d315b8cf3b" xmlns:ns3="9a6ac17e-bd2a-467e-baca-034987ce900b" xmlns:ns4="1d3fcc26-9d1b-4f8a-8816-fa74555a3e6b" targetNamespace="http://schemas.microsoft.com/office/2006/metadata/properties" ma:root="true" ma:fieldsID="474898d48b1f6589f85b82a2f6a106b2" ns2:_="" ns3:_="" ns4:_="">
    <xsd:import namespace="b578d009-2ffc-49e2-b773-02d315b8cf3b"/>
    <xsd:import namespace="9a6ac17e-bd2a-467e-baca-034987ce900b"/>
    <xsd:import namespace="1d3fcc26-9d1b-4f8a-8816-fa74555a3e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Type" minOccurs="0"/>
                <xsd:element ref="ns2:ClientCode" minOccurs="0"/>
                <xsd:element ref="ns2:ProjectCode" minOccurs="0"/>
                <xsd:element ref="ns3:DocumentNumber" minOccurs="0"/>
                <xsd:element ref="ns4:LibName" minOccurs="0"/>
                <xsd:element ref="ns4:ProjectName" minOccurs="0"/>
                <xsd:element ref="ns4:na2d7c106ea2413aaa8db6ecf2d7eaf3" minOccurs="0"/>
                <xsd:element ref="ns4:TaxCatchAll" minOccurs="0"/>
                <xsd:element ref="ns4:ClientName" minOccurs="0"/>
                <xsd:element ref="ns4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d009-2ffc-49e2-b773-02d315b8cf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1" nillable="true" ma:displayName="Тип документа" ma:format="Dropdown" ma:internalName="DocType">
      <xsd:simpleType>
        <xsd:restriction base="dms:Choice">
          <xsd:enumeration value="Юридическое заключение"/>
          <xsd:enumeration value="Меморандум"/>
          <xsd:enumeration value="Отчет о юридической проверке"/>
          <xsd:enumeration value="Акт"/>
        </xsd:restriction>
      </xsd:simpleType>
    </xsd:element>
    <xsd:element name="ClientCode" ma:index="12" nillable="true" ma:displayName="Код клиента" ma:hidden="true" ma:internalName="ClientCode" ma:readOnly="false">
      <xsd:simpleType>
        <xsd:restriction base="dms:Text">
          <xsd:maxLength value="255"/>
        </xsd:restriction>
      </xsd:simpleType>
    </xsd:element>
    <xsd:element name="ProjectCode" ma:index="13" nillable="true" ma:displayName="Код проекта" ma:hidden="true" ma:internalName="Projec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c17e-bd2a-467e-baca-034987ce900b" elementFormDefault="qualified">
    <xsd:import namespace="http://schemas.microsoft.com/office/2006/documentManagement/types"/>
    <xsd:import namespace="http://schemas.microsoft.com/office/infopath/2007/PartnerControls"/>
    <xsd:element name="DocumentNumber" ma:index="14" nillable="true" ma:displayName="Номер документа" ma:hidden="true" ma:internalName="Documen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cc26-9d1b-4f8a-8816-fa74555a3e6b" elementFormDefault="qualified">
    <xsd:import namespace="http://schemas.microsoft.com/office/2006/documentManagement/types"/>
    <xsd:import namespace="http://schemas.microsoft.com/office/infopath/2007/PartnerControls"/>
    <xsd:element name="LibName" ma:index="15" nillable="true" ma:displayName="Библиотека" ma:default="Организации" ma:internalName="LibName">
      <xsd:simpleType>
        <xsd:restriction base="dms:Text">
          <xsd:maxLength value="255"/>
        </xsd:restriction>
      </xsd:simpleType>
    </xsd:element>
    <xsd:element name="ProjectName" ma:index="16" nillable="true" ma:displayName="Буквенный идентификатор проекта" ma:internalName="ProjectName">
      <xsd:simpleType>
        <xsd:restriction base="dms:Text">
          <xsd:maxLength value="255"/>
        </xsd:restriction>
      </xsd:simpleType>
    </xsd:element>
    <xsd:element name="na2d7c106ea2413aaa8db6ecf2d7eaf3" ma:index="18" nillable="true" ma:taxonomy="true" ma:internalName="na2d7c106ea2413aaa8db6ecf2d7eaf3" ma:taxonomyFieldName="DocTags" ma:displayName="Теги" ma:default="" ma:fieldId="{7a2d7c10-6ea2-413a-aa8d-b6ecf2d7eaf3}" ma:taxonomyMulti="true" ma:sspId="b54dd93a-9fa5-45b7-a2a5-1baff0a13cc7" ma:termSetId="ba20db04-73c7-438b-8074-b8fa6abc85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Столбец для захвата всех терминов таксономии" ma:hidden="true" ma:list="{2008ae0d-107f-4849-b3ab-f0d598fb5905}" ma:internalName="TaxCatchAll" ma:showField="CatchAllData" ma:web="1d3fcc26-9d1b-4f8a-8816-fa74555a3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Name" ma:index="20" nillable="true" ma:displayName="Буквенный идентификатор клиента" ma:internalName="ClientName">
      <xsd:simpleType>
        <xsd:restriction base="dms:Text">
          <xsd:maxLength value="255"/>
        </xsd:restriction>
      </xsd:simpleType>
    </xsd:element>
    <xsd:element name="Owner" ma:index="21" nillable="true" ma:displayName="Руководитель проекта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805E-D43B-44BD-9F4F-4A6594FD38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587F97-1730-4043-8455-6028F316529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15E2C7C-9ECE-4B35-B033-0E6B9F51BA0C}">
  <ds:schemaRefs>
    <ds:schemaRef ds:uri="http://schemas.microsoft.com/office/2006/metadata/properties"/>
    <ds:schemaRef ds:uri="http://schemas.microsoft.com/office/infopath/2007/PartnerControls"/>
    <ds:schemaRef ds:uri="b578d009-2ffc-49e2-b773-02d315b8cf3b"/>
    <ds:schemaRef ds:uri="9a6ac17e-bd2a-467e-baca-034987ce900b"/>
    <ds:schemaRef ds:uri="1d3fcc26-9d1b-4f8a-8816-fa74555a3e6b"/>
  </ds:schemaRefs>
</ds:datastoreItem>
</file>

<file path=customXml/itemProps4.xml><?xml version="1.0" encoding="utf-8"?>
<ds:datastoreItem xmlns:ds="http://schemas.openxmlformats.org/officeDocument/2006/customXml" ds:itemID="{2D3816A5-EC9B-4E20-9443-734DD714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8d009-2ffc-49e2-b773-02d315b8cf3b"/>
    <ds:schemaRef ds:uri="9a6ac17e-bd2a-467e-baca-034987ce900b"/>
    <ds:schemaRef ds:uri="1d3fcc26-9d1b-4f8a-8816-fa74555a3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239CE9-D681-4676-8E31-627E5A1CD6F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0CC8022-2130-4421-8E8F-67753A20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10474</Words>
  <Characters>59704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Гераськина Мария Александровна</dc:creator>
  <cp:keywords/>
  <dc:description/>
  <cp:lastModifiedBy>Пасхина Татьяна Ивановна</cp:lastModifiedBy>
  <cp:revision>2</cp:revision>
  <cp:lastPrinted>2020-09-29T12:34:00Z</cp:lastPrinted>
  <dcterms:created xsi:type="dcterms:W3CDTF">2026-05-27T03:58:00Z</dcterms:created>
  <dcterms:modified xsi:type="dcterms:W3CDTF">2026-05-27T03:58:00Z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0x01010070701621E7B7EC49858E45F9F816E5FE</vt:lpwstr>
  </property>
  <property fmtid="{D5CDD505-2E9C-101B-9397-08002B2CF9AE}" pid="3" name="_dlc_DocIdItemGuid">
    <vt:lpwstr>2e41c4c4-4b92-4d13-9b28-d54f2c6c92fa</vt:lpwstr>
  </property>
</Properties>
</file>

<file path=doczilla/dataSources.xml><?xml version="1.0" encoding="utf-8"?>
<w:dataSources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>
  <w:dataSource w:id="1">
    <w:name xml:space="preserve">Адреса (заполняемые)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2">
    <w:name xml:space="preserve">Филиалы Почты России</w:name>
    <w:dictionaryName xml:space="preserve">Справочник филиалов АО Почта России</w:dictionaryName>
    <w:dictionaryClass xml:space="preserve">pro.doczilla.russianpost.integration.dictionary.Branch</w:dictionaryClass>
  </w:dataSource>
  <w:dataSource w:id="3">
    <w:name xml:space="preserve">Сведения о Поставщике-ЮЛ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4">
    <w:name xml:space="preserve">Банковские реквизиты Филиалов Почты России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5">
    <w:name xml:space="preserve">Банковские реквизиты Поставщика-ЮЛ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6">
    <w:name xml:space="preserve">Банковские реквизиты Филиала Поставщика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7">
    <w:name xml:space="preserve">Сведения о Поставщике-ИП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8">
    <w:name xml:space="preserve">Банковские реквизиты Поставщика-ИП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9">
    <w:name xml:space="preserve">Банковские реквизиты Поставщика-ФЛ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10">
    <w:name xml:space="preserve">Суды</w:name>
    <w:dictionaryName xml:space="preserve">Справочник арбитражных судов РФ (с полными контактами)</w:dictionaryName>
    <w:dictionaryClass xml:space="preserve">pro.doczilla.russianpost.dictionary.ArbitrationCourtsDictionary</w:dictionaryClass>
  </w:dataSource>
  <w:dataSource w:id="11">
    <w:name xml:space="preserve">Сведения о подписанте со стороны ПР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2">
    <w:name xml:space="preserve">Филиалы Поставщика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3">
    <w:name xml:space="preserve">Сведения о подписанте со стороны ПР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4">
    <w:name xml:space="preserve">Сведения о Поставщике-ЮЛ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5">
    <w:name xml:space="preserve">Сведения о Поставщике-ИП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</w:dataSources>
</file>

<file path=doczilla/structure.xml><?xml version="1.0" encoding="utf-8"?>
<w:structure xmlns:a="http://schemas.openxmlformats.org/drawingml/2006/main" xmlns:aink="http://schemas.microsoft.com/office/drawing/2016/ink" xmlns:am3d="http://schemas.microsoft.com/office/drawing/2017/model3d" xmlns:cp="http://schemas.openxmlformats.org/package/2006/metadata/core-propertie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c="http://purl.org/dc/elements/1.1/" xmlns:dcterms="http://purl.org/dc/terms/" xmlns:dcmitype="http://purl.org/dc/dcmitype/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version="4" mc:Ignorable="w14 wp14 w15 w16 w16cex w16cid w16se">
  <w:scheme>
    <w:element w:id="1" w:guid="C30DBB78-E383-1674-4A0E-CBB1DC30EEF9" w:kind="selector" w:selector="radio" w:type="string" w:input="normal" w:required="false">
      <w:identifier xml:space="preserve">ID1</w:identifier>
      <w:name xml:space="preserve">Составляем:</w:name>
      <w:element w:id="2" w:guid="E4424C82-1329-6658-2556-4BF908EC547E" w:kind="condition" w:selector="check" w:type="boolean" w:input="normal" w:required="false">
        <w:identifier xml:space="preserve">ID2</w:identifier>
        <w:name xml:space="preserve">Проект договора для конкурентной закупки</w:name>
        <w:value>
          <w:boolean>true</w:boolean>
        </w:value>
      </w:element>
      <w:element w:id="382" w:guid="914937C4-75D7-1F69-0262-D7A755F0C145" w:kind="condition" w:selector="check" w:type="boolean" w:input="normal" w:required="false">
        <w:identifier xml:space="preserve">ID382</w:identifier>
        <w:name xml:space="preserve">Проект договора с единственным поставщиком</w:name>
        <w:value>
          <w:boolean>false</w:boolean>
        </w:value>
        <w:element w:id="530" w:guid="BCEC7395-7645-240C-5FAC-1EF185FACFD2" w:kind="variable" w:selector="check" w:type="string" w:input="normal" w:required="true">
          <w:identifier xml:space="preserve">ID530</w:identifier>
          <w:name xml:space="preserve">Укажите пункт Положения о закупке товаров, работ, услуг для нужд  АО "Почта России", в соответствии с которым закупка по Договору осуществляется у единственного поставщика</w:name>
          <w:value>
            <w:text xml:space="preserve">пп. __ ч. __ ст. __ </w:text>
          </w:value>
        </w:element>
      </w:element>
      <w:element w:id="3" w:guid="8803FF33-CBE8-B200-E733-8532FB60F2C4" w:kind="condition" w:selector="check" w:type="boolean" w:input="normal" w:required="false">
        <w:identifier xml:space="preserve">ID3</w:identifier>
        <w:name xml:space="preserve">Проект договора по итогам конкурентной закупки </w:name>
        <w:value>
          <w:boolean>false</w:boolean>
        </w:value>
      </w:element>
    </w:element>
    <w:element w:id="364" w:guid="F0A04845-988A-6250-781D-36A9CD549ABE" w:kind="variable" w:selector="check" w:type="string" w:input="normal" w:required="true">
      <w:identifier xml:space="preserve">ID364</w:identifier>
      <w:name xml:space="preserve">Место заключения договора</w:name>
    </w:element>
    <w:element w:id="468" w:guid="0CD4F9D1-2943-344C-9545-F3A62908D4D9" w:kind="condition" w:selector="check" w:type="boolean" w:input="expression" w:required="false" w:uiHidden="true">
      <w:identifier xml:space="preserve">ID468</w:identifier>
      <w:name xml:space="preserve">Условие: если составляется проект договора по итогам закупки / договор с единственным поставщиком</w:name>
      <w:value>
        <w:expression xml:space="preserve">ID3 || ID382</w:expression>
      </w:value>
      <w:element w:id="467" w:guid="F0A04845-988A-6250-781D-36A9CD549ABE" w:kind="variable" w:selector="check" w:type="string" w:input="normal" w:required="false">
        <w:identifier xml:space="preserve">ID467</w:identifier>
        <w:name xml:space="preserve">Номер договора</w:name>
        <w:comment xml:space="preserve">Заполняется только номером из ЕСЭД после прохождения согласования</w:comment>
        <w:value>
          <w:text xml:space="preserve">_______________</w:text>
        </w:value>
      </w:element>
    </w:element>
    <w:element w:id="4" w:guid="30E6321B-9FFC-4A04-4783-607C77F0C8B4" w:kind="selector" w:selector="radio" w:type="string" w:input="normal" w:required="false">
      <w:identifier xml:space="preserve">ID4</w:identifier>
      <w:name xml:space="preserve">На уровне Покупателя (АО "Почта России") договор заключается от имени:</w:name>
      <w:element w:id="5" w:guid="70B419A7-CEFD-0FB0-B6A2-B8FDBED85D43" w:kind="condition" w:selector="check" w:type="boolean" w:input="normal" w:required="false">
        <w:identifier xml:space="preserve">ID5</w:identifier>
        <w:name xml:space="preserve">АУО</w:name>
        <w:value>
          <w:boolean>true</w:boolean>
        </w:value>
        <w:element w:id="7" w:guid="BE00D5F0-D268-1C28-0D71-663F65C030BB" w:kind="selector" w:selector="radio" w:type="string" w:input="normal" w:required="false">
          <w:identifier xml:space="preserve">ID7</w:identifier>
          <w:name xml:space="preserve">Договор заключается в пользу АУО?</w:name>
          <w:element w:id="8" w:guid="1D306383-8267-1AB0-038A-52762BD82F05" w:kind="condition" w:selector="check" w:type="boolean" w:input="normal" w:required="false">
            <w:identifier xml:space="preserve">ID8</w:identifier>
            <w:name xml:space="preserve">Да</w:name>
            <w:value>
              <w:boolean>true</w:boolean>
            </w:value>
          </w:element>
          <w:element w:id="9" w:guid="1885E85C-98C2-52C0-7FA0-5FB1B1A86DC6" w:kind="condition" w:selector="check" w:type="boolean" w:input="normal" w:required="false">
            <w:identifier xml:space="preserve">ID9</w:identifier>
            <w:name xml:space="preserve">Нет, АУО - организатор, на уровне филиала осуществляется исполнение всех обязательств по Договору (включая оплату товара) / исполнение некоторых обязательств по Договору (кроме оплаты товара по Договору)</w:name>
            <w:value>
              <w:boolean>false</w:boolean>
            </w:value>
            <w:element w:id="10" w:guid="644A4F6D-4705-3098-93D8-649831707CD3" w:kind="variable" w:selector="check" w:type="string" w:input="normal" w:required="true">
              <w:identifier xml:space="preserve">ID10</w:identifier>
              <w:name xml:space="preserve">Пункты и разделы договора, в которых перечислены обязанности, осуществляемые АУО</w:name>
              <w:comment xml:space="preserve">Заполните, перечислив необходимые пункты и разделы Договора, в которых перечислены обязанности АУП. Пример заполнения: "5.1, 4.2, разделом 3"</w:comment>
              <w:value>
                <w:visibility xml:space="preserve">ID2 || ID382</w:visibility>
              </w:value>
            </w:element>
            <w:element w:id="445" w:guid="644A4F6D-4705-3098-93D8-649831707CD3" w:kind="variable" w:selector="check" w:type="string" w:input="expression" w:required="true">
              <w:identifier xml:space="preserve">ID445</w:identifier>
              <w:name xml:space="preserve">Пункты и разделы договора, в которых перечислены обязанности, осуществляемые АУО (проект договора по итогам закупки)</w:name>
    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    <w:value>
                <w:expression xml:space="preserve">ID10</w:expression>
                <w:visibility xml:space="preserve">ID3</w:visibility>
              </w:value>
            </w:element>
          </w:element>
        </w:element>
      </w:element>
      <w:element w:id="6" w:guid="A0450401-FBB0-5E60-DF8A-BD7F233EBDFC" w:kind="condition" w:selector="check" w:type="boolean" w:input="normal" w:required="false">
        <w:identifier xml:space="preserve">ID6</w:identifier>
        <w:name xml:space="preserve">Филиала АО "Почта России"</w:name>
        <w:value>
          <w:boolean>false</w:boolean>
        </w:value>
        <w:element w:id="11" w:guid="007D44A5-B3DA-5F60-D226-4569C3F08826" w:kind="variable" w:selector="check" w:type="string" w:input="dataSource" w:binding="610" w:required="true">
          <w:identifier xml:space="preserve">ID11</w:identifier>
          <w:name xml:space="preserve">Наименование Филиала Почты России</w:name>
        </w:element>
        <w:element w:id="12" w:guid="007D44A5-B3DA-5F60-D226-4569C3F08826" w:kind="variable" w:selector="check" w:type="string" w:input="dataSource" w:binding="611" w:required="true">
          <w:identifier xml:space="preserve">ID12</w:identifier>
          <w:name xml:space="preserve">Адрес местонахождения Филиала Почты России</w:name>
        </w:element>
        <w:element w:id="13" w:guid="007D44A5-B3DA-5F60-D226-4569C3F08826" w:kind="variable" w:selector="check" w:type="string" w:input="dataSource" w:binding="612" w:required="true">
          <w:identifier xml:space="preserve">ID13</w:identifier>
          <w:name xml:space="preserve">Почтовый адрес Филиала Почты России</w:name>
        </w:element>
        <w:element w:id="14" w:guid="007D44A5-B3DA-5F60-D226-4569C3F08826" w:kind="variable" w:selector="check" w:type="string" w:input="dataSource" w:binding="613" w:required="true">
          <w:identifier xml:space="preserve">ID14</w:identifier>
          <w:name xml:space="preserve">КПП Филиала Почты России</w:name>
        </w:element>
        <w:element w:id="15" w:guid="007D44A5-B3DA-5F60-D226-4569C3F08826" w:kind="variable" w:selector="check" w:type="string" w:input="normal" w:required="true">
          <w:identifier xml:space="preserve">ID15</w:identifier>
          <w:name xml:space="preserve">Р/с Филиала Почты России</w:name>
          <w:value>
            <w:text xml:space="preserve" w:min="20" w:max="20"/>
          </w:value>
        </w:element>
        <w:element w:id="16" w:guid="007D44A5-B3DA-5F60-D226-4569C3F08826" w:kind="variable" w:selector="check" w:type="string" w:input="dataSource" w:binding="628" w:required="true">
          <w:identifier xml:space="preserve">ID16</w:identifier>
          <w:name xml:space="preserve">Банк Филиала Почты России</w:name>
        </w:element>
        <w:element w:id="17" w:guid="007D44A5-B3DA-5F60-D226-4569C3F08826" w:kind="variable" w:selector="check" w:type="string" w:input="dataSource" w:binding="629" w:required="true">
          <w:identifier xml:space="preserve">ID17</w:identifier>
          <w:name xml:space="preserve">К/с банка Филиала Почты России</w:name>
        </w:element>
        <w:element w:id="18" w:guid="007D44A5-B3DA-5F60-D226-4569C3F08826" w:kind="variable" w:selector="check" w:type="string" w:input="dataSource" w:binding="630" w:required="true">
          <w:identifier xml:space="preserve">ID18</w:identifier>
          <w:name xml:space="preserve">БИК банка Филиала Почты России</w:name>
        </w:element>
        <w:element w:id="19" w:guid="007D44A5-B3DA-5F60-D226-4569C3F08826" w:kind="variable" w:selector="check" w:type="string" w:input="normal" w:required="false">
          <w:identifier xml:space="preserve">ID19</w:identifier>
          <w:name xml:space="preserve">Телефон Филиала Почты России</w:name>
        </w:element>
        <w:element w:id="20" w:guid="007D44A5-B3DA-5F60-D226-4569C3F08826" w:kind="variable" w:selector="check" w:type="string" w:input="dataSource" w:binding="614" w:required="false">
          <w:identifier xml:space="preserve">ID20</w:identifier>
          <w:name xml:space="preserve">E-mail Филиала Почты России</w:name>
        </w:element>
      </w:element>
    </w:element>
    <w:element w:id="478" w:guid="007D44A5-B3DA-5F60-D226-4569C3F08826" w:kind="variable" w:selector="check" w:type="string" w:input="dataSource" w:required="true">
      <w:identifier xml:space="preserve">ID478</w:identifier>
      <w:name xml:space="preserve">Почтовый адрес Покупателя (АО "Почта России")</w:name>
      <w:value>
        <w:text xml:space="preserve">125252, г. Москва, 3-я Песчаная ул., 2А</w:text>
      </w:value>
    </w:element>
    <w:element w:id="21" w:guid="68A1772E-60D8-A9D0-6903-812DA640FB80" w:kind="selector" w:selector="radio" w:type="string" w:input="normal" w:required="false">
      <w:identifier xml:space="preserve">ID21</w:identifier>
      <w:name xml:space="preserve">Подписант от АО "Почта России"</w:name>
      <w:element w:id="22" w:guid="74FC0665-F901-3B18-2511-9E08A3946876" w:kind="condition" w:selector="check" w:type="boolean" w:input="normal" w:required="false">
        <w:identifier xml:space="preserve">ID22</w:identifier>
        <w:name xml:space="preserve">Руководитель</w:name>
        <w:value>
          <w:boolean>false</w:boolean>
        </w:value>
        <w:element w:id="24" w:guid="308046B0-B146-16B0-5ED8-766544306E63" w:kind="variable" w:selector="check" w:type="string" w:input="normal" w:required="true">
          <w:identifier xml:space="preserve">ID24</w:identifier>
          <w:name xml:space="preserve">Должность руководителя АО "Почта России"</w:name>
          <w:value>
            <w:text xml:space="preserve">генеральный директор</w:text>
          </w:value>
        </w:element>
        <w:element w:id="25" w:guid="308046B0-B146-16B0-5ED8-766544306E63" w:kind="variable" w:selector="check" w:type="string" w:input="normal" w:required="true">
          <w:identifier xml:space="preserve">ID25</w:identifier>
          <w:name xml:space="preserve">ФИО руководителя АО "Почта России"</w:name>
          <w:value>
            <w:text xml:space="preserve">Волков Михаил Юрьевич</w:text>
          </w:value>
        </w:element>
        <w:element w:id="665" w:guid="F0799E7C-775E-8280-F18A-9BC3C5E02586" w:kind="variable" w:type="string" w:input="expression" w:required="false" w:uiHidden="true">
          <w:identifier xml:space="preserve">ID665</w:identifier>
          <w:name xml:space="preserve">Склонение (тех)</w:name>
          <w:value>
            <w:expression xml:space="preserve">"Федящиной" + ID25.substring(8, ID25.getLength())</w:expression>
            <w:visibility xml:space="preserve"> ID25.substring(0,8) == "Федящина"</w:visibility>
          </w:value>
        </w:element>
        <w:element w:id="666" w:guid="A8F8B356-6A3E-5018-BC74-70CCD5E0A283" w:kind="variable" w:type="string" w:input="expression" w:required="false" w:uiHidden="true">
          <w:identifier xml:space="preserve">ID666</w:identifier>
          <w:name xml:space="preserve">ФИО руководителя АО "Почта России" (тех)</w:name>
          <w:value>
            <w:expression xml:space="preserve">ID25</w:expression>
            <w:visibility xml:space="preserve">ID25.substring(0,8) != "Федящина"</w:visibility>
          </w:value>
        </w:element>
        <w:element w:id="26" w:guid="308046B0-B146-16B0-5ED8-766544306E63" w:kind="variable" w:selector="check" w:type="string" w:input="normal" w:required="true">
          <w:identifier xml:space="preserve">ID26</w:identifier>
          <w:name xml:space="preserve">Документ-основание полномочий руководителя АО "Почта России"</w:name>
          <w:value>
            <w:text xml:space="preserve">Устав</w:text>
          </w:value>
        </w:element>
      </w:element>
      <w:element w:id="23" w:guid="68A9071B-38F1-A190-6814-3458AF7D2CD8" w:kind="condition" w:selector="check" w:type="boolean" w:input="normal" w:required="false">
        <w:identifier xml:space="preserve">ID23</w:identifier>
        <w:name xml:space="preserve">Представитель по доверенности</w:name>
        <w:value>
          <w:boolean>true</w:boolean>
        </w:value>
        <w:element w:id="27" w:guid="E899CBF5-BBD1-BD58-1C10-FCAAEE10410B" w:kind="variable" w:selector="check" w:type="string" w:input="normal" w:required="true">
          <w:identifier xml:space="preserve">ID27</w:identifier>
          <w:name xml:space="preserve">Должность представителя по доверенности АО "Почта России"</w:name>
        </w:element>
        <w:element w:id="28" w:guid="E899CBF5-BBD1-BD58-1C10-FCAAEE10410B" w:kind="variable" w:selector="check" w:type="string" w:input="normal" w:required="true">
          <w:identifier xml:space="preserve">ID28</w:identifier>
          <w:name xml:space="preserve">ФИО представителя по доверенности АО "Почта России"</w:name>
        </w:element>
        <w:element w:id="29" w:guid="E899CBF5-BBD1-BD58-1C10-FCAAEE10410B" w:kind="variable" w:selector="check" w:type="string" w:input="normal" w:required="true">
          <w:identifier xml:space="preserve">ID29</w:identifier>
          <w:name xml:space="preserve">Документ-основание полномочий представителя по доверенности АО "Почта России"</w:name>
          <w:comment xml:space="preserve">Заполните в Род. падеже</w:comment>
          <w:value>
            <w:text xml:space="preserve">Доверенности от __ № __</w:text>
          </w:value>
        </w:element>
      </w:element>
    </w:element>
    <w:element w:id="33" w:guid="C2D81E85-D2DE-3532-80D4-A8B6C06057B3" w:kind="condition" w:selector="check" w:type="boolean" w:input="expression" w:required="false" w:uiHidden="true">
      <w:identifier xml:space="preserve">ID33</w:identifier>
      <w:name xml:space="preserve">Условие: если составляется проект договора по итогам / договор с единственным поставщиком</w:name>
      <w:value>
        <w:expression xml:space="preserve">ID3 || ID382</w:expression>
      </w:value>
      <w:element w:id="34" w:guid="38FB946A-F2F6-B010-4292-B3FBC6F003C1" w:kind="selector" w:selector="radio" w:type="string" w:input="normal" w:required="false">
        <w:identifier xml:space="preserve">ID34</w:identifier>
        <w:name xml:space="preserve">Поставщик:</w:name>
        <w:element w:id="35" w:guid="509B06E4-D26E-50E0-D299-0B9BB580A312" w:kind="condition" w:selector="check" w:type="boolean" w:input="normal" w:required="false">
          <w:identifier xml:space="preserve">ID35</w:identifier>
          <w:name xml:space="preserve">Российское лицо</w:name>
          <w:value>
            <w:boolean>true</w:boolean>
          </w:value>
          <w:element w:id="61" w:guid="D8CA7BEE-88DE-7A10-2103-6E0CC22A695A" w:kind="selector" w:selector="radio" w:type="string" w:input="normal" w:required="false">
            <w:identifier xml:space="preserve">ID61</w:identifier>
            <w:name xml:space="preserve">Выберите, кем является российский поставщик:</w:name>
            <w:element w:id="62" w:guid="50CDC8AC-1EFF-38F8-EDD4-B82052506A94" w:kind="condition" w:selector="check" w:type="boolean" w:input="normal" w:required="false">
              <w:identifier xml:space="preserve">ID62</w:identifier>
              <w:name xml:space="preserve">Юридическое лицо</w:name>
              <w:value>
                <w:boolean>true</w:boolean>
              </w:value>
              <w:element w:id="68" w:guid="F0E6141E-3EAF-59E0-DB8B-43E01338A481" w:kind="variable" w:selector="check" w:type="string" w:input="dataSource" w:binding="619" w:required="true">
                <w:identifier xml:space="preserve">ID68</w:identifier>
                <w:name xml:space="preserve">ИНН поставщика</w:name>
              </w:element>
              <w:element w:id="65" w:guid="F0E6141E-3EAF-59E0-DB8B-43E01338A481" w:kind="variable" w:selector="check" w:type="string" w:input="dataSource" w:binding="616" w:required="true">
                <w:identifier xml:space="preserve">ID65</w:identifier>
                <w:name xml:space="preserve">Полное наименование поставщика</w:name>
              </w:element>
              <w:element w:id="66" w:guid="F0E6141E-3EAF-59E0-DB8B-43E01338A481" w:kind="variable" w:selector="check" w:type="string" w:input="dataSource" w:binding="617" w:required="true">
                <w:identifier xml:space="preserve">ID66</w:identifier>
                <w:name xml:space="preserve">Сокращённое наименование поставщика</w:name>
              </w:element>
              <w:element w:id="67" w:guid="F0E6141E-3EAF-59E0-DB8B-43E01338A481" w:kind="variable" w:selector="check" w:type="string" w:input="dataSource" w:binding="618" w:required="true">
                <w:identifier xml:space="preserve">ID67</w:identifier>
                <w:name xml:space="preserve">ОГРН поставщика</w:name>
              </w:element>
              <w:element w:id="69" w:guid="F0E6141E-3EAF-59E0-DB8B-43E01338A481" w:kind="variable" w:selector="check" w:type="string" w:input="dataSource" w:binding="620" w:required="true">
                <w:identifier xml:space="preserve">ID69</w:identifier>
                <w:name xml:space="preserve">КПП поставщика</w:name>
              </w:element>
              <w:element w:id="70" w:guid="F0E6141E-3EAF-59E0-DB8B-43E01338A481" w:kind="variable" w:selector="check" w:type="string" w:input="dataSource" w:binding="621" w:required="true">
                <w:identifier xml:space="preserve">ID70</w:identifier>
                <w:name xml:space="preserve">Адрес места нахождения поставщика</w:name>
              </w:element>
              <w:element w:id="71" w:guid="F0E6141E-3EAF-59E0-DB8B-43E01338A481" w:kind="variable" w:selector="check" w:type="string" w:input="dataSource" w:binding="608" w:required="true">
                <w:identifier xml:space="preserve">ID71</w:identifier>
                <w:name xml:space="preserve">Почтовый адрес поставщика</w:name>
              </w:element>
              <w:element w:id="72" w:guid="F0E6141E-3EAF-59E0-DB8B-43E01338A481" w:kind="variable" w:selector="check" w:type="string" w:input="dataSource" w:binding="632" w:required="true">
                <w:identifier xml:space="preserve">ID72</w:identifier>
                <w:name xml:space="preserve">Банк поставщика</w:name>
              </w:element>
              <w:element w:id="73" w:guid="F0E6141E-3EAF-59E0-DB8B-43E01338A481" w:kind="variable" w:selector="check" w:type="string" w:input="dataSource" w:binding="633" w:required="true">
                <w:identifier xml:space="preserve">ID73</w:identifier>
                <w:name xml:space="preserve">БИК банка поставщика</w:name>
              </w:element>
              <w:element w:id="74" w:guid="F0E6141E-3EAF-59E0-DB8B-43E01338A481" w:kind="variable" w:selector="check" w:type="string" w:input="normal" w:required="false">
                <w:identifier xml:space="preserve">ID74</w:identifier>
                <w:name xml:space="preserve">Телефон поставщика</w:name>
              </w:element>
              <w:element w:id="75" w:guid="F0E6141E-3EAF-59E0-DB8B-43E01338A481" w:kind="variable" w:selector="check" w:type="string" w:input="normal" w:required="false">
                <w:identifier xml:space="preserve">ID75</w:identifier>
                <w:name xml:space="preserve">E-mail поставщика</w:name>
              </w:element>
              <w:element w:id="76" w:guid="A899945A-68D8-F5E7-4159-994704807AC4" w:kind="selector" w:selector="radio" w:type="string" w:input="normal" w:required="false">
                <w:identifier xml:space="preserve">ID76</w:identifier>
                <w:name xml:space="preserve">Поставщик:</w:name>
                <w:element w:id="77" w:guid="50ACD6EB-8FBE-00C0-E3C0-AE0FEE9F8D10" w:kind="condition" w:selector="check" w:type="boolean" w:input="normal" w:required="false">
                  <w:identifier xml:space="preserve">ID77</w:identifier>
                  <w:name xml:space="preserve">Коммерческая организация</w:name>
                  <w:value>
                    <w:boolean>true</w:boolean>
                  </w:value>
                  <w:element w:id="79" w:guid="982F8985-4314-9ED0-8E0E-50DF21FC538F" w:kind="variable" w:selector="check" w:type="string" w:input="normal" w:required="true">
                    <w:identifier xml:space="preserve">ID79</w:identifier>
                    <w:name xml:space="preserve">Р/с поставщика</w:name>
                    <w:value>
                      <w:text xml:space="preserve" w:min="20" w:max="20"/>
                    </w:value>
                  </w:element>
                  <w:element w:id="80" w:guid="982F8985-4314-9ED0-8E0E-50DF21FC538F" w:kind="variable" w:selector="check" w:type="string" w:input="dataSource" w:binding="634" w:required="true">
                    <w:identifier xml:space="preserve">ID80</w:identifier>
                    <w:name xml:space="preserve">К/с банка поставщика</w:name>
                  </w:element>
                </w:element>
                <w:element w:id="78" w:guid="509D406C-0CA2-B14C-D7E2-50907440644D" w:kind="condition" w:selector="check" w:type="boolean" w:input="normal" w:required="false">
                  <w:identifier xml:space="preserve">ID78</w:identifier>
                  <w:name xml:space="preserve">Бюджетная организация</w:name>
                  <w:value>
                    <w:boolean>false</w:boolean>
                  </w:value>
                  <w:element w:id="457" w:guid="B82FDFDC-1169-A960-E3C1-E693799CB3A2" w:kind="selector" w:selector="radio" w:type="string" w:input="normal" w:required="false">
                    <w:identifier xml:space="preserve">ID457</w:identifier>
                    <w:name xml:space="preserve">Указываются следующие реквизиты:</w:name>
                    <w:element w:id="458" w:guid="F0803A05-11F0-A234-BF23-EEF014180838" w:kind="condition" w:selector="check" w:type="boolean" w:input="normal" w:required="false">
                      <w:identifier xml:space="preserve">ID458</w:identifier>
                      <w:name xml:space="preserve">Казначейский счёт и Единый казначеский счёт</w:name>
                      <w:value>
                        <w:boolean>true</w:boolean>
                      </w:value>
                      <w:element w:id="460" w:guid="E0A04897-37DC-ED90-9D78-93641F685B52" w:kind="variable" w:selector="check" w:type="string" w:input="normal" w:required="true">
                        <w:identifier xml:space="preserve">ID460</w:identifier>
                        <w:name xml:space="preserve">Казначеский счёт Поставщика</w:name>
                      </w:element>
                      <w:element w:id="461" w:guid="E0A04897-37DC-ED90-9D78-93641F685B52" w:kind="variable" w:selector="check" w:type="string" w:input="normal" w:required="true">
                        <w:identifier xml:space="preserve">ID461</w:identifier>
                        <w:name xml:space="preserve">Единый казначеский счёт Поставщика</w:name>
                      </w:element>
                    </w:element>
                    <w:element w:id="459" w:guid="90B792D2-81CF-29C0-90C7-A85B60C00EBA" w:kind="condition" w:selector="check" w:type="boolean" w:input="normal" w:required="false">
                      <w:identifier xml:space="preserve">ID459</w:identifier>
                      <w:name xml:space="preserve">Расчётный счёт и Корреспондентский счёт</w:name>
                      <w:value>
                        <w:boolean>false</w:boolean>
                      </w:value>
                      <w:element w:id="462" w:guid="9898AC00-11FB-4AE0-4EEE-1B0B3F982E7B" w:kind="variable" w:selector="check" w:type="string" w:input="normal" w:required="true">
                        <w:identifier xml:space="preserve">ID462</w:identifier>
                        <w:name xml:space="preserve">Р/с Поставщика</w:name>
                        <w:value>
                          <w:text xml:space="preserve" w:min="20" w:max="20"/>
                        </w:value>
                      </w:element>
                      <w:element w:id="463" w:guid="46498660-CFD5-17E0-F2FB-319D47209574" w:kind="variable" w:selector="check" w:type="string" w:input="normal" w:required="true">
                        <w:identifier xml:space="preserve">ID463</w:identifier>
                        <w:name xml:space="preserve">К/с банка Поставщика</w:name>
                      </w:element>
                    </w:element>
                  </w:element>
                  <w:element w:id="81" w:guid="E8B487FC-DAC4-277C-91FD-D29CD4E070C8" w:kind="variable" w:selector="check" w:type="string" w:input="normal" w:required="true">
                    <w:identifier xml:space="preserve">ID81</w:identifier>
                    <w:name xml:space="preserve">Получатель платежа поставщика</w:name>
                  </w:element>
                  <w:element w:id="83" w:guid="E8B487FC-DAC4-277C-91FD-D29CD4E070C8" w:kind="variable" w:selector="check" w:type="string" w:input="normal" w:required="true">
                    <w:identifier xml:space="preserve">ID83</w:identifier>
                    <w:name xml:space="preserve">КБК поставщика</w:name>
                  </w:element>
                  <w:element w:id="84" w:guid="C8453C75-36B0-9128-AC1B-03A0441066F6" w:kind="variable" w:selector="check" w:type="string" w:input="normal" w:required="true">
                    <w:identifier xml:space="preserve">ID84</w:identifier>
                    <w:name xml:space="preserve">Л/с поставщика</w:name>
                    <w:value>
                      <w:visibility xml:space="preserve">ID458</w:visibility>
                    </w:value>
                  </w:element>
                  <w:element w:id="85" w:guid="C8453C75-36B0-9128-AC1B-03A0441066F6" w:kind="variable" w:selector="check" w:type="string" w:input="dataSource" w:binding="623" w:required="true">
                    <w:identifier xml:space="preserve">ID85</w:identifier>
                    <w:name xml:space="preserve">ОКОПФ поставщика</w:name>
                  </w:element>
                  <w:element w:id="86" w:guid="C8453C75-36B0-9128-AC1B-03A0441066F6" w:kind="variable" w:selector="check" w:type="string" w:input="dataSource" w:binding="624" w:required="true">
                    <w:identifier xml:space="preserve">ID86</w:identifier>
                    <w:name xml:space="preserve">ОКПО поставщика</w:name>
                  </w:element>
                  <w:element w:id="513" w:guid="C8453C75-36B0-9128-AC1B-03A0441066F6" w:kind="variable" w:selector="check" w:type="string" w:input="dataSource" w:binding="624" w:required="true">
                    <w:identifier xml:space="preserve">ID513</w:identifier>
                    <w:name xml:space="preserve">ОКПД поставщика</w:name>
                  </w:element>
                  <w:element w:id="82" w:guid="E8B487FC-DAC4-277C-91FD-D29CD4E070C8" w:kind="variable" w:selector="check" w:type="string" w:input="dataSource" w:binding="622" w:required="true">
                    <w:identifier xml:space="preserve">ID82</w:identifier>
                    <w:name xml:space="preserve">ОКТМО поставщика</w:name>
                  </w:element>
                </w:element>
              </w:element>
              <w:element w:id="87" w:guid="90F88272-458B-AA10-ED97-8E8A3344D7F5" w:kind="selector" w:selector="radio" w:type="string" w:input="normal" w:required="false">
                <w:identifier xml:space="preserve">ID87</w:identifier>
                <w:name xml:space="preserve">Договор заключается на уровне (от имени) филиала Поставщика?</w:name>
                <w:element w:id="88" w:guid="70EECBD1-9FB4-9CD6-3D93-7DEB1D205F6D" w:kind="condition" w:selector="check" w:type="boolean" w:input="normal" w:required="false">
                  <w:identifier xml:space="preserve">ID88</w:identifier>
                  <w:name xml:space="preserve">Да</w:name>
                  <w:value>
                    <w:boolean>false</w:boolean>
                  </w:value>
                  <w:element w:id="90" w:guid="54E91153-2C9E-48B8-0F5B-487C34B89B44" w:kind="variable" w:selector="check" w:type="string" w:input="normal" w:required="true">
                    <w:identifier xml:space="preserve">ID90</w:identifier>
                    <w:name xml:space="preserve">Наименование филиала Поставщика</w:name>
                  </w:element>
                  <w:element w:id="92" w:guid="54E91153-2C9E-48B8-0F5B-487C34B89B44" w:kind="variable" w:selector="check" w:type="string" w:input="dataSource" w:binding="608" w:required="true">
                    <w:identifier xml:space="preserve">ID92</w:identifier>
                    <w:name xml:space="preserve">Адрес места нахождения филиала Поставщика</w:name>
                  </w:element>
                  <w:element w:id="93" w:guid="54E91153-2C9E-48B8-0F5B-487C34B89B44" w:kind="variable" w:selector="check" w:type="string" w:input="dataSource" w:binding="608" w:required="true">
                    <w:identifier xml:space="preserve">ID93</w:identifier>
                    <w:name xml:space="preserve">Почтовый адрес филиала Поставщика</w:name>
                  </w:element>
                  <w:element w:id="91" w:guid="54E91153-2C9E-48B8-0F5B-487C34B89B44" w:kind="variable" w:selector="check" w:type="string" w:input="normal" w:required="true">
                    <w:identifier xml:space="preserve">ID91</w:identifier>
                    <w:name xml:space="preserve">КПП филиала Поставщика</w:name>
                  </w:element>
                  <w:element w:id="94" w:guid="54E91153-2C9E-48B8-0F5B-487C34B89B44" w:kind="variable" w:selector="check" w:type="string" w:input="normal" w:required="true">
                    <w:identifier xml:space="preserve">ID94</w:identifier>
                    <w:name xml:space="preserve">Р/с филиала Поставщика</w:name>
                    <w:value>
                      <w:visibility xml:space="preserve">ID77 || ID459</w:visibility>
                      <w:text xml:space="preserve" w:min="20" w:max="20"/>
                    </w:value>
                  </w:element>
                  <w:element w:id="464" w:guid="54E91153-2C9E-48B8-0F5B-487C34B89B44" w:kind="variable" w:selector="check" w:type="string" w:input="normal" w:required="true">
                    <w:identifier xml:space="preserve">ID464</w:identifier>
                    <w:name xml:space="preserve">Казначеский счёт филиала Поставщика</w:name>
                    <w:value>
                      <w:visibility xml:space="preserve">ID458</w:visibility>
                    </w:value>
                  </w:element>
                  <w:element w:id="465" w:guid="54E91153-2C9E-48B8-0F5B-487C34B89B44" w:kind="variable" w:selector="check" w:type="string" w:input="normal" w:required="true">
                    <w:identifier xml:space="preserve">ID465</w:identifier>
                    <w:name xml:space="preserve">Единый казначеский счёт филиала Поставщика</w:name>
                    <w:value>
                      <w:visibility xml:space="preserve">ID458</w:visibility>
                    </w:value>
                  </w:element>
                  <w:element w:id="95" w:guid="54E91153-2C9E-48B8-0F5B-487C34B89B44" w:kind="variable" w:selector="check" w:type="string" w:input="dataSource" w:binding="636" w:required="true">
                    <w:identifier xml:space="preserve">ID95</w:identifier>
                    <w:name xml:space="preserve">Банк филиала Поставщика</w:name>
                  </w:element>
                  <w:element w:id="96" w:guid="54E91153-2C9E-48B8-0F5B-487C34B89B44" w:kind="variable" w:selector="check" w:type="string" w:input="dataSource" w:binding="637" w:required="true">
                    <w:identifier xml:space="preserve">ID96</w:identifier>
                    <w:name xml:space="preserve">К/с банка филиала Поставщика</w:name>
                    <w:value>
                      <w:visibility xml:space="preserve">ID77 || ID459</w:visibility>
                    </w:value>
                  </w:element>
                  <w:element w:id="97" w:guid="54E91153-2C9E-48B8-0F5B-487C34B89B44" w:kind="variable" w:selector="check" w:type="string" w:input="dataSource" w:binding="638" w:required="true">
                    <w:identifier xml:space="preserve">ID97</w:identifier>
                    <w:name xml:space="preserve">БИК банка филиала Поставщика</w:name>
                  </w:element>
                  <w:element w:id="98" w:guid="54E91153-2C9E-48B8-0F5B-487C34B89B44" w:kind="variable" w:selector="check" w:type="string" w:input="normal" w:required="false">
                    <w:identifier xml:space="preserve">ID98</w:identifier>
                    <w:name xml:space="preserve">Телефон филиала Поставщика</w:name>
                  </w:element>
                  <w:element w:id="99" w:guid="54E91153-2C9E-48B8-0F5B-487C34B89B44" w:kind="variable" w:selector="check" w:type="string" w:input="normal" w:required="false">
                    <w:identifier xml:space="preserve">ID99</w:identifier>
                    <w:name xml:space="preserve">E-mail филиала Поставщика</w:name>
                  </w:element>
                </w:element>
                <w:element w:id="89" w:guid="B847ADD2-65F2-22D3-0894-4CF100A0D11E" w:kind="condition" w:selector="check" w:type="boolean" w:input="normal" w:required="false">
                  <w:identifier xml:space="preserve">ID89</w:identifier>
                  <w:name xml:space="preserve">Нет</w:name>
                  <w:value>
                    <w:boolean>true</w:boolean>
                  </w:value>
                </w:element>
              </w:element>
              <w:element w:id="100" w:guid="ACD085F5-AA2E-21B8-9228-D0339CC4F4EF" w:kind="selector" w:selector="radio" w:type="string" w:input="normal" w:required="false">
                <w:identifier xml:space="preserve">ID100</w:identifier>
                <w:name xml:space="preserve">Подписант от имени юридического лица:</w:name>
                <w:element w:id="101" w:guid="30399F1B-EF7F-E230-996C-EB066C38409C" w:kind="condition" w:selector="check" w:type="boolean" w:input="normal" w:required="false">
                  <w:identifier xml:space="preserve">ID101</w:identifier>
                  <w:name xml:space="preserve">Руководитель</w:name>
                  <w:value>
                    <w:boolean>true</w:boolean>
                  </w:value>
                  <w:element w:id="103" w:guid="C03447E0-C892-25A8-17AE-07331808FD1B" w:kind="variable" w:selector="check" w:type="string" w:input="dataSource" w:binding="625" w:required="true">
                    <w:identifier xml:space="preserve">ID103</w:identifier>
                    <w:name xml:space="preserve">Должность руководителя поставщика</w:name>
                  </w:element>
                  <w:element w:id="104" w:guid="C03447E0-C892-25A8-17AE-07331808FD1B" w:kind="variable" w:selector="check" w:type="string" w:input="dataSource" w:binding="626" w:required="true">
                    <w:identifier xml:space="preserve">ID104</w:identifier>
                    <w:name xml:space="preserve">ФИО руководителя поставщика</w:name>
                  </w:element>
                  <w:element w:id="105" w:guid="C03447E0-C892-25A8-17AE-07331808FD1B" w:kind="variable" w:selector="check" w:type="string" w:input="normal" w:required="true">
                    <w:identifier xml:space="preserve">ID105</w:identifier>
                    <w:name xml:space="preserve">Документ-основание полномочий руководителя поставщика</w:name>
                    <w:value>
                      <w:text xml:space="preserve">Устав</w:text>
                    </w:value>
                  </w:element>
                </w:element>
                <w:element w:id="102" w:guid="90B7A220-16E1-DE50-80A0-FCEA814005E7" w:kind="condition" w:selector="check" w:type="boolean" w:input="normal" w:required="false">
                  <w:identifier xml:space="preserve">ID102</w:identifier>
                  <w:name xml:space="preserve">Представитель по доверенности</w:name>
                  <w:value>
                    <w:boolean>false</w:boolean>
                  </w:value>
                  <w:element w:id="107" w:guid="E021FBA2-646D-1050-F230-8C22EC18A4A2" w:kind="variable" w:selector="check" w:type="string" w:input="normal" w:required="true">
                    <w:identifier xml:space="preserve">ID107</w:identifier>
                    <w:name xml:space="preserve">Должность представителя поставщика</w:name>
                  </w:element>
                  <w:element w:id="108" w:guid="E021FBA2-646D-1050-F230-8C22EC18A4A2" w:kind="variable" w:selector="check" w:type="string" w:input="normal" w:required="true">
                    <w:identifier xml:space="preserve">ID108</w:identifier>
                    <w:name xml:space="preserve">ФИО представителя поставщика</w:name>
                  </w:element>
                  <w:element w:id="109" w:guid="E021FBA2-646D-1050-F230-8C22EC18A4A2" w:kind="variable" w:selector="check" w:type="string" w:input="normal" w:required="true">
                    <w:identifier xml:space="preserve">ID109</w:identifier>
                    <w:name xml:space="preserve">Документ-основание полномочий представителя поставщика</w:name>
                    <w:comment xml:space="preserve">Заполните в Род. падеже</w:comment>
                    <w:value>
                      <w:text xml:space="preserve">Доверенности от __ № __</w:text>
                    </w:value>
                  </w:element>
                </w:element>
              </w:element>
            </w:element>
            <w:element w:id="63" w:guid="D07ECDB5-8A19-B108-F395-72865B609ABE" w:kind="condition" w:selector="check" w:type="boolean" w:input="normal" w:required="false">
              <w:identifier xml:space="preserve">ID63</w:identifier>
              <w:name xml:space="preserve">Индивидуальный предприниматель</w:name>
              <w:value>
                <w:boolean>false</w:boolean>
              </w:value>
              <w:element w:id="110" w:guid="C03879D9-3EA2-DC00-9FE3-807FECA03155" w:kind="variable" w:selector="check" w:type="string" w:input="dataSource" w:binding="640" w:required="true">
                <w:identifier xml:space="preserve">ID110</w:identifier>
                <w:name xml:space="preserve">ИНН поставщика</w:name>
              </w:element>
              <w:element w:id="111" w:guid="C03879D9-3EA2-DC00-9FE3-807FECA03155" w:kind="variable" w:selector="check" w:type="string" w:input="dataSource" w:binding="641" w:required="true">
                <w:identifier xml:space="preserve">ID111</w:identifier>
                <w:name xml:space="preserve">ФИО поставщика (полное)</w:name>
              </w:element>
              <w:element w:id="112" w:guid="C03879D9-3EA2-DC00-9FE3-807FECA03155" w:kind="variable" w:selector="check" w:type="string" w:input="dataSource" w:binding="642" w:required="true">
                <w:identifier xml:space="preserve">ID112</w:identifier>
                <w:name xml:space="preserve">ФИО поставщика (краткое)</w:name>
              </w:element>
              <w:element w:id="113" w:guid="C03879D9-3EA2-DC00-9FE3-807FECA03155" w:kind="variable" w:selector="check" w:type="string" w:input="dataSource" w:binding="643" w:required="true">
                <w:identifier xml:space="preserve">ID113</w:identifier>
                <w:name xml:space="preserve">ОГРНИП поставщика</w:name>
              </w:element>
              <w:element w:id="114" w:guid="C03879D9-3EA2-DC00-9FE3-807FECA03155" w:kind="variable" w:selector="check" w:type="string" w:input="normal" w:required="true">
                <w:identifier xml:space="preserve">ID114</w:identifier>
                <w:name xml:space="preserve">Р/с поставщика</w:name>
                <w:value>
                  <w:text xml:space="preserve" w:min="20" w:max="20"/>
                </w:value>
              </w:element>
              <w:element w:id="115" w:guid="C03879D9-3EA2-DC00-9FE3-807FECA03155" w:kind="variable" w:selector="check" w:type="string" w:input="dataSource" w:binding="645" w:required="true">
                <w:identifier xml:space="preserve">ID115</w:identifier>
                <w:name xml:space="preserve">Банк поставщика</w:name>
              </w:element>
              <w:element w:id="116" w:guid="C03879D9-3EA2-DC00-9FE3-807FECA03155" w:kind="variable" w:selector="check" w:type="string" w:input="dataSource" w:binding="646" w:required="true">
                <w:identifier xml:space="preserve">ID116</w:identifier>
                <w:name xml:space="preserve">К/с банка поставщика</w:name>
              </w:element>
              <w:element w:id="117" w:guid="C03879D9-3EA2-DC00-9FE3-807FECA03155" w:kind="variable" w:selector="check" w:type="string" w:input="dataSource" w:binding="647" w:required="true">
                <w:identifier xml:space="preserve">ID117</w:identifier>
                <w:name xml:space="preserve">БИК банка поставщика</w:name>
              </w:element>
              <w:element w:id="120" w:guid="C03879D9-3EA2-DC00-9FE3-807FECA03155" w:kind="variable" w:selector="check" w:type="string" w:input="normal" w:required="true">
                <w:identifier xml:space="preserve">ID120</w:identifier>
                <w:name xml:space="preserve">Серия и номер паспорта поставщика</w:name>
              </w:element>
              <w:element w:id="121" w:guid="C03879D9-3EA2-DC00-9FE3-807FECA03155" w:kind="variable" w:selector="check" w:type="string" w:input="normal" w:required="true">
                <w:identifier xml:space="preserve">ID121</w:identifier>
                <w:name xml:space="preserve">Кем выдан паспорт поставщика</w:name>
              </w:element>
              <w:element w:id="122" w:guid="C03879D9-3EA2-DC00-9FE3-807FECA03155" w:kind="variable" w:selector="check" w:type="string" w:input="normal" w:required="true">
                <w:identifier xml:space="preserve">ID122</w:identifier>
                <w:name xml:space="preserve">Дата выдачи паспорта поставщика</w:name>
              </w:element>
              <w:element w:id="123" w:guid="C03879D9-3EA2-DC00-9FE3-807FECA03155" w:kind="variable" w:selector="check" w:type="string" w:input="normal" w:required="true">
                <w:identifier xml:space="preserve">ID123</w:identifier>
                <w:name xml:space="preserve">Код подразделения</w:name>
              </w:element>
              <w:element w:id="124" w:guid="C03879D9-3EA2-DC00-9FE3-807FECA03155" w:kind="variable" w:selector="check" w:type="string" w:input="dataSource" w:binding="608" w:required="true">
                <w:identifier xml:space="preserve">ID124</w:identifier>
                <w:name xml:space="preserve">Адрес регистрации поставщика</w:name>
              </w:element>
              <w:element w:id="125" w:guid="C03879D9-3EA2-DC00-9FE3-807FECA03155" w:kind="variable" w:selector="check" w:type="string" w:input="dataSource" w:binding="608" w:required="true">
                <w:identifier xml:space="preserve">ID125</w:identifier>
                <w:name xml:space="preserve">Почтовый адрес поставщика</w:name>
              </w:element>
              <w:element w:id="118" w:guid="C03879D9-3EA2-DC00-9FE3-807FECA03155" w:kind="variable" w:selector="check" w:type="string" w:input="normal" w:required="false">
                <w:identifier xml:space="preserve">ID118</w:identifier>
                <w:name xml:space="preserve">Телефон поставщика</w:name>
              </w:element>
              <w:element w:id="119" w:guid="C03879D9-3EA2-DC00-9FE3-807FECA03155" w:kind="variable" w:selector="check" w:type="string" w:input="normal" w:required="false">
                <w:identifier xml:space="preserve">ID119</w:identifier>
                <w:name xml:space="preserve">E-mail поставщика</w:name>
              </w:element>
              <w:element w:id="126" w:guid="E04D8162-0EF6-7350-F1E1-7F02F942EFC8" w:kind="selector" w:selector="radio" w:type="string" w:input="normal" w:required="false">
                <w:identifier xml:space="preserve">ID126</w:identifier>
                <w:name xml:space="preserve">Кто является подписантом от имени индивидуального предпринимателя:</w:name>
                <w:element w:id="127" w:guid="50D3C639-9A9C-4206-E896-667AD4C8ED42" w:kind="condition" w:selector="check" w:type="boolean" w:input="normal" w:required="false">
                  <w:identifier xml:space="preserve">ID127</w:identifier>
                  <w:name xml:space="preserve">Индивидуальный предприниматель лично</w:name>
                  <w:value>
                    <w:boolean>true</w:boolean>
                  </w:value>
                </w:element>
                <w:element w:id="128" w:guid="48EFEBA5-F72F-CC98-CA7E-E72637E83433" w:kind="condition" w:selector="check" w:type="boolean" w:input="normal" w:required="false">
                  <w:identifier xml:space="preserve">ID128</w:identifier>
                  <w:name xml:space="preserve">Представитель по доверенности</w:name>
                  <w:value>
                    <w:boolean>false</w:boolean>
                  </w:value>
                  <w:element w:id="129" w:guid="C8BD970D-8727-9120-F76E-92FE2EE834CC" w:kind="variable" w:selector="check" w:type="string" w:input="normal" w:required="true">
                    <w:identifier xml:space="preserve">ID129</w:identifier>
                    <w:name xml:space="preserve">Должность представителя индивидуального предпринимателя</w:name>
                  </w:element>
                  <w:element w:id="130" w:guid="C8BD970D-8727-9120-F76E-92FE2EE834CC" w:kind="variable" w:selector="check" w:type="string" w:input="normal" w:required="true">
                    <w:identifier xml:space="preserve">ID130</w:identifier>
                    <w:name xml:space="preserve">ФИО представителя индивидуального предпринимателя</w:name>
                  </w:element>
                  <w:element w:id="131" w:guid="C8BD970D-8727-9120-F76E-92FE2EE834CC" w:kind="variable" w:selector="check" w:type="string" w:input="normal" w:required="true">
                    <w:identifier xml:space="preserve">ID131</w:identifier>
                    <w:name xml:space="preserve">Документ-основание полномочий представителя индивидуального предпринимателя</w:name>
                    <w:comment xml:space="preserve">Заполните в Род. падеже</w:comment>
                    <w:value>
                      <w:text xml:space="preserve">Доверенности от __, зарегистированной за номером __, удостоверенной нотариусом г. __ (ФИО нотариуса)</w:text>
                    </w:value>
                  </w:element>
                </w:element>
              </w:element>
            </w:element>
            <w:element w:id="64" w:guid="F04725F4-B043-33A4-EE71-063073D09B0F" w:kind="condition" w:selector="check" w:type="boolean" w:input="normal" w:required="false">
              <w:identifier xml:space="preserve">ID64</w:identifier>
              <w:name xml:space="preserve">Физическое лицо</w:name>
              <w:value>
                <w:boolean>false</w:boolean>
              </w:value>
              <w:element w:id="132" w:guid="802B47EE-58FD-0CC0-875D-4A986100FA76" w:kind="variable" w:selector="check" w:type="string" w:input="normal" w:required="true">
                <w:identifier xml:space="preserve">ID132</w:identifier>
                <w:name xml:space="preserve">ФИО поставщика (полное)</w:name>
              </w:element>
              <w:element w:id="133" w:guid="802B47EE-58FD-0CC0-875D-4A986100FA76" w:kind="variable" w:selector="check" w:type="string" w:input="normal" w:required="true">
                <w:identifier xml:space="preserve">ID133</w:identifier>
                <w:name xml:space="preserve">ИНН поставщика</w:name>
              </w:element>
              <w:element w:id="134" w:guid="802B47EE-58FD-0CC0-875D-4A986100FA76" w:kind="variable" w:selector="check" w:type="string" w:input="normal" w:required="true">
                <w:identifier xml:space="preserve">ID134</w:identifier>
                <w:name xml:space="preserve">Р/с поставщика</w:name>
                <w:value>
                  <w:text xml:space="preserve" w:min="20" w:max="20"/>
                </w:value>
              </w:element>
              <w:element w:id="135" w:guid="802B47EE-58FD-0CC0-875D-4A986100FA76" w:kind="variable" w:selector="check" w:type="string" w:input="dataSource" w:binding="649" w:required="true">
                <w:identifier xml:space="preserve">ID135</w:identifier>
                <w:name xml:space="preserve">Банк поставщика</w:name>
              </w:element>
              <w:element w:id="136" w:guid="802B47EE-58FD-0CC0-875D-4A986100FA76" w:kind="variable" w:selector="check" w:type="string" w:input="dataSource" w:binding="650" w:required="true">
                <w:identifier xml:space="preserve">ID136</w:identifier>
                <w:name xml:space="preserve">К/с банка поставщика</w:name>
              </w:element>
              <w:element w:id="137" w:guid="802B47EE-58FD-0CC0-875D-4A986100FA76" w:kind="variable" w:selector="check" w:type="string" w:input="dataSource" w:binding="651" w:required="true">
                <w:identifier xml:space="preserve">ID137</w:identifier>
                <w:name xml:space="preserve">БИК банка поставщика</w:name>
              </w:element>
              <w:element w:id="138" w:guid="802B47EE-58FD-0CC0-875D-4A986100FA76" w:kind="variable" w:selector="check" w:type="string" w:input="normal" w:required="true">
                <w:identifier xml:space="preserve">ID138</w:identifier>
                <w:name xml:space="preserve">Номер и серия паспорта поставщика</w:name>
              </w:element>
              <w:element w:id="139" w:guid="802B47EE-58FD-0CC0-875D-4A986100FA76" w:kind="variable" w:selector="check" w:type="string" w:input="normal" w:required="true">
                <w:identifier xml:space="preserve">ID139</w:identifier>
                <w:name xml:space="preserve">Кем выдан паспорт поставщика</w:name>
              </w:element>
              <w:element w:id="140" w:guid="802B47EE-58FD-0CC0-875D-4A986100FA76" w:kind="variable" w:selector="check" w:type="string" w:input="normal" w:required="true">
                <w:identifier xml:space="preserve">ID140</w:identifier>
                <w:name xml:space="preserve">Дата выдачи паспорта поставщика</w:name>
              </w:element>
              <w:element w:id="141" w:guid="802B47EE-58FD-0CC0-875D-4A986100FA76" w:kind="variable" w:selector="check" w:type="string" w:input="normal" w:required="true">
                <w:identifier xml:space="preserve">ID141</w:identifier>
                <w:name xml:space="preserve">Код подразделения</w:name>
              </w:element>
              <w:element w:id="142" w:guid="802B47EE-58FD-0CC0-875D-4A986100FA76" w:kind="variable" w:selector="check" w:type="string" w:input="normal" w:required="true">
                <w:identifier xml:space="preserve">ID142</w:identifier>
                <w:name xml:space="preserve">СНИЛС поставщика</w:name>
              </w:element>
              <w:element w:id="143" w:guid="802B47EE-58FD-0CC0-875D-4A986100FA76" w:kind="variable" w:selector="check" w:type="string" w:input="dataSource" w:binding="608" w:required="true">
                <w:identifier xml:space="preserve">ID143</w:identifier>
                <w:name xml:space="preserve">Адрес регистрации поставщика</w:name>
              </w:element>
              <w:element w:id="144" w:guid="802B47EE-58FD-0CC0-875D-4A986100FA76" w:kind="variable" w:selector="check" w:type="string" w:input="dataSource" w:binding="608" w:required="true">
                <w:identifier xml:space="preserve">ID144</w:identifier>
                <w:name xml:space="preserve">Почтовый адрес поставщика</w:name>
              </w:element>
              <w:element w:id="145" w:guid="802B47EE-58FD-0CC0-875D-4A986100FA76" w:kind="variable" w:selector="check" w:type="string" w:input="normal" w:required="false">
                <w:identifier xml:space="preserve">ID145</w:identifier>
                <w:name xml:space="preserve">Телефон поставщика</w:name>
              </w:element>
              <w:element w:id="146" w:guid="802B47EE-58FD-0CC0-875D-4A986100FA76" w:kind="variable" w:selector="check" w:type="string" w:input="normal" w:required="false">
                <w:identifier xml:space="preserve">ID146</w:identifier>
                <w:name xml:space="preserve">E-mail поставщика</w:name>
              </w:element>
              <w:element w:id="147" w:guid="1769886C-0B6B-16B0-83C1-B76661507004" w:kind="selector" w:selector="radio" w:type="string" w:input="normal" w:required="false">
                <w:identifier xml:space="preserve">ID147</w:identifier>
                <w:name xml:space="preserve">Кто является подписантом от имени физического лица?</w:name>
                <w:element w:id="148" w:guid="70CBB4EE-FC1B-4644-4AF9-15D63E243E15" w:kind="condition" w:selector="check" w:type="boolean" w:input="normal" w:required="false">
                  <w:identifier xml:space="preserve">ID148</w:identifier>
                  <w:name xml:space="preserve">Само физическое лицо </w:name>
                  <w:value>
                    <w:boolean>true</w:boolean>
                  </w:value>
                </w:element>
                <w:element w:id="149" w:guid="D732C168-EE5F-17D4-50B4-F91566187044" w:kind="condition" w:selector="check" w:type="boolean" w:input="normal" w:required="false">
                  <w:identifier xml:space="preserve">ID149</w:identifier>
                  <w:name xml:space="preserve">Представитель по доверенности</w:name>
                  <w:value>
                    <w:boolean>false</w:boolean>
                  </w:value>
                  <w:element w:id="365" w:guid="581B94D2-4F59-ABC6-9E98-085257707AB1" w:kind="variable" w:selector="check" w:type="string" w:input="normal" w:required="true">
                    <w:identifier xml:space="preserve">ID365</w:identifier>
                    <w:name xml:space="preserve">ФИО представителя по доверенности</w:name>
                  </w:element>
                  <w:element w:id="366" w:guid="D01DD29F-057B-37A0-D60C-35C66680BAB2" w:kind="variable" w:selector="check" w:type="string" w:input="normal" w:required="true">
                    <w:identifier xml:space="preserve">ID366</w:identifier>
                    <w:name xml:space="preserve">Документ-основание полномочий представителя по доверенности</w:name>
                    <w:comment xml:space="preserve">Заполните в Род. падеже</w:comment>
                    <w:value>
                      <w:text xml:space="preserve">Доверенности от __, зарегистированной за номером __, удостоверенной нотариусом г. __ (ФИО нотариуса)</w:text>
                    </w:value>
                  </w:element>
                </w:element>
              </w:element>
            </w:element>
          </w:element>
        </w:element>
        <w:element w:id="36" w:guid="C0B19DA9-4C78-4750-A160-2F6BECE40F37" w:kind="condition" w:selector="check" w:type="boolean" w:input="normal" w:required="false">
          <w:identifier xml:space="preserve">ID36</w:identifier>
          <w:name xml:space="preserve">Иностранное лицо</w:name>
          <w:value>
            <w:boolean>false</w:boolean>
          </w:value>
          <w:element w:id="47" w:guid="406C3143-831D-2734-7324-C1D527A002E4" w:kind="selector" w:selector="radio" w:type="string" w:input="normal" w:required="false">
            <w:identifier xml:space="preserve">ID47</w:identifier>
            <w:name xml:space="preserve">Выберите, кем является иностранный поставщик:</w:name>
            <w:element w:id="48" w:guid="20BE73D7-11CC-3242-2E9D-505E9FD481AB" w:kind="condition" w:selector="check" w:type="boolean" w:input="normal" w:required="false">
              <w:identifier xml:space="preserve">ID48</w:identifier>
              <w:name xml:space="preserve">Иностранное юридическое лицо</w:name>
              <w:value>
                <w:boolean>true</w:boolean>
              </w:value>
              <w:element w:id="37" w:guid="E887EFF5-5322-5898-D1AA-B9B81780E04F" w:kind="variable" w:selector="check" w:type="string" w:input="normal" w:required="true">
                <w:identifier xml:space="preserve">ID37</w:identifier>
                <w:name xml:space="preserve">Полное наименование иностранной компании</w:name>
              </w:element>
              <w:element w:id="38" w:guid="E887EFF5-5322-5898-D1AA-B9B81780E04F" w:kind="variable" w:selector="check" w:type="string" w:input="normal" w:required="true">
                <w:identifier xml:space="preserve">ID38</w:identifier>
                <w:name xml:space="preserve">Страна, в соответствии с законодательством которой создана иностранная компания</w:name>
              </w:element>
              <w:element w:id="39" w:guid="E887EFF5-5322-5898-D1AA-B9B81780E04F" w:kind="variable" w:selector="check" w:type="string" w:input="normal" w:required="true">
                <w:identifier xml:space="preserve">ID39</w:identifier>
                <w:name xml:space="preserve">Регистрационный номер иностранной компании</w:name>
              </w:element>
              <w:element w:id="40" w:guid="E887EFF5-5322-5898-D1AA-B9B81780E04F" w:kind="variable" w:selector="check" w:type="string" w:input="normal" w:required="true">
                <w:identifier xml:space="preserve">ID40</w:identifier>
                <w:name xml:space="preserve">Адрес места нахождения иностранной компании</w:name>
              </w:element>
              <w:element w:id="41" w:guid="E887EFF5-5322-5898-D1AA-B9B81780E04F" w:kind="variable" w:selector="check" w:type="string" w:input="normal" w:required="true">
                <w:identifier xml:space="preserve">ID41</w:identifier>
                <w:name xml:space="preserve">Почтовый адрес иностранной компании</w:name>
              </w:element>
              <w:element w:id="42" w:guid="E887EFF5-5322-5898-D1AA-B9B81780E04F" w:kind="variable" w:selector="check" w:type="string" w:input="normal" w:required="false">
                <w:identifier xml:space="preserve">ID42</w:identifier>
                <w:name xml:space="preserve">Телефон иностранной компании</w:name>
              </w:element>
              <w:element w:id="43" w:guid="E887EFF5-5322-5898-D1AA-B9B81780E04F" w:kind="variable" w:selector="check" w:type="string" w:input="normal" w:required="false">
                <w:identifier xml:space="preserve">ID43</w:identifier>
                <w:name xml:space="preserve">E-mail иностранной компании</w:name>
              </w:element>
              <w:element w:id="361" w:guid="E887EFF5-5322-5898-D1AA-B9B81780E04F" w:kind="variable" w:selector="check" w:type="string" w:input="normal" w:required="true">
                <w:identifier xml:space="preserve">ID361</w:identifier>
                <w:name xml:space="preserve">Банковские реквизиты иностранной компании</w:name>
              </w:element>
              <w:element w:id="44" w:guid="E887EFF5-5322-5898-D1AA-B9B81780E04F" w:kind="variable" w:selector="check" w:type="string" w:input="normal" w:required="true">
                <w:identifier xml:space="preserve">ID44</w:identifier>
                <w:name xml:space="preserve">Должность подписанта от имени иностранной компании</w:name>
              </w:element>
              <w:element w:id="45" w:guid="E887EFF5-5322-5898-D1AA-B9B81780E04F" w:kind="variable" w:selector="check" w:type="string" w:input="normal" w:required="true">
                <w:identifier xml:space="preserve">ID45</w:identifier>
                <w:name xml:space="preserve">ФИО подписанта от имени иностранной компании</w:name>
              </w:element>
              <w:element w:id="46" w:guid="E887EFF5-5322-5898-D1AA-B9B81780E04F" w:kind="variable" w:selector="check" w:type="string" w:input="normal" w:required="true">
                <w:identifier xml:space="preserve">ID46</w:identifier>
                <w:name xml:space="preserve">Документ-основание полномочий подписанта от имени иностранной компании</w:name>
                <w:comment xml:space="preserve">Заполните в Род. падеже</w:comment>
              </w:element>
            </w:element>
            <w:element w:id="49" w:guid="90421094-2F06-7954-3EE8-4E37D8C8D55E" w:kind="condition" w:selector="check" w:type="boolean" w:input="normal" w:required="false">
              <w:identifier xml:space="preserve">ID49</w:identifier>
              <w:name xml:space="preserve">Иностранный индивидуальный предприниматель </w:name>
              <w:value>
                <w:boolean>false</w:boolean>
              </w:value>
              <w:element w:id="50" w:guid="68898CFC-317B-89A0-D29E-7999D5A0A624" w:kind="variable" w:selector="check" w:type="string" w:input="normal" w:required="true">
                <w:identifier xml:space="preserve">ID50</w:identifier>
                <w:name xml:space="preserve">ФИО иностранного ИП </w:name>
              </w:element>
              <w:element w:id="301" w:guid="68898CFC-317B-89A0-D29E-7999D5A0A624" w:kind="variable" w:selector="check" w:type="string" w:input="normal" w:required="true">
                <w:identifier xml:space="preserve">ID301</w:identifier>
                <w:name xml:space="preserve">Страна, в соответствии с законодательством которой зарегистрирован иностранный ИП</w:name>
              </w:element>
              <w:element w:id="51" w:guid="68898CFC-317B-89A0-D29E-7999D5A0A624" w:kind="variable" w:selector="check" w:type="string" w:input="normal" w:required="true">
                <w:identifier xml:space="preserve">ID51</w:identifier>
                <w:name xml:space="preserve">Регистрационный номер иностранного ИП</w:name>
              </w:element>
              <w:element w:id="52" w:guid="68898CFC-317B-89A0-D29E-7999D5A0A624" w:kind="variable" w:selector="check" w:type="string" w:input="normal" w:required="true">
                <w:identifier xml:space="preserve">ID52</w:identifier>
                <w:name xml:space="preserve">Наименование и реквизиты документа, удостоверяющего личность иностранного ИП</w:name>
              </w:element>
              <w:element w:id="53" w:guid="68898CFC-317B-89A0-D29E-7999D5A0A624" w:kind="variable" w:selector="check" w:type="string" w:input="normal" w:required="true">
                <w:identifier xml:space="preserve">ID53</w:identifier>
                <w:name xml:space="preserve">Банковские реквизиты иностранного ИП</w:name>
              </w:element>
              <w:element w:id="54" w:guid="68898CFC-317B-89A0-D29E-7999D5A0A624" w:kind="variable" w:selector="check" w:type="string" w:input="normal" w:required="true">
                <w:identifier xml:space="preserve">ID54</w:identifier>
                <w:name xml:space="preserve">Адрес регистрации иностранного ИП</w:name>
              </w:element>
              <w:element w:id="55" w:guid="68898CFC-317B-89A0-D29E-7999D5A0A624" w:kind="variable" w:selector="check" w:type="string" w:input="normal" w:required="true">
                <w:identifier xml:space="preserve">ID55</w:identifier>
                <w:name xml:space="preserve">Почтовый адрес иностранного ИП</w:name>
              </w:element>
              <w:element w:id="56" w:guid="68898CFC-317B-89A0-D29E-7999D5A0A624" w:kind="variable" w:selector="check" w:type="string" w:input="normal" w:required="false">
                <w:identifier xml:space="preserve">ID56</w:identifier>
                <w:name xml:space="preserve">Телефон иностранного ИП</w:name>
              </w:element>
              <w:element w:id="57" w:guid="68898CFC-317B-89A0-D29E-7999D5A0A624" w:kind="variable" w:selector="check" w:type="string" w:input="normal" w:required="false">
                <w:identifier xml:space="preserve">ID57</w:identifier>
                <w:name xml:space="preserve">E-mail иностранного ИП</w:name>
              </w:element>
              <w:element w:id="475" w:guid="C8F10FF9-3CEB-A6D2-2A59-FB4D4CF8F709" w:kind="selector" w:selector="radio" w:type="string" w:input="normal" w:required="false">
                <w:identifier xml:space="preserve">ID475</w:identifier>
                <w:name xml:space="preserve">Кто является подписантом от имени иностранного индивидуального предпринимателя?</w:name>
                <w:element w:id="476" w:guid="0BBADCF3-9F65-0350-7F0E-D5A528A060C4" w:kind="condition" w:selector="check" w:type="boolean" w:input="normal" w:required="false">
                  <w:identifier xml:space="preserve">ID476</w:identifier>
                  <w:name xml:space="preserve">Иностранный ИП лично</w:name>
                  <w:value>
                    <w:boolean>true</w:boolean>
                  </w:value>
                </w:element>
                <w:element w:id="477" w:guid="2CB94542-8C4E-34A0-C38E-97E9E780087D" w:kind="condition" w:selector="check" w:type="boolean" w:input="normal" w:required="false">
                  <w:identifier xml:space="preserve">ID477</w:identifier>
                  <w:name xml:space="preserve">Представитель по доверенности</w:name>
                  <w:comment xml:space="preserve">и</w:comment>
                  <w:value>
                    <w:boolean>false</w:boolean>
                  </w:value>
                  <w:element w:id="58" w:guid="68898CFC-317B-89A0-D29E-7999D5A0A624" w:kind="variable" w:selector="check" w:type="string" w:input="normal" w:required="true">
                    <w:identifier xml:space="preserve">ID58</w:identifier>
                    <w:name xml:space="preserve">Должность подписанта от имени иностранного ИП</w:name>
                  </w:element>
                  <w:element w:id="59" w:guid="68898CFC-317B-89A0-D29E-7999D5A0A624" w:kind="variable" w:selector="check" w:type="string" w:input="normal" w:required="true">
                    <w:identifier xml:space="preserve">ID59</w:identifier>
                    <w:name xml:space="preserve">ФИО подписанта от имени иностранного ИП</w:name>
                  </w:element>
                  <w:element w:id="60" w:guid="68898CFC-317B-89A0-D29E-7999D5A0A624" w:kind="variable" w:selector="check" w:type="string" w:input="normal" w:required="true">
                    <w:identifier xml:space="preserve">ID60</w:identifier>
                    <w:name xml:space="preserve">Документ-основание полномочий подписанта от имени иностранного ИП</w:name>
                    <w:comment xml:space="preserve">Заполните в Род. падеже</w:comment>
                  </w:element>
                </w:element>
              </w:element>
            </w:element>
          </w:element>
        </w:element>
      </w:element>
    </w:element>
    <w:element w:id="518" w:guid="D04CF9B2-228B-554C-D931-47648D10743E" w:kind="condition" w:selector="check" w:type="boolean" w:input="expression" w:required="false" w:uiHidden="true">
      <w:identifier xml:space="preserve">ID518</w:identifier>
      <w:name xml:space="preserve">Условие: если осуществляется конкурентная закупка (составляется проект договора для закупки / проект договора по итогам закупки)</w:name>
      <w:value>
        <w:expression xml:space="preserve">ID2 || ID3</w:expression>
      </w:value>
      <w:element w:id="153" w:guid="8022BEBD-FE8D-4720-B82C-2E233DC6457F" w:kind="selector" w:selector="radio" w:type="string" w:input="normal" w:required="false">
        <w:identifier xml:space="preserve">ID153</w:identifier>
        <w:name xml:space="preserve">Участник закупки:</w:name>
        <w:comment xml:space="preserve">В зависимости от варианта ответа, выбранного в данном вопросе, сформируется п. 1.12 Договора ("Срок оплаты Товара Покупателем")</w:comment>
        <w:element w:id="154" w:guid="D05B7900-ECD1-5970-BAB1-B1834530F88E" w:kind="condition" w:selector="check" w:type="boolean" w:input="normal" w:required="false">
          <w:identifier xml:space="preserve">ID154</w:identifier>
          <w:name xml:space="preserve">Любой </w:name>
          <w:value>
            <w:boolean>true</w:boolean>
          </w:value>
        </w:element>
        <w:element w:id="155" w:guid="F09688F9-2B7A-0EA0-8A64-8C9B0CF049CB" w:kind="condition" w:selector="check" w:type="boolean" w:input="normal" w:required="false">
          <w:identifier xml:space="preserve">ID155</w:identifier>
          <w:name xml:space="preserve">Только субъект МСП</w:name>
          <w:value>
            <w:boolean>false</w:boolean>
          </w:value>
        </w:element>
        <w:element w:id="156" w:guid="1069673B-A0ED-6040-E06B-C13C354043DA" w:kind="condition" w:selector="check" w:type="boolean" w:input="normal" w:required="false">
          <w:identifier xml:space="preserve">ID156</w:identifier>
          <w:name xml:space="preserve">Не субъект МСП, но обязан привлечь к исполнению договора субъекта МСП</w:name>
          <w:value>
            <w:boolean>false</w:boolean>
          </w:value>
        </w:element>
      </w:element>
    </w:element>
    <w:element w:id="157" w:guid="D04CF9B2-228B-554C-D931-47648D10743E" w:kind="condition" w:selector="check" w:type="boolean" w:input="expression" w:required="false" w:uiHidden="true">
      <w:identifier xml:space="preserve">ID157</w:identifier>
      <w:name xml:space="preserve">Условие: если осуществляется конкурентная закупка (составляется проект договора по итогам закупки; участник закупки - любой)</w:name>
      <w:value>
        <w:expression xml:space="preserve">ID3 &amp; ID154</w:expression>
      </w:value>
      <w:element w:id="150" w:guid="1824986E-D401-A080-DD25-4A98D4808337" w:kind="selector" w:selector="radio" w:type="string" w:input="normal" w:required="false">
        <w:identifier xml:space="preserve">ID150</w:identifier>
        <w:name xml:space="preserve">Победитель закупки:</w:name>
        <w:comment xml:space="preserve">В зависимости от варианта ответа, выбранного в данном вопросе, сформируется п. 1.12 Договора ("Срок оплаты Товара Покупателем")</w:comment>
        <w:element w:id="151" w:guid="4937B372-389A-1D60-83C4-727E39A05E5A" w:kind="condition" w:selector="check" w:type="boolean" w:input="normal" w:required="false">
          <w:identifier xml:space="preserve">ID151</w:identifier>
          <w:name xml:space="preserve">Субъект МСП</w:name>
          <w:value>
            <w:boolean>true</w:boolean>
          </w:value>
        </w:element>
        <w:element w:id="152" w:guid="14CC41A5-E477-259C-2EDD-FEA2D63CDDD0" w:kind="condition" w:selector="check" w:type="boolean" w:input="normal" w:required="false">
          <w:identifier xml:space="preserve">ID152</w:identifier>
          <w:name xml:space="preserve">Не субъект МСП</w:name>
          <w:value>
            <w:boolean>false</w:boolean>
          </w:value>
        </w:element>
      </w:element>
    </w:element>
    <w:element w:id="519" w:guid="D04CF9B2-228B-554C-D931-47648D10743E" w:kind="condition" w:selector="check" w:type="boolean" w:input="expression" w:required="false" w:uiHidden="true">
      <w:identifier xml:space="preserve">ID519</w:identifier>
      <w:name xml:space="preserve">Условие: если составляется договор с единственным поставщиком</w:name>
      <w:value>
        <w:expression xml:space="preserve">ID382</w:expression>
      </w:value>
      <w:element w:id="520" w:guid="30394D5F-A67B-1CB0-5B33-3442C1706951" w:kind="selector" w:selector="radio" w:type="string" w:input="normal" w:required="false">
        <w:identifier xml:space="preserve">ID520</w:identifier>
        <w:name xml:space="preserve">Единственный поставщик:</w:name>
        <w:comment xml:space="preserve">В зависимости от варианта ответа, выбранного в данном вопросе, сформируется п. 1.12 Договора ("Срок оплаты Товара Покупателем")</w:comment>
        <w:element w:id="521" w:guid="50C7E29C-1E6D-BE8A-D75D-E3645138F512" w:kind="condition" w:selector="check" w:type="boolean" w:input="normal" w:required="false">
          <w:identifier xml:space="preserve">ID521</w:identifier>
          <w:name xml:space="preserve">Субъект МСП</w:name>
          <w:value>
            <w:boolean>true</w:boolean>
          </w:value>
        </w:element>
        <w:element w:id="522" w:guid="50CEF662-3861-82E0-2B47-E060B3A8581B" w:kind="condition" w:selector="check" w:type="boolean" w:input="normal" w:required="false">
          <w:identifier xml:space="preserve">ID522</w:identifier>
          <w:name xml:space="preserve">Не субъект МСП</w:name>
          <w:value>
            <w:boolean>false</w:boolean>
          </w:value>
        </w:element>
        <w:element w:id="523" w:guid="EEFBCC98-10B1-3760-5613-A5CF21E0FB36" w:kind="condition" w:selector="check" w:type="boolean" w:input="normal" w:required="false">
          <w:identifier xml:space="preserve">ID523</w:identifier>
          <w:name xml:space="preserve">Не субъект МСП, но обязан привлечь к исполнению договора субъекта МСП</w:name>
        </w:element>
      </w:element>
    </w:element>
    <w:element w:id="169" w:guid="0059CB4B-E73F-8490-B1D5-C266195426EE" w:kind="variable" w:selector="check" w:type="string" w:input="normal" w:required="true">
      <w:identifier xml:space="preserve">ID169</w:identifier>
      <w:name xml:space="preserve">Наименование поставляемого товара (для указания в преамбуле Договора)</w:name>
      <w:comment xml:space="preserve">Укажите в Род. падеже</w:comment>
      <w:value>
        <w:visibility xml:space="preserve">ID2 || ID382</w:visibility>
      </w:value>
    </w:element>
    <w:element w:id="386" w:guid="789DF250-0BA7-6CFB-AEAA-B11D6C60E2BA" w:kind="variable" w:selector="check" w:type="string" w:input="expression" w:required="true">
      <w:identifier xml:space="preserve">ID386</w:identifier>
      <w:name xml:space="preserve">Наименование поставляемого товара (для указания в преамбуле Договора)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ID169</w:expression>
        <w:visibility xml:space="preserve">ID3</w:visibility>
      </w:value>
    </w:element>
    <w:element w:id="443" w:guid="789DF250-0BA7-6CFB-AEAA-B11D6C60E2BA" w:kind="variable" w:selector="check" w:type="string" w:input="normal" w:required="true">
      <w:identifier xml:space="preserve">ID443</w:identifier>
      <w:name xml:space="preserve">Наименование поставляемого Товара</w:name>
      <w:comment xml:space="preserve">Укажите в Им. падеже</w:comment>
    </w:element>
    <w:element w:id="166" w:guid="B0046B63-2D32-ED23-338F-120568787B10" w:kind="selector" w:selector="radio" w:type="string" w:input="normal" w:required="false">
      <w:identifier xml:space="preserve">ID166</w:identifier>
      <w:name xml:space="preserve">Прикладывается ли к Договору Техническое задание?</w:name>
      <w:element w:id="167" w:guid="E0EDBF2F-12CB-34D8-7A5A-02259910F51F" w:kind="condition" w:selector="check" w:type="boolean" w:input="normal" w:required="false">
        <w:identifier xml:space="preserve">ID167</w:identifier>
        <w:name xml:space="preserve">Да</w:name>
        <w:value>
          <w:boolean>true</w:boolean>
        </w:value>
      </w:element>
      <w:element w:id="168" w:guid="80F20BE9-6B79-F690-918E-76E01EB4B10F" w:kind="condition" w:selector="check" w:type="boolean" w:input="normal" w:required="false">
        <w:identifier xml:space="preserve">ID168</w:identifier>
        <w:name xml:space="preserve">Нет</w:name>
        <w:value>
          <w:boolean>false</w:boolean>
        </w:value>
        <w:element w:id="175" w:guid="007DB417-4E8D-9BE0-365F-96A46072A4DC" w:kind="selector" w:selector="radio" w:type="string" w:input="normal" w:required="false">
          <w:identifier xml:space="preserve">ID175</w:identifier>
          <w:name xml:space="preserve">Имеются ли дополнительные документы (помимо Спецификации), которые устанавливают требования к Товару?</w:name>
          <w:element w:id="176" w:guid="C04D3D1E-3C8F-0BE8-49F7-192B9710D69F" w:kind="condition" w:selector="check" w:type="boolean" w:input="normal" w:required="false">
            <w:identifier xml:space="preserve">ID176</w:identifier>
            <w:name xml:space="preserve">Да</w:name>
            <w:value>
              <w:boolean>true</w:boolean>
            </w:value>
            <w:element w:id="174" w:guid="389E6297-1365-CCC8-BE2E-5ED2A39C9C30" w:kind="variable" w:selector="check" w:type="string" w:input="normal" w:required="true">
              <w:identifier xml:space="preserve">ID174</w:identifier>
              <w:name xml:space="preserve">Укажите перечень дополнительных документов (п. 1.1 Договора), которые устанавливают требования к Товару</w:name>
              <w:value>
                <w:visibility xml:space="preserve">ID2 || ID382</w:visibility>
              </w:value>
            </w:element>
            <w:element w:id="413" w:guid="389E6297-1365-CCC8-BE2E-5ED2A39C9C30" w:kind="variable" w:selector="check" w:type="string" w:input="expression" w:required="true">
              <w:identifier xml:space="preserve">ID413</w:identifier>
              <w:name xml:space="preserve">Укажите перечень дополнительных документов (п. 1.1 Договора), которые устанавливают требования к Товару (проект договора по итогам закупки)</w:name>
              <w:value>
                <w:expression xml:space="preserve">ID174</w:expression>
                <w:visibility xml:space="preserve">ID3</w:visibility>
              </w:value>
            </w:element>
          </w:element>
          <w:element w:id="177" w:guid="60A8F10D-AF32-82D8-733F-8B6786E0D1EF" w:kind="condition" w:selector="check" w:type="boolean" w:input="normal" w:required="false">
            <w:identifier xml:space="preserve">ID177</w:identifier>
            <w:name xml:space="preserve">Нет</w:name>
            <w:value>
              <w:boolean>false</w:boolean>
            </w:value>
          </w:element>
        </w:element>
        <w:element w:id="180" w:guid="8C19045D-B56C-4948-1534-14333A903419" w:kind="variable" w:selector="check" w:type="string" w:input="normal" w:required="true">
          <w:identifier xml:space="preserve">ID180</w:identifier>
          <w:name xml:space="preserve">Укажите перечень документов, подлежащих передаче вместе с товарной накладной по форме ТОРГ-12 (п. 1.2 Договора)</w:name>
          <w:value>
            <w:visibility xml:space="preserve">ID2 || ID382</w:visibility>
          </w:value>
        </w:element>
        <w:element w:id="412" w:guid="8C19045D-B56C-4948-1534-14333A903419" w:kind="variable" w:selector="check" w:type="string" w:input="expression" w:required="true">
          <w:identifier xml:space="preserve">ID412</w:identifier>
          <w:name xml:space="preserve">Укажите перечень документов, подлежащих передаче вместе с товарной накладной по форме ТОРГ-12 (п. 1.2 Договора)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ID180</w:expression>
            <w:visibility xml:space="preserve">ID3</w:visibility>
          </w:value>
        </w:element>
      </w:element>
    </w:element>
    <w:element w:id="517" w:guid="6DD85713-99D4-1E3B-D8C8-A9FB4792FC42" w:kind="condition" w:selector="check" w:type="boolean" w:input="expression" w:required="false" w:uiHidden="true">
      <w:identifier xml:space="preserve">ID517</w:identifier>
      <w:name xml:space="preserve">Условие: если составляется проект договора по итогам закупки / договор с единственным поставщиком</w:name>
      <w:value>
        <w:expression xml:space="preserve">ID3 || ID382</w:expression>
      </w:value>
      <w:element w:id="504" w:guid="0059CB4B-E73F-8490-B1D5-C266195426EE" w:kind="variable" w:selector="check" w:type="string" w:input="normal" w:required="true">
        <w:identifier xml:space="preserve">ID504</w:identifier>
        <w:name xml:space="preserve">Страна(-ы) происхождения Товара</w:name>
        <w:value>
          <w:expression xml:space="preserve">ID170</w:expression>
        </w:value>
      </w:element>
    </w:element>
    <w:element w:id="185" w:guid="1A19E6B4-324C-1CC0-EDF4-56770A10C4EF" w:kind="condition" w:selector="check" w:type="boolean" w:input="expression" w:required="false" w:uiHidden="true">
      <w:identifier xml:space="preserve">ID185</w:identifier>
      <w:name xml:space="preserve">Условие: если составляется проект договора по итогам закупки / договор с единственным поставщиком</w:name>
      <w:value>
        <w:expression xml:space="preserve">ID3 || ID382</w:expression>
      </w:value>
      <w:element w:id="158" w:guid="1459BD7A-FE5B-4088-ECE7-6CD0FF0097CC" w:kind="selector" w:selector="radio" w:type="string" w:input="normal" w:required="false">
        <w:identifier xml:space="preserve">ID158</w:identifier>
        <w:name xml:space="preserve">Цена Договора указана:</w:name>
        <w:element w:id="159" w:guid="0AFC899F-276E-1560-C8D6-15A3AA582440" w:kind="condition" w:selector="check" w:type="boolean" w:input="normal" w:required="false">
          <w:identifier xml:space="preserve">ID159</w:identifier>
          <w:name xml:space="preserve">с НДС (для лиц, являющихся плательщиками НДС или применяющих УСН при превышении лимитов установленных НК РФ)</w:name>
          <w:value>
            <w:boolean>false</w:boolean>
          </w:value>
          <w:element w:id="186" w:guid="70612859-6AC1-5180-F60D-B16C7570886A" w:kind="variable" w:selector="check" w:type="money" w:input="normal" w:required="true">
            <w:identifier xml:space="preserve">ID186</w:identifier>
            <w:name xml:space="preserve">Цена Договора, включая НДС</w:name>
          </w:element>
          <w:element w:id="480" w:guid="70612859-6AC1-5180-F60D-B16C7570886A" w:kind="variable" w:selector="check" w:type="percent" w:input="normal" w:required="true">
            <w:identifier xml:space="preserve">ID480</w:identifier>
            <w:name xml:space="preserve">Ставка НДС</w:name>
          </w:element>
          <w:element w:id="343" w:guid="D080F7AC-04CC-B390-7A4A-FEFDFDE85300" w:kind="selector" w:selector="radio" w:type="string" w:input="normal" w:required="false">
            <w:identifier xml:space="preserve">ID343</w:identifier>
            <w:name xml:space="preserve">Сумма НДС от Цены Договора:</w:name>
            <w:element w:id="344" w:guid="208FBA82-93CC-25A0-D64E-04F9CD261DA1" w:kind="condition" w:selector="check" w:type="boolean" w:input="normal" w:required="false">
              <w:identifier xml:space="preserve">ID344</w:identifier>
              <w:name xml:space="preserve">Рассчитать автоматически</w:name>
              <w:value>
                <w:boolean>true</w:boolean>
              </w:value>
              <w:element w:id="346" w:guid="2063B562-E0A4-3CD0-1BB7-8FD3A9D052BD" w:kind="variable" w:selector="check" w:type="money" w:input="expression" w:required="true">
                <w:identifier xml:space="preserve">ID346</w:identifier>
                <w:name xml:space="preserve">Сумма НДС от Цены Договора</w:name>
                <w:comment xml:space="preserve">Сумма НДС от Цены Договора рассчитывается автоматически по формуле: Цена Договора с НДС * Ставка НДС / (100 + Ставка НДС)</w:comment>
                <w:value>
                  <w:expression xml:space="preserve">ID186*ID480 / (ID480+100)</w:expression>
                </w:value>
              </w:element>
            </w:element>
            <w:element w:id="345" w:guid="986B73DD-89B2-C8C0-E38C-899871B84ECC" w:kind="condition" w:selector="check" w:type="boolean" w:input="normal" w:required="false">
              <w:identifier xml:space="preserve">ID345</w:identifier>
              <w:name xml:space="preserve">Рассчитать вручную</w:name>
              <w:value>
                <w:boolean>false</w:boolean>
              </w:value>
              <w:element w:id="347" w:guid="2063B562-E0A4-3CD0-1BB7-8FD3A9D052BD" w:kind="variable" w:selector="check" w:type="money" w:input="normal" w:required="true">
                <w:identifier xml:space="preserve">ID347</w:identifier>
                <w:name xml:space="preserve">Сумма НДС от Цены Договора</w:name>
              </w:element>
            </w:element>
          </w:element>
        </w:element>
        <w:element w:id="160" w:guid="70B23D88-1F31-0D80-F30B-A28D56689A21" w:kind="condition" w:selector="check" w:type="boolean" w:input="normal" w:required="false">
          <w:identifier xml:space="preserve">ID160</w:identifier>
          <w:name xml:space="preserve">без НДС (для лиц, не являющихся плательщиками НДС или применяющих УСН при не превышении лимитов установленных НК РФ))</w:name>
          <w:value>
            <w:boolean>false</w:boolean>
          </w:value>
          <w:element w:id="187" w:guid="187F93A0-F06C-BFBE-8723-B564BAC84C63" w:kind="variable" w:selector="check" w:type="money" w:input="normal" w:required="true">
            <w:identifier xml:space="preserve">ID187</w:identifier>
            <w:name xml:space="preserve">Цена Договора, без НДС</w:name>
          </w:element>
          <w:element w:id="188" w:guid="187F93A0-F06C-BFBE-8723-B564BAC84C63" w:kind="variable" w:selector="check" w:type="string" w:input="normal" w:required="true">
            <w:identifier xml:space="preserve">ID188</w:identifier>
            <w:name xml:space="preserve">Укажите ссылку на норму НК РФ, в соответствии с которой Цена Договора не облагается НДС</w:name>
          </w:element>
        </w:element>
      </w:element>
    </w:element>
    <w:element w:id="509" w:guid="40421A07-5962-06B0-2581-AA41D98A9153" w:kind="condition" w:selector="check" w:type="boolean" w:input="expression" w:required="false" w:uiHidden="true">
      <w:identifier xml:space="preserve">ID509</w:identifier>
      <w:name xml:space="preserve">Условие: если Техническое задание прикладывается к Договору</w:name>
      <w:value>
        <w:expression xml:space="preserve">ID167</w:expression>
      </w:value>
      <w:element w:id="505" w:guid="AA0C13EA-07B9-0082-0234-FE6AD0F49506" w:kind="selector" w:selector="radio" w:type="string" w:input="normal" w:required="false">
        <w:identifier xml:space="preserve">ID505</w:identifier>
        <w:name xml:space="preserve">Место доставки Товара:</w:name>
        <w:element w:id="506" w:guid="0823604F-2B4B-EAF0-7865-EF05AB90877E" w:kind="condition" w:selector="check" w:type="boolean" w:input="normal" w:required="false">
          <w:identifier xml:space="preserve">ID506</w:identifier>
          <w:name xml:space="preserve">Указать адрес доставки Товара (п. 1.4 Договора)</w:name>
          <w:value>
            <w:boolean>true</w:boolean>
          </w:value>
          <w:element w:id="492" w:guid="B0A818C2-E06A-7E50-0E08-7ECB65B0D13D" w:kind="variable" w:selector="check" w:type="string" w:input="dataSource" w:binding="608" w:required="false">
            <w:identifier xml:space="preserve">ID492</w:identifier>
            <w:name xml:space="preserve">Укажите адрес доставки Товара</w:name>
          </w:element>
        </w:element>
        <w:element w:id="507" w:guid="50872120-ECD3-2E35-1C22-8786499C6A41" w:kind="condition" w:selector="check" w:type="boolean" w:input="normal" w:required="false">
          <w:identifier xml:space="preserve">ID507</w:identifier>
          <w:name xml:space="preserve">Определено в Техническом задании</w:name>
          <w:value>
            <w:boolean>false</w:boolean>
          </w:value>
        </w:element>
      </w:element>
    </w:element>
    <w:element w:id="510" w:guid="40421A07-5962-06B0-2581-AA41D98A9153" w:kind="condition" w:selector="check" w:type="boolean" w:input="expression" w:required="false" w:uiHidden="false">
      <w:identifier xml:space="preserve">ID510</w:identifier>
      <w:name xml:space="preserve">Условие: если Техническое задание не прикладывается к Договору</w:name>
      <w:value>
        <w:expression xml:space="preserve">ID168</w:expression>
      </w:value>
      <w:element w:id="511" w:guid="B0A818C2-E06A-7E50-0E08-7ECB65B0D13D" w:kind="variable" w:selector="check" w:type="string" w:input="dataSource" w:binding="608" w:required="false">
        <w:identifier xml:space="preserve">ID511</w:identifier>
        <w:name xml:space="preserve">Укажите адрес доставки Товара</w:name>
      </w:element>
    </w:element>
    <w:element w:id="191" w:guid="36317AA2-27DF-2230-B29B-A5CC3C34FC82" w:kind="variable" w:selector="check" w:type="number" w:input="normal" w:required="true">
      <w:identifier xml:space="preserve">ID191</w:identifier>
      <w:name xml:space="preserve">Срок уведомления Покупателя (АО "Почта России") о дате и времени доставки Товара</w:name>
      <w:comment xml:space="preserve">Укажите количество дней, а также единицу измерения: рабочий или календарный день. Пример заполнения: "5" (пропись добавляется автоматически); "календарный день" </w:comment>
      <w:value>
        <w:unit xml:space="preserve" w:active="true">календарный день</w:unit>
      </w:value>
    </w:element>
    <w:element w:id="192" w:guid="36317AA2-27DF-2230-B29B-A5CC3C34FC82" w:kind="variable" w:selector="check" w:type="string" w:input="normal" w:required="true">
      <w:identifier xml:space="preserve">ID192</w:identifier>
      <w:name xml:space="preserve">Срок доставки Товара Покупателю (АО "Почта России")</w:name>
      <w:comment xml:space="preserve">Укажите количество дней (рабочих или календарных) с моментом исчисления (например, в течение 5 рабочих дней с даты заключения Договора) или укажите конкретную дату поставки товара (например, срок поставки товара до 31.12.2025).</w:comment>
      <w:value>
        <w:unit xml:space="preserve" w:active="true">календарный день</w:unit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194" w:guid="0878B7BB-F177-E2E0-3F1E-41C36416DE9F" w:kind="selector" w:selector="radio" w:type="string" w:input="normal" w:required="false">
      <w:identifier xml:space="preserve">ID194</w:identifier>
      <w:name xml:space="preserve">Способ доставки Товара:</w:name>
      <w:element w:id="195" w:guid="78874F94-0BCE-7050-4BB4-59AAEE4087E2" w:kind="condition" w:selector="check" w:type="boolean" w:input="normal" w:required="false">
        <w:identifier xml:space="preserve">ID195</w:identifier>
        <w:name xml:space="preserve">Имеет значение для Покупателя (АО "Почта России") - указывается в Договоре</w:name>
        <w:value>
          <w:boolean>true</w:boolean>
        </w:value>
        <w:element w:id="198" w:guid="806748EB-10A7-A010-1C59-CCA52E001231" w:kind="variable" w:selector="check" w:type="string" w:input="normal" w:required="true">
          <w:identifier xml:space="preserve">ID198</w:identifier>
          <w:name xml:space="preserve">Способ доставки Товара</w:name>
          <w:comment xml:space="preserve">Пример заполнения: "специальным автотранспортом"</w:comment>
          <w:value>
            <w:visibility xml:space="preserve">ID2 || ID382</w:visibility>
          </w:value>
        </w:element>
        <w:element w:id="414" w:guid="806748EB-10A7-A010-1C59-CCA52E001231" w:kind="variable" w:selector="check" w:type="string" w:input="expression" w:required="true">
          <w:identifier xml:space="preserve">ID414</w:identifier>
          <w:name xml:space="preserve">Способ доставки Товара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ID198</w:expression>
            <w:visibility xml:space="preserve">ID3</w:visibility>
          </w:value>
        </w:element>
      </w:element>
      <w:element w:id="196" w:guid="38413329-6E0E-5310-76FB-6A4FC2F812AB" w:kind="condition" w:selector="check" w:type="boolean" w:input="normal" w:required="false">
        <w:identifier xml:space="preserve">ID196</w:identifier>
        <w:name xml:space="preserve">Не имеет значения для Покупателя (АО "Почта России") - Поставщик самостоятельно определяет способ доставки Товара</w:name>
        <w:value>
          <w:boolean>false</w:boolean>
        </w:value>
      </w:element>
    </w:element>
    <w:element w:id="203" w:guid="3875512F-F8A6-9790-BFC8-CC1E55C8606D" w:kind="variable" w:selector="check" w:type="string" w:input="normal" w:required="true">
      <w:identifier xml:space="preserve">ID203</w:identifier>
      <w:name xml:space="preserve">Срок приёмки Товара Покупателем (АО "Почта России")</w:name>
      <w:comment xml:space="preserve">Укажите количество дней, а также укажите: рабочие или календарные дни. Пример заполнения: "5 рабочих/календарных дней. Все прописать текстом. </w:comment>
      <w:value>
        <w:unit xml:space="preserve" w:active="true" w:readOnly="false"/>
      </w:value>
    </w:element>
    <w:element w:id="204" w:guid="3875512F-F8A6-9790-BFC8-CC1E55C8606D" w:kind="variable" w:selector="check" w:type="number" w:input="normal" w:required="true">
      <w:identifier xml:space="preserve">ID204</w:identifier>
      <w:name xml:space="preserve">Срок выполнения Поставщиком требований Покупателя (АО "Почта России") об устранении недостатков Товара</w:name>
      <w:comment xml:space="preserve">Укажите количество дней, а также единицу измерения: рабочий или календарный день. Пример заполнения: "5" (пропись добавляется автоматически); "календарный день"</w:comment>
      <w:value>
        <w:unit xml:space="preserve" w:active="true">календарный день</w:unit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205" w:guid="80260A36-06EA-D680-D083-12AC8A1CF470" w:kind="selector" w:selector="radio" w:type="string" w:input="normal" w:required="false">
      <w:identifier xml:space="preserve">ID205</w:identifier>
      <w:name xml:space="preserve">Гарантийный срок:</w:name>
      <w:element w:id="206" w:guid="A0D887E7-C791-62A0-E377-A1FE44C062C7" w:kind="condition" w:selector="check" w:type="boolean" w:input="normal" w:required="false">
        <w:identifier xml:space="preserve">ID206</w:identifier>
        <w:name xml:space="preserve">Установлен</w:name>
        <w:value>
          <w:boolean>true</w:boolean>
        </w:value>
        <w:element w:id="208" w:guid="A06566CA-B71F-F390-E187-29095C48E72C" w:kind="condition" w:selector="check" w:type="boolean" w:input="expression" w:required="false" w:uiHidden="true">
          <w:identifier xml:space="preserve">ID208</w:identifier>
          <w:name xml:space="preserve">Условие: если к Договору прикладывается ТЗ + установлен гарантийный срок</w:name>
          <w:value>
            <w:expression xml:space="preserve">ID206 &amp; ID167</w:expression>
          </w:value>
          <w:element w:id="209" w:guid="B82DAA32-F139-87EC-9031-29B4A6506AE2" w:kind="selector" w:selector="radio" w:type="string" w:input="normal" w:required="false" w:uiHidden="true">
            <w:identifier xml:space="preserve">ID209</w:identifier>
            <w:name xml:space="preserve">Условия Технического задания содержат сведения об обязательствах (действиях) Поставщика при обнаружении недостатков Товара в период гарантийного срока?</w:name>
            <w:element w:id="210" w:guid="80F5448D-AFC4-2A00-CDF9-CD0F5B984ED5" w:kind="condition" w:selector="check" w:type="boolean" w:input="normal" w:required="false">
              <w:identifier xml:space="preserve">ID210</w:identifier>
              <w:name xml:space="preserve">Да</w:name>
              <w:value>
                <w:boolean>true</w:boolean>
              </w:value>
              <w:element w:id="212" w:guid="00F6A5A8-6865-0018-752A-3BAA8450A09C" w:kind="variable" w:selector="check" w:type="string" w:input="normal" w:required="true">
                <w:identifier xml:space="preserve">ID212</w:identifier>
                <w:name xml:space="preserve">Продолжительность гарантийного срока</w:name>
              </w:element>
              <w:element w:id="213" w:guid="00F6A5A8-6865-0018-752A-3BAA8450A09C" w:kind="variable" w:selector="check" w:type="string" w:input="normal" w:required="true">
                <w:identifier xml:space="preserve">ID213</w:identifier>
                <w:name xml:space="preserve">Перечень действий Поставщика в соответствии с Техническим заданием</w:name>
              </w:element>
            </w:element>
            <w:element w:id="211" w:guid="F0D1FBFE-2319-1770-7DAC-63AA92883437" w:kind="condition" w:selector="check" w:type="boolean" w:input="normal" w:required="false">
              <w:identifier xml:space="preserve">ID211</w:identifier>
              <w:name xml:space="preserve">Нет</w:name>
              <w:value>
                <w:boolean>false</w:boolean>
              </w:value>
              <w:element w:id="214" w:guid="B0931851-1E8F-1DB0-C59C-A5A326704C22" w:kind="variable" w:selector="check" w:type="string" w:input="normal" w:required="true">
                <w:identifier xml:space="preserve">ID214</w:identifier>
                <w:name xml:space="preserve">Продолжительность гарантийного срока</w:name>
              </w:element>
              <w:element w:id="215" w:guid="B0931851-1E8F-1DB0-C59C-A5A326704C22" w:kind="variable" w:selector="check" w:type="number" w:input="normal" w:required="true">
                <w:identifier xml:space="preserve">ID215</w:identifier>
                <w:name xml:space="preserve">Срок устранения Поставщиком недостатков Товара или замены товара ненадлежащего качества новым товаром</w:name>
                <w:comment xml:space="preserve">Укажите количество рабочих дней. Пример заполнения: "5" (пропись добавляется автоматически)</w:comment>
              </w:element>
            </w:element>
          </w:element>
        </w:element>
        <w:element w:id="403" w:guid="A06566CA-B71F-F390-E187-29095C48E72C" w:kind="condition" w:selector="check" w:type="boolean" w:input="expression" w:required="false" w:uiHidden="true">
          <w:identifier xml:space="preserve">ID403</w:identifier>
          <w:name xml:space="preserve">Условие: если к Договору не прикладывается ТЗ + установлен гарантийный срок</w:name>
          <w:value>
            <w:expression xml:space="preserve">ID206 &amp; ID168</w:expression>
          </w:value>
          <w:element w:id="404" w:guid="0005D60F-8CD9-E0B8-5DE0-04D8516828A6" w:kind="variable" w:selector="check" w:type="string" w:input="normal" w:required="true">
            <w:identifier xml:space="preserve">ID404</w:identifier>
            <w:name xml:space="preserve">Продолжительность гарантийного срока</w:name>
          </w:element>
          <w:element w:id="405" w:guid="164C091E-9749-1540-9A22-C9C589557321" w:kind="variable" w:selector="check" w:type="number" w:input="normal" w:required="true">
            <w:identifier xml:space="preserve">ID405</w:identifier>
            <w:name xml:space="preserve">Срок устранения Поставщиком недостатков Товара или замены Товара ненадлежащего качества новым товаром</w:name>
            <w:comment xml:space="preserve">Укажите количество рабочих дней. Пример заполнения: "5" (пропись добавляется автоматически)</w:comment>
          </w:element>
        </w:element>
      </w:element>
      <w:element w:id="207" w:guid="E040480E-CA58-4FE0-0B50-0052E8F0BFC4" w:kind="condition" w:selector="check" w:type="boolean" w:input="normal" w:required="false">
        <w:identifier xml:space="preserve">ID207</w:identifier>
        <w:name xml:space="preserve">Не установлен</w:name>
        <w:value>
          <w:boolean>false</w:boolean>
        </w:value>
      </w:element>
    </w:element>
    <w:element w:id="220" w:guid="98615A3E-B212-0E30-3BD8-4B02E8381BCD" w:kind="variable" w:selector="check" w:type="number" w:input="normal" w:required="true">
      <w:identifier xml:space="preserve">ID220</w:identifier>
      <w:name xml:space="preserve">Срок направления Поставщиком счёта на оплату</w:name>
      <w:comment xml:space="preserve">Укажите количество дней, а также единицу измерения: рабочий или календарный день Пример заполнения: "5" (пропись добавляется автоматически); "календарный день"</w:comment>
      <w:value>
        <w:unit xml:space="preserve" w:active="true">календарный день</w:unit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83" w:guid="D0385D9C-DE78-5C68-1A7F-97E06FDCD45B" w:kind="condition" w:selector="check" w:type="boolean" w:input="expression" w:required="false" w:uiHidden="true">
      <w:identifier xml:space="preserve">ID583</w:identifier>
      <w:name xml:space="preserve">Условие для п. 1.12: проект для закупки + участник - любой, подвариант 1 (не СМСП) ИЛИ проект по итогам закупки + участник - любой + победитель не СМСП ИЛИ ед. поставщик - не СМСП</w:name>
      <w:value>
        <w:expression xml:space="preserve">(ID2 &amp; ID154) || (ID154 &amp; ID152) || ID522</w:expression>
      </w:value>
      <w:element w:id="577" w:guid="488A297C-E855-EAF0-08F3-EF04D9402C25" w:kind="selector" w:selector="radio" w:type="string" w:input="normal" w:required="false">
        <w:identifier xml:space="preserve">ID577</w:identifier>
        <w:name xml:space="preserve">Товар включен в Перечень товаров, работ, услуг, при осуществлении закупок которых не применяется срок, установленный ч.5.3 ст.3 Закона №223-ФЗ (Перечень установлен Приложением №2 к Положению о закупке товаров, работ, услуг для нужд АО "Почта России")?</w:name>
        <w:element w:id="578" w:guid="C88298E7-D18C-1F3A-3215-3E7855F86B11" w:kind="condition" w:selector="check" w:type="boolean" w:input="normal" w:required="false">
          <w:identifier xml:space="preserve">ID578</w:identifier>
          <w:name xml:space="preserve">Да</w:name>
          <w:value>
            <w:boolean>true</w:boolean>
          </w:value>
          <w:element w:id="580" w:guid="5021E942-1BC6-43A0-0730-F76317A8F2ED" w:kind="selector" w:selector="radio" w:type="string" w:input="normal" w:required="false">
            <w:identifier xml:space="preserve">ID580</w:identifier>
            <w:name xml:space="preserve">Срок оплаты Товара по Договору:</w:name>
            <w:element w:id="581" w:guid="A0F47F6A-904A-84C0-BEAF-AF71A2502230" w:kind="condition" w:selector="check" w:type="boolean" w:input="normal" w:required="false">
              <w:identifier xml:space="preserve">ID581</w:identifier>
              <w:name xml:space="preserve">не установлен иным законодательством РФ (помимо Закона №223-ФЗ)</w:name>
              <w:value>
                <w:boolean>true</w:boolean>
              </w:value>
              <w:element w:id="587" w:guid="F4B116EB-CE61-457C-33E2-3D89C8705B2D" w:kind="variable" w:selector="check" w:type="number" w:input="normal" w:required="true">
                <w:identifier xml:space="preserve">ID587</w:identifier>
                <w:name xml:space="preserve">Срок оплаты Товара по Договору (не более 90 дней)</w:name>
                <w:comment xml:space="preserve">Укажите срок оплаты, но не более 90 дней, а также единицу измерения: календарный или рабочий день. Пример заполнения: "90" (пропись добавится автоматически); "календарный день"</w:comment>
                <w:value>
                  <w:number w:max="90"/>
                  <w:unit xml:space="preserve" w:active="true">календарный день</w:unit>
                </w:value>
              </w:element>
            </w:element>
            <w:element w:id="582" w:guid="50F43B69-0DD3-4990-A092-603FB640BF33" w:kind="condition" w:selector="check" w:type="boolean" w:input="normal" w:required="false">
              <w:identifier xml:space="preserve">ID582</w:identifier>
              <w:name xml:space="preserve">установлен иным законодательством РФ (помимо Закона №223-ФЗ)</w:name>
              <w:value>
                <w:boolean>false</w:boolean>
              </w:value>
              <w:element w:id="588" w:guid="F4B116EB-CE61-457C-33E2-3D89C8705B2D" w:kind="variable" w:selector="check" w:type="number" w:input="normal" w:required="true">
                <w:identifier xml:space="preserve">ID588</w:identifier>
                <w:name xml:space="preserve">Срок оплаты Товара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</w:comment>
                <w:value>
                  <w:unit xml:space="preserve" w:active="true">календарный день</w:unit>
                </w:value>
              </w:element>
            </w:element>
          </w:element>
        </w:element>
        <w:element w:id="579" w:guid="14F56A84-7F93-7A90-13A3-93FF1EF8992C" w:kind="condition" w:selector="check" w:type="boolean" w:input="normal" w:required="false">
          <w:identifier xml:space="preserve">ID579</w:identifier>
          <w:name xml:space="preserve">Нет</w:name>
          <w:value>
            <w:boolean>false</w:boolean>
          </w:value>
          <w:element w:id="584" w:guid="80B8DA73-5546-C6F4-9A36-E2CE44B822EA" w:kind="selector" w:selector="radio" w:type="string" w:input="normal" w:required="false">
            <w:identifier xml:space="preserve">ID584</w:identifier>
            <w:name xml:space="preserve">Срок оплаты Товара по Договору:</w:name>
            <w:element w:id="585" w:guid="A84F3548-5D79-E140-2CFA-6ED0EB001734" w:kind="condition" w:selector="check" w:type="boolean" w:input="normal" w:required="false">
              <w:identifier xml:space="preserve">ID585</w:identifier>
              <w:name xml:space="preserve">не установлен иным законодательством РФ (помимо Закона №223-ФЗ)</w:name>
              <w:value>
                <w:boolean>true</w:boolean>
              </w:value>
              <w:element w:id="589" w:guid="F4B116EB-CE61-457C-33E2-3D89C8705B2D" w:kind="variable" w:selector="check" w:type="number" w:input="normal" w:required="true">
                <w:identifier xml:space="preserve">ID589</w:identifier>
                <w:name xml:space="preserve">Срок оплаты Товара по Договору (не более 7 рабочих дней)</w:name>
                <w:comment xml:space="preserve">Укажите срок оплаты, но не более 7 рабочих (!) дней. Пример заполнения: "7" (пропись добавится автоматически)</w:comment>
                <w:value>
                  <w:number w:max="7"/>
                  <w:unit xml:space="preserve" w:active="true">рабочий день</w:unit>
                </w:value>
              </w:element>
            </w:element>
            <w:element w:id="586" w:guid="A0DF9C6C-B981-E4B0-33EA-C59FF310C02F" w:kind="condition" w:selector="check" w:type="boolean" w:input="normal" w:required="false">
              <w:identifier xml:space="preserve">ID586</w:identifier>
              <w:name xml:space="preserve">установлен иным законодательством РФ (помимо Закона №223-ФЗ)</w:name>
              <w:value>
                <w:boolean>false</w:boolean>
              </w:value>
              <w:element w:id="590" w:guid="F4B116EB-CE61-457C-33E2-3D89C8705B2D" w:kind="variable" w:selector="check" w:type="number" w:input="normal" w:required="true">
                <w:identifier xml:space="preserve">ID590</w:identifier>
                <w:name xml:space="preserve">Срок оплаты Товара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</w:comment>
                <w:value>
                  <w:unit xml:space="preserve" w:active="true">календарный день</w:unit>
                </w:value>
              </w:element>
            </w:element>
          </w:element>
        </w:element>
      </w:element>
    </w:element>
    <w:element w:id="591" w:guid="B004D791-251E-5000-5697-13ADAFD06A81" w:kind="condition" w:selector="check" w:type="boolean" w:input="expression" w:required="false" w:uiHidden="true">
      <w:identifier xml:space="preserve">ID591</w:identifier>
      <w:name xml:space="preserve">Условие для п. 1.12 - все остальные варианты оплаты: проект для закупки + участник - любой, подвариант 2 (СМСП) ИЛИ проект по итогам закупки + участник - любой + победитель - СМСП ИЛИ участник - только СМСП ИЛИ участник - не СМСП, который привлекает СМСП ИЛИ ед. поставщик - СМСП ИЛИ ед. поставщик - не СМСП, который привлекает СМСП</w:name>
      <w:value>
        <w:expression xml:space="preserve">(ID2 &amp; ID154) || (ID154 &amp; ID151) || ID155 || ID156 || ID521 || ID523</w:expression>
      </w:value>
      <w:element w:id="592" w:guid="F4B116EB-CE61-457C-33E2-3D89C8705B2D" w:kind="variable" w:selector="check" w:type="number" w:input="normal" w:required="true">
        <w:identifier xml:space="preserve">ID592</w:identifier>
        <w:name xml:space="preserve">Срок оплаты Товара по Договору</w:name>
        <w:comment xml:space="preserve">Укажите срок оплаты, но не более 7 рабочих (!) дней. Пример заполнения: "7" (пропись добавится автоматически)</w:comment>
        <w:value>
          <w:number w:max="7"/>
          <w:unit xml:space="preserve" w:active="true">рабочий день</w:unit>
        </w:value>
      </w:element>
    </w:element>
    <w:element w:id="227" w:guid="185C6D48-F0C9-B9F0-C33A-A53FD2C8F26A" w:kind="selector" w:selector="radio" w:type="string" w:input="normal" w:required="false">
      <w:identifier xml:space="preserve">ID227</w:identifier>
      <w:name xml:space="preserve">Вид ответственности Поставщика за нарушение сроков исполнения обязательств, в том числе гарантийных обязательств</w:name>
      <w:element w:id="228" w:guid="80F5D966-455B-56B0-B821-A090A9501DA7" w:kind="condition" w:selector="check" w:type="boolean" w:input="normal" w:required="false">
        <w:identifier xml:space="preserve">ID228</w:identifier>
        <w:name xml:space="preserve">Штраф</w:name>
        <w:value>
          <w:boolean>true</w:boolean>
        </w:value>
        <w:element w:id="230" w:guid="167E9E81-A10A-3350-9C0E-2A0875E08783" w:kind="variable" w:selector="check" w:type="percent" w:input="normal" w:required="true">
          <w:identifier xml:space="preserve">ID230</w:identifier>
          <w:name xml:space="preserve">Размер штрафа за каждый факт нарушения срока исполнения обязательства, в т.ч. гарантийного обязательства (в процентах от стоимости обязательств, исполнение которых нарушено)</w:name>
          <w:comment xml:space="preserve">Укажите числом размер штрафа в процентах. Пример заполнения: "1"</w:comment>
          <w:value>
            <w:visibility xml:space="preserve">ID2 || ID382</w:visibility>
          </w:value>
        </w:element>
        <w:element w:id="422" w:guid="167E9E81-A10A-3350-9C0E-2A0875E08783" w:kind="variable" w:selector="check" w:type="percent" w:input="expression" w:required="true">
          <w:identifier xml:space="preserve">ID422</w:identifier>
          <w:name xml:space="preserve">Размер штрафа за каждый факт нарушения срока исполнения обязательства, в т.ч. гарантийного обязательства (в процентах от стоимости обязательств, исполнение которых нарушено)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ID230</w:expression>
            <w:visibility xml:space="preserve">ID3</w:visibility>
          </w:value>
        </w:element>
      </w:element>
      <w:element w:id="229" w:guid="708B4C6C-AACF-4F60-2FC0-E4A7C2F86787" w:kind="condition" w:selector="check" w:type="boolean" w:input="normal" w:required="false">
        <w:identifier xml:space="preserve">ID229</w:identifier>
        <w:name xml:space="preserve">Пени</w:name>
        <w:value>
          <w:boolean>false</w:boolean>
        </w:value>
        <w:element w:id="231" w:guid="167E9E81-A10A-3350-9C0E-2A0875E08783" w:kind="variable" w:selector="check" w:type="percent" w:input="normal" w:required="true">
          <w:identifier xml:space="preserve">ID231</w:identifier>
          <w:name xml:space="preserve">Размер пени за каждый день просрочки исполнения обязательства, в т.ч. гарантийного обязательства (в процентах от стоимости обязательств, исполнение которых просрочено)</w:name>
          <w:comment xml:space="preserve">Укажите числом размер пени в процентах. Пример заполнения: "0,1"</w:comment>
          <w:value>
            <w:visibility xml:space="preserve">ID2 || ID382</w:visibility>
          </w:value>
        </w:element>
        <w:element w:id="423" w:guid="167E9E81-A10A-3350-9C0E-2A0875E08783" w:kind="variable" w:selector="check" w:type="percent" w:input="expression" w:required="true">
          <w:identifier xml:space="preserve">ID423</w:identifier>
          <w:name xml:space="preserve">Размер пени за каждый день просрочки исполнения обязательства, в т.ч. гарантийного обязательства (в процентах от стоимости обязательств, исполнение которых просрочено)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ID231</w:expression>
            <w:visibility xml:space="preserve">ID3</w:visibility>
          </w:value>
        </w:element>
        <w:element w:id="605" w:guid="C04B133D-8158-3784-0802-D050CFE8620B" w:kind="variable" w:selector="check" w:type="string" w:input="normal" w:required="true">
          <w:identifier xml:space="preserve">ID605</w:identifier>
          <w:name xml:space="preserve">Величина, от которой исчисляется пени за просрочку исполнения обязательства, в т.ч. гарантийного обязательства</w:name>
          <w:value>
            <w:visibility xml:space="preserve">ID2 || ID382</w:visibility>
            <w:text xml:space="preserve">стоимости обязательств, исполнение которых просрочено</w:text>
          </w:value>
        </w:element>
        <w:element w:id="606" w:guid="C04B133D-8158-3784-0802-D050CFE8620B" w:kind="variable" w:selector="check" w:type="string" w:input="expression" w:required="true">
          <w:identifier xml:space="preserve">ID606</w:identifier>
          <w:name xml:space="preserve">Величина, от которой исчисляется пени за просрочку исполнения обязательства, в т.ч. гарантийного обязательства (проект договора по итогам закупки)</w:name>
          <w:value>
            <w:expression xml:space="preserve">ID605</w:expression>
            <w:visibility xml:space="preserve">ID3</w:visibility>
          </w:value>
        </w:element>
      </w:element>
    </w:element>
    <w:element w:id="232" w:guid="4A28A0BB-CC39-0D28-4A9F-6849822830A1" w:kind="selector" w:selector="radio" w:type="string" w:input="normal" w:required="false">
      <w:identifier xml:space="preserve">ID232</w:identifier>
      <w:name xml:space="preserve">Вид ответственности Поставщика за нарушение срока устранения недостатков в поставленных товарах</w:name>
      <w:element w:id="233" w:guid="C81C1F01-206C-90C0-E3D8-216DD4581632" w:kind="condition" w:selector="check" w:type="boolean" w:input="normal" w:required="false">
        <w:identifier xml:space="preserve">ID233</w:identifier>
        <w:name xml:space="preserve">Штраф</w:name>
        <w:value>
          <w:boolean>true</w:boolean>
        </w:value>
        <w:element w:id="235" w:guid="167E9E81-A10A-3350-9C0E-2A0875E08783" w:kind="variable" w:selector="check" w:type="percent" w:input="normal" w:required="true">
          <w:identifier xml:space="preserve">ID235</w:identifier>
          <w:name xml:space="preserve">Размер штрафа за каждый факт нарушения срока устранения недостатков в поставленных Товарах (в процентах от Цены товара, в котором обнаружены недостатки)</w:name>
          <w:comment xml:space="preserve">Укажите числом размер штрафа в процентах. Пример заполнения: "1"</w:comment>
          <w:value>
            <w:visibility xml:space="preserve">ID2 || ID382</w:visibility>
          </w:value>
        </w:element>
        <w:element w:id="424" w:guid="167E9E81-A10A-3350-9C0E-2A0875E08783" w:kind="variable" w:selector="check" w:type="percent" w:input="expression" w:required="true">
          <w:identifier xml:space="preserve">ID424</w:identifier>
          <w:name xml:space="preserve">Размер штрафа за каждый факт нарушения срока устранения недостатков в поставленных Товарах (в процентах от Цены товара, в котором обнаружены недостатки)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ID235</w:expression>
            <w:visibility xml:space="preserve">ID3</w:visibility>
          </w:value>
        </w:element>
      </w:element>
      <w:element w:id="234" w:guid="C8D6E238-3126-CD34-6696-73B448DAA0A3" w:kind="condition" w:selector="check" w:type="boolean" w:input="normal" w:required="false">
        <w:identifier xml:space="preserve">ID234</w:identifier>
        <w:name xml:space="preserve">Пени</w:name>
        <w:value>
          <w:boolean>false</w:boolean>
        </w:value>
        <w:element w:id="236" w:guid="167E9E81-A10A-3350-9C0E-2A0875E08783" w:kind="variable" w:selector="check" w:type="percent" w:input="normal" w:required="true">
          <w:identifier xml:space="preserve">ID236</w:identifier>
          <w:name xml:space="preserve">Размер пени за каждый день просрочки устранения недостатков в поставленных Товарах (в процентах от стоимости обязательств, исполнение которых просрочено)</w:name>
          <w:comment xml:space="preserve">Укажите числом размер пени в процентах. Пример заполнения: "0,1"</w:comment>
          <w:value>
            <w:visibility xml:space="preserve">ID2 || ID382</w:visibility>
          </w:value>
        </w:element>
        <w:element w:id="425" w:guid="167E9E81-A10A-3350-9C0E-2A0875E08783" w:kind="variable" w:selector="check" w:type="percent" w:input="expression" w:required="true">
          <w:identifier xml:space="preserve">ID425</w:identifier>
          <w:name xml:space="preserve">Размер пени за каждый день просрочки устранения недостатков в поставленных Товарах (в процентах от стоимости обязательств, исполнение которых просрочено)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ID236</w:expression>
            <w:visibility xml:space="preserve">ID3</w:visibility>
          </w:value>
        </w:element>
        <w:element w:id="593" w:guid="282C8165-C0BF-7014-BF82-24BE4E204002" w:kind="variable" w:selector="check" w:type="string" w:input="normal" w:required="true">
          <w:identifier xml:space="preserve">ID593</w:identifier>
          <w:name xml:space="preserve">Величина, от которой исчисляется пени за просрочку устранения недостатков в поставленных Товарах</w:name>
          <w:value>
            <w:visibility xml:space="preserve">ID2 || ID382</w:visibility>
            <w:text xml:space="preserve">стоимости обязательств, исполнение которых просрочено</w:text>
          </w:value>
        </w:element>
        <w:element w:id="594" w:guid="282C8165-C0BF-7014-BF82-24BE4E204002" w:kind="variable" w:selector="check" w:type="string" w:input="expression" w:required="true">
          <w:identifier xml:space="preserve">ID594</w:identifier>
          <w:name xml:space="preserve">Величина, от которой исчисляется пени за просрочку устранения недостатков в поставленных Товарах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ID593</w:expression>
            <w:visibility xml:space="preserve">ID3</w:visibility>
          </w:value>
        </w:element>
        <w:element w:id="237" w:guid="167E9E81-A10A-3350-9C0E-2A0875E08783" w:kind="variable" w:selector="check" w:type="percent" w:input="normal" w:required="true">
          <w:identifier xml:space="preserve">ID237</w:identifier>
          <w:name xml:space="preserve">Общий размер пени (в процентах от Цены Договора)</w:name>
          <w:comment xml:space="preserve">Укажите числом общий размер пени в процентах. Пример заполнения: "10"</w:comment>
          <w:value>
            <w:visibility xml:space="preserve">ID2 || ID382</w:visibility>
          </w:value>
        </w:element>
        <w:element w:id="426" w:guid="167E9E81-A10A-3350-9C0E-2A0875E08783" w:kind="variable" w:selector="check" w:type="percent" w:input="expression" w:required="true">
          <w:identifier xml:space="preserve">ID426</w:identifier>
          <w:name xml:space="preserve">Общий размер пени (в процентах от Цены Договора)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ID237</w:expression>
            <w:visibility xml:space="preserve">ID3</w:visibility>
          </w:value>
        </w:element>
      </w:element>
    </w:element>
    <w:element w:id="238" w:guid="167E9E81-A10A-3350-9C0E-2A0875E08783" w:kind="variable" w:selector="check" w:type="string" w:input="normal" w:required="true">
      <w:identifier xml:space="preserve">ID238</w:identifier>
      <w:name xml:space="preserve">Номера пунктов Договора, за нарушение которых предусмотрен штраф (для указания в п. 1.13.3)</w:name>
      <w:comment xml:space="preserve">Не указываются пункты, устанавливающие к количеству или качеству Товара</w:comment>
      <w:value>
        <w:visibility xml:space="preserve">ID2 || ID382</w:visibility>
      </w:value>
    </w:element>
    <w:element w:id="398" w:guid="54938C21-8A5E-48C0-35BA-C7AA57403EB4" w:kind="variable" w:selector="check" w:type="string" w:input="expression" w:required="true">
      <w:identifier xml:space="preserve">ID398</w:identifier>
      <w:name xml:space="preserve">Номера пунктов Договора, за нарушение которых предусмотрен штраф (для указания в п. 1.13.3)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закупки. Не указываются пункты, устанавливающие к количеству или качеству Товара</w:comment>
      <w:value>
        <w:expression xml:space="preserve">ID238</w:expression>
        <w:visibility xml:space="preserve">ID3</w:visibility>
      </w:value>
    </w:element>
    <w:element w:id="239" w:guid="167E9E81-A10A-3350-9C0E-2A0875E08783" w:kind="variable" w:selector="check" w:type="money" w:input="normal" w:required="true">
      <w:identifier xml:space="preserve">ID239</w:identifier>
      <w:name xml:space="preserve">Размер штрафа за нарушение пунктов, перечисленных в п. 1.13.3 Договора</w:name>
      <w:comment xml:space="preserve">Укажите сумму штрафа в рублях. Пример заполнения: "10 000" (пропись добавится автоматически)</w:comment>
      <w:value>
        <w:visibility xml:space="preserve">ID2 || ID382</w:visibility>
        <w:number/>
      </w:value>
    </w:element>
    <w:element w:id="453" w:guid="167E9E81-A10A-3350-9C0E-2A0875E08783" w:kind="variable" w:selector="check" w:type="money" w:input="expression" w:required="true">
      <w:identifier xml:space="preserve">ID453</w:identifier>
      <w:name xml:space="preserve">Размер штрафа за нарушение пунктов, перечисленных в п. 1.13.3 Договора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ID239</w:expression>
        <w:visibility xml:space="preserve">ID3</w:visibility>
      </w:value>
    </w:element>
    <w:element w:id="272" w:guid="00098BFF-8AB9-330C-2C8C-C5463330A41B" w:kind="variable" w:selector="check" w:type="string" w:input="normal" w:required="true">
      <w:identifier xml:space="preserve">ID272</w:identifier>
      <w:name xml:space="preserve">Размер штрафа за неисполнение или ненадлежащее исполнение Поставщиком обязательств, повлекшее за собой расторжение Договора по инициативе Покупателя (АО "Почта России")</w:name>
      <w:comment xml:space="preserve">В случае, если Договором предусматривается предоставление Поставщиком обеспечения исполнения обязательств по Договору (кроме гарантийных), размер штрафа указывается: "в размере суммы обеспечения исполнения обязательств". В иных случаях указывается сумма штрафа - пример заполнения: "100 000 (сто тысяч) рублей" (пропись необходимо добавить вручную)</w:comment>
      <w:value>
        <w:visibility xml:space="preserve">ID2 || ID382</w:visibility>
      </w:value>
    </w:element>
    <w:element w:id="427" w:guid="00098BFF-8AB9-330C-2C8C-C5463330A41B" w:kind="variable" w:selector="check" w:type="string" w:input="expression" w:required="true">
      <w:identifier xml:space="preserve">ID427</w:identifier>
      <w:name xml:space="preserve">Размер штрафа за неисполнение или ненадлежащее исполнение Поставщиком обязательств, повлекшее за собой расторжение Договора по инициативе Покупателя (АО "Почта России")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ID272</w:expression>
        <w:visibility xml:space="preserve">ID3</w:visibility>
      </w:value>
    </w:element>
    <w:element w:id="240" w:guid="167E9E81-A10A-3350-9C0E-2A0875E08783" w:kind="variable" w:selector="check" w:type="percent" w:input="normal" w:required="true">
      <w:identifier xml:space="preserve">ID240</w:identifier>
      <w:name xml:space="preserve">Размер пени за каждый день нарушения Покупателем (АО "Почта России") сроков оплаты (в процентах от стоимости обязательств по оплате, исполнение которых просрочено)</w:name>
      <w:comment xml:space="preserve">Укажите числом размер пени в процентах. Пример заполнения: "0,1"</w:comment>
      <w:value>
        <w:visibility xml:space="preserve">ID2 || ID382</w:visibility>
      </w:value>
    </w:element>
    <w:element w:id="454" w:guid="167E9E81-A10A-3350-9C0E-2A0875E08783" w:kind="variable" w:selector="check" w:type="percent" w:input="expression" w:required="true">
      <w:identifier xml:space="preserve">ID454</w:identifier>
      <w:name xml:space="preserve">Размер пени за каждый день нарушения Покупателем (АО "Почта России") сроков оплаты (в процентах от стоимости обязательств по оплате, исполнение которых просрочено)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ID240</w:expression>
        <w:visibility xml:space="preserve">ID3</w:visibility>
      </w:value>
    </w:element>
    <w:element w:id="241" w:guid="167E9E81-A10A-3350-9C0E-2A0875E08783" w:kind="variable" w:selector="check" w:type="percent" w:input="normal" w:required="true">
      <w:identifier xml:space="preserve">ID241</w:identifier>
      <w:name xml:space="preserve">Общий размер пени за каждый день нарушения Покупателем (АО "Почта России") сроков оплаты (в процентах от стоимости обязательств по оплате, исполнение которых просрочено)</w:name>
      <w:comment xml:space="preserve">Укажите числом общий размер пени в процентах. Пример заполнения: "10"</w:comment>
      <w:value>
        <w:visibility xml:space="preserve">ID2 || ID382</w:visibility>
      </w:value>
    </w:element>
    <w:element w:id="455" w:guid="167E9E81-A10A-3350-9C0E-2A0875E08783" w:kind="variable" w:selector="check" w:type="percent" w:input="expression" w:required="true">
      <w:identifier xml:space="preserve">ID455</w:identifier>
      <w:name xml:space="preserve">Общий размер пени за каждый день нарушения Покупателем (АО "Почта России") сроков оплаты (в процентах от стоимости обязательств по оплате, исполнение которых просрочено) (проект договора по итогам закупки)</w:name>
      <w:comment xml:space="preserve">Укажите числом общий размер пени в процентах. Пример заполнения: "10"</w:comment>
      <w:value>
        <w:expression xml:space="preserve">ID241</w:expression>
        <w:visibility xml:space="preserve">ID3</w:visibility>
      </w:value>
    </w:element>
    <w:element w:id="242" w:guid="08A169AD-3168-4430-4AA5-34388AF09F0D" w:kind="selector" w:selector="radio" w:type="string" w:input="normal" w:required="false">
      <w:identifier xml:space="preserve">ID242</w:identifier>
      <w:name xml:space="preserve">Документацией или извещением о закупке предусмотрено предоставление обеспечения исполнения Договора?</w:name>
      <w:element w:id="243" w:guid="2034609D-AF0D-3A70-BE14-39E1C460E2B7" w:kind="condition" w:selector="check" w:type="boolean" w:input="normal" w:required="false">
        <w:identifier xml:space="preserve">ID243</w:identifier>
        <w:name xml:space="preserve">Да</w:name>
        <w:value>
          <w:boolean>true</w:boolean>
        </w:value>
        <w:element w:id="245" w:guid="566E3080-FF07-26D1-DED8-BAAD3F808508" w:kind="selector" w:selector="radio" w:type="string" w:input="normal" w:required="false">
          <w:identifier xml:space="preserve">ID245</w:identifier>
          <w:name xml:space="preserve">В отношении каких обязательств Поставщик предоставляет Покупателю (АО "Почта России") обеспечение исполнения Договора (кроме гарантийных обязательств)?</w:name>
          <w:element w:id="246" w:guid="E8C7F50E-CDF6-E928-910A-D581DCA02C15" w:kind="condition" w:selector="check" w:type="boolean" w:input="normal" w:required="false">
            <w:identifier xml:space="preserve">ID246</w:identifier>
            <w:name xml:space="preserve">В отношении всех обязательств</w:name>
            <w:value>
              <w:boolean>true</w:boolean>
            </w:value>
          </w:element>
          <w:element w:id="247" w:guid="60CFDF12-56EF-98E0-EEAF-B191F9B097AC" w:kind="condition" w:selector="check" w:type="boolean" w:input="normal" w:required="false">
            <w:identifier xml:space="preserve">ID247</w:identifier>
            <w:name xml:space="preserve">В отношении некоторых обязательств</w:name>
            <w:value>
              <w:boolean>false</w:boolean>
            </w:value>
            <w:element w:id="248" w:guid="91162EE7-5F04-06A0-6825-D009C908F802" w:kind="variable" w:selector="check" w:type="string" w:input="normal" w:required="true">
              <w:identifier xml:space="preserve">ID248</w:identifier>
              <w:name xml:space="preserve">Укажите обязательства Поставщика, в отношении которых предоставляется обеспечение исполнения</w:name>
              <w:value>
                <w:visibility xml:space="preserve">ID2 || ID382</w:visibility>
              </w:value>
            </w:element>
            <w:element w:id="428" w:guid="91162EE7-5F04-06A0-6825-D009C908F802" w:kind="variable" w:selector="check" w:type="string" w:input="expression" w:required="true">
              <w:identifier xml:space="preserve">ID428</w:identifier>
              <w:name xml:space="preserve">Укажите обязательства Поставщика, в отношении которых предоставляется обеспечение исполнения (проект договора по итогам закупки)</w:name>
    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    <w:value>
                <w:expression xml:space="preserve">ID248</w:expression>
                <w:visibility xml:space="preserve">ID3</w:visibility>
              </w:value>
            </w:element>
          </w:element>
        </w:element>
        <w:element w:id="255" w:guid="28B43733-F124-8720-C08D-4106558A0D35" w:kind="variable" w:selector="check" w:type="string" w:input="normal" w:required="true">
          <w:identifier xml:space="preserve">ID255</w:identifier>
          <w:name xml:space="preserve">Размер обеспечения исполнения Договора в соответствии с закупочной документацией</w:name>
          <w:comment xml:space="preserve">Обеспечение исполнения Договора устанавливается в размере не менее 5 (пяти) и не более 30 (тридцати) процентов от начальной (максимальной) цены Договора. В случаях, предусмотренных пунктом 5.7.3 Положения о закупке Покупателя, размер обеспечения исполнения Договора должен в полтора раза превышать размер обеспечения исполнения Договора, указанного в документации о закупке или извещения о закупке. Если участником закупки, по результатам которой заключается Договор, являются только субъекты малого и среднего предпринимательства, размер обеспечения исполнения Договора не может превышать 5 (пять) процентов от начальной (максимальной) цены Договора.</w:comment>
          <w:value>
            <w:visibility xml:space="preserve">ID2 || ID382</w:visibility>
            <w:text xml:space="preserve">_ % от начальной (максимальной) цены Договора</w:text>
          </w:value>
        </w:element>
        <w:element w:id="429" w:guid="28B43733-F124-8720-C08D-4106558A0D35" w:kind="variable" w:selector="check" w:type="string" w:input="expression" w:required="true">
          <w:identifier xml:space="preserve">ID429</w:identifier>
          <w:name xml:space="preserve">Размер обеспечения исполнения Договора в соответствии с закупочной документацией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ID255</w:expression>
            <w:visibility xml:space="preserve">ID3</w:visibility>
          </w:value>
        </w:element>
        <w:element w:id="249" w:guid="28B43733-F124-8720-C08D-4106558A0D35" w:kind="variable" w:selector="check" w:type="money" w:input="normal" w:required="true">
          <w:identifier xml:space="preserve">ID249</w:identifier>
          <w:name xml:space="preserve">Размер (сумма) обеспечения исполнения Договора в соответствии с документацией или извещением о закупке</w:name>
          <w:value>
            <w:visibility xml:space="preserve">ID2 || ID382</w:visibility>
          </w:value>
        </w:element>
        <w:element w:id="430" w:guid="28B43733-F124-8720-C08D-4106558A0D35" w:kind="variable" w:selector="check" w:type="money" w:input="expression" w:required="true">
          <w:identifier xml:space="preserve">ID430</w:identifier>
          <w:name xml:space="preserve">Размер (сумма) обеспечения исполнения Договора в соответствии с документацией или извещением о закупке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ID249</w:expression>
            <w:visibility xml:space="preserve">ID3</w:visibility>
          </w:value>
        </w:element>
        <w:element w:id="516" w:guid="84F1257E-C814-2E28-090E-0E0F1B70374C" w:kind="variable" w:selector="check" w:type="number" w:input="normal" w:required="true">
          <w:identifier xml:space="preserve">ID516</w:identifier>
          <w:name xml:space="preserve">Укажите, на сколько срок действия обеспечения исполнения Договора должен превышать максимальный срок исполнения обязательств Поставщика по Договору (в соотв. с документацией или извещением о закупке)</w:name>
          <w:comment xml:space="preserve">Срок действия обеспечения исполнения Договора должен превышать максимальный срок исполнения обязательств Поставщика по Договору не менее чем на 30 (тридцать) и не более чем на 90 (девяносто) дней</w:comment>
          <w:value>
            <w:number w:min="30" w:max="90"/>
            <w:unit xml:space="preserve" w:active="true">календарный день</w:uni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254" w:guid="E0782EAD-2FE4-F148-BDA3-DB1004081D3F" w:kind="variable" w:selector="check" w:type="number" w:input="normal" w:required="true">
          <w:identifier xml:space="preserve">ID254</w:identifier>
          <w:name xml:space="preserve">Срок возврата Покупателем (АО "Почта России") денежных средств Поставщику после истечения срока действия обеспечения исполнения Договора (со дня предъявления Поставщиком письменного требования</w:name>
          <w:comment xml:space="preserve">Укажите количество дней, а также укажите: рабочие или календарные дни. Пример заполнения: "5" (пропись добавится автоматически)</w:comment>
          <w:value>
            <w:unit xml:space="preserve" w:active="true">календарный день</w:uni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481" w:guid="48A956BB-5F27-B070-8DD3-00C4A9F85BB2" w:kind="condition" w:selector="check" w:type="boolean" w:input="expression" w:required="false" w:uiHidden="true">
          <w:identifier xml:space="preserve">ID481</w:identifier>
          <w:name xml:space="preserve">Условие: если составляется проект по итогам закупки / договор с единственным поставщиком</w:name>
          <w:value>
            <w:expression xml:space="preserve">ID3 || ID382</w:expression>
          </w:value>
          <w:element w:id="251" w:guid="609FFE98-5722-1440-9390-DD8CD3F00E95" w:kind="selector" w:selector="radio" w:type="string" w:input="normal" w:required="false">
            <w:identifier xml:space="preserve">ID251</w:identifier>
            <w:name xml:space="preserve">Способ обеспечения исполнения Договора</w:name>
            <w:element w:id="252" w:guid="30486C73-965E-FFB0-ED56-9C7DDBC055E7" w:kind="condition" w:selector="check" w:type="boolean" w:input="normal" w:required="false">
              <w:identifier xml:space="preserve">ID252</w:identifier>
              <w:name xml:space="preserve">Банковская гарантия</w:name>
              <w:value>
                <w:boolean>false</w:boolean>
              </w:value>
            </w:element>
            <w:element w:id="253" w:guid="24573971-C9E3-558A-EC2B-04A7ADF8A725" w:kind="condition" w:selector="check" w:type="boolean" w:input="normal" w:required="false">
              <w:identifier xml:space="preserve">ID253</w:identifier>
              <w:name xml:space="preserve">Денежные средства</w:name>
              <w:value>
                <w:boolean>true</w:boolean>
              </w:value>
            </w:element>
          </w:element>
        </w:element>
      </w:element>
      <w:element w:id="244" w:guid="B8581AB6-771B-22D0-F281-093D9310C680" w:kind="condition" w:selector="check" w:type="boolean" w:input="normal" w:required="false">
        <w:identifier xml:space="preserve">ID244</w:identifier>
        <w:name xml:space="preserve">Нет</w:name>
        <w:value>
          <w:boolean>false</w:boolean>
        </w:value>
      </w:element>
    </w:element>
    <w:element w:id="256" w:guid="286A5DA0-B3B6-67F8-3020-09C844362C6E" w:kind="selector" w:selector="radio" w:type="string" w:input="normal" w:required="false">
      <w:identifier xml:space="preserve">ID256</w:identifier>
      <w:name xml:space="preserve">Документацией или извещением о закупке предусмотрено предоставление обеспечения исполнения гарантийных обязательств по Договору?</w:name>
      <w:element w:id="257" w:guid="30B973FF-B0C1-5190-854A-0E441B40FF3C" w:kind="condition" w:selector="check" w:type="boolean" w:input="normal" w:required="false">
        <w:identifier xml:space="preserve">ID257</w:identifier>
        <w:name xml:space="preserve">Да</w:name>
        <w:value>
          <w:boolean>false</w:boolean>
        </w:value>
        <w:element w:id="259" w:guid="70472735-3812-4A2E-FAE9-697CE778F101" w:kind="variable" w:selector="check" w:type="string" w:input="normal" w:required="true">
          <w:identifier xml:space="preserve">ID259</w:identifier>
          <w:name xml:space="preserve">Перечислите подлежащие обеспечению гарантийные обязательства</w:name>
          <w:value>
            <w:visibility xml:space="preserve">ID2 || ID382</w:visibility>
          </w:value>
        </w:element>
        <w:element w:id="433" w:guid="70472735-3812-4A2E-FAE9-697CE778F101" w:kind="variable" w:selector="check" w:type="string" w:input="expression" w:required="true">
          <w:identifier xml:space="preserve">ID433</w:identifier>
          <w:name xml:space="preserve">Перечислите подлежащие обеспечению гарантийные обязательства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ID259</w:expression>
            <w:visibility xml:space="preserve">ID3</w:visibility>
          </w:value>
        </w:element>
        <w:element w:id="260" w:guid="70472735-3812-4A2E-FAE9-697CE778F101" w:kind="variable" w:selector="check" w:type="string" w:input="normal" w:required="true">
          <w:identifier xml:space="preserve">ID260</w:identifier>
          <w:name xml:space="preserve">Размер обеспечения исполнения гарантийных обязательств (в соответствии с документацией или извещением о закупке)</w:name>
          <w:comment xml:space="preserve">Размер обеспечения должен быть не менее 2 (двух) и не более 10 (десяти) процентов от начальной (максимальной) цены Договора.</w:comment>
          <w:value>
            <w:visibility xml:space="preserve">ID2 || ID382</w:visibility>
            <w:number w:min="2" w:max="10"/>
            <w:text xml:space="preserve">_ % от начальной (максимальной) цены Договора</w:text>
          </w:value>
        </w:element>
        <w:element w:id="434" w:guid="70472735-3812-4A2E-FAE9-697CE778F101" w:kind="variable" w:selector="check" w:type="string" w:input="expression" w:required="true">
          <w:identifier xml:space="preserve">ID434</w:identifier>
          <w:name xml:space="preserve">Размер обеспечения исполнения гарантийных обязательств (в соответствии с документацией или извещением о закупке)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ID260</w:expression>
            <w:visibility xml:space="preserve">ID3</w:visibility>
            <w:number w:min="2" w:max="10"/>
          </w:value>
        </w:element>
        <w:element w:id="483" w:guid="70472735-3812-4A2E-FAE9-697CE778F101" w:kind="variable" w:selector="check" w:type="money" w:input="normal" w:required="true">
          <w:identifier xml:space="preserve">ID483</w:identifier>
          <w:name xml:space="preserve">Размер (сумма) обеспечения исполнения гарантийных обязательств (в соответствии с документацией или извещением о закупке)</w:name>
          <w:value>
            <w:visibility xml:space="preserve">ID2 || ID382</w:visibility>
            <w:number/>
          </w:value>
        </w:element>
        <w:element w:id="524" w:guid="20F92934-4116-ADDC-9007-F752E7D0617B" w:kind="variable" w:selector="check" w:type="money" w:input="expression" w:required="true">
          <w:identifier xml:space="preserve">ID524</w:identifier>
          <w:name xml:space="preserve">Размер (сумма) обеспечения исполнения гарантийных обязательств (в соответствии с документацией или извещением о закупке)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ID483</w:expression>
            <w:visibility xml:space="preserve">ID3</w:visibility>
          </w:value>
        </w:element>
        <w:element w:id="515" w:guid="6265817E-F23E-1EDA-4B9E-F0B6FB403515" w:kind="variable" w:selector="check" w:type="number" w:input="normal" w:required="true">
          <w:identifier xml:space="preserve">ID515</w:identifier>
          <w:name xml:space="preserve">Укажите, на сколько срок действия обеспечения исполнения гарантийных обязательств должен превышать максимальный срок гарантии качества на Товар (в соотв. с документацией или извещением о закупке)</w:name>
          <w:comment xml:space="preserve">Срок действия обеспечения исполнения Договора должен превышать максимальный срок исполнения обязательств Поставщика по Договору не менее чем на 30 (тридцать) и не более чем на 90 (девяносто) дней</w:comment>
          <w:value>
            <w:number w:min="30" w:max="90"/>
            <w:unit xml:space="preserve" w:active="true">календарный день</w:uni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265" w:guid="20F92934-4116-ADDC-9007-F752E7D0617B" w:kind="variable" w:selector="check" w:type="number" w:input="normal" w:required="true">
          <w:identifier xml:space="preserve">ID265</w:identifier>
          <w:name xml:space="preserve">Срок возврата Покупателем (АО "Почта России") денежных средств Поставщику после истечения срока действия обеспечения исполнения гарантийных обязательств (со дня предъявления письменного требования)</w:name>
          <w:comment xml:space="preserve">Укажите количество дней, а также укажите: рабочие или календарные дни. Пример заполнения: "5" (пропись добавится автоматически)</w:comment>
          <w:value>
            <w:unit xml:space="preserve" w:active="true">календарный день</w:uni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482" w:guid="006B17BD-9564-73D8-6565-BE89A9E09986" w:kind="condition" w:selector="check" w:type="boolean" w:input="expression" w:required="false" w:uiHidden="true">
          <w:identifier xml:space="preserve">ID482</w:identifier>
          <w:name xml:space="preserve">Условие: если составляется проект по итогам закупки / договор с единственным поставщиком</w:name>
          <w:value>
            <w:expression xml:space="preserve">ID3 || ID382</w:expression>
          </w:value>
          <w:element w:id="262" w:guid="CCBC61F1-C673-7BA0-7741-F7FF99709DFD" w:kind="selector" w:selector="radio" w:type="string" w:input="normal" w:required="false">
            <w:identifier xml:space="preserve">ID262</w:identifier>
            <w:name xml:space="preserve">Способ обеспечения исполнения гарантийных обязательств по Договору</w:name>
            <w:element w:id="263" w:guid="803C57A6-301E-CCF0-F85B-923CB250757E" w:kind="condition" w:selector="check" w:type="boolean" w:input="normal" w:required="false">
              <w:identifier xml:space="preserve">ID263</w:identifier>
              <w:name xml:space="preserve">Банковская гарантия</w:name>
              <w:value>
                <w:boolean>true</w:boolean>
              </w:value>
            </w:element>
            <w:element w:id="264" w:guid="A024680E-0947-F990-2B66-623958FAA269" w:kind="condition" w:selector="check" w:type="boolean" w:input="normal" w:required="false">
              <w:identifier xml:space="preserve">ID264</w:identifier>
              <w:name xml:space="preserve">Денежные средства</w:name>
              <w:value>
                <w:boolean>false</w:boolean>
              </w:value>
            </w:element>
          </w:element>
        </w:element>
      </w:element>
      <w:element w:id="258" w:guid="480B1552-A2EF-F282-6871-39DFEFE3A42C" w:kind="condition" w:selector="check" w:type="boolean" w:input="normal" w:required="false">
        <w:identifier xml:space="preserve">ID258</w:identifier>
        <w:name xml:space="preserve">Нет</w:name>
        <w:value>
          <w:boolean>false</w:boolean>
        </w:value>
      </w:element>
    </w:element>
    <w:element w:id="311" w:guid="7084D656-9DB6-9444-CB97-10A0CC606635" w:kind="variable" w:selector="check" w:type="string" w:input="dataSource" w:binding="653" w:required="true">
      <w:identifier xml:space="preserve">ID311</w:identifier>
      <w:name xml:space="preserve">Наименование суда для рассмотрения спора (АУО + проект для закупки / договор с единственным поставщиком)</w:name>
      <w:value>
        <w:visibility xml:space="preserve">(ID2 || ID382) &amp; ID5</w:visibility>
        <w:text xml:space="preserve">Арбитражный суд г. Москвы</w:text>
      </w:value>
    </w:element>
    <w:element w:id="376" w:guid="7084D656-9DB6-9444-CB97-10A0CC606635" w:kind="variable" w:selector="check" w:type="string" w:input="dataSource" w:binding="653" w:required="true">
      <w:identifier xml:space="preserve">ID376</w:identifier>
      <w:name xml:space="preserve">Наименование суда для рассмотрения спора (АУО + проект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ID311</w:expression>
        <w:visibility xml:space="preserve">ID3 &amp; ID5</w:visibility>
      </w:value>
    </w:element>
    <w:element w:id="312" w:guid="7084D656-9DB6-9444-CB97-10A0CC606635" w:kind="variable" w:selector="check" w:type="string" w:input="dataSource" w:binding="653" w:required="true">
      <w:identifier xml:space="preserve">ID312</w:identifier>
      <w:name xml:space="preserve">Наименование суда для рассмотрения спора (Филиал ПР + проект для закупки / договор с единственным поставщиком)</w:name>
      <w:value>
        <w:visibility xml:space="preserve">(ID2 || ID382) &amp; ID6</w:visibility>
      </w:value>
    </w:element>
    <w:element w:id="377" w:guid="7084D656-9DB6-9444-CB97-10A0CC606635" w:kind="variable" w:selector="check" w:type="string" w:input="dataSource" w:binding="653" w:required="true">
      <w:identifier xml:space="preserve">ID377</w:identifier>
      <w:name xml:space="preserve">Наименование суда для рассмотрения спора (Филиал ПР + проект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ID312</w:expression>
        <w:visibility xml:space="preserve">ID3 &amp; ID6</w:visibility>
      </w:value>
    </w:element>
    <w:element w:id="525" w:guid="EF4C0684-0D0F-0040-3619-2B6C7840A452" w:kind="selector" w:selector="radio" w:type="string" w:input="normal" w:required="false">
      <w:identifier xml:space="preserve">ID525</w:identifier>
      <w:name xml:space="preserve">Срок действия Договора определяется:</w:name>
      <w:element w:id="526" w:guid="7852148E-4472-B202-6572-9ABBFFD8FCF9" w:kind="condition" w:selector="check" w:type="boolean" w:input="normal" w:required="false">
        <w:identifier xml:space="preserve">ID526</w:identifier>
        <w:name xml:space="preserve">периодом времени, в течение которого действует Договор</w:name>
        <w:value>
          <w:boolean>true</w:boolean>
        </w:value>
        <w:element w:id="273" w:guid="18EE1119-895D-5630-738C-6001DD28776C" w:kind="variable" w:selector="check" w:type="string" w:input="normal" w:required="true">
          <w:identifier xml:space="preserve">ID273</w:identifier>
          <w:name xml:space="preserve">Срок действия Договора</w:name>
          <w:comment xml:space="preserve">Укажите срок действия Договора, а также единицу измерения: календарные или рабочие дни / месяцы / годы. Пример заполнения: "в течение 2 (двух) лет"</w:comment>
          <w:value>
            <w:unit xml:space="preserve" w:active="true">год</w:unit>
            <w:text xml:space="preserve">в течение __ (__) лет</w:tex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527" w:guid="44D6E155-37A7-4360-9DAB-3F4A45A049CA" w:kind="condition" w:selector="check" w:type="boolean" w:input="normal" w:required="false">
        <w:identifier xml:space="preserve">ID527</w:identifier>
        <w:name xml:space="preserve">календарной датой, до которой действует Договор</w:name>
        <w:value>
          <w:boolean>false</w:boolean>
        </w:value>
        <w:element w:id="528" w:guid="18EE1119-895D-5630-738C-6001DD28776C" w:kind="variable" w:selector="check" w:type="string" w:input="normal" w:required="true">
          <w:identifier xml:space="preserve">ID528</w:identifier>
          <w:name xml:space="preserve">Срок действия Договора</w:name>
          <w:comment xml:space="preserve">Укажите срок действия Договора. Пример заполнения: "до 31.12.2024 г. включительно"</w:comment>
          <w:value>
            <w:unit xml:space="preserve" w:active="true">год</w:unit>
            <w:text xml:space="preserve">до __.__.20__ г. включительно</w:tex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493" w:guid="1D240B0F-19E2-0C30-B764-75C4085427AF" w:kind="selector" w:selector="radio" w:type="string" w:input="normal" w:required="false">
      <w:identifier xml:space="preserve">ID493</w:identifier>
      <w:name xml:space="preserve">Требуется ли указание иных расходов Поставщика, связанных с исполнением Договора (п. 3.2 Договора)?</w:name>
      <w:element w:id="494" w:guid="D09E9E29-DA05-16C0-5873-1388C530463E" w:kind="condition" w:selector="check" w:type="boolean" w:input="normal" w:required="false">
        <w:identifier xml:space="preserve">ID494</w:identifier>
        <w:name xml:space="preserve">Да</w:name>
        <w:value>
          <w:boolean>true</w:boolean>
        </w:value>
        <w:element w:id="496" w:guid="80A9765C-38E8-DF60-7A31-CDD638B008A6" w:kind="variable" w:selector="check" w:type="string" w:input="normal" w:required="true">
          <w:identifier xml:space="preserve">ID496</w:identifier>
          <w:name xml:space="preserve">Укажите иные расходы Поставщика, связанные с исполнением Договора</w:name>
          <w:value>
            <w:visibility xml:space="preserve">ID2 || ID382</w:visibility>
          </w:value>
        </w:element>
        <w:element w:id="508" w:guid="80A9765C-38E8-DF60-7A31-CDD638B008A6" w:kind="variable" w:selector="check" w:type="string" w:input="expression" w:required="true">
          <w:identifier xml:space="preserve">ID508</w:identifier>
          <w:name xml:space="preserve">Укажите иные расходы Поставщика, связанные с исполнением Договора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ID496</w:expression>
            <w:visibility xml:space="preserve">ID3</w:visibility>
          </w:value>
        </w:element>
      </w:element>
      <w:element w:id="495" w:guid="00E2FA66-BFD5-431A-3599-85534EFC66E3" w:kind="condition" w:selector="check" w:type="boolean" w:input="normal" w:required="false">
        <w:identifier xml:space="preserve">ID495</w:identifier>
        <w:name xml:space="preserve">Нет</w:name>
        <w:value>
          <w:boolean>false</w:boolean>
        </w:value>
      </w:element>
    </w:element>
    <w:element w:id="280" w:guid="243085BA-B044-52F8-889F-7138D3C4009D" w:kind="selector" w:selector="radio" w:type="string" w:input="normal" w:required="false">
      <w:identifier xml:space="preserve">ID280</w:identifier>
      <w:name xml:space="preserve">Требуется ли проведение сверки взаиморасчётов?</w:name>
      <w:element w:id="281" w:guid="60B643E1-6115-9188-9C2C-F9FA3F20BF4A" w:kind="condition" w:selector="check" w:type="boolean" w:input="normal" w:required="false">
        <w:identifier xml:space="preserve">ID281</w:identifier>
        <w:name xml:space="preserve">Да</w:name>
        <w:value>
          <w:boolean>true</w:boolean>
        </w:value>
      </w:element>
      <w:element w:id="282" w:guid="C08EFDD7-45B9-09F0-299F-6983F970F328" w:kind="condition" w:selector="check" w:type="boolean" w:input="normal" w:required="false">
        <w:identifier xml:space="preserve">ID282</w:identifier>
        <w:name xml:space="preserve">Нет (если Договор заключается на срок менее 1-ого года или в иных случаях, когда проведение сверки взаимных расчетов по мнению Покупателя не требуется)</w:name>
        <w:value>
          <w:boolean>false</w:boolean>
        </w:value>
      </w:element>
    </w:element>
    <w:element w:id="287" w:guid="80A55477-D35D-8560-9F44-25673E68E543" w:kind="condition" w:selector="check" w:type="boolean" w:input="expression" w:required="false" w:uiHidden="true">
      <w:identifier xml:space="preserve">ID287</w:identifier>
      <w:name xml:space="preserve">Условие для п. 4.18: если АУО - организатор, на уровне фиилиала - приемка и оплата / только приемка</w:name>
      <w:value>
        <w:expression xml:space="preserve">ID9</w:expression>
      </w:value>
      <w:element w:id="288" w:guid="44133776-A6FB-0440-AAED-27BE3ED057EF" w:kind="variable" w:selector="check" w:type="number" w:input="normal" w:required="true">
        <w:identifier xml:space="preserve">ID288</w:identifier>
        <w:name xml:space="preserve">Срок направления Поставщиком Сводного акта приемки-передачи Покупателю (АО "Почта России")</w:name>
        <w:comment xml:space="preserve">Укажите числом количество рабочих (!) дней, (пропись добавится автоматически)</w:comment>
      </w:element>
      <w:element w:id="289" w:guid="44133776-A6FB-0440-AAED-27BE3ED057EF" w:kind="variable" w:selector="check" w:type="number" w:input="normal" w:required="true">
        <w:identifier xml:space="preserve">ID289</w:identifier>
        <w:name xml:space="preserve">Срок рассмотрения и подписания Покупателем (АО "Почта России") Сводного акта приемки-передачи (со дня получения от Поставщика)</w:name>
        <w:comment xml:space="preserve">Укажите числом количество рабочих (!) дней (пропись добавится автоматически)</w:comment>
        <w:value>
          <w:number/>
        </w:value>
      </w:element>
    </w:element>
    <w:element w:id="292" w:guid="0B158651-4454-0190-AF6C-B95EEA004F87" w:kind="selector" w:selector="radio" w:type="string" w:input="normal" w:required="false">
      <w:identifier xml:space="preserve">ID292</w:identifier>
      <w:name xml:space="preserve">Привлечение соисполнителей:</w:name>
      <w:element w:id="293" w:guid="B19B643A-99E6-05B0-0B8B-9E52C178D832" w:kind="condition" w:selector="check" w:type="boolean" w:input="normal" w:required="false">
        <w:identifier xml:space="preserve">ID293</w:identifier>
        <w:name xml:space="preserve">Допускается</w:name>
        <w:value>
          <w:boolean>true</w:boolean>
        </w:value>
      </w:element>
      <w:element w:id="294" w:guid="2C5EAF2B-0892-6EE0-916F-297B13D855B6" w:kind="condition" w:selector="check" w:type="boolean" w:input="normal" w:required="false">
        <w:identifier xml:space="preserve">ID294</w:identifier>
        <w:name xml:space="preserve">Не допускается</w:name>
        <w:value>
          <w:boolean>false</w:boolean>
        </w:value>
      </w:element>
    </w:element>
    <w:element w:id="532" w:guid="F0562AF8-B1E6-57C0-0C1F-B5B795C0E022" w:kind="variable" w:selector="check" w:type="percent" w:input="normal" w:required="true">
      <w:identifier xml:space="preserve">ID532</w:identifier>
      <w:name xml:space="preserve">Размер штрафа за совершение Стороной действий, квалифицируемых как "недружественное влияние" (от общей Цены Договора)</w:name>
      <w:comment xml:space="preserve">Указать размер неустойки по правилам, установленным внутренними документами АО «Почта России» в комплаенс-сфере</w:comment>
    </w:element>
    <w:element w:id="662" w:guid="8C6A0F7E-0A7E-40E0-5C61-D3970BA03239" w:kind="variable" w:type="string" w:input="normal" w:required="false">
      <w:identifier xml:space="preserve">ID662</w:identifier>
      <w:name xml:space="preserve">Наименование Контрагента для Приложения - Комплаенс-оговорка</w:name>
      <w:comment xml:space="preserve">Заполняется по итогам закупки/ед. поставщик.
При подготовки проекта для конкурентной закупки поставить прочерк</w:comment>
      <w:value>
        <w:text xml:space="preserve">_____________</w:text>
      </w:value>
    </w:element>
    <w:element w:id="663" w:guid="E0C95223-A789-1920-9444-A2DF603475F8" w:kind="variable" w:type="string" w:input="normal" w:required="false">
      <w:identifier xml:space="preserve">ID663</w:identifier>
      <w:name xml:space="preserve">Порядок направления Уведомления Контрагентом для Приложения - Комплаенс-оговорка</w:name>
      <w:comment xml:space="preserve">Если на этапе подготовки проекта договора для конкурентной закупки - поставить прочерк</w:comment>
      <w:value>
        <w:text xml:space="preserve">_______________</w:text>
      </w:value>
    </w:element>
    <w:element w:id="342" w:guid="0059CB4B-E73F-8490-B1D5-C266195426EE" w:kind="variable" w:selector="check" w:type="string" w:input="normal" w:required="true">
      <w:identifier xml:space="preserve">ID342</w:identifier>
      <w:name xml:space="preserve">Наименование категории товара (для указания в Спецификации)</w:name>
      <w:comment xml:space="preserve">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</w:comment>
      <w:value>
        <w:visibility xml:space="preserve">ID2 || ID382</w:visibility>
        <w:text xml:space="preserve">Ассортимент Товара</w:text>
      </w:value>
    </w:element>
    <w:element w:id="441" w:guid="0059CB4B-E73F-8490-B1D5-C266195426EE" w:kind="variable" w:selector="check" w:type="string" w:input="expression" w:required="true">
      <w:identifier xml:space="preserve">ID441</w:identifier>
      <w:name xml:space="preserve">Наименование категории товара (для указания в Спецификации)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ID342</w:expression>
        <w:visibility xml:space="preserve">ID3</w:visibility>
        <w:text xml:space="preserve">Ассортимент Товара</w:text>
      </w:value>
    </w:element>
    <w:element w:id="604" w:guid="B06F33D2-F192-AE24-B1A8-ED5128084C1F" w:kind="variable" w:selector="check" w:type="string" w:input="normal" w:required="true">
      <w:identifier xml:space="preserve">ID604</w:identifier>
      <w:name xml:space="preserve">Наименование валюты ТРУ (для указания в Спецификации)</w:name>
      <w:comment xml:space="preserve">Введите валюту в сокращенном формате (например: "руб.", "дол.", "евро")</w:comment>
    </w:element>
    <w:element w:id="314" w:guid="707880E2-E375-8F0C-6B79-BF5F97F06903" w:kind="replicator" w:selector="check" w:type="dataset" w:input="normal" w:required="false">
      <w:identifier xml:space="preserve">ID314</w:identifier>
      <w:name xml:space="preserve">Спецификация</w:name>
      <w:element w:id="315" w:guid="1418FD61-B0C9-50E0-8045-206E587036FF" w:kind="variable" w:selector="check" w:type="string" w:input="normal" w:required="true">
        <w:identifier xml:space="preserve">ID315</w:identifier>
        <w:name xml:space="preserve">№ п/п</w:name>
      </w:element>
      <w:element w:id="316" w:guid="1418FD61-B0C9-50E0-8045-206E587036FF" w:kind="variable" w:selector="check" w:type="string" w:input="normal" w:required="true">
        <w:identifier xml:space="preserve">ID316</w:identifier>
        <w:name xml:space="preserve">Наименование ТРУ / наименование товара</w:name>
      </w:element>
      <w:element w:id="317" w:guid="C83896B3-8F53-9368-0BDE-4ABB19405EFD" w:kind="variable" w:selector="check" w:type="string" w:input="normal" w:required="true">
        <w:identifier xml:space="preserve">ID317</w:identifier>
        <w:name xml:space="preserve">Категория товара</w:name>
      </w:element>
      <w:element w:id="318" w:guid="80CC1886-6AAB-80A0-9616-C275A7F486A0" w:kind="variable" w:selector="check" w:type="string" w:input="normal" w:required="true">
        <w:identifier xml:space="preserve">ID318</w:identifier>
        <w:name xml:space="preserve">Код ОКПД2</w:name>
      </w:element>
      <w:element w:id="319" w:guid="C0C2FC46-F80D-E6A6-0943-BEDC9AA02165" w:kind="variable" w:selector="check" w:type="number" w:input="normal" w:required="false">
        <w:identifier xml:space="preserve">ID319</w:identifier>
        <w:name xml:space="preserve">Количество (объём)</w:name>
        <w:placeholder xml:space="preserve">Заполняется на этапе закупки, если применимо</w:placeholder>
      </w:element>
      <w:element w:id="320" w:guid="E0E528E0-497C-90C8-CD05-32D17E328662" w:kind="variable" w:selector="check" w:type="string" w:input="normal" w:required="true">
        <w:identifier xml:space="preserve">ID320</w:identifier>
        <w:name xml:space="preserve">Единица измерения</w:name>
      </w:element>
      <w:element w:id="597" w:guid="E8F3F1CB-84B8-9412-A2D0-2E150F90935D" w:kind="condition" w:selector="check" w:type="boolean" w:input="expression" w:required="false" w:uiHidden="true">
        <w:identifier xml:space="preserve">ID597</w:identifier>
        <w:name xml:space="preserve">Условие: если составляется проект договора по итогам закупки / договор с единственным поставщиком</w:name>
        <w:value>
          <w:expression xml:space="preserve">ID3 || ID382</w:expression>
        </w:value>
        <w:element w:id="565" w:guid="A8E67459-4057-5074-8059-DCCF5DC08AE2" w:kind="variable" w:selector="check" w:type="string" w:input="normal" w:required="true">
          <w:identifier xml:space="preserve">ID565</w:identifier>
          <w:name xml:space="preserve">Страна происхождения товара</w:name>
        </w:element>
        <w:element w:id="598" w:guid="4C6A22AC-BD3E-3210-2339-BEB101403A76" w:kind="selector" w:selector="radio" w:type="string" w:input="normal" w:required="true">
          <w:identifier xml:space="preserve">ID598</w:identifier>
          <w:name xml:space="preserve">Товар с кодом ОКПД2 включен в перечень, установленный Постановлением Правительства РФ от 23.12.2024 N 1875?</w:name>
          <w:element w:id="599" w:guid="40CAF649-7EF8-2318-7EE2-BBDB3D10A054" w:kind="condition" w:selector="check" w:type="boolean" w:input="normal" w:required="false">
            <w:identifier xml:space="preserve">ID599</w:identifier>
            <w:name xml:space="preserve">Да</w:name>
            <w:value>
              <w:boolean>true</w:boolean>
            </w:value>
            <w:element w:id="601" w:guid="305D963B-064B-2240-18CC-E594E54059D1" w:kind="selector" w:selector="radio" w:type="string" w:input="normal" w:required="true">
              <w:identifier xml:space="preserve">ID601</w:identifier>
              <w:name xml:space="preserve">Участник закупки предоставил выписку из реестров, предусмотренных п. 3 Постановления Правительства РФ от 23.12.2024 N 1875?</w:name>
              <w:element w:id="602" w:guid="B0EAF35D-FA10-2620-36D0-0C5874D82139" w:kind="condition" w:selector="check" w:type="boolean" w:input="normal" w:required="false">
                <w:identifier xml:space="preserve">ID602</w:identifier>
                <w:name xml:space="preserve">Да</w:name>
                <w:value>
                  <w:boolean>true</w:boolean>
                </w:value>
                <w:element w:id="566" w:guid="301CD504-3591-A340-E0C0-CB73499C4A45" w:kind="variable" w:selector="check" w:type="string" w:input="normal" w:required="true">
                  <w:identifier xml:space="preserve">ID566</w:identifier>
                  <w:name xml:space="preserve">Номер реестровой записи товара, наименование реестра</w:name>
                </w:element>
              </w:element>
              <w:element w:id="603" w:guid="58D42B6F-CAB0-DF20-F6D1-E43D637F5E34" w:kind="condition" w:selector="check" w:type="boolean" w:input="normal" w:required="false">
                <w:identifier xml:space="preserve">ID603</w:identifier>
                <w:name xml:space="preserve">Нет</w:name>
                <w:value>
                  <w:boolean>false</w:boolean>
                </w:value>
              </w:element>
            </w:element>
          </w:element>
          <w:element w:id="600" w:guid="38E06B82-6E06-5200-8FAA-EF8098E01870" w:kind="condition" w:selector="check" w:type="boolean" w:input="normal" w:required="false">
            <w:identifier xml:space="preserve">ID600</w:identifier>
            <w:name xml:space="preserve">Нет</w:name>
            <w:value>
              <w:boolean>false</w:boolean>
            </w:value>
          </w:element>
        </w:element>
      </w:element>
      <w:element w:id="321" w:guid="C0AF7E18-ABB6-1068-958E-6A306CA076A1" w:kind="variable" w:selector="check" w:type="money" w:input="normal" w:required="false">
        <w:identifier xml:space="preserve">ID321</w:identifier>
        <w:name xml:space="preserve">Цена за единицу товара, без НДС</w:name>
        <w:placeholder xml:space="preserve">Заполняется на этапе закупки, если применимо</w:placeholder>
        <w:value>
          <w:visibility xml:space="preserve">ID3</w:visibility>
        </w:value>
      </w:element>
      <w:element w:id="325" w:guid="A85612DB-B5F7-BCA0-3A34-DE45127005CB" w:kind="selector" w:selector="radio" w:type="string" w:input="normal" w:required="true">
        <w:identifier xml:space="preserve">ID325</w:identifier>
        <w:name xml:space="preserve">Стоимость товара без НДС:</w:name>
        <w:comment xml:space="preserve">Заполняется на этапе закупки, если применимо. Если при составлении проекта договора для закупки указание Стоимости без НДС не требуется, выберите вариант "Рассчитать вручную" и не заполняйте при этом соответствующее поле</w:comment>
        <w:value>
          <w:visibility xml:space="preserve">ID3</w:visibility>
        </w:value>
        <w:element w:id="326" w:guid="708DDCC7-CB6B-598C-7D20-49937920AE96" w:kind="condition" w:selector="check" w:type="boolean" w:input="normal" w:required="false">
          <w:identifier xml:space="preserve">ID326</w:identifier>
          <w:name xml:space="preserve">Рассчитать автоматически</w:name>
          <w:value>
            <w:boolean>true</w:boolean>
          </w:value>
          <w:element w:id="322" w:guid="C0AF7E18-ABB6-1068-958E-6A306CA076A1" w:kind="variable" w:selector="check" w:type="money" w:input="expression" w:required="false">
            <w:identifier xml:space="preserve">ID322</w:identifier>
            <w:name xml:space="preserve">Стоимость товара без НДС, руб.</w:name>
            <w:comment xml:space="preserve">Стоимость товара без НДС рассчитывается автоматически по формуле: Цена за единицу товара без НДС * Количество товара</w:comment>
            <w:value>
              <w:expression xml:space="preserve">ID319*ID321</w:expression>
            </w:value>
          </w:element>
        </w:element>
        <w:element w:id="327" w:guid="B0FA697E-2A42-C93A-263C-BF12179C62F1" w:kind="condition" w:selector="check" w:type="boolean" w:input="normal" w:required="false">
          <w:identifier xml:space="preserve">ID327</w:identifier>
          <w:name xml:space="preserve">Рассчитать вручную</w:name>
          <w:value>
            <w:boolean>false</w:boolean>
          </w:value>
          <w:element w:id="324" w:guid="C0AF7E18-ABB6-1068-958E-6A306CA076A1" w:kind="variable" w:selector="check" w:type="money" w:input="normal" w:required="false">
            <w:identifier xml:space="preserve">ID324</w:identifier>
            <w:name xml:space="preserve">Стоимость товара без НДС, руб.</w:name>
            <w:placeholder xml:space="preserve">Заполняется на этапе закупки, если применимо</w:placeholder>
          </w:element>
        </w:element>
      </w:element>
      <w:element w:id="329" w:guid="D7E1D47F-3E20-1420-3C22-58ECD590901B" w:kind="condition" w:selector="check" w:type="boolean" w:input="expression" w:required="false" w:uiHidden="true">
        <w:identifier xml:space="preserve">ID329</w:identifier>
        <w:name xml:space="preserve">Условие: если составляется проект договора по итогам закупки / договор с единственным поставщиком + есть НДС</w:name>
        <w:value>
          <w:expression xml:space="preserve">(ID3 || ID382) &amp; ID159</w:expression>
        </w:value>
        <w:element w:id="333" w:guid="880F653D-D04A-E4E0-0F84-FCF33580E7E9" w:kind="selector" w:selector="radio" w:type="string" w:input="normal" w:required="false">
          <w:identifier xml:space="preserve">ID333</w:identifier>
          <w:name xml:space="preserve">Сумма НДС:</w:name>
          <w:element w:id="334" w:guid="F021C2CD-BF02-58C0-55B6-235144104651" w:kind="condition" w:selector="check" w:type="boolean" w:input="normal" w:required="false">
            <w:identifier xml:space="preserve">ID334</w:identifier>
            <w:name xml:space="preserve">Рассчитать автоматически</w:name>
            <w:value>
              <w:boolean>true</w:boolean>
            </w:value>
            <w:element w:id="336" w:guid="284CE779-A39D-E988-6A5E-9D2F9B409C64" w:kind="variable" w:selector="check" w:type="money" w:input="expression" w:required="true">
              <w:identifier xml:space="preserve">ID336</w:identifier>
              <w:name xml:space="preserve">Сумма НДС (если Стоимость без НДС рассчитывается автоматически)</w:name>
              <w:comment xml:space="preserve">Сумма НДС рассчитывается автоматически по формуле: Стоимость товара без НДС * Ставка НДС / 100</w:comment>
              <w:value>
                <w:expression xml:space="preserve">ID322*ID480/100</w:expression>
                <w:visibility xml:space="preserve">ID326</w:visibility>
              </w:value>
            </w:element>
            <w:element w:id="337" w:guid="284CE779-A39D-E988-6A5E-9D2F9B409C64" w:kind="variable" w:selector="check" w:type="money" w:input="expression" w:required="true">
              <w:identifier xml:space="preserve">ID337</w:identifier>
              <w:name xml:space="preserve">Сумма НДС (если Стоимость без НДС рассчитывается вручную)</w:name>
              <w:comment xml:space="preserve">Сумма НДС рассчитывается автоматически по формуле: Стоимость товара без НДС * Ставка НДС / 100</w:comment>
              <w:value>
                <w:expression xml:space="preserve">ID324*ID480/100</w:expression>
                <w:visibility xml:space="preserve">ID327</w:visibility>
              </w:value>
            </w:element>
          </w:element>
          <w:element w:id="335" w:guid="10F9B4C6-CF24-1DC8-7103-033610E0EDBB" w:kind="condition" w:selector="check" w:type="boolean" w:input="normal" w:required="false">
            <w:identifier xml:space="preserve">ID335</w:identifier>
            <w:name xml:space="preserve">Рассчитать вручную</w:name>
            <w:value>
              <w:boolean>false</w:boolean>
            </w:value>
            <w:element w:id="339" w:guid="284CE779-A39D-E988-6A5E-9D2F9B409C64" w:kind="variable" w:selector="check" w:type="money" w:input="normal" w:required="true">
              <w:identifier xml:space="preserve">ID339</w:identifier>
              <w:name xml:space="preserve">Сумма НДС</w:name>
            </w:element>
          </w:element>
        </w:element>
        <w:element w:id="340" w:guid="101F7153-0FCC-B15E-8DDF-D87619B0E7C3" w:kind="variable" w:selector="check" w:type="money" w:input="expression" w:required="true">
          <w:identifier xml:space="preserve">ID340</w:identifier>
          <w:name xml:space="preserve">Стоимость товара, в т.ч. НДС (автоматический расчёт Стоимости без НДС + автоматический расчёт Суммы НДС)</w:name>
          <w:comment xml:space="preserve">Стоимость товара с НДС рассчитывается автоматически по формуле: Стоимость товара без НДС + Стоимость товара без НДС * Ставка НДС / 100</w:comment>
          <w:value>
            <w:expression xml:space="preserve">ID322 + ID322*ID480/100</w:expression>
            <w:visibility xml:space="preserve">ID326 &amp; ID334</w:visibility>
          </w:value>
        </w:element>
        <w:element w:id="472" w:guid="101F7153-0FCC-B15E-8DDF-D87619B0E7C3" w:kind="variable" w:selector="check" w:type="money" w:input="expression" w:required="true">
          <w:identifier xml:space="preserve">ID472</w:identifier>
          <w:name xml:space="preserve">Стоимость товара, в т.ч. НДС (автоматический расчёт Стоимости без НДС + ручной ввод Суммы НДС)</w:name>
          <w:comment xml:space="preserve">Стоимость товара с НДС рассчитывается автоматически по формуле: Стоимость товара без НДС + Сумма НДС</w:comment>
          <w:value>
            <w:expression xml:space="preserve">ID322 + ID339</w:expression>
            <w:visibility xml:space="preserve">ID326 &amp; ID335</w:visibility>
          </w:value>
        </w:element>
        <w:element w:id="341" w:guid="101F7153-0FCC-B15E-8DDF-D87619B0E7C3" w:kind="variable" w:selector="check" w:type="money" w:input="expression" w:required="true">
          <w:identifier xml:space="preserve">ID341</w:identifier>
          <w:name xml:space="preserve">Стоимость товара, в т.ч. НДС (ручной ввод Стоимости без НДС + автоматический расчёт Суммы НДС)</w:name>
          <w:comment xml:space="preserve">Стоимость товара с НДС рассчитывается автоматически по формуле: Стоимость товара без НДС + Стоимость товара без НДС * Ставка НДС / 100</w:comment>
          <w:value>
            <w:expression xml:space="preserve">ID324 + ID324*ID480/100</w:expression>
            <w:visibility xml:space="preserve">ID327 &amp; ID334</w:visibility>
          </w:value>
        </w:element>
        <w:element w:id="473" w:guid="101F7153-0FCC-B15E-8DDF-D87619B0E7C3" w:kind="variable" w:selector="check" w:type="money" w:input="expression" w:required="true">
          <w:identifier xml:space="preserve">ID473</w:identifier>
          <w:name xml:space="preserve">Стоимость товара, в т.ч. НДС (ручной ввод Стоимости без НДС + ручной ввод Суммы НДС)</w:name>
          <w:comment xml:space="preserve">Стоимость товара с НДС рассчитывается автоматически по формуле: Стоимость товара без НДС + Сумма НДС</w:comment>
          <w:value>
            <w:expression xml:space="preserve">ID324 + ID339</w:expression>
            <w:visibility xml:space="preserve">ID327 &amp; ID335</w:visibility>
          </w:value>
        </w:element>
      </w:element>
      <w:element w:id="570" w:guid="D0463E5A-0247-E0A0-5D9C-0E2012707B75" w:kind="variable" w:selector="check" w:type="number" w:input="normal" w:required="false">
        <w:identifier xml:space="preserve">ID570</w:identifier>
        <w:name xml:space="preserve">Цена за единицу ТРУ (в валюте)</w:name>
        <w:comment xml:space="preserve">Укажите Цену за единицу ТРУ в валюте</w:comment>
        <w:placeholder xml:space="preserve">Заполняется на этапе закупки, если применимо</w:placeholder>
        <w:value>
          <w:visibility xml:space="preserve">ID3</w:visibility>
        </w:value>
      </w:element>
      <w:element w:id="571" w:guid="EC86A1D9-D52D-0350-EFD0-9578F4F022E0" w:kind="variable" w:selector="check" w:type="number" w:input="normal" w:required="false">
        <w:identifier xml:space="preserve">ID571</w:identifier>
        <w:name xml:space="preserve">Цена ТРУ итого (в валюте)</w:name>
        <w:comment xml:space="preserve">Укажите Итоговую цену ТРУ в валюте</w:comment>
        <w:placeholder xml:space="preserve">Заполняется на этапе закупки, если применимо</w:placeholder>
        <w:value>
          <w:visibility xml:space="preserve">ID3</w:visibility>
        </w:value>
      </w:element>
    </w:element>
    <w:element w:id="348" w:guid="0059CB4B-E73F-8490-B1D5-C266195426EE" w:kind="variable" w:selector="check" w:type="string" w:input="normal" w:required="true">
      <w:identifier xml:space="preserve">ID348</w:identifier>
      <w:name xml:space="preserve">Комплектность товара (для указания в Спецификации)</w:name>
      <w:value>
        <w:visibility xml:space="preserve">ID2 || ID382</w:visibility>
      </w:value>
    </w:element>
    <w:element w:id="442" w:guid="0059CB4B-E73F-8490-B1D5-C266195426EE" w:kind="variable" w:selector="check" w:type="string" w:input="expression" w:required="true">
      <w:identifier xml:space="preserve">ID442</w:identifier>
      <w:name xml:space="preserve">Комплектность товара (для указания в Спецификации)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ID348</w:expression>
        <w:visibility xml:space="preserve">ID3</w:visibility>
      </w:value>
    </w:element>
    <w:element w:id="349" w:guid="E84E3040-DD33-28E0-7A03-F8013100D486" w:kind="replicator" w:selector="check" w:type="dataset" w:input="normal" w:required="false">
      <w:identifier xml:space="preserve">ID349</w:identifier>
      <w:name xml:space="preserve">Документы, подлежащие передаче Покупателю</w:name>
      <w:element w:id="350" w:guid="40C1F0A3-21BD-B8D0-B9DC-8FAB60EC00DC" w:kind="variable" w:selector="check" w:type="string" w:input="normal" w:required="true">
        <w:identifier xml:space="preserve">ID350</w:identifier>
        <w:name xml:space="preserve">№ п/п</w:name>
      </w:element>
      <w:element w:id="351" w:guid="40DBDAEC-98AD-E2C0-0A34-1BDF8AD05DE2" w:kind="variable" w:selector="check" w:type="string" w:input="normal" w:required="true">
        <w:identifier xml:space="preserve">ID351</w:identifier>
        <w:name xml:space="preserve">Наименование документа</w:name>
      </w:element>
      <w:element w:id="352" w:guid="50B7DE4C-41B8-3B30-8B5F-C1443300D51F" w:kind="variable" w:selector="check" w:type="string" w:input="normal" w:required="true">
        <w:identifier xml:space="preserve">ID352</w:identifier>
        <w:name xml:space="preserve">Количества документов</w:name>
      </w:element>
      <w:element w:id="353" w:guid="D085213F-CE55-20B7-81E7-6B7F3BB0E28F" w:kind="variable" w:selector="check" w:type="string" w:input="normal" w:required="true">
        <w:identifier xml:space="preserve">ID353</w:identifier>
        <w:name xml:space="preserve">Язык составления и форма документа</w:name>
      </w:element>
    </w:element>
    <w:element w:id="661" w:guid="D4EA1CBA-3963-76E0-F042-AB56B224A02D" w:kind="condition" w:type="boolean" w:input="expression" w:required="false" w:uiHidden="true">
      <w:identifier xml:space="preserve">ID661</w:identifier>
      <w:name xml:space="preserve">Условие для п. 8.5.</w:name>
      <w:value>
        <w:expression xml:space="preserve">ID257 || ID243</w:expression>
      </w:value>
    </w:element>
    <w:element w:id="379" w:guid="D0D517FD-90BB-F5A4-6DE9-F633F348E2F7" w:kind="condition" w:selector="check" w:type="boolean" w:input="expression" w:required="false" w:uiHidden="true">
      <w:identifier xml:space="preserve">ID379</w:identifier>
      <w:name xml:space="preserve">Условие для п. 1.12 (срок оплаты товара): проект для закупки + участник - любой + победитель - любой (ещё не известен)</w:name>
      <w:value>
        <w:expression xml:space="preserve">ID2 &amp; ID154</w:expression>
      </w:value>
    </w:element>
    <w:element w:id="380" w:guid="D0D517FD-90BB-F5A4-6DE9-F633F348E2F7" w:kind="condition" w:selector="check" w:type="boolean" w:input="expression" w:required="false" w:uiHidden="true">
      <w:identifier xml:space="preserve">ID380</w:identifier>
      <w:name xml:space="preserve">Условие для п. 1.12 (срок оплаты товара): проект для закупки + участник - только МСП</w:name>
      <w:value>
        <w:expression xml:space="preserve">ID2 &amp; ID155</w:expression>
      </w:value>
    </w:element>
    <w:element w:id="381" w:guid="D0D517FD-90BB-F5A4-6DE9-F633F348E2F7" w:kind="condition" w:selector="check" w:type="boolean" w:input="expression" w:required="false" w:uiHidden="true">
      <w:identifier xml:space="preserve">ID381</w:identifier>
      <w:name xml:space="preserve">Условие для п. 1.12 (срок оплаты товара): проект для закупки + участник - не МСП, но привлекает МСП к исполнению договора</w:name>
      <w:value>
        <w:expression xml:space="preserve">ID2 &amp; ID156</w:expression>
      </w:value>
    </w:element>
    <w:element w:id="224" w:guid="D0D517FD-90BB-F5A4-6DE9-F633F348E2F7" w:kind="condition" w:selector="check" w:type="boolean" w:input="expression" w:required="false" w:uiHidden="true">
      <w:identifier xml:space="preserve">ID224</w:identifier>
      <w:name xml:space="preserve">Условие для п. 1.12 (срок оплаты товара): проект по итогам закупки + участник - любой + победитель - МСП</w:name>
      <w:value>
        <w:expression xml:space="preserve">ID3 &amp; ID151 &amp; ID154</w:expression>
      </w:value>
    </w:element>
    <w:element w:id="223" w:guid="D0D517FD-90BB-F5A4-6DE9-F633F348E2F7" w:kind="condition" w:selector="check" w:type="boolean" w:input="expression" w:required="false" w:uiHidden="true">
      <w:identifier xml:space="preserve">ID223</w:identifier>
      <w:name xml:space="preserve">Условие для п. 1.12 (срок оплаты товара): проект по итогам закупки + участник - любой + победитель - не МСП</w:name>
      <w:value>
        <w:expression xml:space="preserve">ID3 &amp; ID152 &amp; ID154</w:expression>
      </w:value>
    </w:element>
    <w:element w:id="225" w:guid="D0D517FD-90BB-F5A4-6DE9-F633F348E2F7" w:kind="condition" w:selector="check" w:type="boolean" w:input="expression" w:required="false" w:uiHidden="true">
      <w:identifier xml:space="preserve">ID225</w:identifier>
      <w:name xml:space="preserve">Условие для п. 1.12 (срок оплаты товара): проект по итогам закупки + участник - только МСП</w:name>
      <w:value>
        <w:expression xml:space="preserve">ID3 &amp; ID155</w:expression>
      </w:value>
    </w:element>
    <w:element w:id="226" w:guid="D0D517FD-90BB-F5A4-6DE9-F633F348E2F7" w:kind="condition" w:selector="check" w:type="boolean" w:input="expression" w:required="false" w:uiHidden="true">
      <w:identifier xml:space="preserve">ID226</w:identifier>
      <w:name xml:space="preserve">Условие для п. 1.12 (срок оплаты товара): проект по итогам закупки + участник - не МСП, но привлекает МСП к исполнению договора</w:name>
      <w:value>
        <w:expression xml:space="preserve">ID3 &amp; ID156</w:expression>
      </w:value>
    </w:element>
    <w:element w:id="221" w:guid="780B15B1-0B63-B5CC-2B67-B85ED3008CDE" w:kind="condition" w:selector="check" w:type="boolean" w:input="expression" w:required="false" w:uiHidden="true">
      <w:identifier xml:space="preserve">ID221</w:identifier>
      <w:name xml:space="preserve">Условие для п. 1.11, 1.12: Товарная накладная по форме ТОРГ-12/УПД</w:name>
      <w:comment xml:space="preserve">Условие срабатывает, если выбрано: АУП + Договор заключается в пользу АУП или Договор заключается на уровне Филиала ПР</w:comment>
      <w:value>
        <w:expression xml:space="preserve">ID8 || ID6</w:expression>
      </w:value>
    </w:element>
    <w:element w:id="222" w:guid="780B15B1-0B63-B5CC-2B67-B85ED3008CDE" w:kind="condition" w:selector="check" w:type="boolean" w:input="expression" w:required="false" w:uiHidden="true">
      <w:identifier xml:space="preserve">ID222</w:identifier>
      <w:name xml:space="preserve">Условие для п. 1.11, 1.12: Сводный акт приёмки-передачи товара</w:name>
      <w:comment xml:space="preserve">Условие срабатывает, если выбрано: АУП + АУП - организатор, а на уровне филиала - приемка и оплата / только приемка</w:comment>
      <w:value>
        <w:expression xml:space="preserve">ID9</w:expression>
      </w:value>
    </w:element>
    <w:element w:id="274" w:guid="80A55477-D35D-8560-9F44-25673E68E543" w:kind="condition" w:selector="check" w:type="boolean" w:input="expression" w:required="false" w:uiHidden="true">
      <w:identifier xml:space="preserve">ID274</w:identifier>
      <w:name xml:space="preserve">Условие для п. 3.1: включает текст об уплате НДФЛ Покупателем (АО "Почта России") как налоговым агентом</w:name>
      <w:comment xml:space="preserve">Условие срабатывает, если выбрано: Проект по итогам закупки или Договор с единственным поставщиком + Поставщик - Физическое лицо</w:comment>
      <w:value>
        <w:expression xml:space="preserve">(ID3 || ID382) &amp; ID64</w:expression>
      </w:value>
    </w:element>
    <w:element w:id="487" w:guid="80A55477-D35D-8560-9F44-25673E68E543" w:kind="condition" w:selector="check" w:type="boolean" w:input="expression" w:required="false" w:uiHidden="true">
      <w:identifier xml:space="preserve">ID487</w:identifier>
      <w:name xml:space="preserve">Условие для п. 3.1: включает текст об уплате НДС Покупателем (АО "Почта России") как налоговым агентом</w:name>
      <w:comment xml:space="preserve">Условие срабатывает, если выбрано: Проект по итогам закупки или Договор с единственным поставщиком + Поставщик - Иностранное лицо</w:comment>
      <w:value>
        <w:expression xml:space="preserve">(ID3 || ID382) &amp; ID36</w:expression>
      </w:value>
    </w:element>
    <w:element w:id="498" w:guid="780B15B1-0B63-B5CC-2B67-B85ED3008CDE" w:kind="condition" w:selector="check" w:type="boolean" w:input="expression" w:required="false" w:uiHidden="true">
      <w:identifier xml:space="preserve">ID498</w:identifier>
      <w:name xml:space="preserve">Условие для п. 3.2: если требуется указание иных расходов Поставщика</w:name>
      <w:comment xml:space="preserve">Условие срабатывает, если переменная с иными расходами Поставщика заполнена (т.е. не является пустой)</w:comment>
      <w:value>
        <w:expression xml:space="preserve">ID494</w:expression>
      </w:value>
    </w:element>
    <w:element w:id="290" w:guid="80A55477-D35D-8560-9F44-25673E68E543" w:kind="condition" w:selector="check" w:type="boolean" w:input="expression" w:required="false" w:uiHidden="true">
      <w:identifier xml:space="preserve">ID290</w:identifier>
      <w:name xml:space="preserve">Условие для п. 5.1.11: если составляется проект договора по итогам закупки или договор с единственным поставщиком + поставщик - иностранное лицо</w:name>
      <w:value>
        <w:expression xml:space="preserve">(ID382 || ID3) &amp; ID36</w:expression>
      </w:value>
    </w:element>
    <w:element w:id="512" w:guid="80A55477-D35D-8560-9F44-25673E68E543" w:kind="condition" w:selector="check" w:type="boolean" w:input="expression" w:required="false" w:uiHidden="true">
      <w:identifier xml:space="preserve">ID512</w:identifier>
      <w:name xml:space="preserve">Условие для п. 6.1: если к Договору прикладывается ТЗ ЛИБО если к Договору не прикладывается ТЗ, но есть дополнительные документы, которые устанавливают требования к Товару</w:name>
      <w:value>
        <w:expression xml:space="preserve">ID167 || ID176</w:expression>
      </w:value>
    </w:element>
    <w:element w:id="298" w:guid="80A55477-D35D-8560-9F44-25673E68E543" w:kind="condition" w:selector="check" w:type="boolean" w:input="expression" w:required="false" w:uiHidden="true">
      <w:identifier xml:space="preserve">ID298</w:identifier>
      <w:name xml:space="preserve">Условие для раздела 8: если есть обеспечение исполнения обязательств по Договору (кроме гарантийных) или есть обеспечение исполнения гарантийных обязательств по Договору</w:name>
      <w:value>
        <w:expression xml:space="preserve">ID243 || ID257</w:expression>
      </w:value>
    </w:element>
    <w:element w:id="503" w:guid="80A55477-D35D-8560-9F44-25673E68E543" w:kind="condition" w:selector="check" w:type="boolean" w:input="expression" w:required="false" w:uiHidden="true">
      <w:identifier xml:space="preserve">ID503</w:identifier>
      <w:name xml:space="preserve">Условие для п. 8.4: запятая и пробел</w:name>
      <w:value>
        <w:expression xml:space="preserve">ID243 &amp; ID257</w:expression>
      </w:value>
    </w:element>
    <w:element w:id="529" w:guid="80A55477-D35D-8560-9F44-25673E68E543" w:kind="condition" w:selector="check" w:type="boolean" w:input="expression" w:required="false" w:uiHidden="true">
      <w:identifier xml:space="preserve">ID529</w:identifier>
      <w:name xml:space="preserve">Условие для п. 12.3: есть обеспечение исполнения обязательств по Договору (кроме гарантийных) / обеспечение исполнения гарантийных обязательств (проект для закупки)</w:name>
      <w:value>
        <w:expression xml:space="preserve">ID2 &amp; (ID243 || ID257)</w:expression>
      </w:value>
    </w:element>
    <w:element w:id="408" w:guid="80A55477-D35D-8560-9F44-25673E68E543" w:kind="condition" w:selector="check" w:type="boolean" w:input="expression" w:required="false" w:uiHidden="true">
      <w:identifier xml:space="preserve">ID408</w:identifier>
      <w:name xml:space="preserve">Условие для п. 12.3: если способ обеспечения исполнения обязательств по Договору / способ обеспечения исполнения гарантийных обязательств по Договору - банковская гарантия (проект по итогам закупки / единственный поставщик)</w:name>
      <w:value>
        <w:expression xml:space="preserve">ID252 || ID263</w:expression>
      </w:value>
    </w:element>
    <w:element w:id="299" w:guid="80A55477-D35D-8560-9F44-25673E68E543" w:kind="condition" w:selector="check" w:type="boolean" w:input="expression" w:required="false" w:uiHidden="true">
      <w:identifier xml:space="preserve">ID299</w:identifier>
      <w:name xml:space="preserve">Условие для п. 14.4.1.1: если контрагент - российское ЮЛ или  российский ИП</w:name>
      <w:value>
        <w:expression xml:space="preserve">ID62 || ID63</w:expression>
      </w:value>
    </w:element>
    <w:element w:id="300" w:guid="80A55477-D35D-8560-9F44-25673E68E543" w:kind="condition" w:selector="check" w:type="boolean" w:input="expression" w:required="false" w:uiHidden="true">
      <w:identifier xml:space="preserve">ID300</w:identifier>
      <w:name xml:space="preserve">Условие для п. 14.4.1.1: если контрагент - иностранное лицо</w:name>
      <w:value>
        <w:expression xml:space="preserve">ID36</w:expression>
      </w:value>
    </w:element>
    <w:element w:id="406" w:guid="80A55477-D35D-8560-9F44-25673E68E543" w:kind="condition" w:selector="check" w:type="boolean" w:input="expression" w:required="false" w:uiHidden="true">
      <w:identifier xml:space="preserve">ID406</w:identifier>
      <w:name xml:space="preserve">Условие для п. 14.4.1.1: если контрагент - российское ЮЛ или российский ИП или иностранное лицо</w:name>
      <w:value>
        <w:expression xml:space="preserve">ID62 || ID63 || ID36</w:expression>
      </w:value>
    </w:element>
    <w:element w:id="407" w:guid="80A55477-D35D-8560-9F44-25673E68E543" w:kind="condition" w:selector="check" w:type="boolean" w:input="expression" w:required="false" w:uiHidden="true">
      <w:identifier xml:space="preserve">ID407</w:identifier>
      <w:name xml:space="preserve">Условие для п. 14.4.1.1: если контрагент - российское ФЛ</w:name>
      <w:value>
        <w:expression xml:space="preserve">ID64</w:expression>
      </w:value>
    </w:element>
    <w:element w:id="474" w:guid="80A55477-D35D-8560-9F44-25673E68E543" w:kind="condition" w:selector="check" w:type="boolean" w:input="expression" w:required="false" w:uiHidden="true">
      <w:identifier xml:space="preserve">ID474</w:identifier>
      <w:name xml:space="preserve">Условие для Приложения 3 (Документы иностранного лица)</w:name>
      <w:comment xml:space="preserve">Условие срабатывает, если выбрано: проект договора для закупки ИЛИ поставщик - иностранное лицо</w:comment>
      <w:value>
        <w:expression xml:space="preserve">ID2 || ID36</w:expression>
      </w:value>
    </w:element>
    <w:element w:id="362" w:guid="50DF20DB-E631-9320-B01B-76C1EF403320" w:kind="condition" w:selector="check" w:type="boolean" w:input="expression" w:required="false" w:uiHidden="true">
      <w:identifier xml:space="preserve">ID362</w:identifier>
      <w:name xml:space="preserve">Условие для таблицы с реквизитами: АУО ИЛИ сам Поставщик ИЛИ АУО + сам Поставщик ИЛИ Индивидуальный предприниматель ИЛИ Физическое лицо</w:name>
      <w:value>
        <w:expression xml:space="preserve">ID5 || ID89 || (ID5 &amp; ID89) || ID63 || ID64</w:expression>
      </w:value>
    </w:element>
    <w:element w:id="363" w:guid="50DF20DB-E631-9320-B01B-76C1EF403320" w:kind="condition" w:selector="check" w:type="boolean" w:input="expression" w:required="false" w:uiHidden="true">
      <w:identifier xml:space="preserve">ID363</w:identifier>
      <w:name xml:space="preserve">Условие для таблицы с реквизитами: только Филиал ПР ИЛИ только Филиал Поставщика ИЛИ Филиал ПР + Филиал Поставщика </w:name>
      <w:value>
        <w:expression xml:space="preserve">ID6 || ID88 || (ID6 &amp; ID88)</w:expression>
      </w:value>
    </w:element>
    <w:element w:id="367" w:guid="80E1227D-B816-2BEC-2DFF-75464900F94A" w:kind="variable" w:selector="check" w:type="number" w:input="expression" w:required="false" w:uiHidden="true">
      <w:identifier xml:space="preserve">ID367</w:identifier>
      <w:name xml:space="preserve">Приложение 2 (Техническое задание) - счётчик</w:name>
      <w:value>
        <w:expression xml:space="preserve">ID167 ? 1 : 0</w:expression>
      </w:value>
    </w:element>
    <w:element w:id="368" w:guid="80E1227D-B816-2BEC-2DFF-75464900F94A" w:kind="variable" w:selector="check" w:type="number" w:input="expression" w:required="false" w:uiHidden="true">
      <w:identifier xml:space="preserve">ID368</w:identifier>
      <w:name xml:space="preserve">Приложение 3 (Документы для иностранного лица) - номер</w:name>
      <w:value>
        <w:expression xml:space="preserve">2 + ID367</w:expression>
      </w:value>
    </w:element>
    <w:element w:id="369" w:guid="80E1227D-B816-2BEC-2DFF-75464900F94A" w:kind="variable" w:selector="check" w:type="number" w:input="expression" w:required="false" w:uiHidden="true">
      <w:identifier xml:space="preserve">ID369</w:identifier>
      <w:name xml:space="preserve">Приложение 3 (Документы для иностранного лица) - счётчик</w:name>
      <w:value>
        <w:expression xml:space="preserve">(ID2 || ID36) ? 1 : 0</w:expression>
      </w:value>
    </w:element>
    <w:element w:id="372" w:guid="80E1227D-B816-2BEC-2DFF-75464900F94A" w:kind="variable" w:selector="check" w:type="number" w:input="expression" w:required="false" w:uiHidden="true">
      <w:identifier xml:space="preserve">ID372</w:identifier>
      <w:name xml:space="preserve">Приложение 4 (Сводный акт приемки-передачи) - номер</w:name>
      <w:value>
        <w:expression xml:space="preserve">2 + ID367 + ID369</w:expression>
      </w:value>
    </w:element>
    <w:element w:id="595" w:guid="80E1227D-B816-2BEC-2DFF-75464900F94A" w:kind="variable" w:selector="check" w:type="number" w:input="expression" w:required="false" w:uiHidden="true">
      <w:identifier xml:space="preserve">ID595</w:identifier>
      <w:name xml:space="preserve">Приложение 4 (Сводный акт приемки-передачи) - счётчик</w:name>
      <w:value>
        <w:expression xml:space="preserve">ID9 ? 1 : 0</w:expression>
      </w:value>
    </w:element>
    <w:element w:id="596" w:guid="80E1227D-B816-2BEC-2DFF-75464900F94A" w:kind="variable" w:selector="check" w:type="number" w:input="expression" w:required="false" w:uiHidden="true">
      <w:identifier xml:space="preserve">ID596</w:identifier>
      <w:name xml:space="preserve">Приложение 5 (Комплаенс-оговорка) - номер</w:name>
      <w:value>
        <w:expression xml:space="preserve">2 + ID367 + ID369 + ID595</w:expression>
      </w:value>
    </w:element>
  </w:scheme>
  <w:dataSources>
    <w:element w:id="607" w:guid="BCA3AD34-EB10-7E58-2213-9C6151DE1E81" w:kind="dataSource" w:type="dataSource" w:input="normal" w:required="false">
      <w:identifier xml:space="preserve">ID607</w:identifier>
      <w:name xml:space="preserve">Адреса (заполняемые)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608" w:guid="DE215F4D-7A77-3398-5E73-B53483607B0D" w:kind="dataField" w:type="string" w:input="normal" w:required="false" w:searchable="fals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609" w:guid="60480545-324C-E162-2076-022A5670E384" w:kind="dataSource" w:type="dataSource" w:input="normal" w:required="false">
      <w:identifier xml:space="preserve">ID609</w:identifier>
      <w:name xml:space="preserve">Филиалы Почты России</w:name>
      <w:serverId xml:space="preserve">pro.doczilla.russianpost.integration.dictionary.Branch</w:serverId>
      <w:serverName xml:space="preserve">Справочник филиалов АО Почта России</w:serverName>
      <w:element w:id="610" w:guid="A0244F14-71FE-1FF8-7AD8-0EB04D96116B" w:kind="dataField" w:type="string" w:input="normal" w:required="false" w:searchable="true" w:editable="true">
        <w:identifier xml:space="preserve">fullName</w:identifier>
        <w:name xml:space="preserve">Полное наименование АУП или обособленного подразделения</w:name>
        <w:serverId xml:space="preserve">fullName</w:serverId>
        <w:serverType xml:space="preserve">string</w:serverType>
      </w:element>
      <w:element w:id="611" w:guid="74AB25B4-3119-7070-EC87-C1EC506CAE09" w:kind="dataField" w:type="string" w:input="normal" w:required="false" w:searchable="true" w:editable="true">
        <w:identifier xml:space="preserve">address</w:identifier>
        <w:name xml:space="preserve">Адрес местонахождения АУП или ОП</w:name>
        <w:serverId xml:space="preserve">address</w:serverId>
        <w:serverType xml:space="preserve">string</w:serverType>
      </w:element>
      <w:element w:id="612" w:guid="D0B534C1-DDF5-0D1C-DB3D-095A0110D681" w:kind="dataField" w:type="string" w:input="normal" w:required="false" w:searchable="true" w:editable="true">
        <w:identifier xml:space="preserve">mailingAddress</w:identifier>
        <w:name xml:space="preserve">Почтовый адрес местонахождения АУП или ОП</w:name>
        <w:serverId xml:space="preserve">mailingAddress</w:serverId>
        <w:serverType xml:space="preserve">string</w:serverType>
      </w:element>
      <w:element w:id="613" w:guid="70E4F6AF-990C-BF5C-2022-5F79E958C1C3" w:kind="dataField" w:type="string" w:input="normal" w:required="false" w:searchable="true" w:editable="true">
        <w:identifier xml:space="preserve">kpp</w:identifier>
        <w:name xml:space="preserve">КПП АУП или ОП</w:name>
        <w:serverId xml:space="preserve">kpp</w:serverId>
        <w:serverType xml:space="preserve">string</w:serverType>
      </w:element>
      <w:element w:id="614" w:guid="B84B5233-1A07-7EB8-C748-D1684FCB8238" w:kind="dataField" w:type="string" w:input="normal" w:required="false" w:searchable="true" w:editable="true">
        <w:identifier xml:space="preserve">email</w:identifier>
        <w:name xml:space="preserve">Email АУП или ОП</w:name>
        <w:serverId xml:space="preserve">email</w:serverId>
        <w:serverType xml:space="preserve">string</w:serverType>
      </w:element>
    </w:element>
    <w:element w:id="615" w:guid="F066EB70-3DC2-2338-8E27-11C95D28EB11" w:kind="dataSource" w:type="dataSource" w:input="normal" w:required="false">
      <w:identifier xml:space="preserve">ID615</w:identifier>
      <w:name xml:space="preserve">Сведения о Поставщике-ЮЛ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616" w:guid="F8D6F163-73F2-D8A0-777B-90BAB098CF70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617" w:guid="B478CE45-F9A1-6BE0-AF3A-CEBCC2A6F400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618" w:guid="DCAAA699-12BA-5DBC-8A9A-5B8E709D9724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619" w:guid="D07B2F5C-B227-3FA8-A15F-BF498550ECED" w:kind="dataField" w:type="string" w:input="normal" w:required="false" w:searchable="fals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620" w:guid="6850F1A4-BD16-F920-0A9E-EE5C72B84A5B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  <w:element w:id="621" w:guid="E8D041A8-FF32-8C1C-2B3E-D8612DE21C1A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622" w:guid="C06A48EA-F5F9-BEC8-7F67-09473F48EF05" w:kind="dataField" w:type="string" w:input="normal" w:required="false" w:searchable="false" w:editable="true">
        <w:identifier xml:space="preserve">oktmo</w:identifier>
        <w:name xml:space="preserve">Код ОКТМО</w:name>
        <w:serverId xml:space="preserve">oktmo</w:serverId>
        <w:serverType xml:space="preserve">string</w:serverType>
      </w:element>
      <w:element w:id="623" w:guid="A465778D-679C-34FC-6029-5698F9E0FFB4" w:kind="dataField" w:type="string" w:input="normal" w:required="false" w:searchable="false" w:editable="true">
        <w:identifier xml:space="preserve">opfCode</w:identifier>
        <w:name xml:space="preserve">Код ОКОПФ</w:name>
        <w:serverId xml:space="preserve">opf.code</w:serverId>
        <w:serverType xml:space="preserve">string</w:serverType>
      </w:element>
      <w:element w:id="624" w:guid="FAD256FA-83C6-3054-189D-7B88DA48EDB6" w:kind="dataField" w:type="string" w:input="normal" w:required="false" w:searchable="false" w:editable="true">
        <w:identifier xml:space="preserve">okpo</w:identifier>
        <w:name xml:space="preserve">Код ОКПО</w:name>
        <w:serverId xml:space="preserve">okpo</w:serverId>
        <w:serverType xml:space="preserve">string</w:serverType>
      </w:element>
      <w:element w:id="625" w:guid="902F141D-6207-4F00-19B5-A5C84B383E20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  <w:element w:id="626" w:guid="D8A018CC-C47C-FB8D-1303-9D2406605ECF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</w:element>
    <w:element w:id="627" w:guid="7C220597-2AA0-4708-0A0D-E4B4C7E00533" w:kind="dataSource" w:type="dataSource" w:input="normal" w:required="false">
      <w:identifier xml:space="preserve">ID627</w:identifier>
      <w:name xml:space="preserve">Банковские реквизиты Филиалов Почты России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628" w:guid="70B8F432-330F-6130-7A52-96959BC0276C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629" w:guid="E0A6D9C0-0553-A9E8-3C20-A0AF13C026AB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630" w:guid="E0F8A612-92C3-3F30-A7A7-5942FEC0A446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631" w:guid="700F0A40-B68C-D4D0-4A31-F8D5221032DB" w:kind="dataSource" w:type="dataSource" w:input="normal" w:required="false">
      <w:identifier xml:space="preserve">ID631</w:identifier>
      <w:name xml:space="preserve">Банковские реквизиты Поставщика-ЮЛ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632" w:guid="C8DF9E5B-9BE5-BAB0-C480-DB0096D8569E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633" w:guid="D095DB86-930E-BF68-3787-1432D7D472E6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634" w:guid="D036EAA4-DE30-6230-AFCE-5AD3D4B48F22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</w:element>
    <w:element w:id="635" w:guid="BC8203CE-A706-7390-25DE-EA9E66902837" w:kind="dataSource" w:type="dataSource" w:input="normal" w:required="false">
      <w:identifier xml:space="preserve">ID635</w:identifier>
      <w:name xml:space="preserve">Банковские реквизиты Филиала Поставщика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636" w:guid="6019D3E7-699E-5372-67F0-39AB77001785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637" w:guid="C47889CE-C13F-7BC0-D10D-945CAA087915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638" w:guid="B8F84302-CA38-90B0-49E1-1C208E1857BA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639" w:guid="C000B31E-AE5E-201A-45AB-1D10C302352C" w:kind="dataSource" w:type="dataSource" w:input="normal" w:required="false">
      <w:identifier xml:space="preserve">ID639</w:identifier>
      <w:name xml:space="preserve">Сведения о Поставщике-ИП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640" w:guid="606D9248-9267-5FD0-E8DF-440FD71096F8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641" w:guid="E0D67392-DBD2-1EF2-DA75-E1D119FA33A5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642" w:guid="C09CA458-B413-BD44-2F0B-D1447620F415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643" w:guid="A05A4603-75EA-5378-F522-E8428CC0637A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</w:element>
    <w:element w:id="644" w:guid="A41776C1-27BD-42C0-F786-C2A19C782CB8" w:kind="dataSource" w:type="dataSource" w:input="normal" w:required="false">
      <w:identifier xml:space="preserve">ID644</w:identifier>
      <w:name xml:space="preserve">Банковские реквизиты Поставщика-ИП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645" w:guid="A84FD22D-FA96-91E0-956B-F8F598E09FE9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646" w:guid="F0E76304-5799-06E4-D2C0-0A3DF3A0E7CE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647" w:guid="701F6A64-EFFE-8830-88A0-0ECB868014A8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648" w:guid="DC241139-6801-4B80-E73F-30588E305F0A" w:kind="dataSource" w:type="dataSource" w:input="normal" w:required="false">
      <w:identifier xml:space="preserve">ID648</w:identifier>
      <w:name xml:space="preserve">Банковские реквизиты Поставщика-ФЛ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649" w:guid="E081598B-38E0-9F80-C2A9-9A14E4F06773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650" w:guid="C0D4097A-A04F-9E60-18FB-135782D027DE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651" w:guid="70AF9F83-18E8-0170-69D0-C9E1EE00CDC4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652" w:guid="985BB022-A3B1-4CC8-D9D7-B45C9FD07940" w:kind="dataSource" w:type="dataSource" w:input="normal" w:required="false">
      <w:identifier xml:space="preserve">ID652</w:identifier>
      <w:name xml:space="preserve">Суды</w:name>
      <w:serverId xml:space="preserve">pro.doczilla.russianpost.dictionary.ArbitrationCourtsDictionary</w:serverId>
      <w:serverName xml:space="preserve">Справочник арбитражных судов РФ (с полными контактами)</w:serverName>
      <w:element w:id="653" w:guid="9C657156-B736-418E-E04D-97D491881623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654" w:guid="D078714D-D5A0-4EF8-6447-4D6CBE0085D1" w:kind="dataSource" w:type="dataSource" w:input="normal" w:required="false">
      <w:identifier xml:space="preserve">ID654</w:identifier>
      <w:name xml:space="preserve">Сведения о подписанте со стороны ПР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655" w:guid="B83DE971-91B8-A6DA-69D6-39D54A982E78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</w:element>
    <w:element w:id="656" w:guid="E8474A12-1BDC-23D8-834F-9BE4EF18C4EC" w:kind="dataSource" w:type="dataSource" w:input="normal" w:required="false">
      <w:identifier xml:space="preserve">ID656</w:identifier>
      <w:name xml:space="preserve">Филиалы Поставщика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</w:element>
    <w:element w:id="657" w:guid="8CD53E20-46C4-6310-F947-BDAEAB58399D" w:kind="dataSource" w:type="dataSource" w:input="normal" w:required="false">
      <w:identifier xml:space="preserve">ID657</w:identifier>
      <w:name xml:space="preserve">Сведения о подписанте со стороны ПР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658" w:guid="D6057C80-A8EB-1C90-0B27-EABFEB20945A" w:kind="dataField" w:type="string" w:input="normal" w:required="false" w:searchable="false" w:editable="true">
        <w:identifier xml:space="preserve">managementName</w:identifier>
        <w:name xml:space="preserve">management.name</w:name>
        <w:serverId xml:space="preserve">management.name</w:serverId>
        <w:serverType xml:space="preserve">string</w:serverType>
      </w:element>
    </w:element>
    <w:element w:id="659" w:guid="E3BD801D-AE6E-1CB8-85B0-E29DC4C0EC07" w:kind="dataSource" w:type="dataSource" w:input="normal" w:required="false">
      <w:identifier xml:space="preserve">ID659</w:identifier>
      <w:name xml:space="preserve">Сведения о Поставщике-ЮЛ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</w:element>
    <w:element w:id="660" w:guid="98064FA7-1576-B57C-474C-AD97B9288CAC" w:kind="dataSource" w:type="dataSource" w:input="normal" w:required="false">
      <w:identifier xml:space="preserve">ID660</w:identifier>
      <w:name xml:space="preserve">Сведения о Поставщике-ИП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</w:element>
  </w:dataSources>
  <w:dataset>
    <w:rows>
      <w:row>
        <w:value w:id="2">
          <w:boolean>true</w:boolean>
        </w:value>
        <w:value w:id="3">
          <w:boolean>false</w:boolean>
        </w:value>
        <w:value w:id="5">
          <w:boolean>false</w:boolean>
        </w:value>
        <w:value w:id="6">
          <w:boolean>true</w:boolean>
        </w:value>
        <w:value w:id="13">
          <w:text xml:space="preserve">Адрес местонахождения филиала: 450000, РОССИЯ, БАШКОРТОСТАН РЕСП, УФА Г, ЛЕНИНА УЛ, 28    </w:text>
        </w:value>
        <w:value w:id="15">
          <w:text xml:space="preserve">40502810416240001981</w:text>
        </w:value>
        <w:value w:id="19">
          <w:text xml:space="preserve">+7 (347) 250-00-74  
</w:text>
        </w:value>
        <w:value w:id="20">
          <w:text xml:space="preserve">disp-r02@russianpost.ru  </w:text>
        </w:value>
        <w:value w:id="27">
          <w:text xml:space="preserve"> директор УФПС Республики Башкортостан</w:text>
        </w:value>
        <w:value w:id="28">
          <w:text xml:space="preserve">Шафиков Ленард Рамилович</w:text>
        </w:value>
        <w:value w:id="29">
          <w:text xml:space="preserve">Доверенности от 30.04.2025 № a1f1f561-9810-4681-81a0-f764be04ce02 </w:text>
        </w:value>
        <w:value w:id="154">
          <w:boolean>false</w:boolean>
        </w:value>
        <w:value w:id="155">
          <w:boolean>true</w:boolean>
        </w:value>
        <w:value w:id="156">
          <w:boolean>false</w:boolean>
        </w:value>
        <w:value w:id="169">
          <w:text xml:space="preserve">дров для УФПС Республики Башкортостан </w:text>
        </w:value>
        <w:value w:id="191">
          <w:number>3</w:number>
          <w:unit xml:space="preserve">рабочий день</w:unit>
        </w:value>
        <w:value w:id="192">
          <w:text xml:space="preserve">в срок не более 30(тридцати) календарных дней с даты заключения договора.</w:text>
        </w:value>
        <w:value w:id="195">
          <w:boolean>false</w:boolean>
        </w:value>
        <w:value w:id="196">
          <w:boolean>true</w:boolean>
        </w:value>
        <w:value w:id="203">
          <w:text xml:space="preserve">15 рабочих дней</w:text>
        </w:value>
        <w:value w:id="204">
          <w:number>5</w:number>
          <w:unit xml:space="preserve">рабочий день</w:unit>
        </w:value>
        <w:value w:id="206">
          <w:boolean>false</w:boolean>
        </w:value>
        <w:value w:id="207">
          <w:boolean>true</w:boolean>
        </w:value>
        <w:value w:id="220">
          <w:number>5</w:number>
          <w:unit xml:space="preserve">рабочий день</w:unit>
        </w:value>
        <w:value w:id="228">
          <w:boolean>false</w:boolean>
        </w:value>
        <w:value w:id="229">
          <w:boolean>true</w:boolean>
        </w:value>
        <w:value w:id="231">
          <w:number>0.1</w:number>
        </w:value>
        <w:value w:id="233">
          <w:boolean>false</w:boolean>
        </w:value>
        <w:value w:id="234">
          <w:boolean>true</w:boolean>
        </w:value>
        <w:value w:id="236">
          <w:number>0.1</w:number>
        </w:value>
        <w:value w:id="237">
          <w:number>10</w:number>
        </w:value>
        <w:value w:id="238">
          <w:text xml:space="preserve">14.5.1.,14.5.2.,14.5.3</w:text>
        </w:value>
        <w:value w:id="239">
          <w:number>20000</w:number>
        </w:value>
        <w:value w:id="240">
          <w:number>0.1</w:number>
        </w:value>
        <w:value w:id="241">
          <w:number>10</w:number>
        </w:value>
        <w:value w:id="243">
          <w:boolean>true</w:boolean>
        </w:value>
        <w:value w:id="244">
          <w:boolean>false</w:boolean>
        </w:value>
        <w:value w:id="249">
          <w:number>68973.24</w:number>
        </w:value>
        <w:value w:id="254">
          <w:number>15</w:number>
        </w:value>
        <w:value w:id="255">
          <w:text xml:space="preserve">5% от начальной (максимальной) цены Договора</w:text>
        </w:value>
        <w:value w:id="257">
          <w:boolean>false</w:boolean>
        </w:value>
        <w:value w:id="258">
          <w:boolean>true</w:boolean>
        </w:value>
        <w:value w:id="272">
          <w:text xml:space="preserve">Обеспечения исполнения Договора.</w:text>
        </w:value>
        <w:value w:id="273">
          <w:text xml:space="preserve">до 31.12.2026г.</w:text>
        </w:value>
        <w:value w:id="281">
          <w:boolean>false</w:boolean>
        </w:value>
        <w:value w:id="282">
          <w:boolean>true</w:boolean>
        </w:value>
        <w:value w:id="293">
          <w:boolean>false</w:boolean>
        </w:value>
        <w:value w:id="294">
          <w:boolean>true</w:boolean>
        </w:value>
        <w:value w:id="312">
          <w:text xml:space="preserve">Арбитражного суда Свердловской области </w:text>
        </w:value>
        <w:value w:id="314">
          <w:dataset>
            <w:rows>
              <w:row>
                <w:value w:id="315">
                  <w:text xml:space="preserve">1</w:text>
                </w:value>
                <w:value w:id="316">
                  <w:text xml:space="preserve">Дрова, разделанные в виде поленьев всех пород</w:text>
                </w:value>
                <w:value w:id="317">
                  <w:text xml:space="preserve">В соответсвии с Техническим заданием </w:text>
                </w:value>
                <w:value w:id="318">
                  <w:text xml:space="preserve">02.20.14.130</w:text>
                </w:value>
                <w:value w:id="319">
                  <w:number>251.2</w:number>
                </w:value>
                <w:value w:id="320">
                  <w:text xml:space="preserve">куб.м</w:text>
                </w:value>
              </w:row>
            </w:rows>
          </w:dataset>
        </w:value>
        <w:value w:id="348">
          <w:text xml:space="preserve">Не применимо</w:text>
        </w:value>
        <w:value w:id="349">
          <w:dataset>
            <w:rows>
              <w:row>
                <w:value w:id="350">
                  <w:text xml:space="preserve">1</w:text>
                </w:value>
                <w:value w:id="351">
                  <w:text xml:space="preserve">ТОРГ-12 (или УПД)</w:text>
                </w:value>
                <w:value w:id="352">
                  <w:text xml:space="preserve">2</w:text>
                </w:value>
                <w:value w:id="353">
                  <w:text xml:space="preserve">Русский</w:text>
                </w:value>
              </w:row>
              <w:row>
                <w:value w:id="350">
                  <w:text xml:space="preserve">2</w:text>
                </w:value>
                <w:value w:id="351">
                  <w:text xml:space="preserve">Товарно-транспортная накладная (ТТН)</w:text>
                </w:value>
                <w:value w:id="352">
                  <w:text xml:space="preserve">2</w:text>
                </w:value>
                <w:value w:id="353">
                  <w:text xml:space="preserve">Русский</w:text>
                </w:value>
              </w:row>
            </w:rows>
          </w:dataset>
        </w:value>
        <w:value w:id="364">
          <w:text xml:space="preserve">г. Уфа</w:text>
        </w:value>
        <w:value w:id="382">
          <w:boolean>false</w:boolean>
        </w:value>
        <w:value w:id="443">
          <w:text xml:space="preserve">Дрова</w:text>
        </w:value>
        <w:value w:id="496">
          <w:text xml:space="preserve">.</w:text>
        </w:value>
        <w:value w:id="506">
          <w:boolean>false</w:boolean>
        </w:value>
        <w:value w:id="507">
          <w:boolean>true</w:boolean>
        </w:value>
        <w:value w:id="516">
          <w:number>30</w:number>
        </w:value>
        <w:value w:id="532">
          <w:number>10</w:number>
        </w:value>
        <w:value w:id="592">
          <w:number>7</w:number>
        </w:value>
        <w:value w:id="604">
          <w:text xml:space="preserve">руб.</w:text>
        </w:value>
        <w:value w:id="609">
          <w:dataset>
            <w:rows>
              <w:row>
                <w:value w:id="610">
                  <w:text xml:space="preserve">УФПС РЕСПУБЛИКИ БАШКОРТОСТАН</w:text>
                </w:value>
                <w:value w:id="611">
                  <w:text xml:space="preserve">450000, РОССИЯ, БАШКОРТОСТАН РЕСП, УФА Г, ЛЕНИНА УЛ, 28</w:text>
                </w:value>
                <w:value w:id="612">
                  <w:text xml:space="preserve"/>
                </w:value>
                <w:value w:id="613">
                  <w:text xml:space="preserve">027443001</w:text>
                </w:value>
                <w:value w:id="614">
                  <w:text xml:space="preserve"/>
                </w:value>
                <w:value w:id="recordId">
                  <w:text xml:space="preserve">EDE21BA4-609C-4C65-8EF2-FC6F9BF93556</w:text>
                </w:value>
              </w:row>
            </w:rows>
          </w:dataset>
        </w:value>
        <w:value w:id="627">
          <w:dataset>
            <w:rows>
              <w:row>
                <w:value w:id="628">
                  <w:text xml:space="preserve">Филиал Банка ВТБ (ПАО) в г. Нижнем Новгороде</w:text>
                </w:value>
                <w:value w:id="629">
                  <w:text xml:space="preserve">30101810200000000837</w:text>
                </w:value>
                <w:value w:id="630">
                  <w:text xml:space="preserve">042202837</w:text>
                </w:value>
                <w:value w:id="recordId">
                  <w:text xml:space="preserve">3f6a8c98-f360-3871-82c3-067f09d231e3</w:text>
                </w:value>
              </w:row>
            </w:rows>
          </w:dataset>
        </w:value>
      </w:row>
    </w:rows>
  </w:dataset>
</w:structure>
</file>