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zilla/structure.xml" ContentType="application/vnd.lbcs-openxmlformats-officedocument.wordprocessingml.structure+xml"/>
  <Override PartName="/doczilla/dataSources.xml" ContentType="application/vnd.lbcs-openxmlformats-officedocument.wordprocessingml.dataSources+xml"/>
  <Override PartName="/doczilla/comments.xml" ContentType="application/vnd.lbcs-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doczilla.pro/officeDocument/2006/relationships/document-structure" Target="doczilla/structure.xml"/><Relationship Id="rId5" Type="http://doczilla.pro/officeDocument/2006/relationships/document-dataSources" Target="doczilla/dataSources.xml"/><Relationship Id="rId4" Type="http://doczilla.pro/officeDocument/2006/relationships/document-comments" Target="doczilla/comments.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0BA" w:rsidRDefault="003B752D">
      <w:pPr>
        <w:pStyle w:val="LBNameoftheParty"/>
      </w:pPr>
      <w:bookmarkStart w:id="0" w:name="_GoBack"/>
      <w:bookmarkEnd w:id="0"/>
      <w:r>
        <w:t xml:space="preserve">Договор </w:t>
      </w:r>
      <w:bookmarkStart w:id="1" w:name="_Hlk17981867"/>
      <w:r>
        <w:t xml:space="preserve">№ </w:t>
      </w:r>
      <w:r>
        <w:fldChar w:fldCharType="begin" w:fldLock="1"/>
      </w:r>
      <w:r>
        <w:instrText>LBVARIABLE \id "29269"</w:instrText>
      </w:r>
      <w:r>
        <w:fldChar w:fldCharType="separate"/>
      </w:r>
      <w:r>
        <w:t>_______________</w:t>
      </w:r>
      <w:r>
        <w:rPr>
          <w:rStyle w:val="aff6"/>
        </w:rPr>
        <w:footnoteReference w:id="1"/>
      </w:r>
      <w:r>
        <w:t xml:space="preserve"> </w:t>
      </w:r>
      <w:r>
        <w:fldChar w:fldCharType="end"/>
      </w:r>
      <w:bookmarkEnd w:id="1"/>
    </w:p>
    <w:p w:rsidR="004460BA" w:rsidRDefault="003B752D">
      <w:pPr>
        <w:pStyle w:val="LBNameoftheParty"/>
      </w:pPr>
      <w:r>
        <w:t>на оказание услуг по перевозке почтовых отправлений и прочих товарно-материальных ценностей автотранспортом по внутриузловым маршрутам, включая осуществление погрузо-разгрузочных работ в местах начала и окончания маршрута, а также в пунктах обмена, грузопо</w:t>
      </w:r>
      <w:r>
        <w:t xml:space="preserve">дъемностью </w:t>
      </w:r>
      <w:r>
        <w:fldChar w:fldCharType="begin" w:fldLock="1"/>
      </w:r>
      <w:r>
        <w:instrText>LBVARIABLE \id "74829" \grammarCase "genitive" \numberFormat "0,000.######## (Spell) unit"</w:instrText>
      </w:r>
      <w:r>
        <w:fldChar w:fldCharType="separate"/>
      </w:r>
      <w:r>
        <w:t>0 (Ноля) тоннов</w:t>
      </w:r>
      <w:r>
        <w:fldChar w:fldCharType="end"/>
      </w:r>
    </w:p>
    <w:p w:rsidR="004460BA" w:rsidRDefault="004460BA">
      <w:pPr>
        <w:pStyle w:val="LBNameoftheParty"/>
      </w:pPr>
    </w:p>
    <w:tbl>
      <w:tblPr>
        <w:tblStyle w:val="ab"/>
        <w:tblW w:w="9498" w:type="dxa"/>
        <w:tblInd w:w="-142" w:type="dxa"/>
        <w:tblLook w:val="04A0" w:firstRow="1" w:lastRow="0" w:firstColumn="1" w:lastColumn="0" w:noHBand="0" w:noVBand="1"/>
      </w:tblPr>
      <w:tblGrid>
        <w:gridCol w:w="4672"/>
        <w:gridCol w:w="4826"/>
      </w:tblGrid>
      <w:tr w:rsidR="004460BA">
        <w:tc>
          <w:tcPr>
            <w:tcW w:w="4672" w:type="dxa"/>
          </w:tcPr>
          <w:p w:rsidR="004460BA" w:rsidRDefault="003B752D">
            <w:pPr>
              <w:pStyle w:val="LBScheduleBodytext"/>
            </w:pPr>
            <w:r>
              <w:t>«___»______________20__г.</w:t>
            </w:r>
            <w:r>
              <w:rPr>
                <w:vertAlign w:val="superscript"/>
              </w:rPr>
              <w:fldChar w:fldCharType="begin" w:fldLock="1"/>
            </w:r>
            <w:r>
              <w:rPr>
                <w:vertAlign w:val="superscript"/>
              </w:rPr>
              <w:instrText>LBVARIABLE \id "29269"</w:instrText>
            </w:r>
            <w:r>
              <w:rPr>
                <w:vertAlign w:val="superscript"/>
              </w:rPr>
              <w:fldChar w:fldCharType="separate"/>
            </w:r>
            <w:r>
              <w:rPr>
                <w:vertAlign w:val="superscript"/>
              </w:rPr>
              <w:t xml:space="preserve"> </w:t>
            </w:r>
            <w:r>
              <w:rPr>
                <w:vertAlign w:val="superscript"/>
              </w:rPr>
              <w:footnoteReference w:id="2"/>
            </w:r>
            <w:r>
              <w:rPr>
                <w:vertAlign w:val="superscript"/>
              </w:rPr>
              <w:t xml:space="preserve"> </w:t>
            </w:r>
            <w:r>
              <w:rPr>
                <w:vertAlign w:val="superscript"/>
              </w:rPr>
              <w:fldChar w:fldCharType="end"/>
            </w:r>
          </w:p>
        </w:tc>
        <w:tc>
          <w:tcPr>
            <w:tcW w:w="4826" w:type="dxa"/>
          </w:tcPr>
          <w:p w:rsidR="004460BA" w:rsidRDefault="003B752D">
            <w:pPr>
              <w:pStyle w:val="LBScheduleBodytext"/>
              <w:jc w:val="right"/>
            </w:pPr>
            <w:r>
              <w:fldChar w:fldCharType="begin" w:fldLock="1"/>
            </w:r>
            <w:r>
              <w:instrText>LBVARIABLE \id "74846"</w:instrText>
            </w:r>
            <w:r>
              <w:fldChar w:fldCharType="separate"/>
            </w:r>
            <w:r>
              <w:t>г. Екатеринбург</w:t>
            </w:r>
            <w:r>
              <w:fldChar w:fldCharType="end"/>
            </w:r>
          </w:p>
        </w:tc>
      </w:tr>
    </w:tbl>
    <w:p w:rsidR="004460BA" w:rsidRDefault="004460BA">
      <w:pPr>
        <w:pStyle w:val="LBBodyText1"/>
      </w:pPr>
    </w:p>
    <w:p w:rsidR="004460BA" w:rsidRDefault="003B752D">
      <w:pPr>
        <w:pStyle w:val="LBBodyText1"/>
      </w:pPr>
      <w:r>
        <w:rPr>
          <w:b/>
        </w:rPr>
        <w:t>АО «Почта России»</w:t>
      </w:r>
      <w:r>
        <w:t xml:space="preserve"> (далее – </w:t>
      </w:r>
      <w:r>
        <w:rPr>
          <w:b/>
        </w:rPr>
        <w:t>Заказчик</w:t>
      </w:r>
      <w:r>
        <w:t>)</w:t>
      </w:r>
      <w:r>
        <w:fldChar w:fldCharType="begin" w:fldLock="1"/>
      </w:r>
      <w:r>
        <w:instrText>LB</w:instrText>
      </w:r>
      <w:r>
        <w:instrText>VARIABLE \id "32940"</w:instrText>
      </w:r>
      <w:r>
        <w:fldChar w:fldCharType="separate"/>
      </w:r>
      <w:r>
        <w:t xml:space="preserve">, от </w:t>
      </w:r>
      <w:r>
        <w:fldChar w:fldCharType="begin" w:fldLock="1"/>
      </w:r>
      <w:r>
        <w:instrText>LBVARIABLE \id "64425"</w:instrText>
      </w:r>
      <w:r>
        <w:fldChar w:fldCharType="separate"/>
      </w:r>
      <w:r>
        <w:t>УФПС СВЕРДЛОВСКОЙ ОБЛАСТИ</w:t>
      </w:r>
      <w:r>
        <w:fldChar w:fldCharType="end"/>
      </w:r>
      <w:r>
        <w:fldChar w:fldCharType="end"/>
      </w:r>
      <w:r>
        <w:t xml:space="preserve">, </w:t>
      </w:r>
      <w:r>
        <w:fldChar w:fldCharType="begin" w:fldLock="1"/>
      </w:r>
      <w:r>
        <w:instrText>LBVARIABLE \id "32942"</w:instrText>
      </w:r>
      <w:r>
        <w:fldChar w:fldCharType="separate"/>
      </w:r>
      <w:r>
        <w:t xml:space="preserve">в лице </w:t>
      </w:r>
      <w:r>
        <w:fldChar w:fldCharType="begin" w:fldLock="1"/>
      </w:r>
      <w:r>
        <w:instrText>LBVARIABLE \id "53862" \grammarCase "genitive" \letterCase "normal" \rounding "none" \dateFormat "dd.mm.yyyy" \moneyFormat "0,000.##" \numeral "car</w:instrText>
      </w:r>
      <w:r>
        <w:instrText>dinal"</w:instrText>
      </w:r>
      <w:r>
        <w:fldChar w:fldCharType="separate"/>
      </w:r>
      <w:r>
        <w:t>Директора УФПС Свердловской области</w:t>
      </w:r>
      <w:r>
        <w:fldChar w:fldCharType="end"/>
      </w:r>
      <w:r>
        <w:t xml:space="preserve"> </w:t>
      </w:r>
      <w:r>
        <w:fldChar w:fldCharType="begin" w:fldLock="1"/>
      </w:r>
      <w:r>
        <w:instrText>LBVARIABLE \id "53863" \grammarCase "genitive" \letterCase "camel" \rounding "none" \dateFormat "dd.mm.yyyy" \moneyFormat "0,000.##" \numeral "cardinal"</w:instrText>
      </w:r>
      <w:r>
        <w:fldChar w:fldCharType="separate"/>
      </w:r>
      <w:r>
        <w:t>Алемасовой Натальи Владиславовны</w:t>
      </w:r>
      <w:r>
        <w:fldChar w:fldCharType="end"/>
      </w:r>
      <w:r>
        <w:t xml:space="preserve">, действующего (-ей) на </w:t>
      </w:r>
      <w:r>
        <w:t xml:space="preserve">основании </w:t>
      </w:r>
      <w:r>
        <w:fldChar w:fldCharType="begin" w:fldLock="1"/>
      </w:r>
      <w:r>
        <w:instrText>LBVARIABLE \id "53864" \grammarCase "genitive" \letterCase "normal" \rounding "none" \dateFormat "dd.mm.yyyy" \moneyFormat "0,000.##" \numeral "cardinal"</w:instrText>
      </w:r>
      <w:r>
        <w:fldChar w:fldCharType="separate"/>
      </w:r>
      <w:r>
        <w:t>машиночитаемой доверенности от 16.06.2025 № 9efb4630-6a99-47b7-a30b-fc81f97d1f59</w:t>
      </w:r>
      <w:r>
        <w:fldChar w:fldCharType="end"/>
      </w:r>
      <w:r>
        <w:fldChar w:fldCharType="end"/>
      </w:r>
      <w:r>
        <w:t>, с одн</w:t>
      </w:r>
      <w:r>
        <w:t>ой стороны,</w:t>
      </w:r>
    </w:p>
    <w:p w:rsidR="004460BA" w:rsidRDefault="003B752D">
      <w:pPr>
        <w:pStyle w:val="LBBodyText1"/>
      </w:pPr>
      <w:r>
        <w:fldChar w:fldCharType="begin" w:fldLock="1"/>
      </w:r>
      <w:r>
        <w:instrText>LBVARIABLE \id "29269" \displaced</w:instrText>
      </w:r>
      <w:r>
        <w:fldChar w:fldCharType="separate"/>
      </w:r>
      <w:r>
        <w:t>и ___________________________________</w:t>
      </w:r>
      <w:r>
        <w:rPr>
          <w:vertAlign w:val="superscript"/>
        </w:rPr>
        <w:footnoteReference w:id="3"/>
      </w:r>
      <w:r>
        <w:t xml:space="preserve">, (далее – </w:t>
      </w:r>
      <w:r>
        <w:rPr>
          <w:b/>
        </w:rPr>
        <w:t>Исполнитель</w:t>
      </w:r>
      <w:r>
        <w:t>), в лице ________________________________</w:t>
      </w:r>
      <w:r>
        <w:rPr>
          <w:vertAlign w:val="superscript"/>
        </w:rPr>
        <w:footnoteReference w:id="4"/>
      </w:r>
      <w:r>
        <w:t>, действующего (-ей) на основании ___________________</w:t>
      </w:r>
      <w:r>
        <w:rPr>
          <w:vertAlign w:val="superscript"/>
        </w:rPr>
        <w:footnoteReference w:id="5"/>
      </w:r>
      <w:r>
        <w:t>, с другой стороны, вместе именуемые в дальнейшем Стор</w:t>
      </w:r>
      <w:r>
        <w:t xml:space="preserve">оны, заключили настоящий Договор (далее – </w:t>
      </w:r>
      <w:r>
        <w:rPr>
          <w:b/>
        </w:rPr>
        <w:t>Договор</w:t>
      </w:r>
      <w:r>
        <w:t>) о нижеследующем:</w:t>
      </w:r>
      <w:r>
        <w:fldChar w:fldCharType="end"/>
      </w:r>
    </w:p>
    <w:p w:rsidR="004460BA" w:rsidRDefault="004460BA">
      <w:pPr>
        <w:pStyle w:val="LBBodyText1"/>
      </w:pPr>
    </w:p>
    <w:p w:rsidR="004460BA" w:rsidRDefault="003B752D">
      <w:pPr>
        <w:pStyle w:val="LBGovstyle1"/>
      </w:pPr>
      <w:r>
        <w:t>ИНДИВИДУАЛЬНЫЕ УСЛОВИЯ ДОГОВОРА</w:t>
      </w:r>
    </w:p>
    <w:tbl>
      <w:tblPr>
        <w:tblStyle w:val="52"/>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01"/>
        <w:gridCol w:w="876"/>
        <w:gridCol w:w="2167"/>
        <w:gridCol w:w="3355"/>
      </w:tblGrid>
      <w:tr w:rsidR="004460BA">
        <w:tc>
          <w:tcPr>
            <w:tcW w:w="709" w:type="dxa"/>
          </w:tcPr>
          <w:p w:rsidR="004460BA" w:rsidRDefault="003B752D">
            <w:pPr>
              <w:pStyle w:val="LBBodyText1"/>
            </w:pPr>
            <w:r>
              <w:t>№ п.</w:t>
            </w:r>
          </w:p>
        </w:tc>
        <w:tc>
          <w:tcPr>
            <w:tcW w:w="2101" w:type="dxa"/>
          </w:tcPr>
          <w:p w:rsidR="004460BA" w:rsidRDefault="003B752D">
            <w:pPr>
              <w:pStyle w:val="LBBodyText1"/>
            </w:pPr>
            <w:r>
              <w:t>Наименование</w:t>
            </w:r>
          </w:p>
        </w:tc>
        <w:tc>
          <w:tcPr>
            <w:tcW w:w="6398" w:type="dxa"/>
            <w:gridSpan w:val="3"/>
          </w:tcPr>
          <w:p w:rsidR="004460BA" w:rsidRDefault="003B752D">
            <w:pPr>
              <w:pStyle w:val="LBBodyText1"/>
            </w:pPr>
            <w:r>
              <w:t>Описание</w:t>
            </w:r>
          </w:p>
        </w:tc>
      </w:tr>
      <w:tr w:rsidR="004460BA">
        <w:tc>
          <w:tcPr>
            <w:tcW w:w="709" w:type="dxa"/>
          </w:tcPr>
          <w:p w:rsidR="004460BA" w:rsidRDefault="003B752D">
            <w:pPr>
              <w:pStyle w:val="LBBodyText1"/>
            </w:pPr>
            <w:r>
              <w:t>1.1</w:t>
            </w:r>
          </w:p>
        </w:tc>
        <w:tc>
          <w:tcPr>
            <w:tcW w:w="2101" w:type="dxa"/>
          </w:tcPr>
          <w:p w:rsidR="004460BA" w:rsidRDefault="003B752D">
            <w:pPr>
              <w:pStyle w:val="LBBodyText1"/>
            </w:pPr>
            <w:r>
              <w:t>Вид маршрута (далее – «маршрут» / «рейс») -</w:t>
            </w:r>
          </w:p>
        </w:tc>
        <w:tc>
          <w:tcPr>
            <w:tcW w:w="6398" w:type="dxa"/>
            <w:gridSpan w:val="3"/>
          </w:tcPr>
          <w:p w:rsidR="004460BA" w:rsidRDefault="003B752D">
            <w:pPr>
              <w:pStyle w:val="LBBodyText1"/>
            </w:pPr>
            <w:r>
              <w:t>Внутриузловой маршрут в соответствии с приложением №1 к Договору. Маршрут с указанием начального и конечного пункта, включая пункты обмена по маршруту указываются Заказчиком в заявке по форме Приложения №2 к Договору (далее - Заявка).</w:t>
            </w:r>
          </w:p>
        </w:tc>
      </w:tr>
      <w:tr w:rsidR="004460BA">
        <w:tc>
          <w:tcPr>
            <w:tcW w:w="709" w:type="dxa"/>
          </w:tcPr>
          <w:p w:rsidR="004460BA" w:rsidRDefault="003B752D">
            <w:pPr>
              <w:pStyle w:val="LBBodyText1"/>
            </w:pPr>
            <w:bookmarkStart w:id="2" w:name="_Ref529558128"/>
            <w:r>
              <w:t>1.2</w:t>
            </w:r>
            <w:bookmarkEnd w:id="2"/>
          </w:p>
        </w:tc>
        <w:tc>
          <w:tcPr>
            <w:tcW w:w="2101" w:type="dxa"/>
          </w:tcPr>
          <w:p w:rsidR="004460BA" w:rsidRDefault="003B752D">
            <w:pPr>
              <w:pStyle w:val="LBBodyText1"/>
            </w:pPr>
            <w:r>
              <w:t>Требования к вып</w:t>
            </w:r>
            <w:r>
              <w:t>олнению операций по приему и сдаче ПО и ТМЦ</w:t>
            </w:r>
          </w:p>
        </w:tc>
        <w:tc>
          <w:tcPr>
            <w:tcW w:w="6398" w:type="dxa"/>
            <w:gridSpan w:val="3"/>
          </w:tcPr>
          <w:p w:rsidR="004460BA" w:rsidRDefault="003B752D">
            <w:pPr>
              <w:pStyle w:val="LBBodyText1"/>
            </w:pPr>
            <w:r>
              <w:fldChar w:fldCharType="begin" w:fldLock="1"/>
            </w:r>
            <w:r>
              <w:instrText>LBVARIABLE \id "53885"</w:instrText>
            </w:r>
            <w:r>
              <w:fldChar w:fldCharType="separate"/>
            </w:r>
            <w:r>
              <w:t xml:space="preserve">В процессе приема и сдачи ПО и ТМЦ Исполнитель осуществляет, в случае наличия соответствующих требований в Заявке, погрузку и разгрузку ПО и ТМЦ (погрузо-разгрузочные работы, далее – ПРР) в </w:t>
            </w:r>
            <w:r>
              <w:t>местах начала и окончания маршрута, а также в пунктах обмена, в соответствии с Заявками.</w:t>
            </w:r>
            <w:r>
              <w:fldChar w:fldCharType="end"/>
            </w:r>
          </w:p>
          <w:p w:rsidR="004460BA" w:rsidRDefault="004460BA">
            <w:pPr>
              <w:pStyle w:val="LBBodyText1"/>
            </w:pPr>
          </w:p>
          <w:p w:rsidR="004460BA" w:rsidRDefault="003B752D">
            <w:pPr>
              <w:pStyle w:val="LBBodyText1"/>
            </w:pPr>
            <w:r>
              <w:t xml:space="preserve">Началом ПРР является фактическая постановка автотранспорта к люковому окну или погрузо-разгрузочному доку по требованию Заказчика. </w:t>
            </w:r>
          </w:p>
          <w:p w:rsidR="004460BA" w:rsidRDefault="003B752D">
            <w:pPr>
              <w:pStyle w:val="MsoNormal0"/>
              <w:spacing w:before="240" w:after="0" w:line="240" w:lineRule="auto"/>
              <w:ind w:right="-2"/>
              <w:jc w:val="both"/>
            </w:pPr>
            <w:r>
              <w:rPr>
                <w:rFonts w:ascii="Times New Roman" w:hAnsi="Times New Roman"/>
                <w:color w:val="1E0E01"/>
                <w:sz w:val="24"/>
              </w:rPr>
              <w:t>Окончанием ПРР является фактиче</w:t>
            </w:r>
            <w:r>
              <w:rPr>
                <w:rFonts w:ascii="Times New Roman" w:hAnsi="Times New Roman"/>
                <w:color w:val="1E0E01"/>
                <w:sz w:val="24"/>
              </w:rPr>
              <w:t>ское окончание ПРР и выдача первичных документов Исполнителю с отметками Заказчика.</w:t>
            </w:r>
          </w:p>
        </w:tc>
      </w:tr>
      <w:tr w:rsidR="004460BA">
        <w:tc>
          <w:tcPr>
            <w:tcW w:w="709" w:type="dxa"/>
          </w:tcPr>
          <w:p w:rsidR="004460BA" w:rsidRDefault="003B752D">
            <w:pPr>
              <w:pStyle w:val="LBBodyText1"/>
            </w:pPr>
            <w:bookmarkStart w:id="3" w:name="_Ref529558137"/>
            <w:r>
              <w:t>1.3</w:t>
            </w:r>
            <w:bookmarkEnd w:id="3"/>
          </w:p>
        </w:tc>
        <w:tc>
          <w:tcPr>
            <w:tcW w:w="2101" w:type="dxa"/>
          </w:tcPr>
          <w:p w:rsidR="004460BA" w:rsidRDefault="003B752D">
            <w:pPr>
              <w:pStyle w:val="LBBodyText1"/>
            </w:pPr>
            <w:r>
              <w:t>Возложение прав и обязанностей Заказчика</w:t>
            </w:r>
          </w:p>
        </w:tc>
        <w:tc>
          <w:tcPr>
            <w:tcW w:w="6398" w:type="dxa"/>
            <w:gridSpan w:val="3"/>
          </w:tcPr>
          <w:p w:rsidR="004460BA" w:rsidRDefault="003B752D">
            <w:pPr>
              <w:pStyle w:val="LBBodyText1"/>
            </w:pPr>
            <w:r>
              <w:fldChar w:fldCharType="begin" w:fldLock="1"/>
            </w:r>
            <w:r>
              <w:instrText>LBVARIABLE \id "74834" \displaced</w:instrText>
            </w:r>
            <w:r>
              <w:fldChar w:fldCharType="separate"/>
            </w:r>
            <w:r>
              <w:t xml:space="preserve">Права и обязанности Заказчика по Договору возлагаются на </w:t>
            </w:r>
            <w:r>
              <w:fldChar w:fldCharType="begin" w:fldLock="1"/>
            </w:r>
            <w:r>
              <w:instrText>LBVARIABLE \id "53886"</w:instrText>
            </w:r>
            <w:r>
              <w:fldChar w:fldCharType="separate"/>
            </w:r>
            <w:r>
              <w:t>УФПС Свердловской области</w:t>
            </w:r>
            <w:r>
              <w:fldChar w:fldCharType="end"/>
            </w:r>
            <w:r>
              <w:t xml:space="preserve"> (грузоотправитель и плательщик).</w:t>
            </w:r>
            <w:r>
              <w:fldChar w:fldCharType="end"/>
            </w:r>
          </w:p>
        </w:tc>
      </w:tr>
      <w:tr w:rsidR="004460BA">
        <w:tc>
          <w:tcPr>
            <w:tcW w:w="709" w:type="dxa"/>
          </w:tcPr>
          <w:p w:rsidR="004460BA" w:rsidRDefault="003B752D">
            <w:pPr>
              <w:pStyle w:val="LBBodyText1"/>
            </w:pPr>
            <w:bookmarkStart w:id="4" w:name="_Ref529558240"/>
            <w:r>
              <w:t>1.4</w:t>
            </w:r>
            <w:bookmarkEnd w:id="4"/>
          </w:p>
        </w:tc>
        <w:tc>
          <w:tcPr>
            <w:tcW w:w="2101" w:type="dxa"/>
          </w:tcPr>
          <w:p w:rsidR="004460BA" w:rsidRDefault="003B752D">
            <w:pPr>
              <w:pStyle w:val="LBBodyText1"/>
            </w:pPr>
            <w:r>
              <w:t xml:space="preserve">Требования к укладке, </w:t>
            </w:r>
            <w:r>
              <w:lastRenderedPageBreak/>
              <w:t>креплению и распределению ПО и ТМЦ в автотранспортном средстве</w:t>
            </w:r>
          </w:p>
        </w:tc>
        <w:tc>
          <w:tcPr>
            <w:tcW w:w="6398" w:type="dxa"/>
            <w:gridSpan w:val="3"/>
          </w:tcPr>
          <w:p w:rsidR="004460BA" w:rsidRDefault="003B752D">
            <w:pPr>
              <w:pStyle w:val="LBBodyText1"/>
            </w:pPr>
            <w:r>
              <w:lastRenderedPageBreak/>
              <w:fldChar w:fldCharType="begin" w:fldLock="1"/>
            </w:r>
            <w:r>
              <w:instrText>LBVARIABLE \id "53887"</w:instrText>
            </w:r>
            <w:r>
              <w:fldChar w:fldCharType="separate"/>
            </w:r>
            <w:r>
              <w:t xml:space="preserve">Исполнитель должен обеспечить надлежащую укладку, крепление и распределение ПО </w:t>
            </w:r>
            <w:r>
              <w:t xml:space="preserve">и ТМЦ в ТС таким образом, </w:t>
            </w:r>
            <w:r>
              <w:lastRenderedPageBreak/>
              <w:t>чтобы при транспортировке соблюдались условия сохранности и безопасности ПО и ТМЦ, а также весовые нормы и ограничения, установленные законодательством Российской Федерации.</w:t>
            </w:r>
            <w:r>
              <w:fldChar w:fldCharType="end"/>
            </w:r>
          </w:p>
        </w:tc>
      </w:tr>
      <w:tr w:rsidR="004460BA">
        <w:tc>
          <w:tcPr>
            <w:tcW w:w="709" w:type="dxa"/>
          </w:tcPr>
          <w:p w:rsidR="004460BA" w:rsidRDefault="003B752D">
            <w:pPr>
              <w:pStyle w:val="LBBodyText1"/>
            </w:pPr>
            <w:bookmarkStart w:id="5" w:name="_Ref529558489"/>
            <w:r>
              <w:lastRenderedPageBreak/>
              <w:t>1.5</w:t>
            </w:r>
            <w:bookmarkEnd w:id="5"/>
          </w:p>
        </w:tc>
        <w:tc>
          <w:tcPr>
            <w:tcW w:w="2101" w:type="dxa"/>
          </w:tcPr>
          <w:p w:rsidR="004460BA" w:rsidRDefault="003B752D">
            <w:pPr>
              <w:pStyle w:val="LBBodyText1"/>
            </w:pPr>
            <w:r>
              <w:t>Требования к подъездным путям в пунктах начала и окончания Маршрута и к пунктам обмена, а также на погрузочно-разгрузочных площадках</w:t>
            </w:r>
          </w:p>
        </w:tc>
        <w:tc>
          <w:tcPr>
            <w:tcW w:w="6398" w:type="dxa"/>
            <w:gridSpan w:val="3"/>
          </w:tcPr>
          <w:p w:rsidR="004460BA" w:rsidRDefault="003B752D">
            <w:pPr>
              <w:pStyle w:val="LBBodyText1"/>
            </w:pPr>
            <w:r>
              <w:fldChar w:fldCharType="begin" w:fldLock="1"/>
            </w:r>
            <w:r>
              <w:instrText>LBVARIABLE \id "53888"</w:instrText>
            </w:r>
            <w:r>
              <w:fldChar w:fldCharType="separate"/>
            </w:r>
            <w:r>
              <w:t>Заказчик содержит подъездные пути к пунктам начала и окончания маршрута и к пунктам обмена, а также п</w:t>
            </w:r>
            <w:r>
              <w:t>огрузочно-разгрузочные площадки в состоянии, соответствующем требованиям действующих нормативных правовых актов РФ.</w:t>
            </w:r>
            <w:r>
              <w:fldChar w:fldCharType="end"/>
            </w:r>
          </w:p>
        </w:tc>
      </w:tr>
      <w:tr w:rsidR="004460BA">
        <w:tc>
          <w:tcPr>
            <w:tcW w:w="709" w:type="dxa"/>
          </w:tcPr>
          <w:p w:rsidR="004460BA" w:rsidRDefault="003B752D">
            <w:pPr>
              <w:pStyle w:val="LBBodyText1"/>
            </w:pPr>
            <w:bookmarkStart w:id="6" w:name="_Ref529558515"/>
            <w:r>
              <w:t>1.6</w:t>
            </w:r>
            <w:bookmarkEnd w:id="6"/>
          </w:p>
        </w:tc>
        <w:tc>
          <w:tcPr>
            <w:tcW w:w="2101" w:type="dxa"/>
          </w:tcPr>
          <w:p w:rsidR="004460BA" w:rsidRDefault="003B752D">
            <w:pPr>
              <w:pStyle w:val="LBBodyText1"/>
            </w:pPr>
            <w:r>
              <w:t>Система управления транспортом, используемая Заказчиком</w:t>
            </w:r>
          </w:p>
        </w:tc>
        <w:tc>
          <w:tcPr>
            <w:tcW w:w="6398" w:type="dxa"/>
            <w:gridSpan w:val="3"/>
          </w:tcPr>
          <w:p w:rsidR="004460BA" w:rsidRDefault="003B752D">
            <w:pPr>
              <w:pStyle w:val="LBBodyText1"/>
            </w:pPr>
            <w:r>
              <w:t xml:space="preserve">Заказчик использует информационную систему </w:t>
            </w:r>
            <w:r>
              <w:fldChar w:fldCharType="begin" w:fldLock="1"/>
            </w:r>
            <w:r>
              <w:instrText>LBVARIABLE \id "74800"</w:instrText>
            </w:r>
            <w:r>
              <w:fldChar w:fldCharType="separate"/>
            </w:r>
            <w:r>
              <w:t>Transportat</w:t>
            </w:r>
            <w:r>
              <w:t>ion Management System</w:t>
            </w:r>
            <w:r>
              <w:fldChar w:fldCharType="end"/>
            </w:r>
            <w:r>
              <w:t xml:space="preserve"> (далее - Система)</w:t>
            </w:r>
          </w:p>
        </w:tc>
      </w:tr>
      <w:tr w:rsidR="004460BA">
        <w:tc>
          <w:tcPr>
            <w:tcW w:w="709" w:type="dxa"/>
          </w:tcPr>
          <w:p w:rsidR="004460BA" w:rsidRDefault="003B752D">
            <w:pPr>
              <w:pStyle w:val="LBBodyText1"/>
            </w:pPr>
            <w:bookmarkStart w:id="7" w:name="_Ref529558662"/>
            <w:r>
              <w:t>1.7</w:t>
            </w:r>
            <w:bookmarkEnd w:id="7"/>
          </w:p>
        </w:tc>
        <w:tc>
          <w:tcPr>
            <w:tcW w:w="2101" w:type="dxa"/>
          </w:tcPr>
          <w:p w:rsidR="004460BA" w:rsidRDefault="003B752D">
            <w:pPr>
              <w:pStyle w:val="LBBodyText1"/>
            </w:pPr>
            <w:r>
              <w:t>Контактные данные Заказчика для направления Заявок</w:t>
            </w:r>
          </w:p>
        </w:tc>
        <w:tc>
          <w:tcPr>
            <w:tcW w:w="6398" w:type="dxa"/>
            <w:gridSpan w:val="3"/>
          </w:tcPr>
          <w:p w:rsidR="004460BA" w:rsidRDefault="003B752D">
            <w:pPr>
              <w:pStyle w:val="LBBodyText1"/>
            </w:pPr>
            <w:r>
              <w:t xml:space="preserve">Тел.: </w:t>
            </w:r>
            <w:r>
              <w:fldChar w:fldCharType="begin" w:fldLock="1"/>
            </w:r>
            <w:r>
              <w:instrText>LBVARIABLE \id "60143"</w:instrText>
            </w:r>
            <w:r>
              <w:fldChar w:fldCharType="separate"/>
            </w:r>
            <w:r>
              <w:t>+7 (913) 845-14-05</w:t>
            </w:r>
            <w:r>
              <w:fldChar w:fldCharType="end"/>
            </w:r>
          </w:p>
          <w:p w:rsidR="004460BA" w:rsidRDefault="003B752D">
            <w:pPr>
              <w:pStyle w:val="LBBodyText1"/>
            </w:pPr>
            <w:r>
              <w:t xml:space="preserve">Электронная почта: </w:t>
            </w:r>
            <w:r>
              <w:fldChar w:fldCharType="begin" w:fldLock="1"/>
            </w:r>
            <w:r>
              <w:instrText>LBVARIABLE \id "53892"</w:instrText>
            </w:r>
            <w:r>
              <w:fldChar w:fldCharType="separate"/>
            </w:r>
            <w:r>
              <w:t>M.Buzhinskaya@russianpost.ru</w:t>
            </w:r>
            <w:r>
              <w:fldChar w:fldCharType="end"/>
            </w:r>
          </w:p>
        </w:tc>
      </w:tr>
      <w:tr w:rsidR="004460BA">
        <w:tc>
          <w:tcPr>
            <w:tcW w:w="709" w:type="dxa"/>
          </w:tcPr>
          <w:p w:rsidR="004460BA" w:rsidRDefault="003B752D">
            <w:pPr>
              <w:pStyle w:val="LBBodyText1"/>
            </w:pPr>
            <w:bookmarkStart w:id="8" w:name="_Ref529558666"/>
            <w:r>
              <w:t>1.8</w:t>
            </w:r>
            <w:bookmarkEnd w:id="8"/>
          </w:p>
        </w:tc>
        <w:tc>
          <w:tcPr>
            <w:tcW w:w="2101" w:type="dxa"/>
          </w:tcPr>
          <w:p w:rsidR="004460BA" w:rsidRDefault="003B752D">
            <w:pPr>
              <w:pStyle w:val="LBBodyText1"/>
            </w:pPr>
            <w:r>
              <w:t>Контактные данные Исполнителя для подтверждения Заявок</w:t>
            </w:r>
          </w:p>
        </w:tc>
        <w:tc>
          <w:tcPr>
            <w:tcW w:w="6398" w:type="dxa"/>
            <w:gridSpan w:val="3"/>
          </w:tcPr>
          <w:p w:rsidR="004460BA" w:rsidRDefault="003B752D">
            <w:pPr>
              <w:pStyle w:val="LBBodyText1"/>
            </w:pPr>
            <w:r>
              <w:fldChar w:fldCharType="begin" w:fldLock="1"/>
            </w:r>
            <w:r>
              <w:instrText>LBVARIABLE \id "29269" \displaced</w:instrText>
            </w:r>
            <w:r>
              <w:fldChar w:fldCharType="separate"/>
            </w:r>
            <w:r>
              <w:t>Тел.: [указать номер телефона]</w:t>
            </w:r>
          </w:p>
          <w:p w:rsidR="004460BA" w:rsidRDefault="003B752D">
            <w:pPr>
              <w:pStyle w:val="LBBodyText1"/>
            </w:pPr>
            <w:r>
              <w:t>Электронная почта: [указать адрес электронной почты]</w:t>
            </w:r>
            <w:r>
              <w:fldChar w:fldCharType="end"/>
            </w:r>
          </w:p>
        </w:tc>
      </w:tr>
      <w:tr w:rsidR="004460BA">
        <w:tc>
          <w:tcPr>
            <w:tcW w:w="709" w:type="dxa"/>
          </w:tcPr>
          <w:p w:rsidR="004460BA" w:rsidRDefault="003B752D">
            <w:pPr>
              <w:pStyle w:val="LBBodyText1"/>
            </w:pPr>
            <w:bookmarkStart w:id="9" w:name="_Ref529558682"/>
            <w:r>
              <w:t>1.9</w:t>
            </w:r>
            <w:bookmarkEnd w:id="9"/>
          </w:p>
        </w:tc>
        <w:tc>
          <w:tcPr>
            <w:tcW w:w="2101" w:type="dxa"/>
          </w:tcPr>
          <w:p w:rsidR="004460BA" w:rsidRDefault="003B752D">
            <w:pPr>
              <w:pStyle w:val="LBBodyText1"/>
            </w:pPr>
            <w:r>
              <w:t>Срок и порядок размещения Заявок</w:t>
            </w:r>
          </w:p>
        </w:tc>
        <w:tc>
          <w:tcPr>
            <w:tcW w:w="6398" w:type="dxa"/>
            <w:gridSpan w:val="3"/>
          </w:tcPr>
          <w:p w:rsidR="004460BA" w:rsidRDefault="003B752D">
            <w:pPr>
              <w:pStyle w:val="MsoNormal0"/>
              <w:spacing w:before="100" w:after="0" w:line="240" w:lineRule="auto"/>
              <w:jc w:val="both"/>
            </w:pPr>
            <w:r>
              <w:rPr>
                <w:rFonts w:ascii="Times New Roman" w:hAnsi="Times New Roman"/>
                <w:sz w:val="24"/>
              </w:rPr>
              <w:t>Заказчик направляет Исполнителю Заявку в кр</w:t>
            </w:r>
            <w:r>
              <w:rPr>
                <w:rFonts w:ascii="Times New Roman" w:hAnsi="Times New Roman"/>
                <w:sz w:val="24"/>
              </w:rPr>
              <w:t xml:space="preserve">углосуточном режиме с учетом положений приложения №3 к Договору (далее – Техническое задание). </w:t>
            </w:r>
          </w:p>
          <w:p w:rsidR="004460BA" w:rsidRDefault="003B752D">
            <w:pPr>
              <w:pStyle w:val="MsoNormal0"/>
              <w:spacing w:before="100" w:after="0" w:line="240" w:lineRule="auto"/>
              <w:jc w:val="both"/>
            </w:pPr>
            <w:r>
              <w:rPr>
                <w:rFonts w:ascii="Times New Roman" w:hAnsi="Times New Roman"/>
                <w:sz w:val="24"/>
              </w:rPr>
              <w:t>Заявка может быть направлена на весь период оказания Услуг по Договору.</w:t>
            </w:r>
          </w:p>
          <w:p w:rsidR="004460BA" w:rsidRDefault="003B752D">
            <w:pPr>
              <w:pStyle w:val="MsoNormal0"/>
              <w:spacing w:before="100" w:after="0" w:line="240" w:lineRule="auto"/>
              <w:jc w:val="both"/>
            </w:pPr>
            <w:r>
              <w:rPr>
                <w:rFonts w:ascii="Times New Roman" w:hAnsi="Times New Roman"/>
                <w:sz w:val="24"/>
              </w:rPr>
              <w:t>Заявка на оказание Услуг не может быть подана позднее срока, установленного пунктом 1.24</w:t>
            </w:r>
            <w:r>
              <w:rPr>
                <w:rFonts w:ascii="Times New Roman" w:hAnsi="Times New Roman"/>
                <w:sz w:val="24"/>
              </w:rPr>
              <w:t xml:space="preserve"> Договора. </w:t>
            </w:r>
          </w:p>
          <w:p w:rsidR="004460BA" w:rsidRDefault="003B752D">
            <w:pPr>
              <w:pStyle w:val="LBBodyText1"/>
            </w:pPr>
            <w:r>
              <w:t>Срок начала оказания Услуг по Заявке не должен выходить за пределы срока, установленного пунктом 1.24 Договора.</w:t>
            </w:r>
          </w:p>
        </w:tc>
      </w:tr>
      <w:tr w:rsidR="004460BA">
        <w:tc>
          <w:tcPr>
            <w:tcW w:w="709" w:type="dxa"/>
          </w:tcPr>
          <w:p w:rsidR="004460BA" w:rsidRDefault="003B752D">
            <w:pPr>
              <w:pStyle w:val="LBBodyText1"/>
            </w:pPr>
            <w:bookmarkStart w:id="10" w:name="_Ref529558698"/>
            <w:r>
              <w:t>1.10</w:t>
            </w:r>
            <w:bookmarkEnd w:id="10"/>
          </w:p>
        </w:tc>
        <w:tc>
          <w:tcPr>
            <w:tcW w:w="2101" w:type="dxa"/>
          </w:tcPr>
          <w:p w:rsidR="004460BA" w:rsidRDefault="003B752D">
            <w:pPr>
              <w:pStyle w:val="LBBodyText1"/>
            </w:pPr>
            <w:r>
              <w:t>Срок вручения оригинала Заявки Исполнителю</w:t>
            </w:r>
          </w:p>
        </w:tc>
        <w:tc>
          <w:tcPr>
            <w:tcW w:w="6398" w:type="dxa"/>
            <w:gridSpan w:val="3"/>
          </w:tcPr>
          <w:p w:rsidR="004460BA" w:rsidRDefault="003B752D">
            <w:pPr>
              <w:pStyle w:val="MsoNormal0"/>
              <w:spacing w:before="100" w:after="0" w:line="240" w:lineRule="auto"/>
              <w:jc w:val="both"/>
            </w:pPr>
            <w:r>
              <w:rPr>
                <w:rFonts w:ascii="Times New Roman" w:hAnsi="Times New Roman"/>
                <w:sz w:val="24"/>
              </w:rPr>
              <w:fldChar w:fldCharType="begin" w:fldLock="1"/>
            </w:r>
            <w:r>
              <w:rPr>
                <w:rFonts w:ascii="Times New Roman" w:hAnsi="Times New Roman"/>
                <w:sz w:val="24"/>
              </w:rPr>
              <w:instrText>LBVARIABLE \id "53894" \grammarCase "nominative" \letterCase "normal" \rounding "no</w:instrText>
            </w:r>
            <w:r>
              <w:rPr>
                <w:rFonts w:ascii="Times New Roman" w:hAnsi="Times New Roman"/>
                <w:sz w:val="24"/>
              </w:rPr>
              <w:instrText>ne" \dateFormat "dd.mm.yyyy" \moneyFormat "0,000.##" \numeral "cardinal" \numberFormat "0,000.######## (Spell) unit"</w:instrText>
            </w:r>
            <w:r>
              <w:rPr>
                <w:rFonts w:ascii="Times New Roman" w:hAnsi="Times New Roman"/>
                <w:sz w:val="24"/>
              </w:rPr>
              <w:fldChar w:fldCharType="separate"/>
            </w:r>
            <w:r>
              <w:rPr>
                <w:rFonts w:ascii="Times New Roman" w:hAnsi="Times New Roman"/>
                <w:sz w:val="24"/>
              </w:rPr>
              <w:t>15 (Пятнадцать) рабочих дней</w:t>
            </w:r>
            <w:r>
              <w:rPr>
                <w:rFonts w:ascii="Times New Roman" w:hAnsi="Times New Roman"/>
                <w:sz w:val="24"/>
              </w:rPr>
              <w:fldChar w:fldCharType="end"/>
            </w:r>
            <w:r>
              <w:rPr>
                <w:rFonts w:ascii="Times New Roman" w:hAnsi="Times New Roman"/>
                <w:sz w:val="24"/>
              </w:rPr>
              <w:t xml:space="preserve"> с даты получения Заявки Заказчиком от Исполнителя для подписания Заявки ответственным сотрудником со стороны</w:t>
            </w:r>
            <w:r>
              <w:rPr>
                <w:rFonts w:ascii="Times New Roman" w:hAnsi="Times New Roman"/>
                <w:sz w:val="24"/>
              </w:rPr>
              <w:t xml:space="preserve"> Заказчика.</w:t>
            </w:r>
          </w:p>
          <w:p w:rsidR="004460BA" w:rsidRDefault="003B752D">
            <w:pPr>
              <w:pStyle w:val="LBBodyText1"/>
            </w:pPr>
            <w:r>
              <w:t>Оригинал Заявки, подписанный Заказчиком, направляется Исполнителю, в порядке, установленном пунктом 15.3 Договора.</w:t>
            </w:r>
          </w:p>
        </w:tc>
      </w:tr>
      <w:tr w:rsidR="004460BA">
        <w:tc>
          <w:tcPr>
            <w:tcW w:w="709" w:type="dxa"/>
          </w:tcPr>
          <w:p w:rsidR="004460BA" w:rsidRDefault="003B752D">
            <w:pPr>
              <w:pStyle w:val="LBBodyText1"/>
            </w:pPr>
            <w:r>
              <w:t>1.11</w:t>
            </w:r>
          </w:p>
        </w:tc>
        <w:tc>
          <w:tcPr>
            <w:tcW w:w="2101" w:type="dxa"/>
          </w:tcPr>
          <w:p w:rsidR="004460BA" w:rsidRDefault="003B752D">
            <w:pPr>
              <w:pStyle w:val="LBBodyText1"/>
              <w:jc w:val="left"/>
            </w:pPr>
            <w:r>
              <w:t>Планируемое количество Заявок</w:t>
            </w:r>
          </w:p>
        </w:tc>
        <w:tc>
          <w:tcPr>
            <w:tcW w:w="6398" w:type="dxa"/>
            <w:gridSpan w:val="3"/>
          </w:tcPr>
          <w:p w:rsidR="004460BA" w:rsidRDefault="003B752D">
            <w:pPr>
              <w:pStyle w:val="MsoNormaldoczillaStyle1"/>
              <w:spacing w:before="100" w:after="0" w:line="240" w:lineRule="auto"/>
              <w:jc w:val="both"/>
            </w:pPr>
            <w:r>
              <w:rPr>
                <w:rFonts w:ascii="Times New Roman" w:hAnsi="Times New Roman"/>
                <w:sz w:val="24"/>
              </w:rPr>
              <w:t>Планируемое количество Заявок указывается Заказчиком в Приложении № 1 (далее по тексту – «Условия»).</w:t>
            </w:r>
          </w:p>
          <w:p w:rsidR="004460BA" w:rsidRDefault="003B752D">
            <w:pPr>
              <w:pStyle w:val="MsoNormaldoczillaStyle1"/>
              <w:spacing w:before="100" w:after="0" w:line="240" w:lineRule="auto"/>
              <w:jc w:val="both"/>
            </w:pPr>
            <w:r>
              <w:rPr>
                <w:rFonts w:ascii="Times New Roman" w:hAnsi="Times New Roman"/>
                <w:sz w:val="24"/>
              </w:rPr>
              <w:t>Одна Заявка Заказчика соответствует потребности в одной единице автотранспорта.</w:t>
            </w:r>
          </w:p>
          <w:p w:rsidR="004460BA" w:rsidRDefault="003B752D">
            <w:pPr>
              <w:pStyle w:val="MsoNormal0"/>
              <w:spacing w:before="100" w:after="0" w:line="240" w:lineRule="auto"/>
              <w:jc w:val="both"/>
            </w:pPr>
            <w:r>
              <w:rPr>
                <w:rFonts w:ascii="Times New Roman" w:hAnsi="Times New Roman"/>
                <w:sz w:val="24"/>
              </w:rPr>
              <w:lastRenderedPageBreak/>
              <w:t>Заказчик вправе увеличить количество Заявок согласно Техническому заданию.</w:t>
            </w:r>
          </w:p>
        </w:tc>
      </w:tr>
      <w:tr w:rsidR="004460BA">
        <w:tc>
          <w:tcPr>
            <w:tcW w:w="709" w:type="dxa"/>
          </w:tcPr>
          <w:p w:rsidR="004460BA" w:rsidRDefault="003B752D">
            <w:pPr>
              <w:pStyle w:val="LBBodyText1"/>
            </w:pPr>
            <w:bookmarkStart w:id="11" w:name="_Ref529557678"/>
            <w:r>
              <w:lastRenderedPageBreak/>
              <w:t>1.12</w:t>
            </w:r>
            <w:bookmarkEnd w:id="11"/>
          </w:p>
        </w:tc>
        <w:tc>
          <w:tcPr>
            <w:tcW w:w="2101" w:type="dxa"/>
          </w:tcPr>
          <w:p w:rsidR="004460BA" w:rsidRDefault="003B752D">
            <w:pPr>
              <w:pStyle w:val="LBBodyText1"/>
            </w:pPr>
            <w:r>
              <w:t>Максимальный срок рассмотрения Заявки Исполнителем</w:t>
            </w:r>
          </w:p>
        </w:tc>
        <w:tc>
          <w:tcPr>
            <w:tcW w:w="6398" w:type="dxa"/>
            <w:gridSpan w:val="3"/>
          </w:tcPr>
          <w:p w:rsidR="004460BA" w:rsidRDefault="003B752D">
            <w:pPr>
              <w:pStyle w:val="LBBodyText1"/>
            </w:pPr>
            <w:r>
              <w:t xml:space="preserve">Срок рассмотрения Заявки Исполнителем установлен в Техническом задании. </w:t>
            </w:r>
          </w:p>
        </w:tc>
      </w:tr>
      <w:tr w:rsidR="004460BA">
        <w:tc>
          <w:tcPr>
            <w:tcW w:w="709" w:type="dxa"/>
          </w:tcPr>
          <w:p w:rsidR="004460BA" w:rsidRDefault="003B752D">
            <w:pPr>
              <w:pStyle w:val="LBBodyText1"/>
            </w:pPr>
            <w:bookmarkStart w:id="12" w:name="_Ref529558898"/>
            <w:r>
              <w:t>1.13</w:t>
            </w:r>
            <w:bookmarkEnd w:id="12"/>
          </w:p>
        </w:tc>
        <w:tc>
          <w:tcPr>
            <w:tcW w:w="2101" w:type="dxa"/>
          </w:tcPr>
          <w:p w:rsidR="004460BA" w:rsidRDefault="003B752D">
            <w:pPr>
              <w:pStyle w:val="LBBodyText1"/>
            </w:pPr>
            <w:r>
              <w:t>Сроки корректировки и/или отмены Заявки Исполнителем</w:t>
            </w:r>
          </w:p>
        </w:tc>
        <w:tc>
          <w:tcPr>
            <w:tcW w:w="6398" w:type="dxa"/>
            <w:gridSpan w:val="3"/>
          </w:tcPr>
          <w:p w:rsidR="004460BA" w:rsidRDefault="003B752D">
            <w:pPr>
              <w:pStyle w:val="LBBodyText1"/>
            </w:pPr>
            <w:r>
              <w:t>Срок корректировки и/или отмены Заявки установлены Техническим зада</w:t>
            </w:r>
            <w:r>
              <w:t>нием.</w:t>
            </w:r>
          </w:p>
          <w:p w:rsidR="004460BA" w:rsidRDefault="004460BA">
            <w:pPr>
              <w:pStyle w:val="LBBodyText1"/>
            </w:pPr>
          </w:p>
          <w:p w:rsidR="004460BA" w:rsidRDefault="004460BA">
            <w:pPr>
              <w:pStyle w:val="LBBodyText1"/>
            </w:pPr>
          </w:p>
          <w:p w:rsidR="004460BA" w:rsidRDefault="004460BA">
            <w:pPr>
              <w:pStyle w:val="LBBodyText1"/>
            </w:pPr>
          </w:p>
        </w:tc>
      </w:tr>
      <w:tr w:rsidR="004460BA">
        <w:tc>
          <w:tcPr>
            <w:tcW w:w="709" w:type="dxa"/>
          </w:tcPr>
          <w:p w:rsidR="004460BA" w:rsidRDefault="003B752D">
            <w:pPr>
              <w:pStyle w:val="LBBodyText1"/>
            </w:pPr>
            <w:bookmarkStart w:id="13" w:name="_Ref529558962"/>
            <w:r>
              <w:t>1.14</w:t>
            </w:r>
            <w:bookmarkEnd w:id="13"/>
          </w:p>
        </w:tc>
        <w:tc>
          <w:tcPr>
            <w:tcW w:w="2101" w:type="dxa"/>
          </w:tcPr>
          <w:p w:rsidR="004460BA" w:rsidRDefault="003B752D">
            <w:pPr>
              <w:pStyle w:val="LBBodyText1"/>
            </w:pPr>
            <w:r>
              <w:t>Цена Договора</w:t>
            </w:r>
          </w:p>
        </w:tc>
        <w:tc>
          <w:tcPr>
            <w:tcW w:w="6398" w:type="dxa"/>
            <w:gridSpan w:val="3"/>
          </w:tcPr>
          <w:p w:rsidR="004460BA" w:rsidRDefault="003B752D">
            <w:pPr>
              <w:pStyle w:val="LBBodyText1"/>
            </w:pPr>
            <w:r>
              <w:fldChar w:fldCharType="begin" w:fldLock="1"/>
            </w:r>
            <w:r>
              <w:instrText>LBVARIABLE \id "29269" \displaced</w:instrText>
            </w:r>
            <w:r>
              <w:fldChar w:fldCharType="separate"/>
            </w:r>
            <w:r>
              <w:t>Необходимо выбрать один из вариантов:</w:t>
            </w:r>
          </w:p>
          <w:p w:rsidR="004460BA" w:rsidRDefault="003B752D">
            <w:pPr>
              <w:pStyle w:val="LBBodyText1"/>
            </w:pPr>
            <w:r>
              <w:rPr>
                <w:i/>
              </w:rPr>
              <w:t>Вариант 1 (в случае, если Исполнитель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60</w:t>
            </w:r>
            <w:r>
              <w:rPr>
                <w:i/>
              </w:rPr>
              <w:t xml:space="preserve"> млн. руб.)</w:t>
            </w:r>
            <w:r>
              <w:t xml:space="preserve"> – Цена Договора составляет [</w:t>
            </w:r>
            <w:r>
              <w:rPr>
                <w:i/>
              </w:rPr>
              <w:t>указать цену Договора</w:t>
            </w:r>
            <w:r>
              <w:t>], в том числе НДС в размере, определенном Налоговым кодексом Российской Федерации.</w:t>
            </w:r>
          </w:p>
          <w:p w:rsidR="004460BA" w:rsidRDefault="003B752D">
            <w:pPr>
              <w:pStyle w:val="VLdoczillaStyle1"/>
              <w:rPr>
                <w:rFonts w:ascii="Times New Roman" w:hAnsi="Times New Roman"/>
                <w:sz w:val="24"/>
              </w:rPr>
            </w:pPr>
            <w:r>
              <w:rPr>
                <w:rFonts w:ascii="Times New Roman" w:hAnsi="Times New Roman"/>
                <w:sz w:val="24"/>
              </w:rPr>
              <w:t>В случае, если при исполнении Договора изменяется ставка НДС, применяемая Исполнителем, то указанная цена Договора содержит НДС в размере, определенном Налоговым кодексом Российской Федерации. Стороны договорились, что в указанном случае изменение ставки Н</w:t>
            </w:r>
            <w:r>
              <w:rPr>
                <w:rFonts w:ascii="Times New Roman" w:hAnsi="Times New Roman"/>
                <w:sz w:val="24"/>
              </w:rPr>
              <w:t>ДС не увеличивает цену Договора.</w:t>
            </w:r>
          </w:p>
          <w:p w:rsidR="004460BA" w:rsidRDefault="003B752D">
            <w:pPr>
              <w:pStyle w:val="VLdoczillaStyle1"/>
              <w:rPr>
                <w:rFonts w:ascii="Times New Roman" w:hAnsi="Times New Roman"/>
                <w:sz w:val="24"/>
              </w:rPr>
            </w:pPr>
            <w:r>
              <w:rPr>
                <w:rFonts w:ascii="Times New Roman" w:hAnsi="Times New Roman"/>
                <w:sz w:val="24"/>
              </w:rPr>
              <w:t xml:space="preserve">Цена за единицу Услуг (далее – Тариф) указана в Приложении № 1 к Договору.  </w:t>
            </w:r>
          </w:p>
          <w:p w:rsidR="004460BA" w:rsidRDefault="004460BA">
            <w:pPr>
              <w:pStyle w:val="LBBodyText1"/>
            </w:pPr>
          </w:p>
          <w:p w:rsidR="004460BA" w:rsidRDefault="004460BA">
            <w:pPr>
              <w:pStyle w:val="LBBodyText1"/>
            </w:pPr>
          </w:p>
          <w:p w:rsidR="004460BA" w:rsidRDefault="003B752D">
            <w:pPr>
              <w:pStyle w:val="LBBodyText1"/>
            </w:pPr>
            <w:r>
              <w:rPr>
                <w:i/>
              </w:rPr>
              <w:t>или</w:t>
            </w:r>
          </w:p>
          <w:p w:rsidR="004460BA" w:rsidRDefault="004460BA">
            <w:pPr>
              <w:pStyle w:val="LBBodyText1"/>
            </w:pPr>
          </w:p>
          <w:p w:rsidR="004460BA" w:rsidRDefault="003B752D">
            <w:pPr>
              <w:pStyle w:val="VLdoczillaStyle1"/>
              <w:rPr>
                <w:rFonts w:ascii="Times New Roman" w:hAnsi="Times New Roman"/>
                <w:sz w:val="24"/>
              </w:rPr>
            </w:pPr>
            <w:r>
              <w:rPr>
                <w:rFonts w:ascii="Times New Roman" w:hAnsi="Times New Roman"/>
                <w:i/>
                <w:sz w:val="24"/>
              </w:rPr>
              <w:t>Вариант 2 (в случае, если Исполнитель не является плательщиком НДС или применяет УСН и на дату заключения договора за текущий или предшеств</w:t>
            </w:r>
            <w:r>
              <w:rPr>
                <w:rFonts w:ascii="Times New Roman" w:hAnsi="Times New Roman"/>
                <w:i/>
                <w:sz w:val="24"/>
              </w:rPr>
              <w:t xml:space="preserve">ующий налоговый период по налогу, уплачиваемому в связи с применением УСН, сумма его доходов в совокупности не превысила 60 млн. ру </w:t>
            </w:r>
            <w:r>
              <w:rPr>
                <w:rFonts w:ascii="Times New Roman" w:hAnsi="Times New Roman"/>
                <w:sz w:val="24"/>
              </w:rPr>
              <w:t xml:space="preserve">   – Цена Договора составляет [</w:t>
            </w:r>
            <w:r>
              <w:rPr>
                <w:rFonts w:ascii="Times New Roman" w:hAnsi="Times New Roman"/>
                <w:i/>
                <w:sz w:val="24"/>
              </w:rPr>
              <w:t>указать цену договора</w:t>
            </w:r>
            <w:r>
              <w:rPr>
                <w:rFonts w:ascii="Times New Roman" w:hAnsi="Times New Roman"/>
                <w:sz w:val="24"/>
              </w:rPr>
              <w:t>], НДС не облагается на основании [</w:t>
            </w:r>
            <w:r>
              <w:rPr>
                <w:rFonts w:ascii="Times New Roman" w:hAnsi="Times New Roman"/>
                <w:i/>
                <w:sz w:val="24"/>
              </w:rPr>
              <w:t>указать ссылку на соответствующую нор</w:t>
            </w:r>
            <w:r>
              <w:rPr>
                <w:rFonts w:ascii="Times New Roman" w:hAnsi="Times New Roman"/>
                <w:i/>
                <w:sz w:val="24"/>
              </w:rPr>
              <w:t>му</w:t>
            </w:r>
            <w:r>
              <w:rPr>
                <w:rFonts w:ascii="Times New Roman" w:hAnsi="Times New Roman"/>
                <w:sz w:val="24"/>
              </w:rPr>
              <w:t>] Налогового кодекса Российской Федерации. В случае, если при исполнении Договора Исполнитель становится плательщиком НДС, то указанная цена Договора содержит НДС в размере, определенном главой 21 Налогового кодекса Российской Федерации. Стороны договори</w:t>
            </w:r>
            <w:r>
              <w:rPr>
                <w:rFonts w:ascii="Times New Roman" w:hAnsi="Times New Roman"/>
                <w:sz w:val="24"/>
              </w:rPr>
              <w:t>лись, что в указанном случае сумма НДС не увеличивает цену Договора.</w:t>
            </w:r>
          </w:p>
          <w:p w:rsidR="004460BA" w:rsidRDefault="003B752D">
            <w:pPr>
              <w:pStyle w:val="VLdoczillaStyle1"/>
              <w:rPr>
                <w:rFonts w:ascii="Times New Roman" w:hAnsi="Times New Roman"/>
                <w:sz w:val="24"/>
              </w:rPr>
            </w:pPr>
            <w:r>
              <w:rPr>
                <w:rFonts w:ascii="Times New Roman" w:hAnsi="Times New Roman"/>
                <w:sz w:val="24"/>
              </w:rPr>
              <w:lastRenderedPageBreak/>
              <w:t xml:space="preserve">Цена за единицу Услуг (далее – Тариф) указана в Приложении № 1 к Договору.  </w:t>
            </w:r>
          </w:p>
          <w:p w:rsidR="004460BA" w:rsidRDefault="003B752D">
            <w:pPr>
              <w:pStyle w:val="LBBodyText1"/>
            </w:pPr>
            <w:r>
              <w:fldChar w:fldCharType="end"/>
            </w:r>
          </w:p>
          <w:p w:rsidR="004460BA" w:rsidRDefault="004460BA">
            <w:pPr>
              <w:pStyle w:val="LBBodyText1"/>
            </w:pPr>
          </w:p>
        </w:tc>
      </w:tr>
      <w:tr w:rsidR="004460BA">
        <w:tc>
          <w:tcPr>
            <w:tcW w:w="709" w:type="dxa"/>
          </w:tcPr>
          <w:p w:rsidR="004460BA" w:rsidRDefault="003B752D">
            <w:pPr>
              <w:pStyle w:val="LBBodyText1"/>
            </w:pPr>
            <w:bookmarkStart w:id="14" w:name="_Ref529559056"/>
            <w:r>
              <w:lastRenderedPageBreak/>
              <w:t>1.15</w:t>
            </w:r>
            <w:bookmarkEnd w:id="14"/>
          </w:p>
        </w:tc>
        <w:tc>
          <w:tcPr>
            <w:tcW w:w="2101" w:type="dxa"/>
          </w:tcPr>
          <w:p w:rsidR="004460BA" w:rsidRDefault="003B752D">
            <w:pPr>
              <w:pStyle w:val="LBBodyText1"/>
            </w:pPr>
            <w:r>
              <w:t>Расчет стоимости Услуг</w:t>
            </w:r>
          </w:p>
        </w:tc>
        <w:tc>
          <w:tcPr>
            <w:tcW w:w="6398" w:type="dxa"/>
            <w:gridSpan w:val="3"/>
          </w:tcPr>
          <w:p w:rsidR="004460BA" w:rsidRDefault="003B752D">
            <w:pPr>
              <w:pStyle w:val="LBBodyText1"/>
            </w:pPr>
            <w:r>
              <w:t>Расчёт базовой стоимости услуги по Заявке осуществляется в соответствии с Техническим заданием.</w:t>
            </w:r>
          </w:p>
          <w:p w:rsidR="004460BA" w:rsidRDefault="004460BA">
            <w:pPr>
              <w:pStyle w:val="LBBodyText1"/>
            </w:pPr>
          </w:p>
          <w:p w:rsidR="004460BA" w:rsidRDefault="003B752D">
            <w:pPr>
              <w:pStyle w:val="LBBodyText1"/>
            </w:pPr>
            <w:r>
              <w:t>Время перевозки ПО и ТМЦ по маршруту не включает время обеда сотрудника Исполнителя.</w:t>
            </w:r>
          </w:p>
          <w:p w:rsidR="004460BA" w:rsidRDefault="004460BA">
            <w:pPr>
              <w:pStyle w:val="LBBodyText1"/>
            </w:pPr>
          </w:p>
          <w:p w:rsidR="004460BA" w:rsidRDefault="003B752D">
            <w:pPr>
              <w:pStyle w:val="LBBodyText1"/>
            </w:pPr>
            <w:r>
              <w:t>Итоговая стоимость Услуг, оказанных Исполнителем за отчётный период, расс</w:t>
            </w:r>
            <w:r>
              <w:t>читывается исходя из суммарной стоимости всех выполненных за отчётный период маршрутов.</w:t>
            </w:r>
          </w:p>
        </w:tc>
      </w:tr>
      <w:tr w:rsidR="004460BA">
        <w:tc>
          <w:tcPr>
            <w:tcW w:w="709" w:type="dxa"/>
          </w:tcPr>
          <w:p w:rsidR="004460BA" w:rsidRDefault="003B752D">
            <w:pPr>
              <w:pStyle w:val="LBBodyText1"/>
            </w:pPr>
            <w:bookmarkStart w:id="15" w:name="_Ref529559426"/>
            <w:r>
              <w:t>1.16</w:t>
            </w:r>
            <w:bookmarkEnd w:id="15"/>
          </w:p>
        </w:tc>
        <w:tc>
          <w:tcPr>
            <w:tcW w:w="2101" w:type="dxa"/>
          </w:tcPr>
          <w:p w:rsidR="004460BA" w:rsidRDefault="003B752D">
            <w:pPr>
              <w:pStyle w:val="LBBodyText1"/>
            </w:pPr>
            <w:r>
              <w:t>Оформление путевых листов, маршрутных накладных форм и товарно-транспортных накладных</w:t>
            </w:r>
          </w:p>
        </w:tc>
        <w:tc>
          <w:tcPr>
            <w:tcW w:w="6398" w:type="dxa"/>
            <w:gridSpan w:val="3"/>
          </w:tcPr>
          <w:p w:rsidR="004460BA" w:rsidRDefault="003B752D">
            <w:pPr>
              <w:pStyle w:val="LBBodyText1"/>
            </w:pPr>
            <w:r>
              <w:t>Путевые листы формы 4-П и маршрутные накладные формы ф. 24, ф.23-а или товар</w:t>
            </w:r>
            <w:r>
              <w:t>но-транспортные накладные по Договору оформляются в соответствии с формами, утвержденными Постановлением Госкомстата Российской Федерации «Об утверждении унифицированных форм первичной учетной документации по учету работы строительных машин и механизмов, р</w:t>
            </w:r>
            <w:r>
              <w:t>абот в автомобильном транспорте» от 28.11.1997 г. № 78 и  Порядком обработки исходящих и транзитных почтовых отправлений и почтовых ёмкостей, утвержденного приказом ФГУП "Почта России" от 25.01.2017 №28-п (далее - Порядок), копия которого направляется по з</w:t>
            </w:r>
            <w:r>
              <w:t>апросу Исполнителя по электронной почте.</w:t>
            </w:r>
          </w:p>
        </w:tc>
      </w:tr>
      <w:tr w:rsidR="004460BA">
        <w:tc>
          <w:tcPr>
            <w:tcW w:w="709" w:type="dxa"/>
          </w:tcPr>
          <w:p w:rsidR="004460BA" w:rsidRDefault="003B752D">
            <w:pPr>
              <w:pStyle w:val="LBBodyText1"/>
            </w:pPr>
            <w:bookmarkStart w:id="16" w:name="_Ref529559226"/>
            <w:r>
              <w:t>1.17</w:t>
            </w:r>
            <w:bookmarkEnd w:id="16"/>
          </w:p>
        </w:tc>
        <w:tc>
          <w:tcPr>
            <w:tcW w:w="2101" w:type="dxa"/>
          </w:tcPr>
          <w:p w:rsidR="004460BA" w:rsidRDefault="003B752D">
            <w:pPr>
              <w:pStyle w:val="LBBodyText1"/>
            </w:pPr>
            <w:r>
              <w:t>Срок направления Исполнителем акта сдачи-приемки оказанных Услуг</w:t>
            </w:r>
          </w:p>
        </w:tc>
        <w:tc>
          <w:tcPr>
            <w:tcW w:w="6398" w:type="dxa"/>
            <w:gridSpan w:val="3"/>
          </w:tcPr>
          <w:p w:rsidR="004460BA" w:rsidRDefault="003B752D">
            <w:pPr>
              <w:pStyle w:val="LBBodyText1"/>
            </w:pPr>
            <w:r>
              <w:t xml:space="preserve">Исполнитель не позднее </w:t>
            </w:r>
            <w:r>
              <w:fldChar w:fldCharType="begin" w:fldLock="1"/>
            </w:r>
            <w:r>
              <w:instrText>LBVARIABLE \id "53903" \grammarCase "genitive" \letterCase "normal" \rounding "none" \dateFormat "dd.mm.yyyy" \moneyForma</w:instrText>
            </w:r>
            <w:r>
              <w:instrText>t "0,000.##" \numeral "cardinal" \numberFormat "0,000.######## (Spell) unit"</w:instrText>
            </w:r>
            <w:r>
              <w:fldChar w:fldCharType="separate"/>
            </w:r>
            <w:r>
              <w:t>3 (Трёх) рабочих дней</w:t>
            </w:r>
            <w:r>
              <w:fldChar w:fldCharType="end"/>
            </w:r>
            <w:r>
              <w:t xml:space="preserve"> после окончания отчетного периода обязан направить Заказчику акт сдачи-приемки оказанных Услуг по форме Приложения № 4 к Договору (далее – «Акт сдачи-прием</w:t>
            </w:r>
            <w:r>
              <w:t>ки оказанных Услуг»).</w:t>
            </w:r>
          </w:p>
          <w:p w:rsidR="004460BA" w:rsidRDefault="004460BA">
            <w:pPr>
              <w:pStyle w:val="LBBodyText1"/>
            </w:pPr>
          </w:p>
          <w:p w:rsidR="004460BA" w:rsidRDefault="003B752D">
            <w:pPr>
              <w:pStyle w:val="LBBodyText1"/>
            </w:pPr>
            <w:r>
              <w:t xml:space="preserve">Отчетный период – </w:t>
            </w:r>
            <w:r>
              <w:fldChar w:fldCharType="begin" w:fldLock="1"/>
            </w:r>
            <w:r>
              <w:instrText>LBVARIABLE \id "74801"</w:instrText>
            </w:r>
            <w:r>
              <w:fldChar w:fldCharType="separate"/>
            </w:r>
            <w:r>
              <w:t>декада (с 1 по 10 число месяца, с 11 по 20 число месяца, с 21 по последний день месяца, далее по тексту - "декада")</w:t>
            </w:r>
            <w:r>
              <w:fldChar w:fldCharType="end"/>
            </w:r>
            <w:r>
              <w:t>.</w:t>
            </w:r>
          </w:p>
        </w:tc>
      </w:tr>
      <w:tr w:rsidR="004460BA">
        <w:tc>
          <w:tcPr>
            <w:tcW w:w="709" w:type="dxa"/>
          </w:tcPr>
          <w:p w:rsidR="004460BA" w:rsidRDefault="003B752D">
            <w:pPr>
              <w:pStyle w:val="LBBodyText1"/>
            </w:pPr>
            <w:bookmarkStart w:id="17" w:name="_Ref529559257"/>
            <w:r>
              <w:t>1.18</w:t>
            </w:r>
            <w:bookmarkEnd w:id="17"/>
          </w:p>
        </w:tc>
        <w:tc>
          <w:tcPr>
            <w:tcW w:w="2101" w:type="dxa"/>
          </w:tcPr>
          <w:p w:rsidR="004460BA" w:rsidRDefault="003B752D">
            <w:pPr>
              <w:pStyle w:val="LBBodyText1"/>
            </w:pPr>
            <w:r>
              <w:t>Срок осуществления Заказчиком приемки оказанных Услуг</w:t>
            </w:r>
          </w:p>
        </w:tc>
        <w:tc>
          <w:tcPr>
            <w:tcW w:w="6398" w:type="dxa"/>
            <w:gridSpan w:val="3"/>
          </w:tcPr>
          <w:p w:rsidR="004460BA" w:rsidRDefault="003B752D">
            <w:pPr>
              <w:pStyle w:val="LBBodyText1"/>
            </w:pPr>
            <w:r>
              <w:t>Приемка оказа</w:t>
            </w:r>
            <w:r>
              <w:t xml:space="preserve">нных Услуг осуществляется Заказчиком в течение </w:t>
            </w:r>
            <w:r>
              <w:fldChar w:fldCharType="begin" w:fldLock="1"/>
            </w:r>
            <w:r>
              <w:instrText>LBVARIABLE \id "53904" \grammarCase "genitive" \letterCase "normal" \rounding "none" \dateFormat "dd.mm.yyyy" \moneyFormat "0,000.##" \numeral "cardinal" \numberFormat "0,000.######## (Spell) unit"</w:instrText>
            </w:r>
            <w:r>
              <w:fldChar w:fldCharType="separate"/>
            </w:r>
            <w:r>
              <w:t>15 (Пятнадца</w:t>
            </w:r>
            <w:r>
              <w:t>ти) рабочих дней</w:t>
            </w:r>
            <w:r>
              <w:fldChar w:fldCharType="end"/>
            </w:r>
            <w:r>
              <w:t xml:space="preserve"> со дня получения Заказчиком документов, указанных в пункте 6.2 Договора. </w:t>
            </w:r>
          </w:p>
        </w:tc>
      </w:tr>
      <w:tr w:rsidR="004460BA">
        <w:tc>
          <w:tcPr>
            <w:tcW w:w="709" w:type="dxa"/>
          </w:tcPr>
          <w:p w:rsidR="004460BA" w:rsidRDefault="003B752D">
            <w:pPr>
              <w:pStyle w:val="LBBodyText1"/>
            </w:pPr>
            <w:bookmarkStart w:id="18" w:name="_Ref529559093"/>
            <w:r>
              <w:t>1.19</w:t>
            </w:r>
            <w:bookmarkEnd w:id="18"/>
          </w:p>
        </w:tc>
        <w:tc>
          <w:tcPr>
            <w:tcW w:w="2101" w:type="dxa"/>
          </w:tcPr>
          <w:p w:rsidR="004460BA" w:rsidRDefault="003B752D">
            <w:pPr>
              <w:pStyle w:val="LBBodyText1"/>
            </w:pPr>
            <w:r>
              <w:t>Срок оплаты Услуг Заказчиком</w:t>
            </w:r>
          </w:p>
        </w:tc>
        <w:tc>
          <w:tcPr>
            <w:tcW w:w="6398" w:type="dxa"/>
            <w:gridSpan w:val="3"/>
          </w:tcPr>
          <w:p w:rsidR="004460BA" w:rsidRDefault="003B752D">
            <w:pPr>
              <w:pStyle w:val="LBScheduleBodytext"/>
              <w:rPr>
                <w:i/>
              </w:rPr>
            </w:pPr>
            <w:r>
              <w:fldChar w:fldCharType="begin" w:fldLock="1"/>
            </w:r>
            <w:r>
              <w:instrText>LBVARIABLE \id "31113" \displaced</w:instrText>
            </w:r>
            <w:r>
              <w:fldChar w:fldCharType="separate"/>
            </w:r>
            <w:r>
              <w:t xml:space="preserve">Не более </w:t>
            </w:r>
            <w:r>
              <w:fldChar w:fldCharType="begin" w:fldLock="1"/>
            </w:r>
            <w:r>
              <w:instrText>LBVARIABLE \id "74728" \numberFormat "0,000.######## (Spell) unit"</w:instrText>
            </w:r>
            <w:r>
              <w:fldChar w:fldCharType="separate"/>
            </w:r>
            <w:r>
              <w:t>7 (Семь) рабочих дней</w:t>
            </w:r>
            <w:r>
              <w:fldChar w:fldCharType="end"/>
            </w:r>
            <w:r>
              <w:t xml:space="preserve"> со дня подписания Заказчиком Акта сдачи-приёмки оказанных услуг.</w:t>
            </w:r>
            <w:r>
              <w:fldChar w:fldCharType="end"/>
            </w:r>
          </w:p>
        </w:tc>
      </w:tr>
      <w:tr w:rsidR="004460BA">
        <w:tc>
          <w:tcPr>
            <w:tcW w:w="709" w:type="dxa"/>
            <w:vMerge w:val="restart"/>
          </w:tcPr>
          <w:p w:rsidR="004460BA" w:rsidRDefault="003B752D">
            <w:pPr>
              <w:pStyle w:val="LBBodyText1"/>
            </w:pPr>
            <w:bookmarkStart w:id="19" w:name="_Ref529559606"/>
            <w:r>
              <w:t>1.20</w:t>
            </w:r>
            <w:bookmarkEnd w:id="19"/>
          </w:p>
        </w:tc>
        <w:tc>
          <w:tcPr>
            <w:tcW w:w="2101" w:type="dxa"/>
            <w:vMerge w:val="restart"/>
          </w:tcPr>
          <w:p w:rsidR="004460BA" w:rsidRDefault="003B752D">
            <w:pPr>
              <w:pStyle w:val="LBBodyText1"/>
            </w:pPr>
            <w:r>
              <w:t>Ответственность Исполнителя</w:t>
            </w:r>
          </w:p>
        </w:tc>
        <w:tc>
          <w:tcPr>
            <w:tcW w:w="876" w:type="dxa"/>
          </w:tcPr>
          <w:p w:rsidR="004460BA" w:rsidRDefault="003B752D">
            <w:pPr>
              <w:pStyle w:val="LBBodyText1"/>
            </w:pPr>
            <w:r>
              <w:t>№ п/п</w:t>
            </w:r>
          </w:p>
        </w:tc>
        <w:tc>
          <w:tcPr>
            <w:tcW w:w="2167" w:type="dxa"/>
          </w:tcPr>
          <w:p w:rsidR="004460BA" w:rsidRDefault="003B752D">
            <w:pPr>
              <w:pStyle w:val="LBBodyText1"/>
            </w:pPr>
            <w:r>
              <w:t>Нарушение</w:t>
            </w:r>
          </w:p>
        </w:tc>
        <w:tc>
          <w:tcPr>
            <w:tcW w:w="3355" w:type="dxa"/>
          </w:tcPr>
          <w:p w:rsidR="004460BA" w:rsidRDefault="003B752D">
            <w:pPr>
              <w:pStyle w:val="LBBodyText1"/>
            </w:pPr>
            <w:r>
              <w:t>Ответственность</w:t>
            </w:r>
          </w:p>
        </w:tc>
      </w:tr>
      <w:tr w:rsidR="004460BA">
        <w:tc>
          <w:tcPr>
            <w:tcW w:w="709" w:type="dxa"/>
            <w:vMerge/>
          </w:tcPr>
          <w:p w:rsidR="004460BA" w:rsidRDefault="004460BA">
            <w:pPr>
              <w:pStyle w:val="LBBodyText1"/>
            </w:pPr>
          </w:p>
        </w:tc>
        <w:tc>
          <w:tcPr>
            <w:tcW w:w="2101" w:type="dxa"/>
            <w:vMerge/>
          </w:tcPr>
          <w:p w:rsidR="004460BA" w:rsidRDefault="004460BA">
            <w:pPr>
              <w:pStyle w:val="LBBodyText1"/>
            </w:pPr>
          </w:p>
        </w:tc>
        <w:tc>
          <w:tcPr>
            <w:tcW w:w="876" w:type="dxa"/>
          </w:tcPr>
          <w:p w:rsidR="004460BA" w:rsidRDefault="003B752D">
            <w:pPr>
              <w:pStyle w:val="LBBodyText1"/>
            </w:pPr>
            <w:bookmarkStart w:id="20" w:name="_Ref529559642"/>
            <w:r>
              <w:t>1.20.1</w:t>
            </w:r>
            <w:bookmarkEnd w:id="20"/>
          </w:p>
        </w:tc>
        <w:tc>
          <w:tcPr>
            <w:tcW w:w="2167" w:type="dxa"/>
          </w:tcPr>
          <w:p w:rsidR="004460BA" w:rsidRDefault="003B752D">
            <w:pPr>
              <w:pStyle w:val="LBBodyText1"/>
            </w:pPr>
            <w:r>
              <w:t xml:space="preserve">Подача автотранспорта с опозданием в начальную точку маршрута на 2 (два) и более часа </w:t>
            </w:r>
          </w:p>
        </w:tc>
        <w:tc>
          <w:tcPr>
            <w:tcW w:w="3355" w:type="dxa"/>
          </w:tcPr>
          <w:p w:rsidR="004460BA" w:rsidRDefault="003B752D">
            <w:pPr>
              <w:pStyle w:val="LBBodyText1"/>
            </w:pPr>
            <w:r>
              <w:t>Заказчик самостоятельно квалифицирует подобные нарушения либо в качестве неподачи автотранспорта, либо в качестве позднего предоставления в начальную точку Маршрута.</w:t>
            </w:r>
          </w:p>
        </w:tc>
      </w:tr>
      <w:tr w:rsidR="004460BA">
        <w:tc>
          <w:tcPr>
            <w:tcW w:w="709" w:type="dxa"/>
            <w:vMerge/>
          </w:tcPr>
          <w:p w:rsidR="004460BA" w:rsidRDefault="004460BA">
            <w:pPr>
              <w:pStyle w:val="LBBodyText1"/>
            </w:pPr>
          </w:p>
        </w:tc>
        <w:tc>
          <w:tcPr>
            <w:tcW w:w="2101" w:type="dxa"/>
            <w:vMerge/>
          </w:tcPr>
          <w:p w:rsidR="004460BA" w:rsidRDefault="004460BA">
            <w:pPr>
              <w:pStyle w:val="LBBodyText1"/>
            </w:pPr>
          </w:p>
        </w:tc>
        <w:tc>
          <w:tcPr>
            <w:tcW w:w="876" w:type="dxa"/>
          </w:tcPr>
          <w:p w:rsidR="004460BA" w:rsidRDefault="003B752D">
            <w:pPr>
              <w:pStyle w:val="LBBodyText1"/>
            </w:pPr>
            <w:bookmarkStart w:id="21" w:name="_Ref529559737"/>
            <w:r>
              <w:t>1.20.2</w:t>
            </w:r>
            <w:bookmarkEnd w:id="21"/>
          </w:p>
        </w:tc>
        <w:tc>
          <w:tcPr>
            <w:tcW w:w="2167" w:type="dxa"/>
          </w:tcPr>
          <w:p w:rsidR="004460BA" w:rsidRDefault="003B752D">
            <w:pPr>
              <w:pStyle w:val="LBBodyText1"/>
            </w:pPr>
            <w:r>
              <w:t>Неподача автотранспорта в соответствии с согласованной Сторонами Заявкой</w:t>
            </w:r>
          </w:p>
        </w:tc>
        <w:tc>
          <w:tcPr>
            <w:tcW w:w="3355" w:type="dxa"/>
          </w:tcPr>
          <w:p w:rsidR="004460BA" w:rsidRDefault="003B752D">
            <w:pPr>
              <w:pStyle w:val="LBBodyText1"/>
            </w:pPr>
            <w:r>
              <w:t xml:space="preserve">Штраф в размере </w:t>
            </w:r>
            <w:r>
              <w:fldChar w:fldCharType="begin" w:fldLock="1"/>
            </w:r>
            <w:r>
              <w:instrText>LBVARIABLE \id "53907" \grammarCase "genitive" \letterCase "normal" \rounding "normal" \precision "0" \dateFormat "dd.mm.yyyy" \moneyFormat "0,000.##" \numeral "cardinal" \percentFormat "0,000.########'%'"</w:instrText>
            </w:r>
            <w:r>
              <w:fldChar w:fldCharType="separate"/>
            </w:r>
            <w:r>
              <w:t>70%</w:t>
            </w:r>
            <w:r>
              <w:fldChar w:fldCharType="end"/>
            </w:r>
            <w:r>
              <w:t xml:space="preserve"> от базовой стоимости Услуги,</w:t>
            </w:r>
            <w:r>
              <w:t xml:space="preserve"> согласованной в Заявке без учета НДС.</w:t>
            </w:r>
          </w:p>
          <w:p w:rsidR="004460BA" w:rsidRDefault="003B752D">
            <w:pPr>
              <w:pStyle w:val="LBBodyText1"/>
            </w:pPr>
            <w:r>
              <w:t>Неустойка в виде штрафа начисляется за каждый факт нарушения срока выполнения обязательства.</w:t>
            </w:r>
          </w:p>
        </w:tc>
      </w:tr>
      <w:tr w:rsidR="004460BA">
        <w:tc>
          <w:tcPr>
            <w:tcW w:w="709" w:type="dxa"/>
            <w:vMerge/>
          </w:tcPr>
          <w:p w:rsidR="004460BA" w:rsidRDefault="004460BA">
            <w:pPr>
              <w:pStyle w:val="LBBodyText1"/>
            </w:pPr>
          </w:p>
        </w:tc>
        <w:tc>
          <w:tcPr>
            <w:tcW w:w="2101" w:type="dxa"/>
            <w:vMerge/>
          </w:tcPr>
          <w:p w:rsidR="004460BA" w:rsidRDefault="004460BA">
            <w:pPr>
              <w:pStyle w:val="LBBodyText1"/>
            </w:pPr>
          </w:p>
        </w:tc>
        <w:tc>
          <w:tcPr>
            <w:tcW w:w="876" w:type="dxa"/>
          </w:tcPr>
          <w:p w:rsidR="004460BA" w:rsidRDefault="003B752D">
            <w:pPr>
              <w:pStyle w:val="LBBodyText1"/>
            </w:pPr>
            <w:bookmarkStart w:id="22" w:name="_Ref529559769"/>
            <w:r>
              <w:t>1.20.3</w:t>
            </w:r>
            <w:bookmarkEnd w:id="22"/>
          </w:p>
        </w:tc>
        <w:tc>
          <w:tcPr>
            <w:tcW w:w="2167" w:type="dxa"/>
          </w:tcPr>
          <w:p w:rsidR="004460BA" w:rsidRDefault="003B752D">
            <w:pPr>
              <w:pStyle w:val="LBBodyText1"/>
            </w:pPr>
            <w:r>
              <w:t xml:space="preserve">Позднее представление автотранспорта в начальную точку маршрута. </w:t>
            </w:r>
          </w:p>
          <w:p w:rsidR="004460BA" w:rsidRDefault="004460BA">
            <w:pPr>
              <w:pStyle w:val="LBBodyText1"/>
            </w:pPr>
          </w:p>
          <w:p w:rsidR="004460BA" w:rsidRDefault="003B752D">
            <w:pPr>
              <w:pStyle w:val="LBBodyText1"/>
            </w:pPr>
            <w:r>
              <w:t>Опоздание в начальную точку маршрута более 30 м</w:t>
            </w:r>
            <w:r>
              <w:t xml:space="preserve">инут, но менее 2 (двух) часов и более </w:t>
            </w:r>
          </w:p>
        </w:tc>
        <w:tc>
          <w:tcPr>
            <w:tcW w:w="3355" w:type="dxa"/>
          </w:tcPr>
          <w:p w:rsidR="004460BA" w:rsidRDefault="003B752D">
            <w:pPr>
              <w:pStyle w:val="LBBodyText1"/>
            </w:pPr>
            <w:r>
              <w:t xml:space="preserve">Штраф в размере </w:t>
            </w:r>
            <w:r>
              <w:fldChar w:fldCharType="begin" w:fldLock="1"/>
            </w:r>
            <w:r>
              <w:instrText>LBVARIABLE \id "53908" \percentFormat "0,000.########'%'" \rounding "none" \precision "0"</w:instrText>
            </w:r>
            <w:r>
              <w:fldChar w:fldCharType="separate"/>
            </w:r>
            <w:r>
              <w:t>5%</w:t>
            </w:r>
            <w:r>
              <w:fldChar w:fldCharType="end"/>
            </w:r>
            <w:r>
              <w:t xml:space="preserve"> от базовой стоимости Маршрута, согласованной в Заявке, без учета НДС, за каждые </w:t>
            </w:r>
            <w:r>
              <w:fldChar w:fldCharType="begin" w:fldLock="1"/>
            </w:r>
            <w:r>
              <w:instrText>LBVARIABLE \id "74802" \nu</w:instrText>
            </w:r>
            <w:r>
              <w:instrText>mberFormat "0,000.######## unit"</w:instrText>
            </w:r>
            <w:r>
              <w:fldChar w:fldCharType="separate"/>
            </w:r>
            <w:r>
              <w:t>30 минут</w:t>
            </w:r>
            <w:r>
              <w:fldChar w:fldCharType="end"/>
            </w:r>
            <w:r>
              <w:t xml:space="preserve"> просрочки прибытия в начальную точку маршрута.</w:t>
            </w:r>
          </w:p>
        </w:tc>
      </w:tr>
      <w:tr w:rsidR="004460BA">
        <w:tc>
          <w:tcPr>
            <w:tcW w:w="709" w:type="dxa"/>
            <w:vMerge/>
          </w:tcPr>
          <w:p w:rsidR="004460BA" w:rsidRDefault="004460BA">
            <w:pPr>
              <w:pStyle w:val="LBBodyText1"/>
            </w:pPr>
          </w:p>
        </w:tc>
        <w:tc>
          <w:tcPr>
            <w:tcW w:w="2101" w:type="dxa"/>
            <w:vMerge/>
          </w:tcPr>
          <w:p w:rsidR="004460BA" w:rsidRDefault="004460BA">
            <w:pPr>
              <w:pStyle w:val="LBBodyText1"/>
            </w:pPr>
          </w:p>
        </w:tc>
        <w:tc>
          <w:tcPr>
            <w:tcW w:w="876" w:type="dxa"/>
          </w:tcPr>
          <w:p w:rsidR="004460BA" w:rsidRDefault="003B752D">
            <w:pPr>
              <w:pStyle w:val="LBBodyText1"/>
            </w:pPr>
            <w:bookmarkStart w:id="23" w:name="_Ref529559847"/>
            <w:r>
              <w:t>1.20.4</w:t>
            </w:r>
            <w:bookmarkEnd w:id="23"/>
          </w:p>
        </w:tc>
        <w:tc>
          <w:tcPr>
            <w:tcW w:w="2167" w:type="dxa"/>
          </w:tcPr>
          <w:p w:rsidR="004460BA" w:rsidRDefault="003B752D">
            <w:pPr>
              <w:pStyle w:val="LBBodyText1"/>
            </w:pPr>
            <w:r>
              <w:rPr>
                <w:color w:val="1E0E01"/>
              </w:rPr>
              <w:t>Опоздание по маршруту в пункты, указанные в Заявке, кроме позднего предоставления автотранспорта в начальный пункт маршрута, по вине Исполнителя</w:t>
            </w:r>
          </w:p>
        </w:tc>
        <w:tc>
          <w:tcPr>
            <w:tcW w:w="3355" w:type="dxa"/>
          </w:tcPr>
          <w:p w:rsidR="004460BA" w:rsidRDefault="003B752D">
            <w:pPr>
              <w:pStyle w:val="LBBodyText1"/>
            </w:pPr>
            <w:r>
              <w:t xml:space="preserve">Штраф в размере </w:t>
            </w:r>
            <w:r>
              <w:fldChar w:fldCharType="begin" w:fldLock="1"/>
            </w:r>
            <w:r>
              <w:instrText>LBVARIABLE \id "53909" \percentFormat "0,000.########'%'" \rounding "normal" \precision "2" \numeral "cardinal"</w:instrText>
            </w:r>
            <w:r>
              <w:fldChar w:fldCharType="separate"/>
            </w:r>
            <w:r>
              <w:t>2%</w:t>
            </w:r>
            <w:r>
              <w:fldChar w:fldCharType="end"/>
            </w:r>
            <w:r>
              <w:t xml:space="preserve"> от базовой стоимости Услуги без учета НДС за каждые </w:t>
            </w:r>
            <w:r>
              <w:fldChar w:fldCharType="begin" w:fldLock="1"/>
            </w:r>
            <w:r>
              <w:instrText>LBVARIABLE \id "74838" \numberFormat "0,000.######## unit"</w:instrText>
            </w:r>
            <w:r>
              <w:fldChar w:fldCharType="separate"/>
            </w:r>
            <w:r>
              <w:t>30 минут</w:t>
            </w:r>
            <w:r>
              <w:fldChar w:fldCharType="end"/>
            </w:r>
            <w:r>
              <w:t xml:space="preserve"> п</w:t>
            </w:r>
            <w:r>
              <w:t>росрочки прибытия в пункты маршрута.</w:t>
            </w:r>
          </w:p>
          <w:p w:rsidR="004460BA" w:rsidRDefault="004460BA">
            <w:pPr>
              <w:pStyle w:val="LBBodyText1"/>
            </w:pPr>
          </w:p>
          <w:p w:rsidR="004460BA" w:rsidRDefault="003B752D">
            <w:pPr>
              <w:pStyle w:val="LBBodyText1"/>
            </w:pPr>
            <w:r>
              <w:t>Опоздание в начальную точку маршрута менее 2 (двух) часов суммируется с опозданиями в последующие пункты маршрута.</w:t>
            </w:r>
          </w:p>
          <w:p w:rsidR="004460BA" w:rsidRDefault="004460BA">
            <w:pPr>
              <w:pStyle w:val="LBBodyText1"/>
            </w:pPr>
          </w:p>
          <w:p w:rsidR="004460BA" w:rsidRDefault="003B752D">
            <w:pPr>
              <w:pStyle w:val="LBBodyText1"/>
            </w:pPr>
            <w:r>
              <w:t xml:space="preserve">При опоздании Исполнителем по маршруту более </w:t>
            </w:r>
            <w:r>
              <w:fldChar w:fldCharType="begin" w:fldLock="1"/>
            </w:r>
            <w:r>
              <w:instrText>LBVARIABLE \id "74803" \grammarCase "genitive" \numberFor</w:instrText>
            </w:r>
            <w:r>
              <w:instrText>mat "0,000.######## (Spell) unit"</w:instrText>
            </w:r>
            <w:r>
              <w:fldChar w:fldCharType="separate"/>
            </w:r>
            <w:r>
              <w:t>2 (Двух) часов</w:t>
            </w:r>
            <w:r>
              <w:fldChar w:fldCharType="end"/>
            </w:r>
            <w:r>
              <w:t xml:space="preserve"> включительно, Заказчиком может быть применен штраф в размере 25 % от Базовой стоимости услуги, согласованной в Заявке, без учета НДС</w:t>
            </w:r>
          </w:p>
        </w:tc>
      </w:tr>
      <w:tr w:rsidR="004460BA">
        <w:tc>
          <w:tcPr>
            <w:tcW w:w="709" w:type="dxa"/>
            <w:vMerge/>
          </w:tcPr>
          <w:p w:rsidR="004460BA" w:rsidRDefault="004460BA">
            <w:pPr>
              <w:pStyle w:val="LBBodyText1"/>
            </w:pPr>
          </w:p>
        </w:tc>
        <w:tc>
          <w:tcPr>
            <w:tcW w:w="2101" w:type="dxa"/>
            <w:vMerge/>
          </w:tcPr>
          <w:p w:rsidR="004460BA" w:rsidRDefault="004460BA">
            <w:pPr>
              <w:pStyle w:val="LBBodyText1"/>
            </w:pPr>
          </w:p>
        </w:tc>
        <w:tc>
          <w:tcPr>
            <w:tcW w:w="876" w:type="dxa"/>
          </w:tcPr>
          <w:p w:rsidR="004460BA" w:rsidRDefault="003B752D">
            <w:pPr>
              <w:pStyle w:val="LBBodyText1"/>
            </w:pPr>
            <w:bookmarkStart w:id="24" w:name="_Ref529559883"/>
            <w:r>
              <w:t>1.20.5</w:t>
            </w:r>
            <w:bookmarkEnd w:id="24"/>
          </w:p>
        </w:tc>
        <w:tc>
          <w:tcPr>
            <w:tcW w:w="2167" w:type="dxa"/>
          </w:tcPr>
          <w:p w:rsidR="004460BA" w:rsidRDefault="003B752D">
            <w:pPr>
              <w:pStyle w:val="LBBodyText1"/>
            </w:pPr>
            <w:r>
              <w:t>Невыполнение, отказ или частичное выполнение Исполнителем ПРР</w:t>
            </w:r>
          </w:p>
        </w:tc>
        <w:tc>
          <w:tcPr>
            <w:tcW w:w="3355" w:type="dxa"/>
          </w:tcPr>
          <w:p w:rsidR="004460BA" w:rsidRDefault="003B752D">
            <w:pPr>
              <w:pStyle w:val="LBBodyText1"/>
            </w:pPr>
            <w:r>
              <w:t xml:space="preserve">Штраф в размере </w:t>
            </w:r>
            <w:r>
              <w:fldChar w:fldCharType="begin" w:fldLock="1"/>
            </w:r>
            <w:r>
              <w:instrText>LBVARIABLE \id "53910" \percentFormat "0,000.########'%'" \rounding "none" \precision "0"</w:instrText>
            </w:r>
            <w:r>
              <w:fldChar w:fldCharType="separate"/>
            </w:r>
            <w:r>
              <w:t>15%</w:t>
            </w:r>
            <w:r>
              <w:fldChar w:fldCharType="end"/>
            </w:r>
            <w:r>
              <w:t xml:space="preserve"> от Базовой стоимости услуги без учета НДС за каждый факт невыполнения, отказа от выполнения ПРР по маршруту.</w:t>
            </w:r>
          </w:p>
        </w:tc>
      </w:tr>
      <w:tr w:rsidR="004460BA">
        <w:tc>
          <w:tcPr>
            <w:tcW w:w="709" w:type="dxa"/>
            <w:vMerge/>
          </w:tcPr>
          <w:p w:rsidR="004460BA" w:rsidRDefault="004460BA">
            <w:pPr>
              <w:pStyle w:val="LBBodyText1"/>
            </w:pPr>
          </w:p>
        </w:tc>
        <w:tc>
          <w:tcPr>
            <w:tcW w:w="2101" w:type="dxa"/>
            <w:vMerge/>
          </w:tcPr>
          <w:p w:rsidR="004460BA" w:rsidRDefault="004460BA">
            <w:pPr>
              <w:pStyle w:val="LBBodyText1"/>
            </w:pPr>
          </w:p>
        </w:tc>
        <w:tc>
          <w:tcPr>
            <w:tcW w:w="876" w:type="dxa"/>
          </w:tcPr>
          <w:p w:rsidR="004460BA" w:rsidRDefault="003B752D">
            <w:pPr>
              <w:pStyle w:val="LBBodyText1"/>
            </w:pPr>
            <w:bookmarkStart w:id="25" w:name="_Ref529559895"/>
            <w:r>
              <w:t>1.20.6</w:t>
            </w:r>
            <w:bookmarkEnd w:id="25"/>
          </w:p>
        </w:tc>
        <w:tc>
          <w:tcPr>
            <w:tcW w:w="2167" w:type="dxa"/>
          </w:tcPr>
          <w:p w:rsidR="004460BA" w:rsidRDefault="003B752D">
            <w:pPr>
              <w:pStyle w:val="LBBodyText1"/>
            </w:pPr>
            <w:r>
              <w:t>Максимальный размер штраф</w:t>
            </w:r>
            <w:r>
              <w:t xml:space="preserve">а за невыполнение, отказ или частичное </w:t>
            </w:r>
            <w:r>
              <w:lastRenderedPageBreak/>
              <w:t>выполнение ПРР по Маршруту</w:t>
            </w:r>
          </w:p>
        </w:tc>
        <w:tc>
          <w:tcPr>
            <w:tcW w:w="3355" w:type="dxa"/>
          </w:tcPr>
          <w:p w:rsidR="004460BA" w:rsidRDefault="003B752D">
            <w:pPr>
              <w:pStyle w:val="LBBodyText1"/>
            </w:pPr>
            <w:r>
              <w:lastRenderedPageBreak/>
              <w:t xml:space="preserve">Штраф в размере </w:t>
            </w:r>
            <w:r>
              <w:fldChar w:fldCharType="begin" w:fldLock="1"/>
            </w:r>
            <w:r>
              <w:instrText>LBVARIABLE \id "74730" \percentFormat "0,000.########'%'"</w:instrText>
            </w:r>
            <w:r>
              <w:fldChar w:fldCharType="separate"/>
            </w:r>
            <w:r>
              <w:t>45%</w:t>
            </w:r>
            <w:r>
              <w:fldChar w:fldCharType="end"/>
            </w:r>
            <w:r>
              <w:t xml:space="preserve"> от Базовой стоимости услуги без учёта НДС.</w:t>
            </w:r>
          </w:p>
        </w:tc>
      </w:tr>
      <w:tr w:rsidR="004460BA">
        <w:tc>
          <w:tcPr>
            <w:tcW w:w="709" w:type="dxa"/>
            <w:vMerge/>
          </w:tcPr>
          <w:p w:rsidR="004460BA" w:rsidRDefault="004460BA">
            <w:pPr>
              <w:pStyle w:val="LBBodyText1"/>
            </w:pPr>
          </w:p>
        </w:tc>
        <w:tc>
          <w:tcPr>
            <w:tcW w:w="2101" w:type="dxa"/>
            <w:vMerge/>
          </w:tcPr>
          <w:p w:rsidR="004460BA" w:rsidRDefault="004460BA">
            <w:pPr>
              <w:pStyle w:val="LBBodyText1"/>
            </w:pPr>
          </w:p>
        </w:tc>
        <w:tc>
          <w:tcPr>
            <w:tcW w:w="876" w:type="dxa"/>
          </w:tcPr>
          <w:p w:rsidR="004460BA" w:rsidRDefault="003B752D">
            <w:pPr>
              <w:pStyle w:val="LBBodyText1"/>
            </w:pPr>
            <w:bookmarkStart w:id="26" w:name="_Ref529559948"/>
            <w:r>
              <w:t>1.20.7</w:t>
            </w:r>
            <w:bookmarkEnd w:id="26"/>
          </w:p>
        </w:tc>
        <w:tc>
          <w:tcPr>
            <w:tcW w:w="2167" w:type="dxa"/>
          </w:tcPr>
          <w:p w:rsidR="004460BA" w:rsidRDefault="003B752D">
            <w:pPr>
              <w:pStyle w:val="LBBodyText1"/>
            </w:pPr>
            <w:r>
              <w:t>Нарушение Исполнителем сроков устранения замечаний по перевозке ПО и ТМЦ</w:t>
            </w:r>
          </w:p>
        </w:tc>
        <w:tc>
          <w:tcPr>
            <w:tcW w:w="3355" w:type="dxa"/>
          </w:tcPr>
          <w:p w:rsidR="004460BA" w:rsidRDefault="003B752D">
            <w:pPr>
              <w:pStyle w:val="LBBodyText1"/>
            </w:pPr>
            <w:r>
              <w:t xml:space="preserve">Штраф в размере </w:t>
            </w:r>
            <w:r>
              <w:fldChar w:fldCharType="begin" w:fldLock="1"/>
            </w:r>
            <w:r>
              <w:instrText>LBVARIABLE \id "53912" \grammarCase "nominative" \letterCase "normal" \rounding "none" \dateFormat "dd.mm.yyyy" \moneyFormat "0,000. (ISpell) I$$$$ .00 F$$" \numeral "</w:instrText>
            </w:r>
            <w:r>
              <w:instrText>cardinal"</w:instrText>
            </w:r>
            <w:r>
              <w:fldChar w:fldCharType="separate"/>
            </w:r>
            <w:r>
              <w:t>5 000 (Пять тысяч) рублей 00 копеек</w:t>
            </w:r>
            <w:r>
              <w:fldChar w:fldCharType="end"/>
            </w:r>
            <w:r>
              <w:t xml:space="preserve"> за каждый факт нарушения срока устранения замечаний.</w:t>
            </w:r>
          </w:p>
        </w:tc>
      </w:tr>
      <w:tr w:rsidR="004460BA">
        <w:tc>
          <w:tcPr>
            <w:tcW w:w="709" w:type="dxa"/>
            <w:vMerge/>
          </w:tcPr>
          <w:p w:rsidR="004460BA" w:rsidRDefault="004460BA">
            <w:pPr>
              <w:pStyle w:val="LBBodyText1"/>
            </w:pPr>
          </w:p>
        </w:tc>
        <w:tc>
          <w:tcPr>
            <w:tcW w:w="2101" w:type="dxa"/>
            <w:vMerge/>
          </w:tcPr>
          <w:p w:rsidR="004460BA" w:rsidRDefault="004460BA">
            <w:pPr>
              <w:pStyle w:val="LBBodyText1"/>
            </w:pPr>
          </w:p>
        </w:tc>
        <w:tc>
          <w:tcPr>
            <w:tcW w:w="876" w:type="dxa"/>
          </w:tcPr>
          <w:p w:rsidR="004460BA" w:rsidRDefault="003B752D">
            <w:pPr>
              <w:pStyle w:val="LBBodyText1"/>
            </w:pPr>
            <w:bookmarkStart w:id="27" w:name="_Ref529559970"/>
            <w:r>
              <w:t>1.20.8</w:t>
            </w:r>
            <w:bookmarkEnd w:id="27"/>
          </w:p>
        </w:tc>
        <w:tc>
          <w:tcPr>
            <w:tcW w:w="2167" w:type="dxa"/>
          </w:tcPr>
          <w:p w:rsidR="004460BA" w:rsidRDefault="003B752D">
            <w:pPr>
              <w:pStyle w:val="LBBodyText1"/>
            </w:pPr>
            <w:r>
              <w:t>Невыполнение (ненадлежащее выполнение) обязательств по сохранности перевозимых ПО и ТМЦ</w:t>
            </w:r>
          </w:p>
        </w:tc>
        <w:tc>
          <w:tcPr>
            <w:tcW w:w="3355" w:type="dxa"/>
          </w:tcPr>
          <w:p w:rsidR="004460BA" w:rsidRDefault="003B752D">
            <w:pPr>
              <w:pStyle w:val="LBBodyText1"/>
            </w:pPr>
            <w:r>
              <w:t xml:space="preserve">Штраф в размере </w:t>
            </w:r>
            <w:r>
              <w:fldChar w:fldCharType="begin" w:fldLock="1"/>
            </w:r>
            <w:r>
              <w:instrText>LBVARIABLE \id "53913" \grammarCase "nomi</w:instrText>
            </w:r>
            <w:r>
              <w:instrText>native" \letterCase "normal" \rounding "none" \dateFormat "dd.mm.yyyy" \moneyFormat "0,000. (ISpell) I$$$$ .00 F$$" \numeral "cardinal"</w:instrText>
            </w:r>
            <w:r>
              <w:fldChar w:fldCharType="separate"/>
            </w:r>
            <w:r>
              <w:t>10 000 (Десять тысяч) рублей 00 копеек</w:t>
            </w:r>
            <w:r>
              <w:fldChar w:fldCharType="end"/>
            </w:r>
            <w:r>
              <w:t xml:space="preserve"> за каждый факт нарушения.</w:t>
            </w:r>
          </w:p>
          <w:p w:rsidR="004460BA" w:rsidRDefault="004460BA">
            <w:pPr>
              <w:pStyle w:val="LBBodyText1"/>
            </w:pPr>
          </w:p>
          <w:p w:rsidR="004460BA" w:rsidRDefault="003B752D">
            <w:pPr>
              <w:pStyle w:val="LBBodyText1"/>
            </w:pPr>
            <w:r>
              <w:t xml:space="preserve">Исполнитель обязан компенсировать Заказчику убытки, </w:t>
            </w:r>
            <w:r>
              <w:t>вызванные таким нарушением.</w:t>
            </w:r>
          </w:p>
        </w:tc>
      </w:tr>
      <w:tr w:rsidR="004460BA">
        <w:tc>
          <w:tcPr>
            <w:tcW w:w="709" w:type="dxa"/>
            <w:vMerge/>
          </w:tcPr>
          <w:p w:rsidR="004460BA" w:rsidRDefault="004460BA">
            <w:pPr>
              <w:pStyle w:val="LBBodyText1"/>
            </w:pPr>
          </w:p>
        </w:tc>
        <w:tc>
          <w:tcPr>
            <w:tcW w:w="2101" w:type="dxa"/>
            <w:vMerge/>
          </w:tcPr>
          <w:p w:rsidR="004460BA" w:rsidRDefault="004460BA">
            <w:pPr>
              <w:pStyle w:val="LBBodyText1"/>
            </w:pPr>
          </w:p>
        </w:tc>
        <w:tc>
          <w:tcPr>
            <w:tcW w:w="876" w:type="dxa"/>
          </w:tcPr>
          <w:p w:rsidR="004460BA" w:rsidRDefault="003B752D">
            <w:pPr>
              <w:pStyle w:val="LBBodyText1"/>
            </w:pPr>
            <w:r>
              <w:t>1.20.9</w:t>
            </w:r>
          </w:p>
        </w:tc>
        <w:tc>
          <w:tcPr>
            <w:tcW w:w="2167" w:type="dxa"/>
          </w:tcPr>
          <w:p w:rsidR="004460BA" w:rsidRDefault="003B752D">
            <w:pPr>
              <w:pStyle w:val="LBBodyText1"/>
            </w:pPr>
            <w:r>
              <w:t>Подача автотранспорта не отвечающего требованиям п.3.1.1 Договора</w:t>
            </w:r>
          </w:p>
        </w:tc>
        <w:tc>
          <w:tcPr>
            <w:tcW w:w="3355" w:type="dxa"/>
          </w:tcPr>
          <w:p w:rsidR="004460BA" w:rsidRDefault="003B752D">
            <w:pPr>
              <w:pStyle w:val="LBBodyText1"/>
            </w:pPr>
            <w:r>
              <w:t xml:space="preserve">Заказчик вправе выставить Исполнителю штраф в размере  </w:t>
            </w:r>
            <w:r>
              <w:fldChar w:fldCharType="begin" w:fldLock="1"/>
            </w:r>
            <w:r>
              <w:instrText>LBVARIABLE \id "74804" \percentFormat "0,000.########'%'"</w:instrText>
            </w:r>
            <w:r>
              <w:fldChar w:fldCharType="separate"/>
            </w:r>
            <w:r>
              <w:t>30%</w:t>
            </w:r>
            <w:r>
              <w:fldChar w:fldCharType="end"/>
            </w:r>
            <w:r>
              <w:t xml:space="preserve"> от Базовой стоимости услуги без учёта НДС и использовать поданный автотранспорт.</w:t>
            </w:r>
          </w:p>
        </w:tc>
      </w:tr>
      <w:tr w:rsidR="004460BA">
        <w:tc>
          <w:tcPr>
            <w:tcW w:w="709" w:type="dxa"/>
            <w:vMerge/>
          </w:tcPr>
          <w:p w:rsidR="004460BA" w:rsidRDefault="004460BA">
            <w:pPr>
              <w:pStyle w:val="LBBodyText1"/>
            </w:pPr>
          </w:p>
        </w:tc>
        <w:tc>
          <w:tcPr>
            <w:tcW w:w="2101" w:type="dxa"/>
            <w:vMerge/>
          </w:tcPr>
          <w:p w:rsidR="004460BA" w:rsidRDefault="004460BA">
            <w:pPr>
              <w:pStyle w:val="LBBodyText1"/>
            </w:pPr>
          </w:p>
        </w:tc>
        <w:tc>
          <w:tcPr>
            <w:tcW w:w="876" w:type="dxa"/>
          </w:tcPr>
          <w:p w:rsidR="004460BA" w:rsidRDefault="003B752D">
            <w:pPr>
              <w:pStyle w:val="LBBodyText1"/>
              <w:rPr>
                <w:sz w:val="22"/>
              </w:rPr>
            </w:pPr>
            <w:bookmarkStart w:id="28" w:name="_Ref529560306"/>
            <w:r>
              <w:rPr>
                <w:sz w:val="22"/>
              </w:rPr>
              <w:t>1.20.10</w:t>
            </w:r>
            <w:bookmarkEnd w:id="28"/>
          </w:p>
        </w:tc>
        <w:tc>
          <w:tcPr>
            <w:tcW w:w="2167" w:type="dxa"/>
          </w:tcPr>
          <w:p w:rsidR="004460BA" w:rsidRDefault="003B752D">
            <w:pPr>
              <w:pStyle w:val="LBBodyText1"/>
            </w:pPr>
            <w:r>
              <w:t>Общий размер штрафов</w:t>
            </w:r>
          </w:p>
        </w:tc>
        <w:tc>
          <w:tcPr>
            <w:tcW w:w="3355" w:type="dxa"/>
          </w:tcPr>
          <w:p w:rsidR="004460BA" w:rsidRDefault="003B752D">
            <w:pPr>
              <w:pStyle w:val="LBBodyText1"/>
            </w:pPr>
            <w:r>
              <w:fldChar w:fldCharType="begin" w:fldLock="1"/>
            </w:r>
            <w:r>
              <w:instrText>LBVARIABLE \id "74842"</w:instrText>
            </w:r>
            <w:r>
              <w:fldChar w:fldCharType="separate"/>
            </w:r>
            <w:r>
              <w:t>Не более 30% от Цены договора</w:t>
            </w:r>
            <w:r>
              <w:fldChar w:fldCharType="end"/>
            </w:r>
          </w:p>
        </w:tc>
      </w:tr>
      <w:tr w:rsidR="004460BA">
        <w:tc>
          <w:tcPr>
            <w:tcW w:w="709" w:type="dxa"/>
          </w:tcPr>
          <w:p w:rsidR="004460BA" w:rsidRDefault="003B752D">
            <w:pPr>
              <w:pStyle w:val="LBBodyText1"/>
            </w:pPr>
            <w:r>
              <w:t>1.21</w:t>
            </w:r>
          </w:p>
        </w:tc>
        <w:tc>
          <w:tcPr>
            <w:tcW w:w="2101" w:type="dxa"/>
          </w:tcPr>
          <w:p w:rsidR="004460BA" w:rsidRDefault="003B752D">
            <w:pPr>
              <w:pStyle w:val="LBBodyText1"/>
            </w:pPr>
            <w:r>
              <w:t>Ответственность Заказчика</w:t>
            </w:r>
          </w:p>
        </w:tc>
        <w:tc>
          <w:tcPr>
            <w:tcW w:w="3043" w:type="dxa"/>
            <w:gridSpan w:val="2"/>
          </w:tcPr>
          <w:p w:rsidR="004460BA" w:rsidRDefault="003B752D">
            <w:pPr>
              <w:pStyle w:val="LBBodyText1"/>
            </w:pPr>
            <w:r>
              <w:t>Нарушение Заказчиком сроков оплаты оказанных и принятых</w:t>
            </w:r>
            <w:r>
              <w:t xml:space="preserve"> Услуг</w:t>
            </w:r>
          </w:p>
        </w:tc>
        <w:tc>
          <w:tcPr>
            <w:tcW w:w="3355" w:type="dxa"/>
          </w:tcPr>
          <w:p w:rsidR="004460BA" w:rsidRDefault="003B752D">
            <w:pPr>
              <w:pStyle w:val="LBBodyText1"/>
            </w:pPr>
            <w:r>
              <w:t xml:space="preserve">Исполнитель вправе потребовать от Заказчика уплаты неустойки в виде пени в размере </w:t>
            </w:r>
            <w:r>
              <w:fldChar w:fldCharType="begin" w:fldLock="1"/>
            </w:r>
            <w:r>
              <w:instrText>LBVARIABLE \id "74731" \percentFormat "0,000.########'%'"</w:instrText>
            </w:r>
            <w:r>
              <w:fldChar w:fldCharType="separate"/>
            </w:r>
            <w:r>
              <w:t>0,1%</w:t>
            </w:r>
            <w:r>
              <w:fldChar w:fldCharType="end"/>
            </w:r>
            <w:r>
              <w:t xml:space="preserve">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Заказчиком обязательств по оплате. Общий размер неустойки не может превы</w:t>
            </w:r>
            <w:r>
              <w:t xml:space="preserve">шать </w:t>
            </w:r>
            <w:r>
              <w:fldChar w:fldCharType="begin" w:fldLock="1"/>
            </w:r>
            <w:r>
              <w:instrText>LBVARIABLE \id "74732" \percentFormat "0,000.########'%' (Spell unit)"</w:instrText>
            </w:r>
            <w:r>
              <w:fldChar w:fldCharType="separate"/>
            </w:r>
            <w:r>
              <w:t>30% (Тридцать процентов)</w:t>
            </w:r>
            <w:r>
              <w:fldChar w:fldCharType="end"/>
            </w:r>
            <w:r>
              <w:t xml:space="preserve"> от стоимости обязательств по оплате, исполнение которых просрочено.</w:t>
            </w:r>
          </w:p>
        </w:tc>
      </w:tr>
      <w:tr w:rsidR="004460BA">
        <w:tc>
          <w:tcPr>
            <w:tcW w:w="709" w:type="dxa"/>
          </w:tcPr>
          <w:p w:rsidR="004460BA" w:rsidRDefault="003B752D">
            <w:pPr>
              <w:pStyle w:val="LBBodyText1"/>
            </w:pPr>
            <w:bookmarkStart w:id="29" w:name="_Ref529560686"/>
            <w:r>
              <w:t>1.22</w:t>
            </w:r>
            <w:bookmarkEnd w:id="29"/>
          </w:p>
        </w:tc>
        <w:tc>
          <w:tcPr>
            <w:tcW w:w="2101" w:type="dxa"/>
          </w:tcPr>
          <w:p w:rsidR="004460BA" w:rsidRDefault="003B752D">
            <w:pPr>
              <w:pStyle w:val="LBBodyText1"/>
            </w:pPr>
            <w:r>
              <w:t>Обеспечение исполнения Договора</w:t>
            </w:r>
          </w:p>
        </w:tc>
        <w:tc>
          <w:tcPr>
            <w:tcW w:w="6398" w:type="dxa"/>
            <w:gridSpan w:val="3"/>
          </w:tcPr>
          <w:p w:rsidR="004460BA" w:rsidRDefault="003B752D">
            <w:pPr>
              <w:pStyle w:val="LBBodyText1"/>
            </w:pPr>
            <w:r>
              <w:fldChar w:fldCharType="begin" w:fldLock="1"/>
            </w:r>
            <w:r>
              <w:instrText>LBVARIABLE \id "74659" \displaced</w:instrText>
            </w:r>
            <w:r>
              <w:fldChar w:fldCharType="separate"/>
            </w:r>
            <w:r>
              <w:t xml:space="preserve">Исполнитель предоставляет Заказчику обеспечение исполнения </w:t>
            </w:r>
            <w:r>
              <w:fldChar w:fldCharType="begin" w:fldLock="1"/>
            </w:r>
            <w:r>
              <w:instrText>LBVARIABLE \id "29261"</w:instrText>
            </w:r>
            <w:r>
              <w:fldChar w:fldCharType="separate"/>
            </w:r>
            <w:r>
              <w:t xml:space="preserve">всех </w:t>
            </w:r>
            <w:r>
              <w:fldChar w:fldCharType="end"/>
            </w:r>
            <w:r>
              <w:t xml:space="preserve">своих обязательств по Договору (кроме гарантийных обязательств) в размере </w:t>
            </w:r>
            <w:r>
              <w:fldChar w:fldCharType="begin" w:fldLock="1"/>
            </w:r>
            <w:r>
              <w:instrText>LBVARIABLE \id "74733" \moneyFormat "0,000. (ISpell) I$$$$ .00 F$$"</w:instrText>
            </w:r>
            <w:r>
              <w:fldChar w:fldCharType="separate"/>
            </w:r>
            <w:r>
              <w:t>214 567 (Двести четырнадца</w:t>
            </w:r>
            <w:r>
              <w:t>ть тысяч пятьсот шестьдесят семь) рублей 50 копеек</w:t>
            </w:r>
            <w:r>
              <w:fldChar w:fldCharType="end"/>
            </w:r>
            <w:r>
              <w:t xml:space="preserve">, </w:t>
            </w:r>
            <w:r>
              <w:rPr>
                <w:color w:val="1E0E01"/>
              </w:rPr>
              <w:t xml:space="preserve">что составляет </w:t>
            </w:r>
            <w:r>
              <w:rPr>
                <w:color w:val="1E0E01"/>
              </w:rPr>
              <w:fldChar w:fldCharType="begin" w:fldLock="1"/>
            </w:r>
            <w:r>
              <w:rPr>
                <w:color w:val="1E0E01"/>
              </w:rPr>
              <w:instrText>LBVARIABLE \id "53918" \percentFormat "0,000.########'%'"</w:instrText>
            </w:r>
            <w:r>
              <w:rPr>
                <w:color w:val="1E0E01"/>
              </w:rPr>
              <w:fldChar w:fldCharType="separate"/>
            </w:r>
            <w:r>
              <w:rPr>
                <w:color w:val="1E0E01"/>
              </w:rPr>
              <w:t>5%</w:t>
            </w:r>
            <w:r>
              <w:rPr>
                <w:color w:val="1E0E01"/>
              </w:rPr>
              <w:fldChar w:fldCharType="end"/>
            </w:r>
            <w:r>
              <w:rPr>
                <w:color w:val="1E0E01"/>
              </w:rPr>
              <w:t xml:space="preserve"> от начальной (максимальной) цены Договора</w:t>
            </w:r>
            <w:r>
              <w:t>. Срок действия обеспечения исполнения Договора должен превышать максимальный срок</w:t>
            </w:r>
            <w:r>
              <w:t xml:space="preserve"> </w:t>
            </w:r>
            <w:r>
              <w:lastRenderedPageBreak/>
              <w:t xml:space="preserve">исполнения обязательств Исполнителя по Договору на </w:t>
            </w:r>
            <w:r>
              <w:fldChar w:fldCharType="begin" w:fldLock="1"/>
            </w:r>
            <w:r>
              <w:instrText>LBVARIABLE \id "53919" \grammarCase "nominative" \letterCase "normal" \rounding "none" \dateFormat "dd.mm.yyyy" \moneyFormat "0,000.##" \numeral "cardinal" \numberFormat "0,000.######## (Spell) unit"</w:instrText>
            </w:r>
            <w:r>
              <w:fldChar w:fldCharType="separate"/>
            </w:r>
            <w:r>
              <w:t>30 (Т</w:t>
            </w:r>
            <w:r>
              <w:t>ридцать) календарных дней</w:t>
            </w:r>
            <w:r>
              <w:fldChar w:fldCharType="end"/>
            </w:r>
            <w:r>
              <w:t>.</w:t>
            </w:r>
          </w:p>
          <w:p w:rsidR="004460BA" w:rsidRDefault="004460BA">
            <w:pPr>
              <w:pStyle w:val="LBBodyText1"/>
            </w:pPr>
          </w:p>
          <w:p w:rsidR="004460BA" w:rsidRDefault="003B752D">
            <w:pPr>
              <w:pStyle w:val="LBBodyText1"/>
              <w:rPr>
                <w:i/>
              </w:rPr>
            </w:pPr>
            <w:r>
              <w:rPr>
                <w:i/>
              </w:rPr>
              <w:fldChar w:fldCharType="begin" w:fldLock="1"/>
            </w:r>
            <w:r>
              <w:rPr>
                <w:i/>
              </w:rPr>
              <w:instrText>LBVARIABLE \id "29269" \displaced</w:instrText>
            </w:r>
            <w:r>
              <w:rPr>
                <w:i/>
              </w:rPr>
              <w:fldChar w:fldCharType="separate"/>
            </w:r>
            <w:r>
              <w:rPr>
                <w:i/>
              </w:rPr>
              <w:t xml:space="preserve">Варианты: </w:t>
            </w:r>
          </w:p>
          <w:p w:rsidR="004460BA" w:rsidRDefault="003B752D">
            <w:pPr>
              <w:pStyle w:val="LBBodyText1"/>
            </w:pPr>
            <w:r>
              <w:rPr>
                <w:i/>
              </w:rPr>
              <w:t>1. В случае, если Исполнителем в качестве способа обеспечения исполнения Договора предоставлена банковская гарантия</w:t>
            </w:r>
          </w:p>
          <w:p w:rsidR="004460BA" w:rsidRDefault="003B752D">
            <w:pPr>
              <w:pStyle w:val="LBBodyText1"/>
            </w:pPr>
            <w:r>
              <w:t>Способом обеспечения исполнения обязательств Исполнителя является</w:t>
            </w:r>
            <w:r>
              <w:t xml:space="preserve"> безотзывная банковская гарантия (далее в настоящем пункте – </w:t>
            </w:r>
            <w:r>
              <w:rPr>
                <w:b/>
              </w:rPr>
              <w:t>«банковская гарантия»</w:t>
            </w:r>
            <w:r>
              <w:t>). Банковская гарантия, предоставляемая Исполнителем, должна соответствовать требованиям документации о закупке и/или извещения о закупке, по результатам проведения которой з</w:t>
            </w:r>
            <w:r>
              <w:t>аключен Договор. Исполнитель обязан при заключении Договора предоставить Заказчику сканированную копию банковской гарантии и направить Заказчику оригинал банковской гарантии. В случае неполучения Заказчиком оригинала банковской гарантии в течение 15 (пятна</w:t>
            </w:r>
            <w:r>
              <w:t xml:space="preserve">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 </w:t>
            </w:r>
          </w:p>
          <w:p w:rsidR="004460BA" w:rsidRDefault="003B752D">
            <w:pPr>
              <w:pStyle w:val="LBBodyText1"/>
            </w:pPr>
            <w:r>
              <w:t>Заказчик осуществляет обращение взыскания по банковской гар</w:t>
            </w:r>
            <w:r>
              <w:t>антии в случае неисполнения или ненадлежащего исполнения Исполнителем своих обязательств по Договору. Возврат оригинала банковской гарантии Заказчик осуществляет после истечения срока ее действия или после расторжения Договора по соглашению Сторон при нали</w:t>
            </w:r>
            <w:r>
              <w:t>чии письменного требования Исполнителя, если иное не предусмотрено Договором, соглашениями или иными обязательными для исполнения Сторонами документами.</w:t>
            </w:r>
          </w:p>
          <w:p w:rsidR="004460BA" w:rsidRDefault="004460BA">
            <w:pPr>
              <w:pStyle w:val="LBBodyText1"/>
            </w:pPr>
          </w:p>
          <w:p w:rsidR="004460BA" w:rsidRDefault="003B752D">
            <w:pPr>
              <w:pStyle w:val="LBBodyText1"/>
            </w:pPr>
            <w:r>
              <w:rPr>
                <w:i/>
              </w:rPr>
              <w:t>2. В случае, если Исполнителем в качестве способа обеспечения исполнения Договора внесены денежные сре</w:t>
            </w:r>
            <w:r>
              <w:rPr>
                <w:i/>
              </w:rPr>
              <w:t>дства:</w:t>
            </w:r>
          </w:p>
          <w:p w:rsidR="004460BA" w:rsidRDefault="003B752D">
            <w:pPr>
              <w:pStyle w:val="LBBodyText1"/>
            </w:pPr>
            <w:r>
              <w:t>Способом обеспечения исполнения обязательств Исполнителя является внесение денежных средств на счет Заказчика. Исполнитель перечисляет денежные средства на счет Заказчика, указанный в разделе 17 Договора. Датой перечисления денежных средств является</w:t>
            </w:r>
            <w:r>
              <w:t xml:space="preserve"> дата их зачисления на счет Заказчика, указанный в разделе 17 Договора. В случае неисполнения или ненадлежащего исполнения Исполнителем своих обязательств по Договору Заказчик вправе в одностороннем внесудебном порядке удержать из указанных денежных средст</w:t>
            </w:r>
            <w:r>
              <w:t>в неустойку в виде штрафа, пени, убытки или иные платежи, подлежащие уплате Заказчику в связи с неисполнением или ненадлежащим исполнением Исполнителем обязательств по Договору. В случае надлежащего исполнения Исполнителем своих обязательств по Договору За</w:t>
            </w:r>
            <w:r>
              <w:t xml:space="preserve">казчик возвращает денежные средства Исполнителю после истечения срока действия обеспечения исполнения Договора и в течение </w:t>
            </w:r>
            <w:r>
              <w:fldChar w:fldCharType="begin" w:fldLock="1"/>
            </w:r>
            <w:r>
              <w:instrText>LBVARIABLE \id "53920" \grammarCase "genitive" \letterCase "normal" \rounding "none" \dateFormat "dd.mm.yyyy" \moneyFormat "0,000.##"</w:instrText>
            </w:r>
            <w:r>
              <w:instrText xml:space="preserve"> \numeral "cardinal" \numberFormat "0,000.######## (Spell) unit"</w:instrText>
            </w:r>
            <w:r>
              <w:fldChar w:fldCharType="separate"/>
            </w:r>
            <w:r>
              <w:t xml:space="preserve">30 </w:t>
            </w:r>
            <w:r>
              <w:lastRenderedPageBreak/>
              <w:t>(Тридцати) календарных день</w:t>
            </w:r>
            <w:r>
              <w:fldChar w:fldCharType="end"/>
            </w:r>
            <w:r>
              <w:t xml:space="preserve"> со дня предъявления письменного требования Исполнителя о возврате денежных средств, с указанием в таком требовании порядка возврата денежных средств.</w:t>
            </w:r>
            <w:r>
              <w:rPr>
                <w:i/>
              </w:rPr>
              <w:fldChar w:fldCharType="end"/>
            </w:r>
          </w:p>
        </w:tc>
      </w:tr>
      <w:tr w:rsidR="004460BA">
        <w:tc>
          <w:tcPr>
            <w:tcW w:w="709" w:type="dxa"/>
          </w:tcPr>
          <w:p w:rsidR="004460BA" w:rsidRDefault="003B752D">
            <w:pPr>
              <w:pStyle w:val="LBBodyText1"/>
            </w:pPr>
            <w:r>
              <w:lastRenderedPageBreak/>
              <w:fldChar w:fldCharType="end"/>
            </w:r>
            <w:bookmarkStart w:id="30" w:name="_Ref529560377"/>
            <w:r>
              <w:t>1.23</w:t>
            </w:r>
            <w:bookmarkEnd w:id="30"/>
          </w:p>
        </w:tc>
        <w:tc>
          <w:tcPr>
            <w:tcW w:w="2101" w:type="dxa"/>
          </w:tcPr>
          <w:p w:rsidR="004460BA" w:rsidRDefault="003B752D">
            <w:pPr>
              <w:pStyle w:val="LBBodyText1"/>
            </w:pPr>
            <w:r>
              <w:t>Подсудность</w:t>
            </w:r>
          </w:p>
        </w:tc>
        <w:tc>
          <w:tcPr>
            <w:tcW w:w="6398" w:type="dxa"/>
            <w:gridSpan w:val="3"/>
          </w:tcPr>
          <w:p w:rsidR="004460BA" w:rsidRDefault="003B752D">
            <w:pPr>
              <w:pStyle w:val="LBBodyText1"/>
            </w:pPr>
            <w:r>
              <w:t xml:space="preserve">При неурегулировании Сторонами спора в досудебном порядке спор передается на рассмотрение </w:t>
            </w:r>
            <w:r>
              <w:fldChar w:fldCharType="begin" w:fldLock="1"/>
            </w:r>
            <w:r>
              <w:instrText>LBVARIABLE \id "74697" \grammarCase "genitive"</w:instrText>
            </w:r>
            <w:r>
              <w:fldChar w:fldCharType="separate"/>
            </w:r>
            <w:r>
              <w:t>Арбитражного суда Свердловской области</w:t>
            </w:r>
            <w:r>
              <w:fldChar w:fldCharType="end"/>
            </w:r>
            <w:r>
              <w:t xml:space="preserve"> в порядке, предусмотренном действующим законодательством Росс</w:t>
            </w:r>
            <w:r>
              <w:t>ийской Федерации.</w:t>
            </w:r>
          </w:p>
          <w:p w:rsidR="004460BA" w:rsidRDefault="003B752D">
            <w:pPr>
              <w:pStyle w:val="LBBodyText1"/>
            </w:pPr>
            <w:r>
              <w:t>В случае, если Исполнитель является Ответчиком, иск предъявляется в Арбитражный суд по месту нахождения Исполнителя</w:t>
            </w:r>
          </w:p>
        </w:tc>
      </w:tr>
      <w:tr w:rsidR="004460BA">
        <w:tc>
          <w:tcPr>
            <w:tcW w:w="709" w:type="dxa"/>
          </w:tcPr>
          <w:p w:rsidR="004460BA" w:rsidRDefault="003B752D">
            <w:pPr>
              <w:pStyle w:val="LBBodyText1"/>
            </w:pPr>
            <w:bookmarkStart w:id="31" w:name="_Ref529560746"/>
            <w:r>
              <w:t>1.24</w:t>
            </w:r>
            <w:bookmarkEnd w:id="31"/>
          </w:p>
        </w:tc>
        <w:tc>
          <w:tcPr>
            <w:tcW w:w="2101" w:type="dxa"/>
          </w:tcPr>
          <w:p w:rsidR="004460BA" w:rsidRDefault="003B752D">
            <w:pPr>
              <w:pStyle w:val="LBBodyText1"/>
            </w:pPr>
            <w:r>
              <w:t>Срок действия Договора</w:t>
            </w:r>
          </w:p>
        </w:tc>
        <w:tc>
          <w:tcPr>
            <w:tcW w:w="6398" w:type="dxa"/>
            <w:gridSpan w:val="3"/>
          </w:tcPr>
          <w:p w:rsidR="004460BA" w:rsidRDefault="003B752D">
            <w:pPr>
              <w:pStyle w:val="LBBodyText1"/>
            </w:pPr>
            <w:r>
              <w:t xml:space="preserve">Договор вступает в силу с даты его подписания и действует </w:t>
            </w:r>
            <w:r>
              <w:fldChar w:fldCharType="begin" w:fldLock="1"/>
            </w:r>
            <w:r>
              <w:instrText>LBVARIABLE \id "53860"</w:instrText>
            </w:r>
            <w:r>
              <w:fldChar w:fldCharType="separate"/>
            </w:r>
            <w:r>
              <w:t>11 месяцев</w:t>
            </w:r>
            <w:r>
              <w:fldChar w:fldCharType="end"/>
            </w:r>
            <w:r>
              <w:t>.</w:t>
            </w:r>
          </w:p>
        </w:tc>
      </w:tr>
    </w:tbl>
    <w:p w:rsidR="004460BA" w:rsidRDefault="003B752D">
      <w:pPr>
        <w:pStyle w:val="LBGovstyle1"/>
      </w:pPr>
      <w:r>
        <w:t>ПРЕДМЕТ ДОГОВОРА</w:t>
      </w:r>
    </w:p>
    <w:p w:rsidR="004460BA" w:rsidRDefault="003B752D">
      <w:pPr>
        <w:pStyle w:val="LBGovstyle2"/>
        <w:rPr>
          <w:lang w:val="ru-RU"/>
        </w:rPr>
      </w:pPr>
      <w:r>
        <w:rPr>
          <w:lang w:val="ru-RU"/>
        </w:rPr>
        <w:t>Исполнитель принимает на себя обязательства по Заявкам Заказчика в соответствии с условиями Технического задания и других приложений к настоящему Договору оказать следующие услуги и работы:</w:t>
      </w:r>
    </w:p>
    <w:p w:rsidR="004460BA" w:rsidRDefault="003B752D">
      <w:pPr>
        <w:pStyle w:val="LBGovstyle3"/>
        <w:rPr>
          <w:lang w:val="ru-RU"/>
        </w:rPr>
      </w:pPr>
      <w:bookmarkStart w:id="32" w:name="_Ref529558099"/>
      <w:r>
        <w:rPr>
          <w:lang w:val="ru-RU"/>
        </w:rPr>
        <w:t>Перевозка почтовых отправлений, в том числе пе</w:t>
      </w:r>
      <w:r>
        <w:rPr>
          <w:lang w:val="ru-RU"/>
        </w:rPr>
        <w:t xml:space="preserve">ресылаемых в ёмкостях (далее – «ПО») и прочих товарно-материальных ценностей (далее – «ТМЦ») автомобильным транспортом (далее – «автомобиль», «автомобильный транспорт», «транспорт», «транспортное средство», «автотранспортное средство», «ТС») по Маршрутам, </w:t>
      </w:r>
      <w:r>
        <w:rPr>
          <w:lang w:val="ru-RU"/>
        </w:rPr>
        <w:t>включая прием ПО и ТМЦ от Заказчика в пункте начала маршрута и в пунктах обмена и их сдачу Заказчику в пунктах обмена и пункте окончания маршрута, в соответствии с Заявкой Заказчика</w:t>
      </w:r>
      <w:bookmarkEnd w:id="32"/>
      <w:r>
        <w:rPr>
          <w:lang w:val="ru-RU"/>
        </w:rPr>
        <w:t>.</w:t>
      </w:r>
    </w:p>
    <w:p w:rsidR="004460BA" w:rsidRDefault="003B752D">
      <w:pPr>
        <w:pStyle w:val="LBGovstyle3"/>
        <w:rPr>
          <w:lang w:val="ru-RU"/>
        </w:rPr>
      </w:pPr>
      <w:r>
        <w:rPr>
          <w:lang w:val="ru-RU"/>
        </w:rPr>
        <w:t>Погрузку и разгрузку ПО и ТМЦ в местах начала и окончания маршрута, а так</w:t>
      </w:r>
      <w:r>
        <w:rPr>
          <w:lang w:val="ru-RU"/>
        </w:rPr>
        <w:t>же в пунктах обмена, в процессе приёма и сдачи ПО и ТМЦ, при наличии соответствующих требований в Заявке.</w:t>
      </w:r>
      <w:r>
        <w:rPr>
          <w:lang w:val="ru-RU"/>
        </w:rPr>
        <w:tab/>
      </w:r>
      <w:r>
        <w:rPr>
          <w:lang w:val="ru-RU"/>
        </w:rPr>
        <w:tab/>
      </w:r>
      <w:r>
        <w:rPr>
          <w:lang w:val="ru-RU"/>
        </w:rPr>
        <w:tab/>
      </w:r>
      <w:r>
        <w:rPr>
          <w:lang w:val="ru-RU"/>
        </w:rPr>
        <w:tab/>
      </w:r>
      <w:r>
        <w:rPr>
          <w:lang w:val="ru-RU"/>
        </w:rPr>
        <w:tab/>
      </w:r>
      <w:r>
        <w:rPr>
          <w:lang w:val="ru-RU"/>
        </w:rPr>
        <w:tab/>
      </w:r>
      <w:r>
        <w:rPr>
          <w:lang w:val="ru-RU"/>
        </w:rPr>
        <w:tab/>
      </w:r>
      <w:bookmarkStart w:id="33" w:name="_Ref529558106"/>
      <w:r>
        <w:rPr>
          <w:lang w:val="ru-RU"/>
        </w:rPr>
        <w:t>Перечисленные в пунктах 2.1.1 и 2.1.2 Договора услуги и работы при совместном упоминании по тексту Договора именуются - "Услуги".</w:t>
      </w:r>
      <w:bookmarkEnd w:id="33"/>
    </w:p>
    <w:p w:rsidR="004460BA" w:rsidRDefault="003B752D">
      <w:pPr>
        <w:pStyle w:val="LBGovstyle2"/>
        <w:rPr>
          <w:lang w:val="ru-RU"/>
        </w:rPr>
      </w:pPr>
      <w:r>
        <w:rPr>
          <w:lang w:val="ru-RU"/>
        </w:rPr>
        <w:t>Маршрут, по ко</w:t>
      </w:r>
      <w:r>
        <w:rPr>
          <w:lang w:val="ru-RU"/>
        </w:rPr>
        <w:t>торому осуществляется  оказание Услуг, а также тарифы и условия их применения, указаны в Приложении № 1 к Договору (далее по тексту – «Условия»).</w:t>
      </w:r>
    </w:p>
    <w:p w:rsidR="004460BA" w:rsidRDefault="003B752D">
      <w:pPr>
        <w:pStyle w:val="LBGovstyle2"/>
        <w:rPr>
          <w:lang w:val="ru-RU"/>
        </w:rPr>
      </w:pPr>
      <w:r>
        <w:rPr>
          <w:lang w:val="ru-RU"/>
        </w:rPr>
        <w:t>Выполнение операций по приему и сдаче ПО и ТМЦ осуществляется согласно требованиям, указанным в пункте 1.2 Дог</w:t>
      </w:r>
      <w:r>
        <w:rPr>
          <w:lang w:val="ru-RU"/>
        </w:rPr>
        <w:t>овора.</w:t>
      </w:r>
    </w:p>
    <w:p w:rsidR="004460BA" w:rsidRDefault="003B752D">
      <w:pPr>
        <w:pStyle w:val="LBGovstyle2"/>
        <w:rPr>
          <w:lang w:val="ru-RU"/>
        </w:rPr>
      </w:pPr>
      <w:r>
        <w:rPr>
          <w:lang w:val="ru-RU"/>
        </w:rPr>
        <w:t>Права и обязанности Заказчика по Договору возлагаются на лицо, указанное в пункте 1.3 Договора.</w:t>
      </w:r>
    </w:p>
    <w:p w:rsidR="004460BA" w:rsidRDefault="003B752D">
      <w:pPr>
        <w:pStyle w:val="LBGovstyle2"/>
        <w:rPr>
          <w:lang w:val="ru-RU"/>
        </w:rPr>
      </w:pPr>
      <w:r>
        <w:rPr>
          <w:lang w:val="ru-RU"/>
        </w:rPr>
        <w:t xml:space="preserve">Термины и определения, используемые в Договоре, понимаются в значении, установленном в Техническом задании.  </w:t>
      </w:r>
    </w:p>
    <w:p w:rsidR="004460BA" w:rsidRDefault="003B752D">
      <w:pPr>
        <w:pStyle w:val="LBGovstyle1"/>
      </w:pPr>
      <w:r>
        <w:t>ПРАВА И ОБЯЗАННОСТИ СТОРОН</w:t>
      </w:r>
    </w:p>
    <w:p w:rsidR="004460BA" w:rsidRDefault="003B752D">
      <w:pPr>
        <w:pStyle w:val="LBGovstyle2"/>
      </w:pPr>
      <w:r>
        <w:t>Исполнитель обязан:</w:t>
      </w:r>
    </w:p>
    <w:p w:rsidR="004460BA" w:rsidRDefault="003B752D">
      <w:pPr>
        <w:pStyle w:val="LBGovstyle3"/>
        <w:rPr>
          <w:lang w:val="ru-RU"/>
        </w:rPr>
      </w:pPr>
      <w:r>
        <w:rPr>
          <w:lang w:val="ru-RU"/>
        </w:rPr>
        <w:t>предоставить Заказчику автотранспорт в соответствии с требованиями Заявки, Технического задания, Условий и иных приложений к Договору.</w:t>
      </w:r>
    </w:p>
    <w:p w:rsidR="004460BA" w:rsidRDefault="003B752D">
      <w:pPr>
        <w:pStyle w:val="LBGovstyle3"/>
        <w:rPr>
          <w:lang w:val="ru-RU"/>
        </w:rPr>
      </w:pPr>
      <w:r>
        <w:rPr>
          <w:lang w:val="ru-RU"/>
        </w:rPr>
        <w:t>обеспечить подачу автотранспорта в надлежащем техническом состоянии под погрузку / разгрузку в местах начала и окончания маршрута, а также в пункты обмена и ко времени в соответствии с Заявками, а также на основании Условий;</w:t>
      </w:r>
    </w:p>
    <w:p w:rsidR="004460BA" w:rsidRDefault="003B752D">
      <w:pPr>
        <w:pStyle w:val="LBGovstyle3"/>
        <w:rPr>
          <w:lang w:val="ru-RU"/>
        </w:rPr>
      </w:pPr>
      <w:r>
        <w:rPr>
          <w:lang w:val="ru-RU"/>
        </w:rPr>
        <w:t>обязан заменить автотранспортно</w:t>
      </w:r>
      <w:r>
        <w:rPr>
          <w:lang w:val="ru-RU"/>
        </w:rPr>
        <w:t xml:space="preserve">е средство в случае отказа Заказчика, предусмотренного пунктом 3.4.1. Договора в течение 2 (двух) часов с момента отказа.   </w:t>
      </w:r>
    </w:p>
    <w:p w:rsidR="004460BA" w:rsidRDefault="003B752D">
      <w:pPr>
        <w:pStyle w:val="LBGovstyle3"/>
        <w:rPr>
          <w:lang w:val="ru-RU"/>
        </w:rPr>
      </w:pPr>
      <w:r>
        <w:rPr>
          <w:lang w:val="ru-RU"/>
        </w:rPr>
        <w:t>проверять правильность оформления и достоверность сопроводительной документации на ПО и ТМЦ, осуществлять прием/сдачу ПО и ТМЦ в пу</w:t>
      </w:r>
      <w:r>
        <w:rPr>
          <w:lang w:val="ru-RU"/>
        </w:rPr>
        <w:t xml:space="preserve">нктах начала </w:t>
      </w:r>
      <w:r>
        <w:rPr>
          <w:lang w:val="ru-RU"/>
        </w:rPr>
        <w:lastRenderedPageBreak/>
        <w:t>маршрутов, в пунктах обмена и в пунктах окончания маршрутов, контролировать и осуществлять тщательный осмотр целостности упаковки, оболочек, швов, клеевых лент, пломб, сверять количество принятых ПО и ТМЦ с накладными по форме ф.24 илиф.23-а,</w:t>
      </w:r>
      <w:r>
        <w:rPr>
          <w:lang w:val="ru-RU"/>
        </w:rPr>
        <w:fldChar w:fldCharType="begin" w:fldLock="1"/>
      </w:r>
      <w:r>
        <w:rPr>
          <w:lang w:val="ru-RU"/>
        </w:rPr>
        <w:instrText>L</w:instrText>
      </w:r>
      <w:r>
        <w:rPr>
          <w:lang w:val="ru-RU"/>
        </w:rPr>
        <w:instrText>BVARIABLE \id "74699"</w:instrText>
      </w:r>
      <w:r>
        <w:rPr>
          <w:lang w:val="ru-RU"/>
        </w:rPr>
        <w:fldChar w:fldCharType="separate"/>
      </w:r>
      <w:r>
        <w:rPr>
          <w:lang w:val="ru-RU"/>
        </w:rPr>
        <w:t xml:space="preserve"> а также</w:t>
      </w:r>
      <w:r>
        <w:rPr>
          <w:lang w:val="ru-RU"/>
        </w:rPr>
        <w:fldChar w:fldCharType="end"/>
      </w:r>
      <w:r>
        <w:rPr>
          <w:lang w:val="ru-RU"/>
        </w:rPr>
        <w:t xml:space="preserve"> товарно-транспортными накладными;</w:t>
      </w:r>
    </w:p>
    <w:p w:rsidR="004460BA" w:rsidRDefault="003B752D">
      <w:pPr>
        <w:pStyle w:val="LBGovstyle3"/>
        <w:rPr>
          <w:lang w:val="ru-RU"/>
        </w:rPr>
      </w:pPr>
      <w:r>
        <w:rPr>
          <w:lang w:val="ru-RU"/>
        </w:rPr>
        <w:t>не допускать проезда в автомобилях посторонних лиц, не приписанных к специальным документам (путевым листам формы 4-П)</w:t>
      </w:r>
      <w:r>
        <w:rPr>
          <w:rFonts w:ascii="Calibri" w:hAnsi="Calibri"/>
          <w:sz w:val="22"/>
          <w:lang w:val="ru-RU"/>
        </w:rPr>
        <w:t xml:space="preserve"> </w:t>
      </w:r>
      <w:r>
        <w:rPr>
          <w:lang w:val="ru-RU"/>
        </w:rPr>
        <w:t>или не указанных в доверенностях на право сопровождения ПО и ТМЦ, а та</w:t>
      </w:r>
      <w:r>
        <w:rPr>
          <w:lang w:val="ru-RU"/>
        </w:rPr>
        <w:t>кже не допускать провоза посторонних грузов. Исполнитель обязан обеспечить наличие доверенности у водителей на право сопровождения ПО и ТМЦ в процессе всей перевозки, которая действительна при наличии оригинала паспорта;</w:t>
      </w:r>
    </w:p>
    <w:p w:rsidR="004460BA" w:rsidRDefault="003B752D">
      <w:pPr>
        <w:pStyle w:val="LBGovstyle3"/>
        <w:rPr>
          <w:lang w:val="ru-RU"/>
        </w:rPr>
      </w:pPr>
      <w:r>
        <w:rPr>
          <w:lang w:val="ru-RU"/>
        </w:rPr>
        <w:t>соблюдать требования пожарной безоп</w:t>
      </w:r>
      <w:r>
        <w:rPr>
          <w:lang w:val="ru-RU"/>
        </w:rPr>
        <w:t>асности, охраны труда, природоохранного законодательства и санитарии при оказании Услуг по Договору;</w:t>
      </w:r>
    </w:p>
    <w:p w:rsidR="004460BA" w:rsidRDefault="003B752D">
      <w:pPr>
        <w:pStyle w:val="LBGovstyle3"/>
        <w:rPr>
          <w:lang w:val="ru-RU"/>
        </w:rPr>
      </w:pPr>
      <w:r>
        <w:rPr>
          <w:lang w:val="ru-RU"/>
        </w:rPr>
        <w:t>обеспечить надлежащую укладку, крепление и распределение ПО и ТМЦ в автотранспортном средстве таким образом, чтобы они соответствовали требованиям, указанн</w:t>
      </w:r>
      <w:r>
        <w:rPr>
          <w:lang w:val="ru-RU"/>
        </w:rPr>
        <w:t xml:space="preserve">ым в пункте 1.4. </w:t>
      </w:r>
      <w:r>
        <w:t>Договора;</w:t>
      </w:r>
    </w:p>
    <w:p w:rsidR="004460BA" w:rsidRDefault="003B752D">
      <w:pPr>
        <w:pStyle w:val="LBGovstyle3"/>
        <w:rPr>
          <w:lang w:val="ru-RU"/>
        </w:rPr>
      </w:pPr>
      <w:r>
        <w:rPr>
          <w:lang w:val="ru-RU"/>
        </w:rPr>
        <w:t>осуществлять перевозку и погрузку-разгрузку ПО и ТМЦ в порядке и в сроки согласно Заявке и Условиям;</w:t>
      </w:r>
    </w:p>
    <w:p w:rsidR="004460BA" w:rsidRDefault="003B752D">
      <w:pPr>
        <w:pStyle w:val="LBGovstyle3"/>
        <w:rPr>
          <w:lang w:val="ru-RU"/>
        </w:rPr>
      </w:pPr>
      <w:r>
        <w:rPr>
          <w:lang w:val="ru-RU"/>
        </w:rPr>
        <w:t>обеспечивать сохранность ПО и ТМЦ при оказании Услуг;</w:t>
      </w:r>
    </w:p>
    <w:p w:rsidR="004460BA" w:rsidRDefault="003B752D">
      <w:pPr>
        <w:pStyle w:val="LBGovstyle3"/>
        <w:rPr>
          <w:lang w:val="ru-RU"/>
        </w:rPr>
      </w:pPr>
      <w:r>
        <w:rPr>
          <w:lang w:val="ru-RU"/>
        </w:rPr>
        <w:t>нести ответственность в случаях недостачи, утраты и повреждения ПО и ТМЦ и</w:t>
      </w:r>
      <w:r>
        <w:rPr>
          <w:lang w:val="ru-RU"/>
        </w:rPr>
        <w:t>ли их вложений. Не допускать к перевозке ПО и ТМЦ водителей автотранспортных средств в случае, если при перевозке ПО и ТМЦ такими водителями Заказчиком были выявлены недостачи, утраты и повреждения ПО и/или ТМЦ;</w:t>
      </w:r>
    </w:p>
    <w:p w:rsidR="004460BA" w:rsidRDefault="003B752D">
      <w:pPr>
        <w:pStyle w:val="LBGovstyle3"/>
        <w:rPr>
          <w:lang w:val="ru-RU"/>
        </w:rPr>
      </w:pPr>
      <w:r>
        <w:rPr>
          <w:lang w:val="ru-RU"/>
        </w:rPr>
        <w:t>незамедлительно, в круглосуточном режиме инф</w:t>
      </w:r>
      <w:r>
        <w:rPr>
          <w:lang w:val="ru-RU"/>
        </w:rPr>
        <w:t>ормировать Заказчика по электронной почте и посредством телефонной связи в соответствии с контактными данными, указанными в пункте 1.7 Договора, обо всех обстоятельствах перевозки ПО и ТМЦ, а также предоставлять на основании запросов Заказчика информацию о</w:t>
      </w:r>
      <w:r>
        <w:rPr>
          <w:lang w:val="ru-RU"/>
        </w:rPr>
        <w:t xml:space="preserve"> состоянии и прохождении ПО и ТМЦ по маршруту;</w:t>
      </w:r>
    </w:p>
    <w:p w:rsidR="004460BA" w:rsidRDefault="003B752D">
      <w:pPr>
        <w:pStyle w:val="LBGovstyle3"/>
        <w:rPr>
          <w:lang w:val="ru-RU"/>
        </w:rPr>
      </w:pPr>
      <w:r>
        <w:rPr>
          <w:lang w:val="ru-RU"/>
        </w:rPr>
        <w:t>в случае необходимости обеспечивать предоставляемый грузовой автотранспорт пропусками на въезд в центральные районы городов и объекты транспортной инфраструктуры, находящихся на маршрутах, а также обеспечивать</w:t>
      </w:r>
      <w:r>
        <w:rPr>
          <w:lang w:val="ru-RU"/>
        </w:rPr>
        <w:t xml:space="preserve"> передвижение автотранспорта по платным дорогам, федеральным трассам, паромным переправам; </w:t>
      </w:r>
    </w:p>
    <w:p w:rsidR="004460BA" w:rsidRDefault="003B752D">
      <w:pPr>
        <w:pStyle w:val="LBGovstyle3"/>
        <w:rPr>
          <w:lang w:val="ru-RU"/>
        </w:rPr>
      </w:pPr>
      <w:r>
        <w:rPr>
          <w:lang w:val="ru-RU"/>
        </w:rPr>
        <w:t>своевременно предоставлять Заказчику надлежащим образом оформленные документы, указанные в разделе 6 Договора, подтверждающие факт оказания Услуг;</w:t>
      </w:r>
    </w:p>
    <w:p w:rsidR="004460BA" w:rsidRDefault="003B752D">
      <w:pPr>
        <w:pStyle w:val="LBGovstyle3"/>
        <w:rPr>
          <w:lang w:val="ru-RU"/>
        </w:rPr>
      </w:pPr>
      <w:r>
        <w:rPr>
          <w:lang w:val="ru-RU"/>
        </w:rPr>
        <w:t>осуществлять мони</w:t>
      </w:r>
      <w:r>
        <w:rPr>
          <w:lang w:val="ru-RU"/>
        </w:rPr>
        <w:t xml:space="preserve">торинг движения автотранспорта с применением навигационных систем, обеспечить хранение вышеуказанной информации, представлять необходимые сведения в адрес Заказчика по его запросу, в течение срока, указанного в запросе. По требованию Заказчика Исполнитель </w:t>
      </w:r>
      <w:r>
        <w:rPr>
          <w:lang w:val="ru-RU"/>
        </w:rPr>
        <w:t>обязуется осуществлять передачу телематических данных автотранспортного средства в Систему Заказчика.</w:t>
      </w:r>
    </w:p>
    <w:p w:rsidR="004460BA" w:rsidRDefault="003B752D">
      <w:pPr>
        <w:pStyle w:val="LBGovstyle3"/>
        <w:rPr>
          <w:lang w:val="ru-RU"/>
        </w:rPr>
      </w:pPr>
      <w:r>
        <w:rPr>
          <w:lang w:val="ru-RU"/>
        </w:rPr>
        <w:t>не допускать к перевозке грузы, не относящиеся к ПО и ТМЦ, не относящиеся к собственности Заказчика, полученные Исполнителем от третьих лиц;</w:t>
      </w:r>
    </w:p>
    <w:p w:rsidR="004460BA" w:rsidRDefault="003B752D">
      <w:pPr>
        <w:pStyle w:val="LBGovstyle3"/>
        <w:rPr>
          <w:lang w:val="ru-RU"/>
        </w:rPr>
      </w:pPr>
      <w:r>
        <w:rPr>
          <w:lang w:val="ru-RU"/>
        </w:rPr>
        <w:t xml:space="preserve">использовать </w:t>
      </w:r>
      <w:r>
        <w:rPr>
          <w:lang w:val="ru-RU"/>
        </w:rPr>
        <w:t>при работе с Заказчиком в рамках данного Договора Систему в соответствии с технологиями, принципами работы, инструкциями и т.д., доведенными Заказчиком до Исполнителя в соответствии с пунктом 3.2.6. Договора;</w:t>
      </w:r>
    </w:p>
    <w:p w:rsidR="004460BA" w:rsidRDefault="003B752D">
      <w:pPr>
        <w:pStyle w:val="LBGovstyle3"/>
        <w:rPr>
          <w:lang w:val="ru-RU"/>
        </w:rPr>
      </w:pPr>
      <w:r>
        <w:rPr>
          <w:lang w:val="ru-RU"/>
        </w:rPr>
        <w:t>если Исполнитель является плательщиком НДС, отр</w:t>
      </w:r>
      <w:r>
        <w:rPr>
          <w:lang w:val="ru-RU"/>
        </w:rPr>
        <w:t xml:space="preserve">ажать по сделкам в рамках данного Договора корректные данные в книге продаж и представлять налоговые декларации по НДС за соответствующие периоды; </w:t>
      </w:r>
    </w:p>
    <w:p w:rsidR="004460BA" w:rsidRDefault="003B752D">
      <w:pPr>
        <w:pStyle w:val="LBGovstyle3"/>
        <w:rPr>
          <w:lang w:val="ru-RU"/>
        </w:rPr>
      </w:pPr>
      <w:r>
        <w:rPr>
          <w:lang w:val="ru-RU"/>
        </w:rPr>
        <w:t xml:space="preserve">незамедлительно предоставлять информацию о смене режима налогообложения или об освобождении от обязанностей </w:t>
      </w:r>
      <w:r>
        <w:rPr>
          <w:lang w:val="ru-RU"/>
        </w:rPr>
        <w:t>налогоплательщика НДС. Убытки, которые Заказчик понесет из-за отсутствия или несвоевременного представления информации о смене режима налогообложения, Исполнитель обязан компенсировать в течение 10 (десяти) рабочих дней с даты получения соответствующего пи</w:t>
      </w:r>
      <w:r>
        <w:rPr>
          <w:lang w:val="ru-RU"/>
        </w:rPr>
        <w:t>сьменного требования Заказчика;</w:t>
      </w:r>
    </w:p>
    <w:p w:rsidR="004460BA" w:rsidRDefault="003B752D">
      <w:pPr>
        <w:pStyle w:val="LBGovstyle3"/>
        <w:rPr>
          <w:lang w:val="ru-RU"/>
        </w:rPr>
      </w:pPr>
      <w:r>
        <w:rPr>
          <w:lang w:val="ru-RU"/>
        </w:rPr>
        <w:lastRenderedPageBreak/>
        <w:t>не передавать оригиналы или копии документов, полученныхот Заказчика по Договору, третьим лицам без предварительного получения письменного согласия Заказчика. Для целей Договора под третьими лицами понимаются любые физически</w:t>
      </w:r>
      <w:r>
        <w:rPr>
          <w:lang w:val="ru-RU"/>
        </w:rPr>
        <w:t>е или юридические лица, за исключением Заказчика и работников Заказчика, Исполнителя и работников Исполнителя;</w:t>
      </w:r>
    </w:p>
    <w:p w:rsidR="004460BA" w:rsidRDefault="003B752D">
      <w:pPr>
        <w:pStyle w:val="LBGovstyle3"/>
        <w:rPr>
          <w:lang w:val="ru-RU"/>
        </w:rPr>
      </w:pPr>
      <w:r>
        <w:rPr>
          <w:lang w:val="ru-RU"/>
        </w:rPr>
        <w:t>обеспечить сохранность конфиденциальной информации Заказчика, полученной в ходе оказания Услуг, и не разглашать данную информацию без письменного</w:t>
      </w:r>
      <w:r>
        <w:rPr>
          <w:lang w:val="ru-RU"/>
        </w:rPr>
        <w:t xml:space="preserve"> согласия Заказчика независимо от продолжения или прекращения правоотношений с Заказчиком без ограничения сроков действия данной обязанности;</w:t>
      </w:r>
    </w:p>
    <w:p w:rsidR="004460BA" w:rsidRDefault="003B752D">
      <w:pPr>
        <w:pStyle w:val="LBGovstyle3"/>
        <w:rPr>
          <w:lang w:val="ru-RU"/>
        </w:rPr>
      </w:pPr>
      <w:r>
        <w:rPr>
          <w:lang w:val="ru-RU"/>
        </w:rPr>
        <w:fldChar w:fldCharType="begin" w:fldLock="1"/>
      </w:r>
      <w:r>
        <w:rPr>
          <w:lang w:val="ru-RU"/>
        </w:rPr>
        <w:instrText>LBVARIABLE \id "29269" \displaced</w:instrText>
      </w:r>
      <w:r>
        <w:rPr>
          <w:lang w:val="ru-RU"/>
        </w:rPr>
        <w:fldChar w:fldCharType="separate"/>
      </w:r>
      <w:r>
        <w:rPr>
          <w:lang w:val="ru-RU"/>
        </w:rPr>
        <w:t>[исполнитель – иностранное физическое лицо, иностранное юридическое лицо, организ</w:t>
      </w:r>
      <w:r>
        <w:rPr>
          <w:lang w:val="ru-RU"/>
        </w:rPr>
        <w:t>ация, не являющаяся юридическим лицом по иностранному праву, в течение 2 (двух) рабочих дней с даты подписания Договора Сторонами обязан предоставить Заказчику документы и сведения, предусмотренные в Приложении № 11 к Договору.]</w:t>
      </w:r>
      <w:r>
        <w:rPr>
          <w:vertAlign w:val="superscript"/>
        </w:rPr>
        <w:footnoteReference w:id="6"/>
      </w:r>
      <w:r>
        <w:rPr>
          <w:lang w:val="ru-RU"/>
        </w:rPr>
        <w:fldChar w:fldCharType="end"/>
      </w:r>
    </w:p>
    <w:p w:rsidR="004460BA" w:rsidRDefault="003B752D">
      <w:pPr>
        <w:pStyle w:val="LBGovstyle3"/>
        <w:rPr>
          <w:lang w:val="ru-RU"/>
        </w:rPr>
      </w:pPr>
      <w:r>
        <w:rPr>
          <w:lang w:val="ru-RU"/>
        </w:rPr>
        <w:fldChar w:fldCharType="begin" w:fldLock="1"/>
      </w:r>
      <w:r>
        <w:rPr>
          <w:lang w:val="ru-RU"/>
        </w:rPr>
        <w:instrText xml:space="preserve">LBVARIABLE \id "74689" </w:instrText>
      </w:r>
      <w:r>
        <w:rPr>
          <w:lang w:val="ru-RU"/>
        </w:rPr>
        <w:instrText>\displaced</w:instrText>
      </w:r>
      <w:r>
        <w:rPr>
          <w:lang w:val="ru-RU"/>
        </w:rPr>
        <w:fldChar w:fldCharType="separate"/>
      </w:r>
      <w:r>
        <w:rPr>
          <w:lang w:val="ru-RU"/>
        </w:rPr>
        <w:t>исполнитель – иностранное физическое лицо, иностранное юридическое лицо, организация, не являющаяся юридическим лицом по иностранному праву, в течение 2 (двух) рабочих дней с даты подписания Договора Сторонами обязан предоставить Заказчику докуме</w:t>
      </w:r>
      <w:r>
        <w:rPr>
          <w:lang w:val="ru-RU"/>
        </w:rPr>
        <w:t>нты и сведения, предусмотренные в Приложении №  к Договору.</w:t>
      </w:r>
      <w:r>
        <w:rPr>
          <w:lang w:val="ru-RU"/>
        </w:rPr>
        <w:fldChar w:fldCharType="end"/>
      </w:r>
    </w:p>
    <w:p w:rsidR="004460BA" w:rsidRDefault="003B752D">
      <w:pPr>
        <w:pStyle w:val="LBGovstyle3"/>
        <w:rPr>
          <w:lang w:val="ru-RU"/>
        </w:rPr>
      </w:pPr>
      <w:r>
        <w:rPr>
          <w:lang w:val="ru-RU"/>
        </w:rPr>
        <w:t>в случае длительных остановок (более 30 минут) в процессе транспортировки использовать специально оборудованные охраняемые стоянки, оснащенных видеонаблюдением;</w:t>
      </w:r>
    </w:p>
    <w:p w:rsidR="004460BA" w:rsidRDefault="003B752D">
      <w:pPr>
        <w:pStyle w:val="LBGovstyle3"/>
        <w:rPr>
          <w:lang w:val="ru-RU"/>
        </w:rPr>
      </w:pPr>
      <w:r>
        <w:rPr>
          <w:lang w:val="ru-RU"/>
        </w:rPr>
        <w:t>инструктировать водителя об особ</w:t>
      </w:r>
      <w:r>
        <w:rPr>
          <w:lang w:val="ru-RU"/>
        </w:rPr>
        <w:t>енностях выполнения перевозок, правилах приема и сдачи ПО и ТМЦ и оформления сопроводительных документов; водитель Исполнителя проверяет соответствие укладки и крепления ПО и ТМЦ и подвижного состава и веса груза требованиям безопасности движения, сохранно</w:t>
      </w:r>
      <w:r>
        <w:rPr>
          <w:lang w:val="ru-RU"/>
        </w:rPr>
        <w:t>сти ПО и ТМЦ и подвижного состава и сообщить Заказчику о замеченных нарушениях в укладке и креплении ПО и ТМЦ, а также о видимых повреждениях упаковки ПО и ТМЦ. До начала движения по маршруту водитель Исполнителя исправляет обнаруженные нарушения либо свои</w:t>
      </w:r>
      <w:r>
        <w:rPr>
          <w:lang w:val="ru-RU"/>
        </w:rPr>
        <w:t xml:space="preserve">ми силами (в отношении укладки и крепления), либо с привлечением Заказчика (при повреждении упаковок). ПО с нарушением целостности упаковки без соответствующего оформления Заказчиком не принимать к перевозке;  </w:t>
      </w:r>
    </w:p>
    <w:p w:rsidR="004460BA" w:rsidRDefault="003B752D">
      <w:pPr>
        <w:pStyle w:val="LBGovstyle3"/>
        <w:rPr>
          <w:lang w:val="ru-RU"/>
        </w:rPr>
      </w:pPr>
      <w:r>
        <w:rPr>
          <w:lang w:val="ru-RU"/>
        </w:rPr>
        <w:t>обеспечить неприменение действий по удержанию</w:t>
      </w:r>
      <w:r>
        <w:rPr>
          <w:lang w:val="ru-RU"/>
        </w:rPr>
        <w:t xml:space="preserve"> перевозимых ПО и ТМЦ Заказчика, а также обеспечить неприменение таких действий со стороны третьих лиц;</w:t>
      </w:r>
    </w:p>
    <w:p w:rsidR="004460BA" w:rsidRDefault="003B752D">
      <w:pPr>
        <w:pStyle w:val="LBGovstyle3"/>
        <w:rPr>
          <w:lang w:val="ru-RU"/>
        </w:rPr>
      </w:pPr>
      <w:bookmarkStart w:id="34" w:name="_Ref529560446"/>
      <w:r>
        <w:rPr>
          <w:lang w:val="ru-RU"/>
        </w:rPr>
        <w:t>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w:t>
      </w:r>
      <w:r>
        <w:rPr>
          <w:lang w:val="ru-RU"/>
        </w:rPr>
        <w:t xml:space="preserve"> бездействием Исполнителя, то Исполнитель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w:t>
      </w:r>
      <w:r>
        <w:rPr>
          <w:lang w:val="ru-RU"/>
        </w:rPr>
        <w:t>азанных требований.</w:t>
      </w:r>
      <w:bookmarkEnd w:id="34"/>
    </w:p>
    <w:p w:rsidR="004460BA" w:rsidRDefault="003B752D">
      <w:pPr>
        <w:pStyle w:val="LBGovstyle3"/>
        <w:rPr>
          <w:lang w:val="ru-RU"/>
        </w:rPr>
      </w:pPr>
      <w:r>
        <w:rPr>
          <w:lang w:val="ru-RU"/>
        </w:rPr>
        <w:t>обеспечить сохранность имущества Заказчика (шлагбаумов, ворот, люковых окон, стел и т.д.) во время нахождения автотранспорта Исполнителя на территории объектов Заказчика и прилегающих к объектам территориях (дорогах и обочинах дорог), в</w:t>
      </w:r>
      <w:r>
        <w:rPr>
          <w:lang w:val="ru-RU"/>
        </w:rPr>
        <w:t xml:space="preserve"> том числе имущества третьих лиц, если объект и прилегающая к нему территория находится во владении Заказчика на правах аренды;</w:t>
      </w:r>
    </w:p>
    <w:p w:rsidR="004460BA" w:rsidRDefault="003B752D">
      <w:pPr>
        <w:pStyle w:val="LBGovstyle3"/>
        <w:rPr>
          <w:lang w:val="ru-RU"/>
        </w:rPr>
      </w:pPr>
      <w:r>
        <w:rPr>
          <w:lang w:val="ru-RU"/>
        </w:rPr>
        <w:t>нести ответственность перед Заказчиком в случае повреждения имущества Заказчика (шлагбаумов, ворот, люковых окон, стел и т.д.) в</w:t>
      </w:r>
      <w:r>
        <w:rPr>
          <w:lang w:val="ru-RU"/>
        </w:rPr>
        <w:t xml:space="preserve">о время нахождения (проезда, парковки, подъезда) автотранспорта Исполнителя по территории объектов Заказчика и прилегающих к объектам территориях (дорогах и обочинах дорог), в том </w:t>
      </w:r>
      <w:r>
        <w:rPr>
          <w:lang w:val="ru-RU"/>
        </w:rPr>
        <w:lastRenderedPageBreak/>
        <w:t>числе повреждения имущества третьих лиц, если объект и прилегающая к нему те</w:t>
      </w:r>
      <w:r>
        <w:rPr>
          <w:lang w:val="ru-RU"/>
        </w:rPr>
        <w:t>рритория находится во владении Заказчика на правах аренды, и за сохранность которого Заказчик несет ответственность перед арендодателем.</w:t>
      </w:r>
    </w:p>
    <w:p w:rsidR="004460BA" w:rsidRDefault="003B752D">
      <w:pPr>
        <w:pStyle w:val="LBGovstyle3"/>
        <w:rPr>
          <w:lang w:val="ru-RU"/>
        </w:rPr>
      </w:pPr>
      <w:r>
        <w:rPr>
          <w:lang w:val="ru-RU"/>
        </w:rPr>
        <w:t xml:space="preserve">в случае привлечения к исполнению Договора соисполнителей (третьих лиц) соблюдать должную осмотрительность, а также: </w:t>
      </w:r>
    </w:p>
    <w:p w:rsidR="004460BA" w:rsidRDefault="003B752D">
      <w:pPr>
        <w:pStyle w:val="LBGovstyle4"/>
        <w:tabs>
          <w:tab w:val="clear" w:pos="720"/>
          <w:tab w:val="num" w:pos="567"/>
        </w:tabs>
        <w:rPr>
          <w:lang w:val="ru-RU"/>
        </w:rPr>
      </w:pPr>
      <w:r>
        <w:rPr>
          <w:lang w:val="ru-RU"/>
        </w:rPr>
        <w:t>уведомлять Заказчика о привлечении таких третьих лиц путем направления Заказчику списка лиц, которые Исполнитель планирует привлечь в качестве соисполнителей в течение 10 (десяти) рабочих дней после даты заключения Договора, а в случае, если в течение срок</w:t>
      </w:r>
      <w:r>
        <w:rPr>
          <w:lang w:val="ru-RU"/>
        </w:rPr>
        <w:t>а действия Договора у Исполнителя дополнительно возникнет потребность в привлечении третьих лиц в качестве соисполнителей – не позднее 10 (десяти) рабочих дней до даты заключения соответствующего договора (договоров) с такими лицами;</w:t>
      </w:r>
    </w:p>
    <w:p w:rsidR="004460BA" w:rsidRDefault="003B752D">
      <w:pPr>
        <w:pStyle w:val="LBGovstyle4"/>
        <w:tabs>
          <w:tab w:val="clear" w:pos="720"/>
          <w:tab w:val="num" w:pos="567"/>
        </w:tabs>
        <w:rPr>
          <w:lang w:val="ru-RU"/>
        </w:rPr>
      </w:pPr>
      <w:r>
        <w:rPr>
          <w:lang w:val="ru-RU"/>
        </w:rPr>
        <w:t>нести полную ответстве</w:t>
      </w:r>
      <w:r>
        <w:rPr>
          <w:lang w:val="ru-RU"/>
        </w:rPr>
        <w:t>нность за действия привлечённых Исполнителем соисполнителей как за собственные действия;</w:t>
      </w:r>
    </w:p>
    <w:p w:rsidR="004460BA" w:rsidRDefault="003B752D">
      <w:pPr>
        <w:pStyle w:val="LBGovstyle4"/>
        <w:rPr>
          <w:lang w:val="ru-RU"/>
        </w:rPr>
      </w:pPr>
      <w:r>
        <w:rPr>
          <w:lang w:val="ru-RU"/>
        </w:rPr>
        <w:t>предоставить Заказчику информацию о заключенных с соисполнителями договорах в течение 1 (одного) рабочего дня со дня заключения такого договора или, если на момент зак</w:t>
      </w:r>
      <w:r>
        <w:rPr>
          <w:lang w:val="ru-RU"/>
        </w:rPr>
        <w:t>лючения настоящего Договора такие договоры с соисполнителями уже заключены, в течение 1 (одного) рабочего дня с даты заключения настоящего Договора;</w:t>
      </w:r>
    </w:p>
    <w:p w:rsidR="004460BA" w:rsidRDefault="003B752D">
      <w:pPr>
        <w:pStyle w:val="LBGovstyle4"/>
        <w:rPr>
          <w:lang w:val="ru-RU"/>
        </w:rPr>
      </w:pPr>
      <w:r>
        <w:rPr>
          <w:lang w:val="ru-RU"/>
        </w:rPr>
        <w:t xml:space="preserve">обеспечить соблюдение соисполнителями (третьими лицами) положений Федерального закона от 27 июля 2006 года </w:t>
      </w:r>
      <w:r>
        <w:rPr>
          <w:lang w:val="ru-RU"/>
        </w:rPr>
        <w:t>№ 152-ФЗ «О персональных данных».</w:t>
      </w:r>
    </w:p>
    <w:p w:rsidR="004460BA" w:rsidRDefault="003B752D">
      <w:pPr>
        <w:pStyle w:val="LBGovstyle3"/>
        <w:rPr>
          <w:lang w:val="ru-RU"/>
        </w:rPr>
      </w:pPr>
      <w:r>
        <w:rPr>
          <w:lang w:val="ru-RU"/>
        </w:rPr>
        <w:t>выполнять иные обязанности, предусмотренные Договором.</w:t>
      </w:r>
    </w:p>
    <w:p w:rsidR="004460BA" w:rsidRDefault="003B752D">
      <w:pPr>
        <w:pStyle w:val="LBGovstyle2"/>
      </w:pPr>
      <w:r>
        <w:t>Заказчик обязан:</w:t>
      </w:r>
    </w:p>
    <w:p w:rsidR="004460BA" w:rsidRDefault="003B752D">
      <w:pPr>
        <w:pStyle w:val="LBGovstyle3"/>
        <w:rPr>
          <w:lang w:val="ru-RU"/>
        </w:rPr>
      </w:pPr>
      <w:r>
        <w:rPr>
          <w:lang w:val="ru-RU"/>
        </w:rPr>
        <w:t>заполнять Заявки полностью и однозначно, отражая все требуемые от Исполнителя условия выполнения маршрутов;</w:t>
      </w:r>
    </w:p>
    <w:p w:rsidR="004460BA" w:rsidRDefault="003B752D">
      <w:pPr>
        <w:pStyle w:val="LBGovstyle3"/>
        <w:rPr>
          <w:lang w:val="ru-RU"/>
        </w:rPr>
      </w:pPr>
      <w:r>
        <w:rPr>
          <w:lang w:val="ru-RU"/>
        </w:rPr>
        <w:t>пломбировать автотранспорт при отправлении</w:t>
      </w:r>
      <w:r>
        <w:rPr>
          <w:lang w:val="ru-RU"/>
        </w:rPr>
        <w:t xml:space="preserve"> из пункта начала маршрута и из каждого пункта обмена с указанием номера пломбирующего устройства в сопроводительных документах; </w:t>
      </w:r>
    </w:p>
    <w:p w:rsidR="004460BA" w:rsidRDefault="003B752D">
      <w:pPr>
        <w:pStyle w:val="LBGovstyle3"/>
        <w:rPr>
          <w:lang w:val="ru-RU"/>
        </w:rPr>
      </w:pPr>
      <w:r>
        <w:rPr>
          <w:lang w:val="ru-RU"/>
        </w:rPr>
        <w:t>предоставлять представителям Исполнителя, непосредственно осуществляющим перевозку ПО и ТМЦ, в пунктах начала и окончания марш</w:t>
      </w:r>
      <w:r>
        <w:rPr>
          <w:lang w:val="ru-RU"/>
        </w:rPr>
        <w:t>рута, а также в пунктах обмена, возможность пользоваться телефонной связью для служебных целей;</w:t>
      </w:r>
    </w:p>
    <w:p w:rsidR="004460BA" w:rsidRDefault="003B752D">
      <w:pPr>
        <w:pStyle w:val="LBGovstyle3"/>
        <w:rPr>
          <w:lang w:val="ru-RU"/>
        </w:rPr>
      </w:pPr>
      <w:r>
        <w:rPr>
          <w:lang w:val="ru-RU"/>
        </w:rPr>
        <w:t>содержать подъездные пути к пунктам начала и окончания маршрута и к пунктам обмена, а также погрузочно-разгрузочные площадки в состоянии, соответствующем требов</w:t>
      </w:r>
      <w:r>
        <w:rPr>
          <w:lang w:val="ru-RU"/>
        </w:rPr>
        <w:t>аниям, указанным в пункте 1.5 Договора;</w:t>
      </w:r>
    </w:p>
    <w:p w:rsidR="004460BA" w:rsidRDefault="003B752D">
      <w:pPr>
        <w:pStyle w:val="LBGovstyle3"/>
        <w:rPr>
          <w:lang w:val="ru-RU"/>
        </w:rPr>
      </w:pPr>
      <w:r>
        <w:rPr>
          <w:lang w:val="ru-RU"/>
        </w:rPr>
        <w:t>направлять Заявки, инструкции и другие обязательные для Исполнителя требования Заказчика к оказанию Услуг в адрес Исполнителя в Системе, или посредством электронной почты по адресу Исполнителя, указанному в пункте 1.</w:t>
      </w:r>
      <w:r>
        <w:rPr>
          <w:lang w:val="ru-RU"/>
        </w:rPr>
        <w:t>8 Договора;</w:t>
      </w:r>
    </w:p>
    <w:p w:rsidR="004460BA" w:rsidRDefault="003B752D">
      <w:pPr>
        <w:pStyle w:val="LBGovstyle3"/>
        <w:rPr>
          <w:lang w:val="ru-RU"/>
        </w:rPr>
      </w:pPr>
      <w:r>
        <w:rPr>
          <w:lang w:val="ru-RU"/>
        </w:rPr>
        <w:t>провести инструктаж по работе в Системе сотрудников Исполнителя согласно Техническому заданию;</w:t>
      </w:r>
    </w:p>
    <w:p w:rsidR="004460BA" w:rsidRDefault="003B752D">
      <w:pPr>
        <w:pStyle w:val="LBGovstyle3"/>
        <w:rPr>
          <w:lang w:val="ru-RU"/>
        </w:rPr>
      </w:pPr>
      <w:r>
        <w:rPr>
          <w:lang w:val="ru-RU"/>
        </w:rPr>
        <w:t>оплачивать только оказанные Услуги, Заявки на оказание которых были поданы Заказчиком и согласованы Исполнителем через Систему;</w:t>
      </w:r>
    </w:p>
    <w:p w:rsidR="004460BA" w:rsidRDefault="003B752D">
      <w:pPr>
        <w:pStyle w:val="LBGovstyle3"/>
        <w:rPr>
          <w:lang w:val="ru-RU"/>
        </w:rPr>
      </w:pPr>
      <w:r>
        <w:rPr>
          <w:lang w:val="ru-RU"/>
        </w:rPr>
        <w:t>вносить в Систему соответствующие статусы по прибытию/убытию транспортного средства, начале/окончании ПРР в местах начала и окончания маршрута, а также в пунктах обмена;</w:t>
      </w:r>
    </w:p>
    <w:p w:rsidR="004460BA" w:rsidRDefault="003B752D">
      <w:pPr>
        <w:pStyle w:val="LBGovstyle3"/>
        <w:rPr>
          <w:lang w:val="ru-RU"/>
        </w:rPr>
      </w:pPr>
      <w:r>
        <w:rPr>
          <w:lang w:val="ru-RU"/>
        </w:rPr>
        <w:t>своевременно информировать Исполнителя о выявленных нарушениях, фактах утрат (хищений)</w:t>
      </w:r>
      <w:r>
        <w:rPr>
          <w:lang w:val="ru-RU"/>
        </w:rPr>
        <w:t xml:space="preserve"> ПО и ТМЦ или части вложения из них соответствующими актами и претензионными материалами;</w:t>
      </w:r>
    </w:p>
    <w:p w:rsidR="004460BA" w:rsidRDefault="003B752D">
      <w:pPr>
        <w:pStyle w:val="LBGovstyle3"/>
        <w:rPr>
          <w:lang w:val="ru-RU"/>
        </w:rPr>
      </w:pPr>
      <w:r>
        <w:rPr>
          <w:lang w:val="ru-RU"/>
        </w:rPr>
        <w:t>в случае отказа Исполнителя в приемке к перевозке ПО и ТМЦ в соответствии с пунктом 3.3.1 Договора, оперативно произвести доупаковку, оформить акт по форме приложения</w:t>
      </w:r>
      <w:r>
        <w:rPr>
          <w:lang w:val="ru-RU"/>
        </w:rPr>
        <w:t xml:space="preserve"> №5 к Договору; </w:t>
      </w:r>
    </w:p>
    <w:p w:rsidR="004460BA" w:rsidRDefault="003B752D">
      <w:pPr>
        <w:pStyle w:val="LBGovstyle3"/>
        <w:rPr>
          <w:lang w:val="ru-RU"/>
        </w:rPr>
      </w:pPr>
      <w:r>
        <w:rPr>
          <w:lang w:val="ru-RU"/>
        </w:rPr>
        <w:t>обеспечить сохранность конфиденциальной информации Исполнителя, ставшей известной Заказчику в ходе оказания Услуг по Договору;</w:t>
      </w:r>
    </w:p>
    <w:p w:rsidR="004460BA" w:rsidRDefault="003B752D">
      <w:pPr>
        <w:pStyle w:val="LBGovstyle3"/>
        <w:rPr>
          <w:lang w:val="ru-RU"/>
        </w:rPr>
      </w:pPr>
      <w:r>
        <w:rPr>
          <w:lang w:val="ru-RU"/>
        </w:rPr>
        <w:lastRenderedPageBreak/>
        <w:t>нести иные обязанности, вытекающие из Договора.</w:t>
      </w:r>
    </w:p>
    <w:p w:rsidR="004460BA" w:rsidRDefault="003B752D">
      <w:pPr>
        <w:pStyle w:val="LBGovstyle2"/>
      </w:pPr>
      <w:r>
        <w:t>Исполнитель имеет право:</w:t>
      </w:r>
    </w:p>
    <w:p w:rsidR="004460BA" w:rsidRDefault="003B752D">
      <w:pPr>
        <w:pStyle w:val="LBGovstyle3"/>
        <w:rPr>
          <w:lang w:val="ru-RU"/>
        </w:rPr>
      </w:pPr>
      <w:r>
        <w:rPr>
          <w:lang w:val="ru-RU"/>
        </w:rPr>
        <w:t>отказать Заказчику в приеме к перевозке</w:t>
      </w:r>
      <w:r>
        <w:rPr>
          <w:lang w:val="ru-RU"/>
        </w:rPr>
        <w:t xml:space="preserve"> ПО и ТМЦ с поврежденными оболочками, клеевыми лентами, пломбами, а также при несоответствии фактического количества ПО и ТМЦ указанному в сопроводительных документах до устранения выявленных нарушений; </w:t>
      </w:r>
    </w:p>
    <w:p w:rsidR="004460BA" w:rsidRDefault="003B752D">
      <w:pPr>
        <w:pStyle w:val="LBGovstyle3"/>
        <w:rPr>
          <w:lang w:val="ru-RU"/>
        </w:rPr>
      </w:pPr>
      <w:r>
        <w:rPr>
          <w:lang w:val="ru-RU"/>
        </w:rPr>
        <w:fldChar w:fldCharType="begin" w:fldLock="1"/>
      </w:r>
      <w:r>
        <w:rPr>
          <w:lang w:val="ru-RU"/>
        </w:rPr>
        <w:instrText>LBVARIABLE \id "29263" \displaced</w:instrText>
      </w:r>
      <w:r>
        <w:rPr>
          <w:lang w:val="ru-RU"/>
        </w:rPr>
        <w:fldChar w:fldCharType="separate"/>
      </w:r>
      <w:r>
        <w:rPr>
          <w:lang w:val="ru-RU"/>
        </w:rPr>
        <w:t>привлекать к выполн</w:t>
      </w:r>
      <w:r>
        <w:rPr>
          <w:lang w:val="ru-RU"/>
        </w:rPr>
        <w:t>ению Договора соисполнителей c соблюдением требований, указанных в пункте 3.1.28 Договора. Привлечение Исполнителем к исполнению обязательств по Договору соисполнителей без предварительного письменного уведомления Заказчика является существенным нарушением</w:t>
      </w:r>
      <w:r>
        <w:rPr>
          <w:lang w:val="ru-RU"/>
        </w:rPr>
        <w:t xml:space="preserve"> Исполнителем условий Договора. В случае указанного нарушения Заказчик вправе в одностороннем порядке расторгнуть Договор;</w:t>
      </w:r>
      <w:r>
        <w:rPr>
          <w:lang w:val="ru-RU"/>
        </w:rPr>
        <w:fldChar w:fldCharType="end"/>
      </w:r>
    </w:p>
    <w:p w:rsidR="004460BA" w:rsidRDefault="003B752D">
      <w:pPr>
        <w:pStyle w:val="LBGovstyle3"/>
        <w:rPr>
          <w:lang w:val="ru-RU"/>
        </w:rPr>
      </w:pPr>
      <w:r>
        <w:rPr>
          <w:lang w:val="ru-RU"/>
        </w:rPr>
        <w:t>осуществлять иные права, предусмотренные Договором.</w:t>
      </w:r>
    </w:p>
    <w:p w:rsidR="004460BA" w:rsidRDefault="003B752D">
      <w:pPr>
        <w:pStyle w:val="LBGovstyle2"/>
      </w:pPr>
      <w:r>
        <w:t>Заказчик имеет право:</w:t>
      </w:r>
    </w:p>
    <w:p w:rsidR="004460BA" w:rsidRDefault="003B752D">
      <w:pPr>
        <w:pStyle w:val="LBGovstyle3"/>
        <w:rPr>
          <w:lang w:val="ru-RU"/>
        </w:rPr>
      </w:pPr>
      <w:r>
        <w:rPr>
          <w:lang w:val="ru-RU"/>
        </w:rPr>
        <w:t>отказаться от автомобилей, выделенных Исполнителем, если</w:t>
      </w:r>
      <w:r>
        <w:rPr>
          <w:lang w:val="ru-RU"/>
        </w:rPr>
        <w:t xml:space="preserve"> их технические характеристики и состояние не соответствуют требованиям пункта 3.1.1 Договора.   В таких случаях автомобиль может считаться неподанным по усмотрению Заказчика. </w:t>
      </w:r>
    </w:p>
    <w:p w:rsidR="004460BA" w:rsidRDefault="003B752D">
      <w:pPr>
        <w:pStyle w:val="LBGovstyle3"/>
        <w:rPr>
          <w:lang w:val="ru-RU"/>
        </w:rPr>
      </w:pPr>
      <w:r>
        <w:rPr>
          <w:lang w:val="ru-RU"/>
        </w:rPr>
        <w:t>проводить экспертизу и привлекать экспертов, специалистов и иных лиц, обладающи</w:t>
      </w:r>
      <w:r>
        <w:rPr>
          <w:lang w:val="ru-RU"/>
        </w:rPr>
        <w:t>х необходимыми знаниями в области сертификации, стандартизации, безопасности, оценки качества и других сферах для проверки соответствия оказанных Услуг требованиям, установленным Договором;</w:t>
      </w:r>
    </w:p>
    <w:p w:rsidR="004460BA" w:rsidRDefault="003B752D">
      <w:pPr>
        <w:pStyle w:val="LBGovstyle3"/>
        <w:rPr>
          <w:lang w:val="ru-RU"/>
        </w:rPr>
      </w:pPr>
      <w:r>
        <w:rPr>
          <w:lang w:val="ru-RU"/>
        </w:rPr>
        <w:t>увеличить количество Заявок в соответствии с условиями, указанными</w:t>
      </w:r>
      <w:r>
        <w:rPr>
          <w:lang w:val="ru-RU"/>
        </w:rPr>
        <w:t xml:space="preserve"> в пункте 1.11 Договора.</w:t>
      </w:r>
      <w:r>
        <w:t> </w:t>
      </w:r>
      <w:r>
        <w:rPr>
          <w:lang w:val="ru-RU"/>
        </w:rPr>
        <w:t xml:space="preserve"> </w:t>
      </w:r>
    </w:p>
    <w:p w:rsidR="004460BA" w:rsidRDefault="003B752D">
      <w:pPr>
        <w:pStyle w:val="LBGovstyle3"/>
        <w:rPr>
          <w:lang w:val="ru-RU"/>
        </w:rPr>
      </w:pPr>
      <w:r>
        <w:rPr>
          <w:lang w:val="ru-RU"/>
        </w:rPr>
        <w:t>направить запрос Исполнителю на электронный адрес, указанный в пункте 1.8. Договора, о замене водителей при дальнейшем исполнении Договора в случае, если при перевозке ПО и ТМЦ такими водителями Заказчиком были выявлены недостачи</w:t>
      </w:r>
      <w:r>
        <w:rPr>
          <w:lang w:val="ru-RU"/>
        </w:rPr>
        <w:t>, утраты и повреждения ПО и/или ТМЦ.</w:t>
      </w:r>
    </w:p>
    <w:p w:rsidR="004460BA" w:rsidRDefault="003B752D">
      <w:pPr>
        <w:pStyle w:val="LBGovstyle3"/>
        <w:rPr>
          <w:lang w:val="ru-RU"/>
        </w:rPr>
      </w:pPr>
      <w:r>
        <w:rPr>
          <w:lang w:val="ru-RU"/>
        </w:rPr>
        <w:t>осуществлять иные права, предусмотренные Договором.</w:t>
      </w:r>
    </w:p>
    <w:p w:rsidR="004460BA" w:rsidRDefault="003B752D">
      <w:pPr>
        <w:pStyle w:val="LBGovstyle1"/>
      </w:pPr>
      <w:bookmarkStart w:id="35" w:name="_Ref529557577"/>
      <w:r>
        <w:t>ПОРЯДОК ЗАКАЗА АВТОТРАНСПОРТА И ПРЕДОСТАВЛЕНИЯ УСЛУГ</w:t>
      </w:r>
      <w:bookmarkEnd w:id="35"/>
    </w:p>
    <w:p w:rsidR="004460BA" w:rsidRDefault="003B752D">
      <w:pPr>
        <w:pStyle w:val="BulletListFooterTextnumberedParagraphedeliste1lp1NumBullet1TableNumberParagraphBulletNumberBulletrListParagraph1ListParagraph2ListParagraph21Listeafsnit1PargrafodaLista1BulletlistList"/>
        <w:numPr>
          <w:ilvl w:val="1"/>
          <w:numId w:val="26"/>
        </w:numPr>
        <w:ind w:left="684" w:hanging="699"/>
        <w:contextualSpacing/>
        <w:jc w:val="both"/>
      </w:pPr>
      <w:bookmarkStart w:id="36" w:name="_Ref529558793"/>
      <w:r>
        <w:t xml:space="preserve">Услуги по Договору оказываются на основании Заявок. Заявка может быть направлена в единичном экземпляре на весь период действия Договора или меньший срок. </w:t>
      </w:r>
    </w:p>
    <w:p w:rsidR="004460BA" w:rsidRDefault="003B752D">
      <w:pPr>
        <w:pStyle w:val="BulletListFooterTextnumberedParagraphedeliste1lp1NumBullet1TableNumberParagraphBulletNumberBulletrListParagraph1ListParagraph2ListParagraph21Listeafsnit1PargrafodaLista1BulletlistList"/>
        <w:numPr>
          <w:ilvl w:val="1"/>
          <w:numId w:val="26"/>
        </w:numPr>
        <w:ind w:left="684" w:hanging="699"/>
        <w:contextualSpacing/>
        <w:jc w:val="both"/>
      </w:pPr>
      <w:r>
        <w:t>Обязанность по заполнению Заявок закрепляется за Заказчиком.</w:t>
      </w:r>
    </w:p>
    <w:p w:rsidR="004460BA" w:rsidRDefault="003B752D">
      <w:pPr>
        <w:pStyle w:val="BulletListFooterTextnumberedParagraphedeliste1lp1NumBullet1TableNumberParagraphBulletNumberBulletrListParagraph1ListParagraph2ListParagraph21Listeafsnit1PargrafodaLista1BulletlistList"/>
        <w:numPr>
          <w:ilvl w:val="1"/>
          <w:numId w:val="26"/>
        </w:numPr>
        <w:ind w:left="684" w:hanging="699"/>
        <w:contextualSpacing/>
        <w:jc w:val="both"/>
      </w:pPr>
      <w:r>
        <w:t>Заявки на выполнение маршрута размещают</w:t>
      </w:r>
      <w:r>
        <w:t xml:space="preserve">ся Заказчиком в Системе, либо Заказчик направляет Заявку Исполнителю по электронной почте, указанной в пункте 1.8 Договора в срок не менее чем за количество часов, указанное в пункте 1.9 Договора. </w:t>
      </w:r>
    </w:p>
    <w:p w:rsidR="004460BA" w:rsidRDefault="003B752D">
      <w:pPr>
        <w:pStyle w:val="BulletListFooterTextnumberedParagraphedeliste1lp1NumBullet1TableNumberParagraphBulletNumberBulletrListParagraph1ListParagraph2ListParagraph21Listeafsnit1PargrafodaLista1BulletlistList"/>
        <w:numPr>
          <w:ilvl w:val="1"/>
          <w:numId w:val="26"/>
        </w:numPr>
        <w:ind w:left="684" w:hanging="705"/>
        <w:contextualSpacing/>
        <w:jc w:val="both"/>
      </w:pPr>
      <w:r>
        <w:t>Исполнитель обязуется предоставлять автотранспорт по Заявк</w:t>
      </w:r>
      <w:r>
        <w:t xml:space="preserve">ам Заказчика, за исключением превышения планируемого количества, установленного пунктом 1.11 Договора, в этом случае Исполнитель оставляет за собой право не выполнять Заявки в части такого превышения. </w:t>
      </w:r>
    </w:p>
    <w:p w:rsidR="004460BA" w:rsidRDefault="003B752D">
      <w:pPr>
        <w:pStyle w:val="BulletListFooterTextnumberedParagraphedeliste1lp1NumBullet1TableNumberParagraphBulletNumberBulletrListParagraph1ListParagraph2ListParagraph21Listeafsnit1PargrafodaLista1BulletlistList"/>
        <w:numPr>
          <w:ilvl w:val="1"/>
          <w:numId w:val="26"/>
        </w:numPr>
        <w:ind w:left="684" w:hanging="705"/>
        <w:contextualSpacing/>
        <w:jc w:val="both"/>
      </w:pPr>
      <w:r>
        <w:t>Оригинал Заявки будет являться приложением к Акту сдач</w:t>
      </w:r>
      <w:r>
        <w:t>и-приемки оказанных Услуг. В случае оформления единичной Заявки приложением к Акту сдачи-приемки оказанных Услуг является копия такой Заявки.</w:t>
      </w:r>
    </w:p>
    <w:p w:rsidR="004460BA" w:rsidRDefault="003B752D">
      <w:pPr>
        <w:pStyle w:val="BulletListFooterTextnumberedParagraphedeliste1lp1NumBullet1TableNumberParagraphBulletNumberBulletrListParagraph1ListParagraph2ListParagraph21Listeafsnit1PargrafodaLista1BulletlistList"/>
        <w:numPr>
          <w:ilvl w:val="1"/>
          <w:numId w:val="26"/>
        </w:numPr>
        <w:ind w:left="684" w:hanging="705"/>
        <w:contextualSpacing/>
        <w:jc w:val="both"/>
      </w:pPr>
      <w:r>
        <w:t>Исполнитель в установленный срок рассматривает Заявку, подтверждает Заявку в Системе, подписывает и направляет сог</w:t>
      </w:r>
      <w:r>
        <w:t>ласованную Заявку Заказчику по электронной почте, указанной в пункте 1.7 Договора.</w:t>
      </w:r>
    </w:p>
    <w:p w:rsidR="004460BA" w:rsidRDefault="003B752D">
      <w:pPr>
        <w:pStyle w:val="BulletListFooterTextnumberedParagraphedeliste1lp1NumBullet1TableNumberParagraphBulletNumberBulletrListParagraph1ListParagraph2ListParagraph21Listeafsnit1PargrafodaLista1BulletlistList"/>
        <w:numPr>
          <w:ilvl w:val="1"/>
          <w:numId w:val="26"/>
        </w:numPr>
        <w:spacing w:before="0" w:after="0"/>
        <w:ind w:left="684" w:hanging="705"/>
        <w:contextualSpacing/>
        <w:jc w:val="both"/>
      </w:pPr>
      <w:r>
        <w:t>При этом вместе с согласованной Заявкой Исполнитель сообщает Заказчику путем внесения сведений в Систему или по электронной почте, указанной в пункте 1.7 Договора, следующие</w:t>
      </w:r>
      <w:r>
        <w:t xml:space="preserve"> данные: </w:t>
      </w:r>
      <w:bookmarkEnd w:id="36"/>
    </w:p>
    <w:p w:rsidR="004460BA" w:rsidRDefault="003B752D">
      <w:pPr>
        <w:pStyle w:val="LBGovstyle3"/>
        <w:rPr>
          <w:lang w:val="ru-RU"/>
        </w:rPr>
      </w:pPr>
      <w:r>
        <w:rPr>
          <w:lang w:val="ru-RU"/>
        </w:rPr>
        <w:lastRenderedPageBreak/>
        <w:t>Фамилия/Имя/Отчество уполномоченного лица Исполнителя (водителя автотранспорта), выполняющего Заявку Заказчика;</w:t>
      </w:r>
    </w:p>
    <w:p w:rsidR="004460BA" w:rsidRDefault="003B752D">
      <w:pPr>
        <w:pStyle w:val="LBGovstyle3"/>
        <w:rPr>
          <w:lang w:val="ru-RU"/>
        </w:rPr>
      </w:pPr>
      <w:r>
        <w:rPr>
          <w:lang w:val="ru-RU"/>
        </w:rPr>
        <w:t>государственный номер автотранспорта Исполнителя, на котором будет выполняться Заявка;</w:t>
      </w:r>
    </w:p>
    <w:p w:rsidR="004460BA" w:rsidRDefault="003B752D">
      <w:pPr>
        <w:pStyle w:val="LBGovstyle3"/>
        <w:rPr>
          <w:lang w:val="ru-RU"/>
        </w:rPr>
      </w:pPr>
      <w:r>
        <w:rPr>
          <w:lang w:val="ru-RU"/>
        </w:rPr>
        <w:t>мобильный телефон уполномоченного лица Исполнит</w:t>
      </w:r>
      <w:r>
        <w:rPr>
          <w:lang w:val="ru-RU"/>
        </w:rPr>
        <w:t>еля (водителя автотранспорта);</w:t>
      </w:r>
    </w:p>
    <w:p w:rsidR="004460BA" w:rsidRDefault="003B752D">
      <w:pPr>
        <w:pStyle w:val="LBGovstyle3"/>
        <w:rPr>
          <w:lang w:val="ru-RU"/>
        </w:rPr>
      </w:pPr>
      <w:r>
        <w:rPr>
          <w:lang w:val="ru-RU"/>
        </w:rPr>
        <w:t>номер доверенности Исполнителя на уполномоченное лицо;</w:t>
      </w:r>
    </w:p>
    <w:p w:rsidR="004460BA" w:rsidRDefault="003B752D">
      <w:pPr>
        <w:pStyle w:val="LBGovstyle3"/>
      </w:pPr>
      <w:r>
        <w:t xml:space="preserve">номер путевого листа. </w:t>
      </w:r>
    </w:p>
    <w:p w:rsidR="004460BA" w:rsidRDefault="003B752D">
      <w:pPr>
        <w:pStyle w:val="LBGovstyle3"/>
        <w:numPr>
          <w:ilvl w:val="0"/>
          <w:numId w:val="0"/>
        </w:numPr>
        <w:ind w:left="708"/>
        <w:rPr>
          <w:lang w:val="ru-RU"/>
        </w:rPr>
      </w:pPr>
      <w:r>
        <w:rPr>
          <w:lang w:val="ru-RU"/>
        </w:rPr>
        <w:t xml:space="preserve">Все вышеуказанные данные вносятся в Систему, в процессе подтверждения Заявки. </w:t>
      </w:r>
    </w:p>
    <w:p w:rsidR="004460BA" w:rsidRDefault="003B752D">
      <w:pPr>
        <w:pStyle w:val="LBGovstyle2"/>
        <w:rPr>
          <w:lang w:val="ru-RU"/>
        </w:rPr>
      </w:pPr>
      <w:r>
        <w:rPr>
          <w:lang w:val="ru-RU"/>
        </w:rPr>
        <w:t xml:space="preserve">В случае непредставления ответа на Заявку Заказчика в установленный </w:t>
      </w:r>
      <w:r>
        <w:rPr>
          <w:lang w:val="ru-RU"/>
        </w:rPr>
        <w:t xml:space="preserve">срок, Исполнитель несет ответственность за неподачу автотранспорта согласно разделу 8 Договора. Также Исполнитель несет ответственность за подачу автотранспорта, не соответствующего характеристикам, указанным в Заявке и Условиях. </w:t>
      </w:r>
    </w:p>
    <w:p w:rsidR="004460BA" w:rsidRDefault="003B752D">
      <w:pPr>
        <w:pStyle w:val="LBGovstyle2"/>
        <w:rPr>
          <w:lang w:val="ru-RU"/>
        </w:rPr>
      </w:pPr>
      <w:r>
        <w:rPr>
          <w:lang w:val="ru-RU"/>
        </w:rPr>
        <w:t xml:space="preserve">Заказчик в установленные </w:t>
      </w:r>
      <w:r>
        <w:rPr>
          <w:lang w:val="ru-RU"/>
        </w:rPr>
        <w:t>сроки вправе скорректировать или отменить ранее направленную Заявку, в том числе случае неисполнения, ненадлежащего исполнения Исполнителем условий выполнения маршрутов, при этом Заказчик уведомляет о такой корректировке или отмене Исполнителя по электронн</w:t>
      </w:r>
      <w:r>
        <w:rPr>
          <w:lang w:val="ru-RU"/>
        </w:rPr>
        <w:t>ой почте, указанной в пункте 1.8 Договора, и вносит соответствующие сведения в Систему, с указанием номера Заявки и причин, по которым Заявка корректируется или отменяется.</w:t>
      </w:r>
    </w:p>
    <w:p w:rsidR="004460BA" w:rsidRDefault="003B752D">
      <w:pPr>
        <w:pStyle w:val="LBGovstyle2"/>
        <w:rPr>
          <w:lang w:val="ru-RU"/>
        </w:rPr>
      </w:pPr>
      <w:r>
        <w:rPr>
          <w:lang w:val="ru-RU"/>
        </w:rPr>
        <w:t>Услуги, оказанные Исполнителем без наличия Заявки, оформленной в установленном Дого</w:t>
      </w:r>
      <w:r>
        <w:rPr>
          <w:lang w:val="ru-RU"/>
        </w:rPr>
        <w:t xml:space="preserve">вором порядке, Заказчиком не оплачиваются. </w:t>
      </w:r>
    </w:p>
    <w:p w:rsidR="004460BA" w:rsidRDefault="003B752D">
      <w:pPr>
        <w:pStyle w:val="LBGovstyle2"/>
        <w:rPr>
          <w:lang w:val="ru-RU"/>
        </w:rPr>
      </w:pPr>
      <w:r>
        <w:rPr>
          <w:lang w:val="ru-RU"/>
        </w:rPr>
        <w:t>Все согласованные Сторонами Заявки являются неотъемлемой частью документов на оплату и хранится вместе с оригиналом Акта сдачи – приемки оказанных Услуг.</w:t>
      </w:r>
    </w:p>
    <w:p w:rsidR="004460BA" w:rsidRDefault="003B752D">
      <w:pPr>
        <w:pStyle w:val="LBGovstyle2"/>
        <w:rPr>
          <w:lang w:val="ru-RU"/>
        </w:rPr>
      </w:pPr>
      <w:r>
        <w:rPr>
          <w:lang w:val="ru-RU"/>
        </w:rPr>
        <w:t>При расчете времени выполнения ПРР, Заказчик ориентируется</w:t>
      </w:r>
      <w:r>
        <w:rPr>
          <w:lang w:val="ru-RU"/>
        </w:rPr>
        <w:t xml:space="preserve"> на нормативы, указанные в Приложении №9 к настоящему Договору. При этом в Приложении №9 к Договору указано предельное максимальное время на выполнение ПРР по видам ПО, ТМЦ в случае полной загрузки автомобиля. В случае если планируется частичная загрузка и</w:t>
      </w:r>
      <w:r>
        <w:rPr>
          <w:lang w:val="ru-RU"/>
        </w:rPr>
        <w:t>ли дозагрузка автомобилей Заказчик корректирует время выполнения ПРР в меньшую сторону пропорционально загрузке автомобиля.</w:t>
      </w:r>
    </w:p>
    <w:p w:rsidR="004460BA" w:rsidRDefault="003B752D">
      <w:pPr>
        <w:pStyle w:val="LBGovstyle2"/>
        <w:rPr>
          <w:lang w:val="ru-RU"/>
        </w:rPr>
      </w:pPr>
      <w:r>
        <w:rPr>
          <w:lang w:val="ru-RU"/>
        </w:rPr>
        <w:t xml:space="preserve">Скорость движения автотранспорта, необходимая для расчета времени движения автотранспорта, указываемого в Заявке, устанавливается в </w:t>
      </w:r>
      <w:r>
        <w:rPr>
          <w:lang w:val="ru-RU"/>
        </w:rPr>
        <w:t>пределах 55 км/ч в независимости от времени суток.</w:t>
      </w:r>
    </w:p>
    <w:p w:rsidR="004460BA" w:rsidRDefault="003B752D">
      <w:pPr>
        <w:pStyle w:val="LBGovstyle1"/>
      </w:pPr>
      <w:bookmarkStart w:id="37" w:name="_Ref529559412"/>
      <w:r>
        <w:t>СТОИМОСТЬ УСЛУГ И ПОРЯДОК РАСЧЕТОВ</w:t>
      </w:r>
      <w:bookmarkEnd w:id="37"/>
    </w:p>
    <w:p w:rsidR="004460BA" w:rsidRDefault="003B752D">
      <w:pPr>
        <w:pStyle w:val="LBGovstyle2"/>
        <w:rPr>
          <w:lang w:val="ru-RU"/>
        </w:rPr>
      </w:pPr>
      <w:r>
        <w:rPr>
          <w:lang w:val="ru-RU"/>
        </w:rPr>
        <w:t>Цена Договора указана в пункте 1.14 Договора.</w:t>
      </w:r>
    </w:p>
    <w:p w:rsidR="004460BA" w:rsidRDefault="003B752D">
      <w:pPr>
        <w:pStyle w:val="LBGovstyle2"/>
        <w:numPr>
          <w:ilvl w:val="0"/>
          <w:numId w:val="0"/>
        </w:numPr>
        <w:ind w:left="720"/>
        <w:rPr>
          <w:lang w:val="ru-RU"/>
        </w:rPr>
      </w:pPr>
      <w:r>
        <w:rPr>
          <w:lang w:val="ru-RU"/>
        </w:rPr>
        <w:fldChar w:fldCharType="begin" w:fldLock="1"/>
      </w:r>
      <w:r>
        <w:rPr>
          <w:lang w:val="ru-RU"/>
        </w:rPr>
        <w:instrText>LBVARIABLE \id "29269" \displaced</w:instrText>
      </w:r>
      <w:r>
        <w:rPr>
          <w:lang w:val="ru-RU"/>
        </w:rPr>
        <w:fldChar w:fldCharType="separate"/>
      </w:r>
      <w:r>
        <w:rPr>
          <w:lang w:val="ru-RU"/>
        </w:rPr>
        <w:t>[Заказчик в качестве налогового агента удерживает налог на доходы физических лиц от суммы, подлежащей оплате по Договору, и перечисляет его в бюджет по месту учета налогового агента в налоговом органе.]</w:t>
      </w:r>
      <w:r>
        <w:rPr>
          <w:vertAlign w:val="superscript"/>
        </w:rPr>
        <w:footnoteReference w:id="7"/>
      </w:r>
    </w:p>
    <w:p w:rsidR="004460BA" w:rsidRDefault="003B752D">
      <w:pPr>
        <w:pStyle w:val="LBGovstyle2"/>
        <w:numPr>
          <w:ilvl w:val="0"/>
          <w:numId w:val="0"/>
        </w:numPr>
        <w:ind w:left="720"/>
        <w:rPr>
          <w:lang w:val="ru-RU"/>
        </w:rPr>
      </w:pPr>
      <w:r>
        <w:rPr>
          <w:lang w:val="ru-RU"/>
        </w:rPr>
        <w:t>[При осуществлении оплаты Заказчик исчисляет и удерж</w:t>
      </w:r>
      <w:r>
        <w:rPr>
          <w:lang w:val="ru-RU"/>
        </w:rPr>
        <w:t>ивает НДС в размере, установленном законодательством Российской Федерации по налогам и сборам, действующим на дату совершения платежа, и перечисляет его в бюджет как налоговый агент]</w:t>
      </w:r>
      <w:r>
        <w:rPr>
          <w:vertAlign w:val="superscript"/>
        </w:rPr>
        <w:footnoteReference w:id="8"/>
      </w:r>
      <w:r>
        <w:rPr>
          <w:lang w:val="ru-RU"/>
        </w:rPr>
        <w:t>.</w:t>
      </w:r>
      <w:r>
        <w:rPr>
          <w:lang w:val="ru-RU"/>
        </w:rPr>
        <w:fldChar w:fldCharType="end"/>
      </w:r>
    </w:p>
    <w:p w:rsidR="004460BA" w:rsidRDefault="003B752D">
      <w:pPr>
        <w:pStyle w:val="LBGovstyle2"/>
        <w:rPr>
          <w:lang w:val="ru-RU"/>
        </w:rPr>
      </w:pPr>
      <w:bookmarkStart w:id="38" w:name="_Ref529557540"/>
      <w:r>
        <w:rPr>
          <w:lang w:val="ru-RU"/>
        </w:rPr>
        <w:t>Все Услуги в рамках Договора оплачиваются Исполнителю исходя из стои</w:t>
      </w:r>
      <w:r>
        <w:rPr>
          <w:lang w:val="ru-RU"/>
        </w:rPr>
        <w:t>мости Услуг, условий, указанных в Заявке Заказчика, и в соответствии с Актом сдачи – приемки оказанных Услуг.</w:t>
      </w:r>
      <w:bookmarkEnd w:id="38"/>
    </w:p>
    <w:p w:rsidR="004460BA" w:rsidRDefault="003B752D">
      <w:pPr>
        <w:pStyle w:val="LBBodyText2"/>
      </w:pPr>
      <w:r>
        <w:t xml:space="preserve">Цена Услуг (единицы Услуг) включает в себя все расходы Исполнителя, связанные с исполнением Договора, в том числе обеспечение пропусков на въезд в центральные </w:t>
      </w:r>
      <w:r>
        <w:lastRenderedPageBreak/>
        <w:t>районы городов и объекты транспортной инфраструктуры, находящихся на маршруте, обеспечение передв</w:t>
      </w:r>
      <w:r>
        <w:t>ижения автотранспорта по платным дорогам, мониторинг движения автотранспорта с применением навигационных систем и выполнение погрузо-разгрузочных работ в местах обмена, а также в пунктах начала и окончания маршрута, налоги и сборы, включенные в стоимость У</w:t>
      </w:r>
      <w:r>
        <w:t>слуги, а также все затраты, издержки и иные расходы Исполнителя, связанные с исполнением настоящего Договора, а также вознаграждение Исполнителя за оказанные Услуги.</w:t>
      </w:r>
    </w:p>
    <w:p w:rsidR="004460BA" w:rsidRDefault="003B752D">
      <w:pPr>
        <w:pStyle w:val="LBGovstyle2"/>
        <w:rPr>
          <w:lang w:val="ru-RU"/>
        </w:rPr>
      </w:pPr>
      <w:r>
        <w:rPr>
          <w:lang w:val="ru-RU"/>
        </w:rPr>
        <w:t>Цена Договора, указанная в пункте 1.14 Договора, является максимально возможной суммой, ко</w:t>
      </w:r>
      <w:r>
        <w:rPr>
          <w:lang w:val="ru-RU"/>
        </w:rPr>
        <w:t>торую Заказчик может выплатить Исполнителю, и не является обязательством Заказчика направить Исполнителю заявку или заявки в количестве, соответствующем данной цене. Заказчик имеет право направить Исполнителю любое количество заявок в пределах цены Договор</w:t>
      </w:r>
      <w:r>
        <w:rPr>
          <w:lang w:val="ru-RU"/>
        </w:rPr>
        <w:t>а, указанной в пункте 1.14 Договора, при этом оплата Заказчиком будет производиться с учетом количества направленных Заказчиком Исполнителю заявок и фактического надлежащего исполнения заявок Исполнителем.</w:t>
      </w:r>
    </w:p>
    <w:p w:rsidR="004460BA" w:rsidRDefault="003B752D">
      <w:pPr>
        <w:pStyle w:val="LBGovstyle2"/>
        <w:rPr>
          <w:lang w:val="ru-RU"/>
        </w:rPr>
      </w:pPr>
      <w:r>
        <w:rPr>
          <w:lang w:val="ru-RU"/>
        </w:rPr>
        <w:t>Расчет стоимости Услуг производится в соответствии</w:t>
      </w:r>
      <w:r>
        <w:rPr>
          <w:lang w:val="ru-RU"/>
        </w:rPr>
        <w:t xml:space="preserve"> с пунктом 1.15 Договора.</w:t>
      </w:r>
    </w:p>
    <w:p w:rsidR="004460BA" w:rsidRDefault="003B752D">
      <w:pPr>
        <w:pStyle w:val="LBGovstyle2"/>
        <w:rPr>
          <w:lang w:val="ru-RU"/>
        </w:rPr>
      </w:pPr>
      <w:r>
        <w:rPr>
          <w:lang w:val="ru-RU"/>
        </w:rPr>
        <w:t>Итоговая стоимость Услуг, оказанных Исполнителем за отчетный период  Договора рассчитывается исходя из суммарной стоимости всех выполненных за отчетный период маршрутов. Оплата Услуг производится Заказчиком в срок, указанный в пун</w:t>
      </w:r>
      <w:r>
        <w:rPr>
          <w:lang w:val="ru-RU"/>
        </w:rPr>
        <w:t>кте 1.19 Договора.</w:t>
      </w:r>
    </w:p>
    <w:p w:rsidR="004460BA" w:rsidRDefault="003B752D">
      <w:pPr>
        <w:pStyle w:val="LBGovstyle2"/>
        <w:rPr>
          <w:lang w:val="ru-RU"/>
        </w:rPr>
      </w:pPr>
      <w:bookmarkStart w:id="39" w:name="_Ref34049583"/>
      <w:r>
        <w:rPr>
          <w:lang w:val="ru-RU"/>
        </w:rPr>
        <w:t>Оплата по Договору осуществляется с расчетного счета Заказчика по безналичному расчету платежными поручениями путем перечисления Заказчиком денежных средств на расчетный счет Исполнителя, указанный в Договоре. В случае изменения реквизит</w:t>
      </w:r>
      <w:r>
        <w:rPr>
          <w:lang w:val="ru-RU"/>
        </w:rPr>
        <w:t>ов расчетного счета, указанного в Договоре, Исполнитель обязан в течение 1 (одного) рабочего дня с даты изменения реквизитов расчетного счета в порядке, предусмотренном пунктом 15.2 Договора, сообщить об этом Заказчику, указав новые реквизиты расчетного сч</w:t>
      </w:r>
      <w:r>
        <w:rPr>
          <w:lang w:val="ru-RU"/>
        </w:rPr>
        <w:t>ета. В противном случае все риски, связанные с перечислением Заказчиком денежных средств на расчетный счет Исполнителя, несет Исполнитель.</w:t>
      </w:r>
    </w:p>
    <w:p w:rsidR="004460BA" w:rsidRDefault="003B752D">
      <w:pPr>
        <w:pStyle w:val="LBGovstyle2"/>
        <w:rPr>
          <w:lang w:val="ru-RU"/>
        </w:rPr>
      </w:pPr>
      <w:r>
        <w:rPr>
          <w:lang w:val="ru-RU"/>
        </w:rPr>
        <w:t>Обязательства Заказчика по оплате Услуг считаются выполненными с даты списания денежных средств с расчетного счета За</w:t>
      </w:r>
      <w:r>
        <w:rPr>
          <w:lang w:val="ru-RU"/>
        </w:rPr>
        <w:t>казчика.</w:t>
      </w:r>
    </w:p>
    <w:p w:rsidR="004460BA" w:rsidRDefault="003B752D">
      <w:pPr>
        <w:pStyle w:val="LBGovstyle2"/>
        <w:rPr>
          <w:lang w:val="ru-RU"/>
        </w:rPr>
      </w:pPr>
      <w:r>
        <w:rPr>
          <w:lang w:val="ru-RU"/>
        </w:rPr>
        <w:t>Исполнитель, являющийся плательщиком НДС, обязан предоставлять Заказчику счета-фактуры в порядке и сроки, установленные законодательством Российской Федерации о налогах и сборах. При неисполнении Исполнителем указанной в настоящем пункте обязаннос</w:t>
      </w:r>
      <w:r>
        <w:rPr>
          <w:lang w:val="ru-RU"/>
        </w:rPr>
        <w:t xml:space="preserve">ти в установленный срок Заказчик вправе взыскать с Исполнителя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Исполнителя </w:t>
      </w:r>
      <w:r>
        <w:rPr>
          <w:lang w:val="ru-RU"/>
        </w:rPr>
        <w:t>пени и штрафы, приходящиеся на данные суммы НДС в случае их начисления по решению налогового органа.</w:t>
      </w:r>
    </w:p>
    <w:p w:rsidR="004460BA" w:rsidRDefault="003B752D">
      <w:pPr>
        <w:pStyle w:val="LBGovstyle2"/>
        <w:rPr>
          <w:lang w:val="ru-RU"/>
        </w:rPr>
      </w:pPr>
      <w:r>
        <w:rPr>
          <w:lang w:val="ru-RU"/>
        </w:rPr>
        <w:t>В случае, если Заказчик своевременно не получил документы, необходимые для оплаты надлежащим образом оказанных Услуг, то возникшая отсрочка оплаты Услуг не</w:t>
      </w:r>
      <w:r>
        <w:rPr>
          <w:lang w:val="ru-RU"/>
        </w:rPr>
        <w:t xml:space="preserve">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Услуг законные проценты, предусмотренные статей 317.1 Гражданского кодек</w:t>
      </w:r>
      <w:r>
        <w:rPr>
          <w:lang w:val="ru-RU"/>
        </w:rPr>
        <w:t>са Российской Федерации, не начисляются.</w:t>
      </w:r>
    </w:p>
    <w:p w:rsidR="004460BA" w:rsidRDefault="003B752D">
      <w:pPr>
        <w:pStyle w:val="LBGovstyle2"/>
        <w:rPr>
          <w:lang w:val="ru-RU"/>
        </w:rPr>
      </w:pPr>
      <w:r>
        <w:rPr>
          <w:lang w:val="ru-RU"/>
        </w:rPr>
        <w:t>В Акт сдачи-приемки оказанных Услуг за отчетный период включаются Услуги, оказанные в отчетном периоде. В Акт сдачи-приемки оказанных Услуг за отчетный период, не допускается включение Услуг, оказанных в другие отче</w:t>
      </w:r>
      <w:r>
        <w:rPr>
          <w:lang w:val="ru-RU"/>
        </w:rPr>
        <w:t>тные периоды.</w:t>
      </w:r>
      <w:bookmarkEnd w:id="39"/>
    </w:p>
    <w:p w:rsidR="004460BA" w:rsidRDefault="003B752D">
      <w:pPr>
        <w:pStyle w:val="LBGovstyle2"/>
        <w:rPr>
          <w:lang w:val="ru-RU"/>
        </w:rPr>
      </w:pPr>
      <w:r>
        <w:rPr>
          <w:lang w:val="ru-RU"/>
        </w:rPr>
        <w:lastRenderedPageBreak/>
        <w:fldChar w:fldCharType="begin" w:fldLock="1"/>
      </w:r>
      <w:r>
        <w:rPr>
          <w:lang w:val="ru-RU"/>
        </w:rPr>
        <w:instrText>LBVARIABLE \id "29246" \displaced</w:instrText>
      </w:r>
      <w:r>
        <w:rPr>
          <w:lang w:val="ru-RU"/>
        </w:rPr>
        <w:fldChar w:fldCharType="separate"/>
      </w:r>
      <w:r>
        <w:rPr>
          <w:lang w:val="ru-RU"/>
        </w:rPr>
        <w:t>Не позднее 10-го числа месяца, следующего за календарным кварталом, Исполнитель направляет Заказчику для подписания акт сверки взаимных расчетов по состоянию на дату окончания соответствующего календарного ква</w:t>
      </w:r>
      <w:r>
        <w:rPr>
          <w:lang w:val="ru-RU"/>
        </w:rPr>
        <w:t xml:space="preserve">ртала. </w:t>
      </w:r>
    </w:p>
    <w:p w:rsidR="004460BA" w:rsidRDefault="003B752D">
      <w:pPr>
        <w:pStyle w:val="LBBodyText2"/>
      </w:pPr>
      <w:r>
        <w:t>Одновременно с Актом сдачи-приемки оказанных Услуг Исполнитель направляет Заказчику для подписания акт сверки взаимных расчетов по состоянию на дату окончания оказания Услуг.</w:t>
      </w:r>
      <w:r>
        <w:fldChar w:fldCharType="end"/>
      </w:r>
    </w:p>
    <w:p w:rsidR="004460BA" w:rsidRDefault="003B752D">
      <w:pPr>
        <w:pStyle w:val="LBGovstyle1"/>
      </w:pPr>
      <w:bookmarkStart w:id="40" w:name="_Ref529558290"/>
      <w:r>
        <w:t>СРОК, ПОРЯДОК И УСЛОВИЯ ПРИЕМКИ УСЛУГ</w:t>
      </w:r>
      <w:bookmarkEnd w:id="40"/>
    </w:p>
    <w:p w:rsidR="004460BA" w:rsidRDefault="003B752D">
      <w:pPr>
        <w:pStyle w:val="LBGovstyle2"/>
        <w:rPr>
          <w:lang w:val="ru-RU"/>
        </w:rPr>
      </w:pPr>
      <w:r>
        <w:rPr>
          <w:lang w:val="ru-RU"/>
        </w:rPr>
        <w:t>Акт сдачи – приемки оказанных Ус</w:t>
      </w:r>
      <w:r>
        <w:rPr>
          <w:lang w:val="ru-RU"/>
        </w:rPr>
        <w:t>луг за отчетный период должен быть основан на Заявках, первичной документации и данных из Системы, содержать фактические данные об используемом автотранспорте, а также содержать сведения о штрафах, установленных пунктами 8.5, 8.6.1, 8.7, 8.14.1, 8.14.3 Дог</w:t>
      </w:r>
      <w:r>
        <w:rPr>
          <w:lang w:val="ru-RU"/>
        </w:rPr>
        <w:t>овора.</w:t>
      </w:r>
    </w:p>
    <w:p w:rsidR="004460BA" w:rsidRDefault="003B752D">
      <w:pPr>
        <w:pStyle w:val="LBGovstyle2"/>
        <w:rPr>
          <w:lang w:val="ru-RU"/>
        </w:rPr>
      </w:pPr>
      <w:r>
        <w:rPr>
          <w:lang w:val="ru-RU"/>
        </w:rPr>
        <w:t>Исполнитель обязан в срок, указанный в пункте 1.17 Договора, направить Заказчику подписанный со своей стороны Акт сдачи-приемки оказанных Услуг в 3 (трех) экземплярах. Одновременно с Актом сдачи-приемки оказанных Услуг Исполнитель направляет первичн</w:t>
      </w:r>
      <w:r>
        <w:rPr>
          <w:lang w:val="ru-RU"/>
        </w:rPr>
        <w:t xml:space="preserve">ую документацию: </w:t>
      </w:r>
    </w:p>
    <w:p w:rsidR="004460BA" w:rsidRDefault="003B752D">
      <w:pPr>
        <w:pStyle w:val="LBGovstyle3"/>
        <w:rPr>
          <w:lang w:val="ru-RU"/>
        </w:rPr>
      </w:pPr>
      <w:r>
        <w:rPr>
          <w:lang w:val="ru-RU"/>
        </w:rPr>
        <w:t xml:space="preserve">маршрутные накладные форм ф.24 или ф.23-а (при перевозке ПО) или товарно-транспортные накладные или транспортные накладные (в случае, если к перевозке по маршруту принимались ТМЦ); </w:t>
      </w:r>
    </w:p>
    <w:p w:rsidR="004460BA" w:rsidRDefault="003B752D">
      <w:pPr>
        <w:pStyle w:val="LBGovstyle3"/>
        <w:rPr>
          <w:lang w:val="ru-RU"/>
        </w:rPr>
      </w:pPr>
      <w:r>
        <w:rPr>
          <w:lang w:val="ru-RU"/>
        </w:rPr>
        <w:t>Реестр прибытия и убытия транспорта, который содержит да</w:t>
      </w:r>
      <w:r>
        <w:rPr>
          <w:lang w:val="ru-RU"/>
        </w:rPr>
        <w:t xml:space="preserve">нные о пунктах обмена по пути следования от начального до конечного пункта по маршруту, указанных в Заявке и является сопроводительным документом для проставления оттиска календарного штемпеля о дате и о времени прибытия и убытия транспорта в каждый пункт </w:t>
      </w:r>
      <w:r>
        <w:rPr>
          <w:lang w:val="ru-RU"/>
        </w:rPr>
        <w:t>маршрута. В случае отсутствия времени в оттиске календарного штемпеля время проставляется вручную и заверяется Заказчиком;</w:t>
      </w:r>
    </w:p>
    <w:p w:rsidR="004460BA" w:rsidRDefault="003B752D">
      <w:pPr>
        <w:pStyle w:val="LBGovstyle3"/>
        <w:rPr>
          <w:lang w:val="ru-RU"/>
        </w:rPr>
      </w:pPr>
      <w:r>
        <w:rPr>
          <w:lang w:val="ru-RU"/>
        </w:rPr>
        <w:t>отрывной талон путевого листа формы 4-П;</w:t>
      </w:r>
    </w:p>
    <w:p w:rsidR="004460BA" w:rsidRDefault="003B752D">
      <w:pPr>
        <w:pStyle w:val="LBGovstyle3"/>
        <w:rPr>
          <w:lang w:val="ru-RU"/>
        </w:rPr>
      </w:pPr>
      <w:r>
        <w:rPr>
          <w:lang w:val="ru-RU"/>
        </w:rPr>
        <w:t>Заявки Заказчика по форме приложения №2 к Договору;</w:t>
      </w:r>
    </w:p>
    <w:p w:rsidR="004460BA" w:rsidRDefault="003B752D">
      <w:pPr>
        <w:pStyle w:val="LBGovstyle3"/>
        <w:rPr>
          <w:lang w:val="ru-RU"/>
        </w:rPr>
      </w:pPr>
      <w:r>
        <w:rPr>
          <w:lang w:val="ru-RU"/>
        </w:rPr>
        <w:t>счёт на оплату;</w:t>
      </w:r>
    </w:p>
    <w:p w:rsidR="004460BA" w:rsidRDefault="003B752D">
      <w:pPr>
        <w:pStyle w:val="LBGovstyle3"/>
        <w:rPr>
          <w:b/>
          <w:lang w:val="ru-RU"/>
        </w:rPr>
      </w:pPr>
      <w:r>
        <w:rPr>
          <w:lang w:val="ru-RU"/>
        </w:rPr>
        <w:fldChar w:fldCharType="begin" w:fldLock="1"/>
      </w:r>
      <w:r>
        <w:rPr>
          <w:lang w:val="ru-RU"/>
        </w:rPr>
        <w:instrText>LBVARIABLE \id "29269" \</w:instrText>
      </w:r>
      <w:r>
        <w:rPr>
          <w:lang w:val="ru-RU"/>
        </w:rPr>
        <w:instrText>displaced</w:instrText>
      </w:r>
      <w:r>
        <w:rPr>
          <w:lang w:val="ru-RU"/>
        </w:rPr>
        <w:fldChar w:fldCharType="separate"/>
      </w:r>
      <w:r>
        <w:rPr>
          <w:lang w:val="ru-RU"/>
        </w:rPr>
        <w:t>счет-фактура, выставляемая в порядке и сроки, установленные законодательством Российской Федерации о налогах и сборах</w:t>
      </w:r>
      <w:r>
        <w:rPr>
          <w:vertAlign w:val="superscript"/>
        </w:rPr>
        <w:footnoteReference w:id="9"/>
      </w:r>
      <w:r>
        <w:rPr>
          <w:lang w:val="ru-RU"/>
        </w:rPr>
        <w:t>.</w:t>
      </w:r>
      <w:r>
        <w:rPr>
          <w:lang w:val="ru-RU"/>
        </w:rPr>
        <w:fldChar w:fldCharType="end"/>
      </w:r>
    </w:p>
    <w:p w:rsidR="004460BA" w:rsidRDefault="003B752D">
      <w:pPr>
        <w:pStyle w:val="LBGovstyle3"/>
        <w:numPr>
          <w:ilvl w:val="0"/>
          <w:numId w:val="0"/>
        </w:numPr>
        <w:ind w:left="708"/>
        <w:rPr>
          <w:lang w:val="ru-RU"/>
        </w:rPr>
      </w:pPr>
      <w:r>
        <w:rPr>
          <w:lang w:val="ru-RU"/>
        </w:rPr>
        <w:t>Документы не принимаются к учету в случае наличия неточностей и некорректного заполнения. Предоставление по отдельности перв</w:t>
      </w:r>
      <w:r>
        <w:rPr>
          <w:lang w:val="ru-RU"/>
        </w:rPr>
        <w:t>ичной документации не допускается, Услуги в таком случае не считаются принятыми и не оплачиваются.</w:t>
      </w:r>
    </w:p>
    <w:p w:rsidR="004460BA" w:rsidRDefault="003B752D">
      <w:pPr>
        <w:pStyle w:val="LBGovstyle2"/>
        <w:rPr>
          <w:lang w:val="ru-RU"/>
        </w:rPr>
      </w:pPr>
      <w:r>
        <w:rPr>
          <w:lang w:val="ru-RU"/>
        </w:rPr>
        <w:t xml:space="preserve">Приемка Услуг, оказанных Исполнителем, осуществляется Заказчиком в срок, установленный пунктом 1.18 Договора. </w:t>
      </w:r>
    </w:p>
    <w:p w:rsidR="004460BA" w:rsidRDefault="003B752D">
      <w:pPr>
        <w:pStyle w:val="LBGovstyle2"/>
        <w:numPr>
          <w:ilvl w:val="0"/>
          <w:numId w:val="0"/>
        </w:numPr>
        <w:ind w:left="709"/>
        <w:rPr>
          <w:lang w:val="ru-RU"/>
        </w:rPr>
      </w:pPr>
      <w:r>
        <w:rPr>
          <w:lang w:val="ru-RU"/>
        </w:rPr>
        <w:t>Указанный срок может продлеваться на срок проведения экспертизы, если Заказчиком принято решение о проведении экспертизы оказанных Услуг.</w:t>
      </w:r>
    </w:p>
    <w:p w:rsidR="004460BA" w:rsidRDefault="003B752D">
      <w:pPr>
        <w:pStyle w:val="LBGovstyle2"/>
        <w:rPr>
          <w:lang w:val="ru-RU"/>
        </w:rPr>
      </w:pPr>
      <w:r>
        <w:rPr>
          <w:lang w:val="ru-RU"/>
        </w:rPr>
        <w:t>При приемке оказанных Услуг Заказчик проводит проверку соответствия оказанных Услуг требованиям, установленным Договор</w:t>
      </w:r>
      <w:r>
        <w:rPr>
          <w:lang w:val="ru-RU"/>
        </w:rPr>
        <w:t>ом и приложениями к нему, а также требованиями действующего законодательства РФ.</w:t>
      </w:r>
    </w:p>
    <w:p w:rsidR="004460BA" w:rsidRDefault="003B752D">
      <w:pPr>
        <w:pStyle w:val="LBGovstyle2"/>
        <w:rPr>
          <w:lang w:val="ru-RU"/>
        </w:rPr>
      </w:pPr>
      <w:r>
        <w:rPr>
          <w:lang w:val="ru-RU"/>
        </w:rPr>
        <w:t>Для проверки оказанных Услуг в части их соответствия условиям Договора Заказчик вправе провести экспертизу. Экспертиза оказанных Услуг может проводиться Заказчиком своими сила</w:t>
      </w:r>
      <w:r>
        <w:rPr>
          <w:lang w:val="ru-RU"/>
        </w:rPr>
        <w:t>ми, или к ее проведению могут привлекаться независимые эксперты (экспертные организации).</w:t>
      </w:r>
    </w:p>
    <w:p w:rsidR="004460BA" w:rsidRDefault="003B752D">
      <w:pPr>
        <w:pStyle w:val="LBGovstyle2"/>
        <w:rPr>
          <w:lang w:val="ru-RU"/>
        </w:rPr>
      </w:pPr>
      <w:r>
        <w:rPr>
          <w:lang w:val="ru-RU"/>
        </w:rPr>
        <w:t>Приемка оказанных Услуг осуществляется уполномоченным работником Заказчика или приемочной комиссией Заказчика в соответствии с внутренними документами Заказчика.</w:t>
      </w:r>
    </w:p>
    <w:p w:rsidR="004460BA" w:rsidRDefault="003B752D">
      <w:pPr>
        <w:pStyle w:val="LBGovstyle2"/>
        <w:rPr>
          <w:lang w:val="ru-RU"/>
        </w:rPr>
      </w:pPr>
      <w:r>
        <w:rPr>
          <w:lang w:val="ru-RU"/>
        </w:rPr>
        <w:t>По р</w:t>
      </w:r>
      <w:r>
        <w:rPr>
          <w:lang w:val="ru-RU"/>
        </w:rPr>
        <w:t>езультатам приемки Заказчиком принимается одно из следующих решений:</w:t>
      </w:r>
    </w:p>
    <w:p w:rsidR="004460BA" w:rsidRDefault="003B752D">
      <w:pPr>
        <w:pStyle w:val="LBGovstyle3"/>
      </w:pPr>
      <w:r>
        <w:rPr>
          <w:lang w:val="ru-RU"/>
        </w:rPr>
        <w:lastRenderedPageBreak/>
        <w:t xml:space="preserve">Услуги оказаны надлежащим образом в соответствии с условиями Договора и Заявкой Заказчика. </w:t>
      </w:r>
      <w:r>
        <w:t>В этом случае Услуги подлежат приемке.</w:t>
      </w:r>
    </w:p>
    <w:p w:rsidR="004460BA" w:rsidRDefault="003B752D">
      <w:pPr>
        <w:pStyle w:val="LBGovstyle3"/>
        <w:rPr>
          <w:lang w:val="ru-RU"/>
        </w:rPr>
      </w:pPr>
      <w:r>
        <w:rPr>
          <w:lang w:val="ru-RU"/>
        </w:rPr>
        <w:t>Услуги оказаны, но выявлены нарушения, ответственность за</w:t>
      </w:r>
      <w:r>
        <w:rPr>
          <w:lang w:val="ru-RU"/>
        </w:rPr>
        <w:t xml:space="preserve"> совершение которых предусмотрена пунктами 8.5, 8.6.1, 8.7, 8.14.1, 8.14.3 Договора. В этом случае оказанные Услуги подлежат приемке с взысканием Заказчиком с Исполнителя неустойки, предусмотренной Договором, убытков;</w:t>
      </w:r>
    </w:p>
    <w:p w:rsidR="004460BA" w:rsidRDefault="003B752D">
      <w:pPr>
        <w:pStyle w:val="LBGovstyle3"/>
        <w:rPr>
          <w:lang w:val="ru-RU"/>
        </w:rPr>
      </w:pPr>
      <w:r>
        <w:rPr>
          <w:lang w:val="ru-RU"/>
        </w:rPr>
        <w:t>Услуги не оказаны Исполнителем или ока</w:t>
      </w:r>
      <w:r>
        <w:rPr>
          <w:lang w:val="ru-RU"/>
        </w:rPr>
        <w:t>заны с существенным нарушением условий Договора, которые влекут для Заказчика такой ущерб, что он в значительной степени лишается того, на что вправе был рассчитывать при заключении Договора. В указанном случае оказанные Услуги не подлежат приемке Заказчик</w:t>
      </w:r>
      <w:r>
        <w:rPr>
          <w:lang w:val="ru-RU"/>
        </w:rPr>
        <w:t>ом. Заказчик направляет Исполнителю мотивированный отказ от подписания Акта сдачи-приемки оказанных Услуг.</w:t>
      </w:r>
    </w:p>
    <w:p w:rsidR="004460BA" w:rsidRDefault="003B752D">
      <w:pPr>
        <w:pStyle w:val="LBGovstyle3"/>
      </w:pPr>
      <w:r>
        <w:rPr>
          <w:lang w:val="ru-RU"/>
        </w:rPr>
        <w:t>Исполнитель не предоставил полный комплект надлежащим образом оформленных документов, указанных в пункте 6.2 Договора или предоставил некорректно офо</w:t>
      </w:r>
      <w:r>
        <w:rPr>
          <w:lang w:val="ru-RU"/>
        </w:rPr>
        <w:t>рмленный комплект. До момента предоставления указанных документов в полном объеме Услуги считаются не оказанными. Заказчик устанавливает Исполнителю срок для устранения допущенных нарушений, составляет акт о нарушениях при совершении перевозок (далее – Акт</w:t>
      </w:r>
      <w:r>
        <w:rPr>
          <w:lang w:val="ru-RU"/>
        </w:rPr>
        <w:t xml:space="preserve"> о нарушениях) по форме приложения №5 к Договору с Перечнем выявленных замечаний по форме </w:t>
      </w:r>
      <w:r>
        <w:rPr>
          <w:shd w:val="clear" w:color="auto" w:fill="FFFFFF"/>
          <w:lang w:val="ru-RU"/>
        </w:rPr>
        <w:t>приложения №6 к Договору</w:t>
      </w:r>
      <w:r>
        <w:rPr>
          <w:lang w:val="ru-RU"/>
        </w:rPr>
        <w:t xml:space="preserve"> и направляет его Исполнителю по электронной почте, указанной в Договоре, а также вправе взыскать с Исполнителя неустойку, предусмотренную </w:t>
      </w:r>
      <w:r>
        <w:t>Дог</w:t>
      </w:r>
      <w:r>
        <w:t>овором, убытки.</w:t>
      </w:r>
    </w:p>
    <w:p w:rsidR="004460BA" w:rsidRDefault="003B752D">
      <w:pPr>
        <w:pStyle w:val="LBGovstyle2"/>
        <w:rPr>
          <w:lang w:val="ru-RU"/>
        </w:rPr>
      </w:pPr>
      <w:r>
        <w:rPr>
          <w:lang w:val="ru-RU"/>
        </w:rPr>
        <w:t>После устранения Исполнителем недостатков приемка Услуг осуществляется заново в порядке, предусмотренном настоящим разделом Договора.</w:t>
      </w:r>
    </w:p>
    <w:p w:rsidR="004460BA" w:rsidRDefault="003B752D">
      <w:pPr>
        <w:pStyle w:val="LBGovstyle2"/>
        <w:rPr>
          <w:lang w:val="ru-RU"/>
        </w:rPr>
      </w:pPr>
      <w:r>
        <w:rPr>
          <w:lang w:val="ru-RU"/>
        </w:rPr>
        <w:t>Если Услуги соответствуют требованиям Договора, Заказчик по окончании срока, предусмотренного пунктом 1.18</w:t>
      </w:r>
      <w:r>
        <w:rPr>
          <w:lang w:val="ru-RU"/>
        </w:rPr>
        <w:t xml:space="preserve"> Договора подписывает Акт сдачи-приемки оказанных Услуг в 2 (двух) экземплярах, по одному для каждой из Сторон. С момента подписания Акта сдачи-приемки оказанных Услуг Заказчиком оказанные Услуги считаются принятыми. Факт подписания Акта сдачи-приемки оказ</w:t>
      </w:r>
      <w:r>
        <w:rPr>
          <w:lang w:val="ru-RU"/>
        </w:rPr>
        <w:t>анных Услуг, а также отсутствие указания в нем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w:t>
      </w:r>
    </w:p>
    <w:p w:rsidR="004460BA" w:rsidRDefault="003B752D">
      <w:pPr>
        <w:pStyle w:val="LBGovstyle2"/>
        <w:rPr>
          <w:lang w:val="ru-RU"/>
        </w:rPr>
      </w:pPr>
      <w:r>
        <w:rPr>
          <w:lang w:val="ru-RU"/>
        </w:rPr>
        <w:t>В случае досрочного оказания Услуг по Договору Заказчик вп</w:t>
      </w:r>
      <w:r>
        <w:rPr>
          <w:lang w:val="ru-RU"/>
        </w:rPr>
        <w:t xml:space="preserve">раве принять оказанные Услуги и провести расчет в соответствии с разделом </w:t>
      </w:r>
      <w:r>
        <w:rPr>
          <w:lang w:val="ru-RU"/>
        </w:rPr>
        <w:fldChar w:fldCharType="begin"/>
      </w:r>
      <w:r>
        <w:rPr>
          <w:lang w:val="ru-RU"/>
        </w:rPr>
        <w:instrText>REF "_Ref529559412" \r \h</w:instrText>
      </w:r>
      <w:r>
        <w:rPr>
          <w:lang w:val="ru-RU"/>
        </w:rPr>
      </w:r>
      <w:r>
        <w:rPr>
          <w:lang w:val="ru-RU"/>
        </w:rPr>
        <w:fldChar w:fldCharType="separate"/>
      </w:r>
      <w:r>
        <w:rPr>
          <w:lang w:val="ru-RU"/>
        </w:rPr>
        <w:t>5</w:t>
      </w:r>
      <w:r>
        <w:rPr>
          <w:lang w:val="ru-RU"/>
        </w:rPr>
        <w:fldChar w:fldCharType="end"/>
      </w:r>
      <w:r>
        <w:rPr>
          <w:lang w:val="ru-RU"/>
        </w:rPr>
        <w:t xml:space="preserve"> Договора.</w:t>
      </w:r>
    </w:p>
    <w:p w:rsidR="004460BA" w:rsidRDefault="003B752D">
      <w:pPr>
        <w:pStyle w:val="LBGovstyle1"/>
      </w:pPr>
      <w:r>
        <w:t>ПОРЯДОК ОФОРМЛЕНИЯ ПЕРВИЧНОЙ ДОКУМЕНТАЦИИ И УЧЕТА ОКАЗЫВАЕМЫХ СО СТОРОНЫ ИСПОЛНИТЕЛЯ УСЛУГ</w:t>
      </w:r>
    </w:p>
    <w:p w:rsidR="004460BA" w:rsidRDefault="003B752D">
      <w:pPr>
        <w:pStyle w:val="LBGovstyle2"/>
        <w:rPr>
          <w:lang w:val="ru-RU"/>
        </w:rPr>
      </w:pPr>
      <w:bookmarkStart w:id="41" w:name="_Ref529559319"/>
      <w:r>
        <w:rPr>
          <w:lang w:val="ru-RU"/>
        </w:rPr>
        <w:t>При оказании Услуг по Договору используется следующая первичная документация:</w:t>
      </w:r>
      <w:bookmarkEnd w:id="41"/>
    </w:p>
    <w:p w:rsidR="004460BA" w:rsidRDefault="003B752D">
      <w:pPr>
        <w:numPr>
          <w:ilvl w:val="2"/>
          <w:numId w:val="26"/>
        </w:numPr>
        <w:spacing w:before="100"/>
        <w:ind w:left="684" w:hanging="699"/>
        <w:contextualSpacing/>
        <w:jc w:val="both"/>
        <w:rPr>
          <w:rFonts w:ascii="Times New Roman" w:hAnsi="Times New Roman"/>
          <w:sz w:val="24"/>
        </w:rPr>
      </w:pPr>
      <w:r>
        <w:rPr>
          <w:rFonts w:ascii="Times New Roman" w:hAnsi="Times New Roman"/>
          <w:sz w:val="24"/>
        </w:rPr>
        <w:t>Путевые листы формы 4-П. В путевых листах Исполнитель указывает фактические данные о гр</w:t>
      </w:r>
      <w:r>
        <w:rPr>
          <w:rFonts w:ascii="Times New Roman" w:hAnsi="Times New Roman"/>
          <w:sz w:val="24"/>
        </w:rPr>
        <w:t>узоподъемности и об объеме грузового кузова выделенного для перевозки автотранспорта, номер Заявки, а Заказчик проставляет оттиск календарного штемпеля в местах начала и окончания маршрута, указывает время в часах и минутах, заверяет подписью с расшифровко</w:t>
      </w:r>
      <w:r>
        <w:rPr>
          <w:rFonts w:ascii="Times New Roman" w:hAnsi="Times New Roman"/>
          <w:sz w:val="24"/>
        </w:rPr>
        <w:t>й.</w:t>
      </w:r>
    </w:p>
    <w:p w:rsidR="004460BA" w:rsidRDefault="003B752D">
      <w:pPr>
        <w:pStyle w:val="LBGovstyle3"/>
        <w:rPr>
          <w:lang w:val="ru-RU"/>
        </w:rPr>
      </w:pPr>
      <w:r>
        <w:rPr>
          <w:lang w:val="ru-RU"/>
        </w:rPr>
        <w:t>Реестр прибытия и убытия транспорта по форме приложения №8 к Договору, который содержит данные о пунктах обмена по пути следования от начального до конечного пункта по маршруту, является сопроводительным документом, для проставления оттиска календарного</w:t>
      </w:r>
      <w:r>
        <w:rPr>
          <w:lang w:val="ru-RU"/>
        </w:rPr>
        <w:t xml:space="preserve"> штемпеля о дате и времени прибытия и убытия транспорта в каждый пункт маршрута. В случае отсутствия времени в оттиске календарного штемпеля время проставляется вручную, и заверяется Заказчиком.</w:t>
      </w:r>
    </w:p>
    <w:p w:rsidR="004460BA" w:rsidRDefault="003B752D">
      <w:pPr>
        <w:pStyle w:val="LBGovstyle3"/>
        <w:rPr>
          <w:lang w:val="ru-RU"/>
        </w:rPr>
      </w:pPr>
      <w:r>
        <w:rPr>
          <w:lang w:val="ru-RU"/>
        </w:rPr>
        <w:t>Маршрутные накладные формы ф. 24 или ф.23-а или товарно-транс</w:t>
      </w:r>
      <w:r>
        <w:rPr>
          <w:lang w:val="ru-RU"/>
        </w:rPr>
        <w:t xml:space="preserve">портные накладные, транспортные накладные (только в случае если к перевозке по пути </w:t>
      </w:r>
      <w:r>
        <w:rPr>
          <w:lang w:val="ru-RU"/>
        </w:rPr>
        <w:lastRenderedPageBreak/>
        <w:t xml:space="preserve">следования маршрута принимались ТМЦ) (далее по тексту при совместном упоминании – «накладные»). </w:t>
      </w:r>
    </w:p>
    <w:p w:rsidR="004460BA" w:rsidRDefault="003B752D">
      <w:pPr>
        <w:pStyle w:val="LBGovstyle2"/>
        <w:rPr>
          <w:lang w:val="ru-RU"/>
        </w:rPr>
      </w:pPr>
      <w:r>
        <w:rPr>
          <w:lang w:val="ru-RU"/>
        </w:rPr>
        <w:t>Исполнитель осуществляет контроль заполнения первичной документации. Обязан</w:t>
      </w:r>
      <w:r>
        <w:rPr>
          <w:lang w:val="ru-RU"/>
        </w:rPr>
        <w:t>ность формирования путевых листов и Реестра прибытия и убытия возлагается на Исполнителя.</w:t>
      </w:r>
    </w:p>
    <w:p w:rsidR="004460BA" w:rsidRDefault="003B752D">
      <w:pPr>
        <w:pStyle w:val="LBGovstyle2"/>
        <w:rPr>
          <w:lang w:val="ru-RU"/>
        </w:rPr>
      </w:pPr>
      <w:r>
        <w:rPr>
          <w:lang w:val="ru-RU"/>
        </w:rPr>
        <w:t>В случае нарушения Исполнителем Условий Заказчик формирует и подписывает Акт о нарушении и согласовывает его с Исполнителем. При этом если Исполнитель отказывается от</w:t>
      </w:r>
      <w:r>
        <w:rPr>
          <w:lang w:val="ru-RU"/>
        </w:rPr>
        <w:t xml:space="preserve"> согласования Акта о нарушении, Акт о нарушении подписывается со стороны Заказчика с пометкой об отказе Исполнителя от подписания Акта о нарушении. В этом случае Акт о нарушении считается согласованным Исполнителем. </w:t>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t>Акт о нарушении составляется в</w:t>
      </w:r>
      <w:r>
        <w:rPr>
          <w:lang w:val="ru-RU"/>
        </w:rPr>
        <w:t xml:space="preserve"> 2 (двух) экземплярах, один экземпляр остается у Заказчика, второй экземпляр передается Исполнителю, копия Акта направляется Исполнителю по электронной почте, указанной в пункте 1.8 Договора. </w:t>
      </w:r>
      <w:r>
        <w:t>Составление Акта о нарушении не требуется при следующих нарушени</w:t>
      </w:r>
      <w:r>
        <w:t>ях:</w:t>
      </w:r>
    </w:p>
    <w:p w:rsidR="004460BA" w:rsidRDefault="003B752D">
      <w:pPr>
        <w:pStyle w:val="LBGovstyle3"/>
        <w:rPr>
          <w:lang w:val="ru-RU"/>
        </w:rPr>
      </w:pPr>
      <w:r>
        <w:rPr>
          <w:lang w:val="ru-RU"/>
        </w:rPr>
        <w:t>при признании автотранспорта поздно предоставленным и фактически использованным Заказчиком;</w:t>
      </w:r>
    </w:p>
    <w:p w:rsidR="004460BA" w:rsidRDefault="003B752D">
      <w:pPr>
        <w:pStyle w:val="LBGovstyle3"/>
        <w:rPr>
          <w:lang w:val="ru-RU"/>
        </w:rPr>
      </w:pPr>
      <w:r>
        <w:rPr>
          <w:lang w:val="ru-RU"/>
        </w:rPr>
        <w:t>прибытии автотранспорта в начальный пункт маршрута с опозданием до 2-х (двух) часов;</w:t>
      </w:r>
    </w:p>
    <w:p w:rsidR="004460BA" w:rsidRDefault="003B752D">
      <w:pPr>
        <w:pStyle w:val="LBGovstyle3"/>
        <w:rPr>
          <w:lang w:val="ru-RU"/>
        </w:rPr>
      </w:pPr>
      <w:r>
        <w:rPr>
          <w:lang w:val="ru-RU"/>
        </w:rPr>
        <w:t>нарушении времени движения в промежуточные пункты и конечный пункт маршрута</w:t>
      </w:r>
      <w:r>
        <w:rPr>
          <w:lang w:val="ru-RU"/>
        </w:rPr>
        <w:t>.</w:t>
      </w:r>
    </w:p>
    <w:p w:rsidR="004460BA" w:rsidRDefault="003B752D">
      <w:pPr>
        <w:pStyle w:val="LBGovstyle3"/>
        <w:rPr>
          <w:lang w:val="ru-RU"/>
        </w:rPr>
      </w:pPr>
      <w:r>
        <w:rPr>
          <w:lang w:val="ru-RU"/>
        </w:rPr>
        <w:t>прибытии автотранспорта в начальный пункт с опозданием до 3-х (трёх) часов;</w:t>
      </w:r>
    </w:p>
    <w:p w:rsidR="004460BA" w:rsidRDefault="003B752D">
      <w:pPr>
        <w:pStyle w:val="LBGovstyle3"/>
        <w:rPr>
          <w:lang w:val="ru-RU"/>
        </w:rPr>
      </w:pPr>
      <w:r>
        <w:rPr>
          <w:lang w:val="ru-RU"/>
        </w:rPr>
        <w:t>нарушении времени движения в промежуточные пункты и конечный пункт.</w:t>
      </w:r>
    </w:p>
    <w:p w:rsidR="004460BA" w:rsidRDefault="003B752D">
      <w:pPr>
        <w:pStyle w:val="MsoNormaldoczillaStyle5"/>
        <w:numPr>
          <w:ilvl w:val="1"/>
          <w:numId w:val="26"/>
        </w:numPr>
        <w:tabs>
          <w:tab w:val="left" w:pos="1276"/>
        </w:tabs>
        <w:spacing w:after="0" w:line="240" w:lineRule="auto"/>
        <w:ind w:left="684" w:hanging="699"/>
        <w:jc w:val="both"/>
        <w:rPr>
          <w:rFonts w:ascii="Times New Roman" w:hAnsi="Times New Roman"/>
          <w:sz w:val="24"/>
        </w:rPr>
      </w:pPr>
      <w:r>
        <w:rPr>
          <w:rFonts w:ascii="Times New Roman" w:hAnsi="Times New Roman"/>
          <w:sz w:val="24"/>
        </w:rPr>
        <w:t>В случае необходимости выполнения ПРР Исполнителем Заказчик делает соответствующие отметки в Заявке.</w:t>
      </w:r>
    </w:p>
    <w:p w:rsidR="004460BA" w:rsidRDefault="003B752D">
      <w:pPr>
        <w:pStyle w:val="LBGovstyle2"/>
        <w:rPr>
          <w:lang w:val="ru-RU"/>
        </w:rPr>
      </w:pPr>
      <w:r>
        <w:rPr>
          <w:lang w:val="ru-RU"/>
        </w:rPr>
        <w:t>При неоказании или частичном оказании услуг по ПРР в маршрутные накладные ф.24 или ф.23-а Заказчик вносит соответствующую отметку:в случае отказа выполнения ПРР – «Отказ в выполнении ПРР»;</w:t>
      </w:r>
    </w:p>
    <w:p w:rsidR="004460BA" w:rsidRDefault="003B752D">
      <w:pPr>
        <w:pStyle w:val="LBGovstyle3"/>
        <w:rPr>
          <w:lang w:val="ru-RU"/>
        </w:rPr>
      </w:pPr>
      <w:r>
        <w:rPr>
          <w:lang w:val="ru-RU"/>
        </w:rPr>
        <w:t>в случае отказа Исполнителя от выполнения ПРР – «Отказ в выполнении</w:t>
      </w:r>
      <w:r>
        <w:rPr>
          <w:lang w:val="ru-RU"/>
        </w:rPr>
        <w:t xml:space="preserve"> ПРР»;</w:t>
      </w:r>
    </w:p>
    <w:p w:rsidR="004460BA" w:rsidRDefault="003B752D">
      <w:pPr>
        <w:pStyle w:val="LBGovstyle3"/>
        <w:rPr>
          <w:lang w:val="ru-RU"/>
        </w:rPr>
      </w:pPr>
      <w:r>
        <w:rPr>
          <w:lang w:val="ru-RU"/>
        </w:rPr>
        <w:t>в случае если выполнение ПРР не потребовались – «ПРР не потребовались».</w:t>
      </w:r>
    </w:p>
    <w:p w:rsidR="004460BA" w:rsidRDefault="003B752D">
      <w:pPr>
        <w:pStyle w:val="LBGovstyle1"/>
      </w:pPr>
      <w:bookmarkStart w:id="42" w:name="_Ref529558864"/>
      <w:r>
        <w:t>ОТВЕТСТВЕННОСТЬ СТОРОН</w:t>
      </w:r>
      <w:bookmarkEnd w:id="42"/>
    </w:p>
    <w:p w:rsidR="004460BA" w:rsidRDefault="003B752D">
      <w:pPr>
        <w:pStyle w:val="LBGovstyle2"/>
        <w:rPr>
          <w:lang w:val="ru-RU"/>
        </w:rPr>
      </w:pPr>
      <w:r>
        <w:rPr>
          <w:lang w:val="ru-RU"/>
        </w:rPr>
        <w:t>Ответственность Сторон в рамках Договора распространяется на следующие виды нарушений:</w:t>
      </w:r>
    </w:p>
    <w:p w:rsidR="004460BA" w:rsidRDefault="003B752D">
      <w:pPr>
        <w:pStyle w:val="LBGovstyle3"/>
      </w:pPr>
      <w:r>
        <w:t>Неподача автотранспорта;</w:t>
      </w:r>
    </w:p>
    <w:p w:rsidR="004460BA" w:rsidRDefault="003B752D">
      <w:pPr>
        <w:pStyle w:val="LBGovstyle3"/>
        <w:rPr>
          <w:lang w:val="ru-RU"/>
        </w:rPr>
      </w:pPr>
      <w:r>
        <w:rPr>
          <w:lang w:val="ru-RU"/>
        </w:rPr>
        <w:t>Подача автотранспорта, не соответствующего</w:t>
      </w:r>
      <w:r>
        <w:rPr>
          <w:lang w:val="ru-RU"/>
        </w:rPr>
        <w:t xml:space="preserve"> характеристикам, указанным в Заявке Заказчика или требованиям пункта 3.1.1 Договора;</w:t>
      </w:r>
    </w:p>
    <w:p w:rsidR="004460BA" w:rsidRDefault="003B752D">
      <w:pPr>
        <w:pStyle w:val="LBGovstyle3"/>
        <w:rPr>
          <w:lang w:val="ru-RU"/>
        </w:rPr>
      </w:pPr>
      <w:r>
        <w:rPr>
          <w:lang w:val="ru-RU"/>
        </w:rPr>
        <w:t>Нарушение времени движения автотранспорта, согласованного в Заявке;</w:t>
      </w:r>
    </w:p>
    <w:p w:rsidR="004460BA" w:rsidRDefault="003B752D">
      <w:pPr>
        <w:pStyle w:val="LBGovstyle3"/>
        <w:rPr>
          <w:lang w:val="ru-RU"/>
        </w:rPr>
      </w:pPr>
      <w:r>
        <w:rPr>
          <w:lang w:val="ru-RU"/>
        </w:rPr>
        <w:t xml:space="preserve">Позднее предоставление автотранспорта, если Заказчик применил данное ТС; </w:t>
      </w:r>
    </w:p>
    <w:p w:rsidR="004460BA" w:rsidRDefault="003B752D">
      <w:pPr>
        <w:pStyle w:val="LBGovstyle3"/>
        <w:rPr>
          <w:lang w:val="ru-RU"/>
        </w:rPr>
      </w:pPr>
      <w:r>
        <w:rPr>
          <w:lang w:val="ru-RU"/>
        </w:rPr>
        <w:t>Невыполнение, отказ или част</w:t>
      </w:r>
      <w:r>
        <w:rPr>
          <w:lang w:val="ru-RU"/>
        </w:rPr>
        <w:t xml:space="preserve">ичное выполнение ПРР; </w:t>
      </w:r>
    </w:p>
    <w:p w:rsidR="004460BA" w:rsidRDefault="003B752D">
      <w:pPr>
        <w:pStyle w:val="LBGovstyle3"/>
        <w:rPr>
          <w:lang w:val="ru-RU"/>
        </w:rPr>
      </w:pPr>
      <w:r>
        <w:rPr>
          <w:lang w:val="ru-RU"/>
        </w:rPr>
        <w:t>Недостача, повреждение ПО и ТМЦ;</w:t>
      </w:r>
    </w:p>
    <w:p w:rsidR="004460BA" w:rsidRDefault="003B752D">
      <w:pPr>
        <w:pStyle w:val="LBGovstyle3"/>
        <w:rPr>
          <w:lang w:val="ru-RU"/>
        </w:rPr>
      </w:pPr>
      <w:r>
        <w:rPr>
          <w:lang w:val="ru-RU"/>
        </w:rPr>
        <w:t>Иные нарушения условий Договора.</w:t>
      </w:r>
    </w:p>
    <w:p w:rsidR="004460BA" w:rsidRDefault="003B752D">
      <w:pPr>
        <w:pStyle w:val="LBGovstyle2"/>
        <w:rPr>
          <w:lang w:val="ru-RU"/>
        </w:rPr>
      </w:pPr>
      <w:r>
        <w:rPr>
          <w:lang w:val="ru-RU"/>
        </w:rPr>
        <w:t>За неисполнение или ненадлежащее исполнение обязанностей по Договору Исполнитель несет ответственность по основаниям и в размере, которые определяются в соответствии с</w:t>
      </w:r>
      <w:r>
        <w:rPr>
          <w:lang w:val="ru-RU"/>
        </w:rPr>
        <w:t xml:space="preserve"> Договором (в том числе пунктом 1.20 Договора), а также с правилами главы 25 Гражданского Кодекса Российской Федерации и Федеральным законом от 30 июня 2003 года №87-ФЗ «О транспортно-экспедиционной деятельности», а также Федеральным законом от 08 ноября 2</w:t>
      </w:r>
      <w:r>
        <w:rPr>
          <w:lang w:val="ru-RU"/>
        </w:rPr>
        <w:t>007 года №87-ФЗ "Устав автомобильного транспорта и городского наземного электрического транспорта.</w:t>
      </w:r>
    </w:p>
    <w:p w:rsidR="004460BA" w:rsidRDefault="003B752D">
      <w:pPr>
        <w:pStyle w:val="LBGovstyle2"/>
        <w:rPr>
          <w:lang w:val="ru-RU"/>
        </w:rPr>
      </w:pPr>
      <w:r>
        <w:rPr>
          <w:lang w:val="ru-RU"/>
        </w:rPr>
        <w:t xml:space="preserve">При подаче автотранспорта с опозданием на срок более количества часов, указанного в пункте 1.20.1. Договора, Заказчик самостоятельно квалифицирует </w:t>
      </w:r>
      <w:r>
        <w:rPr>
          <w:lang w:val="ru-RU"/>
        </w:rPr>
        <w:lastRenderedPageBreak/>
        <w:t>подобные н</w:t>
      </w:r>
      <w:r>
        <w:rPr>
          <w:lang w:val="ru-RU"/>
        </w:rPr>
        <w:t>арушения либо в качестве неподачи автотранспорта, либо в качестве позднего предоставления в начальную точку маршрута. Если автотранспорт Исполнителя признан Заказчиком неподанным, Заказчик вправе выставить Исполнителю штраф в размере, указанном в пункте 1.</w:t>
      </w:r>
      <w:r>
        <w:rPr>
          <w:lang w:val="ru-RU"/>
        </w:rPr>
        <w:t>20.2 Договора и не использовать поданный автотранспорт.</w:t>
      </w:r>
    </w:p>
    <w:p w:rsidR="004460BA" w:rsidRDefault="003B752D">
      <w:pPr>
        <w:ind w:left="684" w:firstLine="25"/>
        <w:contextualSpacing/>
        <w:jc w:val="both"/>
      </w:pPr>
      <w:r>
        <w:rPr>
          <w:rFonts w:ascii="Times New Roman" w:hAnsi="Times New Roman"/>
          <w:sz w:val="24"/>
        </w:rPr>
        <w:t>Допускается прибытие автотранспорта в первый пункт обмена, осуществление ПРР и убытие автотранспорта из первого пункта обмена раньше планового времени, указанного в Заявке. В таком случае расчетное вр</w:t>
      </w:r>
      <w:r>
        <w:rPr>
          <w:rFonts w:ascii="Times New Roman" w:hAnsi="Times New Roman"/>
          <w:sz w:val="24"/>
        </w:rPr>
        <w:t>емя прибытия автотранспорта в каждый последующий пункт обмена по маршруту равно плановому времени прибытия.</w:t>
      </w:r>
    </w:p>
    <w:p w:rsidR="004460BA" w:rsidRDefault="003B752D">
      <w:pPr>
        <w:pStyle w:val="LBGovstyle2"/>
        <w:rPr>
          <w:lang w:val="ru-RU"/>
        </w:rPr>
      </w:pPr>
      <w:r>
        <w:rPr>
          <w:lang w:val="ru-RU"/>
        </w:rPr>
        <w:t>Непредоставление ответа на Заявку Заказчика в срок, указанный в пункте 1.12 Договора, отказ в подаче автотранспорта с момента размещения Заявки Зака</w:t>
      </w:r>
      <w:r>
        <w:rPr>
          <w:lang w:val="ru-RU"/>
        </w:rPr>
        <w:t>зчиком в адрес Исполнителя в Системе, а также, подача автотранспорта по своим характеристикам отличного от указанного в согласованной Заявке или противоречащего требованиям настоящего Договора, предоставление автотранспорта под управлением водителей в нару</w:t>
      </w:r>
      <w:r>
        <w:rPr>
          <w:lang w:val="ru-RU"/>
        </w:rPr>
        <w:t>шение требований пункта 3.1.10. Договора расценивается Заказчиком как неподача автотранспорта. В этом случае Исполнитель несет ответственность в размере, установленном пунктом 1.20.2 Договора.</w:t>
      </w:r>
    </w:p>
    <w:p w:rsidR="004460BA" w:rsidRDefault="003B752D">
      <w:pPr>
        <w:pStyle w:val="LBGovstyle2"/>
        <w:rPr>
          <w:lang w:val="ru-RU"/>
        </w:rPr>
      </w:pPr>
      <w:r>
        <w:rPr>
          <w:lang w:val="ru-RU"/>
        </w:rPr>
        <w:t>Если автотранспорт Исполнителя был признан Заказчиком как поздн</w:t>
      </w:r>
      <w:r>
        <w:rPr>
          <w:lang w:val="ru-RU"/>
        </w:rPr>
        <w:t xml:space="preserve">о представленный и фактически был использован Заказчиком для получения Услуг, Заказчик вправе взыскать с Исполнителя штраф за позднее представление в начальную точку маршрута в размере, указанном в пункте 1.20.3. </w:t>
      </w:r>
      <w:r>
        <w:t>Договора.</w:t>
      </w:r>
    </w:p>
    <w:p w:rsidR="004460BA" w:rsidRDefault="003B752D">
      <w:pPr>
        <w:pStyle w:val="MsoNormaldoczillaStyle5"/>
        <w:tabs>
          <w:tab w:val="left" w:pos="1276"/>
        </w:tabs>
        <w:spacing w:after="0" w:line="240" w:lineRule="auto"/>
        <w:ind w:left="684" w:firstLine="25"/>
        <w:jc w:val="both"/>
      </w:pPr>
      <w:r>
        <w:rPr>
          <w:rFonts w:ascii="Times New Roman" w:hAnsi="Times New Roman"/>
          <w:sz w:val="24"/>
        </w:rPr>
        <w:t xml:space="preserve">Время прибытия в пункт маршрута, </w:t>
      </w:r>
      <w:r>
        <w:rPr>
          <w:rFonts w:ascii="Times New Roman" w:hAnsi="Times New Roman"/>
          <w:sz w:val="24"/>
        </w:rPr>
        <w:t>следующий за начальным пунктом маршрута, и время прибытия в последующие пункты маршрута, включая время прибытия в конечный пункт маршрута, сдвигается на время опоздания в предыдущий пункт. В этом случае, штраф за опоздание по маршруту не взыскиваются с Исп</w:t>
      </w:r>
      <w:r>
        <w:rPr>
          <w:rFonts w:ascii="Times New Roman" w:hAnsi="Times New Roman"/>
          <w:sz w:val="24"/>
        </w:rPr>
        <w:t>олнителя при условии отсутствия нарушений, предусмотренных пунктом 8.6.1 Договора.</w:t>
      </w:r>
    </w:p>
    <w:p w:rsidR="004460BA" w:rsidRDefault="003B752D">
      <w:pPr>
        <w:pStyle w:val="LBGovstyle2"/>
        <w:rPr>
          <w:lang w:val="ru-RU"/>
        </w:rPr>
      </w:pPr>
      <w:bookmarkStart w:id="43" w:name="_Ref529559797"/>
      <w:r>
        <w:rPr>
          <w:lang w:val="ru-RU"/>
        </w:rPr>
        <w:t>Время, потерянное из-за нарушения времени движения автотранспорта, согласованного в Заявке, как по вине Исполнителя, так и по вине Заказчика, суммируется по результатам выпо</w:t>
      </w:r>
      <w:r>
        <w:rPr>
          <w:lang w:val="ru-RU"/>
        </w:rPr>
        <w:t>лнения каждого маршрута путем учета по каждому конкретному случаю отклонений фактического времени выполнения каждой конкретной операции в каждой конкретной точке маршрута от указанного времени в Заявке в большую сторону. Срыв времени движения автотранспорт</w:t>
      </w:r>
      <w:r>
        <w:rPr>
          <w:lang w:val="ru-RU"/>
        </w:rPr>
        <w:t>а может быть связан с невыполнением своих обязательств по Заявке Заказчика как со стороны Исполнителя, так и со стороны Заказчика, ответственность в таком случае определяется следующим образом:</w:t>
      </w:r>
      <w:bookmarkEnd w:id="43"/>
    </w:p>
    <w:p w:rsidR="004460BA" w:rsidRDefault="003B752D">
      <w:pPr>
        <w:pStyle w:val="LBGovstyle3"/>
        <w:rPr>
          <w:lang w:val="ru-RU"/>
        </w:rPr>
      </w:pPr>
      <w:bookmarkStart w:id="44" w:name="_Ref529560243"/>
      <w:r>
        <w:rPr>
          <w:lang w:val="ru-RU"/>
        </w:rPr>
        <w:t>За каждое опоздание по маршруту в пункты (кроме первого пункта</w:t>
      </w:r>
      <w:r>
        <w:rPr>
          <w:lang w:val="ru-RU"/>
        </w:rPr>
        <w:t xml:space="preserve"> маршрута), указанные в Заявке, по вине Исполнителя Заказчик вправе взыскать с Исполнителя штраф в размере, указанном в пункте 1.20.4. Договора.</w:t>
      </w:r>
      <w:bookmarkEnd w:id="44"/>
    </w:p>
    <w:p w:rsidR="004460BA" w:rsidRDefault="003B752D">
      <w:pPr>
        <w:pStyle w:val="LBGovstyle3"/>
        <w:rPr>
          <w:lang w:val="ru-RU"/>
        </w:rPr>
      </w:pPr>
      <w:r>
        <w:rPr>
          <w:lang w:val="ru-RU"/>
        </w:rPr>
        <w:t>В целях оптимального взыскания с Исполнителя штрафов в случаях, если нарушения в графике движения автотранспорта Исполнителя обусловлены нарушениями графика со стороны Заказчика, время опоздания Исполнителя по маршруту, на которое необходимо произвести взы</w:t>
      </w:r>
      <w:r>
        <w:rPr>
          <w:lang w:val="ru-RU"/>
        </w:rPr>
        <w:t>скание, уменьшается на время нарушения графика со стороны Заказчика.</w:t>
      </w:r>
    </w:p>
    <w:p w:rsidR="004460BA" w:rsidRDefault="003B752D">
      <w:pPr>
        <w:pStyle w:val="LBGovstyle2"/>
        <w:rPr>
          <w:lang w:val="ru-RU"/>
        </w:rPr>
      </w:pPr>
      <w:bookmarkStart w:id="45" w:name="_Ref529560250"/>
      <w:r>
        <w:rPr>
          <w:lang w:val="ru-RU"/>
        </w:rPr>
        <w:t>Неоказание, отказ или частичное выполнение ПРР фиксируется в накладных и Акте о нарушении по каждому пункту маршрута, на котором должны выполняться ПРР, а также в Системе. В случае выявле</w:t>
      </w:r>
      <w:r>
        <w:rPr>
          <w:lang w:val="ru-RU"/>
        </w:rPr>
        <w:t>ния фактов отказа или частичного выполнения Исполнителем ПРР, Заказчик вправе взыскать с Исполнителя штраф в размере, указанном в пункте 1.20.5 Договора. Общий размер взыскиваемого штрафа за невыполнение, отказ в выполнении ПРР не может превышать величину,</w:t>
      </w:r>
      <w:r>
        <w:rPr>
          <w:lang w:val="ru-RU"/>
        </w:rPr>
        <w:t xml:space="preserve"> указанную в пункте 1.20.6 Договора.</w:t>
      </w:r>
    </w:p>
    <w:p w:rsidR="004460BA" w:rsidRDefault="003B752D">
      <w:pPr>
        <w:pStyle w:val="LBGovstyle2"/>
        <w:rPr>
          <w:lang w:val="ru-RU"/>
        </w:rPr>
      </w:pPr>
      <w:r>
        <w:rPr>
          <w:lang w:val="ru-RU"/>
        </w:rPr>
        <w:lastRenderedPageBreak/>
        <w:t>При неоднократной фиксации неоказания, отказов или частичного выполнения ПРР в течение одной недели (более 1 раза в течение недели) Заказчик оставляет за собой право отозвать Заявку по маршрутам, где происходит невыполн</w:t>
      </w:r>
      <w:r>
        <w:rPr>
          <w:lang w:val="ru-RU"/>
        </w:rPr>
        <w:t>ение ПРР.</w:t>
      </w:r>
    </w:p>
    <w:p w:rsidR="004460BA" w:rsidRDefault="003B752D">
      <w:pPr>
        <w:pStyle w:val="LBGovstyle2"/>
        <w:rPr>
          <w:lang w:val="ru-RU"/>
        </w:rPr>
      </w:pPr>
      <w:r>
        <w:rPr>
          <w:lang w:val="ru-RU"/>
        </w:rPr>
        <w:t>Стороны договорились, что ответственность Исполнителя за принятые в рамках условий настоящего Договора к перевозке ПО и ТМЦ наступает с момента передачи ПО и ТМЦ и сопроводительных документов уполномоченному представителю Исполнителя в пункте отп</w:t>
      </w:r>
      <w:r>
        <w:rPr>
          <w:lang w:val="ru-RU"/>
        </w:rPr>
        <w:t xml:space="preserve">равления и заканчивается в момент передачи ПО и ТМЦ и сопроводительных документов уполномоченным представителем Исполнителя уполномоченному представителю </w:t>
      </w:r>
      <w:r>
        <w:t xml:space="preserve">Заказчика в пункте назначения. </w:t>
      </w:r>
    </w:p>
    <w:p w:rsidR="004460BA" w:rsidRDefault="003B752D">
      <w:pPr>
        <w:pStyle w:val="LBGovstyle2"/>
        <w:rPr>
          <w:lang w:val="ru-RU"/>
        </w:rPr>
      </w:pPr>
      <w:r>
        <w:rPr>
          <w:lang w:val="ru-RU"/>
        </w:rPr>
        <w:t>Исполнитель несет ответственность перед Заказчиком за недостачу и повр</w:t>
      </w:r>
      <w:r>
        <w:rPr>
          <w:lang w:val="ru-RU"/>
        </w:rPr>
        <w:t>еждение ПО или их вложений в размере ответственности операторов почтовой связи перед пользователями услуг почтовой связи в соответствии с Федеральным законом от 17 июля 1999 г. №176-ФЗ «О почтовой связи».</w:t>
      </w:r>
    </w:p>
    <w:p w:rsidR="004460BA" w:rsidRDefault="003B752D">
      <w:pPr>
        <w:pStyle w:val="MsoNormaldoczillaStyle5"/>
        <w:tabs>
          <w:tab w:val="left" w:pos="1276"/>
        </w:tabs>
        <w:spacing w:after="0" w:line="240" w:lineRule="auto"/>
        <w:ind w:left="684"/>
        <w:jc w:val="both"/>
      </w:pPr>
      <w:r>
        <w:rPr>
          <w:rFonts w:ascii="Times New Roman" w:hAnsi="Times New Roman"/>
          <w:sz w:val="24"/>
        </w:rPr>
        <w:t>Исполнитель несет ответственность за недостачу, пов</w:t>
      </w:r>
      <w:r>
        <w:rPr>
          <w:rFonts w:ascii="Times New Roman" w:hAnsi="Times New Roman"/>
          <w:sz w:val="24"/>
        </w:rPr>
        <w:t xml:space="preserve">реждение ТМЦ в размере объявленной стоимости ТМЦ, указанной отправителем ТМЦ.  </w:t>
      </w:r>
    </w:p>
    <w:p w:rsidR="004460BA" w:rsidRDefault="003B752D">
      <w:pPr>
        <w:pStyle w:val="LBGovstyle2"/>
        <w:rPr>
          <w:lang w:val="ru-RU"/>
        </w:rPr>
      </w:pPr>
      <w:r>
        <w:rPr>
          <w:lang w:val="ru-RU"/>
        </w:rPr>
        <w:t>За нарушение сроков устранения замечаний по перевозке ПО и ТМЦ, установленных Заказчиком, Исполнитель уплачивает Заказчику неустойку в виде штрафа в размере, указанном в пункте 1.20.7. Договора.</w:t>
      </w:r>
    </w:p>
    <w:p w:rsidR="004460BA" w:rsidRDefault="003B752D">
      <w:pPr>
        <w:pStyle w:val="LBGovstyle2"/>
        <w:rPr>
          <w:lang w:val="ru-RU"/>
        </w:rPr>
      </w:pPr>
      <w:r>
        <w:rPr>
          <w:lang w:val="ru-RU"/>
        </w:rPr>
        <w:t>За невыполнение (ненадлежащее выполнение) обязательств по сох</w:t>
      </w:r>
      <w:r>
        <w:rPr>
          <w:lang w:val="ru-RU"/>
        </w:rPr>
        <w:t>ранности перевозимых ПО и ТМЦ Исполнитель уплачивает Заказчику неустойку в виде штрафа. Неустойка в виде штрафа начисляется за каждый факт нарушения обязательства по сохранности перевозимых ПО и ТМЦ. Размер штрафа составляет величину, указанную в пункте 1.</w:t>
      </w:r>
      <w:r>
        <w:rPr>
          <w:lang w:val="ru-RU"/>
        </w:rPr>
        <w:t>20.8 Договора.</w:t>
      </w:r>
    </w:p>
    <w:p w:rsidR="004460BA" w:rsidRDefault="003B752D">
      <w:pPr>
        <w:pStyle w:val="LBGovstyle2"/>
        <w:rPr>
          <w:lang w:val="ru-RU"/>
        </w:rPr>
      </w:pPr>
      <w:r>
        <w:rPr>
          <w:lang w:val="ru-RU"/>
        </w:rPr>
        <w:t xml:space="preserve">За отказ от исполнения обязательств, предусмотренных Договором (за исключением случаев, когда такой отказ вызван неисполнением предусмотренных Договором обязательств Заказчиком), а также в случае расторжения Договора в связи с неисполнением </w:t>
      </w:r>
      <w:r>
        <w:rPr>
          <w:lang w:val="ru-RU"/>
        </w:rPr>
        <w:t>либо ненадлежащим исполнением Исполнителем Договора, Заказчиком взыскивается неустойка в виде штрафа в размере суммы обеспечения исполнения обязательств по договору (при наличии в условия об обеспечении исполнения обязательств в Договоре).</w:t>
      </w:r>
    </w:p>
    <w:p w:rsidR="004460BA" w:rsidRDefault="003B752D">
      <w:pPr>
        <w:pStyle w:val="LBGovstyle2"/>
        <w:rPr>
          <w:lang w:val="ru-RU"/>
        </w:rPr>
      </w:pPr>
      <w:r>
        <w:rPr>
          <w:lang w:val="ru-RU"/>
        </w:rPr>
        <w:t>В случае если Ис</w:t>
      </w:r>
      <w:r>
        <w:rPr>
          <w:lang w:val="ru-RU"/>
        </w:rPr>
        <w:t xml:space="preserve">полнителем подан автотранспорт, по своим характеристикам отличный от указанного в согласованной Заявке, а также не соответствующий условиям пункта 3.1.1 Договора) и такой автотранспорт не был признан со стороны Заказчика как не поданный, но фактически был </w:t>
      </w:r>
      <w:r>
        <w:rPr>
          <w:lang w:val="ru-RU"/>
        </w:rPr>
        <w:t xml:space="preserve">использован Заказчиком для получения Услуг, то оплата оказанной Услуги по маршруту, указанному в Заявке по данному автотранспорту, может быть изменена путем взыскания штрафа за изменение условий подачи автотранспорта со стороны Исполнителя. </w:t>
      </w:r>
      <w:r>
        <w:t>Устанавливается</w:t>
      </w:r>
      <w:r>
        <w:t xml:space="preserve"> следующий порядок взыскания штрафов:</w:t>
      </w:r>
      <w:bookmarkEnd w:id="45"/>
    </w:p>
    <w:p w:rsidR="004460BA" w:rsidRDefault="003B752D">
      <w:pPr>
        <w:pStyle w:val="LBGovstyle3"/>
        <w:rPr>
          <w:lang w:val="ru-RU"/>
        </w:rPr>
      </w:pPr>
      <w:r>
        <w:rPr>
          <w:lang w:val="ru-RU"/>
        </w:rPr>
        <w:t>Если грузоподъемность и/или объем грузового кузова фактически поданного автотранспорта отличается от указанного в Заявке в меньшую сторону, оплата за оказанные услуги снижается пропорционально изменению грузоподъемност</w:t>
      </w:r>
      <w:r>
        <w:rPr>
          <w:lang w:val="ru-RU"/>
        </w:rPr>
        <w:t>и и/или объема грузового кузова автотранспорта по следующей формуле:</w:t>
      </w:r>
    </w:p>
    <w:p w:rsidR="004460BA" w:rsidRDefault="004460BA">
      <w:pPr>
        <w:pStyle w:val="LBBodyText2"/>
      </w:pPr>
    </w:p>
    <w:p w:rsidR="004460BA" w:rsidRDefault="003B752D">
      <w:pPr>
        <w:pStyle w:val="LBBodyText3"/>
      </w:pPr>
      <w:r>
        <w:t>1) Расчет коффициента:</w:t>
      </w:r>
    </w:p>
    <w:p w:rsidR="004460BA" w:rsidRDefault="003B752D">
      <w:pPr>
        <w:pStyle w:val="LBBodyText3"/>
      </w:pPr>
      <w:r>
        <w:t>Кэ=Грф/Грпл;</w:t>
      </w:r>
    </w:p>
    <w:p w:rsidR="004460BA" w:rsidRDefault="003B752D">
      <w:pPr>
        <w:pStyle w:val="LBBodyText3"/>
      </w:pPr>
      <w:r>
        <w:t>Где,</w:t>
      </w:r>
    </w:p>
    <w:p w:rsidR="004460BA" w:rsidRDefault="003B752D">
      <w:pPr>
        <w:pStyle w:val="LBBodyText3"/>
      </w:pPr>
      <w:r>
        <w:t>Кэ– коэффициент снижения базовой стоимости Услуги по маршруту, указанному в Заявке;</w:t>
      </w:r>
    </w:p>
    <w:p w:rsidR="004460BA" w:rsidRDefault="003B752D">
      <w:pPr>
        <w:pStyle w:val="LBBodyText3"/>
      </w:pPr>
      <w:r>
        <w:t>Грпл – грузоподъемность или объем грузового кузова автотрансп</w:t>
      </w:r>
      <w:r>
        <w:t>орта, согласованные в Заявке;</w:t>
      </w:r>
    </w:p>
    <w:p w:rsidR="004460BA" w:rsidRDefault="003B752D">
      <w:pPr>
        <w:pStyle w:val="LBBodyText3"/>
      </w:pPr>
      <w:r>
        <w:t>Грф – грузоподъемность или объем грузового кузова фактическая.</w:t>
      </w:r>
    </w:p>
    <w:p w:rsidR="004460BA" w:rsidRDefault="003B752D">
      <w:pPr>
        <w:pStyle w:val="LBBodyText3"/>
      </w:pPr>
      <w:r>
        <w:lastRenderedPageBreak/>
        <w:t xml:space="preserve">Под фактической грузоподъемностью понимается разница между разрешенной максимальной массой и массой без нагрузки согласно паспорту технического средства поданного </w:t>
      </w:r>
      <w:r>
        <w:t>автомобиля.</w:t>
      </w:r>
    </w:p>
    <w:p w:rsidR="004460BA" w:rsidRDefault="003B752D">
      <w:pPr>
        <w:pStyle w:val="LBBodyText3"/>
      </w:pPr>
      <w:r>
        <w:t>Под фактическим объемом кузова понимается произведение длины, ширины, высоты.</w:t>
      </w:r>
    </w:p>
    <w:p w:rsidR="004460BA" w:rsidRDefault="004460BA">
      <w:pPr>
        <w:pStyle w:val="LBBodyText3"/>
      </w:pPr>
    </w:p>
    <w:p w:rsidR="004460BA" w:rsidRDefault="003B752D">
      <w:pPr>
        <w:pStyle w:val="LBBodyText3"/>
      </w:pPr>
      <w:r>
        <w:t>2) На основе полученного коэффициента рассчитывается штраф за изменение условий подачи автотранспорта, расчет осуществляется по следующей формуле:</w:t>
      </w:r>
    </w:p>
    <w:p w:rsidR="004460BA" w:rsidRDefault="003B752D">
      <w:pPr>
        <w:pStyle w:val="LBBodyText3"/>
      </w:pPr>
      <w:r>
        <w:t>Ск = Бср – (Бср*Кэ</w:t>
      </w:r>
      <w:r>
        <w:t>)</w:t>
      </w:r>
    </w:p>
    <w:p w:rsidR="004460BA" w:rsidRDefault="003B752D">
      <w:pPr>
        <w:pStyle w:val="LBBodyText3"/>
      </w:pPr>
      <w:r>
        <w:t>Где,</w:t>
      </w:r>
    </w:p>
    <w:p w:rsidR="004460BA" w:rsidRDefault="003B752D">
      <w:pPr>
        <w:pStyle w:val="LBBodyText3"/>
      </w:pPr>
      <w:r>
        <w:t xml:space="preserve">Ск – Штраф за изменение условий подачи автотранспорта; </w:t>
      </w:r>
    </w:p>
    <w:p w:rsidR="004460BA" w:rsidRDefault="003B752D">
      <w:pPr>
        <w:pStyle w:val="LBBodyText3"/>
      </w:pPr>
      <w:r>
        <w:t xml:space="preserve">Бср – Базовая стоимость Услуги по маршруту, указанному в Заявке; </w:t>
      </w:r>
    </w:p>
    <w:p w:rsidR="004460BA" w:rsidRDefault="003B752D">
      <w:pPr>
        <w:pStyle w:val="LBBodyText3"/>
      </w:pPr>
      <w:r>
        <w:t>Кэ – коэффициент снижения базовой стоимости Услуги по маршруту, указанному в Заявке.</w:t>
      </w:r>
    </w:p>
    <w:p w:rsidR="004460BA" w:rsidRDefault="003B752D">
      <w:pPr>
        <w:pStyle w:val="LBBodyText3"/>
      </w:pPr>
      <w:r>
        <w:t>В случае одновременного отличия и фактической грузоподъемности, и фактического объема грузового кузова от требования Заявки и Условий, штраф за изменение условий подачи автотранспорта рассчитывается на основе разницы объема грузового кузова.</w:t>
      </w:r>
    </w:p>
    <w:p w:rsidR="004460BA" w:rsidRDefault="004460BA">
      <w:pPr>
        <w:pStyle w:val="LBBodyText3"/>
      </w:pPr>
    </w:p>
    <w:p w:rsidR="004460BA" w:rsidRDefault="004460BA">
      <w:pPr>
        <w:pStyle w:val="LBBodyText3"/>
      </w:pPr>
    </w:p>
    <w:p w:rsidR="004460BA" w:rsidRDefault="003B752D">
      <w:pPr>
        <w:pStyle w:val="LBGovstyle3"/>
        <w:rPr>
          <w:lang w:val="ru-RU"/>
        </w:rPr>
      </w:pPr>
      <w:r>
        <w:rPr>
          <w:lang w:val="ru-RU"/>
        </w:rPr>
        <w:t>Если грузопо</w:t>
      </w:r>
      <w:r>
        <w:rPr>
          <w:lang w:val="ru-RU"/>
        </w:rPr>
        <w:t>дъемность и/или объем грузового кузова фактически поданного автотранспорта отличается от указанного в Заявке в большую сторону, оплата за Услуги по маршруту, указанному в Заявке, не меняется.</w:t>
      </w:r>
    </w:p>
    <w:p w:rsidR="004460BA" w:rsidRDefault="003B752D">
      <w:pPr>
        <w:pStyle w:val="LBGovstyle3"/>
        <w:rPr>
          <w:lang w:val="ru-RU"/>
        </w:rPr>
      </w:pPr>
      <w:r>
        <w:rPr>
          <w:lang w:val="ru-RU"/>
        </w:rPr>
        <w:t xml:space="preserve">Если автотранспорт Исполнителя не соответствует условиям пункта </w:t>
      </w:r>
      <w:r>
        <w:rPr>
          <w:lang w:val="ru-RU"/>
        </w:rPr>
        <w:t>3.1.1 Договора, Исполнитель уплачивает Заказчику неустойку в виде штрафа в размере, установленном пунктом 1.20.9 Договора и использует поданный автотранспорт. Применение данного штрафа не относится к нарушению предоставления транспорта отличного по грузопо</w:t>
      </w:r>
      <w:r>
        <w:rPr>
          <w:lang w:val="ru-RU"/>
        </w:rPr>
        <w:t>дъемности и/или по объему грузового кузова, указанного в Заявке, штраф за данное нарушение предусмотрен в пункте 8.14.1 Договора.</w:t>
      </w:r>
    </w:p>
    <w:p w:rsidR="004460BA" w:rsidRDefault="003B752D">
      <w:pPr>
        <w:pStyle w:val="LBGovstyle2"/>
        <w:rPr>
          <w:lang w:val="ru-RU"/>
        </w:rPr>
      </w:pPr>
      <w:r>
        <w:rPr>
          <w:lang w:val="ru-RU"/>
        </w:rPr>
        <w:t>При систематическом нарушении времени движения по маршруту по вине Исполнителя, а также при систематическом предоставлении Исп</w:t>
      </w:r>
      <w:r>
        <w:rPr>
          <w:lang w:val="ru-RU"/>
        </w:rPr>
        <w:t>олнителем автотранспорта с отличными от указанных в Заявках Заказчика техническими характеристиками (более 1 раза за отчетный период), Заказчик оставляет за собой право отозвать Заявку по маршрутам, где происходит нарушение времени движения.</w:t>
      </w:r>
    </w:p>
    <w:p w:rsidR="004460BA" w:rsidRDefault="003B752D">
      <w:pPr>
        <w:pStyle w:val="LBGovstyle2"/>
        <w:rPr>
          <w:lang w:val="ru-RU"/>
        </w:rPr>
      </w:pPr>
      <w:r>
        <w:rPr>
          <w:lang w:val="ru-RU"/>
        </w:rPr>
        <w:t xml:space="preserve">В случае если </w:t>
      </w:r>
      <w:r>
        <w:rPr>
          <w:lang w:val="ru-RU"/>
        </w:rPr>
        <w:t>одна из Сторон докажет, что неисполнение или ненадлежащее исполнение обязательств по Договору произошло вследствие непреодолимой силы или по вине противоположной Стороны, то указанная Сторона освобождается от уплаты неустойки.</w:t>
      </w:r>
    </w:p>
    <w:p w:rsidR="004460BA" w:rsidRDefault="003B752D">
      <w:pPr>
        <w:pStyle w:val="LBGovstyle2"/>
        <w:rPr>
          <w:lang w:val="ru-RU"/>
        </w:rPr>
      </w:pPr>
      <w:r>
        <w:rPr>
          <w:lang w:val="ru-RU"/>
        </w:rPr>
        <w:t>Заказчик удерживает суммы нач</w:t>
      </w:r>
      <w:r>
        <w:rPr>
          <w:lang w:val="ru-RU"/>
        </w:rPr>
        <w:t xml:space="preserve">исленной неустойки (штрафа, пени) в соответствии с пунктами 8.5, 8.6.1, 8.7, 8.14.1, 8.14.3 Договора при осуществлении оплаты по Договору. </w:t>
      </w:r>
    </w:p>
    <w:p w:rsidR="004460BA" w:rsidRDefault="003B752D">
      <w:pPr>
        <w:pStyle w:val="LBGovstyle2"/>
        <w:rPr>
          <w:lang w:val="ru-RU"/>
        </w:rPr>
      </w:pPr>
      <w:r>
        <w:rPr>
          <w:lang w:val="ru-RU"/>
        </w:rPr>
        <w:t>Исполнитель, не исполнивший или ненадлежащим образом исполнивший обязательства по Договору, обязан возместить Заказч</w:t>
      </w:r>
      <w:r>
        <w:rPr>
          <w:lang w:val="ru-RU"/>
        </w:rPr>
        <w:t xml:space="preserve">ику убытки (как реальный ущерб, так и упущенную выгоду) в полной сумме сверх предусмотренных Договором неустоек, штрафов. </w:t>
      </w:r>
    </w:p>
    <w:p w:rsidR="004460BA" w:rsidRDefault="003B752D">
      <w:pPr>
        <w:pStyle w:val="LBGovstyle2"/>
        <w:rPr>
          <w:lang w:val="ru-RU"/>
        </w:rPr>
      </w:pPr>
      <w:r>
        <w:rPr>
          <w:lang w:val="ru-RU"/>
        </w:rPr>
        <w:t>Для Исполнителя не является основанием для неисполнения, ненадлежащего исполнения Договора, либо основанием освобождения от ответстве</w:t>
      </w:r>
      <w:r>
        <w:rPr>
          <w:lang w:val="ru-RU"/>
        </w:rPr>
        <w:t>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введения публично-правовыми образованиями экономических санкций против любых лиц</w:t>
      </w:r>
      <w:r>
        <w:rPr>
          <w:lang w:val="ru-RU"/>
        </w:rPr>
        <w:t xml:space="preserve">, ухудшения финансового состояния, </w:t>
      </w:r>
      <w:r>
        <w:rPr>
          <w:lang w:val="ru-RU"/>
        </w:rPr>
        <w:lastRenderedPageBreak/>
        <w:t>банкротства, противоправных действий третьих лиц, изменений цен на материалы, горючее, сырье, оборудование, продукцию и иные объекты гражданских прав. Перечисленные обстоятельства не являются для Исполнителя обстоятельств</w:t>
      </w:r>
      <w:r>
        <w:rPr>
          <w:lang w:val="ru-RU"/>
        </w:rPr>
        <w:t>ами непреодолимой силы по смыслу пункта 3 статьи 401 Гражданского кодекса Российской Федерации.</w:t>
      </w:r>
    </w:p>
    <w:p w:rsidR="004460BA" w:rsidRDefault="003B752D">
      <w:pPr>
        <w:pStyle w:val="LBGovstyle2"/>
        <w:rPr>
          <w:lang w:val="ru-RU"/>
        </w:rPr>
      </w:pPr>
      <w:r>
        <w:rPr>
          <w:lang w:val="ru-RU"/>
        </w:rPr>
        <w:t>Заказчик несет ответственность за нарушение предусмотренных Договором сроков оплаты в размере, установленном пунктом 1.21 Договора.</w:t>
      </w:r>
    </w:p>
    <w:p w:rsidR="004460BA" w:rsidRDefault="003B752D">
      <w:pPr>
        <w:pStyle w:val="LBGovstyle2"/>
        <w:rPr>
          <w:lang w:val="ru-RU"/>
        </w:rPr>
      </w:pPr>
      <w:r>
        <w:rPr>
          <w:lang w:val="ru-RU"/>
        </w:rPr>
        <w:t>Общий размер штрафов, указан</w:t>
      </w:r>
      <w:r>
        <w:rPr>
          <w:lang w:val="ru-RU"/>
        </w:rPr>
        <w:t>ных в пунктах 8.4, 8.5, 8.6, 8.7.1, 8.8, 8.12 Договора не может превышать величину, указанную в пункте 1.20.10 Договора.</w:t>
      </w:r>
    </w:p>
    <w:p w:rsidR="004460BA" w:rsidRDefault="003B752D">
      <w:pPr>
        <w:pStyle w:val="LBGovstyle2"/>
        <w:rPr>
          <w:lang w:val="ru-RU"/>
        </w:rPr>
      </w:pPr>
      <w:r>
        <w:rPr>
          <w:lang w:val="ru-RU"/>
        </w:rPr>
        <w:t>В случае провоза Исполнителем груза, не относящегося к ПО и ТМЦ, Заказчик вправе потребовать досрочного расторжения Договора.</w:t>
      </w:r>
    </w:p>
    <w:p w:rsidR="004460BA" w:rsidRDefault="003B752D">
      <w:pPr>
        <w:pStyle w:val="LBGovstyle2"/>
        <w:rPr>
          <w:lang w:val="ru-RU"/>
        </w:rPr>
      </w:pPr>
      <w:r>
        <w:rPr>
          <w:lang w:val="ru-RU"/>
        </w:rPr>
        <w:t>Штрафы, п</w:t>
      </w:r>
      <w:r>
        <w:rPr>
          <w:lang w:val="ru-RU"/>
        </w:rPr>
        <w:t>ени, неустойки, определенные разделом 8 Договора, за исключением штрафов, указанных в пункте 8.17, перечисляются Исполнителем на расчетный счет Заказчика, указанный в разделе 17 Договора, в сроки, указанные Заказчиком в выставленной претензии, на основании</w:t>
      </w:r>
      <w:r>
        <w:rPr>
          <w:lang w:val="ru-RU"/>
        </w:rPr>
        <w:t xml:space="preserve"> подтверждающих нарушение документов, направляемых в адрес Исполнителя, указанный в разделе 17 Договора, заказным письмом с уведомлением о вручении или иным способом, позволяющим подтвердить факт вручения Исполнителю претензии.</w:t>
      </w:r>
    </w:p>
    <w:p w:rsidR="004460BA" w:rsidRDefault="003B752D">
      <w:pPr>
        <w:pStyle w:val="LBGovstyle2"/>
        <w:rPr>
          <w:lang w:val="ru-RU"/>
        </w:rPr>
      </w:pPr>
      <w:r>
        <w:rPr>
          <w:lang w:val="ru-RU"/>
        </w:rPr>
        <w:t>Во всём ином, что не предусм</w:t>
      </w:r>
      <w:r>
        <w:rPr>
          <w:lang w:val="ru-RU"/>
        </w:rPr>
        <w:t>отрено Договором, стороны руководствуются действующим законодательством Российской Федерации.</w:t>
      </w:r>
    </w:p>
    <w:p w:rsidR="004460BA" w:rsidRDefault="003B752D">
      <w:pPr>
        <w:pStyle w:val="LBGovstyle1"/>
      </w:pPr>
      <w:r>
        <w:t>ПОРЯДОК РАССМОТРЕНИЯ СПОРОВ</w:t>
      </w:r>
    </w:p>
    <w:p w:rsidR="004460BA" w:rsidRDefault="003B752D">
      <w:pPr>
        <w:pStyle w:val="LBGovstyle2"/>
        <w:rPr>
          <w:lang w:val="ru-RU"/>
        </w:rPr>
      </w:pPr>
      <w:r>
        <w:rPr>
          <w:lang w:val="ru-RU"/>
        </w:rPr>
        <w:t>Договором предусматривается обязательный досудебный претензионный порядок урегулирования споров.</w:t>
      </w:r>
    </w:p>
    <w:p w:rsidR="004460BA" w:rsidRDefault="003B752D">
      <w:pPr>
        <w:pStyle w:val="LBGovstyle2"/>
        <w:rPr>
          <w:lang w:val="ru-RU"/>
        </w:rPr>
      </w:pPr>
      <w:r>
        <w:rPr>
          <w:lang w:val="ru-RU"/>
        </w:rPr>
        <w:t>Претензия должна быть направлена в пи</w:t>
      </w:r>
      <w:r>
        <w:rPr>
          <w:lang w:val="ru-RU"/>
        </w:rPr>
        <w:t>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w:t>
      </w:r>
      <w:r>
        <w:rPr>
          <w:lang w:val="ru-RU"/>
        </w:rPr>
        <w:t xml:space="preserve">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w:t>
      </w:r>
      <w:r>
        <w:rPr>
          <w:lang w:val="ru-RU"/>
        </w:rPr>
        <w:t>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w:t>
      </w:r>
      <w:r>
        <w:rPr>
          <w:lang w:val="ru-RU"/>
        </w:rPr>
        <w:t>ания (заверенные копии таких документов), либо выписки из таких документов.</w:t>
      </w:r>
    </w:p>
    <w:p w:rsidR="004460BA" w:rsidRDefault="003B752D">
      <w:pPr>
        <w:pStyle w:val="LBGovstyle2"/>
        <w:rPr>
          <w:lang w:val="ru-RU"/>
        </w:rPr>
      </w:pPr>
      <w:r>
        <w:rPr>
          <w:lang w:val="ru-RU"/>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w:t>
      </w:r>
      <w:r>
        <w:rPr>
          <w:lang w:val="ru-RU"/>
        </w:rPr>
        <w:t>ензии Стороной.</w:t>
      </w:r>
    </w:p>
    <w:p w:rsidR="004460BA" w:rsidRDefault="003B752D">
      <w:pPr>
        <w:pStyle w:val="LBGovstyle2"/>
        <w:rPr>
          <w:lang w:val="ru-RU"/>
        </w:rPr>
      </w:pPr>
      <w:r>
        <w:rPr>
          <w:lang w:val="ru-RU"/>
        </w:rPr>
        <w:t>Споры, не урегулированные путем переговоров, передаются на рассмотрение суда, указанного в пункте 1.23 Договора.</w:t>
      </w:r>
    </w:p>
    <w:p w:rsidR="004460BA" w:rsidRDefault="003B752D">
      <w:pPr>
        <w:pStyle w:val="LBGovstyle1"/>
      </w:pPr>
      <w:r>
        <w:t>ОСНОВАНИЯ ОСВОБОЖДЕНИЯ ОТ ОТВЕТСТВЕННОСТИ. ОБСТОЯТЕЛЬСТВА НЕПРЕОДОЛИМОЙ СИЛЫ</w:t>
      </w:r>
    </w:p>
    <w:p w:rsidR="004460BA" w:rsidRDefault="003B752D">
      <w:pPr>
        <w:pStyle w:val="LBGovstyle2"/>
        <w:rPr>
          <w:lang w:val="ru-RU"/>
        </w:rPr>
      </w:pPr>
      <w:r>
        <w:rPr>
          <w:lang w:val="ru-RU"/>
        </w:rPr>
        <w:t>Сторона, которая не исполняет свои обязательства в</w:t>
      </w:r>
      <w:r>
        <w:rPr>
          <w:lang w:val="ru-RU"/>
        </w:rPr>
        <w:t>следствие действия непреодолимой силы, обязана в течение 3 (трех) рабочих дней с момента наступления указанных обстоятельств уведомить другую сторону об этих обстоятельствах, а также принять все возможные меры с целью максимально ограничить отрицательные п</w:t>
      </w:r>
      <w:r>
        <w:rPr>
          <w:lang w:val="ru-RU"/>
        </w:rPr>
        <w:t>оследствия, вызванные обстоятельствами непреодолимой силы.</w:t>
      </w:r>
    </w:p>
    <w:p w:rsidR="004460BA" w:rsidRDefault="003B752D">
      <w:pPr>
        <w:pStyle w:val="LBGovstyle2"/>
        <w:rPr>
          <w:lang w:val="ru-RU"/>
        </w:rPr>
      </w:pPr>
      <w:r>
        <w:rPr>
          <w:lang w:val="ru-RU"/>
        </w:rPr>
        <w:t xml:space="preserve">Стороны освобождаются от ответственности за полное или частичное неисполнение обязательств по Договору, если докажет, что оно явилось следствием действий </w:t>
      </w:r>
      <w:r>
        <w:rPr>
          <w:lang w:val="ru-RU"/>
        </w:rPr>
        <w:lastRenderedPageBreak/>
        <w:t>(бездействия) другой Стороны или является о</w:t>
      </w:r>
      <w:r>
        <w:rPr>
          <w:lang w:val="ru-RU"/>
        </w:rPr>
        <w:t>бстоятельством непреодолимой силы (форс-мажор), то есть чрезвычайных и непредотвратимых при данных условиях обстоятельств, возникших после заключения Договора, которые Сторона не могла предвидеть и предотвратить разумными мерами, при условии, что эти обсто</w:t>
      </w:r>
      <w:r>
        <w:rPr>
          <w:lang w:val="ru-RU"/>
        </w:rPr>
        <w:t>ятельства непосредственно повлияли на исполнение Договора. К таким обстоятельствам, включая, но не ограничивая относятся штормовая погода, паводки, аномальные атмосферные осадки, стихийные бедствия (землетрясение, наводнение, ураган), пожар, массовые забол</w:t>
      </w:r>
      <w:r>
        <w:rPr>
          <w:lang w:val="ru-RU"/>
        </w:rPr>
        <w:t>евания (эпидемии), забастовки, не относящиеся к Исполнителю, не являющиеся инициированными Исполнителем либо в отношении него, в том числе в качестве работодателя, военные действия, террористические акты, диверсии, введение ограничений перевозок компетентн</w:t>
      </w:r>
      <w:r>
        <w:rPr>
          <w:lang w:val="ru-RU"/>
        </w:rPr>
        <w:t>ыми органами, запретительные меры государств, запрет торговых операций. Документ, выданный соответствующим компетентным органом или организацией, является достаточным подтверждением наличия и продолжительности действия непреодолимой силы.</w:t>
      </w:r>
    </w:p>
    <w:p w:rsidR="004460BA" w:rsidRDefault="003B752D">
      <w:pPr>
        <w:pStyle w:val="LBGovstyle2"/>
        <w:rPr>
          <w:lang w:val="ru-RU"/>
        </w:rPr>
      </w:pPr>
      <w:r>
        <w:rPr>
          <w:lang w:val="ru-RU"/>
        </w:rPr>
        <w:t>Обстоятельством н</w:t>
      </w:r>
      <w:r>
        <w:rPr>
          <w:lang w:val="ru-RU"/>
        </w:rPr>
        <w:t>епреодолимой силы (форс-мажор) в настоящем договоре считается обстоятельство, при котором исключается возможность движения автотранспорта, альтернативное движение отсутствует с возможностью выполнения условий времени доставки по Заявке и Договору.</w:t>
      </w:r>
    </w:p>
    <w:p w:rsidR="004460BA" w:rsidRDefault="003B752D">
      <w:pPr>
        <w:pStyle w:val="LBGovstyle2"/>
        <w:rPr>
          <w:lang w:val="ru-RU"/>
        </w:rPr>
      </w:pPr>
      <w:r>
        <w:rPr>
          <w:lang w:val="ru-RU"/>
        </w:rPr>
        <w:t>Подтверж</w:t>
      </w:r>
      <w:r>
        <w:rPr>
          <w:lang w:val="ru-RU"/>
        </w:rPr>
        <w:t>дением действия непреодолимой силы (форс-мажор) считается предоставление документальное заверенного государственными службами (МЧС, Росавтодор, ГИБДД, ЦОДД и др. гос. службы включая муниципальные) подтверждения, либо размещенная информация на официальных и</w:t>
      </w:r>
      <w:r>
        <w:rPr>
          <w:lang w:val="ru-RU"/>
        </w:rPr>
        <w:t>сточниках государственных служб: подтверждающая наступления событий, с отображением дат начала и окончания действия непредотвратимых условий непреодолимой силы на конкретной дороге в конкретное время. Период действия непредотвратимых условий должен соответ</w:t>
      </w:r>
      <w:r>
        <w:rPr>
          <w:lang w:val="ru-RU"/>
        </w:rPr>
        <w:t xml:space="preserve">ствовать показаниям навигационной системы движения транспортного средства по совершаемому маршруту в соответствии с Заявкой: на конкретной дороге в конкретное время и даты. </w:t>
      </w:r>
    </w:p>
    <w:p w:rsidR="004460BA" w:rsidRDefault="003B752D">
      <w:pPr>
        <w:pStyle w:val="LBGovstyle2"/>
        <w:rPr>
          <w:lang w:val="ru-RU"/>
        </w:rPr>
      </w:pPr>
      <w:r>
        <w:rPr>
          <w:lang w:val="ru-RU"/>
        </w:rPr>
        <w:t>Предоставляемые показания навигационной системы должны содержать полный отчет о ма</w:t>
      </w:r>
      <w:r>
        <w:rPr>
          <w:lang w:val="ru-RU"/>
        </w:rPr>
        <w:t>ршруте: регистрационный номер, статистика по пройденному пути и стоянках, хронология событий, карта. Письма с запросом и приложения к ним должны иметь соответствующий формат листа А4, чёткое отображение текста, подписи и печати. Скриншоты публикаций отобра</w:t>
      </w:r>
      <w:r>
        <w:rPr>
          <w:lang w:val="ru-RU"/>
        </w:rPr>
        <w:t>жать ссылки в браузере, даты и время публикаций.</w:t>
      </w:r>
    </w:p>
    <w:p w:rsidR="004460BA" w:rsidRDefault="003B752D">
      <w:pPr>
        <w:pStyle w:val="LBGovstyle2"/>
        <w:rPr>
          <w:lang w:val="ru-RU"/>
        </w:rPr>
      </w:pPr>
      <w:r>
        <w:rPr>
          <w:lang w:val="ru-RU"/>
        </w:rPr>
        <w:t>Запрос о рассмотрении обстоятельств действия непреодолимой силы Исполнителем в адрес Заказчика должен быть оформлен в письменном виде в соответствии с правилами делопроизводства на фирменном бланке компании/</w:t>
      </w:r>
      <w:r>
        <w:rPr>
          <w:lang w:val="ru-RU"/>
        </w:rPr>
        <w:t xml:space="preserve">ИП, содержать следующие информацию и оформление: </w:t>
      </w:r>
    </w:p>
    <w:p w:rsidR="004460BA" w:rsidRDefault="003B752D">
      <w:pPr>
        <w:pStyle w:val="MsoNormaldoczillaStyle5"/>
        <w:tabs>
          <w:tab w:val="left" w:pos="1276"/>
        </w:tabs>
        <w:spacing w:after="0" w:line="240" w:lineRule="auto"/>
        <w:ind w:firstLine="709"/>
        <w:jc w:val="both"/>
      </w:pPr>
      <w:r>
        <w:rPr>
          <w:rFonts w:ascii="Times New Roman" w:hAnsi="Times New Roman"/>
          <w:sz w:val="24"/>
        </w:rPr>
        <w:t>•          наименование и реквизиты Исполнителя договора;</w:t>
      </w:r>
    </w:p>
    <w:p w:rsidR="004460BA" w:rsidRDefault="003B752D">
      <w:pPr>
        <w:pStyle w:val="MsoNormaldoczillaStyle5"/>
        <w:tabs>
          <w:tab w:val="left" w:pos="1276"/>
        </w:tabs>
        <w:spacing w:after="0" w:line="240" w:lineRule="auto"/>
        <w:ind w:firstLine="709"/>
        <w:jc w:val="both"/>
      </w:pPr>
      <w:r>
        <w:rPr>
          <w:rFonts w:ascii="Times New Roman" w:hAnsi="Times New Roman"/>
          <w:sz w:val="24"/>
        </w:rPr>
        <w:t>•          номер договора и дата заключения;</w:t>
      </w:r>
    </w:p>
    <w:p w:rsidR="004460BA" w:rsidRDefault="003B752D">
      <w:pPr>
        <w:pStyle w:val="MsoNormaldoczillaStyle5"/>
        <w:tabs>
          <w:tab w:val="left" w:pos="1276"/>
        </w:tabs>
        <w:spacing w:after="0" w:line="240" w:lineRule="auto"/>
        <w:ind w:firstLine="709"/>
        <w:jc w:val="both"/>
      </w:pPr>
      <w:r>
        <w:rPr>
          <w:rFonts w:ascii="Times New Roman" w:hAnsi="Times New Roman"/>
          <w:sz w:val="24"/>
        </w:rPr>
        <w:t>•          номер перевозки из Системы;</w:t>
      </w:r>
    </w:p>
    <w:p w:rsidR="004460BA" w:rsidRDefault="003B752D">
      <w:pPr>
        <w:pStyle w:val="MsoNormaldoczillaStyle5"/>
        <w:tabs>
          <w:tab w:val="left" w:pos="1276"/>
        </w:tabs>
        <w:spacing w:after="0" w:line="240" w:lineRule="auto"/>
        <w:ind w:firstLine="709"/>
        <w:jc w:val="both"/>
      </w:pPr>
      <w:r>
        <w:rPr>
          <w:rFonts w:ascii="Times New Roman" w:hAnsi="Times New Roman"/>
          <w:sz w:val="24"/>
        </w:rPr>
        <w:t xml:space="preserve">•          маршрут по Заявке, дата начала маршрута; </w:t>
      </w:r>
    </w:p>
    <w:p w:rsidR="004460BA" w:rsidRDefault="003B752D">
      <w:pPr>
        <w:pStyle w:val="MsoNormaldoczillaStyle5"/>
        <w:tabs>
          <w:tab w:val="left" w:pos="1276"/>
        </w:tabs>
        <w:spacing w:after="0" w:line="240" w:lineRule="auto"/>
        <w:ind w:firstLine="709"/>
        <w:jc w:val="both"/>
      </w:pPr>
      <w:r>
        <w:rPr>
          <w:rFonts w:ascii="Times New Roman" w:hAnsi="Times New Roman"/>
          <w:sz w:val="24"/>
        </w:rPr>
        <w:t xml:space="preserve">•          регистрационный номер автомобиля, фамилия, имя, отчество водителя; </w:t>
      </w:r>
    </w:p>
    <w:p w:rsidR="004460BA" w:rsidRDefault="003B752D">
      <w:pPr>
        <w:pStyle w:val="MsoNormaldoczillaStyle5"/>
        <w:tabs>
          <w:tab w:val="left" w:pos="1276"/>
        </w:tabs>
        <w:spacing w:after="0" w:line="240" w:lineRule="auto"/>
        <w:ind w:left="684" w:firstLine="25"/>
        <w:jc w:val="both"/>
      </w:pPr>
      <w:r>
        <w:rPr>
          <w:rFonts w:ascii="Times New Roman" w:hAnsi="Times New Roman"/>
          <w:sz w:val="24"/>
        </w:rPr>
        <w:t>•          дата и время наступления событий, дата и время окончания событий, описание событий с формулировкой запроса, пункт договора в рамках которого направляется запрос;</w:t>
      </w:r>
    </w:p>
    <w:p w:rsidR="004460BA" w:rsidRDefault="003B752D">
      <w:pPr>
        <w:pStyle w:val="MsoNormaldoczillaStyle5"/>
        <w:tabs>
          <w:tab w:val="left" w:pos="1276"/>
        </w:tabs>
        <w:spacing w:after="0" w:line="240" w:lineRule="auto"/>
        <w:ind w:left="684" w:firstLine="25"/>
        <w:jc w:val="both"/>
      </w:pPr>
      <w:r>
        <w:rPr>
          <w:rFonts w:ascii="Times New Roman" w:hAnsi="Times New Roman"/>
          <w:sz w:val="24"/>
        </w:rPr>
        <w:t>•   </w:t>
      </w:r>
      <w:r>
        <w:rPr>
          <w:rFonts w:ascii="Times New Roman" w:hAnsi="Times New Roman"/>
          <w:sz w:val="24"/>
        </w:rPr>
        <w:t>       электронные ссылки на источники с датой публикации, название официальных источников;</w:t>
      </w:r>
    </w:p>
    <w:p w:rsidR="004460BA" w:rsidRDefault="003B752D">
      <w:pPr>
        <w:pStyle w:val="MsoNormaldoczillaStyle5"/>
        <w:tabs>
          <w:tab w:val="left" w:pos="1276"/>
        </w:tabs>
        <w:spacing w:after="0" w:line="240" w:lineRule="auto"/>
        <w:ind w:left="684" w:firstLine="25"/>
        <w:jc w:val="both"/>
      </w:pPr>
      <w:r>
        <w:rPr>
          <w:rFonts w:ascii="Times New Roman" w:hAnsi="Times New Roman"/>
          <w:sz w:val="24"/>
        </w:rPr>
        <w:t>•          документы, выданные государственными службами</w:t>
      </w:r>
      <w:r>
        <w:t xml:space="preserve"> </w:t>
      </w:r>
      <w:r>
        <w:rPr>
          <w:rFonts w:ascii="Times New Roman" w:hAnsi="Times New Roman"/>
          <w:sz w:val="24"/>
        </w:rPr>
        <w:t>и/или уполномоченными организациями, с указанием названия, номера и даты;</w:t>
      </w:r>
    </w:p>
    <w:p w:rsidR="004460BA" w:rsidRDefault="003B752D">
      <w:pPr>
        <w:pStyle w:val="MsoNormaldoczillaStyle5"/>
        <w:tabs>
          <w:tab w:val="left" w:pos="1276"/>
        </w:tabs>
        <w:spacing w:after="0" w:line="240" w:lineRule="auto"/>
        <w:ind w:firstLine="709"/>
        <w:jc w:val="both"/>
      </w:pPr>
      <w:r>
        <w:rPr>
          <w:rFonts w:ascii="Times New Roman" w:hAnsi="Times New Roman"/>
          <w:sz w:val="24"/>
        </w:rPr>
        <w:t>•          данные навигационной с</w:t>
      </w:r>
      <w:r>
        <w:rPr>
          <w:rFonts w:ascii="Times New Roman" w:hAnsi="Times New Roman"/>
          <w:sz w:val="24"/>
        </w:rPr>
        <w:t>истемы;</w:t>
      </w:r>
    </w:p>
    <w:p w:rsidR="004460BA" w:rsidRDefault="003B752D">
      <w:pPr>
        <w:pStyle w:val="MsoNormaldoczillaStyle5"/>
        <w:tabs>
          <w:tab w:val="left" w:pos="1276"/>
        </w:tabs>
        <w:spacing w:after="0" w:line="240" w:lineRule="auto"/>
        <w:ind w:firstLine="709"/>
        <w:jc w:val="both"/>
      </w:pPr>
      <w:r>
        <w:rPr>
          <w:rFonts w:ascii="Times New Roman" w:hAnsi="Times New Roman"/>
          <w:sz w:val="24"/>
        </w:rPr>
        <w:t>•          должность и подпись Исполнителя по договору с расшифровкой;</w:t>
      </w:r>
    </w:p>
    <w:p w:rsidR="004460BA" w:rsidRDefault="003B752D">
      <w:pPr>
        <w:pStyle w:val="MsoNormaldoczillaStyle5"/>
        <w:tabs>
          <w:tab w:val="left" w:pos="1276"/>
        </w:tabs>
        <w:spacing w:after="0" w:line="240" w:lineRule="auto"/>
        <w:ind w:left="684" w:firstLine="25"/>
        <w:jc w:val="both"/>
      </w:pPr>
      <w:r>
        <w:rPr>
          <w:rFonts w:ascii="Times New Roman" w:hAnsi="Times New Roman"/>
          <w:sz w:val="24"/>
        </w:rPr>
        <w:lastRenderedPageBreak/>
        <w:t>•         фамилия, имя, отчество и контактный телефон сотрудника Исполнителя, оформившего письмо.</w:t>
      </w:r>
    </w:p>
    <w:p w:rsidR="004460BA" w:rsidRDefault="003B752D">
      <w:pPr>
        <w:pStyle w:val="LBGovstyle2"/>
        <w:rPr>
          <w:lang w:val="ru-RU"/>
        </w:rPr>
      </w:pPr>
      <w:r>
        <w:rPr>
          <w:lang w:val="ru-RU"/>
        </w:rPr>
        <w:t>К письму прикладываются следующие приложения: документы, подтверждающие возникн</w:t>
      </w:r>
      <w:r>
        <w:rPr>
          <w:lang w:val="ru-RU"/>
        </w:rPr>
        <w:t>овение обстоятельств непреодолимой силы, предусмотренные настоящим пунктом Договора и скриншоты публикаций.</w:t>
      </w:r>
    </w:p>
    <w:p w:rsidR="004460BA" w:rsidRDefault="003B752D">
      <w:pPr>
        <w:pStyle w:val="LBGovstyle2"/>
        <w:rPr>
          <w:lang w:val="ru-RU"/>
        </w:rPr>
      </w:pPr>
      <w:r>
        <w:rPr>
          <w:lang w:val="ru-RU"/>
        </w:rPr>
        <w:t>Если невозможно установить является ли рассматриваемое обстоятельство действием непреодолимой силы (форс-мажором) Заказчик вправе запросить у Исполн</w:t>
      </w:r>
      <w:r>
        <w:rPr>
          <w:lang w:val="ru-RU"/>
        </w:rPr>
        <w:t>ителя сертификат Торгово-промышленной палаты, с заключением по конкретному случаю.</w:t>
      </w:r>
    </w:p>
    <w:p w:rsidR="004460BA" w:rsidRDefault="003B752D">
      <w:pPr>
        <w:pStyle w:val="LBGovstyle1"/>
      </w:pPr>
      <w:r>
        <w:t xml:space="preserve"> ОБЕСПЕЧЕНИЕ ИСПОЛНЕНИЯ ДОГОВОРА</w:t>
      </w:r>
    </w:p>
    <w:p w:rsidR="004460BA" w:rsidRDefault="003B752D">
      <w:pPr>
        <w:pStyle w:val="LBGovstyle2"/>
        <w:rPr>
          <w:lang w:val="ru-RU"/>
        </w:rPr>
      </w:pPr>
      <w:r>
        <w:rPr>
          <w:lang w:val="ru-RU"/>
        </w:rPr>
        <w:fldChar w:fldCharType="begin" w:fldLock="1"/>
      </w:r>
      <w:r>
        <w:rPr>
          <w:lang w:val="ru-RU"/>
        </w:rPr>
        <w:instrText>LBVARIABLE \id "74659" \displaced</w:instrText>
      </w:r>
      <w:r>
        <w:rPr>
          <w:lang w:val="ru-RU"/>
        </w:rPr>
        <w:fldChar w:fldCharType="separate"/>
      </w:r>
      <w:r>
        <w:rPr>
          <w:lang w:val="ru-RU"/>
        </w:rPr>
        <w:t>Обеспечение исполнения Договора распространяется на обязательства Исполнителя (кроме гарантийных обязательс</w:t>
      </w:r>
      <w:r>
        <w:rPr>
          <w:lang w:val="ru-RU"/>
        </w:rPr>
        <w:t>тв), предусмотренные пунктом 1.22 Договора</w:t>
      </w:r>
      <w:r>
        <w:rPr>
          <w:lang w:val="ru-RU"/>
        </w:rPr>
        <w:fldChar w:fldCharType="begin" w:fldLock="1"/>
      </w:r>
      <w:r>
        <w:rPr>
          <w:lang w:val="ru-RU"/>
        </w:rPr>
        <w:instrText>LBVARIABLE \id "29263" \displaced</w:instrText>
      </w:r>
      <w:r>
        <w:rPr>
          <w:lang w:val="ru-RU"/>
        </w:rPr>
        <w:fldChar w:fldCharType="separate"/>
      </w:r>
      <w:r>
        <w:rPr>
          <w:lang w:val="ru-RU"/>
        </w:rPr>
        <w:t>, и обязательства привлекаемых им соисполнителей (если возможность их привлечения предусмотрена Договором)</w:t>
      </w:r>
      <w:r>
        <w:rPr>
          <w:lang w:val="ru-RU"/>
        </w:rPr>
        <w:fldChar w:fldCharType="end"/>
      </w:r>
      <w:r>
        <w:rPr>
          <w:lang w:val="ru-RU"/>
        </w:rPr>
        <w:t>, в том числе обязательства по уплате неустоек (штрафов, пеней), предусм</w:t>
      </w:r>
      <w:r>
        <w:rPr>
          <w:lang w:val="ru-RU"/>
        </w:rPr>
        <w:t>отренных Договором, а также убытков и иных платежей, подлежащих уплате Заказчику в связи с неисполнением или ненадлежащем исполнением Исполнителем обязательств по Договору.</w:t>
      </w:r>
      <w:r>
        <w:rPr>
          <w:lang w:val="ru-RU"/>
        </w:rPr>
        <w:fldChar w:fldCharType="end"/>
      </w:r>
    </w:p>
    <w:p w:rsidR="004460BA" w:rsidRDefault="003B752D">
      <w:pPr>
        <w:pStyle w:val="LBGovstyle2"/>
        <w:rPr>
          <w:lang w:val="ru-RU"/>
        </w:rPr>
      </w:pPr>
      <w:r>
        <w:rPr>
          <w:lang w:val="ru-RU"/>
        </w:rPr>
        <w:fldChar w:fldCharType="begin" w:fldLock="1"/>
      </w:r>
      <w:r>
        <w:rPr>
          <w:lang w:val="ru-RU"/>
        </w:rPr>
        <w:instrText>LBVARIABLE \id "74659" \displaced</w:instrText>
      </w:r>
      <w:r>
        <w:rPr>
          <w:lang w:val="ru-RU"/>
        </w:rPr>
        <w:fldChar w:fldCharType="separate"/>
      </w:r>
      <w:r>
        <w:rPr>
          <w:lang w:val="ru-RU"/>
        </w:rPr>
        <w:t xml:space="preserve">В случае если обеспечение исполнения Договора, </w:t>
      </w:r>
      <w:r>
        <w:rPr>
          <w:lang w:val="ru-RU"/>
        </w:rPr>
        <w:t>предоставленное Исполнителем, перестало действовать, Заказчик вправе принять исполнение обязательств по Договору при условии предоставления Исполнителем нового обеспечения исполнения Договора, которое соответствует требованиям, установленным Договором и до</w:t>
      </w:r>
      <w:r>
        <w:rPr>
          <w:lang w:val="ru-RU"/>
        </w:rPr>
        <w:t>кументацией о закупке. Данный пункт Договора применяется также в том случае, если Исполнителем в качестве способа обеспечения исполнения Договора была выбрана банковская гарантия, и у банка-гаранта, выдавшего банковскую гарантию в обеспечение исполнения До</w:t>
      </w:r>
      <w:r>
        <w:rPr>
          <w:lang w:val="ru-RU"/>
        </w:rPr>
        <w:t xml:space="preserve">говора, отозвана лицензия. Если Исполнитель не предоставил взамен новое обеспечение исполнения Договора, Заказчик вправе расторгнуть Договор в одностороннем внесудебном порядке с взысканием с Исполнителя штрафной неустойки в размере обеспечения исполнения </w:t>
      </w:r>
      <w:r>
        <w:rPr>
          <w:lang w:val="ru-RU"/>
        </w:rPr>
        <w:t>Договора.</w:t>
      </w:r>
      <w:r>
        <w:rPr>
          <w:lang w:val="ru-RU"/>
        </w:rPr>
        <w:fldChar w:fldCharType="end"/>
      </w:r>
    </w:p>
    <w:p w:rsidR="004460BA" w:rsidRDefault="003B752D">
      <w:pPr>
        <w:pStyle w:val="LBGovstyle2"/>
      </w:pPr>
      <w:r>
        <w:fldChar w:fldCharType="begin" w:fldLock="1"/>
      </w:r>
      <w:r>
        <w:instrText>LBVARIABLE</w:instrText>
      </w:r>
      <w:r w:rsidRPr="00C06DA7">
        <w:rPr>
          <w:lang w:val="ru-RU"/>
        </w:rPr>
        <w:instrText xml:space="preserve"> \</w:instrText>
      </w:r>
      <w:r>
        <w:instrText>id</w:instrText>
      </w:r>
      <w:r w:rsidRPr="00C06DA7">
        <w:rPr>
          <w:lang w:val="ru-RU"/>
        </w:rPr>
        <w:instrText xml:space="preserve"> "74659" \</w:instrText>
      </w:r>
      <w:r>
        <w:instrText>displaced</w:instrText>
      </w:r>
      <w:r>
        <w:fldChar w:fldCharType="separate"/>
      </w:r>
      <w:bookmarkStart w:id="46" w:name="_Ref529561596"/>
      <w:r>
        <w:rPr>
          <w:lang w:val="ru-RU"/>
        </w:rPr>
        <w:t>Исполнитель при исполнении Договора вправе предоставить Заказчику обеспечение исполнения Договора, уменьшенное пропорционально размеру выполненных обязательств, предусмотренных Договором, взамен ранее предостав</w:t>
      </w:r>
      <w:r>
        <w:rPr>
          <w:lang w:val="ru-RU"/>
        </w:rPr>
        <w:t xml:space="preserve">ленного обеспечения исполнения Договора. </w:t>
      </w:r>
      <w:r>
        <w:t>При этом может быть изменен способ обеспечения исполнения Договора.</w:t>
      </w:r>
      <w:bookmarkEnd w:id="46"/>
      <w:r>
        <w:fldChar w:fldCharType="end"/>
      </w:r>
    </w:p>
    <w:p w:rsidR="004460BA" w:rsidRDefault="003B752D">
      <w:pPr>
        <w:pStyle w:val="LBGovstyle2"/>
        <w:rPr>
          <w:lang w:val="ru-RU"/>
        </w:rPr>
      </w:pPr>
      <w:r>
        <w:rPr>
          <w:lang w:val="ru-RU"/>
        </w:rPr>
        <w:fldChar w:fldCharType="begin" w:fldLock="1"/>
      </w:r>
      <w:r>
        <w:rPr>
          <w:lang w:val="ru-RU"/>
        </w:rPr>
        <w:instrText>LBVARIABLE \id "74659" \displaced</w:instrText>
      </w:r>
      <w:r>
        <w:rPr>
          <w:lang w:val="ru-RU"/>
        </w:rPr>
        <w:fldChar w:fldCharType="separate"/>
      </w:r>
      <w:r>
        <w:rPr>
          <w:lang w:val="ru-RU"/>
        </w:rPr>
        <w:t>В случае, если это предусмотрено документацией о закупке, по результатам которой заключается Договор, вместо бе</w:t>
      </w:r>
      <w:r>
        <w:rPr>
          <w:lang w:val="ru-RU"/>
        </w:rPr>
        <w:t>зотзывной банковской гарантии может быть предоставлена независимая гарантия. Такая гарантия предоставляется на условиях, установленных действующим законодательством о закупках товаров, работ, услуг отдельными видами юридических лиц, при этом в данном случа</w:t>
      </w:r>
      <w:r>
        <w:rPr>
          <w:lang w:val="ru-RU"/>
        </w:rPr>
        <w:t>е по тексту Договора под банковской гарантией понимается такая независимая гарантия.</w:t>
      </w:r>
      <w:r>
        <w:rPr>
          <w:lang w:val="ru-RU"/>
        </w:rPr>
        <w:fldChar w:fldCharType="end"/>
      </w:r>
    </w:p>
    <w:p w:rsidR="004460BA" w:rsidRDefault="003B752D">
      <w:pPr>
        <w:pStyle w:val="LBGovstyle1"/>
      </w:pPr>
      <w:r>
        <w:t>СРОК ДЕЙСТВИЯ ДОГОВОРА И ПОРЯДОК ИЗМЕНЕНИЯ ДОГОВОРА</w:t>
      </w:r>
    </w:p>
    <w:p w:rsidR="004460BA" w:rsidRDefault="003B752D">
      <w:pPr>
        <w:pStyle w:val="LBGovstyle2"/>
        <w:rPr>
          <w:lang w:val="ru-RU"/>
        </w:rPr>
      </w:pPr>
      <w:r>
        <w:rPr>
          <w:lang w:val="ru-RU"/>
        </w:rPr>
        <w:t>Договор действует в течение срока, установленного в пункте 1.24 Договора. Окончание срока действия Договора не влече</w:t>
      </w:r>
      <w:r>
        <w:rPr>
          <w:lang w:val="ru-RU"/>
        </w:rPr>
        <w:t>т прекращения обязательств Сторон по Договору.</w:t>
      </w:r>
    </w:p>
    <w:p w:rsidR="004460BA" w:rsidRDefault="003B752D">
      <w:pPr>
        <w:pStyle w:val="LBGovstyle2"/>
      </w:pPr>
      <w:r>
        <w:rPr>
          <w:lang w:val="ru-RU"/>
        </w:rPr>
        <w:t xml:space="preserve">Все изменения и дополнения к Договору действительны, если совершены в письменной форме и подписаны обеими Сторонами. </w:t>
      </w:r>
      <w:r>
        <w:t>Соответствующие дополнительные соглашения Сторон являются неотъемлемой частью Договора.</w:t>
      </w:r>
    </w:p>
    <w:p w:rsidR="004460BA" w:rsidRDefault="003B752D">
      <w:pPr>
        <w:pStyle w:val="LBGovstyle2"/>
        <w:rPr>
          <w:lang w:val="ru-RU"/>
        </w:rPr>
      </w:pPr>
      <w:bookmarkStart w:id="47" w:name="_Ref529560784"/>
      <w:bookmarkEnd w:id="47"/>
      <w:r>
        <w:rPr>
          <w:lang w:val="ru-RU"/>
        </w:rPr>
        <w:t xml:space="preserve">При </w:t>
      </w:r>
      <w:r>
        <w:rPr>
          <w:lang w:val="ru-RU"/>
        </w:rPr>
        <w:t>исполнении Договора изменение его условий осуществляется Сторонами с соблюдением требований Положения о закупке товаров, работ, услуг для нужд АО АО «Почта России».</w:t>
      </w:r>
    </w:p>
    <w:p w:rsidR="004460BA" w:rsidRDefault="003B752D">
      <w:pPr>
        <w:pStyle w:val="LBGovstyle1"/>
      </w:pPr>
      <w:bookmarkStart w:id="48" w:name="_Ref529558264"/>
      <w:r>
        <w:lastRenderedPageBreak/>
        <w:t>ПОРЯДОК РАСТОРЖЕНИЯ ДОГОВОРА</w:t>
      </w:r>
      <w:bookmarkEnd w:id="48"/>
    </w:p>
    <w:p w:rsidR="004460BA" w:rsidRDefault="003B752D">
      <w:pPr>
        <w:pStyle w:val="LBGovstyle2"/>
        <w:rPr>
          <w:lang w:val="ru-RU"/>
        </w:rPr>
      </w:pPr>
      <w:bookmarkStart w:id="49" w:name="_Ref529561158"/>
      <w:r>
        <w:rPr>
          <w:lang w:val="ru-RU"/>
        </w:rPr>
        <w:t>Договор может быть расторгнут по соглашению Сторон, решению су</w:t>
      </w:r>
      <w:r>
        <w:rPr>
          <w:lang w:val="ru-RU"/>
        </w:rPr>
        <w:t>да или Стороной в одностороннем внесудебном порядке по основаниям, предусмотренным законодательством Российской Федерации или Договором.</w:t>
      </w:r>
      <w:bookmarkEnd w:id="49"/>
    </w:p>
    <w:p w:rsidR="004460BA" w:rsidRDefault="003B752D">
      <w:pPr>
        <w:pStyle w:val="LBGovstyle2"/>
        <w:rPr>
          <w:lang w:val="ru-RU"/>
        </w:rPr>
      </w:pPr>
      <w:bookmarkStart w:id="50" w:name="_Ref529561166"/>
      <w:r>
        <w:rPr>
          <w:lang w:val="ru-RU"/>
        </w:rPr>
        <w:t>Заказчик вправе в одностороннем внесудебном порядке отказаться от исполнения Договора в соответствии с условиями Положения о закупке Заказчика, в случаях, предусмотренных законодательством РФ или Договором, а также в случае существенного нарушения Исполнит</w:t>
      </w:r>
      <w:r>
        <w:rPr>
          <w:lang w:val="ru-RU"/>
        </w:rPr>
        <w:t>елем Договора, в том числе в случае:</w:t>
      </w:r>
      <w:bookmarkEnd w:id="50"/>
    </w:p>
    <w:p w:rsidR="004460BA" w:rsidRDefault="003B752D">
      <w:pPr>
        <w:pStyle w:val="LBGovstyle3"/>
        <w:rPr>
          <w:lang w:val="ru-RU"/>
        </w:rPr>
      </w:pPr>
      <w:r>
        <w:rPr>
          <w:lang w:val="ru-RU"/>
        </w:rPr>
        <w:t>если Исполнителем оказаны Услуги ненадлежащего качества с недостатками, которые не могут быть устранены в приемлемый для Заказчика срок, либо если Исполнитель существенно или неоднократно нарушил сроки оказания Услуг, п</w:t>
      </w:r>
      <w:r>
        <w:rPr>
          <w:lang w:val="ru-RU"/>
        </w:rPr>
        <w:t>редоставления документов, которые являются обязательными в соответствии с Договором;</w:t>
      </w:r>
    </w:p>
    <w:p w:rsidR="004460BA" w:rsidRDefault="003B752D">
      <w:pPr>
        <w:pStyle w:val="LBGovstyle3"/>
        <w:rPr>
          <w:lang w:val="ru-RU"/>
        </w:rPr>
      </w:pPr>
      <w:r>
        <w:rPr>
          <w:lang w:val="ru-RU"/>
        </w:rPr>
        <w:t>нарушения обязательств воздерживаться от запрещенных в разделе 14 Договора действий;</w:t>
      </w:r>
    </w:p>
    <w:p w:rsidR="004460BA" w:rsidRDefault="003B752D">
      <w:pPr>
        <w:pStyle w:val="LBGovstyle3"/>
        <w:rPr>
          <w:lang w:val="ru-RU"/>
        </w:rPr>
      </w:pPr>
      <w:r>
        <w:rPr>
          <w:lang w:val="ru-RU"/>
        </w:rPr>
        <w:t>нарушения условий о замене обеспечения исполнения Договора, обеспечения исполнения гар</w:t>
      </w:r>
      <w:r>
        <w:rPr>
          <w:lang w:val="ru-RU"/>
        </w:rPr>
        <w:t>антийных обязательств (если предоставление такого обеспечения предусмотрено Договором).</w:t>
      </w:r>
    </w:p>
    <w:p w:rsidR="004460BA" w:rsidRDefault="003B752D">
      <w:pPr>
        <w:pStyle w:val="LBGovstyle3"/>
        <w:rPr>
          <w:lang w:val="ru-RU"/>
        </w:rPr>
      </w:pPr>
      <w:r>
        <w:rPr>
          <w:lang w:val="ru-RU"/>
        </w:rPr>
        <w:t xml:space="preserve">нарушения положений пунктов </w:t>
      </w:r>
      <w:r>
        <w:rPr>
          <w:lang w:val="ru-RU"/>
        </w:rPr>
        <w:fldChar w:fldCharType="begin"/>
      </w:r>
      <w:r>
        <w:rPr>
          <w:lang w:val="ru-RU"/>
        </w:rPr>
        <w:instrText>REF "_Ref34049482" \r \h</w:instrText>
      </w:r>
      <w:r>
        <w:rPr>
          <w:lang w:val="ru-RU"/>
        </w:rPr>
      </w:r>
      <w:r>
        <w:rPr>
          <w:lang w:val="ru-RU"/>
        </w:rPr>
        <w:fldChar w:fldCharType="separate"/>
      </w:r>
      <w:r>
        <w:rPr>
          <w:lang w:val="ru-RU"/>
        </w:rPr>
        <w:t>15.4.1</w:t>
      </w:r>
      <w:r>
        <w:rPr>
          <w:lang w:val="ru-RU"/>
        </w:rPr>
        <w:fldChar w:fldCharType="end"/>
      </w:r>
      <w:r>
        <w:rPr>
          <w:lang w:val="ru-RU"/>
        </w:rPr>
        <w:t xml:space="preserve"> - </w:t>
      </w:r>
      <w:r>
        <w:rPr>
          <w:lang w:val="ru-RU"/>
        </w:rPr>
        <w:fldChar w:fldCharType="begin"/>
      </w:r>
      <w:r>
        <w:rPr>
          <w:lang w:val="ru-RU"/>
        </w:rPr>
        <w:instrText>REF "_Ref34049498" \r \h</w:instrText>
      </w:r>
      <w:r>
        <w:rPr>
          <w:lang w:val="ru-RU"/>
        </w:rPr>
      </w:r>
      <w:r>
        <w:rPr>
          <w:lang w:val="ru-RU"/>
        </w:rPr>
        <w:fldChar w:fldCharType="separate"/>
      </w:r>
      <w:r>
        <w:rPr>
          <w:lang w:val="ru-RU"/>
        </w:rPr>
        <w:t>15.4.4</w:t>
      </w:r>
      <w:r>
        <w:rPr>
          <w:lang w:val="ru-RU"/>
        </w:rPr>
        <w:fldChar w:fldCharType="end"/>
      </w:r>
      <w:r>
        <w:rPr>
          <w:lang w:val="ru-RU"/>
        </w:rPr>
        <w:t xml:space="preserve"> настоящего Договора.</w:t>
      </w:r>
    </w:p>
    <w:p w:rsidR="004460BA" w:rsidRDefault="003B752D">
      <w:pPr>
        <w:pStyle w:val="LBGovstyle3"/>
        <w:rPr>
          <w:lang w:val="ru-RU"/>
        </w:rPr>
      </w:pPr>
      <w:r>
        <w:rPr>
          <w:lang w:val="ru-RU"/>
        </w:rPr>
        <w:t>в случае провоза Исполнителем груза, не относящегося к ПО и ТМЦ;</w:t>
      </w:r>
    </w:p>
    <w:p w:rsidR="004460BA" w:rsidRDefault="003B752D">
      <w:pPr>
        <w:pStyle w:val="LBGovstyle3"/>
        <w:rPr>
          <w:lang w:val="ru-RU"/>
        </w:rPr>
      </w:pPr>
      <w:r>
        <w:rPr>
          <w:lang w:val="ru-RU"/>
        </w:rPr>
        <w:t>в случае привлечения Исполнителем к исполнению обязательств по Договору соисполнителей без предварительного пись</w:t>
      </w:r>
      <w:r>
        <w:rPr>
          <w:lang w:val="ru-RU"/>
        </w:rPr>
        <w:t>менного уведомления Заказчика как это предусмотрено пунктом 3.1.28 Договора.</w:t>
      </w:r>
    </w:p>
    <w:p w:rsidR="004460BA" w:rsidRDefault="003B752D">
      <w:pPr>
        <w:pStyle w:val="LBGovstyle2"/>
        <w:rPr>
          <w:lang w:val="ru-RU"/>
        </w:rPr>
      </w:pPr>
      <w:r>
        <w:rPr>
          <w:lang w:val="ru-RU"/>
        </w:rPr>
        <w:fldChar w:fldCharType="begin" w:fldLock="1"/>
      </w:r>
      <w:r>
        <w:rPr>
          <w:lang w:val="ru-RU"/>
        </w:rPr>
        <w:instrText>LBVARIABLE \id "29269" \displaced</w:instrText>
      </w:r>
      <w:r>
        <w:rPr>
          <w:lang w:val="ru-RU"/>
        </w:rPr>
        <w:fldChar w:fldCharType="separate"/>
      </w:r>
      <w:r>
        <w:rPr>
          <w:lang w:val="ru-RU"/>
        </w:rPr>
        <w:t>[В случае неполучения Заказчиком оригинала банковской гарантии в сроки, установленные пунктом 1.22 Договора (в случае, если Исполнителем предоставляется обеспечение исполнения обязательств в виде банковской гарантии), Заказчик в течение 5 (пяти) рабочих дн</w:t>
      </w:r>
      <w:r>
        <w:rPr>
          <w:lang w:val="ru-RU"/>
        </w:rPr>
        <w:t>ей со дня окончания указанного срока принимает решение об отказе от исполнения Договора в одностороннем порядке.</w:t>
      </w:r>
      <w:r>
        <w:rPr>
          <w:vertAlign w:val="superscript"/>
          <w:lang w:val="ru-RU"/>
        </w:rPr>
        <w:t xml:space="preserve"> </w:t>
      </w:r>
      <w:r>
        <w:rPr>
          <w:rFonts w:ascii="Arial" w:hAnsi="Arial"/>
          <w:lang w:val="ru-RU"/>
        </w:rPr>
        <w:t>]</w:t>
      </w:r>
      <w:r>
        <w:rPr>
          <w:vertAlign w:val="superscript"/>
        </w:rPr>
        <w:footnoteReference w:id="10"/>
      </w:r>
      <w:r>
        <w:rPr>
          <w:lang w:val="ru-RU"/>
        </w:rPr>
        <w:fldChar w:fldCharType="end"/>
      </w:r>
    </w:p>
    <w:p w:rsidR="004460BA" w:rsidRDefault="003B752D">
      <w:pPr>
        <w:pStyle w:val="LBGovstyle2"/>
        <w:rPr>
          <w:lang w:val="ru-RU"/>
        </w:rPr>
      </w:pPr>
      <w:r>
        <w:rPr>
          <w:lang w:val="ru-RU"/>
        </w:rPr>
        <w:t>Исполнитель вправе отказаться от исполнения Договора в одностороннем внесудебном порядке в случаях, установленных законодательством или Д</w:t>
      </w:r>
      <w:r>
        <w:rPr>
          <w:lang w:val="ru-RU"/>
        </w:rPr>
        <w:t>оговором, а также в случае существенного нарушения Заказчиком Договора, в том числе в случае:</w:t>
      </w:r>
    </w:p>
    <w:p w:rsidR="004460BA" w:rsidRDefault="003B752D">
      <w:pPr>
        <w:pStyle w:val="LBGovstyle3"/>
        <w:rPr>
          <w:lang w:val="ru-RU"/>
        </w:rPr>
      </w:pPr>
      <w:r>
        <w:rPr>
          <w:lang w:val="ru-RU"/>
        </w:rPr>
        <w:t>существенного или неоднократного нарушения Заказчиком сроков оплаты по Договору. При этом под неоднократностью понимается нарушение сроков оплаты более чем 2 (два</w:t>
      </w:r>
      <w:r>
        <w:rPr>
          <w:lang w:val="ru-RU"/>
        </w:rPr>
        <w:t>) раза на срок, превышающий 30 (тридцать) рабочих дней с даты, когда должна была быть совершена оплата в соответствии с условиями Договора;</w:t>
      </w:r>
    </w:p>
    <w:p w:rsidR="004460BA" w:rsidRDefault="003B752D">
      <w:pPr>
        <w:pStyle w:val="LBGovstyle3"/>
        <w:rPr>
          <w:lang w:val="ru-RU"/>
        </w:rPr>
      </w:pPr>
      <w:r>
        <w:rPr>
          <w:lang w:val="ru-RU"/>
        </w:rPr>
        <w:t>необоснованного отказа Заказчика в принятии оказанных Услуг.</w:t>
      </w:r>
    </w:p>
    <w:p w:rsidR="004460BA" w:rsidRDefault="003B752D">
      <w:pPr>
        <w:pStyle w:val="LBGovstyle3"/>
        <w:rPr>
          <w:lang w:val="ru-RU"/>
        </w:rPr>
      </w:pPr>
      <w:r>
        <w:rPr>
          <w:lang w:val="ru-RU"/>
        </w:rPr>
        <w:t xml:space="preserve">нарушения положений пунктов 15.4.1 – 15.4.4 настоящего </w:t>
      </w:r>
      <w:r>
        <w:rPr>
          <w:lang w:val="ru-RU"/>
        </w:rPr>
        <w:t>Договора.</w:t>
      </w:r>
    </w:p>
    <w:p w:rsidR="004460BA" w:rsidRDefault="003B752D">
      <w:pPr>
        <w:pStyle w:val="LBGovstyle2"/>
        <w:rPr>
          <w:lang w:val="ru-RU"/>
        </w:rPr>
      </w:pPr>
      <w:r>
        <w:rPr>
          <w:lang w:val="ru-RU"/>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rsidR="004460BA" w:rsidRDefault="003B752D">
      <w:pPr>
        <w:pStyle w:val="LBGovstyle3"/>
        <w:rPr>
          <w:lang w:val="ru-RU"/>
        </w:rPr>
      </w:pPr>
      <w:r>
        <w:rPr>
          <w:lang w:val="ru-RU"/>
        </w:rPr>
        <w:t>реквизиты Сторон,</w:t>
      </w:r>
      <w:r>
        <w:rPr>
          <w:lang w:val="ru-RU"/>
        </w:rPr>
        <w:t xml:space="preserve">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электронный почты;</w:t>
      </w:r>
    </w:p>
    <w:p w:rsidR="004460BA" w:rsidRDefault="003B752D">
      <w:pPr>
        <w:pStyle w:val="LBGovstyle3"/>
      </w:pPr>
      <w:r>
        <w:t>указание на предмет Договора;</w:t>
      </w:r>
    </w:p>
    <w:p w:rsidR="004460BA" w:rsidRDefault="003B752D">
      <w:pPr>
        <w:pStyle w:val="LBGovstyle3"/>
        <w:rPr>
          <w:lang w:val="ru-RU"/>
        </w:rPr>
      </w:pPr>
      <w:r>
        <w:rPr>
          <w:lang w:val="ru-RU"/>
        </w:rPr>
        <w:t>указание на</w:t>
      </w:r>
      <w:r>
        <w:rPr>
          <w:lang w:val="ru-RU"/>
        </w:rPr>
        <w:t xml:space="preserve"> действия (бездействие) Стороны, связанные с неисполнением или ненадлежащим исполнением обязательств, иные сведения, которые послужили </w:t>
      </w:r>
      <w:r>
        <w:rPr>
          <w:lang w:val="ru-RU"/>
        </w:rPr>
        <w:lastRenderedPageBreak/>
        <w:t xml:space="preserve">основанием для отказа от исполнения Договора в одностороннем порядке с обоснованием принятого решения. </w:t>
      </w:r>
    </w:p>
    <w:p w:rsidR="004460BA" w:rsidRDefault="003B752D">
      <w:pPr>
        <w:pStyle w:val="LBGovstyle2"/>
        <w:rPr>
          <w:lang w:val="ru-RU"/>
        </w:rPr>
      </w:pPr>
      <w:r>
        <w:rPr>
          <w:lang w:val="ru-RU"/>
        </w:rPr>
        <w:t>К протоколу прикл</w:t>
      </w:r>
      <w:r>
        <w:rPr>
          <w:lang w:val="ru-RU"/>
        </w:rPr>
        <w:t>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rsidR="004460BA" w:rsidRDefault="003B752D">
      <w:pPr>
        <w:pStyle w:val="LBGovstyle2"/>
        <w:rPr>
          <w:lang w:val="ru-RU"/>
        </w:rPr>
      </w:pPr>
      <w:r>
        <w:rPr>
          <w:lang w:val="ru-RU"/>
        </w:rPr>
        <w:t>Уведомление о принятом решении об одностороннем отказе от исполнени</w:t>
      </w:r>
      <w:r>
        <w:rPr>
          <w:lang w:val="ru-RU"/>
        </w:rPr>
        <w:t>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rsidR="004460BA" w:rsidRDefault="003B752D">
      <w:pPr>
        <w:pStyle w:val="LBGovstyle2"/>
        <w:rPr>
          <w:lang w:val="ru-RU"/>
        </w:rPr>
      </w:pPr>
      <w:r>
        <w:rPr>
          <w:lang w:val="ru-RU"/>
        </w:rPr>
        <w:t>Договор сч</w:t>
      </w:r>
      <w:r>
        <w:rPr>
          <w:lang w:val="ru-RU"/>
        </w:rPr>
        <w:t>итается расторгнутым с даты получения одной Стороной уведомления другой Стороны об одностороннем отказе от исполнения Договора.</w:t>
      </w:r>
    </w:p>
    <w:p w:rsidR="004460BA" w:rsidRDefault="003B752D">
      <w:pPr>
        <w:pStyle w:val="LBGovstyle2"/>
        <w:rPr>
          <w:lang w:val="ru-RU"/>
        </w:rPr>
      </w:pPr>
      <w:r>
        <w:rPr>
          <w:lang w:val="ru-RU"/>
        </w:rPr>
        <w:t>В случае когда направленное Исполнителю уведомление об одностороннем отказе от исполнения Договора вернется к Заказчику с отметк</w:t>
      </w:r>
      <w:r>
        <w:rPr>
          <w:lang w:val="ru-RU"/>
        </w:rPr>
        <w:t xml:space="preserve">ой почтового отделения об отсутствии адресата по адресу, указанному в разделе </w:t>
      </w:r>
      <w:r>
        <w:rPr>
          <w:lang w:val="ru-RU"/>
        </w:rPr>
        <w:fldChar w:fldCharType="begin"/>
      </w:r>
      <w:r>
        <w:rPr>
          <w:lang w:val="ru-RU"/>
        </w:rPr>
        <w:instrText>REF "_Ref529557988" \r \h</w:instrText>
      </w:r>
      <w:r>
        <w:rPr>
          <w:lang w:val="ru-RU"/>
        </w:rPr>
      </w:r>
      <w:r>
        <w:rPr>
          <w:lang w:val="ru-RU"/>
        </w:rPr>
        <w:fldChar w:fldCharType="separate"/>
      </w:r>
      <w:r>
        <w:rPr>
          <w:lang w:val="ru-RU"/>
        </w:rPr>
        <w:t>17</w:t>
      </w:r>
      <w:r>
        <w:rPr>
          <w:lang w:val="ru-RU"/>
        </w:rPr>
        <w:fldChar w:fldCharType="end"/>
      </w:r>
      <w:r>
        <w:rPr>
          <w:lang w:val="ru-RU"/>
        </w:rPr>
        <w:t xml:space="preserve"> Договора, или с отметкой «истек срок хранения», то датой расторжения Договора будет</w:t>
      </w:r>
      <w:r>
        <w:rPr>
          <w:lang w:val="ru-RU"/>
        </w:rPr>
        <w:t xml:space="preserve"> считаться дата получения Заказчиком такого уведомления.. </w:t>
      </w:r>
    </w:p>
    <w:p w:rsidR="004460BA" w:rsidRDefault="003B752D">
      <w:pPr>
        <w:pStyle w:val="LBGovstyle2"/>
      </w:pPr>
      <w:r>
        <w:rPr>
          <w:lang w:val="ru-RU"/>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w:t>
      </w:r>
      <w:r>
        <w:rPr>
          <w:lang w:val="ru-RU"/>
        </w:rPr>
        <w:t xml:space="preserve">ржения ни в одностороннем, ни в судебном порядке в соответствии со статьей 451 Гражданского кодекса Российской Федерации по требованию </w:t>
      </w:r>
      <w:r>
        <w:t>Исполнителя.</w:t>
      </w:r>
    </w:p>
    <w:p w:rsidR="004460BA" w:rsidRDefault="003B752D">
      <w:pPr>
        <w:pStyle w:val="LBGovstyle1"/>
      </w:pPr>
      <w:r>
        <w:t>КОМПЛАЕНС-ОГОВОРКА</w:t>
      </w:r>
    </w:p>
    <w:p w:rsidR="004460BA" w:rsidRDefault="003B752D">
      <w:pPr>
        <w:pStyle w:val="LBGovstyle2"/>
        <w:rPr>
          <w:lang w:val="ru-RU"/>
        </w:rPr>
      </w:pPr>
      <w:bookmarkStart w:id="51" w:name="_Ref529560986"/>
      <w:r>
        <w:rPr>
          <w:lang w:val="ru-RU"/>
        </w:rPr>
        <w:t xml:space="preserve">Стороны обязуются соблюдать положения Комплаенс-оговорки, установленные Приложением № 12 </w:t>
      </w:r>
      <w:r>
        <w:rPr>
          <w:lang w:val="ru-RU"/>
        </w:rPr>
        <w:t>к Договору.</w:t>
      </w:r>
    </w:p>
    <w:p w:rsidR="004460BA" w:rsidRDefault="003B752D">
      <w:pPr>
        <w:pStyle w:val="LBGovstyle2"/>
        <w:rPr>
          <w:lang w:val="ru-RU"/>
        </w:rPr>
      </w:pPr>
      <w:bookmarkStart w:id="52" w:name="_Ref529561009"/>
      <w:bookmarkStart w:id="53" w:name="_Ref529559112"/>
      <w:bookmarkEnd w:id="51"/>
      <w:bookmarkEnd w:id="52"/>
      <w:r>
        <w:rPr>
          <w:lang w:val="ru-RU"/>
        </w:rPr>
        <w:t>Стороны договорились установить неустойку в виде штрафа в размере</w:t>
      </w:r>
      <w:r>
        <w:rPr>
          <w:lang w:val="ru-RU"/>
        </w:rPr>
        <w:fldChar w:fldCharType="begin" w:fldLock="1"/>
      </w:r>
      <w:r>
        <w:rPr>
          <w:lang w:val="ru-RU"/>
        </w:rPr>
        <w:instrText>LBVARIABLE \id "74805" \percentFormat "0,000.########'%'"</w:instrText>
      </w:r>
      <w:r>
        <w:rPr>
          <w:lang w:val="ru-RU"/>
        </w:rPr>
        <w:fldChar w:fldCharType="separate"/>
      </w:r>
      <w:r>
        <w:rPr>
          <w:lang w:val="ru-RU"/>
        </w:rPr>
        <w:t>2%</w:t>
      </w:r>
      <w:r>
        <w:rPr>
          <w:lang w:val="ru-RU"/>
        </w:rPr>
        <w:fldChar w:fldCharType="end"/>
      </w:r>
      <w:r>
        <w:rPr>
          <w:lang w:val="ru-RU"/>
        </w:rPr>
        <w:t xml:space="preserve"> от общей цены Договора, установленной в соответствии с пунктом 5.1. </w:t>
      </w:r>
      <w:r>
        <w:t>Договора, за каждый случай нарушения положений К</w:t>
      </w:r>
      <w:r>
        <w:t xml:space="preserve">омплаенс-оговорки. </w:t>
      </w:r>
      <w:bookmarkEnd w:id="53"/>
    </w:p>
    <w:p w:rsidR="004460BA" w:rsidRDefault="004460BA">
      <w:pPr>
        <w:tabs>
          <w:tab w:val="left" w:pos="1134"/>
        </w:tabs>
        <w:spacing w:line="264" w:lineRule="auto"/>
        <w:ind w:left="709"/>
        <w:jc w:val="both"/>
        <w:rPr>
          <w:rFonts w:ascii="Times New Roman" w:hAnsi="Times New Roman"/>
          <w:sz w:val="24"/>
        </w:rPr>
      </w:pPr>
    </w:p>
    <w:p w:rsidR="004460BA" w:rsidRDefault="003B752D">
      <w:pPr>
        <w:pStyle w:val="LBGovstyle1"/>
      </w:pPr>
      <w:r>
        <w:t>ПРОЧИЕ ПОЛОЖЕНИЯ</w:t>
      </w:r>
    </w:p>
    <w:p w:rsidR="004460BA" w:rsidRDefault="003B752D">
      <w:pPr>
        <w:pStyle w:val="LBGovstyle2"/>
        <w:rPr>
          <w:lang w:val="ru-RU"/>
        </w:rPr>
      </w:pPr>
      <w:r>
        <w:rPr>
          <w:lang w:val="ru-RU"/>
        </w:rPr>
        <w:t>Во всем, что не предусмотрено Договором, Стороны руководствуются законодательством Российской Федерации.</w:t>
      </w:r>
    </w:p>
    <w:p w:rsidR="004460BA" w:rsidRDefault="003B752D">
      <w:pPr>
        <w:pStyle w:val="LBGovstyle2"/>
        <w:rPr>
          <w:lang w:val="ru-RU"/>
        </w:rPr>
      </w:pPr>
      <w:r>
        <w:rPr>
          <w:lang w:val="ru-RU"/>
        </w:rPr>
        <w:t>Если одна из Сторон изменит свои почтовые, контактные и/или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w:t>
      </w:r>
      <w:r>
        <w:rPr>
          <w:lang w:val="ru-RU"/>
        </w:rPr>
        <w:t xml:space="preserve">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w:t>
      </w:r>
      <w:r>
        <w:rPr>
          <w:lang w:val="ru-RU"/>
        </w:rPr>
        <w:fldChar w:fldCharType="begin"/>
      </w:r>
      <w:r>
        <w:rPr>
          <w:lang w:val="ru-RU"/>
        </w:rPr>
        <w:instrText>REF "_Ref34049583" \r \h</w:instrText>
      </w:r>
      <w:r>
        <w:rPr>
          <w:lang w:val="ru-RU"/>
        </w:rPr>
      </w:r>
      <w:r>
        <w:rPr>
          <w:lang w:val="ru-RU"/>
        </w:rPr>
        <w:fldChar w:fldCharType="separate"/>
      </w:r>
      <w:r>
        <w:rPr>
          <w:lang w:val="ru-RU"/>
        </w:rPr>
        <w:t>5.6</w:t>
      </w:r>
      <w:r>
        <w:rPr>
          <w:lang w:val="ru-RU"/>
        </w:rPr>
        <w:fldChar w:fldCharType="end"/>
      </w:r>
      <w:r>
        <w:rPr>
          <w:lang w:val="ru-RU"/>
        </w:rPr>
        <w:t xml:space="preserve"> Договора). </w:t>
      </w:r>
    </w:p>
    <w:p w:rsidR="004460BA" w:rsidRDefault="003B752D">
      <w:pPr>
        <w:pStyle w:val="LBGovstyle2"/>
        <w:rPr>
          <w:lang w:val="ru-RU"/>
        </w:rPr>
      </w:pPr>
      <w:bookmarkStart w:id="54" w:name="_ref_23030049"/>
      <w:r>
        <w:rPr>
          <w:lang w:val="ru-RU"/>
        </w:rPr>
        <w:t>Стороны определили следующий порядок обмена документами и (или) юридически значимыми сообщениями:</w:t>
      </w:r>
      <w:bookmarkEnd w:id="54"/>
    </w:p>
    <w:p w:rsidR="004460BA" w:rsidRDefault="003B752D">
      <w:pPr>
        <w:pStyle w:val="LBGovstyle6"/>
        <w:rPr>
          <w:lang w:val="ru-RU"/>
        </w:rPr>
      </w:pPr>
      <w:r>
        <w:rPr>
          <w:lang w:val="ru-RU"/>
        </w:rPr>
        <w:t>нарочно (курьерской доставкой). Факт получения документа и (или) юридически значимого сообщения должен подтвер</w:t>
      </w:r>
      <w:r>
        <w:rPr>
          <w:lang w:val="ru-RU"/>
        </w:rPr>
        <w:t>ждаться распиской Стороны в его получении. Расписка должна содержать наименование документа и (или) юридически значимого сообщения и дату его получения, фамилию, имя, отчество (при наличии), должность и подпись лица, получившего данный документ и (или) юри</w:t>
      </w:r>
      <w:r>
        <w:rPr>
          <w:lang w:val="ru-RU"/>
        </w:rPr>
        <w:t>дически значимое сообщение;</w:t>
      </w:r>
    </w:p>
    <w:p w:rsidR="004460BA" w:rsidRDefault="003B752D">
      <w:pPr>
        <w:pStyle w:val="LBGovstyle6"/>
        <w:rPr>
          <w:lang w:val="ru-RU"/>
        </w:rPr>
      </w:pPr>
      <w:r>
        <w:rPr>
          <w:lang w:val="ru-RU"/>
        </w:rPr>
        <w:t>заказным письмом с уведомлением о вручении;</w:t>
      </w:r>
    </w:p>
    <w:p w:rsidR="004460BA" w:rsidRDefault="003B752D">
      <w:pPr>
        <w:pStyle w:val="LBGovstyle6"/>
        <w:rPr>
          <w:lang w:val="ru-RU"/>
        </w:rPr>
      </w:pPr>
      <w:r>
        <w:rPr>
          <w:lang w:val="ru-RU"/>
        </w:rPr>
        <w:t>электронной почтой с последующим направлением документа и (или) юридически значимого сообщения заказным письмом с уведомлением о вручении;</w:t>
      </w:r>
    </w:p>
    <w:p w:rsidR="004460BA" w:rsidRDefault="003B752D">
      <w:pPr>
        <w:pStyle w:val="LBGovstyle6"/>
        <w:rPr>
          <w:lang w:val="ru-RU"/>
        </w:rPr>
      </w:pPr>
      <w:r>
        <w:rPr>
          <w:lang w:val="ru-RU"/>
        </w:rPr>
        <w:lastRenderedPageBreak/>
        <w:t>в электронном виде с использованием телекомму</w:t>
      </w:r>
      <w:r>
        <w:rPr>
          <w:lang w:val="ru-RU"/>
        </w:rPr>
        <w:t>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rsidR="004460BA" w:rsidRDefault="003B752D">
      <w:pPr>
        <w:pStyle w:val="LBBodyText2"/>
      </w:pPr>
      <w:r>
        <w:t>Авторизированные адреса электронной почты Сторон указаны в разделе 16 Договора.</w:t>
      </w:r>
    </w:p>
    <w:p w:rsidR="004460BA" w:rsidRDefault="003B752D">
      <w:pPr>
        <w:pStyle w:val="LBBodyText2"/>
      </w:pPr>
      <w:r>
        <w:t xml:space="preserve">Если иное не предусмотрено </w:t>
      </w:r>
      <w:r>
        <w:t>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rsidR="004460BA" w:rsidRDefault="003B752D">
      <w:pPr>
        <w:pStyle w:val="LBBodyText2"/>
      </w:pPr>
      <w:r>
        <w:t>Сообщение считается доставленным и в тех случаях, если о</w:t>
      </w:r>
      <w:r>
        <w:t>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4460BA" w:rsidRDefault="003B752D">
      <w:pPr>
        <w:pStyle w:val="LBGovstyle2"/>
        <w:rPr>
          <w:lang w:val="ru-RU"/>
        </w:rPr>
      </w:pPr>
      <w:bookmarkStart w:id="55" w:name="_Ref34049531"/>
      <w:r>
        <w:rPr>
          <w:lang w:val="ru-RU"/>
        </w:rPr>
        <w:t>Заверения об обстоятельствах. Возмещение потерь.</w:t>
      </w:r>
      <w:bookmarkEnd w:id="55"/>
    </w:p>
    <w:p w:rsidR="004460BA" w:rsidRDefault="003B752D">
      <w:pPr>
        <w:pStyle w:val="LBGovstyle3"/>
        <w:rPr>
          <w:lang w:val="ru-RU"/>
        </w:rPr>
      </w:pPr>
      <w:bookmarkStart w:id="56" w:name="_Ref34049482"/>
      <w:r>
        <w:rPr>
          <w:lang w:val="ru-RU"/>
        </w:rPr>
        <w:t>В соответствии со статьей 431.2 ГК РФ Исполнитель настоящим дает в отношении себя Заказчику следующие заверения об обстоятельствах на дату заключения настоящего Договора:</w:t>
      </w:r>
      <w:bookmarkEnd w:id="56"/>
    </w:p>
    <w:p w:rsidR="004460BA" w:rsidRDefault="003B752D">
      <w:pPr>
        <w:pStyle w:val="LBGovstyle4"/>
        <w:rPr>
          <w:lang w:val="ru-RU"/>
        </w:rPr>
      </w:pPr>
      <w:r>
        <w:rPr>
          <w:lang w:val="ru-RU"/>
        </w:rPr>
        <w:fldChar w:fldCharType="begin" w:fldLock="1"/>
      </w:r>
      <w:r>
        <w:rPr>
          <w:lang w:val="ru-RU"/>
        </w:rPr>
        <w:instrText>LBVARIABLE \id "29269" \displaced</w:instrText>
      </w:r>
      <w:r>
        <w:rPr>
          <w:lang w:val="ru-RU"/>
        </w:rPr>
        <w:fldChar w:fldCharType="separate"/>
      </w:r>
      <w:r>
        <w:rPr>
          <w:lang w:val="ru-RU"/>
        </w:rPr>
        <w:t>[Исполнитель является юридическим лицом (или индивид</w:t>
      </w:r>
      <w:r>
        <w:rPr>
          <w:lang w:val="ru-RU"/>
        </w:rPr>
        <w:t>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w:t>
      </w:r>
      <w:r>
        <w:rPr>
          <w:lang w:val="ru-RU"/>
        </w:rPr>
        <w:t>етствии с законодательством Российской Федерации];</w:t>
      </w:r>
      <w:r>
        <w:rPr>
          <w:vertAlign w:val="superscript"/>
        </w:rPr>
        <w:footnoteReference w:id="11"/>
      </w:r>
      <w:r>
        <w:rPr>
          <w:vertAlign w:val="superscript"/>
        </w:rPr>
        <w:footnoteReference w:id="12"/>
      </w:r>
      <w:r>
        <w:rPr>
          <w:lang w:val="ru-RU"/>
        </w:rPr>
        <w:fldChar w:fldCharType="end"/>
      </w:r>
    </w:p>
    <w:p w:rsidR="004460BA" w:rsidRDefault="003B752D">
      <w:pPr>
        <w:pStyle w:val="LBGovstyle4"/>
        <w:rPr>
          <w:lang w:val="ru-RU"/>
        </w:rPr>
      </w:pPr>
      <w:r>
        <w:rPr>
          <w:lang w:val="ru-RU"/>
        </w:rPr>
        <w:t xml:space="preserve">Исполнитель обладает полной </w:t>
      </w:r>
      <w:r>
        <w:rPr>
          <w:lang w:val="ru-RU"/>
        </w:rPr>
        <w:fldChar w:fldCharType="begin" w:fldLock="1"/>
      </w:r>
      <w:r>
        <w:rPr>
          <w:lang w:val="ru-RU"/>
        </w:rPr>
        <w:instrText>LBVARIABLE \id "29269"</w:instrText>
      </w:r>
      <w:r>
        <w:rPr>
          <w:lang w:val="ru-RU"/>
        </w:rPr>
        <w:fldChar w:fldCharType="separate"/>
      </w:r>
      <w:r>
        <w:rPr>
          <w:lang w:val="ru-RU"/>
        </w:rPr>
        <w:t>правоспособностью [полной дееспособностью]</w:t>
      </w:r>
      <w:r>
        <w:rPr>
          <w:vertAlign w:val="superscript"/>
          <w:lang w:val="en-GB"/>
        </w:rPr>
        <w:footnoteReference w:id="13"/>
      </w:r>
      <w:r>
        <w:rPr>
          <w:lang w:val="ru-RU"/>
        </w:rPr>
        <w:fldChar w:fldCharType="end"/>
      </w:r>
      <w:r>
        <w:rPr>
          <w:lang w:val="ru-RU"/>
        </w:rPr>
        <w:t xml:space="preserve"> на заключение настоящего Договора, а также на исполнение своих обязательств и осуществление своих прав </w:t>
      </w:r>
      <w:r>
        <w:rPr>
          <w:lang w:val="ru-RU"/>
        </w:rPr>
        <w:t>по настоящему Договору или в связи с ним;</w:t>
      </w:r>
    </w:p>
    <w:p w:rsidR="004460BA" w:rsidRDefault="003B752D">
      <w:pPr>
        <w:pStyle w:val="LBGovstyle4"/>
        <w:rPr>
          <w:lang w:val="ru-RU"/>
        </w:rPr>
      </w:pPr>
      <w:r>
        <w:rPr>
          <w:lang w:val="ru-RU"/>
        </w:rPr>
        <w:t>Исполнитель не находится в процессе ликвидации или реорганизации и не отвечает признакам банкротства (несостоятельности);</w:t>
      </w:r>
    </w:p>
    <w:p w:rsidR="004460BA" w:rsidRDefault="003B752D">
      <w:pPr>
        <w:pStyle w:val="LBGovstyle4"/>
        <w:rPr>
          <w:lang w:val="ru-RU"/>
        </w:rPr>
      </w:pPr>
      <w:r>
        <w:rPr>
          <w:lang w:val="ru-RU"/>
        </w:rPr>
        <w:t>настоящий Договор надлежащим образом заключен Исполнителем, является для него законным, дейс</w:t>
      </w:r>
      <w:r>
        <w:rPr>
          <w:lang w:val="ru-RU"/>
        </w:rPr>
        <w:t>твительным, юридически обязательным и может быть исполнен в принудительном порядке в отношении него;</w:t>
      </w:r>
    </w:p>
    <w:p w:rsidR="004460BA" w:rsidRDefault="003B752D">
      <w:pPr>
        <w:pStyle w:val="LBGovstyle4"/>
        <w:rPr>
          <w:lang w:val="ru-RU"/>
        </w:rPr>
      </w:pPr>
      <w:r>
        <w:rPr>
          <w:lang w:val="ru-RU"/>
        </w:rPr>
        <w:t xml:space="preserve">лица, подписывающие от имени Исполнителя настоящий Договор и любые связанные с ним документы, надлежащим образом уполномочены совершать данные действия от </w:t>
      </w:r>
      <w:r>
        <w:rPr>
          <w:lang w:val="ru-RU"/>
        </w:rPr>
        <w:t>его имени;</w:t>
      </w:r>
    </w:p>
    <w:p w:rsidR="004460BA" w:rsidRDefault="003B752D">
      <w:pPr>
        <w:pStyle w:val="LBGovstyle4"/>
        <w:rPr>
          <w:lang w:val="ru-RU"/>
        </w:rPr>
      </w:pPr>
      <w:r>
        <w:rPr>
          <w:lang w:val="ru-RU"/>
        </w:rPr>
        <w:t>Исполнитель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Исполните</w:t>
      </w:r>
      <w:r>
        <w:rPr>
          <w:lang w:val="ru-RU"/>
        </w:rPr>
        <w:t>ля необходимы для подписания и исполнения настоящего Договора;</w:t>
      </w:r>
    </w:p>
    <w:p w:rsidR="004460BA" w:rsidRDefault="003B752D">
      <w:pPr>
        <w:pStyle w:val="LBGovstyle4"/>
        <w:rPr>
          <w:lang w:val="ru-RU"/>
        </w:rPr>
      </w:pPr>
      <w:r>
        <w:rPr>
          <w:lang w:val="ru-RU"/>
        </w:rPr>
        <w:t>заключение и исполнение Исполнителеи настоящего Договора не приведет (</w:t>
      </w:r>
      <w:r>
        <w:t>i</w:t>
      </w:r>
      <w:r>
        <w:rPr>
          <w:lang w:val="ru-RU"/>
        </w:rPr>
        <w:t>) к нарушению действующего законодательства или иных нормативно-правовых актов органов государственной власти и местного с</w:t>
      </w:r>
      <w:r>
        <w:rPr>
          <w:lang w:val="ru-RU"/>
        </w:rPr>
        <w:t>амоуправления, судебных актов (постановлений) и решений третейских судов, а также учредительных и (или) иных внутренних документов Исполнителя; (</w:t>
      </w:r>
      <w:r>
        <w:t>ii</w:t>
      </w:r>
      <w:r>
        <w:rPr>
          <w:lang w:val="ru-RU"/>
        </w:rPr>
        <w:t>) к нарушению или невыполнению каких-либо договорных обязательств Исполнителем.</w:t>
      </w:r>
    </w:p>
    <w:p w:rsidR="004460BA" w:rsidRDefault="003B752D">
      <w:pPr>
        <w:pStyle w:val="LBGovstyle3"/>
        <w:rPr>
          <w:lang w:val="ru-RU"/>
        </w:rPr>
      </w:pPr>
      <w:r>
        <w:rPr>
          <w:lang w:val="ru-RU"/>
        </w:rPr>
        <w:lastRenderedPageBreak/>
        <w:t>В соответствии со статьей 431</w:t>
      </w:r>
      <w:r>
        <w:rPr>
          <w:lang w:val="ru-RU"/>
        </w:rPr>
        <w:t>.2 ГК РФ Исполнитель дает Заказчику заверения о следующих обстоятельствах на дату заключения настоящего Договора и на дату подписания Сторонами Акта сдачи-приемки выполненных Услуг:</w:t>
      </w:r>
    </w:p>
    <w:p w:rsidR="004460BA" w:rsidRDefault="003B752D">
      <w:pPr>
        <w:pStyle w:val="LBGovstyle4"/>
        <w:rPr>
          <w:lang w:val="ru-RU"/>
        </w:rPr>
      </w:pPr>
      <w:r>
        <w:rPr>
          <w:lang w:val="ru-RU"/>
        </w:rPr>
        <w:t>Исполнитель обладает всеми необходимыми в соответствии с законодательством</w:t>
      </w:r>
      <w:r>
        <w:rPr>
          <w:lang w:val="ru-RU"/>
        </w:rPr>
        <w:t xml:space="preserve"> Российской Федерации лицензиями, разрешениями, допусками для оказания Услуг, </w:t>
      </w:r>
    </w:p>
    <w:p w:rsidR="004460BA" w:rsidRDefault="003B752D">
      <w:pPr>
        <w:pStyle w:val="LBGovstyle4"/>
        <w:rPr>
          <w:lang w:val="ru-RU"/>
        </w:rPr>
      </w:pPr>
      <w:r>
        <w:rPr>
          <w:lang w:val="ru-RU"/>
        </w:rPr>
        <w:t>Работники Исполнителя обладают необходимыми в соответствии с законодательством Российской Федерации разрешительными документами на оказание Услуг, а также навыками, опытом и ква</w:t>
      </w:r>
      <w:r>
        <w:rPr>
          <w:lang w:val="ru-RU"/>
        </w:rPr>
        <w:t>лификацией для качественного оказания Услуг.</w:t>
      </w:r>
    </w:p>
    <w:p w:rsidR="004460BA" w:rsidRDefault="003B752D">
      <w:pPr>
        <w:pStyle w:val="LBGovstyle3"/>
        <w:rPr>
          <w:lang w:val="ru-RU"/>
        </w:rPr>
      </w:pPr>
      <w:r>
        <w:rPr>
          <w:lang w:val="ru-RU"/>
        </w:rPr>
        <w:t xml:space="preserve">Стороны признают, что данные в п. </w:t>
      </w:r>
      <w:r>
        <w:rPr>
          <w:lang w:val="ru-RU"/>
        </w:rPr>
        <w:fldChar w:fldCharType="begin"/>
      </w:r>
      <w:r>
        <w:rPr>
          <w:lang w:val="ru-RU"/>
        </w:rPr>
        <w:instrText>REF "_Ref34049531" \r \h</w:instrText>
      </w:r>
      <w:r>
        <w:rPr>
          <w:lang w:val="ru-RU"/>
        </w:rPr>
      </w:r>
      <w:r>
        <w:rPr>
          <w:lang w:val="ru-RU"/>
        </w:rPr>
        <w:fldChar w:fldCharType="separate"/>
      </w:r>
      <w:r>
        <w:rPr>
          <w:lang w:val="ru-RU"/>
        </w:rPr>
        <w:t>15.4</w:t>
      </w:r>
      <w:r>
        <w:rPr>
          <w:lang w:val="ru-RU"/>
        </w:rPr>
        <w:fldChar w:fldCharType="end"/>
      </w:r>
      <w:r>
        <w:rPr>
          <w:lang w:val="ru-RU"/>
        </w:rPr>
        <w:t xml:space="preserve"> Договора заверения об обстоятельствах имеют существенное значение для соответствую</w:t>
      </w:r>
      <w:r>
        <w:rPr>
          <w:lang w:val="ru-RU"/>
        </w:rPr>
        <w:t>щей Стороны и для заключения, исполнения или прекращения Договора.</w:t>
      </w:r>
    </w:p>
    <w:p w:rsidR="004460BA" w:rsidRDefault="003B752D">
      <w:pPr>
        <w:pStyle w:val="LBGovstyle3"/>
        <w:rPr>
          <w:lang w:val="ru-RU"/>
        </w:rPr>
      </w:pPr>
      <w:bookmarkStart w:id="57" w:name="_Ref34049498"/>
      <w:r>
        <w:rPr>
          <w:lang w:val="ru-RU"/>
        </w:rPr>
        <w:t xml:space="preserve">Стороны безусловно соглашаются и подтверждают, что Сторона, в пользу которой предоставлены заверения об обстоятельствах в соответствии с п. </w:t>
      </w:r>
      <w:r>
        <w:rPr>
          <w:lang w:val="ru-RU"/>
        </w:rPr>
        <w:fldChar w:fldCharType="begin"/>
      </w:r>
      <w:r>
        <w:rPr>
          <w:lang w:val="ru-RU"/>
        </w:rPr>
        <w:instrText>REF "_Ref34049531" \r \h</w:instrText>
      </w:r>
      <w:r>
        <w:rPr>
          <w:lang w:val="ru-RU"/>
        </w:rPr>
      </w:r>
      <w:r>
        <w:rPr>
          <w:lang w:val="ru-RU"/>
        </w:rPr>
        <w:fldChar w:fldCharType="separate"/>
      </w:r>
      <w:r>
        <w:rPr>
          <w:lang w:val="ru-RU"/>
        </w:rPr>
        <w:t>15.4</w:t>
      </w:r>
      <w:r>
        <w:rPr>
          <w:lang w:val="ru-RU"/>
        </w:rPr>
        <w:fldChar w:fldCharType="end"/>
      </w:r>
      <w:r>
        <w:rPr>
          <w:lang w:val="ru-RU"/>
        </w:rPr>
        <w:t xml:space="preserve"> настоящего Договора, полагается на данные заверения при заключении и исполнении настоящего Договора.</w:t>
      </w:r>
      <w:bookmarkEnd w:id="57"/>
      <w:r>
        <w:rPr>
          <w:lang w:val="ru-RU"/>
        </w:rPr>
        <w:t xml:space="preserve"> </w:t>
      </w:r>
    </w:p>
    <w:p w:rsidR="004460BA" w:rsidRDefault="003B752D">
      <w:pPr>
        <w:pStyle w:val="LBGovstyle3"/>
        <w:rPr>
          <w:lang w:val="ru-RU"/>
        </w:rPr>
      </w:pPr>
      <w:r>
        <w:rPr>
          <w:lang w:val="ru-RU"/>
        </w:rPr>
        <w:t>В соответствии со статьей 406.1 ГК РФ Исполнитель обязан возместить имущественные потери Заказчика, возникши</w:t>
      </w:r>
      <w:r>
        <w:rPr>
          <w:lang w:val="ru-RU"/>
        </w:rPr>
        <w:t>е в случае наступления следующих обстоятельств:</w:t>
      </w:r>
    </w:p>
    <w:p w:rsidR="004460BA" w:rsidRDefault="003B752D">
      <w:pPr>
        <w:pStyle w:val="LBGovstyle4"/>
        <w:rPr>
          <w:lang w:val="ru-RU"/>
        </w:rPr>
      </w:pPr>
      <w:r>
        <w:rPr>
          <w:lang w:val="ru-RU"/>
        </w:rPr>
        <w:t xml:space="preserve">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Исполнителя в том числе в следующих случаях: </w:t>
      </w:r>
    </w:p>
    <w:p w:rsidR="004460BA" w:rsidRDefault="003B752D">
      <w:pPr>
        <w:pStyle w:val="LBGovstyle6"/>
        <w:rPr>
          <w:lang w:val="ru-RU"/>
        </w:rPr>
      </w:pPr>
      <w:r>
        <w:rPr>
          <w:lang w:val="ru-RU"/>
        </w:rPr>
        <w:t>в рамках проверки налоговым органом установлено, что обязательства по настоящему Договору не были исполнены Исполнителем непосредственно или привлеченным им в соответствии с действующим законодательством Российской Федерации третьим лицом;</w:t>
      </w:r>
    </w:p>
    <w:p w:rsidR="004460BA" w:rsidRDefault="003B752D">
      <w:pPr>
        <w:pStyle w:val="LBGovstyle6"/>
        <w:rPr>
          <w:lang w:val="ru-RU"/>
        </w:rPr>
      </w:pPr>
      <w:r>
        <w:rPr>
          <w:lang w:val="ru-RU"/>
        </w:rPr>
        <w:t>доначисление соо</w:t>
      </w:r>
      <w:r>
        <w:rPr>
          <w:lang w:val="ru-RU"/>
        </w:rPr>
        <w:t>тветствующих налогов обосновано неисполнением или ненадлежащим исполнением Исполнителем обязательств, предусмотренных законодательством Российской Федерации о налогах и сборах;</w:t>
      </w:r>
    </w:p>
    <w:p w:rsidR="004460BA" w:rsidRDefault="003B752D">
      <w:pPr>
        <w:pStyle w:val="LBGovstyle6"/>
        <w:rPr>
          <w:lang w:val="ru-RU"/>
        </w:rPr>
      </w:pPr>
      <w:r>
        <w:rPr>
          <w:lang w:val="ru-RU"/>
        </w:rPr>
        <w:t>налоговым органом выявлена недостоверная информация в первичных документах и/ил</w:t>
      </w:r>
      <w:r>
        <w:rPr>
          <w:lang w:val="ru-RU"/>
        </w:rPr>
        <w:t>и счетах-фактурах, подписанных представителями Исполнителя;</w:t>
      </w:r>
    </w:p>
    <w:p w:rsidR="004460BA" w:rsidRDefault="003B752D">
      <w:pPr>
        <w:pStyle w:val="LBGovstyle6"/>
        <w:rPr>
          <w:lang w:val="ru-RU"/>
        </w:rPr>
      </w:pPr>
      <w:r>
        <w:rPr>
          <w:lang w:val="ru-RU"/>
        </w:rPr>
        <w:t>представители Исполнителя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rsidR="004460BA" w:rsidRDefault="003B752D">
      <w:pPr>
        <w:pStyle w:val="LBGovstyle6"/>
        <w:rPr>
          <w:lang w:val="ru-RU"/>
        </w:rPr>
      </w:pPr>
      <w:r>
        <w:rPr>
          <w:lang w:val="ru-RU"/>
        </w:rPr>
        <w:t xml:space="preserve">по иным причинам, связанным с действиями или бездействием Исполнителя, включая привлеченных им к исполнению настоящего Договора третьих лиц или с показателями отчетности Исполнителя. </w:t>
      </w:r>
    </w:p>
    <w:p w:rsidR="004460BA" w:rsidRDefault="003B752D">
      <w:pPr>
        <w:pStyle w:val="LBBodyText2"/>
      </w:pPr>
      <w:r>
        <w:t>В настоящем подпункте размер возмещения имущественных потерь определяетс</w:t>
      </w:r>
      <w:r>
        <w:t>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Исполнителем в течение 10 (десяти) рабочих дней с даты получения от Заказчика соответствующего требо</w:t>
      </w:r>
      <w:r>
        <w:t xml:space="preserve">вания c приложенным решением налогового органа. </w:t>
      </w:r>
    </w:p>
    <w:p w:rsidR="004460BA" w:rsidRDefault="003B752D">
      <w:pPr>
        <w:pStyle w:val="LBGovstyle4"/>
        <w:rPr>
          <w:lang w:val="ru-RU"/>
        </w:rPr>
      </w:pPr>
      <w:r>
        <w:rPr>
          <w:lang w:val="ru-RU"/>
        </w:rPr>
        <w:t>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w:t>
      </w:r>
      <w:r>
        <w:rPr>
          <w:lang w:val="ru-RU"/>
        </w:rPr>
        <w:t xml:space="preserve">их-либо обязательных к уплате платежей, если они прямо или косвенно вытекают из Договора и связаны с действиями (бездействием) Исполнителя или с его юридическим статусом. </w:t>
      </w:r>
    </w:p>
    <w:p w:rsidR="004460BA" w:rsidRDefault="003B752D">
      <w:pPr>
        <w:pStyle w:val="LBBodyText2"/>
      </w:pPr>
      <w:r>
        <w:t>В настоящем подпункте размер возмещения потерь определяется в следующем порядке: вся</w:t>
      </w:r>
      <w:r>
        <w:t xml:space="preserve"> сумма расходов Заказчика, которые он произвел или должен будет </w:t>
      </w:r>
      <w:r>
        <w:lastRenderedPageBreak/>
        <w:t>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w:t>
      </w:r>
      <w:r>
        <w:t>дебных выплат.</w:t>
      </w:r>
    </w:p>
    <w:p w:rsidR="004460BA" w:rsidRDefault="003B752D">
      <w:pPr>
        <w:pStyle w:val="LBBodyText2"/>
      </w:pPr>
      <w:r>
        <w:t>Потери возмещаются Исполнителем в течение 10 (десяти) рабочих дней с даты получения от Заказчика соответствующего требования.</w:t>
      </w:r>
    </w:p>
    <w:p w:rsidR="004460BA" w:rsidRDefault="003B752D">
      <w:pPr>
        <w:pStyle w:val="LBGovstyle2"/>
        <w:rPr>
          <w:lang w:val="ru-RU"/>
        </w:rPr>
      </w:pPr>
      <w:r>
        <w:rPr>
          <w:lang w:val="ru-RU"/>
        </w:rPr>
        <w:t>Стороны обязуются обеспечить конфиденциальность сведений, относящихся к предмету Договора и ставших им известными в</w:t>
      </w:r>
      <w:r>
        <w:rPr>
          <w:lang w:val="ru-RU"/>
        </w:rPr>
        <w:t xml:space="preserve"> ходе исполнения Договора:</w:t>
      </w:r>
    </w:p>
    <w:p w:rsidR="004460BA" w:rsidRDefault="003B752D">
      <w:pPr>
        <w:pStyle w:val="LBGovstyle3"/>
        <w:rPr>
          <w:lang w:val="ru-RU"/>
        </w:rPr>
      </w:pPr>
      <w:r>
        <w:rPr>
          <w:lang w:val="ru-RU"/>
        </w:rP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w:t>
      </w:r>
      <w:r>
        <w:rPr>
          <w:lang w:val="ru-RU"/>
        </w:rPr>
        <w:t>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w:t>
      </w:r>
      <w:r>
        <w:rPr>
          <w:lang w:val="ru-RU"/>
        </w:rPr>
        <w:t>ссийской Федерации;</w:t>
      </w:r>
    </w:p>
    <w:p w:rsidR="004460BA" w:rsidRDefault="003B752D">
      <w:pPr>
        <w:pStyle w:val="LBGovstyle3"/>
        <w:rPr>
          <w:lang w:val="ru-RU"/>
        </w:rPr>
      </w:pPr>
      <w:r>
        <w:rPr>
          <w:lang w:val="ru-RU"/>
        </w:rPr>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w:t>
      </w:r>
      <w:r>
        <w:rPr>
          <w:lang w:val="ru-RU"/>
        </w:rPr>
        <w:t>редварительного согласия другой Стороны не информировали третьих лиц об условиях исполнения Договора;</w:t>
      </w:r>
    </w:p>
    <w:p w:rsidR="004460BA" w:rsidRDefault="003B752D">
      <w:pPr>
        <w:pStyle w:val="LBGovstyle3"/>
        <w:rPr>
          <w:lang w:val="ru-RU"/>
        </w:rPr>
      </w:pPr>
      <w:r>
        <w:rPr>
          <w:lang w:val="ru-RU"/>
        </w:rPr>
        <w:t>каждая из Сторон обязуется соблюдать требования Федерального закона от 27 июля 2006 года № 152-ФЗ «О персональных данных» при получении, хранении, обработ</w:t>
      </w:r>
      <w:r>
        <w:rPr>
          <w:lang w:val="ru-RU"/>
        </w:rPr>
        <w:t>ке и передаче персональных данных, ставших известными какой-либо из Сторон в ходе исполнения обязательств по Договору.</w:t>
      </w:r>
    </w:p>
    <w:p w:rsidR="004460BA" w:rsidRDefault="003B752D">
      <w:pPr>
        <w:pStyle w:val="LBGovstyle2"/>
        <w:rPr>
          <w:lang w:val="ru-RU"/>
        </w:rPr>
      </w:pPr>
      <w:r>
        <w:rPr>
          <w:lang w:val="ru-RU"/>
        </w:rPr>
        <w:t>Уступка прав Исполнителя допускается только с согласия Заказчика. Если согласие Заказчика не получено, то это следует считать запретом на</w:t>
      </w:r>
      <w:r>
        <w:rPr>
          <w:lang w:val="ru-RU"/>
        </w:rPr>
        <w:t xml:space="preserve"> уступку прав по Договору.</w:t>
      </w:r>
    </w:p>
    <w:p w:rsidR="004460BA" w:rsidRDefault="003B752D">
      <w:pPr>
        <w:pStyle w:val="LBGovstyle2"/>
        <w:rPr>
          <w:lang w:val="ru-RU"/>
        </w:rPr>
      </w:pPr>
      <w:r>
        <w:rPr>
          <w:lang w:val="ru-RU"/>
        </w:rPr>
        <w:t>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Договора. Все полн</w:t>
      </w:r>
      <w:r>
        <w:rPr>
          <w:lang w:val="ru-RU"/>
        </w:rPr>
        <w:t>омочия, необходимые для заключения Договора и (или) осуществления в связи с ним действий, получены Сторонами должным образом, в том числе получено согласие третьих лиц, органа юридического лица, государственного и (или) муниципального органа, которое в сил</w:t>
      </w:r>
      <w:r>
        <w:rPr>
          <w:lang w:val="ru-RU"/>
        </w:rPr>
        <w:t>у закона и (или) учредительных документов любой из Сторон может быть необходимо для заключения Договора. Лица, подписывающие Договор, уполномочены в полном объеме на представление каждой Стороны.</w:t>
      </w:r>
    </w:p>
    <w:p w:rsidR="004460BA" w:rsidRDefault="003B752D">
      <w:pPr>
        <w:pStyle w:val="LBGovstyle1"/>
      </w:pPr>
      <w:bookmarkStart w:id="58" w:name="_Ref529561245"/>
      <w:r>
        <w:t>ПРИЛОЖЕНИЯ К ДОГОВОРУ</w:t>
      </w:r>
      <w:bookmarkEnd w:id="58"/>
    </w:p>
    <w:p w:rsidR="004460BA" w:rsidRDefault="003B752D">
      <w:pPr>
        <w:pStyle w:val="LBBodyText2"/>
      </w:pPr>
      <w:r>
        <w:t>Неотъемлемой частью Договора являются следующие приложения:</w:t>
      </w:r>
    </w:p>
    <w:p w:rsidR="004460BA" w:rsidRDefault="003B752D">
      <w:pPr>
        <w:pStyle w:val="LBBodyText2"/>
      </w:pPr>
      <w:r>
        <w:t xml:space="preserve">Приложение № 1. Условия выполнения маршрутов, базовая стоимость услуги. </w:t>
      </w:r>
    </w:p>
    <w:p w:rsidR="004460BA" w:rsidRDefault="003B752D">
      <w:pPr>
        <w:pStyle w:val="LBBodyText2"/>
      </w:pPr>
      <w:r>
        <w:t>Приложение № 2. Форма Заявки на выполнение маршрута.</w:t>
      </w:r>
    </w:p>
    <w:p w:rsidR="004460BA" w:rsidRDefault="003B752D">
      <w:pPr>
        <w:pStyle w:val="LBBodyText2"/>
      </w:pPr>
      <w:r>
        <w:t>Приложение №3. Техническое задание.</w:t>
      </w:r>
    </w:p>
    <w:p w:rsidR="004460BA" w:rsidRDefault="003B752D">
      <w:pPr>
        <w:pStyle w:val="LBBodyText2"/>
      </w:pPr>
      <w:r>
        <w:t>Приложение № 4. Форма Акта сдачи –</w:t>
      </w:r>
      <w:r>
        <w:t xml:space="preserve"> приемки оказанных Услуг.</w:t>
      </w:r>
    </w:p>
    <w:p w:rsidR="004460BA" w:rsidRDefault="003B752D">
      <w:pPr>
        <w:pStyle w:val="LBBodyText2"/>
      </w:pPr>
      <w:r>
        <w:t>Приложение № 5. Форма Акта о нарушении.</w:t>
      </w:r>
    </w:p>
    <w:p w:rsidR="004460BA" w:rsidRDefault="003B752D">
      <w:pPr>
        <w:pStyle w:val="MsoNormaldoczillaStyle6"/>
        <w:spacing w:after="0" w:line="240" w:lineRule="auto"/>
        <w:ind w:firstLine="684"/>
        <w:jc w:val="both"/>
      </w:pPr>
      <w:r>
        <w:rPr>
          <w:rFonts w:ascii="Times New Roman" w:hAnsi="Times New Roman"/>
          <w:sz w:val="24"/>
        </w:rPr>
        <w:t>Приложение № 6. Форма Перечня выявленных замечаний.</w:t>
      </w:r>
    </w:p>
    <w:p w:rsidR="004460BA" w:rsidRDefault="003B752D">
      <w:pPr>
        <w:pStyle w:val="MsoNormaldoczillaStyle6"/>
        <w:spacing w:after="0" w:line="240" w:lineRule="auto"/>
        <w:ind w:left="684"/>
        <w:jc w:val="both"/>
      </w:pPr>
      <w:r>
        <w:rPr>
          <w:rFonts w:ascii="Times New Roman" w:hAnsi="Times New Roman"/>
          <w:sz w:val="24"/>
        </w:rPr>
        <w:t>Приложение № 7. Методика расчета базовой стоимости услуги.</w:t>
      </w:r>
    </w:p>
    <w:p w:rsidR="004460BA" w:rsidRDefault="003B752D">
      <w:pPr>
        <w:pStyle w:val="MsoNormaldoczillaStyle6"/>
        <w:spacing w:after="0" w:line="240" w:lineRule="auto"/>
        <w:ind w:left="684"/>
        <w:jc w:val="both"/>
      </w:pPr>
      <w:r>
        <w:rPr>
          <w:rFonts w:ascii="Times New Roman" w:hAnsi="Times New Roman"/>
          <w:sz w:val="24"/>
        </w:rPr>
        <w:t>Приложение № 8. Форма Реестра прибытия и убытия транспорта.</w:t>
      </w:r>
    </w:p>
    <w:p w:rsidR="004460BA" w:rsidRDefault="003B752D">
      <w:pPr>
        <w:pStyle w:val="MsoNormaldoczillaStyle6"/>
        <w:spacing w:after="0" w:line="240" w:lineRule="auto"/>
        <w:ind w:left="684"/>
        <w:jc w:val="both"/>
      </w:pPr>
      <w:r>
        <w:rPr>
          <w:rFonts w:ascii="Times New Roman" w:hAnsi="Times New Roman"/>
          <w:sz w:val="24"/>
        </w:rPr>
        <w:t>Приложение № 9. Нор</w:t>
      </w:r>
      <w:r>
        <w:rPr>
          <w:rFonts w:ascii="Times New Roman" w:hAnsi="Times New Roman"/>
          <w:sz w:val="24"/>
        </w:rPr>
        <w:t>мативы времени на осуществление погрузо-разгрузочных работ по грузоподъемности автотранспорта.</w:t>
      </w:r>
    </w:p>
    <w:p w:rsidR="004460BA" w:rsidRDefault="003B752D">
      <w:pPr>
        <w:pStyle w:val="MsoNormaldoczillaStyle6"/>
        <w:spacing w:after="0" w:line="240" w:lineRule="auto"/>
        <w:ind w:left="684"/>
        <w:jc w:val="both"/>
      </w:pPr>
      <w:r>
        <w:rPr>
          <w:rFonts w:ascii="Times New Roman" w:hAnsi="Times New Roman"/>
          <w:sz w:val="24"/>
        </w:rPr>
        <w:t>Приложение № 10. Минимальное количество контейнеров/европаллет, которое должно размещаться в автомобиле.</w:t>
      </w:r>
    </w:p>
    <w:p w:rsidR="004460BA" w:rsidRDefault="003B752D">
      <w:pPr>
        <w:pStyle w:val="MsoNormaldoczillaStyle6"/>
        <w:spacing w:after="0" w:line="240" w:lineRule="auto"/>
        <w:ind w:left="684"/>
        <w:jc w:val="both"/>
        <w:rPr>
          <w:rFonts w:ascii="Times New Roman" w:hAnsi="Times New Roman"/>
          <w:sz w:val="24"/>
        </w:rPr>
      </w:pPr>
      <w:r>
        <w:rPr>
          <w:rFonts w:ascii="Times New Roman" w:hAnsi="Times New Roman"/>
          <w:sz w:val="24"/>
        </w:rPr>
        <w:lastRenderedPageBreak/>
        <w:fldChar w:fldCharType="begin" w:fldLock="1"/>
      </w:r>
      <w:r>
        <w:rPr>
          <w:rFonts w:ascii="Times New Roman" w:hAnsi="Times New Roman"/>
          <w:sz w:val="24"/>
        </w:rPr>
        <w:instrText>LBVARIABLE \id "74689" \displaced</w:instrText>
      </w:r>
      <w:r>
        <w:rPr>
          <w:rFonts w:ascii="Times New Roman" w:hAnsi="Times New Roman"/>
          <w:sz w:val="24"/>
        </w:rPr>
        <w:fldChar w:fldCharType="separate"/>
      </w:r>
      <w:r>
        <w:rPr>
          <w:rFonts w:ascii="Times New Roman" w:hAnsi="Times New Roman"/>
          <w:sz w:val="24"/>
        </w:rPr>
        <w:t>Приложение №11. Докумен</w:t>
      </w:r>
      <w:r>
        <w:rPr>
          <w:rFonts w:ascii="Times New Roman" w:hAnsi="Times New Roman"/>
          <w:sz w:val="24"/>
        </w:rPr>
        <w:t>ты и сведения, предоставляемые Исполнителем – иностранным физическим лицом, иностранным юридическим лицом, иностранной организацией, не являющейся юридическим лицом по иностранному праву.</w:t>
      </w:r>
      <w:r>
        <w:rPr>
          <w:rFonts w:ascii="Times New Roman" w:hAnsi="Times New Roman"/>
          <w:sz w:val="24"/>
        </w:rPr>
        <w:fldChar w:fldCharType="end"/>
      </w:r>
    </w:p>
    <w:p w:rsidR="004460BA" w:rsidRDefault="003B752D">
      <w:pPr>
        <w:pStyle w:val="MsoNormaldoczillaStyle6"/>
        <w:spacing w:after="0" w:line="240" w:lineRule="auto"/>
        <w:ind w:left="684"/>
        <w:jc w:val="both"/>
      </w:pPr>
      <w:r>
        <w:rPr>
          <w:rFonts w:ascii="Times New Roman" w:hAnsi="Times New Roman"/>
          <w:sz w:val="24"/>
        </w:rPr>
        <w:t xml:space="preserve">Приложение № </w:t>
      </w:r>
      <w:r>
        <w:rPr>
          <w:rFonts w:ascii="Times New Roman" w:hAnsi="Times New Roman"/>
          <w:sz w:val="24"/>
        </w:rPr>
        <w:fldChar w:fldCharType="begin" w:fldLock="1"/>
      </w:r>
      <w:r>
        <w:rPr>
          <w:rFonts w:ascii="Times New Roman" w:hAnsi="Times New Roman"/>
          <w:sz w:val="24"/>
        </w:rPr>
        <w:instrText>LBVARIABLE \id "74854"</w:instrText>
      </w:r>
      <w:r>
        <w:rPr>
          <w:rFonts w:ascii="Times New Roman" w:hAnsi="Times New Roman"/>
          <w:sz w:val="24"/>
        </w:rPr>
        <w:fldChar w:fldCharType="separate"/>
      </w:r>
      <w:r>
        <w:rPr>
          <w:rFonts w:ascii="Times New Roman" w:hAnsi="Times New Roman"/>
          <w:sz w:val="24"/>
        </w:rPr>
        <w:t>12</w:t>
      </w:r>
      <w:r>
        <w:rPr>
          <w:rFonts w:ascii="Times New Roman" w:hAnsi="Times New Roman"/>
          <w:sz w:val="24"/>
        </w:rPr>
        <w:fldChar w:fldCharType="end"/>
      </w:r>
      <w:r>
        <w:rPr>
          <w:rFonts w:ascii="Times New Roman" w:hAnsi="Times New Roman"/>
          <w:sz w:val="24"/>
        </w:rPr>
        <w:t>. Комплаенс-оговорка.</w:t>
      </w:r>
    </w:p>
    <w:p w:rsidR="004460BA" w:rsidRDefault="003B752D">
      <w:pPr>
        <w:pStyle w:val="LBBodyText2"/>
      </w:pPr>
      <w:r>
        <w:br w:type="page"/>
      </w:r>
    </w:p>
    <w:p w:rsidR="004460BA" w:rsidRDefault="003B752D">
      <w:pPr>
        <w:pStyle w:val="LBGovstyle1"/>
      </w:pPr>
      <w:bookmarkStart w:id="59" w:name="_Ref529557988"/>
      <w:r>
        <w:lastRenderedPageBreak/>
        <w:t>АДРЕСА И БАНКОВСКИЕ РЕКВИЗИТЫ СТОРОН</w:t>
      </w:r>
      <w:bookmarkEnd w:id="59"/>
    </w:p>
    <w:tbl>
      <w:tblPr>
        <w:tblStyle w:val="ab"/>
        <w:tblW w:w="9356" w:type="dxa"/>
        <w:tblLayout w:type="fixed"/>
        <w:tblLook w:val="04A0" w:firstRow="1" w:lastRow="0" w:firstColumn="1" w:lastColumn="0" w:noHBand="0" w:noVBand="1"/>
      </w:tblPr>
      <w:tblGrid>
        <w:gridCol w:w="4820"/>
        <w:gridCol w:w="4536"/>
      </w:tblGrid>
      <w:tr w:rsidR="004460BA">
        <w:tc>
          <w:tcPr>
            <w:tcW w:w="4820" w:type="dxa"/>
          </w:tcPr>
          <w:p w:rsidR="004460BA" w:rsidRDefault="003B752D">
            <w:pPr>
              <w:pStyle w:val="LBBodyText1"/>
              <w:keepNext/>
              <w:spacing w:before="120" w:after="120"/>
              <w:jc w:val="left"/>
              <w:rPr>
                <w:b/>
              </w:rPr>
            </w:pPr>
            <w:r>
              <w:rPr>
                <w:b/>
              </w:rPr>
              <w:t>ЗАКАЗЧИК:</w:t>
            </w:r>
          </w:p>
        </w:tc>
        <w:tc>
          <w:tcPr>
            <w:tcW w:w="4536" w:type="dxa"/>
          </w:tcPr>
          <w:p w:rsidR="004460BA" w:rsidRDefault="003B752D">
            <w:pPr>
              <w:pStyle w:val="LBBodyText1"/>
              <w:keepNext/>
              <w:spacing w:before="120" w:after="120"/>
              <w:jc w:val="left"/>
              <w:rPr>
                <w:b/>
              </w:rPr>
            </w:pPr>
            <w:r>
              <w:rPr>
                <w:b/>
              </w:rPr>
              <w:t>ИСПОЛНИТЕЛЬ:</w:t>
            </w:r>
          </w:p>
        </w:tc>
      </w:tr>
      <w:tr w:rsidR="004460BA">
        <w:tc>
          <w:tcPr>
            <w:tcW w:w="4820" w:type="dxa"/>
            <w:shd w:val="clear" w:color="auto" w:fill="auto"/>
          </w:tcPr>
          <w:p w:rsidR="004460BA" w:rsidRDefault="003B752D">
            <w:pPr>
              <w:pStyle w:val="LBBodyText1"/>
              <w:keepNext/>
              <w:tabs>
                <w:tab w:val="left" w:pos="3633"/>
              </w:tabs>
              <w:spacing w:before="0" w:after="0"/>
              <w:jc w:val="left"/>
              <w:rPr>
                <w:b/>
              </w:rPr>
            </w:pPr>
            <w:r>
              <w:rPr>
                <w:b/>
              </w:rPr>
              <w:t>Акционерное общество «Почта России»</w:t>
            </w:r>
          </w:p>
        </w:tc>
        <w:tc>
          <w:tcPr>
            <w:tcW w:w="4536" w:type="dxa"/>
          </w:tcPr>
          <w:p w:rsidR="004460BA" w:rsidRDefault="003B752D">
            <w:pPr>
              <w:pStyle w:val="LBBodyText1"/>
              <w:keepNext/>
              <w:spacing w:before="0" w:after="0"/>
            </w:pPr>
            <w:r>
              <w:fldChar w:fldCharType="begin" w:fldLock="1"/>
            </w:r>
            <w:r>
              <w:instrText>LBVARIABLE \id "29269"</w:instrText>
            </w:r>
            <w:r>
              <w:fldChar w:fldCharType="separate"/>
            </w:r>
            <w:r>
              <w:t>[Полное наименование/ФИО исполнителя]</w:t>
            </w:r>
            <w:r>
              <w:rPr>
                <w:b/>
              </w:rPr>
              <w:fldChar w:fldCharType="end"/>
            </w:r>
          </w:p>
        </w:tc>
      </w:tr>
      <w:tr w:rsidR="004460BA">
        <w:tc>
          <w:tcPr>
            <w:tcW w:w="4820" w:type="dxa"/>
          </w:tcPr>
          <w:p w:rsidR="004460BA" w:rsidRDefault="003B752D">
            <w:pPr>
              <w:pStyle w:val="LBBodyText1"/>
              <w:keepNext/>
              <w:spacing w:before="0" w:after="0"/>
              <w:jc w:val="left"/>
            </w:pPr>
            <w:r>
              <w:t>Адрес местонахождения: 125252 г. Москва, вн.тер.г. муниципальный округ Хорошевский, ул. 3-я Песчаная, д. 2а</w:t>
            </w:r>
          </w:p>
        </w:tc>
        <w:tc>
          <w:tcPr>
            <w:tcW w:w="4536" w:type="dxa"/>
          </w:tcPr>
          <w:p w:rsidR="004460BA" w:rsidRDefault="003B752D">
            <w:pPr>
              <w:pStyle w:val="LBBodyText1"/>
              <w:keepNext/>
              <w:spacing w:before="0" w:after="0"/>
            </w:pPr>
            <w:r>
              <w:t xml:space="preserve">Адрес местонахождения: </w:t>
            </w:r>
          </w:p>
        </w:tc>
      </w:tr>
      <w:tr w:rsidR="004460BA">
        <w:tc>
          <w:tcPr>
            <w:tcW w:w="4820" w:type="dxa"/>
          </w:tcPr>
          <w:p w:rsidR="004460BA" w:rsidRDefault="003B752D">
            <w:pPr>
              <w:pStyle w:val="LBBodyText1"/>
              <w:keepNext/>
              <w:spacing w:before="0" w:after="0"/>
              <w:jc w:val="left"/>
            </w:pPr>
            <w:r>
              <w:t xml:space="preserve">Почтовый адрес: </w:t>
            </w:r>
            <w:r>
              <w:fldChar w:fldCharType="begin" w:fldLock="1"/>
            </w:r>
            <w:r>
              <w:instrText>LBVARIABLE \id "74578"</w:instrText>
            </w:r>
            <w:r>
              <w:fldChar w:fldCharType="separate"/>
            </w:r>
            <w:r>
              <w:t>Почтовый адрес заказчика</w:t>
            </w:r>
            <w:r>
              <w:fldChar w:fldCharType="end"/>
            </w:r>
          </w:p>
        </w:tc>
        <w:tc>
          <w:tcPr>
            <w:tcW w:w="4536" w:type="dxa"/>
          </w:tcPr>
          <w:p w:rsidR="004460BA" w:rsidRDefault="003B752D">
            <w:pPr>
              <w:pStyle w:val="LBBodyText1"/>
              <w:keepNext/>
              <w:spacing w:before="0" w:after="0"/>
            </w:pPr>
            <w:r>
              <w:t xml:space="preserve">Почтовый адрес: </w:t>
            </w:r>
          </w:p>
        </w:tc>
      </w:tr>
      <w:tr w:rsidR="004460BA">
        <w:tc>
          <w:tcPr>
            <w:tcW w:w="4820" w:type="dxa"/>
          </w:tcPr>
          <w:p w:rsidR="004460BA" w:rsidRDefault="003B752D">
            <w:pPr>
              <w:pStyle w:val="LBBodyText1"/>
              <w:keepNext/>
              <w:spacing w:before="0" w:after="0"/>
              <w:jc w:val="left"/>
            </w:pPr>
            <w:r>
              <w:t>ОГРН 1197746000000</w:t>
            </w:r>
          </w:p>
        </w:tc>
        <w:tc>
          <w:tcPr>
            <w:tcW w:w="4536" w:type="dxa"/>
          </w:tcPr>
          <w:p w:rsidR="004460BA" w:rsidRDefault="003B752D">
            <w:pPr>
              <w:pStyle w:val="LBBodyText1"/>
              <w:keepNext/>
              <w:spacing w:before="0" w:after="0"/>
            </w:pPr>
            <w:r>
              <w:fldChar w:fldCharType="begin" w:fldLock="1"/>
            </w:r>
            <w:r>
              <w:instrText>LBVARIABLE \id "2926</w:instrText>
            </w:r>
            <w:r>
              <w:instrText>9"</w:instrText>
            </w:r>
            <w:r>
              <w:fldChar w:fldCharType="separate"/>
            </w:r>
            <w:r>
              <w:t>[ОГРН/ОГРНИП исполнителя]</w:t>
            </w:r>
            <w:r>
              <w:fldChar w:fldCharType="end"/>
            </w:r>
          </w:p>
        </w:tc>
      </w:tr>
      <w:tr w:rsidR="004460BA">
        <w:tc>
          <w:tcPr>
            <w:tcW w:w="4820" w:type="dxa"/>
          </w:tcPr>
          <w:p w:rsidR="004460BA" w:rsidRDefault="003B752D">
            <w:pPr>
              <w:pStyle w:val="LBBodyText1"/>
              <w:spacing w:before="0" w:after="0"/>
              <w:jc w:val="left"/>
            </w:pPr>
            <w:r>
              <w:t>ИНН 7724490000</w:t>
            </w:r>
          </w:p>
        </w:tc>
        <w:tc>
          <w:tcPr>
            <w:tcW w:w="4536" w:type="dxa"/>
          </w:tcPr>
          <w:p w:rsidR="004460BA" w:rsidRDefault="003B752D">
            <w:pPr>
              <w:pStyle w:val="LBBodyText1"/>
              <w:spacing w:before="0" w:after="0"/>
            </w:pPr>
            <w:r>
              <w:fldChar w:fldCharType="begin" w:fldLock="1"/>
            </w:r>
            <w:r>
              <w:instrText>LBVARIABLE \id "29269"</w:instrText>
            </w:r>
            <w:r>
              <w:fldChar w:fldCharType="separate"/>
            </w:r>
            <w:r>
              <w:t>[ИНН/регистрационный номер исполнителя]</w:t>
            </w:r>
            <w:r>
              <w:fldChar w:fldCharType="end"/>
            </w:r>
          </w:p>
        </w:tc>
      </w:tr>
      <w:tr w:rsidR="004460BA">
        <w:tc>
          <w:tcPr>
            <w:tcW w:w="4820" w:type="dxa"/>
          </w:tcPr>
          <w:p w:rsidR="004460BA" w:rsidRDefault="003B752D">
            <w:pPr>
              <w:pStyle w:val="LBBodyText1"/>
              <w:spacing w:before="0" w:after="0"/>
              <w:jc w:val="left"/>
            </w:pPr>
            <w:r>
              <w:t>КПП 997650001</w:t>
            </w:r>
          </w:p>
        </w:tc>
        <w:tc>
          <w:tcPr>
            <w:tcW w:w="4536" w:type="dxa"/>
          </w:tcPr>
          <w:p w:rsidR="004460BA" w:rsidRDefault="003B752D">
            <w:pPr>
              <w:pStyle w:val="LBBodyText1"/>
              <w:spacing w:before="0" w:after="0"/>
            </w:pPr>
            <w:r>
              <w:fldChar w:fldCharType="begin" w:fldLock="1"/>
            </w:r>
            <w:r>
              <w:instrText>LBVARIABLE \id "29269"</w:instrText>
            </w:r>
            <w:r>
              <w:fldChar w:fldCharType="separate"/>
            </w:r>
            <w:r>
              <w:t>[КПП]</w:t>
            </w:r>
            <w:r>
              <w:fldChar w:fldCharType="end"/>
            </w:r>
          </w:p>
        </w:tc>
      </w:tr>
      <w:tr w:rsidR="004460BA">
        <w:tc>
          <w:tcPr>
            <w:tcW w:w="4820" w:type="dxa"/>
          </w:tcPr>
          <w:p w:rsidR="004460BA" w:rsidRDefault="003B752D">
            <w:pPr>
              <w:pStyle w:val="LBBodyText1"/>
              <w:spacing w:before="0" w:after="0"/>
              <w:jc w:val="left"/>
            </w:pPr>
            <w:r>
              <w:t>Тел. +7 (495) 956-20-67</w:t>
            </w:r>
          </w:p>
        </w:tc>
        <w:tc>
          <w:tcPr>
            <w:tcW w:w="4536" w:type="dxa"/>
          </w:tcPr>
          <w:p w:rsidR="004460BA" w:rsidRDefault="003B752D">
            <w:pPr>
              <w:pStyle w:val="LBBodyText1"/>
              <w:spacing w:before="0" w:after="0"/>
            </w:pPr>
            <w:r>
              <w:t xml:space="preserve">Тел.: </w:t>
            </w:r>
          </w:p>
        </w:tc>
      </w:tr>
      <w:tr w:rsidR="004460BA">
        <w:tc>
          <w:tcPr>
            <w:tcW w:w="4820" w:type="dxa"/>
          </w:tcPr>
          <w:p w:rsidR="004460BA" w:rsidRDefault="003B752D">
            <w:pPr>
              <w:pStyle w:val="LBBodyText1"/>
              <w:spacing w:before="0" w:after="0"/>
              <w:jc w:val="left"/>
              <w:rPr>
                <w:lang w:val="fr-FR"/>
              </w:rPr>
            </w:pPr>
            <w:r>
              <w:rPr>
                <w:lang w:val="fr-FR"/>
              </w:rPr>
              <w:t>E-mail: office@russianpost.ru</w:t>
            </w:r>
          </w:p>
        </w:tc>
        <w:tc>
          <w:tcPr>
            <w:tcW w:w="4536" w:type="dxa"/>
          </w:tcPr>
          <w:p w:rsidR="004460BA" w:rsidRDefault="003B752D">
            <w:pPr>
              <w:pStyle w:val="LBBodyText1"/>
              <w:spacing w:before="0" w:after="0"/>
            </w:pPr>
            <w:r>
              <w:rPr>
                <w:lang w:val="fr-FR"/>
              </w:rPr>
              <w:t xml:space="preserve">E-mail: </w:t>
            </w:r>
          </w:p>
        </w:tc>
      </w:tr>
      <w:tr w:rsidR="004460BA">
        <w:tc>
          <w:tcPr>
            <w:tcW w:w="4820" w:type="dxa"/>
          </w:tcPr>
          <w:p w:rsidR="004460BA" w:rsidRDefault="003B752D">
            <w:pPr>
              <w:pStyle w:val="LBBodyText1"/>
              <w:spacing w:before="0" w:after="0"/>
              <w:jc w:val="left"/>
            </w:pPr>
            <w:r>
              <w:t xml:space="preserve"> </w:t>
            </w:r>
          </w:p>
        </w:tc>
        <w:tc>
          <w:tcPr>
            <w:tcW w:w="4536" w:type="dxa"/>
          </w:tcPr>
          <w:p w:rsidR="004460BA" w:rsidRDefault="003B752D">
            <w:pPr>
              <w:pStyle w:val="LBBodyText1"/>
              <w:spacing w:before="0" w:after="0"/>
            </w:pPr>
            <w:r>
              <w:fldChar w:fldCharType="begin" w:fldLock="1"/>
            </w:r>
            <w:r>
              <w:instrText>LBVARIABLE \id "29269"</w:instrText>
            </w:r>
            <w:r>
              <w:fldChar w:fldCharType="separate"/>
            </w:r>
            <w:r>
              <w:t>Банковские реквизиты:</w:t>
            </w:r>
            <w:r>
              <w:fldChar w:fldCharType="end"/>
            </w:r>
          </w:p>
        </w:tc>
      </w:tr>
      <w:tr w:rsidR="004460BA">
        <w:trPr>
          <w:gridAfter w:val="1"/>
          <w:wAfter w:w="4536" w:type="dxa"/>
        </w:trPr>
        <w:tc>
          <w:tcPr>
            <w:tcW w:w="4820" w:type="dxa"/>
          </w:tcPr>
          <w:p w:rsidR="004460BA" w:rsidRDefault="003B752D">
            <w:pPr>
              <w:pStyle w:val="LBBodyText1"/>
              <w:spacing w:before="0" w:after="0"/>
              <w:jc w:val="left"/>
            </w:pPr>
            <w:r>
              <w:t xml:space="preserve"> </w:t>
            </w:r>
          </w:p>
        </w:tc>
      </w:tr>
      <w:tr w:rsidR="004460BA">
        <w:trPr>
          <w:gridAfter w:val="1"/>
          <w:wAfter w:w="4536" w:type="dxa"/>
        </w:trPr>
        <w:tc>
          <w:tcPr>
            <w:tcW w:w="4820" w:type="dxa"/>
          </w:tcPr>
          <w:p w:rsidR="004460BA" w:rsidRDefault="003B752D">
            <w:pPr>
              <w:pStyle w:val="LBBodyText1"/>
              <w:spacing w:before="0" w:after="0"/>
              <w:jc w:val="left"/>
            </w:pPr>
            <w:r>
              <w:t xml:space="preserve"> </w:t>
            </w:r>
          </w:p>
        </w:tc>
      </w:tr>
      <w:tr w:rsidR="004460BA">
        <w:tc>
          <w:tcPr>
            <w:tcW w:w="4820" w:type="dxa"/>
          </w:tcPr>
          <w:p w:rsidR="004460BA" w:rsidRDefault="003B752D">
            <w:pPr>
              <w:pStyle w:val="LBBodyText1"/>
              <w:spacing w:before="0" w:after="0"/>
              <w:jc w:val="left"/>
            </w:pPr>
            <w:r>
              <w:t xml:space="preserve"> </w:t>
            </w:r>
          </w:p>
        </w:tc>
        <w:tc>
          <w:tcPr>
            <w:tcW w:w="4536" w:type="dxa"/>
          </w:tcPr>
          <w:p w:rsidR="004460BA" w:rsidRDefault="004460BA">
            <w:pPr>
              <w:pStyle w:val="LBBodyText1"/>
              <w:spacing w:before="0" w:after="0"/>
            </w:pPr>
          </w:p>
        </w:tc>
      </w:tr>
      <w:tr w:rsidR="004460BA">
        <w:trPr>
          <w:gridAfter w:val="1"/>
          <w:wAfter w:w="4536" w:type="dxa"/>
        </w:trPr>
        <w:tc>
          <w:tcPr>
            <w:tcW w:w="4820" w:type="dxa"/>
          </w:tcPr>
          <w:p w:rsidR="004460BA" w:rsidRDefault="003B752D">
            <w:pPr>
              <w:pStyle w:val="LBBodyText1"/>
              <w:spacing w:before="0" w:after="0"/>
              <w:jc w:val="left"/>
            </w:pPr>
            <w:r>
              <w:t xml:space="preserve"> </w:t>
            </w:r>
          </w:p>
        </w:tc>
      </w:tr>
      <w:tr w:rsidR="004460BA">
        <w:tc>
          <w:tcPr>
            <w:tcW w:w="4820" w:type="dxa"/>
          </w:tcPr>
          <w:p w:rsidR="004460BA" w:rsidRDefault="003B752D">
            <w:pPr>
              <w:pStyle w:val="LBBodyText1"/>
              <w:spacing w:before="0" w:after="0"/>
            </w:pPr>
            <w:r>
              <w:fldChar w:fldCharType="begin" w:fldLock="1"/>
            </w:r>
            <w:r>
              <w:instrText>LBVARIABLE \id "29269" \displaced</w:instrText>
            </w:r>
            <w:r>
              <w:fldChar w:fldCharType="separate"/>
            </w:r>
            <w:r>
              <w:t xml:space="preserve"> </w:t>
            </w:r>
            <w:r>
              <w:fldChar w:fldCharType="end"/>
            </w:r>
          </w:p>
        </w:tc>
        <w:tc>
          <w:tcPr>
            <w:tcW w:w="4536" w:type="dxa"/>
          </w:tcPr>
          <w:p w:rsidR="004460BA" w:rsidRDefault="003B752D">
            <w:pPr>
              <w:pStyle w:val="LBBodyText1"/>
              <w:spacing w:before="0" w:after="0"/>
            </w:pPr>
            <w:r>
              <w:fldChar w:fldCharType="begin" w:fldLock="1"/>
            </w:r>
            <w:r>
              <w:instrText>LBVARIABLE \id "29269" \displaced</w:instrText>
            </w:r>
            <w:r>
              <w:fldChar w:fldCharType="separate"/>
            </w:r>
            <w:r>
              <w:t>[Документ, удостоверяющий личность]</w:t>
            </w:r>
            <w:r>
              <w:fldChar w:fldCharType="end"/>
            </w:r>
          </w:p>
        </w:tc>
      </w:tr>
      <w:tr w:rsidR="004460BA">
        <w:tc>
          <w:tcPr>
            <w:tcW w:w="4820" w:type="dxa"/>
          </w:tcPr>
          <w:p w:rsidR="004460BA" w:rsidRDefault="003B752D">
            <w:pPr>
              <w:pStyle w:val="LBBodyText1"/>
              <w:spacing w:before="0" w:after="0"/>
              <w:jc w:val="left"/>
            </w:pPr>
            <w:r>
              <w:fldChar w:fldCharType="begin" w:fldLock="1"/>
            </w:r>
            <w:r>
              <w:instrText>LBVARIABLE \id "29269" \displaced</w:instrText>
            </w:r>
            <w:r>
              <w:fldChar w:fldCharType="separate"/>
            </w:r>
            <w:r>
              <w:t xml:space="preserve"> </w:t>
            </w:r>
            <w:r>
              <w:fldChar w:fldCharType="end"/>
            </w:r>
          </w:p>
        </w:tc>
        <w:tc>
          <w:tcPr>
            <w:tcW w:w="4536" w:type="dxa"/>
          </w:tcPr>
          <w:p w:rsidR="004460BA" w:rsidRDefault="003B752D">
            <w:pPr>
              <w:pStyle w:val="LBBodyText1"/>
              <w:spacing w:before="0" w:after="0"/>
              <w:jc w:val="left"/>
            </w:pPr>
            <w:r>
              <w:fldChar w:fldCharType="begin" w:fldLock="1"/>
            </w:r>
            <w:r>
              <w:instrText>LBVARIABLE \id "29269" \displaced</w:instrText>
            </w:r>
            <w:r>
              <w:fldChar w:fldCharType="separate"/>
            </w:r>
            <w:r>
              <w:t>[СНИЛС</w:t>
            </w:r>
            <w:r>
              <w:rPr>
                <w:lang w:val="en-US"/>
              </w:rPr>
              <w:t>]</w:t>
            </w:r>
            <w:r>
              <w:rPr>
                <w:vertAlign w:val="superscript"/>
              </w:rPr>
              <w:footnoteReference w:id="14"/>
            </w:r>
            <w:r>
              <w:rPr>
                <w:vertAlign w:val="superscript"/>
              </w:rPr>
              <w:fldChar w:fldCharType="end"/>
            </w:r>
          </w:p>
        </w:tc>
      </w:tr>
      <w:tr w:rsidR="004460BA">
        <w:trPr>
          <w:gridAfter w:val="1"/>
          <w:wAfter w:w="4536" w:type="dxa"/>
        </w:trPr>
        <w:tc>
          <w:tcPr>
            <w:tcW w:w="4820" w:type="dxa"/>
          </w:tcPr>
          <w:p w:rsidR="004460BA" w:rsidRDefault="003B752D">
            <w:pPr>
              <w:pStyle w:val="LBBodyText1"/>
              <w:spacing w:before="120" w:after="120"/>
              <w:jc w:val="left"/>
            </w:pPr>
            <w:r>
              <w:rPr>
                <w:b/>
              </w:rPr>
              <w:fldChar w:fldCharType="begin" w:fldLock="1"/>
            </w:r>
            <w:r>
              <w:rPr>
                <w:b/>
              </w:rPr>
              <w:instrText>LBVARIABLE \id "32940" \displaced</w:instrText>
            </w:r>
            <w:r>
              <w:rPr>
                <w:b/>
              </w:rPr>
              <w:fldChar w:fldCharType="separate"/>
            </w:r>
            <w:r>
              <w:rPr>
                <w:b/>
              </w:rPr>
              <w:t>Со стороны Заказчика:</w:t>
            </w:r>
            <w:r>
              <w:rPr>
                <w:b/>
              </w:rPr>
              <w:fldChar w:fldCharType="end"/>
            </w:r>
          </w:p>
        </w:tc>
      </w:tr>
      <w:tr w:rsidR="004460BA">
        <w:trPr>
          <w:gridAfter w:val="1"/>
          <w:wAfter w:w="4536" w:type="dxa"/>
        </w:trPr>
        <w:tc>
          <w:tcPr>
            <w:tcW w:w="4820" w:type="dxa"/>
          </w:tcPr>
          <w:p w:rsidR="004460BA" w:rsidRDefault="003B752D">
            <w:pPr>
              <w:pStyle w:val="LBBodyText1"/>
              <w:spacing w:before="0" w:after="0"/>
              <w:jc w:val="left"/>
            </w:pPr>
            <w:r>
              <w:fldChar w:fldCharType="begin" w:fldLock="1"/>
            </w:r>
            <w:r>
              <w:instrText>LBVARIABLE \id "32940" \displaced</w:instrText>
            </w:r>
            <w:r>
              <w:fldChar w:fldCharType="separate"/>
            </w:r>
            <w:r>
              <w:t xml:space="preserve">Филиал: </w:t>
            </w:r>
            <w:r>
              <w:fldChar w:fldCharType="begin" w:fldLock="1"/>
            </w:r>
            <w:r>
              <w:instrText>LBVARIABLE \id "64425"</w:instrText>
            </w:r>
            <w:r>
              <w:fldChar w:fldCharType="separate"/>
            </w:r>
            <w:r>
              <w:t>УФПС СВЕРДЛОВСКОЙ ОБЛАСТИ</w:t>
            </w:r>
            <w:r>
              <w:fldChar w:fldCharType="end"/>
            </w:r>
            <w:r>
              <w:fldChar w:fldCharType="end"/>
            </w:r>
          </w:p>
        </w:tc>
      </w:tr>
      <w:tr w:rsidR="004460BA">
        <w:trPr>
          <w:gridAfter w:val="1"/>
          <w:wAfter w:w="4536" w:type="dxa"/>
          <w:trHeight w:val="902"/>
        </w:trPr>
        <w:tc>
          <w:tcPr>
            <w:tcW w:w="4820" w:type="dxa"/>
          </w:tcPr>
          <w:p w:rsidR="004460BA" w:rsidRDefault="003B752D">
            <w:pPr>
              <w:pStyle w:val="LBBodyText1"/>
              <w:spacing w:before="0" w:after="0"/>
              <w:jc w:val="left"/>
            </w:pPr>
            <w:r>
              <w:fldChar w:fldCharType="begin" w:fldLock="1"/>
            </w:r>
            <w:r>
              <w:instrText>LBVARIABLE \id "32940" \displaced</w:instrText>
            </w:r>
            <w:r>
              <w:fldChar w:fldCharType="separate"/>
            </w:r>
            <w:r>
              <w:t xml:space="preserve">Адрес местонахождения филиала: </w:t>
            </w:r>
            <w:r>
              <w:fldChar w:fldCharType="begin" w:fldLock="1"/>
            </w:r>
            <w:r>
              <w:instrText>LBVARIABLE \id "74595"</w:instrText>
            </w:r>
            <w:r>
              <w:fldChar w:fldCharType="separate"/>
            </w:r>
            <w:r>
              <w:t>620700, РОССИЯ,</w:t>
            </w:r>
            <w:r>
              <w:t xml:space="preserve"> СВЕРДЛОВСКАЯ ОБЛ, ЕКАТЕРИНБУРГ Г, ЛЕНИНА ПР-КТ, СТРОЕНИЕ 39</w:t>
            </w:r>
            <w:r>
              <w:fldChar w:fldCharType="end"/>
            </w:r>
            <w:r>
              <w:fldChar w:fldCharType="end"/>
            </w:r>
          </w:p>
        </w:tc>
      </w:tr>
      <w:tr w:rsidR="004460BA">
        <w:trPr>
          <w:gridAfter w:val="1"/>
          <w:wAfter w:w="4536" w:type="dxa"/>
        </w:trPr>
        <w:tc>
          <w:tcPr>
            <w:tcW w:w="4820" w:type="dxa"/>
          </w:tcPr>
          <w:p w:rsidR="004460BA" w:rsidRDefault="003B752D">
            <w:pPr>
              <w:pStyle w:val="LBBodyText1"/>
              <w:spacing w:before="0" w:after="0"/>
              <w:jc w:val="left"/>
            </w:pPr>
            <w:r>
              <w:fldChar w:fldCharType="begin" w:fldLock="1"/>
            </w:r>
            <w:r>
              <w:instrText>LBVARIABLE \id "32940" \displaced</w:instrText>
            </w:r>
            <w:r>
              <w:fldChar w:fldCharType="separate"/>
            </w:r>
            <w:r>
              <w:t xml:space="preserve">Почтовый адрес филиала: </w:t>
            </w:r>
            <w:r>
              <w:fldChar w:fldCharType="begin" w:fldLock="1"/>
            </w:r>
            <w:r>
              <w:instrText>LBVARIABLE \id "74597"</w:instrText>
            </w:r>
            <w:r>
              <w:fldChar w:fldCharType="separate"/>
            </w:r>
            <w:r>
              <w:t>620700, РОССИЯ, СВЕРДЛОВСКАЯ ОБЛ, ЕКАТЕРИНБУРГ Г, ЛЕНИНА ПР-КТ, СТРОЕНИЕ 39</w:t>
            </w:r>
            <w:r>
              <w:fldChar w:fldCharType="end"/>
            </w:r>
            <w:r>
              <w:fldChar w:fldCharType="end"/>
            </w:r>
          </w:p>
        </w:tc>
      </w:tr>
      <w:tr w:rsidR="004460BA">
        <w:trPr>
          <w:gridAfter w:val="1"/>
          <w:wAfter w:w="4536" w:type="dxa"/>
        </w:trPr>
        <w:tc>
          <w:tcPr>
            <w:tcW w:w="4820" w:type="dxa"/>
          </w:tcPr>
          <w:p w:rsidR="004460BA" w:rsidRDefault="003B752D">
            <w:pPr>
              <w:pStyle w:val="LBBodyText1"/>
              <w:spacing w:before="0" w:after="0"/>
              <w:jc w:val="left"/>
            </w:pPr>
            <w:r>
              <w:fldChar w:fldCharType="begin" w:fldLock="1"/>
            </w:r>
            <w:r>
              <w:instrText>LBVARIABLE \id "32940" \di</w:instrText>
            </w:r>
            <w:r>
              <w:instrText>splaced</w:instrText>
            </w:r>
            <w:r>
              <w:fldChar w:fldCharType="separate"/>
            </w:r>
            <w:r>
              <w:t xml:space="preserve">КПП филиала: </w:t>
            </w:r>
            <w:r>
              <w:fldChar w:fldCharType="begin" w:fldLock="1"/>
            </w:r>
            <w:r>
              <w:instrText>LBVARIABLE \id "64432"</w:instrText>
            </w:r>
            <w:r>
              <w:fldChar w:fldCharType="separate"/>
            </w:r>
            <w:r>
              <w:t>667043001</w:t>
            </w:r>
            <w:r>
              <w:fldChar w:fldCharType="end"/>
            </w:r>
            <w:r>
              <w:fldChar w:fldCharType="end"/>
            </w:r>
          </w:p>
        </w:tc>
      </w:tr>
      <w:tr w:rsidR="004460BA">
        <w:trPr>
          <w:gridAfter w:val="1"/>
          <w:wAfter w:w="4536" w:type="dxa"/>
        </w:trPr>
        <w:tc>
          <w:tcPr>
            <w:tcW w:w="4820" w:type="dxa"/>
          </w:tcPr>
          <w:p w:rsidR="004460BA" w:rsidRDefault="003B752D">
            <w:pPr>
              <w:pStyle w:val="LBBodyText1"/>
              <w:spacing w:before="0" w:after="0"/>
              <w:jc w:val="left"/>
            </w:pPr>
            <w:r>
              <w:fldChar w:fldCharType="begin" w:fldLock="1"/>
            </w:r>
            <w:r>
              <w:instrText>LBVARIABLE \id "32940" \displaced</w:instrText>
            </w:r>
            <w:r>
              <w:fldChar w:fldCharType="separate"/>
            </w:r>
            <w:r>
              <w:t xml:space="preserve">Р/с филиала: </w:t>
            </w:r>
            <w:r>
              <w:fldChar w:fldCharType="begin" w:fldLock="1"/>
            </w:r>
            <w:r>
              <w:instrText>LBVARIABLE \id "64433"</w:instrText>
            </w:r>
            <w:r>
              <w:fldChar w:fldCharType="separate"/>
            </w:r>
            <w:r>
              <w:t>40502810500280008610</w:t>
            </w:r>
            <w:r>
              <w:fldChar w:fldCharType="end"/>
            </w:r>
            <w:r>
              <w:fldChar w:fldCharType="end"/>
            </w:r>
          </w:p>
        </w:tc>
      </w:tr>
      <w:tr w:rsidR="004460BA">
        <w:trPr>
          <w:gridAfter w:val="1"/>
          <w:wAfter w:w="4536" w:type="dxa"/>
        </w:trPr>
        <w:tc>
          <w:tcPr>
            <w:tcW w:w="4820" w:type="dxa"/>
          </w:tcPr>
          <w:p w:rsidR="004460BA" w:rsidRDefault="003B752D">
            <w:pPr>
              <w:pStyle w:val="LBBodyText1"/>
              <w:spacing w:before="0" w:after="0"/>
              <w:jc w:val="left"/>
            </w:pPr>
            <w:r>
              <w:fldChar w:fldCharType="begin" w:fldLock="1"/>
            </w:r>
            <w:r>
              <w:instrText>LBVARIABLE \id "32940" \displaced</w:instrText>
            </w:r>
            <w:r>
              <w:fldChar w:fldCharType="separate"/>
            </w:r>
            <w:r>
              <w:t xml:space="preserve">в </w:t>
            </w:r>
            <w:r>
              <w:fldChar w:fldCharType="begin" w:fldLock="1"/>
            </w:r>
            <w:r>
              <w:instrText>LBVARIABLE \id "74601"</w:instrText>
            </w:r>
            <w:r>
              <w:fldChar w:fldCharType="separate"/>
            </w:r>
            <w:r>
              <w:t>ФИЛИАЛ БАНКА ВТБ (ПАО) В Г. ЕКАТЕРИНБУРГЕ</w:t>
            </w:r>
            <w:r>
              <w:fldChar w:fldCharType="end"/>
            </w:r>
            <w:r>
              <w:fldChar w:fldCharType="end"/>
            </w:r>
          </w:p>
        </w:tc>
      </w:tr>
      <w:tr w:rsidR="004460BA">
        <w:trPr>
          <w:gridAfter w:val="1"/>
          <w:wAfter w:w="4536" w:type="dxa"/>
        </w:trPr>
        <w:tc>
          <w:tcPr>
            <w:tcW w:w="4820" w:type="dxa"/>
          </w:tcPr>
          <w:p w:rsidR="004460BA" w:rsidRDefault="003B752D">
            <w:pPr>
              <w:pStyle w:val="LBBodyText1"/>
              <w:spacing w:before="0" w:after="0"/>
              <w:jc w:val="left"/>
            </w:pPr>
            <w:r>
              <w:fldChar w:fldCharType="begin" w:fldLock="1"/>
            </w:r>
            <w:r>
              <w:instrText>LBVARIABLE \id "32940" \displaced</w:instrText>
            </w:r>
            <w:r>
              <w:fldChar w:fldCharType="separate"/>
            </w:r>
            <w:r>
              <w:t xml:space="preserve">к/с </w:t>
            </w:r>
            <w:r>
              <w:fldChar w:fldCharType="begin" w:fldLock="1"/>
            </w:r>
            <w:r>
              <w:instrText>LBVARIABLE \id "64436"</w:instrText>
            </w:r>
            <w:r>
              <w:fldChar w:fldCharType="separate"/>
            </w:r>
            <w:r>
              <w:t>30101810400000000952</w:t>
            </w:r>
            <w:r>
              <w:fldChar w:fldCharType="end"/>
            </w:r>
            <w:r>
              <w:fldChar w:fldCharType="end"/>
            </w:r>
          </w:p>
        </w:tc>
      </w:tr>
      <w:tr w:rsidR="004460BA">
        <w:trPr>
          <w:gridAfter w:val="1"/>
          <w:wAfter w:w="4536" w:type="dxa"/>
        </w:trPr>
        <w:tc>
          <w:tcPr>
            <w:tcW w:w="4820" w:type="dxa"/>
          </w:tcPr>
          <w:p w:rsidR="004460BA" w:rsidRDefault="003B752D">
            <w:pPr>
              <w:pStyle w:val="LBBodyText1"/>
              <w:spacing w:before="0" w:after="0"/>
              <w:jc w:val="left"/>
            </w:pPr>
            <w:r>
              <w:fldChar w:fldCharType="begin" w:fldLock="1"/>
            </w:r>
            <w:r>
              <w:instrText>LBVARIABLE \id "32940" \displaced</w:instrText>
            </w:r>
            <w:r>
              <w:fldChar w:fldCharType="separate"/>
            </w:r>
            <w:r>
              <w:t xml:space="preserve">БИК </w:t>
            </w:r>
            <w:r>
              <w:fldChar w:fldCharType="begin" w:fldLock="1"/>
            </w:r>
            <w:r>
              <w:instrText>LBVARIABLE \id "64435"</w:instrText>
            </w:r>
            <w:r>
              <w:fldChar w:fldCharType="separate"/>
            </w:r>
            <w:r>
              <w:t>046577952</w:t>
            </w:r>
            <w:r>
              <w:fldChar w:fldCharType="end"/>
            </w:r>
            <w:r>
              <w:fldChar w:fldCharType="end"/>
            </w:r>
          </w:p>
        </w:tc>
      </w:tr>
      <w:tr w:rsidR="004460BA">
        <w:trPr>
          <w:gridAfter w:val="1"/>
          <w:wAfter w:w="4536" w:type="dxa"/>
        </w:trPr>
        <w:tc>
          <w:tcPr>
            <w:tcW w:w="4820" w:type="dxa"/>
          </w:tcPr>
          <w:p w:rsidR="004460BA" w:rsidRDefault="003B752D">
            <w:pPr>
              <w:pStyle w:val="LBBodyText1"/>
              <w:spacing w:before="0" w:after="0"/>
              <w:jc w:val="left"/>
            </w:pPr>
            <w:r>
              <w:fldChar w:fldCharType="begin" w:fldLock="1"/>
            </w:r>
            <w:r>
              <w:instrText>LBVARIABLE \id "32940" \displaced</w:instrText>
            </w:r>
            <w:r>
              <w:fldChar w:fldCharType="separate"/>
            </w:r>
            <w:r>
              <w:t xml:space="preserve">Тел.: </w:t>
            </w:r>
            <w:r>
              <w:fldChar w:fldCharType="begin" w:fldLock="1"/>
            </w:r>
            <w:r>
              <w:instrText>LBVARIABLE \id "74605"</w:instrText>
            </w:r>
            <w:r>
              <w:fldChar w:fldCharType="separate"/>
            </w:r>
            <w:r>
              <w:t>+7 (343) 227 04 36</w:t>
            </w:r>
            <w:r>
              <w:fldChar w:fldCharType="end"/>
            </w:r>
            <w:r>
              <w:fldChar w:fldCharType="end"/>
            </w:r>
          </w:p>
        </w:tc>
      </w:tr>
      <w:tr w:rsidR="004460BA">
        <w:trPr>
          <w:gridAfter w:val="1"/>
          <w:wAfter w:w="4536" w:type="dxa"/>
        </w:trPr>
        <w:tc>
          <w:tcPr>
            <w:tcW w:w="4820" w:type="dxa"/>
          </w:tcPr>
          <w:p w:rsidR="004460BA" w:rsidRDefault="003B752D">
            <w:pPr>
              <w:pStyle w:val="LBBodyText1"/>
              <w:spacing w:before="0" w:after="0"/>
              <w:jc w:val="left"/>
            </w:pPr>
            <w:r>
              <w:rPr>
                <w:lang w:val="fr-FR"/>
              </w:rPr>
              <w:fldChar w:fldCharType="begin" w:fldLock="1"/>
            </w:r>
            <w:r>
              <w:rPr>
                <w:lang w:val="fr-FR"/>
              </w:rPr>
              <w:instrText>L</w:instrText>
            </w:r>
            <w:r>
              <w:rPr>
                <w:lang w:val="fr-FR"/>
              </w:rPr>
              <w:instrText>BVARIABLE \id "32940" \displaced</w:instrText>
            </w:r>
            <w:r>
              <w:rPr>
                <w:lang w:val="fr-FR"/>
              </w:rPr>
              <w:fldChar w:fldCharType="separate"/>
            </w:r>
            <w:r>
              <w:rPr>
                <w:lang w:val="fr-FR"/>
              </w:rPr>
              <w:t xml:space="preserve">E-mail: </w:t>
            </w:r>
            <w:r>
              <w:rPr>
                <w:lang w:val="fr-FR"/>
              </w:rPr>
              <w:fldChar w:fldCharType="begin" w:fldLock="1"/>
            </w:r>
            <w:r>
              <w:rPr>
                <w:lang w:val="fr-FR"/>
              </w:rPr>
              <w:instrText>LBVARIABLE \id "64438"</w:instrText>
            </w:r>
            <w:r>
              <w:rPr>
                <w:lang w:val="fr-FR"/>
              </w:rPr>
              <w:fldChar w:fldCharType="separate"/>
            </w:r>
            <w:r>
              <w:rPr>
                <w:lang w:val="fr-FR"/>
              </w:rPr>
              <w:t>office-R96@russianpost.ru</w:t>
            </w:r>
            <w:r>
              <w:rPr>
                <w:lang w:val="fr-FR"/>
              </w:rPr>
              <w:fldChar w:fldCharType="end"/>
            </w:r>
            <w:r>
              <w:rPr>
                <w:lang w:val="fr-FR"/>
              </w:rPr>
              <w:fldChar w:fldCharType="end"/>
            </w:r>
          </w:p>
        </w:tc>
      </w:tr>
      <w:tr w:rsidR="004460BA">
        <w:tc>
          <w:tcPr>
            <w:tcW w:w="4820" w:type="dxa"/>
          </w:tcPr>
          <w:p w:rsidR="004460BA" w:rsidRDefault="003B752D">
            <w:pPr>
              <w:pStyle w:val="LBBodyText1"/>
              <w:keepNext/>
              <w:spacing w:before="240"/>
              <w:jc w:val="left"/>
            </w:pPr>
            <w:r>
              <w:rPr>
                <w:b/>
              </w:rPr>
              <w:t>ЗАКАЗЧИК:</w:t>
            </w:r>
          </w:p>
        </w:tc>
        <w:tc>
          <w:tcPr>
            <w:tcW w:w="4536" w:type="dxa"/>
          </w:tcPr>
          <w:p w:rsidR="004460BA" w:rsidRDefault="003B752D">
            <w:pPr>
              <w:pStyle w:val="LBBodyText1"/>
              <w:keepNext/>
              <w:spacing w:before="240"/>
              <w:jc w:val="left"/>
            </w:pPr>
            <w:r>
              <w:rPr>
                <w:b/>
              </w:rPr>
              <w:t>ИСПОЛНИТЕЛЬ:</w:t>
            </w:r>
          </w:p>
        </w:tc>
      </w:tr>
      <w:tr w:rsidR="004460BA">
        <w:tc>
          <w:tcPr>
            <w:tcW w:w="4820" w:type="dxa"/>
          </w:tcPr>
          <w:p w:rsidR="004460BA" w:rsidRDefault="003B752D">
            <w:pPr>
              <w:pStyle w:val="LBBodyText1"/>
              <w:spacing w:before="0" w:after="0"/>
              <w:jc w:val="left"/>
            </w:pPr>
            <w:r>
              <w:rPr>
                <w:rFonts w:ascii="Arial" w:hAnsi="Arial"/>
              </w:rPr>
              <w:fldChar w:fldCharType="begin" w:fldLock="1"/>
            </w:r>
            <w:r>
              <w:rPr>
                <w:rFonts w:ascii="Arial" w:hAnsi="Arial"/>
              </w:rPr>
              <w:instrText>LBVARIABLE \id "32942" \displaced</w:instrText>
            </w:r>
            <w:r>
              <w:rPr>
                <w:rFonts w:ascii="Arial" w:hAnsi="Arial"/>
              </w:rPr>
              <w:fldChar w:fldCharType="separate"/>
            </w:r>
            <w:r>
              <w:rPr>
                <w:rFonts w:ascii="Arial" w:hAnsi="Arial"/>
              </w:rPr>
              <w:fldChar w:fldCharType="begin" w:fldLock="1"/>
            </w:r>
            <w:r>
              <w:rPr>
                <w:rFonts w:ascii="Arial" w:hAnsi="Arial"/>
              </w:rPr>
              <w:instrText>LBVARIABLE \id "53862"</w:instrText>
            </w:r>
            <w:r>
              <w:rPr>
                <w:rFonts w:ascii="Arial" w:hAnsi="Arial"/>
              </w:rPr>
              <w:fldChar w:fldCharType="separate"/>
            </w:r>
            <w:r>
              <w:rPr>
                <w:rFonts w:ascii="Arial" w:hAnsi="Arial"/>
              </w:rPr>
              <w:t>Директор УФПС Свердловской области</w:t>
            </w:r>
            <w:r>
              <w:rPr>
                <w:rFonts w:ascii="Arial" w:hAnsi="Arial"/>
              </w:rPr>
              <w:fldChar w:fldCharType="end"/>
            </w:r>
            <w:r>
              <w:rPr>
                <w:rFonts w:ascii="Arial" w:hAnsi="Arial"/>
              </w:rPr>
              <w:fldChar w:fldCharType="end"/>
            </w:r>
          </w:p>
        </w:tc>
        <w:tc>
          <w:tcPr>
            <w:tcW w:w="4536" w:type="dxa"/>
          </w:tcPr>
          <w:p w:rsidR="004460BA" w:rsidRDefault="004460BA">
            <w:pPr>
              <w:pStyle w:val="LBBodyText1"/>
              <w:keepNext/>
              <w:spacing w:before="0" w:after="0"/>
            </w:pPr>
          </w:p>
        </w:tc>
      </w:tr>
      <w:tr w:rsidR="004460BA">
        <w:tc>
          <w:tcPr>
            <w:tcW w:w="4820" w:type="dxa"/>
          </w:tcPr>
          <w:p w:rsidR="004460BA" w:rsidRDefault="004460BA">
            <w:pPr>
              <w:pStyle w:val="LBBodyText1"/>
              <w:spacing w:before="0" w:after="0"/>
              <w:jc w:val="left"/>
            </w:pPr>
          </w:p>
          <w:p w:rsidR="004460BA" w:rsidRDefault="003B752D">
            <w:pPr>
              <w:pStyle w:val="LBBodyText1"/>
              <w:spacing w:before="0" w:after="0"/>
              <w:jc w:val="left"/>
            </w:pPr>
            <w:r>
              <w:t>____________________</w:t>
            </w:r>
          </w:p>
          <w:p w:rsidR="004460BA" w:rsidRDefault="003B752D">
            <w:pPr>
              <w:pStyle w:val="LBBodyText1"/>
              <w:spacing w:before="0" w:after="0"/>
              <w:jc w:val="left"/>
            </w:pPr>
            <w:r>
              <w:fldChar w:fldCharType="begin" w:fldLock="1"/>
            </w:r>
            <w:r>
              <w:instrText>LBVARIABLE \id "32942" \displaced</w:instrText>
            </w:r>
            <w:r>
              <w:fldChar w:fldCharType="separate"/>
            </w:r>
            <w:r>
              <w:fldChar w:fldCharType="begin" w:fldLock="1"/>
            </w:r>
            <w:r>
              <w:instrText>LBVARIABLE \id "53863" \grammarCase "nominative" \letterCase "camel" \rounding "none" \dateFormat "dd.mm.yyyy" \moneyFormat "0,000.##" \numeral "cardinal"</w:instrText>
            </w:r>
            <w:r>
              <w:fldChar w:fldCharType="separate"/>
            </w:r>
            <w:r>
              <w:t>Алемасова Наталья Владиславовна</w:t>
            </w:r>
            <w:r>
              <w:fldChar w:fldCharType="end"/>
            </w:r>
            <w:r>
              <w:fldChar w:fldCharType="end"/>
            </w:r>
          </w:p>
        </w:tc>
        <w:tc>
          <w:tcPr>
            <w:tcW w:w="4536" w:type="dxa"/>
          </w:tcPr>
          <w:p w:rsidR="004460BA" w:rsidRDefault="004460BA">
            <w:pPr>
              <w:pStyle w:val="LBBodyText1"/>
              <w:keepNext/>
              <w:spacing w:before="0" w:after="0"/>
              <w:jc w:val="left"/>
            </w:pPr>
          </w:p>
          <w:p w:rsidR="004460BA" w:rsidRDefault="003B752D">
            <w:pPr>
              <w:pStyle w:val="LBBodyText1"/>
              <w:keepNext/>
              <w:spacing w:before="0" w:after="0"/>
              <w:jc w:val="left"/>
            </w:pPr>
            <w:r>
              <w:t>____________________</w:t>
            </w:r>
          </w:p>
          <w:p w:rsidR="004460BA" w:rsidRDefault="004460BA">
            <w:pPr>
              <w:pStyle w:val="LBBodyText1"/>
              <w:keepNext/>
              <w:spacing w:before="0" w:after="0"/>
            </w:pPr>
          </w:p>
        </w:tc>
      </w:tr>
      <w:tr w:rsidR="004460BA">
        <w:tc>
          <w:tcPr>
            <w:tcW w:w="4820" w:type="dxa"/>
          </w:tcPr>
          <w:p w:rsidR="004460BA" w:rsidRDefault="003B752D">
            <w:pPr>
              <w:pStyle w:val="LBBodyText1"/>
              <w:keepNext/>
              <w:spacing w:before="0"/>
              <w:jc w:val="left"/>
            </w:pPr>
            <w:r>
              <w:lastRenderedPageBreak/>
              <w:t>___ ___</w:t>
            </w:r>
            <w:r>
              <w:t>_________ 20__ г.</w:t>
            </w:r>
          </w:p>
        </w:tc>
        <w:tc>
          <w:tcPr>
            <w:tcW w:w="4536" w:type="dxa"/>
          </w:tcPr>
          <w:p w:rsidR="004460BA" w:rsidRDefault="003B752D">
            <w:pPr>
              <w:pStyle w:val="LBBodyText1"/>
              <w:keepNext/>
              <w:spacing w:before="0"/>
            </w:pPr>
            <w:r>
              <w:t>___ ____________ 20__ г.</w:t>
            </w:r>
          </w:p>
        </w:tc>
      </w:tr>
      <w:tr w:rsidR="004460BA">
        <w:tc>
          <w:tcPr>
            <w:tcW w:w="4820" w:type="dxa"/>
          </w:tcPr>
          <w:p w:rsidR="004460BA" w:rsidRDefault="004460BA">
            <w:pPr>
              <w:pStyle w:val="LBBodyText1"/>
              <w:keepNext/>
              <w:spacing w:before="0"/>
              <w:jc w:val="left"/>
              <w:rPr>
                <w:vertAlign w:val="superscript"/>
              </w:rPr>
            </w:pPr>
          </w:p>
        </w:tc>
        <w:tc>
          <w:tcPr>
            <w:tcW w:w="4536" w:type="dxa"/>
          </w:tcPr>
          <w:p w:rsidR="004460BA" w:rsidRDefault="003B752D">
            <w:pPr>
              <w:pStyle w:val="LBBodyText1"/>
              <w:keepNext/>
              <w:spacing w:before="0"/>
              <w:jc w:val="left"/>
              <w:rPr>
                <w:vertAlign w:val="superscript"/>
              </w:rPr>
            </w:pPr>
            <w:r>
              <w:rPr>
                <w:vertAlign w:val="superscript"/>
              </w:rPr>
              <w:t>М.П. (при наличии печати)</w:t>
            </w:r>
          </w:p>
        </w:tc>
      </w:tr>
    </w:tbl>
    <w:p w:rsidR="004460BA" w:rsidRDefault="004460BA">
      <w:pPr>
        <w:pStyle w:val="LBBodyText1"/>
      </w:pPr>
    </w:p>
    <w:p w:rsidR="004460BA" w:rsidRDefault="004460BA">
      <w:pPr>
        <w:pStyle w:val="LBBodyText1"/>
        <w:sectPr w:rsidR="004460BA">
          <w:headerReference w:type="even" r:id="rId13"/>
          <w:headerReference w:type="default" r:id="rId14"/>
          <w:footerReference w:type="even" r:id="rId15"/>
          <w:footerReference w:type="default" r:id="rId16"/>
          <w:pgSz w:w="11906" w:h="16838"/>
          <w:pgMar w:top="1134" w:right="850" w:bottom="1134" w:left="1701" w:header="426" w:footer="708" w:gutter="0"/>
          <w:cols w:space="720"/>
          <w:titlePg/>
        </w:sectPr>
      </w:pPr>
    </w:p>
    <w:p w:rsidR="004460BA" w:rsidRDefault="003B752D">
      <w:pPr>
        <w:pStyle w:val="LBBodyText1"/>
        <w:pageBreakBefore/>
        <w:jc w:val="right"/>
      </w:pPr>
      <w:r>
        <w:lastRenderedPageBreak/>
        <w:t>Приложение № 1</w:t>
      </w:r>
    </w:p>
    <w:p w:rsidR="004460BA" w:rsidRDefault="003B752D">
      <w:pPr>
        <w:pStyle w:val="LBBodyText1"/>
        <w:jc w:val="right"/>
      </w:pPr>
      <w:r>
        <w:t xml:space="preserve">к Договору на оказание услуг по перевозке почтовых отправлений </w:t>
      </w:r>
    </w:p>
    <w:p w:rsidR="004460BA" w:rsidRDefault="003B752D">
      <w:pPr>
        <w:pStyle w:val="LBBodyText1"/>
        <w:jc w:val="right"/>
      </w:pPr>
      <w:r>
        <w:t xml:space="preserve">и прочих товарно-материальных ценностей автотранспортом по внутриузловым маршрутам, </w:t>
      </w:r>
    </w:p>
    <w:p w:rsidR="004460BA" w:rsidRDefault="003B752D">
      <w:pPr>
        <w:pStyle w:val="LBBodyText1"/>
        <w:jc w:val="right"/>
      </w:pPr>
      <w:r>
        <w:t xml:space="preserve">включая осуществление погрузо-разгрузочных работ в местах начала и </w:t>
      </w:r>
    </w:p>
    <w:p w:rsidR="004460BA" w:rsidRDefault="003B752D">
      <w:pPr>
        <w:pStyle w:val="LBBodyText1"/>
        <w:jc w:val="right"/>
      </w:pPr>
      <w:r>
        <w:t>окончания маршрута, а также в пунктах обмена, грузоподъемностью ____ тонн</w:t>
      </w:r>
    </w:p>
    <w:p w:rsidR="004460BA" w:rsidRDefault="003B752D">
      <w:pPr>
        <w:pStyle w:val="LBBodyText1"/>
        <w:jc w:val="right"/>
      </w:pPr>
      <w:r>
        <w:t>от «___»______________20__г.</w:t>
      </w:r>
    </w:p>
    <w:p w:rsidR="004460BA" w:rsidRDefault="003B752D">
      <w:pPr>
        <w:pStyle w:val="LBBodyText1"/>
        <w:jc w:val="right"/>
      </w:pPr>
      <w:r>
        <w:t xml:space="preserve">№ </w:t>
      </w:r>
      <w:r>
        <w:fldChar w:fldCharType="begin" w:fldLock="1"/>
      </w:r>
      <w:r>
        <w:instrText>LBVARIABLE \id "29269"</w:instrText>
      </w:r>
      <w:r>
        <w:fldChar w:fldCharType="separate"/>
      </w:r>
      <w:r>
        <w:t>________</w:t>
      </w:r>
      <w:r>
        <w:fldChar w:fldCharType="end"/>
      </w:r>
    </w:p>
    <w:p w:rsidR="004460BA" w:rsidRDefault="004460BA">
      <w:pPr>
        <w:pStyle w:val="LBBodyText1"/>
      </w:pPr>
    </w:p>
    <w:p w:rsidR="004460BA" w:rsidRDefault="003B752D">
      <w:pPr>
        <w:pStyle w:val="LBBodyText1"/>
        <w:jc w:val="center"/>
        <w:rPr>
          <w:b/>
        </w:rPr>
      </w:pPr>
      <w:r>
        <w:rPr>
          <w:b/>
        </w:rPr>
        <w:t>Условия выполнения маршрутов, тарифы и условия применения тарифов</w:t>
      </w:r>
    </w:p>
    <w:p w:rsidR="004460BA" w:rsidRDefault="004460BA">
      <w:pPr>
        <w:pStyle w:val="LBBodyText1"/>
      </w:pPr>
    </w:p>
    <w:tbl>
      <w:tblPr>
        <w:tblW w:w="13595" w:type="dxa"/>
        <w:jc w:val="center"/>
        <w:tblLayout w:type="fixed"/>
        <w:tblLook w:val="04A0" w:firstRow="1" w:lastRow="0" w:firstColumn="1" w:lastColumn="0" w:noHBand="0" w:noVBand="1"/>
      </w:tblPr>
      <w:tblGrid>
        <w:gridCol w:w="846"/>
        <w:gridCol w:w="854"/>
        <w:gridCol w:w="709"/>
        <w:gridCol w:w="709"/>
        <w:gridCol w:w="992"/>
        <w:gridCol w:w="1173"/>
        <w:gridCol w:w="1095"/>
        <w:gridCol w:w="1701"/>
        <w:gridCol w:w="788"/>
        <w:gridCol w:w="992"/>
        <w:gridCol w:w="1481"/>
        <w:gridCol w:w="992"/>
        <w:gridCol w:w="1263"/>
      </w:tblGrid>
      <w:tr w:rsidR="004460BA">
        <w:trPr>
          <w:trHeight w:val="2804"/>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60BA" w:rsidRDefault="003B752D">
            <w:pPr>
              <w:pStyle w:val="LBBodyText1"/>
              <w:jc w:val="center"/>
              <w:rPr>
                <w:sz w:val="22"/>
              </w:rPr>
            </w:pPr>
            <w:r>
              <w:rPr>
                <w:sz w:val="22"/>
              </w:rPr>
              <w:t>№</w:t>
            </w:r>
          </w:p>
        </w:tc>
        <w:tc>
          <w:tcPr>
            <w:tcW w:w="854" w:type="dxa"/>
            <w:tcBorders>
              <w:top w:val="single" w:sz="4" w:space="0" w:color="auto"/>
              <w:left w:val="nil"/>
              <w:bottom w:val="single" w:sz="4" w:space="0" w:color="auto"/>
              <w:right w:val="single" w:sz="4" w:space="0" w:color="auto"/>
            </w:tcBorders>
            <w:shd w:val="clear" w:color="auto" w:fill="auto"/>
            <w:vAlign w:val="bottom"/>
            <w:hideMark/>
          </w:tcPr>
          <w:p w:rsidR="004460BA" w:rsidRDefault="003B752D">
            <w:pPr>
              <w:pStyle w:val="LBBodyText1"/>
              <w:jc w:val="center"/>
              <w:rPr>
                <w:sz w:val="22"/>
              </w:rPr>
            </w:pPr>
            <w:r>
              <w:rPr>
                <w:sz w:val="22"/>
              </w:rPr>
              <w:t xml:space="preserve">Город, область оказания услуг* </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4460BA" w:rsidRDefault="003B752D">
            <w:pPr>
              <w:pStyle w:val="LBBodyText1"/>
              <w:jc w:val="center"/>
              <w:rPr>
                <w:sz w:val="22"/>
              </w:rPr>
            </w:pPr>
            <w:r>
              <w:rPr>
                <w:sz w:val="22"/>
              </w:rPr>
              <w:t>Планируемое количество заявок в 1 сутки (информативно)</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4460BA" w:rsidRDefault="003B752D">
            <w:pPr>
              <w:pStyle w:val="LBBodyText1"/>
              <w:jc w:val="center"/>
              <w:rPr>
                <w:sz w:val="22"/>
              </w:rPr>
            </w:pPr>
            <w:r>
              <w:rPr>
                <w:sz w:val="22"/>
              </w:rPr>
              <w:t>Грузоподъемность автотранспорта (тонн)</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4460BA" w:rsidRDefault="003B752D">
            <w:pPr>
              <w:pStyle w:val="LBBodyText1"/>
              <w:jc w:val="center"/>
              <w:rPr>
                <w:sz w:val="22"/>
              </w:rPr>
            </w:pPr>
            <w:r>
              <w:rPr>
                <w:sz w:val="22"/>
              </w:rPr>
              <w:t>Объем грузового кузова автотранспорта (кубические метры)</w:t>
            </w:r>
          </w:p>
        </w:tc>
        <w:tc>
          <w:tcPr>
            <w:tcW w:w="1173" w:type="dxa"/>
            <w:tcBorders>
              <w:top w:val="single" w:sz="4" w:space="0" w:color="auto"/>
              <w:left w:val="nil"/>
              <w:bottom w:val="single" w:sz="4" w:space="0" w:color="auto"/>
              <w:right w:val="single" w:sz="4" w:space="0" w:color="auto"/>
            </w:tcBorders>
            <w:shd w:val="clear" w:color="auto" w:fill="auto"/>
            <w:vAlign w:val="bottom"/>
            <w:hideMark/>
          </w:tcPr>
          <w:p w:rsidR="004460BA" w:rsidRDefault="003B752D">
            <w:pPr>
              <w:pStyle w:val="LBBodyText1"/>
              <w:jc w:val="center"/>
              <w:rPr>
                <w:sz w:val="22"/>
              </w:rPr>
            </w:pPr>
            <w:r>
              <w:rPr>
                <w:sz w:val="22"/>
              </w:rPr>
              <w:t>Требования для проезда в зоны с платным пропускным режимом</w:t>
            </w:r>
          </w:p>
        </w:tc>
        <w:tc>
          <w:tcPr>
            <w:tcW w:w="1095" w:type="dxa"/>
            <w:tcBorders>
              <w:top w:val="single" w:sz="4" w:space="0" w:color="auto"/>
              <w:left w:val="nil"/>
              <w:bottom w:val="single" w:sz="4" w:space="0" w:color="auto"/>
              <w:right w:val="single" w:sz="4" w:space="0" w:color="auto"/>
            </w:tcBorders>
            <w:shd w:val="clear" w:color="auto" w:fill="auto"/>
            <w:vAlign w:val="bottom"/>
            <w:hideMark/>
          </w:tcPr>
          <w:p w:rsidR="004460BA" w:rsidRDefault="003B752D">
            <w:pPr>
              <w:pStyle w:val="LBBodyText1"/>
              <w:jc w:val="center"/>
              <w:rPr>
                <w:sz w:val="22"/>
              </w:rPr>
            </w:pPr>
            <w:r>
              <w:rPr>
                <w:sz w:val="22"/>
              </w:rPr>
              <w:t>Оснащенность автомашины средствами навигации</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4460BA" w:rsidRDefault="003B752D">
            <w:pPr>
              <w:pStyle w:val="LBBodyText1"/>
              <w:jc w:val="center"/>
              <w:rPr>
                <w:sz w:val="22"/>
              </w:rPr>
            </w:pPr>
            <w:r>
              <w:rPr>
                <w:sz w:val="22"/>
              </w:rPr>
              <w:t>Планируемое количество потребных часов заказа автотранспорта на маршрут (продолжительность марш</w:t>
            </w:r>
            <w:r>
              <w:rPr>
                <w:sz w:val="22"/>
              </w:rPr>
              <w:t>рута), ч</w:t>
            </w:r>
          </w:p>
        </w:tc>
        <w:tc>
          <w:tcPr>
            <w:tcW w:w="788" w:type="dxa"/>
            <w:tcBorders>
              <w:top w:val="single" w:sz="4" w:space="0" w:color="auto"/>
              <w:left w:val="nil"/>
              <w:bottom w:val="single" w:sz="4" w:space="0" w:color="auto"/>
              <w:right w:val="single" w:sz="4" w:space="0" w:color="auto"/>
            </w:tcBorders>
            <w:shd w:val="clear" w:color="auto" w:fill="auto"/>
            <w:vAlign w:val="bottom"/>
            <w:hideMark/>
          </w:tcPr>
          <w:p w:rsidR="004460BA" w:rsidRDefault="003B752D">
            <w:pPr>
              <w:pStyle w:val="LBBodyText1"/>
              <w:jc w:val="center"/>
              <w:rPr>
                <w:sz w:val="22"/>
              </w:rPr>
            </w:pPr>
            <w:r>
              <w:rPr>
                <w:sz w:val="22"/>
              </w:rPr>
              <w:t>Вид обмена</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4460BA" w:rsidRDefault="003B752D">
            <w:pPr>
              <w:pStyle w:val="LBBodyText1"/>
              <w:jc w:val="center"/>
              <w:rPr>
                <w:sz w:val="22"/>
              </w:rPr>
            </w:pPr>
            <w:r>
              <w:rPr>
                <w:sz w:val="22"/>
              </w:rPr>
              <w:t xml:space="preserve">Планируемое количество часов на период действия договора </w:t>
            </w:r>
          </w:p>
        </w:tc>
        <w:tc>
          <w:tcPr>
            <w:tcW w:w="1481" w:type="dxa"/>
            <w:tcBorders>
              <w:top w:val="single" w:sz="4" w:space="0" w:color="auto"/>
              <w:left w:val="nil"/>
              <w:bottom w:val="single" w:sz="4" w:space="0" w:color="auto"/>
              <w:right w:val="single" w:sz="4" w:space="0" w:color="auto"/>
            </w:tcBorders>
            <w:shd w:val="clear" w:color="auto" w:fill="auto"/>
            <w:vAlign w:val="bottom"/>
            <w:hideMark/>
          </w:tcPr>
          <w:p w:rsidR="004460BA" w:rsidRDefault="003B752D">
            <w:pPr>
              <w:pStyle w:val="LBBodyText1"/>
              <w:jc w:val="center"/>
              <w:rPr>
                <w:sz w:val="22"/>
              </w:rPr>
            </w:pPr>
            <w:r>
              <w:rPr>
                <w:sz w:val="22"/>
              </w:rPr>
              <w:t>Необходимость гидроборта</w:t>
            </w:r>
          </w:p>
        </w:tc>
        <w:tc>
          <w:tcPr>
            <w:tcW w:w="992" w:type="dxa"/>
            <w:tcBorders>
              <w:top w:val="single" w:sz="4" w:space="0" w:color="auto"/>
              <w:left w:val="nil"/>
              <w:bottom w:val="single" w:sz="4" w:space="0" w:color="auto"/>
              <w:right w:val="single" w:sz="4" w:space="0" w:color="auto"/>
            </w:tcBorders>
            <w:vAlign w:val="bottom"/>
          </w:tcPr>
          <w:p w:rsidR="004460BA" w:rsidRDefault="003B752D">
            <w:pPr>
              <w:pStyle w:val="LBBodyText1"/>
              <w:jc w:val="center"/>
              <w:rPr>
                <w:sz w:val="22"/>
              </w:rPr>
            </w:pPr>
            <w:r>
              <w:rPr>
                <w:sz w:val="22"/>
              </w:rPr>
              <w:t>Тариф на перевозку почты 1 автомобилем за час включая ПРР, руб без НДС**</w:t>
            </w:r>
          </w:p>
        </w:tc>
        <w:tc>
          <w:tcPr>
            <w:tcW w:w="12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60BA" w:rsidRDefault="003B752D">
            <w:pPr>
              <w:pStyle w:val="LBBodyText1"/>
              <w:jc w:val="center"/>
              <w:rPr>
                <w:sz w:val="22"/>
              </w:rPr>
            </w:pPr>
            <w:r>
              <w:rPr>
                <w:sz w:val="22"/>
              </w:rPr>
              <w:t>Тариф на перевозку почты 1 автомобилем за час включая ПРР, руб с НДС*</w:t>
            </w:r>
          </w:p>
        </w:tc>
      </w:tr>
      <w:tr w:rsidR="004460BA">
        <w:trPr>
          <w:trHeight w:val="375"/>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60BA" w:rsidRDefault="003B752D">
            <w:pPr>
              <w:pStyle w:val="LBBodyText1"/>
              <w:jc w:val="center"/>
              <w:rPr>
                <w:sz w:val="22"/>
              </w:rPr>
            </w:pPr>
            <w:r>
              <w:rPr>
                <w:sz w:val="22"/>
              </w:rPr>
              <w:t>1</w:t>
            </w:r>
          </w:p>
        </w:tc>
        <w:tc>
          <w:tcPr>
            <w:tcW w:w="854" w:type="dxa"/>
            <w:tcBorders>
              <w:top w:val="single" w:sz="4" w:space="0" w:color="auto"/>
              <w:left w:val="nil"/>
              <w:bottom w:val="single" w:sz="4" w:space="0" w:color="auto"/>
              <w:right w:val="single" w:sz="4" w:space="0" w:color="auto"/>
            </w:tcBorders>
            <w:shd w:val="clear" w:color="auto" w:fill="auto"/>
            <w:vAlign w:val="center"/>
            <w:hideMark/>
          </w:tcPr>
          <w:p w:rsidR="004460BA" w:rsidRDefault="003B752D">
            <w:pPr>
              <w:pStyle w:val="LBBodyText1"/>
              <w:jc w:val="center"/>
              <w:rPr>
                <w:sz w:val="22"/>
              </w:rPr>
            </w:pPr>
            <w:r>
              <w:rPr>
                <w:sz w:val="22"/>
              </w:rPr>
              <w:t>2</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460BA" w:rsidRDefault="003B752D">
            <w:pPr>
              <w:pStyle w:val="LBBodyText1"/>
              <w:jc w:val="center"/>
              <w:rPr>
                <w:sz w:val="22"/>
              </w:rPr>
            </w:pPr>
            <w:r>
              <w:rPr>
                <w:sz w:val="22"/>
              </w:rPr>
              <w:t>3</w:t>
            </w:r>
          </w:p>
        </w:tc>
        <w:tc>
          <w:tcPr>
            <w:tcW w:w="709" w:type="dxa"/>
            <w:tcBorders>
              <w:top w:val="single" w:sz="4" w:space="0" w:color="auto"/>
              <w:left w:val="nil"/>
              <w:bottom w:val="single" w:sz="4" w:space="0" w:color="auto"/>
              <w:right w:val="single" w:sz="4" w:space="0" w:color="auto"/>
            </w:tcBorders>
            <w:shd w:val="clear" w:color="auto" w:fill="auto"/>
            <w:vAlign w:val="center"/>
          </w:tcPr>
          <w:p w:rsidR="004460BA" w:rsidRDefault="003B752D">
            <w:pPr>
              <w:pStyle w:val="LBBodyText1"/>
              <w:jc w:val="center"/>
              <w:rPr>
                <w:sz w:val="22"/>
              </w:rPr>
            </w:pPr>
            <w:r>
              <w:rPr>
                <w:sz w:val="22"/>
              </w:rPr>
              <w:t>4</w:t>
            </w:r>
          </w:p>
        </w:tc>
        <w:tc>
          <w:tcPr>
            <w:tcW w:w="992" w:type="dxa"/>
            <w:tcBorders>
              <w:top w:val="single" w:sz="4" w:space="0" w:color="auto"/>
              <w:left w:val="nil"/>
              <w:bottom w:val="single" w:sz="4" w:space="0" w:color="auto"/>
              <w:right w:val="single" w:sz="4" w:space="0" w:color="auto"/>
            </w:tcBorders>
            <w:shd w:val="clear" w:color="auto" w:fill="auto"/>
            <w:vAlign w:val="center"/>
          </w:tcPr>
          <w:p w:rsidR="004460BA" w:rsidRDefault="003B752D">
            <w:pPr>
              <w:pStyle w:val="LBBodyText1"/>
              <w:jc w:val="center"/>
              <w:rPr>
                <w:sz w:val="22"/>
              </w:rPr>
            </w:pPr>
            <w:r>
              <w:rPr>
                <w:sz w:val="22"/>
              </w:rPr>
              <w:t>5</w:t>
            </w:r>
          </w:p>
        </w:tc>
        <w:tc>
          <w:tcPr>
            <w:tcW w:w="1173" w:type="dxa"/>
            <w:tcBorders>
              <w:top w:val="single" w:sz="4" w:space="0" w:color="auto"/>
              <w:left w:val="nil"/>
              <w:bottom w:val="single" w:sz="4" w:space="0" w:color="auto"/>
              <w:right w:val="single" w:sz="4" w:space="0" w:color="auto"/>
            </w:tcBorders>
            <w:shd w:val="clear" w:color="auto" w:fill="auto"/>
            <w:vAlign w:val="center"/>
          </w:tcPr>
          <w:p w:rsidR="004460BA" w:rsidRDefault="003B752D">
            <w:pPr>
              <w:pStyle w:val="LBBodyText1"/>
              <w:jc w:val="center"/>
              <w:rPr>
                <w:sz w:val="22"/>
              </w:rPr>
            </w:pPr>
            <w:r>
              <w:rPr>
                <w:sz w:val="22"/>
              </w:rPr>
              <w:t>6</w:t>
            </w:r>
          </w:p>
        </w:tc>
        <w:tc>
          <w:tcPr>
            <w:tcW w:w="1095" w:type="dxa"/>
            <w:tcBorders>
              <w:top w:val="single" w:sz="4" w:space="0" w:color="auto"/>
              <w:left w:val="nil"/>
              <w:bottom w:val="single" w:sz="4" w:space="0" w:color="auto"/>
              <w:right w:val="single" w:sz="4" w:space="0" w:color="auto"/>
            </w:tcBorders>
            <w:shd w:val="clear" w:color="auto" w:fill="auto"/>
            <w:vAlign w:val="center"/>
          </w:tcPr>
          <w:p w:rsidR="004460BA" w:rsidRDefault="003B752D">
            <w:pPr>
              <w:pStyle w:val="LBBodyText1"/>
              <w:jc w:val="center"/>
              <w:rPr>
                <w:sz w:val="22"/>
              </w:rPr>
            </w:pPr>
            <w:r>
              <w:rPr>
                <w:sz w:val="22"/>
              </w:rPr>
              <w:t>7</w:t>
            </w:r>
          </w:p>
        </w:tc>
        <w:tc>
          <w:tcPr>
            <w:tcW w:w="1701" w:type="dxa"/>
            <w:tcBorders>
              <w:top w:val="single" w:sz="4" w:space="0" w:color="auto"/>
              <w:left w:val="nil"/>
              <w:bottom w:val="single" w:sz="4" w:space="0" w:color="auto"/>
              <w:right w:val="single" w:sz="4" w:space="0" w:color="auto"/>
            </w:tcBorders>
            <w:shd w:val="clear" w:color="auto" w:fill="auto"/>
            <w:vAlign w:val="center"/>
          </w:tcPr>
          <w:p w:rsidR="004460BA" w:rsidRDefault="003B752D">
            <w:pPr>
              <w:pStyle w:val="LBBodyText1"/>
              <w:jc w:val="center"/>
              <w:rPr>
                <w:sz w:val="22"/>
              </w:rPr>
            </w:pPr>
            <w:r>
              <w:rPr>
                <w:sz w:val="22"/>
              </w:rPr>
              <w:t>8</w:t>
            </w:r>
          </w:p>
        </w:tc>
        <w:tc>
          <w:tcPr>
            <w:tcW w:w="788" w:type="dxa"/>
            <w:tcBorders>
              <w:top w:val="single" w:sz="4" w:space="0" w:color="auto"/>
              <w:left w:val="nil"/>
              <w:bottom w:val="single" w:sz="4" w:space="0" w:color="auto"/>
              <w:right w:val="single" w:sz="4" w:space="0" w:color="auto"/>
            </w:tcBorders>
            <w:shd w:val="clear" w:color="auto" w:fill="auto"/>
            <w:vAlign w:val="center"/>
          </w:tcPr>
          <w:p w:rsidR="004460BA" w:rsidRDefault="003B752D">
            <w:pPr>
              <w:pStyle w:val="LBBodyText1"/>
              <w:jc w:val="center"/>
              <w:rPr>
                <w:sz w:val="22"/>
              </w:rPr>
            </w:pPr>
            <w:r>
              <w:rPr>
                <w:sz w:val="22"/>
              </w:rPr>
              <w:t>9</w:t>
            </w:r>
          </w:p>
        </w:tc>
        <w:tc>
          <w:tcPr>
            <w:tcW w:w="992" w:type="dxa"/>
            <w:tcBorders>
              <w:top w:val="single" w:sz="4" w:space="0" w:color="auto"/>
              <w:left w:val="nil"/>
              <w:bottom w:val="single" w:sz="4" w:space="0" w:color="auto"/>
              <w:right w:val="single" w:sz="4" w:space="0" w:color="auto"/>
            </w:tcBorders>
            <w:shd w:val="clear" w:color="auto" w:fill="auto"/>
            <w:vAlign w:val="center"/>
          </w:tcPr>
          <w:p w:rsidR="004460BA" w:rsidRDefault="003B752D">
            <w:pPr>
              <w:pStyle w:val="LBBodyText1"/>
              <w:jc w:val="center"/>
              <w:rPr>
                <w:sz w:val="22"/>
              </w:rPr>
            </w:pPr>
            <w:r>
              <w:rPr>
                <w:sz w:val="22"/>
              </w:rPr>
              <w:t>10</w:t>
            </w:r>
          </w:p>
        </w:tc>
        <w:tc>
          <w:tcPr>
            <w:tcW w:w="1481" w:type="dxa"/>
            <w:tcBorders>
              <w:top w:val="single" w:sz="4" w:space="0" w:color="auto"/>
              <w:left w:val="nil"/>
              <w:bottom w:val="single" w:sz="4" w:space="0" w:color="auto"/>
              <w:right w:val="single" w:sz="4" w:space="0" w:color="auto"/>
            </w:tcBorders>
            <w:shd w:val="clear" w:color="auto" w:fill="auto"/>
            <w:vAlign w:val="center"/>
          </w:tcPr>
          <w:p w:rsidR="004460BA" w:rsidRDefault="003B752D">
            <w:pPr>
              <w:pStyle w:val="LBBodyText1"/>
              <w:jc w:val="center"/>
              <w:rPr>
                <w:sz w:val="22"/>
              </w:rPr>
            </w:pPr>
            <w:r>
              <w:rPr>
                <w:sz w:val="22"/>
              </w:rPr>
              <w:t>11</w:t>
            </w:r>
          </w:p>
        </w:tc>
        <w:tc>
          <w:tcPr>
            <w:tcW w:w="992" w:type="dxa"/>
            <w:tcBorders>
              <w:top w:val="single" w:sz="4" w:space="0" w:color="auto"/>
              <w:left w:val="nil"/>
              <w:bottom w:val="single" w:sz="4" w:space="0" w:color="auto"/>
              <w:right w:val="single" w:sz="4" w:space="0" w:color="auto"/>
            </w:tcBorders>
          </w:tcPr>
          <w:p w:rsidR="004460BA" w:rsidRDefault="003B752D">
            <w:pPr>
              <w:pStyle w:val="LBBodyText1"/>
              <w:jc w:val="center"/>
              <w:rPr>
                <w:sz w:val="22"/>
              </w:rPr>
            </w:pPr>
            <w:r>
              <w:rPr>
                <w:sz w:val="22"/>
              </w:rPr>
              <w:t>12</w:t>
            </w: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tcPr>
          <w:p w:rsidR="004460BA" w:rsidRDefault="003B752D">
            <w:pPr>
              <w:pStyle w:val="LBBodyText1"/>
              <w:jc w:val="center"/>
              <w:rPr>
                <w:sz w:val="22"/>
              </w:rPr>
            </w:pPr>
            <w:r>
              <w:rPr>
                <w:sz w:val="22"/>
              </w:rPr>
              <w:t>13</w:t>
            </w:r>
          </w:p>
        </w:tc>
      </w:tr>
      <w:tr w:rsidR="004460BA">
        <w:trPr>
          <w:trHeight w:val="375"/>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4460BA" w:rsidRDefault="003B752D">
            <w:pPr>
              <w:pStyle w:val="LBBodyText1"/>
            </w:pPr>
            <w:r>
              <w:fldChar w:fldCharType="begin" w:fldLock="1"/>
            </w:r>
            <w:r>
              <w:instrText>LBVARIABLE \id "74680" \displaced</w:instrText>
            </w:r>
            <w:r>
              <w:fldChar w:fldCharType="separate"/>
            </w:r>
            <w:r>
              <w:fldChar w:fldCharType="begin" w:fldLock="1"/>
            </w:r>
            <w:r>
              <w:instrText>LBVARIABLE \displaced</w:instrText>
            </w:r>
            <w:r>
              <w:fldChar w:fldCharType="separate"/>
            </w:r>
            <w:r>
              <w:fldChar w:fldCharType="begin" w:fldLock="1"/>
            </w:r>
            <w:r>
              <w:instrText>LBVARIABLE \id "74638"</w:instrText>
            </w:r>
            <w:r>
              <w:fldChar w:fldCharType="separate"/>
            </w:r>
            <w:r>
              <w:t>1</w:t>
            </w:r>
            <w:r>
              <w:fldChar w:fldCharType="end"/>
            </w:r>
          </w:p>
        </w:tc>
        <w:tc>
          <w:tcPr>
            <w:tcW w:w="854" w:type="dxa"/>
            <w:tcBorders>
              <w:top w:val="single" w:sz="4" w:space="0" w:color="auto"/>
              <w:left w:val="nil"/>
              <w:bottom w:val="single" w:sz="4" w:space="0" w:color="auto"/>
              <w:right w:val="single" w:sz="4" w:space="0" w:color="auto"/>
            </w:tcBorders>
            <w:shd w:val="clear" w:color="auto" w:fill="auto"/>
            <w:vAlign w:val="center"/>
          </w:tcPr>
          <w:p w:rsidR="004460BA" w:rsidRDefault="003B752D">
            <w:pPr>
              <w:pStyle w:val="LBBodyText1"/>
            </w:pPr>
            <w:r>
              <w:fldChar w:fldCharType="begin" w:fldLock="1"/>
            </w:r>
            <w:r>
              <w:instrText>LBVARIABLE \id "74806"</w:instrText>
            </w:r>
            <w:r>
              <w:fldChar w:fldCharType="separate"/>
            </w:r>
            <w:r>
              <w:t>Екатеринбург и Свердловская область, Перев</w:t>
            </w:r>
            <w:r>
              <w:lastRenderedPageBreak/>
              <w:t>озка ПО и ТМЦ зона 1</w:t>
            </w:r>
            <w:r>
              <w:fldChar w:fldCharType="end"/>
            </w:r>
          </w:p>
        </w:tc>
        <w:tc>
          <w:tcPr>
            <w:tcW w:w="709" w:type="dxa"/>
            <w:tcBorders>
              <w:top w:val="single" w:sz="4" w:space="0" w:color="auto"/>
              <w:left w:val="nil"/>
              <w:bottom w:val="single" w:sz="4" w:space="0" w:color="auto"/>
              <w:right w:val="single" w:sz="4" w:space="0" w:color="auto"/>
            </w:tcBorders>
            <w:shd w:val="clear" w:color="auto" w:fill="auto"/>
            <w:vAlign w:val="center"/>
          </w:tcPr>
          <w:p w:rsidR="004460BA" w:rsidRDefault="003B752D">
            <w:pPr>
              <w:pStyle w:val="LBBodyText1"/>
            </w:pPr>
            <w:r>
              <w:lastRenderedPageBreak/>
              <w:fldChar w:fldCharType="begin" w:fldLock="1"/>
            </w:r>
            <w:r>
              <w:instrText>LBVARIABLE \id "74616"</w:instrText>
            </w:r>
            <w:r>
              <w:fldChar w:fldCharType="separate"/>
            </w:r>
            <w:r>
              <w:t>2</w:t>
            </w:r>
            <w:r>
              <w:fldChar w:fldCharType="end"/>
            </w:r>
          </w:p>
        </w:tc>
        <w:tc>
          <w:tcPr>
            <w:tcW w:w="709" w:type="dxa"/>
            <w:tcBorders>
              <w:top w:val="single" w:sz="4" w:space="0" w:color="auto"/>
              <w:left w:val="nil"/>
              <w:bottom w:val="single" w:sz="4" w:space="0" w:color="auto"/>
              <w:right w:val="single" w:sz="4" w:space="0" w:color="auto"/>
            </w:tcBorders>
            <w:shd w:val="clear" w:color="auto" w:fill="auto"/>
            <w:vAlign w:val="center"/>
          </w:tcPr>
          <w:p w:rsidR="004460BA" w:rsidRDefault="003B752D">
            <w:pPr>
              <w:pStyle w:val="LBBodyText1"/>
            </w:pPr>
            <w:r>
              <w:fldChar w:fldCharType="begin" w:fldLock="1"/>
            </w:r>
            <w:r>
              <w:instrText>LBVARIABLE \id "74618" \rounding "normal" \precision "1"</w:instrText>
            </w:r>
            <w:r>
              <w:fldChar w:fldCharType="separate"/>
            </w:r>
            <w:r>
              <w:t>1,5</w:t>
            </w:r>
            <w:r>
              <w:fldChar w:fldCharType="end"/>
            </w:r>
          </w:p>
        </w:tc>
        <w:tc>
          <w:tcPr>
            <w:tcW w:w="992" w:type="dxa"/>
            <w:tcBorders>
              <w:top w:val="single" w:sz="4" w:space="0" w:color="auto"/>
              <w:left w:val="nil"/>
              <w:bottom w:val="single" w:sz="4" w:space="0" w:color="auto"/>
              <w:right w:val="single" w:sz="4" w:space="0" w:color="auto"/>
            </w:tcBorders>
            <w:shd w:val="clear" w:color="auto" w:fill="auto"/>
            <w:vAlign w:val="center"/>
          </w:tcPr>
          <w:p w:rsidR="004460BA" w:rsidRDefault="003B752D">
            <w:pPr>
              <w:pStyle w:val="LBBodyText1"/>
            </w:pPr>
            <w:r>
              <w:fldChar w:fldCharType="begin" w:fldLock="1"/>
            </w:r>
            <w:r>
              <w:instrText>LBVARIABLE \id "74619"</w:instrText>
            </w:r>
            <w:r>
              <w:fldChar w:fldCharType="separate"/>
            </w:r>
            <w:r>
              <w:t>8</w:t>
            </w:r>
            <w:r>
              <w:fldChar w:fldCharType="end"/>
            </w:r>
          </w:p>
        </w:tc>
        <w:tc>
          <w:tcPr>
            <w:tcW w:w="1173" w:type="dxa"/>
            <w:tcBorders>
              <w:top w:val="single" w:sz="4" w:space="0" w:color="auto"/>
              <w:left w:val="nil"/>
              <w:bottom w:val="single" w:sz="4" w:space="0" w:color="auto"/>
              <w:right w:val="single" w:sz="4" w:space="0" w:color="auto"/>
            </w:tcBorders>
            <w:shd w:val="clear" w:color="auto" w:fill="auto"/>
            <w:vAlign w:val="center"/>
          </w:tcPr>
          <w:p w:rsidR="004460BA" w:rsidRDefault="003B752D">
            <w:pPr>
              <w:pStyle w:val="LBBodyText1"/>
            </w:pPr>
            <w:r>
              <w:fldChar w:fldCharType="begin" w:fldLock="1"/>
            </w:r>
            <w:r>
              <w:instrText>LBVARIABLE \id "74807"</w:instrText>
            </w:r>
            <w:r>
              <w:fldChar w:fldCharType="separate"/>
            </w:r>
            <w:r>
              <w:t>да</w:t>
            </w:r>
            <w:r>
              <w:fldChar w:fldCharType="end"/>
            </w:r>
          </w:p>
        </w:tc>
        <w:tc>
          <w:tcPr>
            <w:tcW w:w="1095" w:type="dxa"/>
            <w:tcBorders>
              <w:top w:val="single" w:sz="4" w:space="0" w:color="auto"/>
              <w:left w:val="nil"/>
              <w:bottom w:val="single" w:sz="4" w:space="0" w:color="auto"/>
              <w:right w:val="single" w:sz="4" w:space="0" w:color="auto"/>
            </w:tcBorders>
            <w:shd w:val="clear" w:color="auto" w:fill="auto"/>
            <w:vAlign w:val="center"/>
          </w:tcPr>
          <w:p w:rsidR="004460BA" w:rsidRDefault="003B752D">
            <w:pPr>
              <w:pStyle w:val="LBBodyText1"/>
            </w:pPr>
            <w:r>
              <w:fldChar w:fldCharType="begin" w:fldLock="1"/>
            </w:r>
            <w:r>
              <w:instrText>LBVARIABLE \id "74623"</w:instrText>
            </w:r>
            <w:r>
              <w:fldChar w:fldCharType="separate"/>
            </w:r>
            <w:r>
              <w:t>требуется</w:t>
            </w:r>
            <w:r>
              <w:fldChar w:fldCharType="end"/>
            </w:r>
          </w:p>
        </w:tc>
        <w:tc>
          <w:tcPr>
            <w:tcW w:w="1701" w:type="dxa"/>
            <w:tcBorders>
              <w:top w:val="single" w:sz="4" w:space="0" w:color="auto"/>
              <w:left w:val="nil"/>
              <w:bottom w:val="single" w:sz="4" w:space="0" w:color="auto"/>
              <w:right w:val="single" w:sz="4" w:space="0" w:color="auto"/>
            </w:tcBorders>
            <w:shd w:val="clear" w:color="auto" w:fill="auto"/>
            <w:vAlign w:val="center"/>
          </w:tcPr>
          <w:p w:rsidR="004460BA" w:rsidRDefault="003B752D">
            <w:pPr>
              <w:pStyle w:val="LBBodyText1"/>
            </w:pPr>
            <w:r>
              <w:fldChar w:fldCharType="begin" w:fldLock="1"/>
            </w:r>
            <w:r>
              <w:instrText>LBVARIABLE \id "74617"</w:instrText>
            </w:r>
            <w:r>
              <w:fldChar w:fldCharType="separate"/>
            </w:r>
            <w:r>
              <w:t>12</w:t>
            </w:r>
            <w:r>
              <w:fldChar w:fldCharType="end"/>
            </w:r>
          </w:p>
        </w:tc>
        <w:tc>
          <w:tcPr>
            <w:tcW w:w="788" w:type="dxa"/>
            <w:tcBorders>
              <w:top w:val="single" w:sz="4" w:space="0" w:color="auto"/>
              <w:left w:val="nil"/>
              <w:bottom w:val="single" w:sz="4" w:space="0" w:color="auto"/>
              <w:right w:val="single" w:sz="4" w:space="0" w:color="auto"/>
            </w:tcBorders>
            <w:shd w:val="clear" w:color="auto" w:fill="auto"/>
            <w:vAlign w:val="center"/>
          </w:tcPr>
          <w:p w:rsidR="004460BA" w:rsidRDefault="003B752D">
            <w:pPr>
              <w:pStyle w:val="LBBodyText1"/>
            </w:pPr>
            <w:r>
              <w:fldChar w:fldCharType="begin" w:fldLock="1"/>
            </w:r>
            <w:r>
              <w:instrText>LBVARIABLE \id "74614"</w:instrText>
            </w:r>
            <w:r>
              <w:fldChar w:fldCharType="separate"/>
            </w:r>
            <w:r>
              <w:t>Россыпь</w:t>
            </w:r>
            <w:r>
              <w:fldChar w:fldCharType="end"/>
            </w:r>
          </w:p>
        </w:tc>
        <w:tc>
          <w:tcPr>
            <w:tcW w:w="992" w:type="dxa"/>
            <w:tcBorders>
              <w:top w:val="single" w:sz="4" w:space="0" w:color="auto"/>
              <w:left w:val="nil"/>
              <w:bottom w:val="single" w:sz="4" w:space="0" w:color="auto"/>
              <w:right w:val="single" w:sz="4" w:space="0" w:color="auto"/>
            </w:tcBorders>
            <w:shd w:val="clear" w:color="auto" w:fill="auto"/>
            <w:vAlign w:val="center"/>
          </w:tcPr>
          <w:p w:rsidR="004460BA" w:rsidRDefault="003B752D">
            <w:pPr>
              <w:pStyle w:val="LBBodyText1"/>
            </w:pPr>
            <w:r>
              <w:fldChar w:fldCharType="begin" w:fldLock="1"/>
            </w:r>
            <w:r>
              <w:instrText>LBVARIABLE \id "74610"</w:instrText>
            </w:r>
            <w:r>
              <w:fldChar w:fldCharType="separate"/>
            </w:r>
            <w:r>
              <w:t>1440</w:t>
            </w:r>
            <w:r>
              <w:fldChar w:fldCharType="end"/>
            </w:r>
          </w:p>
        </w:tc>
        <w:tc>
          <w:tcPr>
            <w:tcW w:w="1481" w:type="dxa"/>
            <w:tcBorders>
              <w:top w:val="single" w:sz="4" w:space="0" w:color="auto"/>
              <w:left w:val="nil"/>
              <w:bottom w:val="single" w:sz="4" w:space="0" w:color="auto"/>
              <w:right w:val="single" w:sz="4" w:space="0" w:color="auto"/>
            </w:tcBorders>
            <w:shd w:val="clear" w:color="auto" w:fill="auto"/>
            <w:vAlign w:val="center"/>
          </w:tcPr>
          <w:p w:rsidR="004460BA" w:rsidRDefault="003B752D">
            <w:pPr>
              <w:pStyle w:val="LBBodyText1"/>
            </w:pPr>
            <w:r>
              <w:fldChar w:fldCharType="begin" w:fldLock="1"/>
            </w:r>
            <w:r>
              <w:instrText>LBVARIABLE \</w:instrText>
            </w:r>
            <w:r>
              <w:instrText>id "74622"</w:instrText>
            </w:r>
            <w:r>
              <w:fldChar w:fldCharType="separate"/>
            </w:r>
            <w:r>
              <w:t xml:space="preserve">нет </w:t>
            </w:r>
            <w:r>
              <w:fldChar w:fldCharType="end"/>
            </w:r>
          </w:p>
        </w:tc>
        <w:tc>
          <w:tcPr>
            <w:tcW w:w="992" w:type="dxa"/>
            <w:tcBorders>
              <w:top w:val="single" w:sz="4" w:space="0" w:color="auto"/>
              <w:left w:val="nil"/>
              <w:bottom w:val="single" w:sz="4" w:space="0" w:color="auto"/>
              <w:right w:val="single" w:sz="4" w:space="0" w:color="auto"/>
            </w:tcBorders>
          </w:tcPr>
          <w:p w:rsidR="004460BA" w:rsidRDefault="003B752D">
            <w:pPr>
              <w:pStyle w:val="LBBodyText1"/>
            </w:pPr>
            <w:r>
              <w:fldChar w:fldCharType="begin" w:fldLock="1"/>
            </w:r>
            <w:r>
              <w:instrText>LBVARIABLE \id "74624"</w:instrText>
            </w:r>
            <w:r>
              <w:fldChar w:fldCharType="separate"/>
            </w:r>
            <w:r>
              <w:t>Тариф на перевозку почты 1 авт. с учетом осуществлени</w:t>
            </w:r>
            <w:r>
              <w:lastRenderedPageBreak/>
              <w:t>я ПРР без НДС</w:t>
            </w:r>
            <w:r>
              <w:fldChar w:fldCharType="end"/>
            </w: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tcPr>
          <w:p w:rsidR="004460BA" w:rsidRDefault="003B752D">
            <w:pPr>
              <w:pStyle w:val="LBBodyText1"/>
            </w:pPr>
            <w:r>
              <w:lastRenderedPageBreak/>
              <w:fldChar w:fldCharType="begin" w:fldLock="1"/>
            </w:r>
            <w:r>
              <w:instrText>LBVARIABLE \id "29269" \displaced</w:instrText>
            </w:r>
            <w:r>
              <w:fldChar w:fldCharType="separate"/>
            </w:r>
            <w:r>
              <w:t>-</w:t>
            </w:r>
            <w:r>
              <w:fldChar w:fldCharType="end"/>
            </w:r>
            <w:r>
              <w:rPr>
                <w:sz w:val="20"/>
              </w:rPr>
              <w:fldChar w:fldCharType="end"/>
            </w:r>
          </w:p>
        </w:tc>
      </w:tr>
      <w:tr w:rsidR="004460BA">
        <w:trPr>
          <w:trHeight w:val="375"/>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4460BA" w:rsidRDefault="003B752D">
            <w:pPr>
              <w:pStyle w:val="LBBodyText1"/>
            </w:pPr>
            <w:r>
              <w:fldChar w:fldCharType="begin" w:fldLock="1"/>
            </w:r>
            <w:r>
              <w:instrText>LBVARIABLE \displaced</w:instrText>
            </w:r>
            <w:r>
              <w:fldChar w:fldCharType="separate"/>
            </w:r>
            <w:r>
              <w:fldChar w:fldCharType="begin" w:fldLock="1"/>
            </w:r>
            <w:r>
              <w:instrText>LBVARIABLE \id "74638"</w:instrText>
            </w:r>
            <w:r>
              <w:fldChar w:fldCharType="separate"/>
            </w:r>
            <w:r>
              <w:t>2</w:t>
            </w:r>
            <w:r>
              <w:fldChar w:fldCharType="end"/>
            </w:r>
          </w:p>
        </w:tc>
        <w:tc>
          <w:tcPr>
            <w:tcW w:w="854" w:type="dxa"/>
            <w:tcBorders>
              <w:top w:val="single" w:sz="4" w:space="0" w:color="auto"/>
              <w:left w:val="nil"/>
              <w:bottom w:val="single" w:sz="4" w:space="0" w:color="auto"/>
              <w:right w:val="single" w:sz="4" w:space="0" w:color="auto"/>
            </w:tcBorders>
            <w:shd w:val="clear" w:color="auto" w:fill="auto"/>
            <w:vAlign w:val="center"/>
          </w:tcPr>
          <w:p w:rsidR="004460BA" w:rsidRDefault="003B752D">
            <w:pPr>
              <w:pStyle w:val="LBBodyText1"/>
            </w:pPr>
            <w:r>
              <w:fldChar w:fldCharType="begin" w:fldLock="1"/>
            </w:r>
            <w:r>
              <w:instrText>LBVARIABLE \id "74806"</w:instrText>
            </w:r>
            <w:r>
              <w:fldChar w:fldCharType="separate"/>
            </w:r>
            <w:r>
              <w:t>Екатеринбург и Свердловская область Перевозка ПО и ТМЦ зона 2</w:t>
            </w:r>
            <w:r>
              <w:fldChar w:fldCharType="end"/>
            </w:r>
          </w:p>
        </w:tc>
        <w:tc>
          <w:tcPr>
            <w:tcW w:w="709" w:type="dxa"/>
            <w:tcBorders>
              <w:top w:val="single" w:sz="4" w:space="0" w:color="auto"/>
              <w:left w:val="nil"/>
              <w:bottom w:val="single" w:sz="4" w:space="0" w:color="auto"/>
              <w:right w:val="single" w:sz="4" w:space="0" w:color="auto"/>
            </w:tcBorders>
            <w:shd w:val="clear" w:color="auto" w:fill="auto"/>
            <w:vAlign w:val="center"/>
          </w:tcPr>
          <w:p w:rsidR="004460BA" w:rsidRDefault="003B752D">
            <w:pPr>
              <w:pStyle w:val="LBBodyText1"/>
            </w:pPr>
            <w:r>
              <w:fldChar w:fldCharType="begin" w:fldLock="1"/>
            </w:r>
            <w:r>
              <w:instrText>LBVARIABLE \id "74616"</w:instrText>
            </w:r>
            <w:r>
              <w:fldChar w:fldCharType="separate"/>
            </w:r>
            <w:r>
              <w:t>2</w:t>
            </w:r>
            <w:r>
              <w:fldChar w:fldCharType="end"/>
            </w:r>
          </w:p>
        </w:tc>
        <w:tc>
          <w:tcPr>
            <w:tcW w:w="709" w:type="dxa"/>
            <w:tcBorders>
              <w:top w:val="single" w:sz="4" w:space="0" w:color="auto"/>
              <w:left w:val="nil"/>
              <w:bottom w:val="single" w:sz="4" w:space="0" w:color="auto"/>
              <w:right w:val="single" w:sz="4" w:space="0" w:color="auto"/>
            </w:tcBorders>
            <w:shd w:val="clear" w:color="auto" w:fill="auto"/>
            <w:vAlign w:val="center"/>
          </w:tcPr>
          <w:p w:rsidR="004460BA" w:rsidRDefault="003B752D">
            <w:pPr>
              <w:pStyle w:val="LBBodyText1"/>
            </w:pPr>
            <w:r>
              <w:fldChar w:fldCharType="begin" w:fldLock="1"/>
            </w:r>
            <w:r>
              <w:instrText>LBVARIABLE \id "74618" \rounding "normal" \precision "1"</w:instrText>
            </w:r>
            <w:r>
              <w:fldChar w:fldCharType="separate"/>
            </w:r>
            <w:r>
              <w:t>1,5</w:t>
            </w:r>
            <w:r>
              <w:fldChar w:fldCharType="end"/>
            </w:r>
          </w:p>
        </w:tc>
        <w:tc>
          <w:tcPr>
            <w:tcW w:w="992" w:type="dxa"/>
            <w:tcBorders>
              <w:top w:val="single" w:sz="4" w:space="0" w:color="auto"/>
              <w:left w:val="nil"/>
              <w:bottom w:val="single" w:sz="4" w:space="0" w:color="auto"/>
              <w:right w:val="single" w:sz="4" w:space="0" w:color="auto"/>
            </w:tcBorders>
            <w:shd w:val="clear" w:color="auto" w:fill="auto"/>
            <w:vAlign w:val="center"/>
          </w:tcPr>
          <w:p w:rsidR="004460BA" w:rsidRDefault="003B752D">
            <w:pPr>
              <w:pStyle w:val="LBBodyText1"/>
            </w:pPr>
            <w:r>
              <w:fldChar w:fldCharType="begin" w:fldLock="1"/>
            </w:r>
            <w:r>
              <w:instrText>LBVARIABLE \id "74619"</w:instrText>
            </w:r>
            <w:r>
              <w:fldChar w:fldCharType="separate"/>
            </w:r>
            <w:r>
              <w:t>8</w:t>
            </w:r>
            <w:r>
              <w:fldChar w:fldCharType="end"/>
            </w:r>
          </w:p>
        </w:tc>
        <w:tc>
          <w:tcPr>
            <w:tcW w:w="1173" w:type="dxa"/>
            <w:tcBorders>
              <w:top w:val="single" w:sz="4" w:space="0" w:color="auto"/>
              <w:left w:val="nil"/>
              <w:bottom w:val="single" w:sz="4" w:space="0" w:color="auto"/>
              <w:right w:val="single" w:sz="4" w:space="0" w:color="auto"/>
            </w:tcBorders>
            <w:shd w:val="clear" w:color="auto" w:fill="auto"/>
            <w:vAlign w:val="center"/>
          </w:tcPr>
          <w:p w:rsidR="004460BA" w:rsidRDefault="003B752D">
            <w:pPr>
              <w:pStyle w:val="LBBodyText1"/>
            </w:pPr>
            <w:r>
              <w:fldChar w:fldCharType="begin" w:fldLock="1"/>
            </w:r>
            <w:r>
              <w:instrText>LBVARIABLE \id "74807"</w:instrText>
            </w:r>
            <w:r>
              <w:fldChar w:fldCharType="separate"/>
            </w:r>
            <w:r>
              <w:t>да</w:t>
            </w:r>
            <w:r>
              <w:fldChar w:fldCharType="end"/>
            </w:r>
          </w:p>
        </w:tc>
        <w:tc>
          <w:tcPr>
            <w:tcW w:w="1095" w:type="dxa"/>
            <w:tcBorders>
              <w:top w:val="single" w:sz="4" w:space="0" w:color="auto"/>
              <w:left w:val="nil"/>
              <w:bottom w:val="single" w:sz="4" w:space="0" w:color="auto"/>
              <w:right w:val="single" w:sz="4" w:space="0" w:color="auto"/>
            </w:tcBorders>
            <w:shd w:val="clear" w:color="auto" w:fill="auto"/>
            <w:vAlign w:val="center"/>
          </w:tcPr>
          <w:p w:rsidR="004460BA" w:rsidRDefault="003B752D">
            <w:pPr>
              <w:pStyle w:val="LBBodyText1"/>
            </w:pPr>
            <w:r>
              <w:fldChar w:fldCharType="begin" w:fldLock="1"/>
            </w:r>
            <w:r>
              <w:instrText>LBVARIABLE \id "74623"</w:instrText>
            </w:r>
            <w:r>
              <w:fldChar w:fldCharType="separate"/>
            </w:r>
            <w:r>
              <w:t>требуется</w:t>
            </w:r>
            <w:r>
              <w:fldChar w:fldCharType="end"/>
            </w:r>
          </w:p>
        </w:tc>
        <w:tc>
          <w:tcPr>
            <w:tcW w:w="1701" w:type="dxa"/>
            <w:tcBorders>
              <w:top w:val="single" w:sz="4" w:space="0" w:color="auto"/>
              <w:left w:val="nil"/>
              <w:bottom w:val="single" w:sz="4" w:space="0" w:color="auto"/>
              <w:right w:val="single" w:sz="4" w:space="0" w:color="auto"/>
            </w:tcBorders>
            <w:shd w:val="clear" w:color="auto" w:fill="auto"/>
            <w:vAlign w:val="center"/>
          </w:tcPr>
          <w:p w:rsidR="004460BA" w:rsidRDefault="003B752D">
            <w:pPr>
              <w:pStyle w:val="LBBodyText1"/>
            </w:pPr>
            <w:r>
              <w:fldChar w:fldCharType="begin" w:fldLock="1"/>
            </w:r>
            <w:r>
              <w:instrText xml:space="preserve">LBVARIABLE </w:instrText>
            </w:r>
            <w:r>
              <w:instrText>\id "74617"</w:instrText>
            </w:r>
            <w:r>
              <w:fldChar w:fldCharType="separate"/>
            </w:r>
            <w:r>
              <w:t>12</w:t>
            </w:r>
            <w:r>
              <w:fldChar w:fldCharType="end"/>
            </w:r>
          </w:p>
        </w:tc>
        <w:tc>
          <w:tcPr>
            <w:tcW w:w="788" w:type="dxa"/>
            <w:tcBorders>
              <w:top w:val="single" w:sz="4" w:space="0" w:color="auto"/>
              <w:left w:val="nil"/>
              <w:bottom w:val="single" w:sz="4" w:space="0" w:color="auto"/>
              <w:right w:val="single" w:sz="4" w:space="0" w:color="auto"/>
            </w:tcBorders>
            <w:shd w:val="clear" w:color="auto" w:fill="auto"/>
            <w:vAlign w:val="center"/>
          </w:tcPr>
          <w:p w:rsidR="004460BA" w:rsidRDefault="003B752D">
            <w:pPr>
              <w:pStyle w:val="LBBodyText1"/>
            </w:pPr>
            <w:r>
              <w:fldChar w:fldCharType="begin" w:fldLock="1"/>
            </w:r>
            <w:r>
              <w:instrText>LBVARIABLE \id "74614"</w:instrText>
            </w:r>
            <w:r>
              <w:fldChar w:fldCharType="separate"/>
            </w:r>
            <w:r>
              <w:t>Россыпь</w:t>
            </w:r>
            <w:r>
              <w:fldChar w:fldCharType="end"/>
            </w:r>
          </w:p>
        </w:tc>
        <w:tc>
          <w:tcPr>
            <w:tcW w:w="992" w:type="dxa"/>
            <w:tcBorders>
              <w:top w:val="single" w:sz="4" w:space="0" w:color="auto"/>
              <w:left w:val="nil"/>
              <w:bottom w:val="single" w:sz="4" w:space="0" w:color="auto"/>
              <w:right w:val="single" w:sz="4" w:space="0" w:color="auto"/>
            </w:tcBorders>
            <w:shd w:val="clear" w:color="auto" w:fill="auto"/>
            <w:vAlign w:val="center"/>
          </w:tcPr>
          <w:p w:rsidR="004460BA" w:rsidRDefault="003B752D">
            <w:pPr>
              <w:pStyle w:val="LBBodyText1"/>
            </w:pPr>
            <w:r>
              <w:fldChar w:fldCharType="begin" w:fldLock="1"/>
            </w:r>
            <w:r>
              <w:instrText>LBVARIABLE \id "74610"</w:instrText>
            </w:r>
            <w:r>
              <w:fldChar w:fldCharType="separate"/>
            </w:r>
            <w:r>
              <w:t>1440</w:t>
            </w:r>
            <w:r>
              <w:fldChar w:fldCharType="end"/>
            </w:r>
          </w:p>
        </w:tc>
        <w:tc>
          <w:tcPr>
            <w:tcW w:w="1481" w:type="dxa"/>
            <w:tcBorders>
              <w:top w:val="single" w:sz="4" w:space="0" w:color="auto"/>
              <w:left w:val="nil"/>
              <w:bottom w:val="single" w:sz="4" w:space="0" w:color="auto"/>
              <w:right w:val="single" w:sz="4" w:space="0" w:color="auto"/>
            </w:tcBorders>
            <w:shd w:val="clear" w:color="auto" w:fill="auto"/>
            <w:vAlign w:val="center"/>
          </w:tcPr>
          <w:p w:rsidR="004460BA" w:rsidRDefault="003B752D">
            <w:pPr>
              <w:pStyle w:val="LBBodyText1"/>
            </w:pPr>
            <w:r>
              <w:fldChar w:fldCharType="begin" w:fldLock="1"/>
            </w:r>
            <w:r>
              <w:instrText>LBVARIABLE \id "74622"</w:instrText>
            </w:r>
            <w:r>
              <w:fldChar w:fldCharType="separate"/>
            </w:r>
            <w:r>
              <w:t>нет</w:t>
            </w:r>
            <w:r>
              <w:fldChar w:fldCharType="end"/>
            </w:r>
          </w:p>
        </w:tc>
        <w:tc>
          <w:tcPr>
            <w:tcW w:w="992" w:type="dxa"/>
            <w:tcBorders>
              <w:top w:val="single" w:sz="4" w:space="0" w:color="auto"/>
              <w:left w:val="nil"/>
              <w:bottom w:val="single" w:sz="4" w:space="0" w:color="auto"/>
              <w:right w:val="single" w:sz="4" w:space="0" w:color="auto"/>
            </w:tcBorders>
          </w:tcPr>
          <w:p w:rsidR="004460BA" w:rsidRDefault="003B752D">
            <w:pPr>
              <w:pStyle w:val="LBBodyText1"/>
            </w:pPr>
            <w:r>
              <w:fldChar w:fldCharType="begin" w:fldLock="1"/>
            </w:r>
            <w:r>
              <w:instrText>LBVARIABLE \id "74624"</w:instrText>
            </w:r>
            <w:r>
              <w:fldChar w:fldCharType="separate"/>
            </w:r>
            <w:r>
              <w:t>Тариф на перевозку почты 1 авт. с учетом осуществления ПРР без НДС</w:t>
            </w:r>
            <w:r>
              <w:fldChar w:fldCharType="end"/>
            </w: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tcPr>
          <w:p w:rsidR="004460BA" w:rsidRDefault="003B752D">
            <w:pPr>
              <w:pStyle w:val="LBBodyText1"/>
            </w:pPr>
            <w:r>
              <w:fldChar w:fldCharType="begin" w:fldLock="1"/>
            </w:r>
            <w:r>
              <w:instrText>LBVARIABLE \id "29269" \displaced</w:instrText>
            </w:r>
            <w:r>
              <w:fldChar w:fldCharType="separate"/>
            </w:r>
            <w:r>
              <w:t>-</w:t>
            </w:r>
            <w:r>
              <w:fldChar w:fldCharType="end"/>
            </w:r>
            <w:r>
              <w:rPr>
                <w:sz w:val="20"/>
              </w:rPr>
              <w:fldChar w:fldCharType="end"/>
            </w:r>
          </w:p>
        </w:tc>
      </w:tr>
      <w:tr w:rsidR="004460BA">
        <w:trPr>
          <w:trHeight w:val="375"/>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4460BA" w:rsidRDefault="003B752D">
            <w:pPr>
              <w:pStyle w:val="LBBodyText1"/>
            </w:pPr>
            <w:r>
              <w:fldChar w:fldCharType="begin" w:fldLock="1"/>
            </w:r>
            <w:r>
              <w:instrText>LBVARIABLE \displaced</w:instrText>
            </w:r>
            <w:r>
              <w:fldChar w:fldCharType="separate"/>
            </w:r>
            <w:r>
              <w:fldChar w:fldCharType="begin" w:fldLock="1"/>
            </w:r>
            <w:r>
              <w:instrText>LBVARIABLE \id "74638"</w:instrText>
            </w:r>
            <w:r>
              <w:fldChar w:fldCharType="separate"/>
            </w:r>
            <w:r>
              <w:t>3</w:t>
            </w:r>
            <w:r>
              <w:fldChar w:fldCharType="end"/>
            </w:r>
          </w:p>
        </w:tc>
        <w:tc>
          <w:tcPr>
            <w:tcW w:w="854" w:type="dxa"/>
            <w:tcBorders>
              <w:top w:val="single" w:sz="4" w:space="0" w:color="auto"/>
              <w:left w:val="nil"/>
              <w:bottom w:val="single" w:sz="4" w:space="0" w:color="auto"/>
              <w:right w:val="single" w:sz="4" w:space="0" w:color="auto"/>
            </w:tcBorders>
            <w:shd w:val="clear" w:color="auto" w:fill="auto"/>
            <w:vAlign w:val="center"/>
          </w:tcPr>
          <w:p w:rsidR="004460BA" w:rsidRDefault="003B752D">
            <w:pPr>
              <w:pStyle w:val="LBBodyText1"/>
            </w:pPr>
            <w:r>
              <w:fldChar w:fldCharType="begin" w:fldLock="1"/>
            </w:r>
            <w:r>
              <w:instrText>LBVARIABLE \id "74806"</w:instrText>
            </w:r>
            <w:r>
              <w:fldChar w:fldCharType="separate"/>
            </w:r>
            <w:r>
              <w:t>Екатеринбург и Свердловская область Перевозка ПО и ТМЦ зона 3</w:t>
            </w:r>
            <w:r>
              <w:fldChar w:fldCharType="end"/>
            </w:r>
          </w:p>
        </w:tc>
        <w:tc>
          <w:tcPr>
            <w:tcW w:w="709" w:type="dxa"/>
            <w:tcBorders>
              <w:top w:val="single" w:sz="4" w:space="0" w:color="auto"/>
              <w:left w:val="nil"/>
              <w:bottom w:val="single" w:sz="4" w:space="0" w:color="auto"/>
              <w:right w:val="single" w:sz="4" w:space="0" w:color="auto"/>
            </w:tcBorders>
            <w:shd w:val="clear" w:color="auto" w:fill="auto"/>
            <w:vAlign w:val="center"/>
          </w:tcPr>
          <w:p w:rsidR="004460BA" w:rsidRDefault="003B752D">
            <w:pPr>
              <w:pStyle w:val="LBBodyText1"/>
            </w:pPr>
            <w:r>
              <w:fldChar w:fldCharType="begin" w:fldLock="1"/>
            </w:r>
            <w:r>
              <w:instrText>LBVARIABLE \id "74616"</w:instrText>
            </w:r>
            <w:r>
              <w:fldChar w:fldCharType="separate"/>
            </w:r>
            <w:r>
              <w:t>3</w:t>
            </w:r>
            <w:r>
              <w:fldChar w:fldCharType="end"/>
            </w:r>
          </w:p>
        </w:tc>
        <w:tc>
          <w:tcPr>
            <w:tcW w:w="709" w:type="dxa"/>
            <w:tcBorders>
              <w:top w:val="single" w:sz="4" w:space="0" w:color="auto"/>
              <w:left w:val="nil"/>
              <w:bottom w:val="single" w:sz="4" w:space="0" w:color="auto"/>
              <w:right w:val="single" w:sz="4" w:space="0" w:color="auto"/>
            </w:tcBorders>
            <w:shd w:val="clear" w:color="auto" w:fill="auto"/>
            <w:vAlign w:val="center"/>
          </w:tcPr>
          <w:p w:rsidR="004460BA" w:rsidRDefault="003B752D">
            <w:pPr>
              <w:pStyle w:val="LBBodyText1"/>
            </w:pPr>
            <w:r>
              <w:fldChar w:fldCharType="begin" w:fldLock="1"/>
            </w:r>
            <w:r>
              <w:instrText>LBVARIABLE \id "74618" \rounding "normal" \precision "1"</w:instrText>
            </w:r>
            <w:r>
              <w:fldChar w:fldCharType="separate"/>
            </w:r>
            <w:r>
              <w:t>1,5</w:t>
            </w:r>
            <w:r>
              <w:fldChar w:fldCharType="end"/>
            </w:r>
          </w:p>
        </w:tc>
        <w:tc>
          <w:tcPr>
            <w:tcW w:w="992" w:type="dxa"/>
            <w:tcBorders>
              <w:top w:val="single" w:sz="4" w:space="0" w:color="auto"/>
              <w:left w:val="nil"/>
              <w:bottom w:val="single" w:sz="4" w:space="0" w:color="auto"/>
              <w:right w:val="single" w:sz="4" w:space="0" w:color="auto"/>
            </w:tcBorders>
            <w:shd w:val="clear" w:color="auto" w:fill="auto"/>
            <w:vAlign w:val="center"/>
          </w:tcPr>
          <w:p w:rsidR="004460BA" w:rsidRDefault="003B752D">
            <w:pPr>
              <w:pStyle w:val="LBBodyText1"/>
            </w:pPr>
            <w:r>
              <w:fldChar w:fldCharType="begin" w:fldLock="1"/>
            </w:r>
            <w:r>
              <w:instrText>LBVARIABLE \id "74619"</w:instrText>
            </w:r>
            <w:r>
              <w:fldChar w:fldCharType="separate"/>
            </w:r>
            <w:r>
              <w:t>8</w:t>
            </w:r>
            <w:r>
              <w:fldChar w:fldCharType="end"/>
            </w:r>
          </w:p>
        </w:tc>
        <w:tc>
          <w:tcPr>
            <w:tcW w:w="1173" w:type="dxa"/>
            <w:tcBorders>
              <w:top w:val="single" w:sz="4" w:space="0" w:color="auto"/>
              <w:left w:val="nil"/>
              <w:bottom w:val="single" w:sz="4" w:space="0" w:color="auto"/>
              <w:right w:val="single" w:sz="4" w:space="0" w:color="auto"/>
            </w:tcBorders>
            <w:shd w:val="clear" w:color="auto" w:fill="auto"/>
            <w:vAlign w:val="center"/>
          </w:tcPr>
          <w:p w:rsidR="004460BA" w:rsidRDefault="003B752D">
            <w:pPr>
              <w:pStyle w:val="LBBodyText1"/>
            </w:pPr>
            <w:r>
              <w:fldChar w:fldCharType="begin" w:fldLock="1"/>
            </w:r>
            <w:r>
              <w:instrText>LBVARIABLE \id "74807"</w:instrText>
            </w:r>
            <w:r>
              <w:fldChar w:fldCharType="separate"/>
            </w:r>
            <w:r>
              <w:t>да</w:t>
            </w:r>
            <w:r>
              <w:fldChar w:fldCharType="end"/>
            </w:r>
          </w:p>
        </w:tc>
        <w:tc>
          <w:tcPr>
            <w:tcW w:w="1095" w:type="dxa"/>
            <w:tcBorders>
              <w:top w:val="single" w:sz="4" w:space="0" w:color="auto"/>
              <w:left w:val="nil"/>
              <w:bottom w:val="single" w:sz="4" w:space="0" w:color="auto"/>
              <w:right w:val="single" w:sz="4" w:space="0" w:color="auto"/>
            </w:tcBorders>
            <w:shd w:val="clear" w:color="auto" w:fill="auto"/>
            <w:vAlign w:val="center"/>
          </w:tcPr>
          <w:p w:rsidR="004460BA" w:rsidRDefault="003B752D">
            <w:pPr>
              <w:pStyle w:val="LBBodyText1"/>
            </w:pPr>
            <w:r>
              <w:fldChar w:fldCharType="begin" w:fldLock="1"/>
            </w:r>
            <w:r>
              <w:instrText>LBVARIABLE \id "74623"</w:instrText>
            </w:r>
            <w:r>
              <w:fldChar w:fldCharType="separate"/>
            </w:r>
            <w:r>
              <w:t>требуется</w:t>
            </w:r>
            <w:r>
              <w:fldChar w:fldCharType="end"/>
            </w:r>
          </w:p>
        </w:tc>
        <w:tc>
          <w:tcPr>
            <w:tcW w:w="1701" w:type="dxa"/>
            <w:tcBorders>
              <w:top w:val="single" w:sz="4" w:space="0" w:color="auto"/>
              <w:left w:val="nil"/>
              <w:bottom w:val="single" w:sz="4" w:space="0" w:color="auto"/>
              <w:right w:val="single" w:sz="4" w:space="0" w:color="auto"/>
            </w:tcBorders>
            <w:shd w:val="clear" w:color="auto" w:fill="auto"/>
            <w:vAlign w:val="center"/>
          </w:tcPr>
          <w:p w:rsidR="004460BA" w:rsidRDefault="003B752D">
            <w:pPr>
              <w:pStyle w:val="LBBodyText1"/>
            </w:pPr>
            <w:r>
              <w:fldChar w:fldCharType="begin" w:fldLock="1"/>
            </w:r>
            <w:r>
              <w:instrText>LBVARIABLE \id "74617"</w:instrText>
            </w:r>
            <w:r>
              <w:fldChar w:fldCharType="separate"/>
            </w:r>
            <w:r>
              <w:t>12</w:t>
            </w:r>
            <w:r>
              <w:fldChar w:fldCharType="end"/>
            </w:r>
          </w:p>
        </w:tc>
        <w:tc>
          <w:tcPr>
            <w:tcW w:w="788" w:type="dxa"/>
            <w:tcBorders>
              <w:top w:val="single" w:sz="4" w:space="0" w:color="auto"/>
              <w:left w:val="nil"/>
              <w:bottom w:val="single" w:sz="4" w:space="0" w:color="auto"/>
              <w:right w:val="single" w:sz="4" w:space="0" w:color="auto"/>
            </w:tcBorders>
            <w:shd w:val="clear" w:color="auto" w:fill="auto"/>
            <w:vAlign w:val="center"/>
          </w:tcPr>
          <w:p w:rsidR="004460BA" w:rsidRDefault="003B752D">
            <w:pPr>
              <w:pStyle w:val="LBBodyText1"/>
            </w:pPr>
            <w:r>
              <w:fldChar w:fldCharType="begin" w:fldLock="1"/>
            </w:r>
            <w:r>
              <w:instrText>LBVARIABLE \id "74614"</w:instrText>
            </w:r>
            <w:r>
              <w:fldChar w:fldCharType="separate"/>
            </w:r>
            <w:r>
              <w:t>россыпь</w:t>
            </w:r>
            <w:r>
              <w:fldChar w:fldCharType="end"/>
            </w:r>
          </w:p>
        </w:tc>
        <w:tc>
          <w:tcPr>
            <w:tcW w:w="992" w:type="dxa"/>
            <w:tcBorders>
              <w:top w:val="single" w:sz="4" w:space="0" w:color="auto"/>
              <w:left w:val="nil"/>
              <w:bottom w:val="single" w:sz="4" w:space="0" w:color="auto"/>
              <w:right w:val="single" w:sz="4" w:space="0" w:color="auto"/>
            </w:tcBorders>
            <w:shd w:val="clear" w:color="auto" w:fill="auto"/>
            <w:vAlign w:val="center"/>
          </w:tcPr>
          <w:p w:rsidR="004460BA" w:rsidRDefault="003B752D">
            <w:pPr>
              <w:pStyle w:val="LBBodyText1"/>
            </w:pPr>
            <w:r>
              <w:fldChar w:fldCharType="begin" w:fldLock="1"/>
            </w:r>
            <w:r>
              <w:instrText>LBVARIABLE \id "74610"</w:instrText>
            </w:r>
            <w:r>
              <w:fldChar w:fldCharType="separate"/>
            </w:r>
            <w:r>
              <w:t>2160</w:t>
            </w:r>
            <w:r>
              <w:fldChar w:fldCharType="end"/>
            </w:r>
          </w:p>
        </w:tc>
        <w:tc>
          <w:tcPr>
            <w:tcW w:w="1481" w:type="dxa"/>
            <w:tcBorders>
              <w:top w:val="single" w:sz="4" w:space="0" w:color="auto"/>
              <w:left w:val="nil"/>
              <w:bottom w:val="single" w:sz="4" w:space="0" w:color="auto"/>
              <w:right w:val="single" w:sz="4" w:space="0" w:color="auto"/>
            </w:tcBorders>
            <w:shd w:val="clear" w:color="auto" w:fill="auto"/>
            <w:vAlign w:val="center"/>
          </w:tcPr>
          <w:p w:rsidR="004460BA" w:rsidRDefault="003B752D">
            <w:pPr>
              <w:pStyle w:val="LBBodyText1"/>
            </w:pPr>
            <w:r>
              <w:fldChar w:fldCharType="begin" w:fldLock="1"/>
            </w:r>
            <w:r>
              <w:instrText>LBVARIABLE \id "74622"</w:instrText>
            </w:r>
            <w:r>
              <w:fldChar w:fldCharType="separate"/>
            </w:r>
            <w:r>
              <w:t>нет</w:t>
            </w:r>
            <w:r>
              <w:fldChar w:fldCharType="end"/>
            </w:r>
          </w:p>
        </w:tc>
        <w:tc>
          <w:tcPr>
            <w:tcW w:w="992" w:type="dxa"/>
            <w:tcBorders>
              <w:top w:val="single" w:sz="4" w:space="0" w:color="auto"/>
              <w:left w:val="nil"/>
              <w:bottom w:val="single" w:sz="4" w:space="0" w:color="auto"/>
              <w:right w:val="single" w:sz="4" w:space="0" w:color="auto"/>
            </w:tcBorders>
          </w:tcPr>
          <w:p w:rsidR="004460BA" w:rsidRDefault="003B752D">
            <w:pPr>
              <w:pStyle w:val="LBBodyText1"/>
            </w:pPr>
            <w:r>
              <w:fldChar w:fldCharType="begin" w:fldLock="1"/>
            </w:r>
            <w:r>
              <w:instrText>LBVARIABLE \id "74624"</w:instrText>
            </w:r>
            <w:r>
              <w:fldChar w:fldCharType="separate"/>
            </w:r>
            <w:r>
              <w:t>Тариф на перевозку почты 1 авт. с учетом осуществления ПРР без НДС</w:t>
            </w:r>
            <w:r>
              <w:fldChar w:fldCharType="end"/>
            </w: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tcPr>
          <w:p w:rsidR="004460BA" w:rsidRDefault="003B752D">
            <w:pPr>
              <w:pStyle w:val="LBBodyText1"/>
            </w:pPr>
            <w:r>
              <w:fldChar w:fldCharType="begin" w:fldLock="1"/>
            </w:r>
            <w:r>
              <w:instrText>LBVARIABLE \id "29269" \displaced</w:instrText>
            </w:r>
            <w:r>
              <w:fldChar w:fldCharType="separate"/>
            </w:r>
            <w:r>
              <w:t>-</w:t>
            </w:r>
            <w:r>
              <w:fldChar w:fldCharType="end"/>
            </w:r>
            <w:r>
              <w:rPr>
                <w:sz w:val="20"/>
              </w:rPr>
              <w:fldChar w:fldCharType="end"/>
            </w:r>
          </w:p>
        </w:tc>
      </w:tr>
      <w:tr w:rsidR="004460BA">
        <w:trPr>
          <w:trHeight w:val="375"/>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4460BA" w:rsidRDefault="003B752D">
            <w:pPr>
              <w:pStyle w:val="LBBodyText1"/>
            </w:pPr>
            <w:r>
              <w:fldChar w:fldCharType="begin" w:fldLock="1"/>
            </w:r>
            <w:r>
              <w:instrText>LBVARIABLE \displaced</w:instrText>
            </w:r>
            <w:r>
              <w:fldChar w:fldCharType="separate"/>
            </w:r>
            <w:r>
              <w:fldChar w:fldCharType="begin" w:fldLock="1"/>
            </w:r>
            <w:r>
              <w:instrText>LBVARIABLE \id "74638"</w:instrText>
            </w:r>
            <w:r>
              <w:fldChar w:fldCharType="separate"/>
            </w:r>
            <w:r>
              <w:t>4</w:t>
            </w:r>
            <w:r>
              <w:fldChar w:fldCharType="end"/>
            </w:r>
          </w:p>
        </w:tc>
        <w:tc>
          <w:tcPr>
            <w:tcW w:w="854" w:type="dxa"/>
            <w:tcBorders>
              <w:top w:val="single" w:sz="4" w:space="0" w:color="auto"/>
              <w:left w:val="nil"/>
              <w:bottom w:val="single" w:sz="4" w:space="0" w:color="auto"/>
              <w:right w:val="single" w:sz="4" w:space="0" w:color="auto"/>
            </w:tcBorders>
            <w:shd w:val="clear" w:color="auto" w:fill="auto"/>
            <w:vAlign w:val="center"/>
          </w:tcPr>
          <w:p w:rsidR="004460BA" w:rsidRDefault="003B752D">
            <w:pPr>
              <w:pStyle w:val="LBBodyText1"/>
            </w:pPr>
            <w:r>
              <w:fldChar w:fldCharType="begin" w:fldLock="1"/>
            </w:r>
            <w:r>
              <w:instrText>LBVARIABLE \id "74806"</w:instrText>
            </w:r>
            <w:r>
              <w:fldChar w:fldCharType="separate"/>
            </w:r>
            <w:r>
              <w:t>Екатеринбург и Сверд</w:t>
            </w:r>
            <w:r>
              <w:lastRenderedPageBreak/>
              <w:t>ловская область Перевозка ПО и ТМЦ зона 4</w:t>
            </w:r>
            <w:r>
              <w:fldChar w:fldCharType="end"/>
            </w:r>
          </w:p>
        </w:tc>
        <w:tc>
          <w:tcPr>
            <w:tcW w:w="709" w:type="dxa"/>
            <w:tcBorders>
              <w:top w:val="single" w:sz="4" w:space="0" w:color="auto"/>
              <w:left w:val="nil"/>
              <w:bottom w:val="single" w:sz="4" w:space="0" w:color="auto"/>
              <w:right w:val="single" w:sz="4" w:space="0" w:color="auto"/>
            </w:tcBorders>
            <w:shd w:val="clear" w:color="auto" w:fill="auto"/>
            <w:vAlign w:val="center"/>
          </w:tcPr>
          <w:p w:rsidR="004460BA" w:rsidRDefault="003B752D">
            <w:pPr>
              <w:pStyle w:val="LBBodyText1"/>
            </w:pPr>
            <w:r>
              <w:lastRenderedPageBreak/>
              <w:fldChar w:fldCharType="begin" w:fldLock="1"/>
            </w:r>
            <w:r>
              <w:instrText>LBVARIABLE \id "74616"</w:instrText>
            </w:r>
            <w:r>
              <w:fldChar w:fldCharType="separate"/>
            </w:r>
            <w:r>
              <w:t>3</w:t>
            </w:r>
            <w:r>
              <w:fldChar w:fldCharType="end"/>
            </w:r>
          </w:p>
        </w:tc>
        <w:tc>
          <w:tcPr>
            <w:tcW w:w="709" w:type="dxa"/>
            <w:tcBorders>
              <w:top w:val="single" w:sz="4" w:space="0" w:color="auto"/>
              <w:left w:val="nil"/>
              <w:bottom w:val="single" w:sz="4" w:space="0" w:color="auto"/>
              <w:right w:val="single" w:sz="4" w:space="0" w:color="auto"/>
            </w:tcBorders>
            <w:shd w:val="clear" w:color="auto" w:fill="auto"/>
            <w:vAlign w:val="center"/>
          </w:tcPr>
          <w:p w:rsidR="004460BA" w:rsidRDefault="003B752D">
            <w:pPr>
              <w:pStyle w:val="LBBodyText1"/>
            </w:pPr>
            <w:r>
              <w:fldChar w:fldCharType="begin" w:fldLock="1"/>
            </w:r>
            <w:r>
              <w:instrText>LBVARIABLE \id "74618" \rounding "normal" \precision "1"</w:instrText>
            </w:r>
            <w:r>
              <w:fldChar w:fldCharType="separate"/>
            </w:r>
            <w:r>
              <w:t>1,5</w:t>
            </w:r>
            <w:r>
              <w:fldChar w:fldCharType="end"/>
            </w:r>
          </w:p>
        </w:tc>
        <w:tc>
          <w:tcPr>
            <w:tcW w:w="992" w:type="dxa"/>
            <w:tcBorders>
              <w:top w:val="single" w:sz="4" w:space="0" w:color="auto"/>
              <w:left w:val="nil"/>
              <w:bottom w:val="single" w:sz="4" w:space="0" w:color="auto"/>
              <w:right w:val="single" w:sz="4" w:space="0" w:color="auto"/>
            </w:tcBorders>
            <w:shd w:val="clear" w:color="auto" w:fill="auto"/>
            <w:vAlign w:val="center"/>
          </w:tcPr>
          <w:p w:rsidR="004460BA" w:rsidRDefault="003B752D">
            <w:pPr>
              <w:pStyle w:val="LBBodyText1"/>
            </w:pPr>
            <w:r>
              <w:fldChar w:fldCharType="begin" w:fldLock="1"/>
            </w:r>
            <w:r>
              <w:instrText>LBVARIABLE \id "74619"</w:instrText>
            </w:r>
            <w:r>
              <w:fldChar w:fldCharType="separate"/>
            </w:r>
            <w:r>
              <w:t>8</w:t>
            </w:r>
            <w:r>
              <w:fldChar w:fldCharType="end"/>
            </w:r>
          </w:p>
        </w:tc>
        <w:tc>
          <w:tcPr>
            <w:tcW w:w="1173" w:type="dxa"/>
            <w:tcBorders>
              <w:top w:val="single" w:sz="4" w:space="0" w:color="auto"/>
              <w:left w:val="nil"/>
              <w:bottom w:val="single" w:sz="4" w:space="0" w:color="auto"/>
              <w:right w:val="single" w:sz="4" w:space="0" w:color="auto"/>
            </w:tcBorders>
            <w:shd w:val="clear" w:color="auto" w:fill="auto"/>
            <w:vAlign w:val="center"/>
          </w:tcPr>
          <w:p w:rsidR="004460BA" w:rsidRDefault="003B752D">
            <w:pPr>
              <w:pStyle w:val="LBBodyText1"/>
            </w:pPr>
            <w:r>
              <w:fldChar w:fldCharType="begin" w:fldLock="1"/>
            </w:r>
            <w:r>
              <w:instrText>LBVARIABLE \id "74807"</w:instrText>
            </w:r>
            <w:r>
              <w:fldChar w:fldCharType="separate"/>
            </w:r>
            <w:r>
              <w:t>да</w:t>
            </w:r>
            <w:r>
              <w:fldChar w:fldCharType="end"/>
            </w:r>
          </w:p>
        </w:tc>
        <w:tc>
          <w:tcPr>
            <w:tcW w:w="1095" w:type="dxa"/>
            <w:tcBorders>
              <w:top w:val="single" w:sz="4" w:space="0" w:color="auto"/>
              <w:left w:val="nil"/>
              <w:bottom w:val="single" w:sz="4" w:space="0" w:color="auto"/>
              <w:right w:val="single" w:sz="4" w:space="0" w:color="auto"/>
            </w:tcBorders>
            <w:shd w:val="clear" w:color="auto" w:fill="auto"/>
            <w:vAlign w:val="center"/>
          </w:tcPr>
          <w:p w:rsidR="004460BA" w:rsidRDefault="003B752D">
            <w:pPr>
              <w:pStyle w:val="LBBodyText1"/>
            </w:pPr>
            <w:r>
              <w:fldChar w:fldCharType="begin" w:fldLock="1"/>
            </w:r>
            <w:r>
              <w:instrText>LBVARIABLE \id "74623"</w:instrText>
            </w:r>
            <w:r>
              <w:fldChar w:fldCharType="separate"/>
            </w:r>
            <w:r>
              <w:t>требуется</w:t>
            </w:r>
            <w:r>
              <w:fldChar w:fldCharType="end"/>
            </w:r>
          </w:p>
        </w:tc>
        <w:tc>
          <w:tcPr>
            <w:tcW w:w="1701" w:type="dxa"/>
            <w:tcBorders>
              <w:top w:val="single" w:sz="4" w:space="0" w:color="auto"/>
              <w:left w:val="nil"/>
              <w:bottom w:val="single" w:sz="4" w:space="0" w:color="auto"/>
              <w:right w:val="single" w:sz="4" w:space="0" w:color="auto"/>
            </w:tcBorders>
            <w:shd w:val="clear" w:color="auto" w:fill="auto"/>
            <w:vAlign w:val="center"/>
          </w:tcPr>
          <w:p w:rsidR="004460BA" w:rsidRDefault="003B752D">
            <w:pPr>
              <w:pStyle w:val="LBBodyText1"/>
            </w:pPr>
            <w:r>
              <w:fldChar w:fldCharType="begin" w:fldLock="1"/>
            </w:r>
            <w:r>
              <w:instrText>LBVARIABLE \id "74617"</w:instrText>
            </w:r>
            <w:r>
              <w:fldChar w:fldCharType="separate"/>
            </w:r>
            <w:r>
              <w:t>12</w:t>
            </w:r>
            <w:r>
              <w:fldChar w:fldCharType="end"/>
            </w:r>
          </w:p>
        </w:tc>
        <w:tc>
          <w:tcPr>
            <w:tcW w:w="788" w:type="dxa"/>
            <w:tcBorders>
              <w:top w:val="single" w:sz="4" w:space="0" w:color="auto"/>
              <w:left w:val="nil"/>
              <w:bottom w:val="single" w:sz="4" w:space="0" w:color="auto"/>
              <w:right w:val="single" w:sz="4" w:space="0" w:color="auto"/>
            </w:tcBorders>
            <w:shd w:val="clear" w:color="auto" w:fill="auto"/>
            <w:vAlign w:val="center"/>
          </w:tcPr>
          <w:p w:rsidR="004460BA" w:rsidRDefault="003B752D">
            <w:pPr>
              <w:pStyle w:val="LBBodyText1"/>
            </w:pPr>
            <w:r>
              <w:fldChar w:fldCharType="begin" w:fldLock="1"/>
            </w:r>
            <w:r>
              <w:instrText>LBVARIABLE \id "74614"</w:instrText>
            </w:r>
            <w:r>
              <w:fldChar w:fldCharType="separate"/>
            </w:r>
            <w:r>
              <w:t>россыпь</w:t>
            </w:r>
            <w:r>
              <w:fldChar w:fldCharType="end"/>
            </w:r>
          </w:p>
        </w:tc>
        <w:tc>
          <w:tcPr>
            <w:tcW w:w="992" w:type="dxa"/>
            <w:tcBorders>
              <w:top w:val="single" w:sz="4" w:space="0" w:color="auto"/>
              <w:left w:val="nil"/>
              <w:bottom w:val="single" w:sz="4" w:space="0" w:color="auto"/>
              <w:right w:val="single" w:sz="4" w:space="0" w:color="auto"/>
            </w:tcBorders>
            <w:shd w:val="clear" w:color="auto" w:fill="auto"/>
            <w:vAlign w:val="center"/>
          </w:tcPr>
          <w:p w:rsidR="004460BA" w:rsidRDefault="003B752D">
            <w:pPr>
              <w:pStyle w:val="LBBodyText1"/>
            </w:pPr>
            <w:r>
              <w:fldChar w:fldCharType="begin" w:fldLock="1"/>
            </w:r>
            <w:r>
              <w:instrText xml:space="preserve">LBVARIABLE \id </w:instrText>
            </w:r>
            <w:r>
              <w:instrText>"74610"</w:instrText>
            </w:r>
            <w:r>
              <w:fldChar w:fldCharType="separate"/>
            </w:r>
            <w:r>
              <w:t>2160</w:t>
            </w:r>
            <w:r>
              <w:fldChar w:fldCharType="end"/>
            </w:r>
          </w:p>
        </w:tc>
        <w:tc>
          <w:tcPr>
            <w:tcW w:w="1481" w:type="dxa"/>
            <w:tcBorders>
              <w:top w:val="single" w:sz="4" w:space="0" w:color="auto"/>
              <w:left w:val="nil"/>
              <w:bottom w:val="single" w:sz="4" w:space="0" w:color="auto"/>
              <w:right w:val="single" w:sz="4" w:space="0" w:color="auto"/>
            </w:tcBorders>
            <w:shd w:val="clear" w:color="auto" w:fill="auto"/>
            <w:vAlign w:val="center"/>
          </w:tcPr>
          <w:p w:rsidR="004460BA" w:rsidRDefault="003B752D">
            <w:pPr>
              <w:pStyle w:val="LBBodyText1"/>
            </w:pPr>
            <w:r>
              <w:fldChar w:fldCharType="begin" w:fldLock="1"/>
            </w:r>
            <w:r>
              <w:instrText>LBVARIABLE \id "74622"</w:instrText>
            </w:r>
            <w:r>
              <w:fldChar w:fldCharType="separate"/>
            </w:r>
            <w:r>
              <w:t>нет</w:t>
            </w:r>
            <w:r>
              <w:fldChar w:fldCharType="end"/>
            </w:r>
          </w:p>
        </w:tc>
        <w:tc>
          <w:tcPr>
            <w:tcW w:w="992" w:type="dxa"/>
            <w:tcBorders>
              <w:top w:val="single" w:sz="4" w:space="0" w:color="auto"/>
              <w:left w:val="nil"/>
              <w:bottom w:val="single" w:sz="4" w:space="0" w:color="auto"/>
              <w:right w:val="single" w:sz="4" w:space="0" w:color="auto"/>
            </w:tcBorders>
          </w:tcPr>
          <w:p w:rsidR="004460BA" w:rsidRDefault="003B752D">
            <w:pPr>
              <w:pStyle w:val="LBBodyText1"/>
            </w:pPr>
            <w:r>
              <w:fldChar w:fldCharType="begin" w:fldLock="1"/>
            </w:r>
            <w:r>
              <w:instrText>LBVARIABLE \id "74624"</w:instrText>
            </w:r>
            <w:r>
              <w:fldChar w:fldCharType="separate"/>
            </w:r>
            <w:r>
              <w:t xml:space="preserve">Тариф на перевозку </w:t>
            </w:r>
            <w:r>
              <w:lastRenderedPageBreak/>
              <w:t>почты 1 авт. с учетом осуществления ПРР без НДС</w:t>
            </w:r>
            <w:r>
              <w:fldChar w:fldCharType="end"/>
            </w: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tcPr>
          <w:p w:rsidR="004460BA" w:rsidRDefault="003B752D">
            <w:pPr>
              <w:pStyle w:val="LBBodyText1"/>
            </w:pPr>
            <w:r>
              <w:lastRenderedPageBreak/>
              <w:fldChar w:fldCharType="begin" w:fldLock="1"/>
            </w:r>
            <w:r>
              <w:instrText>LBVARIABLE \id "29269" \displaced</w:instrText>
            </w:r>
            <w:r>
              <w:fldChar w:fldCharType="separate"/>
            </w:r>
            <w:r>
              <w:t>-</w:t>
            </w:r>
            <w:r>
              <w:fldChar w:fldCharType="end"/>
            </w:r>
            <w:r>
              <w:rPr>
                <w:sz w:val="20"/>
              </w:rPr>
              <w:fldChar w:fldCharType="end"/>
            </w:r>
          </w:p>
        </w:tc>
      </w:tr>
      <w:tr w:rsidR="004460BA">
        <w:trPr>
          <w:trHeight w:val="375"/>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4460BA" w:rsidRDefault="003B752D">
            <w:pPr>
              <w:pStyle w:val="LBBodyText1"/>
            </w:pPr>
            <w:r>
              <w:fldChar w:fldCharType="begin" w:fldLock="1"/>
            </w:r>
            <w:r>
              <w:instrText>LBVARIABLE \displaced</w:instrText>
            </w:r>
            <w:r>
              <w:fldChar w:fldCharType="separate"/>
            </w:r>
            <w:r>
              <w:fldChar w:fldCharType="begin" w:fldLock="1"/>
            </w:r>
            <w:r>
              <w:instrText>LBVARIABLE \id "74638"</w:instrText>
            </w:r>
            <w:r>
              <w:fldChar w:fldCharType="separate"/>
            </w:r>
            <w:r>
              <w:t>5</w:t>
            </w:r>
            <w:r>
              <w:fldChar w:fldCharType="end"/>
            </w:r>
          </w:p>
        </w:tc>
        <w:tc>
          <w:tcPr>
            <w:tcW w:w="854" w:type="dxa"/>
            <w:tcBorders>
              <w:top w:val="single" w:sz="4" w:space="0" w:color="auto"/>
              <w:left w:val="nil"/>
              <w:bottom w:val="single" w:sz="4" w:space="0" w:color="auto"/>
              <w:right w:val="single" w:sz="4" w:space="0" w:color="auto"/>
            </w:tcBorders>
            <w:shd w:val="clear" w:color="auto" w:fill="auto"/>
            <w:vAlign w:val="center"/>
          </w:tcPr>
          <w:p w:rsidR="004460BA" w:rsidRDefault="003B752D">
            <w:pPr>
              <w:pStyle w:val="LBBodyText1"/>
            </w:pPr>
            <w:r>
              <w:fldChar w:fldCharType="begin" w:fldLock="1"/>
            </w:r>
            <w:r>
              <w:instrText>LBVARIABLE \id "74806"</w:instrText>
            </w:r>
            <w:r>
              <w:fldChar w:fldCharType="separate"/>
            </w:r>
            <w:r>
              <w:t>Екатеринбург и Свердловская область Перевозка ПО и ТМЦ зона 5</w:t>
            </w:r>
            <w:r>
              <w:fldChar w:fldCharType="end"/>
            </w:r>
          </w:p>
        </w:tc>
        <w:tc>
          <w:tcPr>
            <w:tcW w:w="709" w:type="dxa"/>
            <w:tcBorders>
              <w:top w:val="single" w:sz="4" w:space="0" w:color="auto"/>
              <w:left w:val="nil"/>
              <w:bottom w:val="single" w:sz="4" w:space="0" w:color="auto"/>
              <w:right w:val="single" w:sz="4" w:space="0" w:color="auto"/>
            </w:tcBorders>
            <w:shd w:val="clear" w:color="auto" w:fill="auto"/>
            <w:vAlign w:val="center"/>
          </w:tcPr>
          <w:p w:rsidR="004460BA" w:rsidRDefault="003B752D">
            <w:pPr>
              <w:pStyle w:val="LBBodyText1"/>
            </w:pPr>
            <w:r>
              <w:fldChar w:fldCharType="begin" w:fldLock="1"/>
            </w:r>
            <w:r>
              <w:instrText>LBVARIABLE \id "74616"</w:instrText>
            </w:r>
            <w:r>
              <w:fldChar w:fldCharType="separate"/>
            </w:r>
            <w:r>
              <w:t>2</w:t>
            </w:r>
            <w:r>
              <w:fldChar w:fldCharType="end"/>
            </w:r>
          </w:p>
        </w:tc>
        <w:tc>
          <w:tcPr>
            <w:tcW w:w="709" w:type="dxa"/>
            <w:tcBorders>
              <w:top w:val="single" w:sz="4" w:space="0" w:color="auto"/>
              <w:left w:val="nil"/>
              <w:bottom w:val="single" w:sz="4" w:space="0" w:color="auto"/>
              <w:right w:val="single" w:sz="4" w:space="0" w:color="auto"/>
            </w:tcBorders>
            <w:shd w:val="clear" w:color="auto" w:fill="auto"/>
            <w:vAlign w:val="center"/>
          </w:tcPr>
          <w:p w:rsidR="004460BA" w:rsidRDefault="003B752D">
            <w:pPr>
              <w:pStyle w:val="LBBodyText1"/>
            </w:pPr>
            <w:r>
              <w:fldChar w:fldCharType="begin" w:fldLock="1"/>
            </w:r>
            <w:r>
              <w:instrText>LBVARIABLE \id "74618" \rounding "normal" \precision "1"</w:instrText>
            </w:r>
            <w:r>
              <w:fldChar w:fldCharType="separate"/>
            </w:r>
            <w:r>
              <w:t>1,5</w:t>
            </w:r>
            <w:r>
              <w:fldChar w:fldCharType="end"/>
            </w:r>
          </w:p>
        </w:tc>
        <w:tc>
          <w:tcPr>
            <w:tcW w:w="992" w:type="dxa"/>
            <w:tcBorders>
              <w:top w:val="single" w:sz="4" w:space="0" w:color="auto"/>
              <w:left w:val="nil"/>
              <w:bottom w:val="single" w:sz="4" w:space="0" w:color="auto"/>
              <w:right w:val="single" w:sz="4" w:space="0" w:color="auto"/>
            </w:tcBorders>
            <w:shd w:val="clear" w:color="auto" w:fill="auto"/>
            <w:vAlign w:val="center"/>
          </w:tcPr>
          <w:p w:rsidR="004460BA" w:rsidRDefault="003B752D">
            <w:pPr>
              <w:pStyle w:val="LBBodyText1"/>
            </w:pPr>
            <w:r>
              <w:fldChar w:fldCharType="begin" w:fldLock="1"/>
            </w:r>
            <w:r>
              <w:instrText>LBVARIABLE \id "74619"</w:instrText>
            </w:r>
            <w:r>
              <w:fldChar w:fldCharType="separate"/>
            </w:r>
            <w:r>
              <w:t>8</w:t>
            </w:r>
            <w:r>
              <w:fldChar w:fldCharType="end"/>
            </w:r>
          </w:p>
        </w:tc>
        <w:tc>
          <w:tcPr>
            <w:tcW w:w="1173" w:type="dxa"/>
            <w:tcBorders>
              <w:top w:val="single" w:sz="4" w:space="0" w:color="auto"/>
              <w:left w:val="nil"/>
              <w:bottom w:val="single" w:sz="4" w:space="0" w:color="auto"/>
              <w:right w:val="single" w:sz="4" w:space="0" w:color="auto"/>
            </w:tcBorders>
            <w:shd w:val="clear" w:color="auto" w:fill="auto"/>
            <w:vAlign w:val="center"/>
          </w:tcPr>
          <w:p w:rsidR="004460BA" w:rsidRDefault="003B752D">
            <w:pPr>
              <w:pStyle w:val="LBBodyText1"/>
            </w:pPr>
            <w:r>
              <w:fldChar w:fldCharType="begin" w:fldLock="1"/>
            </w:r>
            <w:r>
              <w:instrText>LBVARIABLE \id "74807"</w:instrText>
            </w:r>
            <w:r>
              <w:fldChar w:fldCharType="separate"/>
            </w:r>
            <w:r>
              <w:t>да</w:t>
            </w:r>
            <w:r>
              <w:fldChar w:fldCharType="end"/>
            </w:r>
          </w:p>
        </w:tc>
        <w:tc>
          <w:tcPr>
            <w:tcW w:w="1095" w:type="dxa"/>
            <w:tcBorders>
              <w:top w:val="single" w:sz="4" w:space="0" w:color="auto"/>
              <w:left w:val="nil"/>
              <w:bottom w:val="single" w:sz="4" w:space="0" w:color="auto"/>
              <w:right w:val="single" w:sz="4" w:space="0" w:color="auto"/>
            </w:tcBorders>
            <w:shd w:val="clear" w:color="auto" w:fill="auto"/>
            <w:vAlign w:val="center"/>
          </w:tcPr>
          <w:p w:rsidR="004460BA" w:rsidRDefault="003B752D">
            <w:pPr>
              <w:pStyle w:val="LBBodyText1"/>
            </w:pPr>
            <w:r>
              <w:fldChar w:fldCharType="begin" w:fldLock="1"/>
            </w:r>
            <w:r>
              <w:instrText>LBVARIABLE \id "74623"</w:instrText>
            </w:r>
            <w:r>
              <w:fldChar w:fldCharType="separate"/>
            </w:r>
            <w:r>
              <w:t>требуется</w:t>
            </w:r>
            <w:r>
              <w:fldChar w:fldCharType="end"/>
            </w:r>
          </w:p>
        </w:tc>
        <w:tc>
          <w:tcPr>
            <w:tcW w:w="1701" w:type="dxa"/>
            <w:tcBorders>
              <w:top w:val="single" w:sz="4" w:space="0" w:color="auto"/>
              <w:left w:val="nil"/>
              <w:bottom w:val="single" w:sz="4" w:space="0" w:color="auto"/>
              <w:right w:val="single" w:sz="4" w:space="0" w:color="auto"/>
            </w:tcBorders>
            <w:shd w:val="clear" w:color="auto" w:fill="auto"/>
            <w:vAlign w:val="center"/>
          </w:tcPr>
          <w:p w:rsidR="004460BA" w:rsidRDefault="003B752D">
            <w:pPr>
              <w:pStyle w:val="LBBodyText1"/>
            </w:pPr>
            <w:r>
              <w:fldChar w:fldCharType="begin" w:fldLock="1"/>
            </w:r>
            <w:r>
              <w:instrText xml:space="preserve">LBVARIABLE </w:instrText>
            </w:r>
            <w:r>
              <w:instrText>\id "74617"</w:instrText>
            </w:r>
            <w:r>
              <w:fldChar w:fldCharType="separate"/>
            </w:r>
            <w:r>
              <w:t>12</w:t>
            </w:r>
            <w:r>
              <w:fldChar w:fldCharType="end"/>
            </w:r>
          </w:p>
        </w:tc>
        <w:tc>
          <w:tcPr>
            <w:tcW w:w="788" w:type="dxa"/>
            <w:tcBorders>
              <w:top w:val="single" w:sz="4" w:space="0" w:color="auto"/>
              <w:left w:val="nil"/>
              <w:bottom w:val="single" w:sz="4" w:space="0" w:color="auto"/>
              <w:right w:val="single" w:sz="4" w:space="0" w:color="auto"/>
            </w:tcBorders>
            <w:shd w:val="clear" w:color="auto" w:fill="auto"/>
            <w:vAlign w:val="center"/>
          </w:tcPr>
          <w:p w:rsidR="004460BA" w:rsidRDefault="003B752D">
            <w:pPr>
              <w:pStyle w:val="LBBodyText1"/>
            </w:pPr>
            <w:r>
              <w:fldChar w:fldCharType="begin" w:fldLock="1"/>
            </w:r>
            <w:r>
              <w:instrText>LBVARIABLE \id "74614"</w:instrText>
            </w:r>
            <w:r>
              <w:fldChar w:fldCharType="separate"/>
            </w:r>
            <w:r>
              <w:t>россыпь</w:t>
            </w:r>
            <w:r>
              <w:fldChar w:fldCharType="end"/>
            </w:r>
          </w:p>
        </w:tc>
        <w:tc>
          <w:tcPr>
            <w:tcW w:w="992" w:type="dxa"/>
            <w:tcBorders>
              <w:top w:val="single" w:sz="4" w:space="0" w:color="auto"/>
              <w:left w:val="nil"/>
              <w:bottom w:val="single" w:sz="4" w:space="0" w:color="auto"/>
              <w:right w:val="single" w:sz="4" w:space="0" w:color="auto"/>
            </w:tcBorders>
            <w:shd w:val="clear" w:color="auto" w:fill="auto"/>
            <w:vAlign w:val="center"/>
          </w:tcPr>
          <w:p w:rsidR="004460BA" w:rsidRDefault="003B752D">
            <w:pPr>
              <w:pStyle w:val="LBBodyText1"/>
            </w:pPr>
            <w:r>
              <w:fldChar w:fldCharType="begin" w:fldLock="1"/>
            </w:r>
            <w:r>
              <w:instrText>LBVARIABLE \id "74610"</w:instrText>
            </w:r>
            <w:r>
              <w:fldChar w:fldCharType="separate"/>
            </w:r>
            <w:r>
              <w:t>1440</w:t>
            </w:r>
            <w:r>
              <w:fldChar w:fldCharType="end"/>
            </w:r>
          </w:p>
        </w:tc>
        <w:tc>
          <w:tcPr>
            <w:tcW w:w="1481" w:type="dxa"/>
            <w:tcBorders>
              <w:top w:val="single" w:sz="4" w:space="0" w:color="auto"/>
              <w:left w:val="nil"/>
              <w:bottom w:val="single" w:sz="4" w:space="0" w:color="auto"/>
              <w:right w:val="single" w:sz="4" w:space="0" w:color="auto"/>
            </w:tcBorders>
            <w:shd w:val="clear" w:color="auto" w:fill="auto"/>
            <w:vAlign w:val="center"/>
          </w:tcPr>
          <w:p w:rsidR="004460BA" w:rsidRDefault="003B752D">
            <w:pPr>
              <w:pStyle w:val="LBBodyText1"/>
            </w:pPr>
            <w:r>
              <w:fldChar w:fldCharType="begin" w:fldLock="1"/>
            </w:r>
            <w:r>
              <w:instrText>LBVARIABLE \id "74622"</w:instrText>
            </w:r>
            <w:r>
              <w:fldChar w:fldCharType="separate"/>
            </w:r>
            <w:r>
              <w:t xml:space="preserve">нет </w:t>
            </w:r>
            <w:r>
              <w:fldChar w:fldCharType="end"/>
            </w:r>
          </w:p>
        </w:tc>
        <w:tc>
          <w:tcPr>
            <w:tcW w:w="992" w:type="dxa"/>
            <w:tcBorders>
              <w:top w:val="single" w:sz="4" w:space="0" w:color="auto"/>
              <w:left w:val="nil"/>
              <w:bottom w:val="single" w:sz="4" w:space="0" w:color="auto"/>
              <w:right w:val="single" w:sz="4" w:space="0" w:color="auto"/>
            </w:tcBorders>
          </w:tcPr>
          <w:p w:rsidR="004460BA" w:rsidRDefault="003B752D">
            <w:pPr>
              <w:pStyle w:val="LBBodyText1"/>
            </w:pPr>
            <w:r>
              <w:fldChar w:fldCharType="begin" w:fldLock="1"/>
            </w:r>
            <w:r>
              <w:instrText>LBVARIABLE \id "74624"</w:instrText>
            </w:r>
            <w:r>
              <w:fldChar w:fldCharType="separate"/>
            </w:r>
            <w:r>
              <w:t>Тариф на перевозку почты 1 авт. с учетом осуществления ПРР без НДС</w:t>
            </w:r>
            <w:r>
              <w:fldChar w:fldCharType="end"/>
            </w: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tcPr>
          <w:p w:rsidR="004460BA" w:rsidRDefault="003B752D">
            <w:pPr>
              <w:pStyle w:val="LBBodyText1"/>
            </w:pPr>
            <w:r>
              <w:fldChar w:fldCharType="begin" w:fldLock="1"/>
            </w:r>
            <w:r>
              <w:instrText>LBVARIABLE \id "29269" \displaced</w:instrText>
            </w:r>
            <w:r>
              <w:fldChar w:fldCharType="separate"/>
            </w:r>
            <w:r>
              <w:t>-</w:t>
            </w:r>
            <w:r>
              <w:fldChar w:fldCharType="end"/>
            </w:r>
            <w:r>
              <w:rPr>
                <w:sz w:val="20"/>
              </w:rPr>
              <w:fldChar w:fldCharType="end"/>
            </w:r>
          </w:p>
        </w:tc>
      </w:tr>
      <w:tr w:rsidR="004460BA">
        <w:trPr>
          <w:trHeight w:val="375"/>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4460BA" w:rsidRDefault="003B752D">
            <w:pPr>
              <w:pStyle w:val="LBBodyText1"/>
            </w:pPr>
            <w:r>
              <w:fldChar w:fldCharType="begin" w:fldLock="1"/>
            </w:r>
            <w:r>
              <w:instrText>LBVARIABLE \displaced</w:instrText>
            </w:r>
            <w:r>
              <w:fldChar w:fldCharType="separate"/>
            </w:r>
            <w:r>
              <w:fldChar w:fldCharType="begin" w:fldLock="1"/>
            </w:r>
            <w:r>
              <w:instrText>LBVARIABLE \id "74638"</w:instrText>
            </w:r>
            <w:r>
              <w:fldChar w:fldCharType="separate"/>
            </w:r>
            <w:r>
              <w:t>6</w:t>
            </w:r>
            <w:r>
              <w:fldChar w:fldCharType="end"/>
            </w:r>
          </w:p>
        </w:tc>
        <w:tc>
          <w:tcPr>
            <w:tcW w:w="854" w:type="dxa"/>
            <w:tcBorders>
              <w:top w:val="single" w:sz="4" w:space="0" w:color="auto"/>
              <w:left w:val="nil"/>
              <w:bottom w:val="single" w:sz="4" w:space="0" w:color="auto"/>
              <w:right w:val="single" w:sz="4" w:space="0" w:color="auto"/>
            </w:tcBorders>
            <w:shd w:val="clear" w:color="auto" w:fill="auto"/>
            <w:vAlign w:val="center"/>
          </w:tcPr>
          <w:p w:rsidR="004460BA" w:rsidRDefault="003B752D">
            <w:pPr>
              <w:pStyle w:val="LBBodyText1"/>
            </w:pPr>
            <w:r>
              <w:fldChar w:fldCharType="begin" w:fldLock="1"/>
            </w:r>
            <w:r>
              <w:instrText>LBVARIABLE \id "74806"</w:instrText>
            </w:r>
            <w:r>
              <w:fldChar w:fldCharType="separate"/>
            </w:r>
            <w:r>
              <w:t xml:space="preserve">Екатеринбург и Свердловская область Перевозка ПО и </w:t>
            </w:r>
            <w:r>
              <w:lastRenderedPageBreak/>
              <w:t>ТМЦ зона 6</w:t>
            </w:r>
            <w:r>
              <w:fldChar w:fldCharType="end"/>
            </w:r>
          </w:p>
        </w:tc>
        <w:tc>
          <w:tcPr>
            <w:tcW w:w="709" w:type="dxa"/>
            <w:tcBorders>
              <w:top w:val="single" w:sz="4" w:space="0" w:color="auto"/>
              <w:left w:val="nil"/>
              <w:bottom w:val="single" w:sz="4" w:space="0" w:color="auto"/>
              <w:right w:val="single" w:sz="4" w:space="0" w:color="auto"/>
            </w:tcBorders>
            <w:shd w:val="clear" w:color="auto" w:fill="auto"/>
            <w:vAlign w:val="center"/>
          </w:tcPr>
          <w:p w:rsidR="004460BA" w:rsidRDefault="003B752D">
            <w:pPr>
              <w:pStyle w:val="LBBodyText1"/>
            </w:pPr>
            <w:r>
              <w:lastRenderedPageBreak/>
              <w:fldChar w:fldCharType="begin" w:fldLock="1"/>
            </w:r>
            <w:r>
              <w:instrText>LBVARIABLE \id "74616"</w:instrText>
            </w:r>
            <w:r>
              <w:fldChar w:fldCharType="separate"/>
            </w:r>
            <w:r>
              <w:t>2</w:t>
            </w:r>
            <w:r>
              <w:fldChar w:fldCharType="end"/>
            </w:r>
          </w:p>
        </w:tc>
        <w:tc>
          <w:tcPr>
            <w:tcW w:w="709" w:type="dxa"/>
            <w:tcBorders>
              <w:top w:val="single" w:sz="4" w:space="0" w:color="auto"/>
              <w:left w:val="nil"/>
              <w:bottom w:val="single" w:sz="4" w:space="0" w:color="auto"/>
              <w:right w:val="single" w:sz="4" w:space="0" w:color="auto"/>
            </w:tcBorders>
            <w:shd w:val="clear" w:color="auto" w:fill="auto"/>
            <w:vAlign w:val="center"/>
          </w:tcPr>
          <w:p w:rsidR="004460BA" w:rsidRDefault="003B752D">
            <w:pPr>
              <w:pStyle w:val="LBBodyText1"/>
            </w:pPr>
            <w:r>
              <w:fldChar w:fldCharType="begin" w:fldLock="1"/>
            </w:r>
            <w:r>
              <w:instrText>LBVARIABLE \id "74618" \rounding "normal" \precision "1"</w:instrText>
            </w:r>
            <w:r>
              <w:fldChar w:fldCharType="separate"/>
            </w:r>
            <w:r>
              <w:t>1,5</w:t>
            </w:r>
            <w:r>
              <w:fldChar w:fldCharType="end"/>
            </w:r>
          </w:p>
        </w:tc>
        <w:tc>
          <w:tcPr>
            <w:tcW w:w="992" w:type="dxa"/>
            <w:tcBorders>
              <w:top w:val="single" w:sz="4" w:space="0" w:color="auto"/>
              <w:left w:val="nil"/>
              <w:bottom w:val="single" w:sz="4" w:space="0" w:color="auto"/>
              <w:right w:val="single" w:sz="4" w:space="0" w:color="auto"/>
            </w:tcBorders>
            <w:shd w:val="clear" w:color="auto" w:fill="auto"/>
            <w:vAlign w:val="center"/>
          </w:tcPr>
          <w:p w:rsidR="004460BA" w:rsidRDefault="003B752D">
            <w:pPr>
              <w:pStyle w:val="LBBodyText1"/>
            </w:pPr>
            <w:r>
              <w:fldChar w:fldCharType="begin" w:fldLock="1"/>
            </w:r>
            <w:r>
              <w:instrText>LBVARIABLE \id "74619"</w:instrText>
            </w:r>
            <w:r>
              <w:fldChar w:fldCharType="separate"/>
            </w:r>
            <w:r>
              <w:t>8</w:t>
            </w:r>
            <w:r>
              <w:fldChar w:fldCharType="end"/>
            </w:r>
          </w:p>
        </w:tc>
        <w:tc>
          <w:tcPr>
            <w:tcW w:w="1173" w:type="dxa"/>
            <w:tcBorders>
              <w:top w:val="single" w:sz="4" w:space="0" w:color="auto"/>
              <w:left w:val="nil"/>
              <w:bottom w:val="single" w:sz="4" w:space="0" w:color="auto"/>
              <w:right w:val="single" w:sz="4" w:space="0" w:color="auto"/>
            </w:tcBorders>
            <w:shd w:val="clear" w:color="auto" w:fill="auto"/>
            <w:vAlign w:val="center"/>
          </w:tcPr>
          <w:p w:rsidR="004460BA" w:rsidRDefault="003B752D">
            <w:pPr>
              <w:pStyle w:val="LBBodyText1"/>
            </w:pPr>
            <w:r>
              <w:fldChar w:fldCharType="begin" w:fldLock="1"/>
            </w:r>
            <w:r>
              <w:instrText>LBVARIABLE \id "74807"</w:instrText>
            </w:r>
            <w:r>
              <w:fldChar w:fldCharType="separate"/>
            </w:r>
            <w:r>
              <w:t>да</w:t>
            </w:r>
            <w:r>
              <w:fldChar w:fldCharType="end"/>
            </w:r>
          </w:p>
        </w:tc>
        <w:tc>
          <w:tcPr>
            <w:tcW w:w="1095" w:type="dxa"/>
            <w:tcBorders>
              <w:top w:val="single" w:sz="4" w:space="0" w:color="auto"/>
              <w:left w:val="nil"/>
              <w:bottom w:val="single" w:sz="4" w:space="0" w:color="auto"/>
              <w:right w:val="single" w:sz="4" w:space="0" w:color="auto"/>
            </w:tcBorders>
            <w:shd w:val="clear" w:color="auto" w:fill="auto"/>
            <w:vAlign w:val="center"/>
          </w:tcPr>
          <w:p w:rsidR="004460BA" w:rsidRDefault="003B752D">
            <w:pPr>
              <w:pStyle w:val="LBBodyText1"/>
            </w:pPr>
            <w:r>
              <w:fldChar w:fldCharType="begin" w:fldLock="1"/>
            </w:r>
            <w:r>
              <w:instrText>LBVARIABLE \id "74623"</w:instrText>
            </w:r>
            <w:r>
              <w:fldChar w:fldCharType="separate"/>
            </w:r>
            <w:r>
              <w:t>требуется</w:t>
            </w:r>
            <w:r>
              <w:fldChar w:fldCharType="end"/>
            </w:r>
          </w:p>
        </w:tc>
        <w:tc>
          <w:tcPr>
            <w:tcW w:w="1701" w:type="dxa"/>
            <w:tcBorders>
              <w:top w:val="single" w:sz="4" w:space="0" w:color="auto"/>
              <w:left w:val="nil"/>
              <w:bottom w:val="single" w:sz="4" w:space="0" w:color="auto"/>
              <w:right w:val="single" w:sz="4" w:space="0" w:color="auto"/>
            </w:tcBorders>
            <w:shd w:val="clear" w:color="auto" w:fill="auto"/>
            <w:vAlign w:val="center"/>
          </w:tcPr>
          <w:p w:rsidR="004460BA" w:rsidRDefault="003B752D">
            <w:pPr>
              <w:pStyle w:val="LBBodyText1"/>
            </w:pPr>
            <w:r>
              <w:fldChar w:fldCharType="begin" w:fldLock="1"/>
            </w:r>
            <w:r>
              <w:instrText>LBVARIABLE \id "74617"</w:instrText>
            </w:r>
            <w:r>
              <w:fldChar w:fldCharType="separate"/>
            </w:r>
            <w:r>
              <w:t>12</w:t>
            </w:r>
            <w:r>
              <w:fldChar w:fldCharType="end"/>
            </w:r>
          </w:p>
        </w:tc>
        <w:tc>
          <w:tcPr>
            <w:tcW w:w="788" w:type="dxa"/>
            <w:tcBorders>
              <w:top w:val="single" w:sz="4" w:space="0" w:color="auto"/>
              <w:left w:val="nil"/>
              <w:bottom w:val="single" w:sz="4" w:space="0" w:color="auto"/>
              <w:right w:val="single" w:sz="4" w:space="0" w:color="auto"/>
            </w:tcBorders>
            <w:shd w:val="clear" w:color="auto" w:fill="auto"/>
            <w:vAlign w:val="center"/>
          </w:tcPr>
          <w:p w:rsidR="004460BA" w:rsidRDefault="003B752D">
            <w:pPr>
              <w:pStyle w:val="LBBodyText1"/>
            </w:pPr>
            <w:r>
              <w:fldChar w:fldCharType="begin" w:fldLock="1"/>
            </w:r>
            <w:r>
              <w:instrText>LBVARIABLE \id "74614"</w:instrText>
            </w:r>
            <w:r>
              <w:fldChar w:fldCharType="separate"/>
            </w:r>
            <w:r>
              <w:t>россыпь</w:t>
            </w:r>
            <w:r>
              <w:fldChar w:fldCharType="end"/>
            </w:r>
          </w:p>
        </w:tc>
        <w:tc>
          <w:tcPr>
            <w:tcW w:w="992" w:type="dxa"/>
            <w:tcBorders>
              <w:top w:val="single" w:sz="4" w:space="0" w:color="auto"/>
              <w:left w:val="nil"/>
              <w:bottom w:val="single" w:sz="4" w:space="0" w:color="auto"/>
              <w:right w:val="single" w:sz="4" w:space="0" w:color="auto"/>
            </w:tcBorders>
            <w:shd w:val="clear" w:color="auto" w:fill="auto"/>
            <w:vAlign w:val="center"/>
          </w:tcPr>
          <w:p w:rsidR="004460BA" w:rsidRDefault="003B752D">
            <w:pPr>
              <w:pStyle w:val="LBBodyText1"/>
            </w:pPr>
            <w:r>
              <w:fldChar w:fldCharType="begin" w:fldLock="1"/>
            </w:r>
            <w:r>
              <w:instrText>LBVARIABLE \id "74610"</w:instrText>
            </w:r>
            <w:r>
              <w:fldChar w:fldCharType="separate"/>
            </w:r>
            <w:r>
              <w:t>1440</w:t>
            </w:r>
            <w:r>
              <w:fldChar w:fldCharType="end"/>
            </w:r>
          </w:p>
        </w:tc>
        <w:tc>
          <w:tcPr>
            <w:tcW w:w="1481" w:type="dxa"/>
            <w:tcBorders>
              <w:top w:val="single" w:sz="4" w:space="0" w:color="auto"/>
              <w:left w:val="nil"/>
              <w:bottom w:val="single" w:sz="4" w:space="0" w:color="auto"/>
              <w:right w:val="single" w:sz="4" w:space="0" w:color="auto"/>
            </w:tcBorders>
            <w:shd w:val="clear" w:color="auto" w:fill="auto"/>
            <w:vAlign w:val="center"/>
          </w:tcPr>
          <w:p w:rsidR="004460BA" w:rsidRDefault="003B752D">
            <w:pPr>
              <w:pStyle w:val="LBBodyText1"/>
            </w:pPr>
            <w:r>
              <w:fldChar w:fldCharType="begin" w:fldLock="1"/>
            </w:r>
            <w:r>
              <w:instrText>LBVARIABLE \id "74622"</w:instrText>
            </w:r>
            <w:r>
              <w:fldChar w:fldCharType="separate"/>
            </w:r>
            <w:r>
              <w:t>нет</w:t>
            </w:r>
            <w:r>
              <w:fldChar w:fldCharType="end"/>
            </w:r>
          </w:p>
        </w:tc>
        <w:tc>
          <w:tcPr>
            <w:tcW w:w="992" w:type="dxa"/>
            <w:tcBorders>
              <w:top w:val="single" w:sz="4" w:space="0" w:color="auto"/>
              <w:left w:val="nil"/>
              <w:bottom w:val="single" w:sz="4" w:space="0" w:color="auto"/>
              <w:right w:val="single" w:sz="4" w:space="0" w:color="auto"/>
            </w:tcBorders>
          </w:tcPr>
          <w:p w:rsidR="004460BA" w:rsidRDefault="003B752D">
            <w:pPr>
              <w:pStyle w:val="LBBodyText1"/>
            </w:pPr>
            <w:r>
              <w:fldChar w:fldCharType="begin" w:fldLock="1"/>
            </w:r>
            <w:r>
              <w:instrText>LBVARIABLE \id "74624"</w:instrText>
            </w:r>
            <w:r>
              <w:fldChar w:fldCharType="separate"/>
            </w:r>
            <w:r>
              <w:t>Тариф на перевозку почты 1 авт. с учетом осуществле</w:t>
            </w:r>
            <w:r>
              <w:t>ния ПРР без НДС</w:t>
            </w:r>
            <w:r>
              <w:fldChar w:fldCharType="end"/>
            </w: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tcPr>
          <w:p w:rsidR="004460BA" w:rsidRDefault="003B752D">
            <w:pPr>
              <w:pStyle w:val="LBBodyText1"/>
            </w:pPr>
            <w:r>
              <w:fldChar w:fldCharType="begin" w:fldLock="1"/>
            </w:r>
            <w:r>
              <w:instrText>LBVARIABLE \id "29269" \displaced</w:instrText>
            </w:r>
            <w:r>
              <w:fldChar w:fldCharType="separate"/>
            </w:r>
            <w:r>
              <w:t>-</w:t>
            </w:r>
            <w:r>
              <w:fldChar w:fldCharType="end"/>
            </w:r>
            <w:r>
              <w:rPr>
                <w:sz w:val="20"/>
              </w:rPr>
              <w:fldChar w:fldCharType="end"/>
            </w:r>
          </w:p>
        </w:tc>
      </w:tr>
      <w:tr w:rsidR="004460BA">
        <w:trPr>
          <w:trHeight w:val="375"/>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4460BA" w:rsidRDefault="003B752D">
            <w:pPr>
              <w:pStyle w:val="LBBodyText1"/>
            </w:pPr>
            <w:r>
              <w:fldChar w:fldCharType="begin" w:fldLock="1"/>
            </w:r>
            <w:r>
              <w:instrText>LBVARIABLE \displaced</w:instrText>
            </w:r>
            <w:r>
              <w:fldChar w:fldCharType="separate"/>
            </w:r>
            <w:r>
              <w:fldChar w:fldCharType="begin" w:fldLock="1"/>
            </w:r>
            <w:r>
              <w:instrText>LBVARIABLE \id "74638"</w:instrText>
            </w:r>
            <w:r>
              <w:fldChar w:fldCharType="separate"/>
            </w:r>
            <w:r>
              <w:t>7</w:t>
            </w:r>
            <w:r>
              <w:fldChar w:fldCharType="end"/>
            </w:r>
          </w:p>
        </w:tc>
        <w:tc>
          <w:tcPr>
            <w:tcW w:w="854" w:type="dxa"/>
            <w:tcBorders>
              <w:top w:val="single" w:sz="4" w:space="0" w:color="auto"/>
              <w:left w:val="nil"/>
              <w:bottom w:val="single" w:sz="4" w:space="0" w:color="auto"/>
              <w:right w:val="single" w:sz="4" w:space="0" w:color="auto"/>
            </w:tcBorders>
            <w:shd w:val="clear" w:color="auto" w:fill="auto"/>
            <w:vAlign w:val="center"/>
          </w:tcPr>
          <w:p w:rsidR="004460BA" w:rsidRDefault="003B752D">
            <w:pPr>
              <w:pStyle w:val="LBBodyText1"/>
            </w:pPr>
            <w:r>
              <w:fldChar w:fldCharType="begin" w:fldLock="1"/>
            </w:r>
            <w:r>
              <w:instrText>LBVARIABLE \id "74806"</w:instrText>
            </w:r>
            <w:r>
              <w:fldChar w:fldCharType="separate"/>
            </w:r>
            <w:r>
              <w:t>Екатеринбург и Свердловская область Перевозка ПО и ТМЦ зона 7</w:t>
            </w:r>
            <w:r>
              <w:fldChar w:fldCharType="end"/>
            </w:r>
          </w:p>
        </w:tc>
        <w:tc>
          <w:tcPr>
            <w:tcW w:w="709" w:type="dxa"/>
            <w:tcBorders>
              <w:top w:val="single" w:sz="4" w:space="0" w:color="auto"/>
              <w:left w:val="nil"/>
              <w:bottom w:val="single" w:sz="4" w:space="0" w:color="auto"/>
              <w:right w:val="single" w:sz="4" w:space="0" w:color="auto"/>
            </w:tcBorders>
            <w:shd w:val="clear" w:color="auto" w:fill="auto"/>
            <w:vAlign w:val="center"/>
          </w:tcPr>
          <w:p w:rsidR="004460BA" w:rsidRDefault="003B752D">
            <w:pPr>
              <w:pStyle w:val="LBBodyText1"/>
            </w:pPr>
            <w:r>
              <w:fldChar w:fldCharType="begin" w:fldLock="1"/>
            </w:r>
            <w:r>
              <w:instrText>LBVARIABLE \id "74616"</w:instrText>
            </w:r>
            <w:r>
              <w:fldChar w:fldCharType="separate"/>
            </w:r>
            <w:r>
              <w:t>1</w:t>
            </w:r>
            <w:r>
              <w:fldChar w:fldCharType="end"/>
            </w:r>
          </w:p>
        </w:tc>
        <w:tc>
          <w:tcPr>
            <w:tcW w:w="709" w:type="dxa"/>
            <w:tcBorders>
              <w:top w:val="single" w:sz="4" w:space="0" w:color="auto"/>
              <w:left w:val="nil"/>
              <w:bottom w:val="single" w:sz="4" w:space="0" w:color="auto"/>
              <w:right w:val="single" w:sz="4" w:space="0" w:color="auto"/>
            </w:tcBorders>
            <w:shd w:val="clear" w:color="auto" w:fill="auto"/>
            <w:vAlign w:val="center"/>
          </w:tcPr>
          <w:p w:rsidR="004460BA" w:rsidRDefault="003B752D">
            <w:pPr>
              <w:pStyle w:val="LBBodyText1"/>
            </w:pPr>
            <w:r>
              <w:fldChar w:fldCharType="begin" w:fldLock="1"/>
            </w:r>
            <w:r>
              <w:instrText>LBVARIABLE \id "74618" \rounding "normal" \precision "1"</w:instrText>
            </w:r>
            <w:r>
              <w:fldChar w:fldCharType="separate"/>
            </w:r>
            <w:r>
              <w:t>5</w:t>
            </w:r>
            <w:r>
              <w:fldChar w:fldCharType="end"/>
            </w:r>
          </w:p>
        </w:tc>
        <w:tc>
          <w:tcPr>
            <w:tcW w:w="992" w:type="dxa"/>
            <w:tcBorders>
              <w:top w:val="single" w:sz="4" w:space="0" w:color="auto"/>
              <w:left w:val="nil"/>
              <w:bottom w:val="single" w:sz="4" w:space="0" w:color="auto"/>
              <w:right w:val="single" w:sz="4" w:space="0" w:color="auto"/>
            </w:tcBorders>
            <w:shd w:val="clear" w:color="auto" w:fill="auto"/>
            <w:vAlign w:val="center"/>
          </w:tcPr>
          <w:p w:rsidR="004460BA" w:rsidRDefault="003B752D">
            <w:pPr>
              <w:pStyle w:val="LBBodyText1"/>
            </w:pPr>
            <w:r>
              <w:fldChar w:fldCharType="begin" w:fldLock="1"/>
            </w:r>
            <w:r>
              <w:instrText>LBVARIABLE \id "74619"</w:instrText>
            </w:r>
            <w:r>
              <w:fldChar w:fldCharType="separate"/>
            </w:r>
            <w:r>
              <w:t>32</w:t>
            </w:r>
            <w:r>
              <w:fldChar w:fldCharType="end"/>
            </w:r>
          </w:p>
        </w:tc>
        <w:tc>
          <w:tcPr>
            <w:tcW w:w="1173" w:type="dxa"/>
            <w:tcBorders>
              <w:top w:val="single" w:sz="4" w:space="0" w:color="auto"/>
              <w:left w:val="nil"/>
              <w:bottom w:val="single" w:sz="4" w:space="0" w:color="auto"/>
              <w:right w:val="single" w:sz="4" w:space="0" w:color="auto"/>
            </w:tcBorders>
            <w:shd w:val="clear" w:color="auto" w:fill="auto"/>
            <w:vAlign w:val="center"/>
          </w:tcPr>
          <w:p w:rsidR="004460BA" w:rsidRDefault="003B752D">
            <w:pPr>
              <w:pStyle w:val="LBBodyText1"/>
            </w:pPr>
            <w:r>
              <w:fldChar w:fldCharType="begin" w:fldLock="1"/>
            </w:r>
            <w:r>
              <w:instrText>LBVARIABLE \id "74807"</w:instrText>
            </w:r>
            <w:r>
              <w:fldChar w:fldCharType="separate"/>
            </w:r>
            <w:r>
              <w:t>да</w:t>
            </w:r>
            <w:r>
              <w:fldChar w:fldCharType="end"/>
            </w:r>
          </w:p>
        </w:tc>
        <w:tc>
          <w:tcPr>
            <w:tcW w:w="1095" w:type="dxa"/>
            <w:tcBorders>
              <w:top w:val="single" w:sz="4" w:space="0" w:color="auto"/>
              <w:left w:val="nil"/>
              <w:bottom w:val="single" w:sz="4" w:space="0" w:color="auto"/>
              <w:right w:val="single" w:sz="4" w:space="0" w:color="auto"/>
            </w:tcBorders>
            <w:shd w:val="clear" w:color="auto" w:fill="auto"/>
            <w:vAlign w:val="center"/>
          </w:tcPr>
          <w:p w:rsidR="004460BA" w:rsidRDefault="003B752D">
            <w:pPr>
              <w:pStyle w:val="LBBodyText1"/>
            </w:pPr>
            <w:r>
              <w:fldChar w:fldCharType="begin" w:fldLock="1"/>
            </w:r>
            <w:r>
              <w:instrText>LBVARIABLE \id "74623"</w:instrText>
            </w:r>
            <w:r>
              <w:fldChar w:fldCharType="separate"/>
            </w:r>
            <w:r>
              <w:t>требуется</w:t>
            </w:r>
            <w:r>
              <w:fldChar w:fldCharType="end"/>
            </w:r>
          </w:p>
        </w:tc>
        <w:tc>
          <w:tcPr>
            <w:tcW w:w="1701" w:type="dxa"/>
            <w:tcBorders>
              <w:top w:val="single" w:sz="4" w:space="0" w:color="auto"/>
              <w:left w:val="nil"/>
              <w:bottom w:val="single" w:sz="4" w:space="0" w:color="auto"/>
              <w:right w:val="single" w:sz="4" w:space="0" w:color="auto"/>
            </w:tcBorders>
            <w:shd w:val="clear" w:color="auto" w:fill="auto"/>
            <w:vAlign w:val="center"/>
          </w:tcPr>
          <w:p w:rsidR="004460BA" w:rsidRDefault="003B752D">
            <w:pPr>
              <w:pStyle w:val="LBBodyText1"/>
            </w:pPr>
            <w:r>
              <w:fldChar w:fldCharType="begin" w:fldLock="1"/>
            </w:r>
            <w:r>
              <w:instrText>LBVARIABLE \id "74617"</w:instrText>
            </w:r>
            <w:r>
              <w:fldChar w:fldCharType="separate"/>
            </w:r>
            <w:r>
              <w:t>12</w:t>
            </w:r>
            <w:r>
              <w:fldChar w:fldCharType="end"/>
            </w:r>
          </w:p>
        </w:tc>
        <w:tc>
          <w:tcPr>
            <w:tcW w:w="788" w:type="dxa"/>
            <w:tcBorders>
              <w:top w:val="single" w:sz="4" w:space="0" w:color="auto"/>
              <w:left w:val="nil"/>
              <w:bottom w:val="single" w:sz="4" w:space="0" w:color="auto"/>
              <w:right w:val="single" w:sz="4" w:space="0" w:color="auto"/>
            </w:tcBorders>
            <w:shd w:val="clear" w:color="auto" w:fill="auto"/>
            <w:vAlign w:val="center"/>
          </w:tcPr>
          <w:p w:rsidR="004460BA" w:rsidRDefault="003B752D">
            <w:pPr>
              <w:pStyle w:val="LBBodyText1"/>
            </w:pPr>
            <w:r>
              <w:fldChar w:fldCharType="begin" w:fldLock="1"/>
            </w:r>
            <w:r>
              <w:instrText>LBVARIABLE \id "74614"</w:instrText>
            </w:r>
            <w:r>
              <w:fldChar w:fldCharType="separate"/>
            </w:r>
            <w:r>
              <w:t>россыпь</w:t>
            </w:r>
            <w:r>
              <w:fldChar w:fldCharType="end"/>
            </w:r>
          </w:p>
        </w:tc>
        <w:tc>
          <w:tcPr>
            <w:tcW w:w="992" w:type="dxa"/>
            <w:tcBorders>
              <w:top w:val="single" w:sz="4" w:space="0" w:color="auto"/>
              <w:left w:val="nil"/>
              <w:bottom w:val="single" w:sz="4" w:space="0" w:color="auto"/>
              <w:right w:val="single" w:sz="4" w:space="0" w:color="auto"/>
            </w:tcBorders>
            <w:shd w:val="clear" w:color="auto" w:fill="auto"/>
            <w:vAlign w:val="center"/>
          </w:tcPr>
          <w:p w:rsidR="004460BA" w:rsidRDefault="003B752D">
            <w:pPr>
              <w:pStyle w:val="LBBodyText1"/>
            </w:pPr>
            <w:r>
              <w:fldChar w:fldCharType="begin" w:fldLock="1"/>
            </w:r>
            <w:r>
              <w:instrText>LBVARIABLE \id "74610"</w:instrText>
            </w:r>
            <w:r>
              <w:fldChar w:fldCharType="separate"/>
            </w:r>
            <w:r>
              <w:t>720</w:t>
            </w:r>
            <w:r>
              <w:fldChar w:fldCharType="end"/>
            </w:r>
          </w:p>
        </w:tc>
        <w:tc>
          <w:tcPr>
            <w:tcW w:w="1481" w:type="dxa"/>
            <w:tcBorders>
              <w:top w:val="single" w:sz="4" w:space="0" w:color="auto"/>
              <w:left w:val="nil"/>
              <w:bottom w:val="single" w:sz="4" w:space="0" w:color="auto"/>
              <w:right w:val="single" w:sz="4" w:space="0" w:color="auto"/>
            </w:tcBorders>
            <w:shd w:val="clear" w:color="auto" w:fill="auto"/>
            <w:vAlign w:val="center"/>
          </w:tcPr>
          <w:p w:rsidR="004460BA" w:rsidRDefault="003B752D">
            <w:pPr>
              <w:pStyle w:val="LBBodyText1"/>
            </w:pPr>
            <w:r>
              <w:fldChar w:fldCharType="begin" w:fldLock="1"/>
            </w:r>
            <w:r>
              <w:instrText>LBVARIABLE \id</w:instrText>
            </w:r>
            <w:r>
              <w:instrText xml:space="preserve"> "74622"</w:instrText>
            </w:r>
            <w:r>
              <w:fldChar w:fldCharType="separate"/>
            </w:r>
            <w:r>
              <w:t>нет</w:t>
            </w:r>
            <w:r>
              <w:fldChar w:fldCharType="end"/>
            </w:r>
          </w:p>
        </w:tc>
        <w:tc>
          <w:tcPr>
            <w:tcW w:w="992" w:type="dxa"/>
            <w:tcBorders>
              <w:top w:val="single" w:sz="4" w:space="0" w:color="auto"/>
              <w:left w:val="nil"/>
              <w:bottom w:val="single" w:sz="4" w:space="0" w:color="auto"/>
              <w:right w:val="single" w:sz="4" w:space="0" w:color="auto"/>
            </w:tcBorders>
          </w:tcPr>
          <w:p w:rsidR="004460BA" w:rsidRDefault="003B752D">
            <w:pPr>
              <w:pStyle w:val="LBBodyText1"/>
            </w:pPr>
            <w:r>
              <w:fldChar w:fldCharType="begin" w:fldLock="1"/>
            </w:r>
            <w:r>
              <w:instrText>LBVARIABLE \id "74624"</w:instrText>
            </w:r>
            <w:r>
              <w:fldChar w:fldCharType="separate"/>
            </w:r>
            <w:r>
              <w:t>Тариф на перевозку почты 1 авт. с учетом осуществления ПРР без НДС</w:t>
            </w:r>
            <w:r>
              <w:fldChar w:fldCharType="end"/>
            </w: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tcPr>
          <w:p w:rsidR="004460BA" w:rsidRDefault="003B752D">
            <w:pPr>
              <w:pStyle w:val="LBBodyText1"/>
            </w:pPr>
            <w:r>
              <w:fldChar w:fldCharType="begin" w:fldLock="1"/>
            </w:r>
            <w:r>
              <w:instrText>LBVARIABLE \id "29269" \displaced</w:instrText>
            </w:r>
            <w:r>
              <w:fldChar w:fldCharType="separate"/>
            </w:r>
            <w:r>
              <w:t>-</w:t>
            </w:r>
            <w:r>
              <w:fldChar w:fldCharType="end"/>
            </w:r>
            <w:r>
              <w:rPr>
                <w:sz w:val="20"/>
              </w:rPr>
              <w:fldChar w:fldCharType="end"/>
            </w:r>
          </w:p>
        </w:tc>
      </w:tr>
      <w:tr w:rsidR="004460BA">
        <w:trPr>
          <w:trHeight w:val="375"/>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4460BA" w:rsidRDefault="003B752D">
            <w:pPr>
              <w:pStyle w:val="LBBodyText1"/>
            </w:pPr>
            <w:r>
              <w:fldChar w:fldCharType="begin" w:fldLock="1"/>
            </w:r>
            <w:r>
              <w:instrText>LBVARIABLE \displaced</w:instrText>
            </w:r>
            <w:r>
              <w:fldChar w:fldCharType="separate"/>
            </w:r>
            <w:r>
              <w:fldChar w:fldCharType="begin" w:fldLock="1"/>
            </w:r>
            <w:r>
              <w:instrText>LBVARIABLE \id "74638"</w:instrText>
            </w:r>
            <w:r>
              <w:fldChar w:fldCharType="separate"/>
            </w:r>
            <w:r>
              <w:t>8</w:t>
            </w:r>
            <w:r>
              <w:fldChar w:fldCharType="end"/>
            </w:r>
          </w:p>
        </w:tc>
        <w:tc>
          <w:tcPr>
            <w:tcW w:w="854" w:type="dxa"/>
            <w:tcBorders>
              <w:top w:val="single" w:sz="4" w:space="0" w:color="auto"/>
              <w:left w:val="nil"/>
              <w:bottom w:val="single" w:sz="4" w:space="0" w:color="auto"/>
              <w:right w:val="single" w:sz="4" w:space="0" w:color="auto"/>
            </w:tcBorders>
            <w:shd w:val="clear" w:color="auto" w:fill="auto"/>
            <w:vAlign w:val="center"/>
          </w:tcPr>
          <w:p w:rsidR="004460BA" w:rsidRDefault="003B752D">
            <w:pPr>
              <w:pStyle w:val="LBBodyText1"/>
            </w:pPr>
            <w:r>
              <w:fldChar w:fldCharType="begin" w:fldLock="1"/>
            </w:r>
            <w:r>
              <w:instrText>LBVARIABLE \id "74806"</w:instrText>
            </w:r>
            <w:r>
              <w:fldChar w:fldCharType="separate"/>
            </w:r>
            <w:r>
              <w:t>Екатеринбург и Свердловская область Перевозка ПО и ТМЦ зона 8</w:t>
            </w:r>
            <w:r>
              <w:fldChar w:fldCharType="end"/>
            </w:r>
          </w:p>
        </w:tc>
        <w:tc>
          <w:tcPr>
            <w:tcW w:w="709" w:type="dxa"/>
            <w:tcBorders>
              <w:top w:val="single" w:sz="4" w:space="0" w:color="auto"/>
              <w:left w:val="nil"/>
              <w:bottom w:val="single" w:sz="4" w:space="0" w:color="auto"/>
              <w:right w:val="single" w:sz="4" w:space="0" w:color="auto"/>
            </w:tcBorders>
            <w:shd w:val="clear" w:color="auto" w:fill="auto"/>
            <w:vAlign w:val="center"/>
          </w:tcPr>
          <w:p w:rsidR="004460BA" w:rsidRDefault="003B752D">
            <w:pPr>
              <w:pStyle w:val="LBBodyText1"/>
            </w:pPr>
            <w:r>
              <w:fldChar w:fldCharType="begin" w:fldLock="1"/>
            </w:r>
            <w:r>
              <w:instrText>LBVARIABLE \id "74616"</w:instrText>
            </w:r>
            <w:r>
              <w:fldChar w:fldCharType="separate"/>
            </w:r>
            <w:r>
              <w:t>1</w:t>
            </w:r>
            <w:r>
              <w:fldChar w:fldCharType="end"/>
            </w:r>
          </w:p>
        </w:tc>
        <w:tc>
          <w:tcPr>
            <w:tcW w:w="709" w:type="dxa"/>
            <w:tcBorders>
              <w:top w:val="single" w:sz="4" w:space="0" w:color="auto"/>
              <w:left w:val="nil"/>
              <w:bottom w:val="single" w:sz="4" w:space="0" w:color="auto"/>
              <w:right w:val="single" w:sz="4" w:space="0" w:color="auto"/>
            </w:tcBorders>
            <w:shd w:val="clear" w:color="auto" w:fill="auto"/>
            <w:vAlign w:val="center"/>
          </w:tcPr>
          <w:p w:rsidR="004460BA" w:rsidRDefault="003B752D">
            <w:pPr>
              <w:pStyle w:val="LBBodyText1"/>
            </w:pPr>
            <w:r>
              <w:fldChar w:fldCharType="begin" w:fldLock="1"/>
            </w:r>
            <w:r>
              <w:instrText>LBVARIABLE \id "74618" \rounding "normal" \precision "1"</w:instrText>
            </w:r>
            <w:r>
              <w:fldChar w:fldCharType="separate"/>
            </w:r>
            <w:r>
              <w:t>5</w:t>
            </w:r>
            <w:r>
              <w:fldChar w:fldCharType="end"/>
            </w:r>
          </w:p>
        </w:tc>
        <w:tc>
          <w:tcPr>
            <w:tcW w:w="992" w:type="dxa"/>
            <w:tcBorders>
              <w:top w:val="single" w:sz="4" w:space="0" w:color="auto"/>
              <w:left w:val="nil"/>
              <w:bottom w:val="single" w:sz="4" w:space="0" w:color="auto"/>
              <w:right w:val="single" w:sz="4" w:space="0" w:color="auto"/>
            </w:tcBorders>
            <w:shd w:val="clear" w:color="auto" w:fill="auto"/>
            <w:vAlign w:val="center"/>
          </w:tcPr>
          <w:p w:rsidR="004460BA" w:rsidRDefault="003B752D">
            <w:pPr>
              <w:pStyle w:val="LBBodyText1"/>
            </w:pPr>
            <w:r>
              <w:fldChar w:fldCharType="begin" w:fldLock="1"/>
            </w:r>
            <w:r>
              <w:instrText>LBVARIABLE \id "74619"</w:instrText>
            </w:r>
            <w:r>
              <w:fldChar w:fldCharType="separate"/>
            </w:r>
            <w:r>
              <w:t>32</w:t>
            </w:r>
            <w:r>
              <w:fldChar w:fldCharType="end"/>
            </w:r>
          </w:p>
        </w:tc>
        <w:tc>
          <w:tcPr>
            <w:tcW w:w="1173" w:type="dxa"/>
            <w:tcBorders>
              <w:top w:val="single" w:sz="4" w:space="0" w:color="auto"/>
              <w:left w:val="nil"/>
              <w:bottom w:val="single" w:sz="4" w:space="0" w:color="auto"/>
              <w:right w:val="single" w:sz="4" w:space="0" w:color="auto"/>
            </w:tcBorders>
            <w:shd w:val="clear" w:color="auto" w:fill="auto"/>
            <w:vAlign w:val="center"/>
          </w:tcPr>
          <w:p w:rsidR="004460BA" w:rsidRDefault="003B752D">
            <w:pPr>
              <w:pStyle w:val="LBBodyText1"/>
            </w:pPr>
            <w:r>
              <w:fldChar w:fldCharType="begin" w:fldLock="1"/>
            </w:r>
            <w:r>
              <w:instrText>LBVARIABLE \id "74807"</w:instrText>
            </w:r>
            <w:r>
              <w:fldChar w:fldCharType="separate"/>
            </w:r>
            <w:r>
              <w:t>да</w:t>
            </w:r>
            <w:r>
              <w:fldChar w:fldCharType="end"/>
            </w:r>
          </w:p>
        </w:tc>
        <w:tc>
          <w:tcPr>
            <w:tcW w:w="1095" w:type="dxa"/>
            <w:tcBorders>
              <w:top w:val="single" w:sz="4" w:space="0" w:color="auto"/>
              <w:left w:val="nil"/>
              <w:bottom w:val="single" w:sz="4" w:space="0" w:color="auto"/>
              <w:right w:val="single" w:sz="4" w:space="0" w:color="auto"/>
            </w:tcBorders>
            <w:shd w:val="clear" w:color="auto" w:fill="auto"/>
            <w:vAlign w:val="center"/>
          </w:tcPr>
          <w:p w:rsidR="004460BA" w:rsidRDefault="003B752D">
            <w:pPr>
              <w:pStyle w:val="LBBodyText1"/>
            </w:pPr>
            <w:r>
              <w:fldChar w:fldCharType="begin" w:fldLock="1"/>
            </w:r>
            <w:r>
              <w:instrText>LBVARIABLE \id "74623"</w:instrText>
            </w:r>
            <w:r>
              <w:fldChar w:fldCharType="separate"/>
            </w:r>
            <w:r>
              <w:t>требуется</w:t>
            </w:r>
            <w:r>
              <w:fldChar w:fldCharType="end"/>
            </w:r>
          </w:p>
        </w:tc>
        <w:tc>
          <w:tcPr>
            <w:tcW w:w="1701" w:type="dxa"/>
            <w:tcBorders>
              <w:top w:val="single" w:sz="4" w:space="0" w:color="auto"/>
              <w:left w:val="nil"/>
              <w:bottom w:val="single" w:sz="4" w:space="0" w:color="auto"/>
              <w:right w:val="single" w:sz="4" w:space="0" w:color="auto"/>
            </w:tcBorders>
            <w:shd w:val="clear" w:color="auto" w:fill="auto"/>
            <w:vAlign w:val="center"/>
          </w:tcPr>
          <w:p w:rsidR="004460BA" w:rsidRDefault="003B752D">
            <w:pPr>
              <w:pStyle w:val="LBBodyText1"/>
            </w:pPr>
            <w:r>
              <w:fldChar w:fldCharType="begin" w:fldLock="1"/>
            </w:r>
            <w:r>
              <w:instrText>LBVARIABLE \id "74617"</w:instrText>
            </w:r>
            <w:r>
              <w:fldChar w:fldCharType="separate"/>
            </w:r>
            <w:r>
              <w:t>12</w:t>
            </w:r>
            <w:r>
              <w:fldChar w:fldCharType="end"/>
            </w:r>
          </w:p>
        </w:tc>
        <w:tc>
          <w:tcPr>
            <w:tcW w:w="788" w:type="dxa"/>
            <w:tcBorders>
              <w:top w:val="single" w:sz="4" w:space="0" w:color="auto"/>
              <w:left w:val="nil"/>
              <w:bottom w:val="single" w:sz="4" w:space="0" w:color="auto"/>
              <w:right w:val="single" w:sz="4" w:space="0" w:color="auto"/>
            </w:tcBorders>
            <w:shd w:val="clear" w:color="auto" w:fill="auto"/>
            <w:vAlign w:val="center"/>
          </w:tcPr>
          <w:p w:rsidR="004460BA" w:rsidRDefault="003B752D">
            <w:pPr>
              <w:pStyle w:val="LBBodyText1"/>
            </w:pPr>
            <w:r>
              <w:fldChar w:fldCharType="begin" w:fldLock="1"/>
            </w:r>
            <w:r>
              <w:instrText>LBVARIABLE \id "74614"</w:instrText>
            </w:r>
            <w:r>
              <w:fldChar w:fldCharType="separate"/>
            </w:r>
            <w:r>
              <w:t>россыпь</w:t>
            </w:r>
            <w:r>
              <w:fldChar w:fldCharType="end"/>
            </w:r>
          </w:p>
        </w:tc>
        <w:tc>
          <w:tcPr>
            <w:tcW w:w="992" w:type="dxa"/>
            <w:tcBorders>
              <w:top w:val="single" w:sz="4" w:space="0" w:color="auto"/>
              <w:left w:val="nil"/>
              <w:bottom w:val="single" w:sz="4" w:space="0" w:color="auto"/>
              <w:right w:val="single" w:sz="4" w:space="0" w:color="auto"/>
            </w:tcBorders>
            <w:shd w:val="clear" w:color="auto" w:fill="auto"/>
            <w:vAlign w:val="center"/>
          </w:tcPr>
          <w:p w:rsidR="004460BA" w:rsidRDefault="003B752D">
            <w:pPr>
              <w:pStyle w:val="LBBodyText1"/>
            </w:pPr>
            <w:r>
              <w:fldChar w:fldCharType="begin" w:fldLock="1"/>
            </w:r>
            <w:r>
              <w:instrText>LBVARIABLE \id "74610"</w:instrText>
            </w:r>
            <w:r>
              <w:fldChar w:fldCharType="separate"/>
            </w:r>
            <w:r>
              <w:t>720</w:t>
            </w:r>
            <w:r>
              <w:fldChar w:fldCharType="end"/>
            </w:r>
          </w:p>
        </w:tc>
        <w:tc>
          <w:tcPr>
            <w:tcW w:w="1481" w:type="dxa"/>
            <w:tcBorders>
              <w:top w:val="single" w:sz="4" w:space="0" w:color="auto"/>
              <w:left w:val="nil"/>
              <w:bottom w:val="single" w:sz="4" w:space="0" w:color="auto"/>
              <w:right w:val="single" w:sz="4" w:space="0" w:color="auto"/>
            </w:tcBorders>
            <w:shd w:val="clear" w:color="auto" w:fill="auto"/>
            <w:vAlign w:val="center"/>
          </w:tcPr>
          <w:p w:rsidR="004460BA" w:rsidRDefault="003B752D">
            <w:pPr>
              <w:pStyle w:val="LBBodyText1"/>
            </w:pPr>
            <w:r>
              <w:fldChar w:fldCharType="begin" w:fldLock="1"/>
            </w:r>
            <w:r>
              <w:instrText>LBVARIABLE \id "74622"</w:instrText>
            </w:r>
            <w:r>
              <w:fldChar w:fldCharType="separate"/>
            </w:r>
            <w:r>
              <w:t>нет</w:t>
            </w:r>
            <w:r>
              <w:fldChar w:fldCharType="end"/>
            </w:r>
          </w:p>
        </w:tc>
        <w:tc>
          <w:tcPr>
            <w:tcW w:w="992" w:type="dxa"/>
            <w:tcBorders>
              <w:top w:val="single" w:sz="4" w:space="0" w:color="auto"/>
              <w:left w:val="nil"/>
              <w:bottom w:val="single" w:sz="4" w:space="0" w:color="auto"/>
              <w:right w:val="single" w:sz="4" w:space="0" w:color="auto"/>
            </w:tcBorders>
          </w:tcPr>
          <w:p w:rsidR="004460BA" w:rsidRDefault="003B752D">
            <w:pPr>
              <w:pStyle w:val="LBBodyText1"/>
            </w:pPr>
            <w:r>
              <w:fldChar w:fldCharType="begin" w:fldLock="1"/>
            </w:r>
            <w:r>
              <w:instrText>LBVARIABLE \id "74624"</w:instrText>
            </w:r>
            <w:r>
              <w:fldChar w:fldCharType="separate"/>
            </w:r>
            <w:r>
              <w:t>Тариф на перевозку почты 1 авт. с учетом осуществления ПРР без НДС</w:t>
            </w:r>
            <w:r>
              <w:fldChar w:fldCharType="end"/>
            </w: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tcPr>
          <w:p w:rsidR="004460BA" w:rsidRDefault="003B752D">
            <w:pPr>
              <w:pStyle w:val="LBBodyText1"/>
            </w:pPr>
            <w:r>
              <w:fldChar w:fldCharType="begin" w:fldLock="1"/>
            </w:r>
            <w:r>
              <w:instrText>LBVARIABLE \id "29269" \displaced</w:instrText>
            </w:r>
            <w:r>
              <w:fldChar w:fldCharType="separate"/>
            </w:r>
            <w:r>
              <w:t>-</w:t>
            </w:r>
            <w:r>
              <w:fldChar w:fldCharType="end"/>
            </w:r>
            <w:r>
              <w:rPr>
                <w:sz w:val="20"/>
              </w:rPr>
              <w:fldChar w:fldCharType="end"/>
            </w:r>
            <w:r>
              <w:rPr>
                <w:sz w:val="20"/>
              </w:rPr>
              <w:fldChar w:fldCharType="end"/>
            </w:r>
          </w:p>
        </w:tc>
      </w:tr>
    </w:tbl>
    <w:p w:rsidR="004460BA" w:rsidRDefault="004460BA">
      <w:pPr>
        <w:pStyle w:val="LBBodyText1"/>
      </w:pPr>
    </w:p>
    <w:p w:rsidR="004460BA" w:rsidRDefault="003B752D">
      <w:pPr>
        <w:pStyle w:val="LBBodyText1"/>
      </w:pPr>
      <w:r>
        <w:tab/>
      </w:r>
      <w:r>
        <w:tab/>
      </w:r>
      <w:r>
        <w:tab/>
      </w:r>
      <w:r>
        <w:tab/>
      </w:r>
      <w:r>
        <w:tab/>
      </w:r>
      <w:r>
        <w:tab/>
      </w:r>
      <w:r>
        <w:tab/>
      </w:r>
      <w:r>
        <w:tab/>
      </w:r>
      <w:r>
        <w:tab/>
      </w:r>
    </w:p>
    <w:p w:rsidR="004460BA" w:rsidRDefault="003B752D">
      <w:pPr>
        <w:pStyle w:val="LBBodyText1"/>
      </w:pPr>
      <w:r>
        <w:t>*[Город/область оказания услуг - территория (город, область) включает в себя все возможные адреса, находящиеся в границах данного населённого пункта/области. Пункты обмена по маршруту - подразделения АО «Почта России», заказчики по договору с АО «Почта Рос</w:t>
      </w:r>
      <w:r>
        <w:t>сии», клиенты заказчиков АО «Почта России»].</w:t>
      </w:r>
    </w:p>
    <w:p w:rsidR="004460BA" w:rsidRDefault="003B752D">
      <w:pPr>
        <w:pStyle w:val="LBBodyText1"/>
      </w:pPr>
      <w:r>
        <w:t>** указано справочно и применяется при исчислении базовой стоимости услуги, определяемой приложением №6 к Договору.</w:t>
      </w:r>
    </w:p>
    <w:p w:rsidR="004460BA" w:rsidRDefault="003B752D">
      <w:pPr>
        <w:pStyle w:val="LBBodyText1"/>
      </w:pPr>
      <w:r>
        <w:lastRenderedPageBreak/>
        <w:t xml:space="preserve">Сверх установленных тарифов взимается НДС по ставке, действующей на момент оказания услуг. </w:t>
      </w:r>
    </w:p>
    <w:p w:rsidR="004460BA" w:rsidRDefault="004460BA">
      <w:pPr>
        <w:pStyle w:val="LBBodyText1"/>
      </w:pPr>
    </w:p>
    <w:tbl>
      <w:tblPr>
        <w:tblStyle w:val="ab"/>
        <w:tblW w:w="13751" w:type="dxa"/>
        <w:tblInd w:w="-142" w:type="dxa"/>
        <w:tblLayout w:type="fixed"/>
        <w:tblLook w:val="04A0" w:firstRow="1" w:lastRow="0" w:firstColumn="1" w:lastColumn="0" w:noHBand="0" w:noVBand="1"/>
      </w:tblPr>
      <w:tblGrid>
        <w:gridCol w:w="6875"/>
        <w:gridCol w:w="6876"/>
      </w:tblGrid>
      <w:tr w:rsidR="004460BA">
        <w:tc>
          <w:tcPr>
            <w:tcW w:w="6875" w:type="dxa"/>
          </w:tcPr>
          <w:p w:rsidR="004460BA" w:rsidRDefault="003B752D">
            <w:pPr>
              <w:pStyle w:val="LBBodyText1"/>
              <w:keepNext/>
              <w:jc w:val="left"/>
            </w:pPr>
            <w:r>
              <w:rPr>
                <w:b/>
              </w:rPr>
              <w:t>ЗА</w:t>
            </w:r>
            <w:r>
              <w:rPr>
                <w:b/>
              </w:rPr>
              <w:t>КАЗЧИК:</w:t>
            </w:r>
          </w:p>
        </w:tc>
        <w:tc>
          <w:tcPr>
            <w:tcW w:w="6876" w:type="dxa"/>
          </w:tcPr>
          <w:p w:rsidR="004460BA" w:rsidRDefault="003B752D">
            <w:pPr>
              <w:pStyle w:val="LBBodyText1"/>
              <w:keepNext/>
              <w:jc w:val="left"/>
            </w:pPr>
            <w:r>
              <w:rPr>
                <w:b/>
              </w:rPr>
              <w:t>ИСПОЛНИТЕЛЬ:</w:t>
            </w:r>
          </w:p>
        </w:tc>
      </w:tr>
      <w:tr w:rsidR="004460BA">
        <w:tc>
          <w:tcPr>
            <w:tcW w:w="6875" w:type="dxa"/>
          </w:tcPr>
          <w:p w:rsidR="004460BA" w:rsidRDefault="003B752D">
            <w:pPr>
              <w:pStyle w:val="LBBodyText1"/>
              <w:keepNext/>
              <w:jc w:val="left"/>
            </w:pPr>
            <w:r>
              <w:fldChar w:fldCharType="begin" w:fldLock="1"/>
            </w:r>
            <w:r>
              <w:instrText>LBVARIABLE \id "32942" \displaced</w:instrText>
            </w:r>
            <w:r>
              <w:fldChar w:fldCharType="separate"/>
            </w:r>
            <w:r>
              <w:fldChar w:fldCharType="begin" w:fldLock="1"/>
            </w:r>
            <w:r>
              <w:instrText>LBVARIABLE \id "53862"</w:instrText>
            </w:r>
            <w:r>
              <w:fldChar w:fldCharType="separate"/>
            </w:r>
            <w:r>
              <w:t>Директор УФПС Свердловской области</w:t>
            </w:r>
            <w:r>
              <w:fldChar w:fldCharType="end"/>
            </w:r>
            <w:r>
              <w:fldChar w:fldCharType="end"/>
            </w:r>
          </w:p>
        </w:tc>
        <w:tc>
          <w:tcPr>
            <w:tcW w:w="6876" w:type="dxa"/>
          </w:tcPr>
          <w:p w:rsidR="004460BA" w:rsidRDefault="004460BA">
            <w:pPr>
              <w:pStyle w:val="LBBodyText1"/>
              <w:keepNext/>
              <w:jc w:val="left"/>
            </w:pPr>
          </w:p>
        </w:tc>
      </w:tr>
      <w:tr w:rsidR="004460BA">
        <w:tc>
          <w:tcPr>
            <w:tcW w:w="6875" w:type="dxa"/>
          </w:tcPr>
          <w:p w:rsidR="004460BA" w:rsidRDefault="004460BA">
            <w:pPr>
              <w:pStyle w:val="LBBodyText1"/>
              <w:keepNext/>
              <w:jc w:val="left"/>
            </w:pPr>
          </w:p>
          <w:p w:rsidR="004460BA" w:rsidRDefault="003B752D">
            <w:pPr>
              <w:pStyle w:val="LBBodyText1"/>
              <w:keepNext/>
              <w:jc w:val="left"/>
            </w:pPr>
            <w:r>
              <w:t>____________________</w:t>
            </w:r>
          </w:p>
          <w:p w:rsidR="004460BA" w:rsidRDefault="003B752D">
            <w:pPr>
              <w:pStyle w:val="LBBodyText1"/>
              <w:keepNext/>
              <w:jc w:val="left"/>
            </w:pPr>
            <w:r>
              <w:fldChar w:fldCharType="begin" w:fldLock="1"/>
            </w:r>
            <w:r>
              <w:instrText>LBVARIABLE \id "32942" \displaced</w:instrText>
            </w:r>
            <w:r>
              <w:fldChar w:fldCharType="separate"/>
            </w:r>
            <w:r>
              <w:fldChar w:fldCharType="begin" w:fldLock="1"/>
            </w:r>
            <w:r>
              <w:instrText>LBVARIABLE \id "53863" \grammarCase "nominative" \letterCase "camel" \rounding "n</w:instrText>
            </w:r>
            <w:r>
              <w:instrText>one" \dateFormat "dd.mm.yyyy" \moneyFormat "0,000.##" \numeral "cardinal"</w:instrText>
            </w:r>
            <w:r>
              <w:fldChar w:fldCharType="separate"/>
            </w:r>
            <w:r>
              <w:t>Алемасова Наталья Владиславовна</w:t>
            </w:r>
            <w:r>
              <w:fldChar w:fldCharType="end"/>
            </w:r>
            <w:r>
              <w:fldChar w:fldCharType="end"/>
            </w:r>
          </w:p>
        </w:tc>
        <w:tc>
          <w:tcPr>
            <w:tcW w:w="6876" w:type="dxa"/>
          </w:tcPr>
          <w:p w:rsidR="004460BA" w:rsidRDefault="004460BA">
            <w:pPr>
              <w:pStyle w:val="LBBodyText1"/>
              <w:keepNext/>
              <w:jc w:val="left"/>
            </w:pPr>
          </w:p>
          <w:p w:rsidR="004460BA" w:rsidRDefault="003B752D">
            <w:pPr>
              <w:pStyle w:val="LBBodyText1"/>
              <w:keepNext/>
              <w:jc w:val="left"/>
            </w:pPr>
            <w:r>
              <w:t>____________________</w:t>
            </w:r>
          </w:p>
          <w:p w:rsidR="004460BA" w:rsidRDefault="004460BA">
            <w:pPr>
              <w:pStyle w:val="LBBodyText1"/>
              <w:keepNext/>
              <w:jc w:val="left"/>
            </w:pPr>
          </w:p>
        </w:tc>
      </w:tr>
      <w:tr w:rsidR="004460BA">
        <w:tc>
          <w:tcPr>
            <w:tcW w:w="6875" w:type="dxa"/>
          </w:tcPr>
          <w:p w:rsidR="004460BA" w:rsidRDefault="003B752D">
            <w:pPr>
              <w:pStyle w:val="LBBodyText1"/>
              <w:keepNext/>
              <w:jc w:val="left"/>
            </w:pPr>
            <w:r>
              <w:t>___ ____________ 20__ г.</w:t>
            </w:r>
          </w:p>
        </w:tc>
        <w:tc>
          <w:tcPr>
            <w:tcW w:w="6876" w:type="dxa"/>
          </w:tcPr>
          <w:p w:rsidR="004460BA" w:rsidRDefault="003B752D">
            <w:pPr>
              <w:pStyle w:val="LBBodyText1"/>
              <w:keepNext/>
              <w:jc w:val="left"/>
            </w:pPr>
            <w:r>
              <w:t>___ ____________ 20__ г.</w:t>
            </w:r>
          </w:p>
        </w:tc>
      </w:tr>
      <w:tr w:rsidR="004460BA">
        <w:tc>
          <w:tcPr>
            <w:tcW w:w="6875" w:type="dxa"/>
          </w:tcPr>
          <w:p w:rsidR="004460BA" w:rsidRDefault="004460BA">
            <w:pPr>
              <w:pStyle w:val="LBBodyText1"/>
              <w:keepNext/>
              <w:jc w:val="left"/>
            </w:pPr>
          </w:p>
        </w:tc>
        <w:tc>
          <w:tcPr>
            <w:tcW w:w="6876" w:type="dxa"/>
          </w:tcPr>
          <w:p w:rsidR="004460BA" w:rsidRDefault="003B752D">
            <w:pPr>
              <w:pStyle w:val="LBBodyText1"/>
              <w:keepNext/>
              <w:jc w:val="left"/>
            </w:pPr>
            <w:r>
              <w:t>М.П. (при наличии печати)</w:t>
            </w:r>
          </w:p>
        </w:tc>
      </w:tr>
    </w:tbl>
    <w:p w:rsidR="004460BA" w:rsidRDefault="004460BA">
      <w:pPr>
        <w:pStyle w:val="LBBodyText1"/>
      </w:pPr>
    </w:p>
    <w:p w:rsidR="004460BA" w:rsidRDefault="004460BA">
      <w:pPr>
        <w:pStyle w:val="NormaldoczillaStyle1"/>
        <w:sectPr w:rsidR="004460BA">
          <w:headerReference w:type="default" r:id="rId17"/>
          <w:footerReference w:type="even" r:id="rId18"/>
          <w:footerReference w:type="default" r:id="rId19"/>
          <w:pgSz w:w="16838" w:h="11906" w:orient="landscape"/>
          <w:pgMar w:top="1134" w:right="851" w:bottom="1134" w:left="1701" w:header="708" w:footer="708" w:gutter="0"/>
          <w:cols w:space="720"/>
        </w:sectPr>
      </w:pPr>
    </w:p>
    <w:p w:rsidR="004460BA" w:rsidRDefault="003B752D">
      <w:pPr>
        <w:pStyle w:val="LBBodyText1"/>
        <w:jc w:val="right"/>
      </w:pPr>
      <w:r>
        <w:lastRenderedPageBreak/>
        <w:t xml:space="preserve">Приложение № </w:t>
      </w:r>
      <w:bookmarkStart w:id="60" w:name="Приложение_2"/>
      <w:r>
        <w:t>2</w:t>
      </w:r>
      <w:bookmarkEnd w:id="60"/>
      <w:r>
        <w:t xml:space="preserve"> к Договору на оказание услуг по перевозке почтовых отправлений </w:t>
      </w:r>
    </w:p>
    <w:p w:rsidR="004460BA" w:rsidRDefault="003B752D">
      <w:pPr>
        <w:pStyle w:val="LBBodyText1"/>
        <w:jc w:val="right"/>
      </w:pPr>
      <w:r>
        <w:t xml:space="preserve">и прочих товарно-материальных ценностей автотранспортом по внутриузловым маршрутам, </w:t>
      </w:r>
    </w:p>
    <w:p w:rsidR="004460BA" w:rsidRDefault="003B752D">
      <w:pPr>
        <w:pStyle w:val="LBBodyText1"/>
        <w:jc w:val="right"/>
      </w:pPr>
      <w:r>
        <w:t xml:space="preserve">включая осуществление погрузо-разгрузочных работ в местах начала и </w:t>
      </w:r>
    </w:p>
    <w:p w:rsidR="004460BA" w:rsidRDefault="003B752D">
      <w:pPr>
        <w:pStyle w:val="LBBodyText1"/>
        <w:jc w:val="right"/>
      </w:pPr>
      <w:r>
        <w:t>окончания маршрута, а та</w:t>
      </w:r>
      <w:r>
        <w:t>кже в пунктах обмена, грузоподъемностью ____ тонн</w:t>
      </w:r>
    </w:p>
    <w:p w:rsidR="004460BA" w:rsidRDefault="003B752D">
      <w:pPr>
        <w:pStyle w:val="LBBodyText1"/>
        <w:jc w:val="right"/>
      </w:pPr>
      <w:r>
        <w:t>от «___»______________20__г.</w:t>
      </w:r>
    </w:p>
    <w:p w:rsidR="004460BA" w:rsidRDefault="003B752D">
      <w:pPr>
        <w:pStyle w:val="LBBodyText1"/>
        <w:jc w:val="right"/>
      </w:pPr>
      <w:r>
        <w:t xml:space="preserve">№ </w:t>
      </w:r>
      <w:r>
        <w:fldChar w:fldCharType="begin" w:fldLock="1"/>
      </w:r>
      <w:r>
        <w:instrText>LBVARIABLE \id "29269"</w:instrText>
      </w:r>
      <w:r>
        <w:fldChar w:fldCharType="separate"/>
      </w:r>
      <w:r>
        <w:t>______</w:t>
      </w:r>
      <w:r>
        <w:fldChar w:fldCharType="end"/>
      </w:r>
    </w:p>
    <w:p w:rsidR="004460BA" w:rsidRDefault="004460BA">
      <w:pPr>
        <w:pStyle w:val="LBBodyText1"/>
        <w:jc w:val="right"/>
      </w:pPr>
    </w:p>
    <w:p w:rsidR="004460BA" w:rsidRDefault="003B752D">
      <w:pPr>
        <w:pStyle w:val="LBBodyText1"/>
      </w:pPr>
      <w:r>
        <w:t>ФОРМА</w:t>
      </w:r>
    </w:p>
    <w:p w:rsidR="004460BA" w:rsidRDefault="004460BA">
      <w:pPr>
        <w:pStyle w:val="LBBodyText1"/>
      </w:pPr>
    </w:p>
    <w:tbl>
      <w:tblPr>
        <w:tblW w:w="10774" w:type="dxa"/>
        <w:tblInd w:w="-993" w:type="dxa"/>
        <w:tblLayout w:type="fixed"/>
        <w:tblLook w:val="04A0" w:firstRow="1" w:lastRow="0" w:firstColumn="1" w:lastColumn="0" w:noHBand="0" w:noVBand="1"/>
      </w:tblPr>
      <w:tblGrid>
        <w:gridCol w:w="824"/>
        <w:gridCol w:w="992"/>
        <w:gridCol w:w="707"/>
        <w:gridCol w:w="709"/>
        <w:gridCol w:w="709"/>
        <w:gridCol w:w="1417"/>
        <w:gridCol w:w="284"/>
        <w:gridCol w:w="1134"/>
        <w:gridCol w:w="1134"/>
        <w:gridCol w:w="814"/>
        <w:gridCol w:w="178"/>
        <w:gridCol w:w="992"/>
        <w:gridCol w:w="880"/>
      </w:tblGrid>
      <w:tr w:rsidR="004460BA">
        <w:trPr>
          <w:trHeight w:val="300"/>
        </w:trPr>
        <w:tc>
          <w:tcPr>
            <w:tcW w:w="10774" w:type="dxa"/>
            <w:gridSpan w:val="13"/>
            <w:tcBorders>
              <w:top w:val="nil"/>
              <w:left w:val="nil"/>
              <w:bottom w:val="nil"/>
              <w:right w:val="nil"/>
            </w:tcBorders>
            <w:shd w:val="clear" w:color="auto" w:fill="auto"/>
            <w:noWrap/>
            <w:vAlign w:val="center"/>
            <w:hideMark/>
          </w:tcPr>
          <w:p w:rsidR="004460BA" w:rsidRDefault="003B752D">
            <w:pPr>
              <w:pStyle w:val="LBBodyText1"/>
            </w:pPr>
            <w:r>
              <w:t xml:space="preserve">Заявка № </w:t>
            </w:r>
          </w:p>
        </w:tc>
      </w:tr>
      <w:tr w:rsidR="004460BA">
        <w:trPr>
          <w:trHeight w:val="300"/>
        </w:trPr>
        <w:tc>
          <w:tcPr>
            <w:tcW w:w="10774" w:type="dxa"/>
            <w:gridSpan w:val="1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460BA" w:rsidRDefault="003B752D">
            <w:pPr>
              <w:pStyle w:val="LBBodyText1"/>
            </w:pPr>
            <w:r>
              <w:t>номер перевозки из TMS (_________________)</w:t>
            </w:r>
          </w:p>
        </w:tc>
      </w:tr>
      <w:tr w:rsidR="004460BA">
        <w:trPr>
          <w:trHeight w:val="570"/>
        </w:trPr>
        <w:tc>
          <w:tcPr>
            <w:tcW w:w="10774" w:type="dxa"/>
            <w:gridSpan w:val="13"/>
            <w:tcBorders>
              <w:top w:val="nil"/>
              <w:left w:val="nil"/>
              <w:bottom w:val="nil"/>
              <w:right w:val="nil"/>
            </w:tcBorders>
            <w:shd w:val="clear" w:color="auto" w:fill="auto"/>
            <w:vAlign w:val="center"/>
            <w:hideMark/>
          </w:tcPr>
          <w:p w:rsidR="004460BA" w:rsidRDefault="003B752D">
            <w:pPr>
              <w:pStyle w:val="LBBodyText1"/>
            </w:pPr>
            <w:r>
              <w:t>Наименование маршрута («_____________»- «_____________»- «_____________»-«_________________»</w:t>
            </w:r>
          </w:p>
        </w:tc>
      </w:tr>
      <w:tr w:rsidR="004460BA">
        <w:trPr>
          <w:trHeight w:val="360"/>
        </w:trPr>
        <w:tc>
          <w:tcPr>
            <w:tcW w:w="10774" w:type="dxa"/>
            <w:gridSpan w:val="13"/>
            <w:tcBorders>
              <w:top w:val="nil"/>
              <w:left w:val="nil"/>
              <w:bottom w:val="single" w:sz="4" w:space="0" w:color="auto"/>
              <w:right w:val="nil"/>
            </w:tcBorders>
            <w:shd w:val="clear" w:color="auto" w:fill="auto"/>
            <w:noWrap/>
            <w:vAlign w:val="center"/>
            <w:hideMark/>
          </w:tcPr>
          <w:p w:rsidR="004460BA" w:rsidRDefault="003B752D">
            <w:pPr>
              <w:pStyle w:val="LBBodyText1"/>
            </w:pPr>
            <w:r>
              <w:t>в соответствии с условиями Договора (сокращенное наименование организации) от ____ № _______</w:t>
            </w:r>
          </w:p>
        </w:tc>
      </w:tr>
      <w:tr w:rsidR="004460BA">
        <w:trPr>
          <w:trHeight w:val="2619"/>
        </w:trPr>
        <w:tc>
          <w:tcPr>
            <w:tcW w:w="824"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460BA" w:rsidRDefault="003B752D">
            <w:pPr>
              <w:pStyle w:val="LBBodyText1"/>
              <w:jc w:val="left"/>
            </w:pPr>
            <w:r>
              <w:t>№ лота</w:t>
            </w:r>
          </w:p>
        </w:tc>
        <w:tc>
          <w:tcPr>
            <w:tcW w:w="992"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460BA" w:rsidRDefault="003B752D">
            <w:pPr>
              <w:pStyle w:val="LBBodyText1"/>
              <w:jc w:val="left"/>
            </w:pPr>
            <w:r>
              <w:t>Пункты движения транспорта по маршруту</w:t>
            </w:r>
          </w:p>
        </w:tc>
        <w:tc>
          <w:tcPr>
            <w:tcW w:w="707" w:type="dxa"/>
            <w:vMerge w:val="restart"/>
            <w:tcBorders>
              <w:top w:val="nil"/>
              <w:left w:val="single" w:sz="4" w:space="0" w:color="auto"/>
              <w:bottom w:val="single" w:sz="4" w:space="0" w:color="000000"/>
              <w:right w:val="single" w:sz="4" w:space="0" w:color="auto"/>
            </w:tcBorders>
            <w:shd w:val="clear" w:color="auto" w:fill="auto"/>
            <w:vAlign w:val="center"/>
            <w:hideMark/>
          </w:tcPr>
          <w:p w:rsidR="004460BA" w:rsidRDefault="003B752D">
            <w:pPr>
              <w:pStyle w:val="LBBodyText1"/>
              <w:jc w:val="left"/>
            </w:pPr>
            <w:r>
              <w:t>Время в пути, час</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4460BA" w:rsidRDefault="003B752D">
            <w:pPr>
              <w:pStyle w:val="LBBodyText1"/>
              <w:jc w:val="left"/>
            </w:pPr>
            <w:r>
              <w:t>Время прибытия транспорта, час</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4460BA" w:rsidRDefault="003B752D">
            <w:pPr>
              <w:pStyle w:val="LBBodyText1"/>
              <w:jc w:val="left"/>
            </w:pPr>
            <w:r>
              <w:t>Время убытия транспорта, час</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4460BA" w:rsidRDefault="003B752D">
            <w:pPr>
              <w:pStyle w:val="LBBodyText1"/>
              <w:jc w:val="left"/>
            </w:pPr>
            <w:r>
              <w:t xml:space="preserve">Время использования автотранспорта </w:t>
            </w:r>
          </w:p>
        </w:tc>
        <w:tc>
          <w:tcPr>
            <w:tcW w:w="1418"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460BA" w:rsidRDefault="003B752D">
            <w:pPr>
              <w:pStyle w:val="LBBodyText1"/>
              <w:jc w:val="left"/>
            </w:pPr>
            <w:r>
              <w:t>Необходимость выполнения погрузочно-разгрузочных работ, (Да\Нет)</w:t>
            </w:r>
          </w:p>
        </w:tc>
        <w:tc>
          <w:tcPr>
            <w:tcW w:w="1134" w:type="dxa"/>
            <w:vMerge w:val="restart"/>
            <w:tcBorders>
              <w:top w:val="nil"/>
              <w:left w:val="single" w:sz="4" w:space="0" w:color="auto"/>
              <w:bottom w:val="single" w:sz="4" w:space="0" w:color="000000"/>
              <w:right w:val="nil"/>
            </w:tcBorders>
            <w:shd w:val="clear" w:color="auto" w:fill="FFFFFF"/>
            <w:vAlign w:val="center"/>
            <w:hideMark/>
          </w:tcPr>
          <w:p w:rsidR="004460BA" w:rsidRDefault="003B752D">
            <w:pPr>
              <w:pStyle w:val="LBBodyText1"/>
              <w:jc w:val="left"/>
            </w:pPr>
            <w:r>
              <w:t>Порядковый день осуществления операции (начало работы – Д0)</w:t>
            </w:r>
          </w:p>
        </w:tc>
        <w:tc>
          <w:tcPr>
            <w:tcW w:w="286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460BA" w:rsidRDefault="003B752D">
            <w:pPr>
              <w:pStyle w:val="LBBodyText1"/>
            </w:pPr>
            <w:r>
              <w:t>Требования к выполнению погрузо-раз</w:t>
            </w:r>
            <w:r>
              <w:t>грузочных работ</w:t>
            </w:r>
          </w:p>
        </w:tc>
      </w:tr>
      <w:tr w:rsidR="004460BA">
        <w:trPr>
          <w:trHeight w:val="1621"/>
        </w:trPr>
        <w:tc>
          <w:tcPr>
            <w:tcW w:w="824" w:type="dxa"/>
            <w:vMerge/>
            <w:tcBorders>
              <w:top w:val="single" w:sz="4" w:space="0" w:color="auto"/>
              <w:left w:val="single" w:sz="4" w:space="0" w:color="auto"/>
              <w:bottom w:val="single" w:sz="4" w:space="0" w:color="000000"/>
              <w:right w:val="single" w:sz="4" w:space="0" w:color="000000"/>
            </w:tcBorders>
            <w:vAlign w:val="center"/>
            <w:hideMark/>
          </w:tcPr>
          <w:p w:rsidR="004460BA" w:rsidRDefault="004460BA">
            <w:pPr>
              <w:pStyle w:val="LBBodyText1"/>
            </w:pPr>
          </w:p>
        </w:tc>
        <w:tc>
          <w:tcPr>
            <w:tcW w:w="992" w:type="dxa"/>
            <w:vMerge/>
            <w:tcBorders>
              <w:top w:val="single" w:sz="4" w:space="0" w:color="auto"/>
              <w:left w:val="single" w:sz="4" w:space="0" w:color="auto"/>
              <w:bottom w:val="single" w:sz="4" w:space="0" w:color="000000"/>
              <w:right w:val="single" w:sz="4" w:space="0" w:color="000000"/>
            </w:tcBorders>
            <w:vAlign w:val="center"/>
            <w:hideMark/>
          </w:tcPr>
          <w:p w:rsidR="004460BA" w:rsidRDefault="004460BA">
            <w:pPr>
              <w:pStyle w:val="LBBodyText1"/>
            </w:pPr>
          </w:p>
        </w:tc>
        <w:tc>
          <w:tcPr>
            <w:tcW w:w="707" w:type="dxa"/>
            <w:vMerge/>
            <w:tcBorders>
              <w:top w:val="nil"/>
              <w:left w:val="single" w:sz="4" w:space="0" w:color="auto"/>
              <w:bottom w:val="single" w:sz="4" w:space="0" w:color="000000"/>
              <w:right w:val="single" w:sz="4" w:space="0" w:color="auto"/>
            </w:tcBorders>
            <w:vAlign w:val="center"/>
            <w:hideMark/>
          </w:tcPr>
          <w:p w:rsidR="004460BA" w:rsidRDefault="004460BA">
            <w:pPr>
              <w:pStyle w:val="LBBodyText1"/>
            </w:pPr>
          </w:p>
        </w:tc>
        <w:tc>
          <w:tcPr>
            <w:tcW w:w="709" w:type="dxa"/>
            <w:vMerge/>
            <w:tcBorders>
              <w:top w:val="nil"/>
              <w:left w:val="single" w:sz="4" w:space="0" w:color="auto"/>
              <w:bottom w:val="single" w:sz="4" w:space="0" w:color="000000"/>
              <w:right w:val="single" w:sz="4" w:space="0" w:color="auto"/>
            </w:tcBorders>
            <w:vAlign w:val="center"/>
            <w:hideMark/>
          </w:tcPr>
          <w:p w:rsidR="004460BA" w:rsidRDefault="004460BA">
            <w:pPr>
              <w:pStyle w:val="LBBodyText1"/>
            </w:pPr>
          </w:p>
        </w:tc>
        <w:tc>
          <w:tcPr>
            <w:tcW w:w="709" w:type="dxa"/>
            <w:vMerge/>
            <w:tcBorders>
              <w:top w:val="nil"/>
              <w:left w:val="single" w:sz="4" w:space="0" w:color="auto"/>
              <w:bottom w:val="single" w:sz="4" w:space="0" w:color="000000"/>
              <w:right w:val="single" w:sz="4" w:space="0" w:color="auto"/>
            </w:tcBorders>
            <w:vAlign w:val="center"/>
            <w:hideMark/>
          </w:tcPr>
          <w:p w:rsidR="004460BA" w:rsidRDefault="004460BA">
            <w:pPr>
              <w:pStyle w:val="LBBodyText1"/>
            </w:pPr>
          </w:p>
        </w:tc>
        <w:tc>
          <w:tcPr>
            <w:tcW w:w="1417" w:type="dxa"/>
            <w:vMerge/>
            <w:tcBorders>
              <w:top w:val="nil"/>
              <w:left w:val="single" w:sz="4" w:space="0" w:color="auto"/>
              <w:bottom w:val="single" w:sz="4" w:space="0" w:color="000000"/>
              <w:right w:val="single" w:sz="4" w:space="0" w:color="auto"/>
            </w:tcBorders>
            <w:vAlign w:val="center"/>
            <w:hideMark/>
          </w:tcPr>
          <w:p w:rsidR="004460BA" w:rsidRDefault="004460BA">
            <w:pPr>
              <w:pStyle w:val="LBBodyText1"/>
            </w:pPr>
          </w:p>
        </w:tc>
        <w:tc>
          <w:tcPr>
            <w:tcW w:w="1418" w:type="dxa"/>
            <w:gridSpan w:val="2"/>
            <w:vMerge/>
            <w:tcBorders>
              <w:top w:val="single" w:sz="4" w:space="0" w:color="auto"/>
              <w:left w:val="single" w:sz="4" w:space="0" w:color="auto"/>
              <w:bottom w:val="single" w:sz="4" w:space="0" w:color="000000"/>
              <w:right w:val="single" w:sz="4" w:space="0" w:color="000000"/>
            </w:tcBorders>
            <w:vAlign w:val="center"/>
            <w:hideMark/>
          </w:tcPr>
          <w:p w:rsidR="004460BA" w:rsidRDefault="004460BA">
            <w:pPr>
              <w:pStyle w:val="LBBodyText1"/>
            </w:pPr>
          </w:p>
        </w:tc>
        <w:tc>
          <w:tcPr>
            <w:tcW w:w="1134" w:type="dxa"/>
            <w:vMerge/>
            <w:tcBorders>
              <w:top w:val="nil"/>
              <w:left w:val="single" w:sz="4" w:space="0" w:color="auto"/>
              <w:bottom w:val="single" w:sz="4" w:space="0" w:color="000000"/>
              <w:right w:val="nil"/>
            </w:tcBorders>
            <w:vAlign w:val="center"/>
            <w:hideMark/>
          </w:tcPr>
          <w:p w:rsidR="004460BA" w:rsidRDefault="004460BA">
            <w:pPr>
              <w:pStyle w:val="LBBodyText1"/>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60BA" w:rsidRDefault="003B752D">
            <w:pPr>
              <w:pStyle w:val="LBBodyText1"/>
              <w:jc w:val="left"/>
            </w:pPr>
            <w:r>
              <w:t>Тип обмена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460BA" w:rsidRDefault="003B752D">
            <w:pPr>
              <w:pStyle w:val="LBBodyText1"/>
              <w:jc w:val="left"/>
            </w:pPr>
            <w:r>
              <w:t>Вид на загрузки</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4460BA" w:rsidRDefault="003B752D">
            <w:pPr>
              <w:pStyle w:val="LBBodyText1"/>
              <w:jc w:val="left"/>
            </w:pPr>
            <w:r>
              <w:t>Вид на выгрузку</w:t>
            </w:r>
          </w:p>
        </w:tc>
      </w:tr>
      <w:tr w:rsidR="004460BA">
        <w:trPr>
          <w:trHeight w:val="289"/>
        </w:trPr>
        <w:tc>
          <w:tcPr>
            <w:tcW w:w="824" w:type="dxa"/>
            <w:tcBorders>
              <w:top w:val="single" w:sz="4" w:space="0" w:color="auto"/>
              <w:left w:val="single" w:sz="4" w:space="0" w:color="auto"/>
              <w:bottom w:val="nil"/>
              <w:right w:val="single" w:sz="4" w:space="0" w:color="000000"/>
            </w:tcBorders>
            <w:shd w:val="clear" w:color="auto" w:fill="auto"/>
            <w:vAlign w:val="center"/>
            <w:hideMark/>
          </w:tcPr>
          <w:p w:rsidR="004460BA" w:rsidRDefault="003B752D">
            <w:pPr>
              <w:pStyle w:val="LBBodyText1"/>
            </w:pPr>
            <w:r>
              <w:t>1</w:t>
            </w:r>
          </w:p>
        </w:tc>
        <w:tc>
          <w:tcPr>
            <w:tcW w:w="992" w:type="dxa"/>
            <w:tcBorders>
              <w:top w:val="single" w:sz="4" w:space="0" w:color="auto"/>
              <w:left w:val="nil"/>
              <w:bottom w:val="nil"/>
              <w:right w:val="single" w:sz="4" w:space="0" w:color="000000"/>
            </w:tcBorders>
            <w:shd w:val="clear" w:color="auto" w:fill="auto"/>
            <w:vAlign w:val="center"/>
            <w:hideMark/>
          </w:tcPr>
          <w:p w:rsidR="004460BA" w:rsidRDefault="003B752D">
            <w:pPr>
              <w:pStyle w:val="LBBodyText1"/>
            </w:pPr>
            <w:r>
              <w:t>2</w:t>
            </w:r>
          </w:p>
        </w:tc>
        <w:tc>
          <w:tcPr>
            <w:tcW w:w="707" w:type="dxa"/>
            <w:tcBorders>
              <w:top w:val="nil"/>
              <w:left w:val="nil"/>
              <w:bottom w:val="nil"/>
              <w:right w:val="single" w:sz="4" w:space="0" w:color="auto"/>
            </w:tcBorders>
            <w:shd w:val="clear" w:color="auto" w:fill="auto"/>
            <w:vAlign w:val="center"/>
            <w:hideMark/>
          </w:tcPr>
          <w:p w:rsidR="004460BA" w:rsidRDefault="003B752D">
            <w:pPr>
              <w:pStyle w:val="LBBodyText1"/>
            </w:pPr>
            <w:r>
              <w:t>3</w:t>
            </w:r>
          </w:p>
        </w:tc>
        <w:tc>
          <w:tcPr>
            <w:tcW w:w="709" w:type="dxa"/>
            <w:tcBorders>
              <w:top w:val="nil"/>
              <w:left w:val="nil"/>
              <w:bottom w:val="nil"/>
              <w:right w:val="single" w:sz="4" w:space="0" w:color="auto"/>
            </w:tcBorders>
            <w:shd w:val="clear" w:color="auto" w:fill="auto"/>
            <w:vAlign w:val="center"/>
            <w:hideMark/>
          </w:tcPr>
          <w:p w:rsidR="004460BA" w:rsidRDefault="003B752D">
            <w:pPr>
              <w:pStyle w:val="LBBodyText1"/>
            </w:pPr>
            <w:r>
              <w:t>4</w:t>
            </w:r>
          </w:p>
        </w:tc>
        <w:tc>
          <w:tcPr>
            <w:tcW w:w="709" w:type="dxa"/>
            <w:tcBorders>
              <w:top w:val="nil"/>
              <w:left w:val="nil"/>
              <w:bottom w:val="nil"/>
              <w:right w:val="single" w:sz="4" w:space="0" w:color="auto"/>
            </w:tcBorders>
            <w:shd w:val="clear" w:color="auto" w:fill="auto"/>
            <w:vAlign w:val="center"/>
            <w:hideMark/>
          </w:tcPr>
          <w:p w:rsidR="004460BA" w:rsidRDefault="003B752D">
            <w:pPr>
              <w:pStyle w:val="LBBodyText1"/>
            </w:pPr>
            <w:r>
              <w:t>5</w:t>
            </w:r>
          </w:p>
        </w:tc>
        <w:tc>
          <w:tcPr>
            <w:tcW w:w="1417" w:type="dxa"/>
            <w:tcBorders>
              <w:top w:val="nil"/>
              <w:left w:val="nil"/>
              <w:bottom w:val="nil"/>
              <w:right w:val="single" w:sz="4" w:space="0" w:color="auto"/>
            </w:tcBorders>
            <w:shd w:val="clear" w:color="auto" w:fill="auto"/>
            <w:vAlign w:val="center"/>
            <w:hideMark/>
          </w:tcPr>
          <w:p w:rsidR="004460BA" w:rsidRDefault="003B752D">
            <w:pPr>
              <w:pStyle w:val="LBBodyText1"/>
            </w:pPr>
            <w:r>
              <w:t>6</w:t>
            </w:r>
          </w:p>
        </w:tc>
        <w:tc>
          <w:tcPr>
            <w:tcW w:w="1418" w:type="dxa"/>
            <w:gridSpan w:val="2"/>
            <w:tcBorders>
              <w:top w:val="single" w:sz="4" w:space="0" w:color="auto"/>
              <w:left w:val="nil"/>
              <w:bottom w:val="nil"/>
              <w:right w:val="single" w:sz="4" w:space="0" w:color="000000"/>
            </w:tcBorders>
            <w:shd w:val="clear" w:color="auto" w:fill="auto"/>
            <w:vAlign w:val="center"/>
            <w:hideMark/>
          </w:tcPr>
          <w:p w:rsidR="004460BA" w:rsidRDefault="003B752D">
            <w:pPr>
              <w:pStyle w:val="LBBodyText1"/>
            </w:pPr>
            <w:r>
              <w:t>7</w:t>
            </w:r>
          </w:p>
        </w:tc>
        <w:tc>
          <w:tcPr>
            <w:tcW w:w="1134" w:type="dxa"/>
            <w:tcBorders>
              <w:top w:val="nil"/>
              <w:left w:val="nil"/>
              <w:bottom w:val="nil"/>
              <w:right w:val="nil"/>
            </w:tcBorders>
            <w:shd w:val="clear" w:color="auto" w:fill="FFFFFF"/>
            <w:vAlign w:val="center"/>
            <w:hideMark/>
          </w:tcPr>
          <w:p w:rsidR="004460BA" w:rsidRDefault="003B752D">
            <w:pPr>
              <w:pStyle w:val="LBBodyText1"/>
            </w:pPr>
            <w:r>
              <w:t>8</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60BA" w:rsidRDefault="003B752D">
            <w:pPr>
              <w:pStyle w:val="LBBodyText1"/>
            </w:pPr>
            <w:r>
              <w:t>9</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460BA" w:rsidRDefault="003B752D">
            <w:pPr>
              <w:pStyle w:val="LBBodyText1"/>
            </w:pPr>
            <w:r>
              <w:t>10</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4460BA" w:rsidRDefault="003B752D">
            <w:pPr>
              <w:pStyle w:val="LBBodyText1"/>
            </w:pPr>
            <w:r>
              <w:t>11</w:t>
            </w:r>
          </w:p>
        </w:tc>
      </w:tr>
      <w:tr w:rsidR="004460BA">
        <w:trPr>
          <w:trHeight w:val="337"/>
        </w:trPr>
        <w:tc>
          <w:tcPr>
            <w:tcW w:w="824" w:type="dxa"/>
            <w:tcBorders>
              <w:top w:val="single" w:sz="4" w:space="0" w:color="auto"/>
              <w:left w:val="single" w:sz="4" w:space="0" w:color="auto"/>
              <w:bottom w:val="single" w:sz="4" w:space="0" w:color="auto"/>
              <w:right w:val="single" w:sz="4" w:space="0" w:color="000000"/>
            </w:tcBorders>
            <w:shd w:val="clear" w:color="auto" w:fill="auto"/>
            <w:vAlign w:val="center"/>
          </w:tcPr>
          <w:p w:rsidR="004460BA" w:rsidRDefault="004460BA">
            <w:pPr>
              <w:pStyle w:val="LBBodyText1"/>
            </w:pPr>
          </w:p>
        </w:tc>
        <w:tc>
          <w:tcPr>
            <w:tcW w:w="992" w:type="dxa"/>
            <w:tcBorders>
              <w:top w:val="single" w:sz="4" w:space="0" w:color="auto"/>
              <w:left w:val="nil"/>
              <w:bottom w:val="single" w:sz="4" w:space="0" w:color="auto"/>
              <w:right w:val="single" w:sz="4" w:space="0" w:color="000000"/>
            </w:tcBorders>
            <w:shd w:val="clear" w:color="auto" w:fill="auto"/>
            <w:vAlign w:val="center"/>
          </w:tcPr>
          <w:p w:rsidR="004460BA" w:rsidRDefault="004460BA">
            <w:pPr>
              <w:pStyle w:val="LBBodyText1"/>
            </w:pPr>
          </w:p>
        </w:tc>
        <w:tc>
          <w:tcPr>
            <w:tcW w:w="707" w:type="dxa"/>
            <w:tcBorders>
              <w:top w:val="single" w:sz="4" w:space="0" w:color="auto"/>
              <w:left w:val="nil"/>
              <w:bottom w:val="single" w:sz="4" w:space="0" w:color="auto"/>
              <w:right w:val="single" w:sz="4" w:space="0" w:color="auto"/>
            </w:tcBorders>
            <w:shd w:val="clear" w:color="auto" w:fill="auto"/>
            <w:vAlign w:val="center"/>
          </w:tcPr>
          <w:p w:rsidR="004460BA" w:rsidRDefault="004460BA">
            <w:pPr>
              <w:pStyle w:val="LBBodyText1"/>
            </w:pPr>
          </w:p>
        </w:tc>
        <w:tc>
          <w:tcPr>
            <w:tcW w:w="709" w:type="dxa"/>
            <w:tcBorders>
              <w:top w:val="single" w:sz="4" w:space="0" w:color="auto"/>
              <w:left w:val="nil"/>
              <w:bottom w:val="single" w:sz="4" w:space="0" w:color="auto"/>
              <w:right w:val="single" w:sz="4" w:space="0" w:color="auto"/>
            </w:tcBorders>
            <w:shd w:val="clear" w:color="auto" w:fill="auto"/>
            <w:vAlign w:val="center"/>
          </w:tcPr>
          <w:p w:rsidR="004460BA" w:rsidRDefault="004460BA">
            <w:pPr>
              <w:pStyle w:val="LBBodyText1"/>
            </w:pPr>
          </w:p>
        </w:tc>
        <w:tc>
          <w:tcPr>
            <w:tcW w:w="709" w:type="dxa"/>
            <w:tcBorders>
              <w:top w:val="single" w:sz="4" w:space="0" w:color="auto"/>
              <w:left w:val="nil"/>
              <w:bottom w:val="single" w:sz="4" w:space="0" w:color="auto"/>
              <w:right w:val="single" w:sz="4" w:space="0" w:color="auto"/>
            </w:tcBorders>
            <w:shd w:val="clear" w:color="auto" w:fill="auto"/>
            <w:vAlign w:val="center"/>
          </w:tcPr>
          <w:p w:rsidR="004460BA" w:rsidRDefault="004460BA">
            <w:pPr>
              <w:pStyle w:val="LBBodyText1"/>
            </w:pPr>
          </w:p>
        </w:tc>
        <w:tc>
          <w:tcPr>
            <w:tcW w:w="1417" w:type="dxa"/>
            <w:tcBorders>
              <w:top w:val="single" w:sz="4" w:space="0" w:color="auto"/>
              <w:left w:val="nil"/>
              <w:bottom w:val="single" w:sz="4" w:space="0" w:color="auto"/>
              <w:right w:val="single" w:sz="4" w:space="0" w:color="auto"/>
            </w:tcBorders>
            <w:shd w:val="clear" w:color="auto" w:fill="auto"/>
            <w:vAlign w:val="center"/>
          </w:tcPr>
          <w:p w:rsidR="004460BA" w:rsidRDefault="004460BA">
            <w:pPr>
              <w:pStyle w:val="LBBodyText1"/>
            </w:pPr>
          </w:p>
        </w:tc>
        <w:tc>
          <w:tcPr>
            <w:tcW w:w="1418" w:type="dxa"/>
            <w:gridSpan w:val="2"/>
            <w:tcBorders>
              <w:top w:val="single" w:sz="4" w:space="0" w:color="auto"/>
              <w:left w:val="nil"/>
              <w:bottom w:val="single" w:sz="4" w:space="0" w:color="auto"/>
              <w:right w:val="single" w:sz="4" w:space="0" w:color="000000"/>
            </w:tcBorders>
            <w:shd w:val="clear" w:color="auto" w:fill="FFFFFF"/>
            <w:vAlign w:val="center"/>
          </w:tcPr>
          <w:p w:rsidR="004460BA" w:rsidRDefault="004460BA">
            <w:pPr>
              <w:pStyle w:val="LBBodyText1"/>
            </w:pPr>
          </w:p>
        </w:tc>
        <w:tc>
          <w:tcPr>
            <w:tcW w:w="1134" w:type="dxa"/>
            <w:tcBorders>
              <w:top w:val="single" w:sz="4" w:space="0" w:color="auto"/>
              <w:left w:val="nil"/>
              <w:bottom w:val="single" w:sz="4" w:space="0" w:color="auto"/>
              <w:right w:val="single" w:sz="4" w:space="0" w:color="auto"/>
            </w:tcBorders>
            <w:shd w:val="clear" w:color="auto" w:fill="FFFFFF"/>
            <w:vAlign w:val="center"/>
          </w:tcPr>
          <w:p w:rsidR="004460BA" w:rsidRDefault="004460BA">
            <w:pPr>
              <w:pStyle w:val="LBBodyText1"/>
            </w:pP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4460BA" w:rsidRDefault="004460BA">
            <w:pPr>
              <w:pStyle w:val="LBBodyText1"/>
            </w:pPr>
          </w:p>
        </w:tc>
        <w:tc>
          <w:tcPr>
            <w:tcW w:w="992" w:type="dxa"/>
            <w:tcBorders>
              <w:top w:val="single" w:sz="4" w:space="0" w:color="auto"/>
              <w:left w:val="nil"/>
              <w:bottom w:val="single" w:sz="4" w:space="0" w:color="auto"/>
              <w:right w:val="single" w:sz="4" w:space="0" w:color="auto"/>
            </w:tcBorders>
            <w:shd w:val="clear" w:color="auto" w:fill="auto"/>
            <w:vAlign w:val="center"/>
          </w:tcPr>
          <w:p w:rsidR="004460BA" w:rsidRDefault="004460BA">
            <w:pPr>
              <w:pStyle w:val="LBBodyText1"/>
            </w:pPr>
          </w:p>
        </w:tc>
        <w:tc>
          <w:tcPr>
            <w:tcW w:w="880" w:type="dxa"/>
            <w:tcBorders>
              <w:top w:val="single" w:sz="4" w:space="0" w:color="auto"/>
              <w:left w:val="nil"/>
              <w:bottom w:val="single" w:sz="4" w:space="0" w:color="auto"/>
              <w:right w:val="single" w:sz="4" w:space="0" w:color="auto"/>
            </w:tcBorders>
            <w:shd w:val="clear" w:color="auto" w:fill="auto"/>
            <w:vAlign w:val="center"/>
          </w:tcPr>
          <w:p w:rsidR="004460BA" w:rsidRDefault="004460BA">
            <w:pPr>
              <w:pStyle w:val="LBBodyText1"/>
            </w:pPr>
          </w:p>
        </w:tc>
      </w:tr>
      <w:tr w:rsidR="004460BA">
        <w:trPr>
          <w:trHeight w:val="300"/>
        </w:trPr>
        <w:tc>
          <w:tcPr>
            <w:tcW w:w="824" w:type="dxa"/>
            <w:tcBorders>
              <w:top w:val="single" w:sz="4" w:space="0" w:color="auto"/>
              <w:left w:val="single" w:sz="4" w:space="0" w:color="auto"/>
              <w:bottom w:val="nil"/>
              <w:right w:val="single" w:sz="4" w:space="0" w:color="000000"/>
            </w:tcBorders>
            <w:shd w:val="clear" w:color="auto" w:fill="auto"/>
            <w:noWrap/>
            <w:vAlign w:val="center"/>
            <w:hideMark/>
          </w:tcPr>
          <w:p w:rsidR="004460BA" w:rsidRDefault="003B752D">
            <w:pPr>
              <w:pStyle w:val="LBBodyText1"/>
            </w:pPr>
            <w:r>
              <w:t>12</w:t>
            </w:r>
          </w:p>
        </w:tc>
        <w:tc>
          <w:tcPr>
            <w:tcW w:w="8078" w:type="dxa"/>
            <w:gridSpan w:val="10"/>
            <w:tcBorders>
              <w:top w:val="single" w:sz="4" w:space="0" w:color="auto"/>
              <w:left w:val="nil"/>
              <w:bottom w:val="nil"/>
              <w:right w:val="single" w:sz="4" w:space="0" w:color="000000"/>
            </w:tcBorders>
            <w:shd w:val="clear" w:color="auto" w:fill="auto"/>
            <w:noWrap/>
            <w:vAlign w:val="center"/>
            <w:hideMark/>
          </w:tcPr>
          <w:p w:rsidR="004460BA" w:rsidRDefault="003B752D">
            <w:pPr>
              <w:pStyle w:val="LBBodyText1"/>
            </w:pPr>
            <w:r>
              <w:t>Общее время перевозки почты/ТМЦ по маршруту, с учетом ПРР час:</w:t>
            </w:r>
          </w:p>
        </w:tc>
        <w:tc>
          <w:tcPr>
            <w:tcW w:w="1872" w:type="dxa"/>
            <w:gridSpan w:val="2"/>
            <w:tcBorders>
              <w:top w:val="single" w:sz="4" w:space="0" w:color="auto"/>
              <w:left w:val="nil"/>
              <w:bottom w:val="single" w:sz="4" w:space="0" w:color="auto"/>
              <w:right w:val="single" w:sz="4" w:space="0" w:color="auto"/>
            </w:tcBorders>
            <w:shd w:val="clear" w:color="auto" w:fill="auto"/>
            <w:vAlign w:val="center"/>
            <w:hideMark/>
          </w:tcPr>
          <w:p w:rsidR="004460BA" w:rsidRDefault="004460BA">
            <w:pPr>
              <w:pStyle w:val="LBBodyText1"/>
            </w:pPr>
          </w:p>
        </w:tc>
      </w:tr>
      <w:tr w:rsidR="004460BA">
        <w:trPr>
          <w:trHeight w:val="270"/>
        </w:trPr>
        <w:tc>
          <w:tcPr>
            <w:tcW w:w="824" w:type="dxa"/>
            <w:tcBorders>
              <w:top w:val="single" w:sz="4" w:space="0" w:color="auto"/>
              <w:left w:val="single" w:sz="4" w:space="0" w:color="auto"/>
              <w:bottom w:val="nil"/>
              <w:right w:val="single" w:sz="4" w:space="0" w:color="000000"/>
            </w:tcBorders>
            <w:shd w:val="clear" w:color="auto" w:fill="auto"/>
            <w:noWrap/>
            <w:vAlign w:val="center"/>
            <w:hideMark/>
          </w:tcPr>
          <w:p w:rsidR="004460BA" w:rsidRDefault="003B752D">
            <w:pPr>
              <w:pStyle w:val="LBBodyText1"/>
            </w:pPr>
            <w:r>
              <w:t>13</w:t>
            </w:r>
          </w:p>
        </w:tc>
        <w:tc>
          <w:tcPr>
            <w:tcW w:w="8078" w:type="dxa"/>
            <w:gridSpan w:val="10"/>
            <w:tcBorders>
              <w:top w:val="single" w:sz="4" w:space="0" w:color="auto"/>
              <w:left w:val="nil"/>
              <w:bottom w:val="nil"/>
              <w:right w:val="single" w:sz="4" w:space="0" w:color="000000"/>
            </w:tcBorders>
            <w:shd w:val="clear" w:color="auto" w:fill="auto"/>
            <w:noWrap/>
            <w:vAlign w:val="center"/>
            <w:hideMark/>
          </w:tcPr>
          <w:p w:rsidR="004460BA" w:rsidRDefault="003B752D">
            <w:pPr>
              <w:pStyle w:val="LBBodyText1"/>
            </w:pPr>
            <w:r>
              <w:t>Общее время перевозки почты/ТМЦ по маршруту, к оплате с вычетом обеда:</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rsidR="004460BA" w:rsidRDefault="004460BA">
            <w:pPr>
              <w:pStyle w:val="LBBodyText1"/>
            </w:pPr>
          </w:p>
        </w:tc>
      </w:tr>
      <w:tr w:rsidR="004460BA">
        <w:trPr>
          <w:trHeight w:val="399"/>
        </w:trPr>
        <w:tc>
          <w:tcPr>
            <w:tcW w:w="824" w:type="dxa"/>
            <w:tcBorders>
              <w:top w:val="single" w:sz="4" w:space="0" w:color="auto"/>
              <w:left w:val="single" w:sz="4" w:space="0" w:color="auto"/>
              <w:bottom w:val="nil"/>
              <w:right w:val="single" w:sz="4" w:space="0" w:color="000000"/>
            </w:tcBorders>
            <w:shd w:val="clear" w:color="auto" w:fill="auto"/>
            <w:noWrap/>
            <w:vAlign w:val="center"/>
            <w:hideMark/>
          </w:tcPr>
          <w:p w:rsidR="004460BA" w:rsidRDefault="003B752D">
            <w:pPr>
              <w:pStyle w:val="LBBodyText1"/>
            </w:pPr>
            <w:r>
              <w:t>14</w:t>
            </w:r>
          </w:p>
        </w:tc>
        <w:tc>
          <w:tcPr>
            <w:tcW w:w="8078" w:type="dxa"/>
            <w:gridSpan w:val="10"/>
            <w:tcBorders>
              <w:top w:val="single" w:sz="4" w:space="0" w:color="auto"/>
              <w:left w:val="nil"/>
              <w:bottom w:val="single" w:sz="4" w:space="0" w:color="auto"/>
              <w:right w:val="single" w:sz="4" w:space="0" w:color="000000"/>
            </w:tcBorders>
            <w:shd w:val="clear" w:color="auto" w:fill="auto"/>
            <w:vAlign w:val="center"/>
            <w:hideMark/>
          </w:tcPr>
          <w:p w:rsidR="004460BA" w:rsidRDefault="003B752D">
            <w:pPr>
              <w:pStyle w:val="LBBodyText1"/>
            </w:pPr>
            <w:r>
              <w:t xml:space="preserve"> время перевозки почты/ТМЦ по маршруту (без учета времени использования автотранспорта под погрузочно-разгрузочные работы), час (сумма значений столбца 3);</w:t>
            </w:r>
          </w:p>
        </w:tc>
        <w:tc>
          <w:tcPr>
            <w:tcW w:w="1872" w:type="dxa"/>
            <w:gridSpan w:val="2"/>
            <w:tcBorders>
              <w:top w:val="single" w:sz="4" w:space="0" w:color="auto"/>
              <w:left w:val="nil"/>
              <w:bottom w:val="single" w:sz="4" w:space="0" w:color="auto"/>
              <w:right w:val="single" w:sz="4" w:space="0" w:color="000000"/>
            </w:tcBorders>
            <w:shd w:val="clear" w:color="auto" w:fill="auto"/>
            <w:vAlign w:val="center"/>
          </w:tcPr>
          <w:p w:rsidR="004460BA" w:rsidRDefault="004460BA">
            <w:pPr>
              <w:pStyle w:val="LBBodyText1"/>
            </w:pPr>
          </w:p>
        </w:tc>
      </w:tr>
      <w:tr w:rsidR="004460BA">
        <w:trPr>
          <w:trHeight w:val="561"/>
        </w:trPr>
        <w:tc>
          <w:tcPr>
            <w:tcW w:w="824" w:type="dxa"/>
            <w:tcBorders>
              <w:top w:val="single" w:sz="4" w:space="0" w:color="auto"/>
              <w:left w:val="single" w:sz="4" w:space="0" w:color="auto"/>
              <w:bottom w:val="nil"/>
              <w:right w:val="single" w:sz="4" w:space="0" w:color="000000"/>
            </w:tcBorders>
            <w:shd w:val="clear" w:color="auto" w:fill="auto"/>
            <w:noWrap/>
            <w:vAlign w:val="center"/>
            <w:hideMark/>
          </w:tcPr>
          <w:p w:rsidR="004460BA" w:rsidRDefault="003B752D">
            <w:pPr>
              <w:pStyle w:val="LBBodyText1"/>
            </w:pPr>
            <w:r>
              <w:t>15</w:t>
            </w:r>
          </w:p>
        </w:tc>
        <w:tc>
          <w:tcPr>
            <w:tcW w:w="8078" w:type="dxa"/>
            <w:gridSpan w:val="10"/>
            <w:tcBorders>
              <w:top w:val="single" w:sz="4" w:space="0" w:color="auto"/>
              <w:left w:val="nil"/>
              <w:bottom w:val="single" w:sz="4" w:space="0" w:color="auto"/>
              <w:right w:val="single" w:sz="4" w:space="0" w:color="000000"/>
            </w:tcBorders>
            <w:shd w:val="clear" w:color="auto" w:fill="auto"/>
            <w:vAlign w:val="center"/>
            <w:hideMark/>
          </w:tcPr>
          <w:p w:rsidR="004460BA" w:rsidRDefault="003B752D">
            <w:pPr>
              <w:pStyle w:val="LBBodyText1"/>
            </w:pPr>
            <w:r>
              <w:t>время использования автотранспорта под погрузочно-разгрузочные работы без учета времени выполнения погрузочно-разгрузочных работ час (сумма значений столбца 6 при требовании к ПРР – «НЕТ»)</w:t>
            </w:r>
          </w:p>
        </w:tc>
        <w:tc>
          <w:tcPr>
            <w:tcW w:w="1872" w:type="dxa"/>
            <w:gridSpan w:val="2"/>
            <w:tcBorders>
              <w:top w:val="single" w:sz="4" w:space="0" w:color="auto"/>
              <w:left w:val="nil"/>
              <w:bottom w:val="single" w:sz="4" w:space="0" w:color="auto"/>
              <w:right w:val="single" w:sz="4" w:space="0" w:color="000000"/>
            </w:tcBorders>
            <w:shd w:val="clear" w:color="auto" w:fill="auto"/>
            <w:vAlign w:val="center"/>
            <w:hideMark/>
          </w:tcPr>
          <w:p w:rsidR="004460BA" w:rsidRDefault="004460BA">
            <w:pPr>
              <w:pStyle w:val="LBBodyText1"/>
            </w:pPr>
          </w:p>
        </w:tc>
      </w:tr>
      <w:tr w:rsidR="004460BA">
        <w:trPr>
          <w:trHeight w:val="413"/>
        </w:trPr>
        <w:tc>
          <w:tcPr>
            <w:tcW w:w="824" w:type="dxa"/>
            <w:tcBorders>
              <w:top w:val="single" w:sz="4" w:space="0" w:color="auto"/>
              <w:left w:val="single" w:sz="4" w:space="0" w:color="auto"/>
              <w:bottom w:val="nil"/>
              <w:right w:val="single" w:sz="4" w:space="0" w:color="000000"/>
            </w:tcBorders>
            <w:shd w:val="clear" w:color="auto" w:fill="auto"/>
            <w:noWrap/>
            <w:vAlign w:val="center"/>
            <w:hideMark/>
          </w:tcPr>
          <w:p w:rsidR="004460BA" w:rsidRDefault="003B752D">
            <w:pPr>
              <w:pStyle w:val="LBBodyText1"/>
            </w:pPr>
            <w:r>
              <w:t>16</w:t>
            </w:r>
          </w:p>
        </w:tc>
        <w:tc>
          <w:tcPr>
            <w:tcW w:w="8078" w:type="dxa"/>
            <w:gridSpan w:val="10"/>
            <w:tcBorders>
              <w:top w:val="single" w:sz="4" w:space="0" w:color="auto"/>
              <w:left w:val="nil"/>
              <w:bottom w:val="single" w:sz="4" w:space="0" w:color="auto"/>
              <w:right w:val="single" w:sz="4" w:space="0" w:color="000000"/>
            </w:tcBorders>
            <w:shd w:val="clear" w:color="auto" w:fill="auto"/>
            <w:vAlign w:val="center"/>
            <w:hideMark/>
          </w:tcPr>
          <w:p w:rsidR="004460BA" w:rsidRDefault="003B752D">
            <w:pPr>
              <w:pStyle w:val="LBBodyText1"/>
            </w:pPr>
            <w:r>
              <w:t xml:space="preserve"> время выполнения погрузочно-разгрузочных работ Исполнителем, час (сумма значений столбца 6 при требовании к ПРР – «ДА»).</w:t>
            </w:r>
          </w:p>
        </w:tc>
        <w:tc>
          <w:tcPr>
            <w:tcW w:w="1872" w:type="dxa"/>
            <w:gridSpan w:val="2"/>
            <w:tcBorders>
              <w:top w:val="single" w:sz="4" w:space="0" w:color="auto"/>
              <w:left w:val="nil"/>
              <w:bottom w:val="single" w:sz="4" w:space="0" w:color="auto"/>
              <w:right w:val="single" w:sz="4" w:space="0" w:color="000000"/>
            </w:tcBorders>
            <w:shd w:val="clear" w:color="auto" w:fill="auto"/>
            <w:vAlign w:val="center"/>
            <w:hideMark/>
          </w:tcPr>
          <w:p w:rsidR="004460BA" w:rsidRDefault="004460BA">
            <w:pPr>
              <w:pStyle w:val="LBBodyText1"/>
            </w:pPr>
          </w:p>
        </w:tc>
      </w:tr>
      <w:tr w:rsidR="004460BA">
        <w:trPr>
          <w:trHeight w:val="300"/>
        </w:trPr>
        <w:tc>
          <w:tcPr>
            <w:tcW w:w="10774" w:type="dxa"/>
            <w:gridSpan w:val="13"/>
            <w:tcBorders>
              <w:top w:val="single" w:sz="4" w:space="0" w:color="auto"/>
              <w:left w:val="single" w:sz="4" w:space="0" w:color="auto"/>
              <w:bottom w:val="single" w:sz="4" w:space="0" w:color="auto"/>
              <w:right w:val="single" w:sz="4" w:space="0" w:color="000000"/>
            </w:tcBorders>
            <w:shd w:val="clear" w:color="auto" w:fill="auto"/>
            <w:vAlign w:val="center"/>
            <w:hideMark/>
          </w:tcPr>
          <w:p w:rsidR="004460BA" w:rsidRDefault="003B752D">
            <w:pPr>
              <w:pStyle w:val="LBBodyText1"/>
            </w:pPr>
            <w:r>
              <w:t>Требования к выполняемому маршруту и базовая стоимость</w:t>
            </w:r>
          </w:p>
        </w:tc>
      </w:tr>
      <w:tr w:rsidR="004460BA">
        <w:trPr>
          <w:trHeight w:val="300"/>
        </w:trPr>
        <w:tc>
          <w:tcPr>
            <w:tcW w:w="8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60BA" w:rsidRDefault="003B752D">
            <w:pPr>
              <w:pStyle w:val="LBBodyText1"/>
            </w:pPr>
            <w:r>
              <w:t>17</w:t>
            </w:r>
          </w:p>
        </w:tc>
        <w:tc>
          <w:tcPr>
            <w:tcW w:w="4534"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460BA" w:rsidRDefault="003B752D">
            <w:pPr>
              <w:pStyle w:val="LBBodyText1"/>
            </w:pPr>
            <w:r>
              <w:t>Требования к транспортному средству</w:t>
            </w:r>
          </w:p>
        </w:tc>
        <w:tc>
          <w:tcPr>
            <w:tcW w:w="3544" w:type="dxa"/>
            <w:gridSpan w:val="5"/>
            <w:tcBorders>
              <w:top w:val="single" w:sz="4" w:space="0" w:color="auto"/>
              <w:left w:val="nil"/>
              <w:bottom w:val="single" w:sz="4" w:space="0" w:color="auto"/>
              <w:right w:val="single" w:sz="4" w:space="0" w:color="000000"/>
            </w:tcBorders>
            <w:shd w:val="clear" w:color="auto" w:fill="auto"/>
            <w:vAlign w:val="center"/>
            <w:hideMark/>
          </w:tcPr>
          <w:p w:rsidR="004460BA" w:rsidRDefault="003B752D">
            <w:pPr>
              <w:pStyle w:val="LBBodyText1"/>
            </w:pPr>
            <w:r>
              <w:t>Грузоподъемность, тонн</w:t>
            </w:r>
          </w:p>
        </w:tc>
        <w:tc>
          <w:tcPr>
            <w:tcW w:w="1872" w:type="dxa"/>
            <w:gridSpan w:val="2"/>
            <w:tcBorders>
              <w:top w:val="single" w:sz="4" w:space="0" w:color="auto"/>
              <w:left w:val="nil"/>
              <w:bottom w:val="single" w:sz="4" w:space="0" w:color="auto"/>
              <w:right w:val="single" w:sz="4" w:space="0" w:color="000000"/>
            </w:tcBorders>
            <w:shd w:val="clear" w:color="auto" w:fill="auto"/>
            <w:vAlign w:val="center"/>
          </w:tcPr>
          <w:p w:rsidR="004460BA" w:rsidRDefault="004460BA">
            <w:pPr>
              <w:pStyle w:val="LBBodyText1"/>
            </w:pPr>
          </w:p>
        </w:tc>
      </w:tr>
      <w:tr w:rsidR="004460BA">
        <w:trPr>
          <w:trHeight w:val="300"/>
        </w:trPr>
        <w:tc>
          <w:tcPr>
            <w:tcW w:w="8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60BA" w:rsidRDefault="003B752D">
            <w:pPr>
              <w:pStyle w:val="LBBodyText1"/>
            </w:pPr>
            <w:r>
              <w:t>18</w:t>
            </w:r>
          </w:p>
        </w:tc>
        <w:tc>
          <w:tcPr>
            <w:tcW w:w="4534" w:type="dxa"/>
            <w:gridSpan w:val="5"/>
            <w:vMerge/>
            <w:tcBorders>
              <w:top w:val="single" w:sz="4" w:space="0" w:color="auto"/>
              <w:left w:val="single" w:sz="4" w:space="0" w:color="auto"/>
              <w:bottom w:val="single" w:sz="4" w:space="0" w:color="000000"/>
              <w:right w:val="single" w:sz="4" w:space="0" w:color="000000"/>
            </w:tcBorders>
            <w:vAlign w:val="center"/>
            <w:hideMark/>
          </w:tcPr>
          <w:p w:rsidR="004460BA" w:rsidRDefault="004460BA">
            <w:pPr>
              <w:pStyle w:val="LBBodyText1"/>
            </w:pPr>
          </w:p>
        </w:tc>
        <w:tc>
          <w:tcPr>
            <w:tcW w:w="3544" w:type="dxa"/>
            <w:gridSpan w:val="5"/>
            <w:tcBorders>
              <w:top w:val="single" w:sz="4" w:space="0" w:color="auto"/>
              <w:left w:val="nil"/>
              <w:bottom w:val="single" w:sz="4" w:space="0" w:color="auto"/>
              <w:right w:val="single" w:sz="4" w:space="0" w:color="000000"/>
            </w:tcBorders>
            <w:shd w:val="clear" w:color="auto" w:fill="auto"/>
            <w:vAlign w:val="center"/>
            <w:hideMark/>
          </w:tcPr>
          <w:p w:rsidR="004460BA" w:rsidRDefault="003B752D">
            <w:pPr>
              <w:pStyle w:val="LBBodyText1"/>
            </w:pPr>
            <w:r>
              <w:t xml:space="preserve">Объем кузова, м3 </w:t>
            </w:r>
          </w:p>
        </w:tc>
        <w:tc>
          <w:tcPr>
            <w:tcW w:w="1872" w:type="dxa"/>
            <w:gridSpan w:val="2"/>
            <w:tcBorders>
              <w:top w:val="single" w:sz="4" w:space="0" w:color="auto"/>
              <w:left w:val="nil"/>
              <w:bottom w:val="single" w:sz="4" w:space="0" w:color="auto"/>
              <w:right w:val="single" w:sz="4" w:space="0" w:color="000000"/>
            </w:tcBorders>
            <w:shd w:val="clear" w:color="auto" w:fill="auto"/>
            <w:vAlign w:val="center"/>
          </w:tcPr>
          <w:p w:rsidR="004460BA" w:rsidRDefault="004460BA">
            <w:pPr>
              <w:pStyle w:val="LBBodyText1"/>
            </w:pPr>
          </w:p>
        </w:tc>
      </w:tr>
      <w:tr w:rsidR="004460BA">
        <w:trPr>
          <w:trHeight w:val="300"/>
        </w:trPr>
        <w:tc>
          <w:tcPr>
            <w:tcW w:w="8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60BA" w:rsidRDefault="003B752D">
            <w:pPr>
              <w:pStyle w:val="LBBodyText1"/>
            </w:pPr>
            <w:r>
              <w:t>19</w:t>
            </w:r>
          </w:p>
        </w:tc>
        <w:tc>
          <w:tcPr>
            <w:tcW w:w="4534" w:type="dxa"/>
            <w:gridSpan w:val="5"/>
            <w:vMerge/>
            <w:tcBorders>
              <w:top w:val="single" w:sz="4" w:space="0" w:color="auto"/>
              <w:left w:val="single" w:sz="4" w:space="0" w:color="auto"/>
              <w:bottom w:val="single" w:sz="4" w:space="0" w:color="000000"/>
              <w:right w:val="single" w:sz="4" w:space="0" w:color="000000"/>
            </w:tcBorders>
            <w:vAlign w:val="center"/>
            <w:hideMark/>
          </w:tcPr>
          <w:p w:rsidR="004460BA" w:rsidRDefault="004460BA">
            <w:pPr>
              <w:pStyle w:val="LBBodyText1"/>
            </w:pPr>
          </w:p>
        </w:tc>
        <w:tc>
          <w:tcPr>
            <w:tcW w:w="3544" w:type="dxa"/>
            <w:gridSpan w:val="5"/>
            <w:tcBorders>
              <w:top w:val="single" w:sz="4" w:space="0" w:color="auto"/>
              <w:left w:val="nil"/>
              <w:bottom w:val="single" w:sz="4" w:space="0" w:color="auto"/>
              <w:right w:val="single" w:sz="4" w:space="0" w:color="000000"/>
            </w:tcBorders>
            <w:shd w:val="clear" w:color="auto" w:fill="auto"/>
            <w:vAlign w:val="center"/>
            <w:hideMark/>
          </w:tcPr>
          <w:p w:rsidR="004460BA" w:rsidRDefault="003B752D">
            <w:pPr>
              <w:pStyle w:val="LBBodyText1"/>
            </w:pPr>
            <w:r>
              <w:t>Сцепка/Гидроборт</w:t>
            </w:r>
          </w:p>
        </w:tc>
        <w:tc>
          <w:tcPr>
            <w:tcW w:w="1872" w:type="dxa"/>
            <w:gridSpan w:val="2"/>
            <w:tcBorders>
              <w:top w:val="single" w:sz="4" w:space="0" w:color="auto"/>
              <w:left w:val="nil"/>
              <w:bottom w:val="single" w:sz="4" w:space="0" w:color="auto"/>
              <w:right w:val="single" w:sz="4" w:space="0" w:color="000000"/>
            </w:tcBorders>
            <w:shd w:val="clear" w:color="auto" w:fill="auto"/>
            <w:vAlign w:val="center"/>
            <w:hideMark/>
          </w:tcPr>
          <w:p w:rsidR="004460BA" w:rsidRDefault="004460BA">
            <w:pPr>
              <w:pStyle w:val="LBBodyText1"/>
            </w:pPr>
          </w:p>
        </w:tc>
      </w:tr>
      <w:tr w:rsidR="004460BA">
        <w:trPr>
          <w:trHeight w:val="300"/>
        </w:trPr>
        <w:tc>
          <w:tcPr>
            <w:tcW w:w="8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60BA" w:rsidRDefault="003B752D">
            <w:pPr>
              <w:pStyle w:val="LBBodyText1"/>
            </w:pPr>
            <w:r>
              <w:t>20</w:t>
            </w:r>
          </w:p>
        </w:tc>
        <w:tc>
          <w:tcPr>
            <w:tcW w:w="8078" w:type="dxa"/>
            <w:gridSpan w:val="10"/>
            <w:tcBorders>
              <w:top w:val="single" w:sz="4" w:space="0" w:color="auto"/>
              <w:left w:val="nil"/>
              <w:bottom w:val="single" w:sz="4" w:space="0" w:color="auto"/>
              <w:right w:val="single" w:sz="4" w:space="0" w:color="000000"/>
            </w:tcBorders>
            <w:shd w:val="clear" w:color="auto" w:fill="auto"/>
            <w:vAlign w:val="center"/>
            <w:hideMark/>
          </w:tcPr>
          <w:p w:rsidR="004460BA" w:rsidRDefault="003B752D">
            <w:pPr>
              <w:pStyle w:val="LBBodyText1"/>
            </w:pPr>
            <w:r>
              <w:t>Вид маршрута (внутриузловой или магистральный)</w:t>
            </w:r>
          </w:p>
        </w:tc>
        <w:tc>
          <w:tcPr>
            <w:tcW w:w="1872" w:type="dxa"/>
            <w:gridSpan w:val="2"/>
            <w:tcBorders>
              <w:top w:val="single" w:sz="4" w:space="0" w:color="auto"/>
              <w:left w:val="nil"/>
              <w:bottom w:val="single" w:sz="4" w:space="0" w:color="auto"/>
              <w:right w:val="single" w:sz="4" w:space="0" w:color="000000"/>
            </w:tcBorders>
            <w:shd w:val="clear" w:color="auto" w:fill="auto"/>
            <w:vAlign w:val="center"/>
          </w:tcPr>
          <w:p w:rsidR="004460BA" w:rsidRDefault="004460BA">
            <w:pPr>
              <w:pStyle w:val="LBBodyText1"/>
            </w:pPr>
          </w:p>
        </w:tc>
      </w:tr>
      <w:tr w:rsidR="004460BA">
        <w:trPr>
          <w:trHeight w:val="130"/>
        </w:trPr>
        <w:tc>
          <w:tcPr>
            <w:tcW w:w="8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60BA" w:rsidRDefault="003B752D">
            <w:pPr>
              <w:pStyle w:val="LBBodyText1"/>
            </w:pPr>
            <w:r>
              <w:t>21</w:t>
            </w:r>
          </w:p>
        </w:tc>
        <w:tc>
          <w:tcPr>
            <w:tcW w:w="4534"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460BA" w:rsidRDefault="003B752D">
            <w:pPr>
              <w:pStyle w:val="LBBodyText1"/>
            </w:pPr>
            <w:r>
              <w:t>Период действия маршрута</w:t>
            </w:r>
          </w:p>
        </w:tc>
        <w:tc>
          <w:tcPr>
            <w:tcW w:w="3544" w:type="dxa"/>
            <w:gridSpan w:val="5"/>
            <w:tcBorders>
              <w:top w:val="single" w:sz="4" w:space="0" w:color="auto"/>
              <w:left w:val="nil"/>
              <w:bottom w:val="single" w:sz="4" w:space="0" w:color="auto"/>
              <w:right w:val="single" w:sz="4" w:space="0" w:color="000000"/>
            </w:tcBorders>
            <w:shd w:val="clear" w:color="auto" w:fill="auto"/>
            <w:vAlign w:val="center"/>
            <w:hideMark/>
          </w:tcPr>
          <w:p w:rsidR="004460BA" w:rsidRDefault="003B752D">
            <w:pPr>
              <w:pStyle w:val="LBBodyText1"/>
            </w:pPr>
            <w:r>
              <w:t>С</w:t>
            </w:r>
          </w:p>
        </w:tc>
        <w:tc>
          <w:tcPr>
            <w:tcW w:w="1872" w:type="dxa"/>
            <w:gridSpan w:val="2"/>
            <w:tcBorders>
              <w:top w:val="single" w:sz="4" w:space="0" w:color="auto"/>
              <w:left w:val="nil"/>
              <w:bottom w:val="single" w:sz="4" w:space="0" w:color="auto"/>
              <w:right w:val="single" w:sz="4" w:space="0" w:color="000000"/>
            </w:tcBorders>
            <w:shd w:val="clear" w:color="auto" w:fill="auto"/>
            <w:vAlign w:val="center"/>
          </w:tcPr>
          <w:p w:rsidR="004460BA" w:rsidRDefault="004460BA">
            <w:pPr>
              <w:pStyle w:val="LBBodyText1"/>
            </w:pPr>
          </w:p>
        </w:tc>
      </w:tr>
      <w:tr w:rsidR="004460BA">
        <w:trPr>
          <w:trHeight w:val="217"/>
        </w:trPr>
        <w:tc>
          <w:tcPr>
            <w:tcW w:w="8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60BA" w:rsidRDefault="003B752D">
            <w:pPr>
              <w:pStyle w:val="LBBodyText1"/>
            </w:pPr>
            <w:r>
              <w:t>22</w:t>
            </w:r>
          </w:p>
        </w:tc>
        <w:tc>
          <w:tcPr>
            <w:tcW w:w="4534" w:type="dxa"/>
            <w:gridSpan w:val="5"/>
            <w:vMerge/>
            <w:tcBorders>
              <w:top w:val="single" w:sz="4" w:space="0" w:color="auto"/>
              <w:left w:val="single" w:sz="4" w:space="0" w:color="auto"/>
              <w:bottom w:val="single" w:sz="4" w:space="0" w:color="000000"/>
              <w:right w:val="single" w:sz="4" w:space="0" w:color="000000"/>
            </w:tcBorders>
            <w:vAlign w:val="center"/>
            <w:hideMark/>
          </w:tcPr>
          <w:p w:rsidR="004460BA" w:rsidRDefault="004460BA">
            <w:pPr>
              <w:pStyle w:val="LBBodyText1"/>
            </w:pPr>
          </w:p>
        </w:tc>
        <w:tc>
          <w:tcPr>
            <w:tcW w:w="3544" w:type="dxa"/>
            <w:gridSpan w:val="5"/>
            <w:tcBorders>
              <w:top w:val="single" w:sz="4" w:space="0" w:color="auto"/>
              <w:left w:val="nil"/>
              <w:bottom w:val="single" w:sz="4" w:space="0" w:color="auto"/>
              <w:right w:val="single" w:sz="4" w:space="0" w:color="000000"/>
            </w:tcBorders>
            <w:shd w:val="clear" w:color="auto" w:fill="auto"/>
            <w:vAlign w:val="center"/>
            <w:hideMark/>
          </w:tcPr>
          <w:p w:rsidR="004460BA" w:rsidRDefault="003B752D">
            <w:pPr>
              <w:pStyle w:val="LBBodyText1"/>
            </w:pPr>
            <w:r>
              <w:t>По</w:t>
            </w:r>
          </w:p>
        </w:tc>
        <w:tc>
          <w:tcPr>
            <w:tcW w:w="1872" w:type="dxa"/>
            <w:gridSpan w:val="2"/>
            <w:tcBorders>
              <w:top w:val="single" w:sz="4" w:space="0" w:color="auto"/>
              <w:left w:val="nil"/>
              <w:bottom w:val="single" w:sz="4" w:space="0" w:color="auto"/>
              <w:right w:val="single" w:sz="4" w:space="0" w:color="000000"/>
            </w:tcBorders>
            <w:shd w:val="clear" w:color="auto" w:fill="auto"/>
            <w:vAlign w:val="center"/>
          </w:tcPr>
          <w:p w:rsidR="004460BA" w:rsidRDefault="004460BA">
            <w:pPr>
              <w:pStyle w:val="LBBodyText1"/>
            </w:pPr>
          </w:p>
        </w:tc>
      </w:tr>
      <w:tr w:rsidR="004460BA">
        <w:trPr>
          <w:trHeight w:val="281"/>
        </w:trPr>
        <w:tc>
          <w:tcPr>
            <w:tcW w:w="8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60BA" w:rsidRDefault="003B752D">
            <w:pPr>
              <w:pStyle w:val="LBBodyText1"/>
            </w:pPr>
            <w:r>
              <w:lastRenderedPageBreak/>
              <w:t>23</w:t>
            </w:r>
          </w:p>
        </w:tc>
        <w:tc>
          <w:tcPr>
            <w:tcW w:w="8078" w:type="dxa"/>
            <w:gridSpan w:val="10"/>
            <w:tcBorders>
              <w:top w:val="single" w:sz="4" w:space="0" w:color="auto"/>
              <w:left w:val="nil"/>
              <w:bottom w:val="single" w:sz="4" w:space="0" w:color="auto"/>
              <w:right w:val="single" w:sz="4" w:space="0" w:color="000000"/>
            </w:tcBorders>
            <w:shd w:val="clear" w:color="auto" w:fill="auto"/>
            <w:vAlign w:val="center"/>
            <w:hideMark/>
          </w:tcPr>
          <w:p w:rsidR="004460BA" w:rsidRDefault="003B752D">
            <w:pPr>
              <w:pStyle w:val="LBBodyText1"/>
            </w:pPr>
            <w:r>
              <w:t>Базовая стоимость услуги с учетом ПРР, тариф на перевозку почты/ТМЦ одним а/м (без учета НДС), руб.</w:t>
            </w:r>
          </w:p>
        </w:tc>
        <w:tc>
          <w:tcPr>
            <w:tcW w:w="1872" w:type="dxa"/>
            <w:gridSpan w:val="2"/>
            <w:tcBorders>
              <w:top w:val="single" w:sz="4" w:space="0" w:color="auto"/>
              <w:left w:val="nil"/>
              <w:bottom w:val="single" w:sz="4" w:space="0" w:color="auto"/>
              <w:right w:val="single" w:sz="4" w:space="0" w:color="000000"/>
            </w:tcBorders>
            <w:shd w:val="clear" w:color="auto" w:fill="auto"/>
            <w:vAlign w:val="center"/>
          </w:tcPr>
          <w:p w:rsidR="004460BA" w:rsidRDefault="004460BA">
            <w:pPr>
              <w:pStyle w:val="LBBodyText1"/>
            </w:pPr>
          </w:p>
        </w:tc>
      </w:tr>
      <w:tr w:rsidR="004460BA">
        <w:trPr>
          <w:trHeight w:val="300"/>
        </w:trPr>
        <w:tc>
          <w:tcPr>
            <w:tcW w:w="10774" w:type="dxa"/>
            <w:gridSpan w:val="13"/>
            <w:tcBorders>
              <w:top w:val="single" w:sz="4" w:space="0" w:color="auto"/>
              <w:left w:val="single" w:sz="4" w:space="0" w:color="auto"/>
              <w:bottom w:val="single" w:sz="4" w:space="0" w:color="auto"/>
              <w:right w:val="nil"/>
            </w:tcBorders>
            <w:shd w:val="clear" w:color="auto" w:fill="auto"/>
            <w:vAlign w:val="center"/>
            <w:hideMark/>
          </w:tcPr>
          <w:p w:rsidR="004460BA" w:rsidRDefault="003B752D">
            <w:pPr>
              <w:pStyle w:val="LBBodyText1"/>
            </w:pPr>
            <w:r>
              <w:t>ПОЛЯ ЗАПОЛНЯЮТСЯ ЗАКАЗЧИКОМ В СООТВЕТСТВИИ С УСЛОВИЯМИ ДОГОВОРА</w:t>
            </w:r>
          </w:p>
        </w:tc>
      </w:tr>
      <w:tr w:rsidR="004460BA">
        <w:trPr>
          <w:trHeight w:val="300"/>
        </w:trPr>
        <w:tc>
          <w:tcPr>
            <w:tcW w:w="5642" w:type="dxa"/>
            <w:gridSpan w:val="7"/>
            <w:tcBorders>
              <w:top w:val="single" w:sz="4" w:space="0" w:color="auto"/>
              <w:left w:val="single" w:sz="4" w:space="0" w:color="auto"/>
              <w:right w:val="single" w:sz="4" w:space="0" w:color="auto"/>
            </w:tcBorders>
            <w:shd w:val="clear" w:color="auto" w:fill="auto"/>
            <w:vAlign w:val="center"/>
            <w:hideMark/>
          </w:tcPr>
          <w:p w:rsidR="004460BA" w:rsidRDefault="003B752D">
            <w:pPr>
              <w:pStyle w:val="LBBodyText1"/>
            </w:pPr>
            <w:r>
              <w:t xml:space="preserve">Заполняется Заказчиком </w:t>
            </w:r>
          </w:p>
        </w:tc>
        <w:tc>
          <w:tcPr>
            <w:tcW w:w="5132" w:type="dxa"/>
            <w:gridSpan w:val="6"/>
            <w:tcBorders>
              <w:top w:val="single" w:sz="4" w:space="0" w:color="auto"/>
              <w:left w:val="single" w:sz="4" w:space="0" w:color="auto"/>
              <w:right w:val="single" w:sz="4" w:space="0" w:color="auto"/>
            </w:tcBorders>
            <w:shd w:val="clear" w:color="auto" w:fill="auto"/>
            <w:vAlign w:val="center"/>
            <w:hideMark/>
          </w:tcPr>
          <w:p w:rsidR="004460BA" w:rsidRDefault="003B752D">
            <w:pPr>
              <w:pStyle w:val="LBBodyText1"/>
            </w:pPr>
            <w:r>
              <w:t xml:space="preserve">Заполняется Исполнителем </w:t>
            </w:r>
          </w:p>
        </w:tc>
      </w:tr>
      <w:tr w:rsidR="004460BA">
        <w:trPr>
          <w:trHeight w:val="300"/>
        </w:trPr>
        <w:tc>
          <w:tcPr>
            <w:tcW w:w="5642" w:type="dxa"/>
            <w:gridSpan w:val="7"/>
            <w:tcBorders>
              <w:left w:val="single" w:sz="4" w:space="0" w:color="auto"/>
              <w:bottom w:val="single" w:sz="4" w:space="0" w:color="auto"/>
              <w:right w:val="single" w:sz="4" w:space="0" w:color="auto"/>
            </w:tcBorders>
            <w:shd w:val="clear" w:color="auto" w:fill="auto"/>
            <w:vAlign w:val="center"/>
            <w:hideMark/>
          </w:tcPr>
          <w:p w:rsidR="004460BA" w:rsidRDefault="003B752D">
            <w:pPr>
              <w:pStyle w:val="LBBodyText1"/>
            </w:pPr>
            <w:r>
              <w:t>по факту отправки заявки</w:t>
            </w:r>
          </w:p>
        </w:tc>
        <w:tc>
          <w:tcPr>
            <w:tcW w:w="5132" w:type="dxa"/>
            <w:gridSpan w:val="6"/>
            <w:tcBorders>
              <w:left w:val="single" w:sz="4" w:space="0" w:color="auto"/>
              <w:bottom w:val="single" w:sz="4" w:space="0" w:color="auto"/>
              <w:right w:val="single" w:sz="4" w:space="0" w:color="auto"/>
            </w:tcBorders>
            <w:shd w:val="clear" w:color="auto" w:fill="auto"/>
            <w:vAlign w:val="center"/>
            <w:hideMark/>
          </w:tcPr>
          <w:p w:rsidR="004460BA" w:rsidRDefault="003B752D">
            <w:pPr>
              <w:pStyle w:val="LBBodyText1"/>
            </w:pPr>
            <w:r>
              <w:t>по факту приема и обработки заявки</w:t>
            </w:r>
          </w:p>
        </w:tc>
      </w:tr>
      <w:tr w:rsidR="004460BA">
        <w:trPr>
          <w:trHeight w:val="300"/>
        </w:trPr>
        <w:tc>
          <w:tcPr>
            <w:tcW w:w="252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460BA" w:rsidRDefault="003B752D">
            <w:pPr>
              <w:pStyle w:val="LBBodyText1"/>
            </w:pPr>
            <w:r>
              <w:t>Указать дату и время отправки заявки</w:t>
            </w:r>
          </w:p>
        </w:tc>
        <w:tc>
          <w:tcPr>
            <w:tcW w:w="311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460BA" w:rsidRDefault="004460BA">
            <w:pPr>
              <w:pStyle w:val="LBBodyText1"/>
            </w:pPr>
          </w:p>
        </w:tc>
        <w:tc>
          <w:tcPr>
            <w:tcW w:w="308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460BA" w:rsidRDefault="003B752D">
            <w:pPr>
              <w:pStyle w:val="LBBodyText1"/>
            </w:pPr>
            <w:r>
              <w:t>Указать дату и время отправки заявки</w:t>
            </w:r>
          </w:p>
        </w:tc>
        <w:tc>
          <w:tcPr>
            <w:tcW w:w="20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460BA" w:rsidRDefault="004460BA">
            <w:pPr>
              <w:pStyle w:val="LBBodyText1"/>
            </w:pPr>
          </w:p>
        </w:tc>
      </w:tr>
      <w:tr w:rsidR="004460BA">
        <w:trPr>
          <w:trHeight w:val="300"/>
        </w:trPr>
        <w:tc>
          <w:tcPr>
            <w:tcW w:w="2523" w:type="dxa"/>
            <w:gridSpan w:val="3"/>
            <w:vMerge w:val="restart"/>
            <w:tcBorders>
              <w:top w:val="single" w:sz="4" w:space="0" w:color="auto"/>
              <w:left w:val="single" w:sz="4" w:space="0" w:color="auto"/>
              <w:bottom w:val="single" w:sz="4" w:space="0" w:color="000000"/>
              <w:right w:val="nil"/>
            </w:tcBorders>
            <w:shd w:val="clear" w:color="auto" w:fill="auto"/>
            <w:vAlign w:val="center"/>
            <w:hideMark/>
          </w:tcPr>
          <w:p w:rsidR="004460BA" w:rsidRDefault="003B752D">
            <w:pPr>
              <w:pStyle w:val="LBBodyText1"/>
            </w:pPr>
            <w:r>
              <w:t>Указать должность лица, отправившего заявку</w:t>
            </w:r>
          </w:p>
        </w:tc>
        <w:tc>
          <w:tcPr>
            <w:tcW w:w="3119" w:type="dxa"/>
            <w:gridSpan w:val="4"/>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460BA" w:rsidRDefault="004460BA">
            <w:pPr>
              <w:pStyle w:val="LBBodyText1"/>
            </w:pPr>
          </w:p>
        </w:tc>
        <w:tc>
          <w:tcPr>
            <w:tcW w:w="3082" w:type="dxa"/>
            <w:gridSpan w:val="3"/>
            <w:tcBorders>
              <w:top w:val="single" w:sz="4" w:space="0" w:color="auto"/>
              <w:left w:val="single" w:sz="4" w:space="0" w:color="auto"/>
              <w:right w:val="single" w:sz="4" w:space="0" w:color="auto"/>
            </w:tcBorders>
            <w:shd w:val="clear" w:color="auto" w:fill="auto"/>
            <w:vAlign w:val="center"/>
            <w:hideMark/>
          </w:tcPr>
          <w:p w:rsidR="004460BA" w:rsidRDefault="003B752D">
            <w:pPr>
              <w:pStyle w:val="LBBodyText1"/>
            </w:pPr>
            <w:r>
              <w:t>Указать должность лица, подтвердившего/</w:t>
            </w:r>
          </w:p>
        </w:tc>
        <w:tc>
          <w:tcPr>
            <w:tcW w:w="205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60BA" w:rsidRDefault="004460BA">
            <w:pPr>
              <w:pStyle w:val="LBBodyText1"/>
            </w:pPr>
          </w:p>
        </w:tc>
      </w:tr>
      <w:tr w:rsidR="004460BA">
        <w:trPr>
          <w:trHeight w:val="151"/>
        </w:trPr>
        <w:tc>
          <w:tcPr>
            <w:tcW w:w="2523" w:type="dxa"/>
            <w:gridSpan w:val="3"/>
            <w:vMerge/>
            <w:tcBorders>
              <w:top w:val="single" w:sz="4" w:space="0" w:color="auto"/>
              <w:left w:val="single" w:sz="4" w:space="0" w:color="auto"/>
              <w:bottom w:val="single" w:sz="4" w:space="0" w:color="auto"/>
              <w:right w:val="nil"/>
            </w:tcBorders>
            <w:vAlign w:val="center"/>
            <w:hideMark/>
          </w:tcPr>
          <w:p w:rsidR="004460BA" w:rsidRDefault="004460BA">
            <w:pPr>
              <w:pStyle w:val="LBBodyText1"/>
            </w:pPr>
          </w:p>
        </w:tc>
        <w:tc>
          <w:tcPr>
            <w:tcW w:w="3119" w:type="dxa"/>
            <w:gridSpan w:val="4"/>
            <w:vMerge/>
            <w:tcBorders>
              <w:top w:val="single" w:sz="4" w:space="0" w:color="auto"/>
              <w:left w:val="single" w:sz="4" w:space="0" w:color="auto"/>
              <w:bottom w:val="single" w:sz="4" w:space="0" w:color="auto"/>
              <w:right w:val="single" w:sz="4" w:space="0" w:color="auto"/>
            </w:tcBorders>
            <w:vAlign w:val="center"/>
            <w:hideMark/>
          </w:tcPr>
          <w:p w:rsidR="004460BA" w:rsidRDefault="004460BA">
            <w:pPr>
              <w:pStyle w:val="LBBodyText1"/>
            </w:pPr>
          </w:p>
        </w:tc>
        <w:tc>
          <w:tcPr>
            <w:tcW w:w="3082" w:type="dxa"/>
            <w:gridSpan w:val="3"/>
            <w:tcBorders>
              <w:left w:val="single" w:sz="4" w:space="0" w:color="auto"/>
              <w:bottom w:val="single" w:sz="4" w:space="0" w:color="auto"/>
              <w:right w:val="single" w:sz="4" w:space="0" w:color="auto"/>
            </w:tcBorders>
            <w:shd w:val="clear" w:color="auto" w:fill="auto"/>
            <w:vAlign w:val="center"/>
            <w:hideMark/>
          </w:tcPr>
          <w:p w:rsidR="004460BA" w:rsidRDefault="003B752D">
            <w:pPr>
              <w:pStyle w:val="LBBodyText1"/>
            </w:pPr>
            <w:r>
              <w:t>отклонившего заявку</w:t>
            </w:r>
          </w:p>
        </w:tc>
        <w:tc>
          <w:tcPr>
            <w:tcW w:w="2050" w:type="dxa"/>
            <w:gridSpan w:val="3"/>
            <w:vMerge/>
            <w:tcBorders>
              <w:top w:val="single" w:sz="4" w:space="0" w:color="auto"/>
              <w:left w:val="single" w:sz="4" w:space="0" w:color="auto"/>
              <w:bottom w:val="single" w:sz="4" w:space="0" w:color="auto"/>
              <w:right w:val="single" w:sz="4" w:space="0" w:color="auto"/>
            </w:tcBorders>
            <w:vAlign w:val="center"/>
            <w:hideMark/>
          </w:tcPr>
          <w:p w:rsidR="004460BA" w:rsidRDefault="004460BA">
            <w:pPr>
              <w:pStyle w:val="LBBodyText1"/>
            </w:pPr>
          </w:p>
        </w:tc>
      </w:tr>
      <w:tr w:rsidR="004460BA">
        <w:trPr>
          <w:trHeight w:val="838"/>
        </w:trPr>
        <w:tc>
          <w:tcPr>
            <w:tcW w:w="252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460BA" w:rsidRDefault="003B752D">
            <w:pPr>
              <w:pStyle w:val="LBBodyText1"/>
            </w:pPr>
            <w:r>
              <w:t>Указать ФИО лица, отправившего заявку</w:t>
            </w:r>
          </w:p>
        </w:tc>
        <w:tc>
          <w:tcPr>
            <w:tcW w:w="311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460BA" w:rsidRDefault="004460BA">
            <w:pPr>
              <w:pStyle w:val="LBBodyText1"/>
            </w:pPr>
          </w:p>
        </w:tc>
        <w:tc>
          <w:tcPr>
            <w:tcW w:w="308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460BA" w:rsidRDefault="003B752D">
            <w:pPr>
              <w:pStyle w:val="LBBodyText1"/>
            </w:pPr>
            <w:r>
              <w:t>Указать ФИО лица, подтвердившего/</w:t>
            </w:r>
          </w:p>
          <w:p w:rsidR="004460BA" w:rsidRDefault="003B752D">
            <w:pPr>
              <w:pStyle w:val="LBBodyText1"/>
            </w:pPr>
            <w:r>
              <w:t>отклонившего заявку</w:t>
            </w:r>
          </w:p>
        </w:tc>
        <w:tc>
          <w:tcPr>
            <w:tcW w:w="20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460BA" w:rsidRDefault="004460BA">
            <w:pPr>
              <w:pStyle w:val="LBBodyText1"/>
            </w:pPr>
          </w:p>
        </w:tc>
      </w:tr>
      <w:tr w:rsidR="004460BA">
        <w:trPr>
          <w:trHeight w:val="300"/>
        </w:trPr>
        <w:tc>
          <w:tcPr>
            <w:tcW w:w="5642"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4460BA" w:rsidRDefault="004460BA">
            <w:pPr>
              <w:pStyle w:val="LBBodyText1"/>
            </w:pPr>
          </w:p>
          <w:p w:rsidR="004460BA" w:rsidRDefault="004460BA">
            <w:pPr>
              <w:pStyle w:val="LBBodyText1"/>
            </w:pPr>
          </w:p>
          <w:p w:rsidR="004460BA" w:rsidRDefault="003B752D">
            <w:pPr>
              <w:pStyle w:val="LBBodyText1"/>
            </w:pPr>
            <w:r>
              <w:t xml:space="preserve">Подпись </w:t>
            </w:r>
          </w:p>
        </w:tc>
        <w:tc>
          <w:tcPr>
            <w:tcW w:w="513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4460BA" w:rsidRDefault="004460BA">
            <w:pPr>
              <w:pStyle w:val="LBBodyText1"/>
            </w:pPr>
          </w:p>
          <w:p w:rsidR="004460BA" w:rsidRDefault="004460BA">
            <w:pPr>
              <w:pStyle w:val="LBBodyText1"/>
            </w:pPr>
          </w:p>
          <w:p w:rsidR="004460BA" w:rsidRDefault="003B752D">
            <w:pPr>
              <w:pStyle w:val="LBBodyText1"/>
            </w:pPr>
            <w:r>
              <w:t>Подпись</w:t>
            </w:r>
          </w:p>
        </w:tc>
      </w:tr>
      <w:tr w:rsidR="004460BA">
        <w:trPr>
          <w:trHeight w:val="300"/>
        </w:trPr>
        <w:tc>
          <w:tcPr>
            <w:tcW w:w="5642"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60BA" w:rsidRDefault="003B752D">
            <w:pPr>
              <w:pStyle w:val="LBBodyText1"/>
            </w:pPr>
            <w:r>
              <w:t>От Заказчика:</w:t>
            </w:r>
          </w:p>
          <w:p w:rsidR="004460BA" w:rsidRDefault="003B752D">
            <w:pPr>
              <w:pStyle w:val="LBBodyText1"/>
            </w:pPr>
            <w:r>
              <w:t xml:space="preserve"> </w:t>
            </w:r>
          </w:p>
        </w:tc>
        <w:tc>
          <w:tcPr>
            <w:tcW w:w="5132"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60BA" w:rsidRDefault="003B752D">
            <w:pPr>
              <w:pStyle w:val="LBBodyText1"/>
            </w:pPr>
            <w:r>
              <w:t>От Исполнителя:</w:t>
            </w:r>
          </w:p>
          <w:p w:rsidR="004460BA" w:rsidRDefault="004460BA">
            <w:pPr>
              <w:pStyle w:val="LBBodyText1"/>
            </w:pPr>
          </w:p>
        </w:tc>
      </w:tr>
      <w:tr w:rsidR="004460BA">
        <w:trPr>
          <w:trHeight w:val="300"/>
        </w:trPr>
        <w:tc>
          <w:tcPr>
            <w:tcW w:w="5642"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4460BA" w:rsidRDefault="003B752D">
            <w:pPr>
              <w:pStyle w:val="LBBodyText1"/>
            </w:pPr>
            <w:r>
              <w:t>_________________________________</w:t>
            </w:r>
          </w:p>
        </w:tc>
        <w:tc>
          <w:tcPr>
            <w:tcW w:w="5132"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4460BA" w:rsidRDefault="003B752D">
            <w:pPr>
              <w:pStyle w:val="LBBodyText1"/>
            </w:pPr>
            <w:r>
              <w:t>_________________________________</w:t>
            </w:r>
          </w:p>
        </w:tc>
      </w:tr>
      <w:tr w:rsidR="004460BA">
        <w:trPr>
          <w:trHeight w:val="300"/>
        </w:trPr>
        <w:tc>
          <w:tcPr>
            <w:tcW w:w="5642"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4460BA" w:rsidRDefault="003B752D">
            <w:pPr>
              <w:pStyle w:val="LBBodyText1"/>
            </w:pPr>
            <w:r>
              <w:t>______________/______________/</w:t>
            </w:r>
          </w:p>
        </w:tc>
        <w:tc>
          <w:tcPr>
            <w:tcW w:w="5132"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4460BA" w:rsidRDefault="003B752D">
            <w:pPr>
              <w:pStyle w:val="LBBodyText1"/>
            </w:pPr>
            <w:r>
              <w:t>______________/______________/</w:t>
            </w:r>
          </w:p>
        </w:tc>
      </w:tr>
      <w:tr w:rsidR="004460BA">
        <w:trPr>
          <w:trHeight w:val="300"/>
        </w:trPr>
        <w:tc>
          <w:tcPr>
            <w:tcW w:w="5642"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4460BA" w:rsidRDefault="003B752D">
            <w:pPr>
              <w:pStyle w:val="LBBodyText1"/>
            </w:pPr>
            <w:r>
              <w:t>"____"_______________20_____г.</w:t>
            </w:r>
          </w:p>
        </w:tc>
        <w:tc>
          <w:tcPr>
            <w:tcW w:w="5132"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4460BA" w:rsidRDefault="003B752D">
            <w:pPr>
              <w:pStyle w:val="LBBodyText1"/>
            </w:pPr>
            <w:r>
              <w:t>"____"_______________20_____г.</w:t>
            </w:r>
          </w:p>
        </w:tc>
      </w:tr>
      <w:tr w:rsidR="004460BA">
        <w:trPr>
          <w:trHeight w:val="300"/>
        </w:trPr>
        <w:tc>
          <w:tcPr>
            <w:tcW w:w="5642"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4460BA" w:rsidRDefault="003B752D">
            <w:pPr>
              <w:pStyle w:val="LBBodyText1"/>
            </w:pPr>
            <w:r>
              <w:t>мп</w:t>
            </w:r>
          </w:p>
        </w:tc>
        <w:tc>
          <w:tcPr>
            <w:tcW w:w="5132"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4460BA" w:rsidRDefault="003B752D">
            <w:pPr>
              <w:pStyle w:val="LBBodyText1"/>
            </w:pPr>
            <w:r>
              <w:t>МП (при наличии печати)</w:t>
            </w:r>
          </w:p>
        </w:tc>
      </w:tr>
    </w:tbl>
    <w:p w:rsidR="004460BA" w:rsidRDefault="004460BA">
      <w:pPr>
        <w:pStyle w:val="LBBodyText1"/>
        <w:pBdr>
          <w:bottom w:val="single" w:sz="12" w:space="1" w:color="auto"/>
        </w:pBdr>
        <w:spacing w:after="60"/>
      </w:pPr>
    </w:p>
    <w:tbl>
      <w:tblPr>
        <w:tblStyle w:val="ab"/>
        <w:tblW w:w="9498" w:type="dxa"/>
        <w:tblInd w:w="-142" w:type="dxa"/>
        <w:tblLayout w:type="fixed"/>
        <w:tblLook w:val="04A0" w:firstRow="1" w:lastRow="0" w:firstColumn="1" w:lastColumn="0" w:noHBand="0" w:noVBand="1"/>
      </w:tblPr>
      <w:tblGrid>
        <w:gridCol w:w="5086"/>
        <w:gridCol w:w="4412"/>
      </w:tblGrid>
      <w:tr w:rsidR="004460BA">
        <w:tc>
          <w:tcPr>
            <w:tcW w:w="5086" w:type="dxa"/>
          </w:tcPr>
          <w:p w:rsidR="004460BA" w:rsidRDefault="003B752D">
            <w:pPr>
              <w:pStyle w:val="LBBodyText1"/>
              <w:keepNext/>
              <w:jc w:val="left"/>
            </w:pPr>
            <w:r>
              <w:rPr>
                <w:b/>
              </w:rPr>
              <w:t>ЗАКАЗЧИК:</w:t>
            </w:r>
          </w:p>
        </w:tc>
        <w:tc>
          <w:tcPr>
            <w:tcW w:w="4412" w:type="dxa"/>
          </w:tcPr>
          <w:p w:rsidR="004460BA" w:rsidRDefault="003B752D">
            <w:pPr>
              <w:pStyle w:val="LBBodyText1"/>
              <w:keepNext/>
              <w:jc w:val="left"/>
            </w:pPr>
            <w:r>
              <w:rPr>
                <w:b/>
              </w:rPr>
              <w:t>ИСПОЛНИТЕЛЬ:</w:t>
            </w:r>
          </w:p>
        </w:tc>
      </w:tr>
      <w:tr w:rsidR="004460BA">
        <w:tc>
          <w:tcPr>
            <w:tcW w:w="5086" w:type="dxa"/>
          </w:tcPr>
          <w:p w:rsidR="004460BA" w:rsidRDefault="003B752D">
            <w:pPr>
              <w:pStyle w:val="LBBodyText1"/>
              <w:keepNext/>
              <w:jc w:val="left"/>
            </w:pPr>
            <w:r>
              <w:fldChar w:fldCharType="begin" w:fldLock="1"/>
            </w:r>
            <w:r>
              <w:instrText>LBVARIABLE \id "32942" \displaced</w:instrText>
            </w:r>
            <w:r>
              <w:fldChar w:fldCharType="separate"/>
            </w:r>
            <w:r>
              <w:fldChar w:fldCharType="begin" w:fldLock="1"/>
            </w:r>
            <w:r>
              <w:instrText>LBVARIABLE \id "53862"</w:instrText>
            </w:r>
            <w:r>
              <w:fldChar w:fldCharType="separate"/>
            </w:r>
            <w:r>
              <w:t>Директор УФПС Свердловской области</w:t>
            </w:r>
            <w:r>
              <w:fldChar w:fldCharType="end"/>
            </w:r>
            <w:r>
              <w:fldChar w:fldCharType="end"/>
            </w:r>
          </w:p>
        </w:tc>
        <w:tc>
          <w:tcPr>
            <w:tcW w:w="4412" w:type="dxa"/>
          </w:tcPr>
          <w:p w:rsidR="004460BA" w:rsidRDefault="004460BA">
            <w:pPr>
              <w:pStyle w:val="LBBodyText1"/>
              <w:keepNext/>
              <w:jc w:val="left"/>
            </w:pPr>
          </w:p>
        </w:tc>
      </w:tr>
      <w:tr w:rsidR="004460BA">
        <w:tc>
          <w:tcPr>
            <w:tcW w:w="5086" w:type="dxa"/>
          </w:tcPr>
          <w:p w:rsidR="004460BA" w:rsidRDefault="004460BA">
            <w:pPr>
              <w:pStyle w:val="LBBodyText1"/>
              <w:keepNext/>
              <w:jc w:val="left"/>
            </w:pPr>
          </w:p>
          <w:p w:rsidR="004460BA" w:rsidRDefault="003B752D">
            <w:pPr>
              <w:pStyle w:val="LBBodyText1"/>
              <w:keepNext/>
              <w:jc w:val="left"/>
            </w:pPr>
            <w:r>
              <w:t>____________________</w:t>
            </w:r>
          </w:p>
          <w:p w:rsidR="004460BA" w:rsidRDefault="003B752D">
            <w:pPr>
              <w:pStyle w:val="LBBodyText1"/>
              <w:keepNext/>
              <w:jc w:val="left"/>
            </w:pPr>
            <w:r>
              <w:fldChar w:fldCharType="begin" w:fldLock="1"/>
            </w:r>
            <w:r>
              <w:instrText>LBVARIABLE \id "32942" \displaced</w:instrText>
            </w:r>
            <w:r>
              <w:fldChar w:fldCharType="separate"/>
            </w:r>
            <w:r>
              <w:fldChar w:fldCharType="begin" w:fldLock="1"/>
            </w:r>
            <w:r>
              <w:instrText>LBVARIABLE \id "53863" \grammarCase "nominative" \letterCase "camel" \rounding "none" \dateFormat "dd.mm.yyyy" \moneyFormat "0,000.##" \numeral "cardinal"</w:instrText>
            </w:r>
            <w:r>
              <w:fldChar w:fldCharType="separate"/>
            </w:r>
            <w:r>
              <w:t>Алемасова Наталья Владиславовна</w:t>
            </w:r>
            <w:r>
              <w:fldChar w:fldCharType="end"/>
            </w:r>
            <w:r>
              <w:fldChar w:fldCharType="end"/>
            </w:r>
          </w:p>
        </w:tc>
        <w:tc>
          <w:tcPr>
            <w:tcW w:w="4412" w:type="dxa"/>
          </w:tcPr>
          <w:p w:rsidR="004460BA" w:rsidRDefault="004460BA">
            <w:pPr>
              <w:pStyle w:val="LBBodyText1"/>
              <w:keepNext/>
              <w:jc w:val="left"/>
            </w:pPr>
          </w:p>
          <w:p w:rsidR="004460BA" w:rsidRDefault="003B752D">
            <w:pPr>
              <w:pStyle w:val="LBBodyText1"/>
              <w:keepNext/>
              <w:jc w:val="left"/>
            </w:pPr>
            <w:r>
              <w:t>____________________</w:t>
            </w:r>
          </w:p>
          <w:p w:rsidR="004460BA" w:rsidRDefault="004460BA">
            <w:pPr>
              <w:pStyle w:val="LBBodyText1"/>
              <w:keepNext/>
              <w:jc w:val="left"/>
            </w:pPr>
          </w:p>
        </w:tc>
      </w:tr>
      <w:tr w:rsidR="004460BA">
        <w:tc>
          <w:tcPr>
            <w:tcW w:w="5086" w:type="dxa"/>
          </w:tcPr>
          <w:p w:rsidR="004460BA" w:rsidRDefault="003B752D">
            <w:pPr>
              <w:pStyle w:val="LBBodyText1"/>
              <w:keepNext/>
              <w:jc w:val="left"/>
            </w:pPr>
            <w:r>
              <w:t>___ ____________ 20__ г.</w:t>
            </w:r>
          </w:p>
        </w:tc>
        <w:tc>
          <w:tcPr>
            <w:tcW w:w="4412" w:type="dxa"/>
          </w:tcPr>
          <w:p w:rsidR="004460BA" w:rsidRDefault="003B752D">
            <w:pPr>
              <w:pStyle w:val="LBBodyText1"/>
              <w:keepNext/>
              <w:jc w:val="left"/>
            </w:pPr>
            <w:r>
              <w:t>___ ___________</w:t>
            </w:r>
            <w:r>
              <w:t>_ 20__ г.</w:t>
            </w:r>
          </w:p>
        </w:tc>
      </w:tr>
      <w:tr w:rsidR="004460BA">
        <w:tc>
          <w:tcPr>
            <w:tcW w:w="5086" w:type="dxa"/>
          </w:tcPr>
          <w:p w:rsidR="004460BA" w:rsidRDefault="004460BA">
            <w:pPr>
              <w:pStyle w:val="LBBodyText1"/>
              <w:keepNext/>
              <w:jc w:val="left"/>
            </w:pPr>
          </w:p>
        </w:tc>
        <w:tc>
          <w:tcPr>
            <w:tcW w:w="4412" w:type="dxa"/>
          </w:tcPr>
          <w:p w:rsidR="004460BA" w:rsidRDefault="003B752D">
            <w:pPr>
              <w:pStyle w:val="LBBodyText1"/>
              <w:keepNext/>
              <w:jc w:val="left"/>
            </w:pPr>
            <w:r>
              <w:t>М.П. (при наличии печати)</w:t>
            </w:r>
          </w:p>
        </w:tc>
      </w:tr>
    </w:tbl>
    <w:p w:rsidR="004460BA" w:rsidRDefault="004460BA">
      <w:pPr>
        <w:pStyle w:val="LBBodyText1"/>
      </w:pPr>
    </w:p>
    <w:p w:rsidR="004460BA" w:rsidRDefault="004460BA">
      <w:pPr>
        <w:pStyle w:val="LBBodyText1"/>
      </w:pPr>
    </w:p>
    <w:p w:rsidR="004460BA" w:rsidRDefault="004460BA">
      <w:pPr>
        <w:pStyle w:val="LBBodyText1"/>
      </w:pPr>
    </w:p>
    <w:p w:rsidR="004460BA" w:rsidRDefault="003B752D">
      <w:pPr>
        <w:pStyle w:val="LBBodyText1"/>
      </w:pPr>
      <w:r>
        <w:br w:type="page"/>
      </w:r>
    </w:p>
    <w:p w:rsidR="004460BA" w:rsidRDefault="004460BA">
      <w:pPr>
        <w:pStyle w:val="LBBodyText1"/>
      </w:pPr>
    </w:p>
    <w:p w:rsidR="004460BA" w:rsidRDefault="004460BA">
      <w:pPr>
        <w:pStyle w:val="LBBodyText1"/>
      </w:pPr>
    </w:p>
    <w:p w:rsidR="004460BA" w:rsidRDefault="003B752D">
      <w:pPr>
        <w:pStyle w:val="LBBodyText1"/>
        <w:jc w:val="right"/>
      </w:pPr>
      <w:r>
        <w:t xml:space="preserve">Приложение № 3 к Договору на оказание услуг по перевозке почтовых отправлений </w:t>
      </w:r>
    </w:p>
    <w:p w:rsidR="004460BA" w:rsidRDefault="003B752D">
      <w:pPr>
        <w:pStyle w:val="LBBodyText1"/>
        <w:jc w:val="right"/>
      </w:pPr>
      <w:r>
        <w:t>и прочих товарно-материальных ценностей автотранспортом по внутриузловым маршрутам,</w:t>
      </w:r>
    </w:p>
    <w:p w:rsidR="004460BA" w:rsidRDefault="003B752D">
      <w:pPr>
        <w:pStyle w:val="LBBodyText1"/>
        <w:jc w:val="right"/>
      </w:pPr>
      <w:r>
        <w:t>включая осуществление погрузо-разгрузочных рабо</w:t>
      </w:r>
      <w:r>
        <w:t xml:space="preserve">т в местах начала и </w:t>
      </w:r>
    </w:p>
    <w:p w:rsidR="004460BA" w:rsidRDefault="003B752D">
      <w:pPr>
        <w:pStyle w:val="LBBodyText1"/>
        <w:jc w:val="right"/>
      </w:pPr>
      <w:r>
        <w:t>окончания маршрута, а также в пунктах обмена, грузоподъемностью ____ тонн</w:t>
      </w:r>
    </w:p>
    <w:p w:rsidR="004460BA" w:rsidRDefault="003B752D">
      <w:pPr>
        <w:pStyle w:val="LBBodyText1"/>
        <w:jc w:val="right"/>
      </w:pPr>
      <w:r>
        <w:t>от «___»______________20__г.</w:t>
      </w:r>
    </w:p>
    <w:p w:rsidR="004460BA" w:rsidRDefault="003B752D">
      <w:pPr>
        <w:pStyle w:val="LBBodyText1"/>
        <w:jc w:val="right"/>
      </w:pPr>
      <w:r>
        <w:t>№</w:t>
      </w:r>
      <w:r>
        <w:fldChar w:fldCharType="begin" w:fldLock="1"/>
      </w:r>
      <w:r>
        <w:instrText>LBVARIABLE \id "29269"</w:instrText>
      </w:r>
      <w:r>
        <w:fldChar w:fldCharType="separate"/>
      </w:r>
      <w:r>
        <w:t xml:space="preserve"> ______</w:t>
      </w:r>
      <w:r>
        <w:fldChar w:fldCharType="end"/>
      </w:r>
    </w:p>
    <w:p w:rsidR="004460BA" w:rsidRDefault="004460BA">
      <w:pPr>
        <w:pStyle w:val="LBBodyText1"/>
      </w:pPr>
    </w:p>
    <w:p w:rsidR="004460BA" w:rsidRDefault="004460BA">
      <w:pPr>
        <w:pStyle w:val="LBBodyText1"/>
      </w:pPr>
    </w:p>
    <w:p w:rsidR="004460BA" w:rsidRDefault="003B752D">
      <w:pPr>
        <w:pStyle w:val="LBBodyText1"/>
        <w:ind w:left="1418" w:hanging="1418"/>
        <w:jc w:val="center"/>
        <w:rPr>
          <w:b/>
        </w:rPr>
      </w:pPr>
      <w:r>
        <w:rPr>
          <w:b/>
        </w:rPr>
        <w:t>Техническое задание</w:t>
      </w:r>
    </w:p>
    <w:p w:rsidR="004460BA" w:rsidRDefault="004460BA">
      <w:pPr>
        <w:pStyle w:val="LBBodyText1"/>
        <w:ind w:left="1418" w:hanging="1418"/>
        <w:jc w:val="center"/>
        <w:rPr>
          <w:b/>
        </w:rPr>
      </w:pPr>
    </w:p>
    <w:p w:rsidR="004460BA" w:rsidRDefault="003B752D">
      <w:pPr>
        <w:pStyle w:val="LBBodyText1"/>
        <w:ind w:left="1418" w:hanging="1418"/>
        <w:jc w:val="center"/>
        <w:rPr>
          <w:i/>
        </w:rPr>
      </w:pPr>
      <w:r>
        <w:rPr>
          <w:i/>
        </w:rPr>
        <w:t>(прикладывается отдельным файлом)</w:t>
      </w:r>
    </w:p>
    <w:p w:rsidR="004460BA" w:rsidRDefault="004460BA">
      <w:pPr>
        <w:pStyle w:val="LBBodyText1"/>
        <w:ind w:left="1418" w:hanging="1418"/>
        <w:jc w:val="center"/>
        <w:rPr>
          <w:b/>
        </w:rPr>
      </w:pPr>
    </w:p>
    <w:p w:rsidR="004460BA" w:rsidRDefault="004460BA">
      <w:pPr>
        <w:pStyle w:val="LBBodyText1"/>
        <w:ind w:left="1418" w:hanging="1418"/>
        <w:jc w:val="center"/>
        <w:rPr>
          <w:b/>
        </w:rPr>
      </w:pPr>
    </w:p>
    <w:p w:rsidR="004460BA" w:rsidRDefault="004460BA">
      <w:pPr>
        <w:pStyle w:val="LBBodyText1"/>
        <w:ind w:left="1418" w:hanging="1418"/>
        <w:jc w:val="center"/>
        <w:rPr>
          <w:b/>
        </w:rPr>
      </w:pPr>
    </w:p>
    <w:p w:rsidR="004460BA" w:rsidRDefault="004460BA">
      <w:pPr>
        <w:pStyle w:val="LBBodyText1"/>
        <w:ind w:left="1418" w:hanging="1418"/>
        <w:jc w:val="center"/>
        <w:rPr>
          <w:b/>
        </w:rPr>
      </w:pPr>
    </w:p>
    <w:p w:rsidR="004460BA" w:rsidRDefault="004460BA">
      <w:pPr>
        <w:pStyle w:val="LBBodyText1"/>
        <w:ind w:left="1418" w:hanging="1418"/>
        <w:jc w:val="center"/>
        <w:rPr>
          <w:b/>
        </w:rPr>
      </w:pPr>
    </w:p>
    <w:p w:rsidR="004460BA" w:rsidRDefault="004460BA">
      <w:pPr>
        <w:pStyle w:val="LBBodyText1"/>
        <w:ind w:left="1418" w:hanging="1418"/>
        <w:jc w:val="center"/>
        <w:rPr>
          <w:b/>
        </w:rPr>
      </w:pPr>
    </w:p>
    <w:p w:rsidR="004460BA" w:rsidRDefault="004460BA">
      <w:pPr>
        <w:pStyle w:val="LBBodyText1"/>
        <w:ind w:left="1418" w:hanging="1418"/>
        <w:jc w:val="center"/>
        <w:rPr>
          <w:b/>
        </w:rPr>
      </w:pPr>
    </w:p>
    <w:p w:rsidR="004460BA" w:rsidRDefault="004460BA">
      <w:pPr>
        <w:pStyle w:val="LBBodyText1"/>
        <w:ind w:left="1418" w:hanging="1418"/>
        <w:jc w:val="center"/>
        <w:rPr>
          <w:b/>
        </w:rPr>
      </w:pPr>
    </w:p>
    <w:p w:rsidR="004460BA" w:rsidRDefault="004460BA">
      <w:pPr>
        <w:pStyle w:val="LBBodyText1"/>
        <w:ind w:left="1418" w:hanging="1418"/>
        <w:jc w:val="center"/>
        <w:rPr>
          <w:b/>
        </w:rPr>
      </w:pPr>
    </w:p>
    <w:p w:rsidR="004460BA" w:rsidRDefault="004460BA">
      <w:pPr>
        <w:pStyle w:val="LBBodyText1"/>
        <w:ind w:left="1418" w:hanging="1418"/>
        <w:jc w:val="center"/>
        <w:rPr>
          <w:b/>
        </w:rPr>
      </w:pPr>
    </w:p>
    <w:p w:rsidR="004460BA" w:rsidRDefault="004460BA">
      <w:pPr>
        <w:pStyle w:val="LBBodyText1"/>
        <w:ind w:left="1418" w:hanging="1418"/>
        <w:jc w:val="center"/>
        <w:rPr>
          <w:b/>
        </w:rPr>
      </w:pPr>
    </w:p>
    <w:p w:rsidR="004460BA" w:rsidRDefault="004460BA">
      <w:pPr>
        <w:pStyle w:val="LBBodyText1"/>
        <w:ind w:left="1418" w:hanging="1418"/>
        <w:jc w:val="center"/>
        <w:rPr>
          <w:b/>
        </w:rPr>
      </w:pPr>
    </w:p>
    <w:p w:rsidR="004460BA" w:rsidRDefault="004460BA">
      <w:pPr>
        <w:pStyle w:val="LBBodyText1"/>
        <w:ind w:left="1418" w:hanging="1418"/>
        <w:jc w:val="center"/>
        <w:rPr>
          <w:b/>
        </w:rPr>
      </w:pPr>
    </w:p>
    <w:p w:rsidR="004460BA" w:rsidRDefault="004460BA">
      <w:pPr>
        <w:pStyle w:val="LBBodyText1"/>
        <w:ind w:left="1418" w:hanging="1418"/>
        <w:jc w:val="center"/>
        <w:rPr>
          <w:b/>
        </w:rPr>
      </w:pPr>
    </w:p>
    <w:p w:rsidR="004460BA" w:rsidRDefault="004460BA">
      <w:pPr>
        <w:pStyle w:val="LBBodyText1"/>
        <w:ind w:left="1418" w:hanging="1418"/>
        <w:jc w:val="center"/>
        <w:rPr>
          <w:b/>
        </w:rPr>
      </w:pPr>
    </w:p>
    <w:p w:rsidR="004460BA" w:rsidRDefault="004460BA">
      <w:pPr>
        <w:pStyle w:val="LBBodyText1"/>
        <w:ind w:left="1418" w:hanging="1418"/>
        <w:jc w:val="center"/>
        <w:rPr>
          <w:b/>
        </w:rPr>
      </w:pPr>
    </w:p>
    <w:p w:rsidR="004460BA" w:rsidRDefault="004460BA">
      <w:pPr>
        <w:pStyle w:val="LBBodyText1"/>
        <w:ind w:left="1418" w:hanging="1418"/>
        <w:jc w:val="center"/>
        <w:rPr>
          <w:b/>
        </w:rPr>
      </w:pPr>
    </w:p>
    <w:tbl>
      <w:tblPr>
        <w:tblStyle w:val="ab"/>
        <w:tblW w:w="10774" w:type="dxa"/>
        <w:tblInd w:w="-142" w:type="dxa"/>
        <w:tblLayout w:type="fixed"/>
        <w:tblLook w:val="04A0" w:firstRow="1" w:lastRow="0" w:firstColumn="1" w:lastColumn="0" w:noHBand="0" w:noVBand="1"/>
      </w:tblPr>
      <w:tblGrid>
        <w:gridCol w:w="4537"/>
        <w:gridCol w:w="6237"/>
      </w:tblGrid>
      <w:tr w:rsidR="004460BA">
        <w:tc>
          <w:tcPr>
            <w:tcW w:w="4537" w:type="dxa"/>
          </w:tcPr>
          <w:p w:rsidR="004460BA" w:rsidRDefault="003B752D">
            <w:pPr>
              <w:pStyle w:val="LBBodyText1"/>
              <w:keepNext/>
              <w:jc w:val="left"/>
            </w:pPr>
            <w:r>
              <w:rPr>
                <w:b/>
              </w:rPr>
              <w:t>ЗАКАЗЧИК:</w:t>
            </w:r>
          </w:p>
        </w:tc>
        <w:tc>
          <w:tcPr>
            <w:tcW w:w="6237" w:type="dxa"/>
          </w:tcPr>
          <w:p w:rsidR="004460BA" w:rsidRDefault="003B752D">
            <w:pPr>
              <w:pStyle w:val="LBBodyText1"/>
              <w:keepNext/>
              <w:jc w:val="left"/>
            </w:pPr>
            <w:r>
              <w:rPr>
                <w:b/>
              </w:rPr>
              <w:t>ИСПОЛНИТЕЛЬ:</w:t>
            </w:r>
          </w:p>
        </w:tc>
      </w:tr>
      <w:tr w:rsidR="004460BA">
        <w:tc>
          <w:tcPr>
            <w:tcW w:w="4537" w:type="dxa"/>
          </w:tcPr>
          <w:p w:rsidR="004460BA" w:rsidRDefault="003B752D">
            <w:pPr>
              <w:pStyle w:val="LBBodyText1"/>
              <w:keepNext/>
              <w:jc w:val="left"/>
            </w:pPr>
            <w:r>
              <w:fldChar w:fldCharType="begin" w:fldLock="1"/>
            </w:r>
            <w:r>
              <w:instrText>LBVARIABLE \id "32942" \displaced</w:instrText>
            </w:r>
            <w:r>
              <w:fldChar w:fldCharType="separate"/>
            </w:r>
            <w:r>
              <w:fldChar w:fldCharType="begin" w:fldLock="1"/>
            </w:r>
            <w:r>
              <w:instrText>LBVARIABLE \id "53862"</w:instrText>
            </w:r>
            <w:r>
              <w:fldChar w:fldCharType="separate"/>
            </w:r>
            <w:r>
              <w:t>Директор УФПС Свердловской области</w:t>
            </w:r>
            <w:r>
              <w:fldChar w:fldCharType="end"/>
            </w:r>
            <w:r>
              <w:fldChar w:fldCharType="end"/>
            </w:r>
          </w:p>
        </w:tc>
        <w:tc>
          <w:tcPr>
            <w:tcW w:w="6237" w:type="dxa"/>
          </w:tcPr>
          <w:p w:rsidR="004460BA" w:rsidRDefault="004460BA">
            <w:pPr>
              <w:pStyle w:val="LBBodyText1"/>
              <w:keepNext/>
              <w:jc w:val="left"/>
            </w:pPr>
          </w:p>
        </w:tc>
      </w:tr>
      <w:tr w:rsidR="004460BA">
        <w:tc>
          <w:tcPr>
            <w:tcW w:w="4537" w:type="dxa"/>
          </w:tcPr>
          <w:p w:rsidR="004460BA" w:rsidRDefault="004460BA">
            <w:pPr>
              <w:pStyle w:val="LBBodyText1"/>
              <w:keepNext/>
              <w:jc w:val="left"/>
            </w:pPr>
          </w:p>
          <w:p w:rsidR="004460BA" w:rsidRDefault="003B752D">
            <w:pPr>
              <w:pStyle w:val="LBBodyText1"/>
              <w:keepNext/>
              <w:jc w:val="left"/>
            </w:pPr>
            <w:r>
              <w:t>____________________</w:t>
            </w:r>
          </w:p>
          <w:p w:rsidR="004460BA" w:rsidRDefault="003B752D">
            <w:pPr>
              <w:pStyle w:val="LBBodyText1"/>
              <w:keepNext/>
              <w:ind w:left="36"/>
              <w:jc w:val="left"/>
            </w:pPr>
            <w:r>
              <w:fldChar w:fldCharType="begin" w:fldLock="1"/>
            </w:r>
            <w:r>
              <w:instrText>LBVARIABLE \id "32942" \displaced</w:instrText>
            </w:r>
            <w:r>
              <w:fldChar w:fldCharType="separate"/>
            </w:r>
            <w:r>
              <w:fldChar w:fldCharType="begin" w:fldLock="1"/>
            </w:r>
            <w:r>
              <w:instrText>LBVARIABLE \id "53863" \grammarCase "nominative" \letterCase "camel" \rounding "none" \dateFormat "dd.m</w:instrText>
            </w:r>
            <w:r>
              <w:instrText>m.yyyy" \moneyFormat "0,000.##" \numeral "cardinal"</w:instrText>
            </w:r>
            <w:r>
              <w:fldChar w:fldCharType="separate"/>
            </w:r>
            <w:r>
              <w:t>Алемасова Наталья Владиславовна</w:t>
            </w:r>
            <w:r>
              <w:fldChar w:fldCharType="end"/>
            </w:r>
            <w:r>
              <w:fldChar w:fldCharType="end"/>
            </w:r>
          </w:p>
        </w:tc>
        <w:tc>
          <w:tcPr>
            <w:tcW w:w="6237" w:type="dxa"/>
          </w:tcPr>
          <w:p w:rsidR="004460BA" w:rsidRDefault="004460BA">
            <w:pPr>
              <w:pStyle w:val="LBBodyText1"/>
              <w:keepNext/>
              <w:jc w:val="left"/>
            </w:pPr>
          </w:p>
          <w:p w:rsidR="004460BA" w:rsidRDefault="003B752D">
            <w:pPr>
              <w:pStyle w:val="LBBodyText1"/>
              <w:keepNext/>
              <w:jc w:val="left"/>
            </w:pPr>
            <w:r>
              <w:t>____________________</w:t>
            </w:r>
          </w:p>
          <w:p w:rsidR="004460BA" w:rsidRDefault="004460BA">
            <w:pPr>
              <w:pStyle w:val="LBBodyText1"/>
              <w:keepNext/>
              <w:ind w:right="957"/>
              <w:jc w:val="left"/>
            </w:pPr>
          </w:p>
        </w:tc>
      </w:tr>
      <w:tr w:rsidR="004460BA">
        <w:tc>
          <w:tcPr>
            <w:tcW w:w="4537" w:type="dxa"/>
          </w:tcPr>
          <w:p w:rsidR="004460BA" w:rsidRDefault="003B752D">
            <w:pPr>
              <w:pStyle w:val="LBBodyText1"/>
              <w:keepNext/>
              <w:jc w:val="left"/>
            </w:pPr>
            <w:r>
              <w:t>___ ____________ 20__ г.</w:t>
            </w:r>
          </w:p>
        </w:tc>
        <w:tc>
          <w:tcPr>
            <w:tcW w:w="6237" w:type="dxa"/>
          </w:tcPr>
          <w:p w:rsidR="004460BA" w:rsidRDefault="003B752D">
            <w:pPr>
              <w:pStyle w:val="LBBodyText1"/>
              <w:keepNext/>
              <w:jc w:val="left"/>
            </w:pPr>
            <w:r>
              <w:t>___ ____________ 20__ г.</w:t>
            </w:r>
          </w:p>
        </w:tc>
      </w:tr>
      <w:tr w:rsidR="004460BA">
        <w:tc>
          <w:tcPr>
            <w:tcW w:w="4537" w:type="dxa"/>
          </w:tcPr>
          <w:p w:rsidR="004460BA" w:rsidRDefault="004460BA">
            <w:pPr>
              <w:pStyle w:val="LBBodyText1"/>
              <w:keepNext/>
              <w:jc w:val="left"/>
            </w:pPr>
          </w:p>
        </w:tc>
        <w:tc>
          <w:tcPr>
            <w:tcW w:w="6237" w:type="dxa"/>
          </w:tcPr>
          <w:p w:rsidR="004460BA" w:rsidRDefault="003B752D">
            <w:pPr>
              <w:pStyle w:val="LBBodyText1"/>
              <w:keepNext/>
              <w:jc w:val="left"/>
            </w:pPr>
            <w:r>
              <w:t>М.П. (при наличии печати)</w:t>
            </w:r>
          </w:p>
        </w:tc>
      </w:tr>
    </w:tbl>
    <w:p w:rsidR="004460BA" w:rsidRDefault="004460BA">
      <w:pPr>
        <w:pStyle w:val="LBBodyText1"/>
        <w:ind w:left="1418" w:hanging="1418"/>
        <w:jc w:val="center"/>
        <w:rPr>
          <w:b/>
        </w:rPr>
      </w:pPr>
    </w:p>
    <w:p w:rsidR="004460BA" w:rsidRDefault="004460BA">
      <w:pPr>
        <w:pStyle w:val="LBBodyText1"/>
        <w:ind w:left="1418" w:hanging="1418"/>
        <w:jc w:val="center"/>
        <w:rPr>
          <w:b/>
        </w:rPr>
        <w:sectPr w:rsidR="004460BA">
          <w:pgSz w:w="11906" w:h="16838"/>
          <w:pgMar w:top="1134" w:right="851" w:bottom="1134" w:left="1701" w:header="708" w:footer="708" w:gutter="0"/>
          <w:cols w:space="720"/>
        </w:sectPr>
      </w:pPr>
    </w:p>
    <w:p w:rsidR="004460BA" w:rsidRDefault="003B752D">
      <w:pPr>
        <w:pStyle w:val="LBBodyText1"/>
        <w:pageBreakBefore/>
        <w:jc w:val="right"/>
      </w:pPr>
      <w:r>
        <w:lastRenderedPageBreak/>
        <w:t>Приложение №4</w:t>
      </w:r>
    </w:p>
    <w:p w:rsidR="004460BA" w:rsidRDefault="003B752D">
      <w:pPr>
        <w:pStyle w:val="LBBodyText1"/>
        <w:jc w:val="right"/>
      </w:pPr>
      <w:r>
        <w:t xml:space="preserve">к Договору на оказание услуг по перевозке почтовых отправлений </w:t>
      </w:r>
    </w:p>
    <w:p w:rsidR="004460BA" w:rsidRDefault="003B752D">
      <w:pPr>
        <w:pStyle w:val="LBBodyText1"/>
        <w:jc w:val="right"/>
      </w:pPr>
      <w:r>
        <w:t>и прочих товарно-материальных ценностей автотранспортом по внутриузловым маршрутам,</w:t>
      </w:r>
    </w:p>
    <w:p w:rsidR="004460BA" w:rsidRDefault="003B752D">
      <w:pPr>
        <w:pStyle w:val="LBBodyText1"/>
        <w:jc w:val="right"/>
      </w:pPr>
      <w:r>
        <w:t xml:space="preserve">включая осуществление погрузо-разгрузочных работ в местах начала и </w:t>
      </w:r>
    </w:p>
    <w:p w:rsidR="004460BA" w:rsidRDefault="003B752D">
      <w:pPr>
        <w:pStyle w:val="LBBodyText1"/>
        <w:jc w:val="right"/>
      </w:pPr>
      <w:r>
        <w:t>окончания маршрута, а также в пунктах об</w:t>
      </w:r>
      <w:r>
        <w:t>мена, грузоподъемностью ____ тонн</w:t>
      </w:r>
    </w:p>
    <w:p w:rsidR="004460BA" w:rsidRDefault="003B752D">
      <w:pPr>
        <w:pStyle w:val="LBBodyText1"/>
        <w:jc w:val="right"/>
      </w:pPr>
      <w:r>
        <w:t>от «___»______________20__г.</w:t>
      </w:r>
    </w:p>
    <w:p w:rsidR="004460BA" w:rsidRDefault="003B752D">
      <w:pPr>
        <w:pStyle w:val="LBBodyText1"/>
        <w:jc w:val="right"/>
      </w:pPr>
      <w:r>
        <w:t xml:space="preserve">№ </w:t>
      </w:r>
      <w:r>
        <w:fldChar w:fldCharType="begin" w:fldLock="1"/>
      </w:r>
      <w:r>
        <w:instrText>LBVARIABLE \id "29269"</w:instrText>
      </w:r>
      <w:r>
        <w:fldChar w:fldCharType="separate"/>
      </w:r>
      <w:r>
        <w:t>______</w:t>
      </w:r>
      <w:r>
        <w:fldChar w:fldCharType="end"/>
      </w:r>
    </w:p>
    <w:p w:rsidR="004460BA" w:rsidRDefault="003B752D">
      <w:pPr>
        <w:spacing w:line="276" w:lineRule="auto"/>
        <w:rPr>
          <w:rFonts w:ascii="Times New Roman" w:hAnsi="Times New Roman"/>
          <w:color w:val="000000"/>
          <w:sz w:val="24"/>
        </w:rPr>
      </w:pPr>
      <w:r>
        <w:rPr>
          <w:rFonts w:ascii="Times New Roman" w:hAnsi="Times New Roman"/>
          <w:color w:val="000000"/>
          <w:sz w:val="24"/>
        </w:rPr>
        <w:t>ФОРМА</w:t>
      </w:r>
    </w:p>
    <w:p w:rsidR="004460BA" w:rsidRDefault="003B752D">
      <w:pPr>
        <w:jc w:val="center"/>
        <w:rPr>
          <w:rFonts w:ascii="Times New Roman" w:hAnsi="Times New Roman"/>
          <w:sz w:val="24"/>
        </w:rPr>
      </w:pPr>
      <w:r>
        <w:rPr>
          <w:rFonts w:ascii="Times New Roman" w:hAnsi="Times New Roman"/>
          <w:sz w:val="24"/>
        </w:rPr>
        <w:t>Акт сдачи-приемки оказанных Услуг № _______________ от «___» ______________ 20___ г.</w:t>
      </w:r>
    </w:p>
    <w:p w:rsidR="004460BA" w:rsidRDefault="003B752D">
      <w:pPr>
        <w:jc w:val="center"/>
        <w:rPr>
          <w:rFonts w:ascii="Times New Roman" w:hAnsi="Times New Roman"/>
          <w:sz w:val="24"/>
        </w:rPr>
      </w:pPr>
      <w:r>
        <w:rPr>
          <w:rFonts w:ascii="Times New Roman" w:hAnsi="Times New Roman"/>
          <w:sz w:val="24"/>
        </w:rPr>
        <w:t>за период с «___» ______________ 20___ г. по «___» ______________ 20</w:t>
      </w:r>
      <w:r>
        <w:rPr>
          <w:rFonts w:ascii="Times New Roman" w:hAnsi="Times New Roman"/>
          <w:sz w:val="24"/>
        </w:rPr>
        <w:t>___ г. включительно</w:t>
      </w:r>
    </w:p>
    <w:p w:rsidR="004460BA" w:rsidRDefault="003B752D">
      <w:pPr>
        <w:jc w:val="center"/>
        <w:outlineLvl w:val="0"/>
        <w:rPr>
          <w:rFonts w:ascii="Times New Roman" w:hAnsi="Times New Roman"/>
          <w:sz w:val="24"/>
        </w:rPr>
      </w:pPr>
      <w:r>
        <w:rPr>
          <w:rFonts w:ascii="Times New Roman" w:hAnsi="Times New Roman"/>
          <w:sz w:val="24"/>
        </w:rPr>
        <w:t>по Договору __________________ от «___» ______________ 20___ г. (далее – Договор)</w:t>
      </w:r>
    </w:p>
    <w:p w:rsidR="004460BA" w:rsidRDefault="003B752D">
      <w:pPr>
        <w:outlineLvl w:val="0"/>
        <w:rPr>
          <w:rFonts w:ascii="Times New Roman" w:hAnsi="Times New Roman"/>
          <w:sz w:val="24"/>
        </w:rPr>
      </w:pPr>
      <w:r>
        <w:rPr>
          <w:rFonts w:ascii="Times New Roman" w:hAnsi="Times New Roman"/>
          <w:sz w:val="24"/>
        </w:rPr>
        <w:t>Заказчик: _________________________________________________________</w:t>
      </w:r>
    </w:p>
    <w:p w:rsidR="004460BA" w:rsidRDefault="003B752D">
      <w:pPr>
        <w:outlineLvl w:val="0"/>
        <w:rPr>
          <w:rFonts w:ascii="Times New Roman" w:hAnsi="Times New Roman"/>
          <w:sz w:val="24"/>
        </w:rPr>
      </w:pPr>
      <w:r>
        <w:rPr>
          <w:rFonts w:ascii="Times New Roman" w:hAnsi="Times New Roman"/>
          <w:sz w:val="24"/>
        </w:rPr>
        <w:t>Исполнитель: ______________________________________________________</w:t>
      </w:r>
      <w:r>
        <w:rPr>
          <w:rFonts w:ascii="Times New Roman" w:hAnsi="Times New Roman"/>
          <w:sz w:val="24"/>
          <w:vertAlign w:val="superscript"/>
        </w:rPr>
        <w:footnoteReference w:id="15"/>
      </w:r>
    </w:p>
    <w:p w:rsidR="004460BA" w:rsidRDefault="003B752D">
      <w:pPr>
        <w:outlineLvl w:val="0"/>
        <w:rPr>
          <w:rFonts w:ascii="Times New Roman" w:hAnsi="Times New Roman"/>
          <w:sz w:val="24"/>
        </w:rPr>
      </w:pPr>
      <w:r>
        <w:rPr>
          <w:rFonts w:ascii="Times New Roman" w:hAnsi="Times New Roman"/>
          <w:sz w:val="24"/>
        </w:rPr>
        <w:t>Наименование услу</w:t>
      </w:r>
      <w:r>
        <w:rPr>
          <w:rFonts w:ascii="Times New Roman" w:hAnsi="Times New Roman"/>
          <w:sz w:val="24"/>
        </w:rPr>
        <w:t>ги: ____________________________.</w:t>
      </w:r>
    </w:p>
    <w:p w:rsidR="004460BA" w:rsidRDefault="003B752D">
      <w:pPr>
        <w:pStyle w:val="LBBodyText1"/>
        <w:tabs>
          <w:tab w:val="left" w:pos="5687"/>
        </w:tabs>
      </w:pPr>
      <w:r>
        <w:tab/>
      </w:r>
    </w:p>
    <w:tbl>
      <w:tblPr>
        <w:tblW w:w="15588" w:type="dxa"/>
        <w:tblLayout w:type="fixed"/>
        <w:tblLook w:val="04A0" w:firstRow="1" w:lastRow="0" w:firstColumn="1" w:lastColumn="0" w:noHBand="0" w:noVBand="1"/>
      </w:tblPr>
      <w:tblGrid>
        <w:gridCol w:w="420"/>
        <w:gridCol w:w="425"/>
        <w:gridCol w:w="425"/>
        <w:gridCol w:w="426"/>
        <w:gridCol w:w="567"/>
        <w:gridCol w:w="709"/>
        <w:gridCol w:w="850"/>
        <w:gridCol w:w="426"/>
        <w:gridCol w:w="850"/>
        <w:gridCol w:w="567"/>
        <w:gridCol w:w="851"/>
        <w:gridCol w:w="851"/>
        <w:gridCol w:w="709"/>
        <w:gridCol w:w="708"/>
        <w:gridCol w:w="851"/>
        <w:gridCol w:w="850"/>
        <w:gridCol w:w="851"/>
        <w:gridCol w:w="850"/>
        <w:gridCol w:w="1276"/>
        <w:gridCol w:w="1276"/>
        <w:gridCol w:w="850"/>
      </w:tblGrid>
      <w:tr w:rsidR="004460BA">
        <w:trPr>
          <w:trHeight w:val="470"/>
        </w:trPr>
        <w:tc>
          <w:tcPr>
            <w:tcW w:w="421" w:type="dxa"/>
            <w:vMerge w:val="restart"/>
            <w:tcBorders>
              <w:top w:val="single" w:sz="4" w:space="0" w:color="auto"/>
              <w:left w:val="single" w:sz="4" w:space="0" w:color="auto"/>
              <w:bottom w:val="single" w:sz="4" w:space="0" w:color="auto"/>
              <w:right w:val="single" w:sz="4" w:space="0" w:color="auto"/>
            </w:tcBorders>
            <w:vAlign w:val="center"/>
            <w:hideMark/>
          </w:tcPr>
          <w:p w:rsidR="004460BA" w:rsidRDefault="003B752D">
            <w:pPr>
              <w:rPr>
                <w:rFonts w:ascii="Times New Roman" w:hAnsi="Times New Roman"/>
                <w:sz w:val="16"/>
              </w:rPr>
            </w:pPr>
            <w:r>
              <w:rPr>
                <w:rFonts w:ascii="Times New Roman" w:hAnsi="Times New Roman"/>
                <w:sz w:val="16"/>
              </w:rPr>
              <w:t>№ за</w:t>
            </w:r>
            <w:r>
              <w:rPr>
                <w:rFonts w:ascii="Times New Roman" w:hAnsi="Times New Roman"/>
                <w:sz w:val="16"/>
              </w:rPr>
              <w:lastRenderedPageBreak/>
              <w:t>явки</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rsidR="004460BA" w:rsidRDefault="003B752D">
            <w:pPr>
              <w:jc w:val="both"/>
              <w:rPr>
                <w:rFonts w:ascii="Times New Roman" w:hAnsi="Times New Roman"/>
                <w:sz w:val="16"/>
              </w:rPr>
            </w:pPr>
            <w:r>
              <w:rPr>
                <w:rFonts w:ascii="Times New Roman" w:hAnsi="Times New Roman"/>
                <w:sz w:val="16"/>
              </w:rPr>
              <w:lastRenderedPageBreak/>
              <w:t xml:space="preserve">Номер </w:t>
            </w:r>
            <w:r>
              <w:rPr>
                <w:rFonts w:ascii="Times New Roman" w:hAnsi="Times New Roman"/>
                <w:sz w:val="16"/>
              </w:rPr>
              <w:lastRenderedPageBreak/>
              <w:t>путевого листа</w:t>
            </w:r>
          </w:p>
        </w:tc>
        <w:tc>
          <w:tcPr>
            <w:tcW w:w="425" w:type="dxa"/>
            <w:vMerge w:val="restart"/>
            <w:tcBorders>
              <w:top w:val="single" w:sz="4" w:space="0" w:color="auto"/>
              <w:left w:val="nil"/>
              <w:bottom w:val="single" w:sz="4" w:space="0" w:color="auto"/>
              <w:right w:val="single" w:sz="4" w:space="0" w:color="auto"/>
            </w:tcBorders>
            <w:vAlign w:val="center"/>
            <w:hideMark/>
          </w:tcPr>
          <w:p w:rsidR="004460BA" w:rsidRDefault="003B752D">
            <w:pPr>
              <w:jc w:val="both"/>
              <w:rPr>
                <w:rFonts w:ascii="Times New Roman" w:hAnsi="Times New Roman"/>
                <w:sz w:val="16"/>
              </w:rPr>
            </w:pPr>
            <w:r>
              <w:rPr>
                <w:rFonts w:ascii="Times New Roman" w:hAnsi="Times New Roman"/>
                <w:sz w:val="16"/>
              </w:rPr>
              <w:lastRenderedPageBreak/>
              <w:t>Маршр</w:t>
            </w:r>
            <w:r>
              <w:rPr>
                <w:rFonts w:ascii="Times New Roman" w:hAnsi="Times New Roman"/>
                <w:sz w:val="16"/>
              </w:rPr>
              <w:lastRenderedPageBreak/>
              <w:t>ут следования</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4460BA" w:rsidRDefault="003B752D">
            <w:pPr>
              <w:jc w:val="both"/>
              <w:rPr>
                <w:rFonts w:ascii="Times New Roman" w:hAnsi="Times New Roman"/>
                <w:sz w:val="16"/>
              </w:rPr>
            </w:pPr>
            <w:r>
              <w:rPr>
                <w:rFonts w:ascii="Times New Roman" w:hAnsi="Times New Roman"/>
                <w:sz w:val="16"/>
              </w:rPr>
              <w:lastRenderedPageBreak/>
              <w:t>Период действия маршрута</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4460BA" w:rsidRDefault="003B752D">
            <w:pPr>
              <w:jc w:val="both"/>
              <w:rPr>
                <w:rFonts w:ascii="Times New Roman" w:hAnsi="Times New Roman"/>
                <w:sz w:val="16"/>
              </w:rPr>
            </w:pPr>
            <w:r>
              <w:rPr>
                <w:rFonts w:ascii="Times New Roman" w:hAnsi="Times New Roman"/>
                <w:sz w:val="16"/>
              </w:rPr>
              <w:t>Тип транспортног</w:t>
            </w:r>
            <w:r>
              <w:rPr>
                <w:rFonts w:ascii="Times New Roman" w:hAnsi="Times New Roman"/>
                <w:sz w:val="16"/>
              </w:rPr>
              <w:lastRenderedPageBreak/>
              <w:t>о средства/</w:t>
            </w:r>
            <w:r>
              <w:rPr>
                <w:rFonts w:ascii="Times New Roman" w:hAnsi="Times New Roman"/>
                <w:sz w:val="16"/>
              </w:rPr>
              <w:br/>
              <w:t>государственный регистрационный номер автомобиля</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4460BA" w:rsidRDefault="003B752D">
            <w:pPr>
              <w:jc w:val="both"/>
              <w:rPr>
                <w:rFonts w:ascii="Times New Roman" w:hAnsi="Times New Roman"/>
                <w:sz w:val="16"/>
              </w:rPr>
            </w:pPr>
            <w:r>
              <w:rPr>
                <w:rFonts w:ascii="Times New Roman" w:hAnsi="Times New Roman"/>
                <w:sz w:val="16"/>
              </w:rPr>
              <w:lastRenderedPageBreak/>
              <w:t xml:space="preserve">Грузоподъемность </w:t>
            </w:r>
            <w:r>
              <w:rPr>
                <w:rFonts w:ascii="Times New Roman" w:hAnsi="Times New Roman"/>
                <w:sz w:val="16"/>
              </w:rPr>
              <w:lastRenderedPageBreak/>
              <w:t>автомобиля (указывается по факту подачи автомобиля, согласно СТС), тонн</w:t>
            </w:r>
          </w:p>
        </w:tc>
        <w:tc>
          <w:tcPr>
            <w:tcW w:w="426" w:type="dxa"/>
            <w:vMerge w:val="restart"/>
            <w:tcBorders>
              <w:top w:val="single" w:sz="4" w:space="0" w:color="auto"/>
              <w:left w:val="single" w:sz="4" w:space="0" w:color="auto"/>
              <w:bottom w:val="single" w:sz="4" w:space="0" w:color="auto"/>
              <w:right w:val="single" w:sz="4" w:space="0" w:color="auto"/>
            </w:tcBorders>
            <w:vAlign w:val="center"/>
            <w:hideMark/>
          </w:tcPr>
          <w:p w:rsidR="004460BA" w:rsidRDefault="003B752D">
            <w:pPr>
              <w:jc w:val="both"/>
              <w:rPr>
                <w:rFonts w:ascii="Times New Roman" w:hAnsi="Times New Roman"/>
                <w:sz w:val="16"/>
              </w:rPr>
            </w:pPr>
            <w:r>
              <w:rPr>
                <w:rFonts w:ascii="Times New Roman" w:hAnsi="Times New Roman"/>
                <w:sz w:val="16"/>
              </w:rPr>
              <w:lastRenderedPageBreak/>
              <w:t xml:space="preserve">Объем </w:t>
            </w:r>
            <w:r>
              <w:rPr>
                <w:rFonts w:ascii="Times New Roman" w:hAnsi="Times New Roman"/>
                <w:sz w:val="16"/>
              </w:rPr>
              <w:lastRenderedPageBreak/>
              <w:t>грузового кузова автомобиля, м3</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4460BA" w:rsidRDefault="003B752D">
            <w:pPr>
              <w:jc w:val="both"/>
              <w:rPr>
                <w:rFonts w:ascii="Times New Roman" w:hAnsi="Times New Roman"/>
                <w:sz w:val="16"/>
              </w:rPr>
            </w:pPr>
            <w:r>
              <w:rPr>
                <w:rFonts w:ascii="Times New Roman" w:hAnsi="Times New Roman"/>
                <w:sz w:val="16"/>
              </w:rPr>
              <w:lastRenderedPageBreak/>
              <w:t xml:space="preserve">Тариф на перевозку почты </w:t>
            </w:r>
            <w:r>
              <w:rPr>
                <w:rFonts w:ascii="Times New Roman" w:hAnsi="Times New Roman"/>
                <w:sz w:val="16"/>
              </w:rPr>
              <w:lastRenderedPageBreak/>
              <w:t>1 автомобилем за час включая ПРР, руб. без НДС</w:t>
            </w:r>
          </w:p>
        </w:tc>
        <w:tc>
          <w:tcPr>
            <w:tcW w:w="567" w:type="dxa"/>
            <w:vMerge w:val="restart"/>
            <w:tcBorders>
              <w:top w:val="single" w:sz="4" w:space="0" w:color="auto"/>
              <w:left w:val="single" w:sz="4" w:space="0" w:color="auto"/>
              <w:bottom w:val="single" w:sz="4" w:space="0" w:color="auto"/>
              <w:right w:val="single" w:sz="4" w:space="0" w:color="auto"/>
            </w:tcBorders>
          </w:tcPr>
          <w:p w:rsidR="004460BA" w:rsidRDefault="003B752D">
            <w:pPr>
              <w:jc w:val="both"/>
              <w:rPr>
                <w:rFonts w:ascii="Times New Roman" w:hAnsi="Times New Roman"/>
                <w:sz w:val="16"/>
              </w:rPr>
            </w:pPr>
            <w:r>
              <w:rPr>
                <w:rFonts w:ascii="Times New Roman" w:hAnsi="Times New Roman"/>
                <w:sz w:val="16"/>
              </w:rPr>
              <w:lastRenderedPageBreak/>
              <w:t>Время пере</w:t>
            </w:r>
            <w:r>
              <w:rPr>
                <w:rFonts w:ascii="Times New Roman" w:hAnsi="Times New Roman"/>
                <w:sz w:val="16"/>
              </w:rPr>
              <w:lastRenderedPageBreak/>
              <w:t>возки ПО и ТМЦ, час включая ПРР</w:t>
            </w:r>
          </w:p>
        </w:tc>
        <w:tc>
          <w:tcPr>
            <w:tcW w:w="851" w:type="dxa"/>
            <w:tcBorders>
              <w:top w:val="single" w:sz="4" w:space="0" w:color="auto"/>
              <w:left w:val="single" w:sz="4" w:space="0" w:color="auto"/>
              <w:bottom w:val="nil"/>
              <w:right w:val="single" w:sz="4" w:space="0" w:color="auto"/>
            </w:tcBorders>
          </w:tcPr>
          <w:p w:rsidR="004460BA" w:rsidRDefault="004460BA">
            <w:pPr>
              <w:jc w:val="both"/>
              <w:rPr>
                <w:rFonts w:ascii="Times New Roman" w:hAnsi="Times New Roman"/>
                <w:sz w:val="16"/>
              </w:rPr>
            </w:pPr>
          </w:p>
        </w:tc>
        <w:tc>
          <w:tcPr>
            <w:tcW w:w="851" w:type="dxa"/>
            <w:tcBorders>
              <w:top w:val="single" w:sz="4" w:space="0" w:color="auto"/>
              <w:left w:val="single" w:sz="4" w:space="0" w:color="auto"/>
              <w:bottom w:val="nil"/>
              <w:right w:val="single" w:sz="4" w:space="0" w:color="auto"/>
            </w:tcBorders>
          </w:tcPr>
          <w:p w:rsidR="004460BA" w:rsidRDefault="004460BA">
            <w:pPr>
              <w:jc w:val="both"/>
              <w:rPr>
                <w:rFonts w:ascii="Times New Roman" w:hAnsi="Times New Roman"/>
                <w:sz w:val="16"/>
              </w:rPr>
            </w:pPr>
          </w:p>
        </w:tc>
        <w:tc>
          <w:tcPr>
            <w:tcW w:w="709" w:type="dxa"/>
            <w:tcBorders>
              <w:top w:val="single" w:sz="4" w:space="0" w:color="auto"/>
              <w:left w:val="single" w:sz="4" w:space="0" w:color="auto"/>
              <w:bottom w:val="nil"/>
              <w:right w:val="single" w:sz="4" w:space="0" w:color="auto"/>
            </w:tcBorders>
          </w:tcPr>
          <w:p w:rsidR="004460BA" w:rsidRDefault="004460BA">
            <w:pPr>
              <w:jc w:val="both"/>
              <w:rPr>
                <w:rFonts w:ascii="Times New Roman" w:hAnsi="Times New Roman"/>
                <w:sz w:val="16"/>
              </w:rPr>
            </w:pPr>
          </w:p>
        </w:tc>
        <w:tc>
          <w:tcPr>
            <w:tcW w:w="708" w:type="dxa"/>
            <w:vMerge w:val="restart"/>
            <w:tcBorders>
              <w:top w:val="single" w:sz="4" w:space="0" w:color="auto"/>
              <w:left w:val="single" w:sz="4" w:space="0" w:color="auto"/>
              <w:right w:val="single" w:sz="4" w:space="0" w:color="auto"/>
            </w:tcBorders>
          </w:tcPr>
          <w:p w:rsidR="004460BA" w:rsidRDefault="003B752D">
            <w:pPr>
              <w:jc w:val="both"/>
              <w:rPr>
                <w:rFonts w:ascii="Times New Roman" w:hAnsi="Times New Roman"/>
                <w:sz w:val="16"/>
              </w:rPr>
            </w:pPr>
            <w:r>
              <w:rPr>
                <w:rFonts w:ascii="Times New Roman" w:hAnsi="Times New Roman"/>
                <w:sz w:val="16"/>
              </w:rPr>
              <w:t>Тариф за каж</w:t>
            </w:r>
            <w:r>
              <w:rPr>
                <w:rFonts w:ascii="Times New Roman" w:hAnsi="Times New Roman"/>
                <w:sz w:val="16"/>
              </w:rPr>
              <w:t>ды</w:t>
            </w:r>
            <w:r>
              <w:rPr>
                <w:rFonts w:ascii="Times New Roman" w:hAnsi="Times New Roman"/>
                <w:sz w:val="16"/>
              </w:rPr>
              <w:lastRenderedPageBreak/>
              <w:t>й час использования автотранспорта под ПРР без участия Исполнителя, без НДС, руб.;</w:t>
            </w:r>
          </w:p>
        </w:tc>
        <w:tc>
          <w:tcPr>
            <w:tcW w:w="851" w:type="dxa"/>
            <w:vMerge w:val="restart"/>
            <w:tcBorders>
              <w:top w:val="single" w:sz="4" w:space="0" w:color="auto"/>
              <w:left w:val="single" w:sz="4" w:space="0" w:color="auto"/>
              <w:right w:val="single" w:sz="4" w:space="0" w:color="auto"/>
            </w:tcBorders>
          </w:tcPr>
          <w:p w:rsidR="004460BA" w:rsidRDefault="003B752D">
            <w:pPr>
              <w:jc w:val="both"/>
              <w:rPr>
                <w:rFonts w:ascii="Times New Roman" w:hAnsi="Times New Roman"/>
                <w:sz w:val="16"/>
              </w:rPr>
            </w:pPr>
            <w:r>
              <w:rPr>
                <w:rFonts w:ascii="Times New Roman" w:hAnsi="Times New Roman"/>
                <w:sz w:val="16"/>
              </w:rPr>
              <w:lastRenderedPageBreak/>
              <w:t xml:space="preserve">Суммы снижения </w:t>
            </w:r>
            <w:r>
              <w:rPr>
                <w:rFonts w:ascii="Times New Roman" w:hAnsi="Times New Roman"/>
                <w:sz w:val="16"/>
              </w:rPr>
              <w:lastRenderedPageBreak/>
              <w:t>стоимости при использовании автотранспорта под ПРР без участия Исполнителя, без НДС, руб.</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4460BA" w:rsidRDefault="003B752D">
            <w:pPr>
              <w:jc w:val="both"/>
              <w:rPr>
                <w:rFonts w:ascii="Times New Roman" w:hAnsi="Times New Roman"/>
                <w:sz w:val="16"/>
              </w:rPr>
            </w:pPr>
            <w:r>
              <w:rPr>
                <w:rFonts w:ascii="Times New Roman" w:hAnsi="Times New Roman"/>
                <w:sz w:val="16"/>
              </w:rPr>
              <w:lastRenderedPageBreak/>
              <w:t xml:space="preserve">Штраф за позднее </w:t>
            </w:r>
            <w:r>
              <w:rPr>
                <w:rFonts w:ascii="Times New Roman" w:hAnsi="Times New Roman"/>
                <w:sz w:val="16"/>
              </w:rPr>
              <w:lastRenderedPageBreak/>
              <w:t>предоставление а/т в начальную точку маршрута, __</w:t>
            </w:r>
            <w:r>
              <w:rPr>
                <w:rFonts w:ascii="Times New Roman" w:hAnsi="Times New Roman"/>
                <w:sz w:val="16"/>
              </w:rPr>
              <w:t>_</w:t>
            </w:r>
            <w:r>
              <w:rPr>
                <w:rFonts w:ascii="Times New Roman" w:hAnsi="Times New Roman"/>
                <w:sz w:val="16"/>
                <w:vertAlign w:val="superscript"/>
              </w:rPr>
              <w:footnoteReference w:id="16"/>
            </w:r>
            <w:r>
              <w:rPr>
                <w:rFonts w:ascii="Times New Roman" w:hAnsi="Times New Roman"/>
                <w:sz w:val="16"/>
              </w:rPr>
              <w:t xml:space="preserve"> от базовой стоимости услуги, (без учета НДС), руб. п.8.5 Договора</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4460BA" w:rsidRDefault="003B752D">
            <w:pPr>
              <w:jc w:val="both"/>
              <w:rPr>
                <w:rFonts w:ascii="Times New Roman" w:hAnsi="Times New Roman"/>
                <w:sz w:val="16"/>
              </w:rPr>
            </w:pPr>
            <w:r>
              <w:rPr>
                <w:rFonts w:ascii="Times New Roman" w:hAnsi="Times New Roman"/>
                <w:sz w:val="16"/>
              </w:rPr>
              <w:lastRenderedPageBreak/>
              <w:t xml:space="preserve">Ск – Штраф за </w:t>
            </w:r>
            <w:r>
              <w:rPr>
                <w:rFonts w:ascii="Times New Roman" w:hAnsi="Times New Roman"/>
                <w:sz w:val="16"/>
              </w:rPr>
              <w:lastRenderedPageBreak/>
              <w:t xml:space="preserve">изменение условий подачи автотранспорта, (без учета НДС), руб. </w:t>
            </w:r>
            <w:r>
              <w:rPr>
                <w:rFonts w:ascii="Times New Roman" w:hAnsi="Times New Roman"/>
                <w:sz w:val="16"/>
              </w:rPr>
              <w:br/>
              <w:t>п. 8.14.1 Договора</w:t>
            </w:r>
          </w:p>
        </w:tc>
        <w:tc>
          <w:tcPr>
            <w:tcW w:w="850" w:type="dxa"/>
            <w:vMerge w:val="restart"/>
            <w:tcBorders>
              <w:top w:val="single" w:sz="4" w:space="0" w:color="auto"/>
              <w:left w:val="single" w:sz="4" w:space="0" w:color="auto"/>
              <w:bottom w:val="single" w:sz="4" w:space="0" w:color="auto"/>
              <w:right w:val="single" w:sz="4" w:space="0" w:color="auto"/>
            </w:tcBorders>
          </w:tcPr>
          <w:p w:rsidR="004460BA" w:rsidRDefault="003B752D">
            <w:pPr>
              <w:jc w:val="both"/>
              <w:rPr>
                <w:rFonts w:ascii="Times New Roman" w:hAnsi="Times New Roman"/>
                <w:sz w:val="16"/>
              </w:rPr>
            </w:pPr>
            <w:r>
              <w:rPr>
                <w:rFonts w:ascii="Times New Roman" w:hAnsi="Times New Roman"/>
                <w:sz w:val="16"/>
              </w:rPr>
              <w:lastRenderedPageBreak/>
              <w:t>Штраф за не соответс</w:t>
            </w:r>
            <w:r>
              <w:rPr>
                <w:rFonts w:ascii="Times New Roman" w:hAnsi="Times New Roman"/>
                <w:sz w:val="16"/>
              </w:rPr>
              <w:lastRenderedPageBreak/>
              <w:t>твие условиям Договора, __</w:t>
            </w:r>
            <w:r>
              <w:rPr>
                <w:rFonts w:ascii="Times New Roman" w:hAnsi="Times New Roman"/>
                <w:sz w:val="16"/>
                <w:vertAlign w:val="superscript"/>
              </w:rPr>
              <w:footnoteReference w:id="17"/>
            </w:r>
            <w:r>
              <w:rPr>
                <w:rFonts w:ascii="Times New Roman" w:hAnsi="Times New Roman"/>
                <w:sz w:val="16"/>
              </w:rPr>
              <w:t xml:space="preserve"> от базовой стоимости услуги (без учета НДС</w:t>
            </w:r>
            <w:r>
              <w:rPr>
                <w:rFonts w:ascii="Times New Roman" w:hAnsi="Times New Roman"/>
                <w:sz w:val="16"/>
              </w:rPr>
              <w:t>), руб. п. 8.14.3 Договора</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4460BA" w:rsidRDefault="003B752D">
            <w:pPr>
              <w:jc w:val="both"/>
              <w:rPr>
                <w:rFonts w:ascii="Times New Roman" w:hAnsi="Times New Roman"/>
                <w:sz w:val="16"/>
              </w:rPr>
            </w:pPr>
            <w:r>
              <w:rPr>
                <w:rFonts w:ascii="Times New Roman" w:hAnsi="Times New Roman"/>
                <w:sz w:val="16"/>
              </w:rPr>
              <w:lastRenderedPageBreak/>
              <w:t xml:space="preserve">Штраф за каждый факт невыполнения </w:t>
            </w:r>
            <w:r>
              <w:rPr>
                <w:rFonts w:ascii="Times New Roman" w:hAnsi="Times New Roman"/>
                <w:sz w:val="16"/>
              </w:rPr>
              <w:lastRenderedPageBreak/>
              <w:t>погрузо-разгрузочных работ  по маршруту, ___</w:t>
            </w:r>
            <w:r>
              <w:rPr>
                <w:rFonts w:ascii="Times New Roman" w:hAnsi="Times New Roman"/>
                <w:sz w:val="16"/>
                <w:vertAlign w:val="superscript"/>
              </w:rPr>
              <w:footnoteReference w:id="18"/>
            </w:r>
            <w:r>
              <w:rPr>
                <w:rFonts w:ascii="Times New Roman" w:hAnsi="Times New Roman"/>
                <w:sz w:val="16"/>
              </w:rPr>
              <w:t xml:space="preserve"> от базовой стоимости услуги (без учета НДС), руб. п.8.7. Договора</w:t>
            </w:r>
          </w:p>
        </w:tc>
        <w:tc>
          <w:tcPr>
            <w:tcW w:w="1276" w:type="dxa"/>
            <w:tcBorders>
              <w:top w:val="single" w:sz="4" w:space="0" w:color="auto"/>
              <w:left w:val="single" w:sz="4" w:space="0" w:color="auto"/>
              <w:bottom w:val="nil"/>
              <w:right w:val="single" w:sz="4" w:space="0" w:color="auto"/>
            </w:tcBorders>
          </w:tcPr>
          <w:p w:rsidR="004460BA" w:rsidRDefault="004460BA">
            <w:pPr>
              <w:jc w:val="both"/>
              <w:rPr>
                <w:rFonts w:ascii="Times New Roman" w:hAnsi="Times New Roman"/>
                <w:sz w:val="16"/>
              </w:rPr>
            </w:pPr>
          </w:p>
        </w:tc>
        <w:tc>
          <w:tcPr>
            <w:tcW w:w="850" w:type="dxa"/>
            <w:tcBorders>
              <w:top w:val="single" w:sz="4" w:space="0" w:color="auto"/>
              <w:left w:val="single" w:sz="4" w:space="0" w:color="auto"/>
              <w:bottom w:val="nil"/>
              <w:right w:val="single" w:sz="4" w:space="0" w:color="auto"/>
            </w:tcBorders>
          </w:tcPr>
          <w:p w:rsidR="004460BA" w:rsidRDefault="004460BA">
            <w:pPr>
              <w:jc w:val="both"/>
              <w:rPr>
                <w:rFonts w:ascii="Times New Roman" w:hAnsi="Times New Roman"/>
                <w:sz w:val="16"/>
              </w:rPr>
            </w:pPr>
          </w:p>
        </w:tc>
      </w:tr>
      <w:tr w:rsidR="004460BA">
        <w:trPr>
          <w:cantSplit/>
          <w:trHeight w:val="2115"/>
        </w:trPr>
        <w:tc>
          <w:tcPr>
            <w:tcW w:w="421" w:type="dxa"/>
            <w:vMerge/>
            <w:tcBorders>
              <w:top w:val="single" w:sz="4" w:space="0" w:color="auto"/>
              <w:left w:val="single" w:sz="4" w:space="0" w:color="auto"/>
              <w:bottom w:val="single" w:sz="4" w:space="0" w:color="auto"/>
              <w:right w:val="single" w:sz="4" w:space="0" w:color="auto"/>
            </w:tcBorders>
            <w:vAlign w:val="center"/>
            <w:hideMark/>
          </w:tcPr>
          <w:p w:rsidR="004460BA" w:rsidRDefault="004460BA">
            <w:pPr>
              <w:jc w:val="both"/>
              <w:rPr>
                <w:rFonts w:ascii="Times New Roman" w:hAnsi="Times New Roman"/>
                <w:sz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4460BA" w:rsidRDefault="004460BA">
            <w:pPr>
              <w:jc w:val="both"/>
              <w:rPr>
                <w:rFonts w:ascii="Times New Roman" w:hAnsi="Times New Roman"/>
                <w:sz w:val="16"/>
              </w:rPr>
            </w:pPr>
          </w:p>
        </w:tc>
        <w:tc>
          <w:tcPr>
            <w:tcW w:w="425" w:type="dxa"/>
            <w:vMerge/>
            <w:tcBorders>
              <w:top w:val="single" w:sz="4" w:space="0" w:color="auto"/>
              <w:left w:val="nil"/>
              <w:bottom w:val="single" w:sz="4" w:space="0" w:color="auto"/>
              <w:right w:val="single" w:sz="4" w:space="0" w:color="auto"/>
            </w:tcBorders>
            <w:vAlign w:val="center"/>
            <w:hideMark/>
          </w:tcPr>
          <w:p w:rsidR="004460BA" w:rsidRDefault="004460BA">
            <w:pPr>
              <w:jc w:val="both"/>
              <w:rPr>
                <w:rFonts w:ascii="Times New Roman" w:hAnsi="Times New Roman"/>
                <w:sz w:val="16"/>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4460BA" w:rsidRDefault="003B752D">
            <w:pPr>
              <w:jc w:val="both"/>
              <w:rPr>
                <w:rFonts w:ascii="Times New Roman" w:hAnsi="Times New Roman"/>
                <w:sz w:val="16"/>
              </w:rPr>
            </w:pPr>
            <w:r>
              <w:rPr>
                <w:rFonts w:ascii="Times New Roman" w:hAnsi="Times New Roman"/>
                <w:sz w:val="16"/>
              </w:rPr>
              <w:t>Дата начала маршрута</w:t>
            </w:r>
          </w:p>
        </w:tc>
        <w:tc>
          <w:tcPr>
            <w:tcW w:w="567" w:type="dxa"/>
            <w:tcBorders>
              <w:top w:val="single" w:sz="4" w:space="0" w:color="auto"/>
              <w:left w:val="single" w:sz="4" w:space="0" w:color="auto"/>
              <w:bottom w:val="single" w:sz="4" w:space="0" w:color="auto"/>
              <w:right w:val="single" w:sz="4" w:space="0" w:color="auto"/>
            </w:tcBorders>
            <w:vAlign w:val="center"/>
            <w:hideMark/>
          </w:tcPr>
          <w:p w:rsidR="004460BA" w:rsidRDefault="003B752D">
            <w:pPr>
              <w:jc w:val="both"/>
              <w:rPr>
                <w:rFonts w:ascii="Times New Roman" w:hAnsi="Times New Roman"/>
                <w:sz w:val="16"/>
              </w:rPr>
            </w:pPr>
            <w:r>
              <w:rPr>
                <w:rFonts w:ascii="Times New Roman" w:hAnsi="Times New Roman"/>
                <w:sz w:val="16"/>
              </w:rPr>
              <w:t>Дата окончания маршрута</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4460BA" w:rsidRDefault="004460BA">
            <w:pPr>
              <w:jc w:val="both"/>
              <w:rPr>
                <w:rFonts w:ascii="Times New Roman" w:hAnsi="Times New Roman"/>
                <w:sz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460BA" w:rsidRDefault="004460BA">
            <w:pPr>
              <w:jc w:val="both"/>
              <w:rPr>
                <w:rFonts w:ascii="Times New Roman" w:hAnsi="Times New Roman"/>
                <w:sz w:val="16"/>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4460BA" w:rsidRDefault="004460BA">
            <w:pPr>
              <w:jc w:val="both"/>
              <w:rPr>
                <w:rFonts w:ascii="Times New Roman" w:hAnsi="Times New Roman"/>
                <w:sz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460BA" w:rsidRDefault="004460BA">
            <w:pPr>
              <w:jc w:val="both"/>
              <w:rPr>
                <w:rFonts w:ascii="Times New Roman" w:hAnsi="Times New Roman"/>
                <w:sz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4460BA" w:rsidRDefault="004460BA">
            <w:pPr>
              <w:jc w:val="both"/>
              <w:rPr>
                <w:rFonts w:ascii="Times New Roman" w:hAnsi="Times New Roman"/>
                <w:sz w:val="16"/>
              </w:rPr>
            </w:pPr>
          </w:p>
        </w:tc>
        <w:tc>
          <w:tcPr>
            <w:tcW w:w="851" w:type="dxa"/>
            <w:tcBorders>
              <w:top w:val="nil"/>
              <w:left w:val="single" w:sz="4" w:space="0" w:color="auto"/>
              <w:bottom w:val="single" w:sz="4" w:space="0" w:color="auto"/>
              <w:right w:val="single" w:sz="4" w:space="0" w:color="auto"/>
            </w:tcBorders>
          </w:tcPr>
          <w:p w:rsidR="004460BA" w:rsidRDefault="004460BA">
            <w:pPr>
              <w:jc w:val="both"/>
              <w:rPr>
                <w:rFonts w:ascii="Times New Roman" w:hAnsi="Times New Roman"/>
                <w:sz w:val="16"/>
              </w:rPr>
            </w:pPr>
          </w:p>
        </w:tc>
        <w:tc>
          <w:tcPr>
            <w:tcW w:w="851" w:type="dxa"/>
            <w:tcBorders>
              <w:top w:val="nil"/>
              <w:left w:val="single" w:sz="4" w:space="0" w:color="auto"/>
              <w:bottom w:val="single" w:sz="4" w:space="0" w:color="auto"/>
              <w:right w:val="single" w:sz="4" w:space="0" w:color="auto"/>
            </w:tcBorders>
            <w:hideMark/>
          </w:tcPr>
          <w:p w:rsidR="004460BA" w:rsidRDefault="003B752D">
            <w:pPr>
              <w:jc w:val="both"/>
              <w:rPr>
                <w:rFonts w:ascii="Times New Roman" w:hAnsi="Times New Roman"/>
                <w:sz w:val="16"/>
              </w:rPr>
            </w:pPr>
            <w:r>
              <w:rPr>
                <w:rFonts w:ascii="Times New Roman" w:hAnsi="Times New Roman"/>
                <w:sz w:val="16"/>
              </w:rPr>
              <w:t>Время использования автотранспорта под ПРР без участия Исполнителя, час</w:t>
            </w:r>
          </w:p>
        </w:tc>
        <w:tc>
          <w:tcPr>
            <w:tcW w:w="709" w:type="dxa"/>
            <w:tcBorders>
              <w:top w:val="nil"/>
              <w:left w:val="single" w:sz="4" w:space="0" w:color="auto"/>
              <w:bottom w:val="single" w:sz="4" w:space="0" w:color="auto"/>
              <w:right w:val="single" w:sz="4" w:space="0" w:color="auto"/>
            </w:tcBorders>
            <w:hideMark/>
          </w:tcPr>
          <w:p w:rsidR="004460BA" w:rsidRDefault="003B752D">
            <w:pPr>
              <w:jc w:val="both"/>
              <w:rPr>
                <w:rFonts w:ascii="Times New Roman" w:hAnsi="Times New Roman"/>
                <w:sz w:val="16"/>
              </w:rPr>
            </w:pPr>
            <w:r>
              <w:rPr>
                <w:rFonts w:ascii="Times New Roman" w:hAnsi="Times New Roman"/>
                <w:sz w:val="16"/>
              </w:rPr>
              <w:t>Базовая стоимость маршрута, (без учета НДС), руб.</w:t>
            </w:r>
          </w:p>
        </w:tc>
        <w:tc>
          <w:tcPr>
            <w:tcW w:w="708" w:type="dxa"/>
            <w:vMerge/>
            <w:tcBorders>
              <w:left w:val="single" w:sz="4" w:space="0" w:color="auto"/>
              <w:bottom w:val="single" w:sz="4" w:space="0" w:color="auto"/>
              <w:right w:val="single" w:sz="4" w:space="0" w:color="auto"/>
            </w:tcBorders>
          </w:tcPr>
          <w:p w:rsidR="004460BA" w:rsidRDefault="004460BA">
            <w:pPr>
              <w:jc w:val="both"/>
              <w:rPr>
                <w:rFonts w:ascii="Times New Roman" w:hAnsi="Times New Roman"/>
                <w:sz w:val="16"/>
              </w:rPr>
            </w:pPr>
          </w:p>
        </w:tc>
        <w:tc>
          <w:tcPr>
            <w:tcW w:w="851" w:type="dxa"/>
            <w:vMerge/>
            <w:tcBorders>
              <w:left w:val="single" w:sz="4" w:space="0" w:color="auto"/>
              <w:bottom w:val="single" w:sz="4" w:space="0" w:color="auto"/>
              <w:right w:val="single" w:sz="4" w:space="0" w:color="auto"/>
            </w:tcBorders>
          </w:tcPr>
          <w:p w:rsidR="004460BA" w:rsidRDefault="004460BA">
            <w:pPr>
              <w:jc w:val="both"/>
              <w:rPr>
                <w:rFonts w:ascii="Times New Roman" w:hAnsi="Times New Roman"/>
                <w:sz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460BA" w:rsidRDefault="004460BA">
            <w:pPr>
              <w:jc w:val="both"/>
              <w:rPr>
                <w:rFonts w:ascii="Times New Roman" w:hAnsi="Times New Roman"/>
                <w:sz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460BA" w:rsidRDefault="004460BA">
            <w:pPr>
              <w:jc w:val="both"/>
              <w:rPr>
                <w:rFonts w:ascii="Times New Roman" w:hAnsi="Times New Roman"/>
                <w:sz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460BA" w:rsidRDefault="004460BA">
            <w:pPr>
              <w:jc w:val="both"/>
              <w:rPr>
                <w:rFonts w:ascii="Times New Roman" w:hAnsi="Times New Roman"/>
                <w:sz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460BA" w:rsidRDefault="004460BA">
            <w:pPr>
              <w:jc w:val="both"/>
              <w:rPr>
                <w:rFonts w:ascii="Times New Roman" w:hAnsi="Times New Roman"/>
                <w:sz w:val="16"/>
              </w:rPr>
            </w:pPr>
          </w:p>
        </w:tc>
        <w:tc>
          <w:tcPr>
            <w:tcW w:w="1276" w:type="dxa"/>
            <w:tcBorders>
              <w:top w:val="nil"/>
              <w:left w:val="single" w:sz="4" w:space="0" w:color="auto"/>
              <w:bottom w:val="single" w:sz="4" w:space="0" w:color="auto"/>
              <w:right w:val="single" w:sz="4" w:space="0" w:color="auto"/>
            </w:tcBorders>
            <w:hideMark/>
          </w:tcPr>
          <w:p w:rsidR="004460BA" w:rsidRDefault="003B752D">
            <w:pPr>
              <w:jc w:val="both"/>
              <w:rPr>
                <w:rFonts w:ascii="Times New Roman" w:hAnsi="Times New Roman"/>
                <w:sz w:val="16"/>
              </w:rPr>
            </w:pPr>
            <w:r>
              <w:rPr>
                <w:rFonts w:ascii="Times New Roman" w:hAnsi="Times New Roman"/>
                <w:sz w:val="16"/>
              </w:rPr>
              <w:t xml:space="preserve">Штраф за __ минут опоздания по  маршруту в размере __ </w:t>
            </w:r>
            <w:r>
              <w:rPr>
                <w:rFonts w:ascii="Times New Roman" w:hAnsi="Times New Roman"/>
                <w:sz w:val="16"/>
                <w:vertAlign w:val="superscript"/>
              </w:rPr>
              <w:footnoteReference w:id="19"/>
            </w:r>
            <w:r>
              <w:rPr>
                <w:rFonts w:ascii="Times New Roman" w:hAnsi="Times New Roman"/>
                <w:sz w:val="16"/>
              </w:rPr>
              <w:t>от базовой стоимости услуги без учета НДС), руб. п. 8.6.1 Договора</w:t>
            </w:r>
          </w:p>
        </w:tc>
        <w:tc>
          <w:tcPr>
            <w:tcW w:w="850" w:type="dxa"/>
            <w:tcBorders>
              <w:top w:val="nil"/>
              <w:left w:val="single" w:sz="4" w:space="0" w:color="auto"/>
              <w:bottom w:val="single" w:sz="4" w:space="0" w:color="auto"/>
              <w:right w:val="single" w:sz="4" w:space="0" w:color="auto"/>
            </w:tcBorders>
            <w:hideMark/>
          </w:tcPr>
          <w:p w:rsidR="004460BA" w:rsidRDefault="003B752D">
            <w:pPr>
              <w:jc w:val="both"/>
              <w:rPr>
                <w:rFonts w:ascii="Times New Roman" w:hAnsi="Times New Roman"/>
                <w:sz w:val="16"/>
              </w:rPr>
            </w:pPr>
            <w:r>
              <w:rPr>
                <w:rFonts w:ascii="Times New Roman" w:hAnsi="Times New Roman"/>
                <w:sz w:val="16"/>
              </w:rPr>
              <w:t>Итого штрафных санкций по разделу 8 Договора (без учета НДС), руб.</w:t>
            </w:r>
          </w:p>
        </w:tc>
      </w:tr>
      <w:tr w:rsidR="004460BA">
        <w:trPr>
          <w:trHeight w:val="87"/>
        </w:trPr>
        <w:tc>
          <w:tcPr>
            <w:tcW w:w="421" w:type="dxa"/>
            <w:tcBorders>
              <w:top w:val="nil"/>
              <w:left w:val="single" w:sz="4" w:space="0" w:color="auto"/>
              <w:bottom w:val="single" w:sz="4" w:space="0" w:color="auto"/>
              <w:right w:val="single" w:sz="4" w:space="0" w:color="auto"/>
            </w:tcBorders>
            <w:vAlign w:val="center"/>
            <w:hideMark/>
          </w:tcPr>
          <w:p w:rsidR="004460BA" w:rsidRDefault="003B752D">
            <w:pPr>
              <w:jc w:val="both"/>
              <w:rPr>
                <w:rFonts w:ascii="Times New Roman" w:hAnsi="Times New Roman"/>
                <w:sz w:val="16"/>
              </w:rPr>
            </w:pPr>
            <w:r>
              <w:rPr>
                <w:rFonts w:ascii="Times New Roman" w:hAnsi="Times New Roman"/>
                <w:sz w:val="16"/>
              </w:rPr>
              <w:t>1</w:t>
            </w:r>
          </w:p>
        </w:tc>
        <w:tc>
          <w:tcPr>
            <w:tcW w:w="425" w:type="dxa"/>
            <w:tcBorders>
              <w:top w:val="nil"/>
              <w:left w:val="nil"/>
              <w:bottom w:val="single" w:sz="4" w:space="0" w:color="auto"/>
              <w:right w:val="single" w:sz="4" w:space="0" w:color="auto"/>
            </w:tcBorders>
            <w:vAlign w:val="center"/>
            <w:hideMark/>
          </w:tcPr>
          <w:p w:rsidR="004460BA" w:rsidRDefault="003B752D">
            <w:pPr>
              <w:jc w:val="both"/>
              <w:rPr>
                <w:rFonts w:ascii="Times New Roman" w:hAnsi="Times New Roman"/>
                <w:sz w:val="16"/>
              </w:rPr>
            </w:pPr>
            <w:r>
              <w:rPr>
                <w:rFonts w:ascii="Times New Roman" w:hAnsi="Times New Roman"/>
                <w:sz w:val="16"/>
              </w:rPr>
              <w:t>2</w:t>
            </w:r>
          </w:p>
        </w:tc>
        <w:tc>
          <w:tcPr>
            <w:tcW w:w="425" w:type="dxa"/>
            <w:tcBorders>
              <w:top w:val="nil"/>
              <w:left w:val="nil"/>
              <w:bottom w:val="single" w:sz="4" w:space="0" w:color="auto"/>
              <w:right w:val="single" w:sz="4" w:space="0" w:color="auto"/>
            </w:tcBorders>
            <w:vAlign w:val="center"/>
            <w:hideMark/>
          </w:tcPr>
          <w:p w:rsidR="004460BA" w:rsidRDefault="003B752D">
            <w:pPr>
              <w:jc w:val="both"/>
              <w:rPr>
                <w:rFonts w:ascii="Times New Roman" w:hAnsi="Times New Roman"/>
                <w:sz w:val="16"/>
              </w:rPr>
            </w:pPr>
            <w:r>
              <w:rPr>
                <w:rFonts w:ascii="Times New Roman" w:hAnsi="Times New Roman"/>
                <w:sz w:val="16"/>
              </w:rPr>
              <w:t>3</w:t>
            </w:r>
          </w:p>
        </w:tc>
        <w:tc>
          <w:tcPr>
            <w:tcW w:w="992" w:type="dxa"/>
            <w:gridSpan w:val="2"/>
            <w:tcBorders>
              <w:top w:val="nil"/>
              <w:left w:val="nil"/>
              <w:bottom w:val="single" w:sz="4" w:space="0" w:color="auto"/>
              <w:right w:val="single" w:sz="4" w:space="0" w:color="auto"/>
            </w:tcBorders>
            <w:vAlign w:val="center"/>
            <w:hideMark/>
          </w:tcPr>
          <w:p w:rsidR="004460BA" w:rsidRDefault="003B752D">
            <w:pPr>
              <w:jc w:val="both"/>
              <w:rPr>
                <w:rFonts w:ascii="Times New Roman" w:hAnsi="Times New Roman"/>
                <w:sz w:val="16"/>
              </w:rPr>
            </w:pPr>
            <w:r>
              <w:rPr>
                <w:rFonts w:ascii="Times New Roman" w:hAnsi="Times New Roman"/>
                <w:sz w:val="16"/>
              </w:rPr>
              <w:t>4</w:t>
            </w:r>
          </w:p>
        </w:tc>
        <w:tc>
          <w:tcPr>
            <w:tcW w:w="709" w:type="dxa"/>
            <w:tcBorders>
              <w:top w:val="nil"/>
              <w:left w:val="nil"/>
              <w:bottom w:val="single" w:sz="4" w:space="0" w:color="auto"/>
              <w:right w:val="single" w:sz="4" w:space="0" w:color="auto"/>
            </w:tcBorders>
            <w:vAlign w:val="center"/>
            <w:hideMark/>
          </w:tcPr>
          <w:p w:rsidR="004460BA" w:rsidRDefault="003B752D">
            <w:pPr>
              <w:jc w:val="both"/>
              <w:rPr>
                <w:rFonts w:ascii="Times New Roman" w:hAnsi="Times New Roman"/>
                <w:sz w:val="16"/>
              </w:rPr>
            </w:pPr>
            <w:r>
              <w:rPr>
                <w:rFonts w:ascii="Times New Roman" w:hAnsi="Times New Roman"/>
                <w:sz w:val="16"/>
              </w:rPr>
              <w:t>5</w:t>
            </w:r>
          </w:p>
        </w:tc>
        <w:tc>
          <w:tcPr>
            <w:tcW w:w="850" w:type="dxa"/>
            <w:tcBorders>
              <w:top w:val="nil"/>
              <w:left w:val="nil"/>
              <w:bottom w:val="single" w:sz="4" w:space="0" w:color="auto"/>
              <w:right w:val="single" w:sz="4" w:space="0" w:color="auto"/>
            </w:tcBorders>
            <w:vAlign w:val="center"/>
            <w:hideMark/>
          </w:tcPr>
          <w:p w:rsidR="004460BA" w:rsidRDefault="003B752D">
            <w:pPr>
              <w:jc w:val="both"/>
              <w:rPr>
                <w:rFonts w:ascii="Times New Roman" w:hAnsi="Times New Roman"/>
                <w:sz w:val="16"/>
              </w:rPr>
            </w:pPr>
            <w:r>
              <w:rPr>
                <w:rFonts w:ascii="Times New Roman" w:hAnsi="Times New Roman"/>
                <w:sz w:val="16"/>
              </w:rPr>
              <w:t>6</w:t>
            </w:r>
          </w:p>
        </w:tc>
        <w:tc>
          <w:tcPr>
            <w:tcW w:w="426" w:type="dxa"/>
            <w:tcBorders>
              <w:top w:val="nil"/>
              <w:left w:val="nil"/>
              <w:bottom w:val="single" w:sz="4" w:space="0" w:color="auto"/>
              <w:right w:val="single" w:sz="4" w:space="0" w:color="auto"/>
            </w:tcBorders>
            <w:vAlign w:val="center"/>
            <w:hideMark/>
          </w:tcPr>
          <w:p w:rsidR="004460BA" w:rsidRDefault="003B752D">
            <w:pPr>
              <w:jc w:val="both"/>
              <w:rPr>
                <w:rFonts w:ascii="Times New Roman" w:hAnsi="Times New Roman"/>
                <w:sz w:val="16"/>
              </w:rPr>
            </w:pPr>
            <w:r>
              <w:rPr>
                <w:rFonts w:ascii="Times New Roman" w:hAnsi="Times New Roman"/>
                <w:sz w:val="16"/>
              </w:rPr>
              <w:t>7</w:t>
            </w:r>
          </w:p>
        </w:tc>
        <w:tc>
          <w:tcPr>
            <w:tcW w:w="850" w:type="dxa"/>
            <w:tcBorders>
              <w:top w:val="nil"/>
              <w:left w:val="nil"/>
              <w:bottom w:val="single" w:sz="4" w:space="0" w:color="auto"/>
              <w:right w:val="single" w:sz="4" w:space="0" w:color="auto"/>
            </w:tcBorders>
            <w:vAlign w:val="center"/>
            <w:hideMark/>
          </w:tcPr>
          <w:p w:rsidR="004460BA" w:rsidRDefault="003B752D">
            <w:pPr>
              <w:jc w:val="both"/>
              <w:rPr>
                <w:rFonts w:ascii="Times New Roman" w:hAnsi="Times New Roman"/>
                <w:sz w:val="16"/>
              </w:rPr>
            </w:pPr>
            <w:r>
              <w:rPr>
                <w:rFonts w:ascii="Times New Roman" w:hAnsi="Times New Roman"/>
                <w:sz w:val="16"/>
              </w:rPr>
              <w:t>8</w:t>
            </w:r>
          </w:p>
        </w:tc>
        <w:tc>
          <w:tcPr>
            <w:tcW w:w="567" w:type="dxa"/>
            <w:tcBorders>
              <w:top w:val="single" w:sz="4" w:space="0" w:color="auto"/>
              <w:left w:val="nil"/>
              <w:bottom w:val="single" w:sz="4" w:space="0" w:color="auto"/>
              <w:right w:val="single" w:sz="4" w:space="0" w:color="auto"/>
            </w:tcBorders>
            <w:hideMark/>
          </w:tcPr>
          <w:p w:rsidR="004460BA" w:rsidRDefault="003B752D">
            <w:pPr>
              <w:jc w:val="both"/>
              <w:rPr>
                <w:rFonts w:ascii="Times New Roman" w:hAnsi="Times New Roman"/>
                <w:sz w:val="16"/>
              </w:rPr>
            </w:pPr>
            <w:r>
              <w:rPr>
                <w:rFonts w:ascii="Times New Roman" w:hAnsi="Times New Roman"/>
                <w:sz w:val="16"/>
              </w:rPr>
              <w:t>9</w:t>
            </w:r>
          </w:p>
        </w:tc>
        <w:tc>
          <w:tcPr>
            <w:tcW w:w="851" w:type="dxa"/>
            <w:tcBorders>
              <w:top w:val="nil"/>
              <w:left w:val="single" w:sz="4" w:space="0" w:color="auto"/>
              <w:bottom w:val="single" w:sz="4" w:space="0" w:color="auto"/>
              <w:right w:val="single" w:sz="4" w:space="0" w:color="auto"/>
            </w:tcBorders>
          </w:tcPr>
          <w:p w:rsidR="004460BA" w:rsidRDefault="004460BA">
            <w:pPr>
              <w:jc w:val="both"/>
              <w:rPr>
                <w:rFonts w:ascii="Times New Roman" w:hAnsi="Times New Roman"/>
                <w:sz w:val="16"/>
              </w:rPr>
            </w:pPr>
          </w:p>
        </w:tc>
        <w:tc>
          <w:tcPr>
            <w:tcW w:w="851" w:type="dxa"/>
            <w:tcBorders>
              <w:top w:val="nil"/>
              <w:left w:val="single" w:sz="4" w:space="0" w:color="auto"/>
              <w:bottom w:val="single" w:sz="4" w:space="0" w:color="auto"/>
              <w:right w:val="single" w:sz="4" w:space="0" w:color="auto"/>
            </w:tcBorders>
            <w:hideMark/>
          </w:tcPr>
          <w:p w:rsidR="004460BA" w:rsidRDefault="003B752D">
            <w:pPr>
              <w:jc w:val="both"/>
              <w:rPr>
                <w:rFonts w:ascii="Times New Roman" w:hAnsi="Times New Roman"/>
                <w:sz w:val="16"/>
              </w:rPr>
            </w:pPr>
            <w:r>
              <w:rPr>
                <w:rFonts w:ascii="Times New Roman" w:hAnsi="Times New Roman"/>
                <w:sz w:val="16"/>
              </w:rPr>
              <w:t>10</w:t>
            </w:r>
          </w:p>
        </w:tc>
        <w:tc>
          <w:tcPr>
            <w:tcW w:w="709" w:type="dxa"/>
            <w:tcBorders>
              <w:top w:val="nil"/>
              <w:left w:val="single" w:sz="4" w:space="0" w:color="auto"/>
              <w:bottom w:val="single" w:sz="4" w:space="0" w:color="auto"/>
              <w:right w:val="single" w:sz="4" w:space="0" w:color="auto"/>
            </w:tcBorders>
            <w:hideMark/>
          </w:tcPr>
          <w:p w:rsidR="004460BA" w:rsidRDefault="003B752D">
            <w:pPr>
              <w:jc w:val="both"/>
              <w:rPr>
                <w:rFonts w:ascii="Times New Roman" w:hAnsi="Times New Roman"/>
                <w:sz w:val="16"/>
              </w:rPr>
            </w:pPr>
            <w:r>
              <w:rPr>
                <w:rFonts w:ascii="Times New Roman" w:hAnsi="Times New Roman"/>
                <w:sz w:val="16"/>
              </w:rPr>
              <w:t>11</w:t>
            </w:r>
          </w:p>
        </w:tc>
        <w:tc>
          <w:tcPr>
            <w:tcW w:w="708" w:type="dxa"/>
            <w:tcBorders>
              <w:top w:val="nil"/>
              <w:left w:val="single" w:sz="4" w:space="0" w:color="auto"/>
              <w:bottom w:val="single" w:sz="4" w:space="0" w:color="auto"/>
              <w:right w:val="single" w:sz="4" w:space="0" w:color="auto"/>
            </w:tcBorders>
          </w:tcPr>
          <w:p w:rsidR="004460BA" w:rsidRDefault="003B752D">
            <w:pPr>
              <w:jc w:val="both"/>
              <w:rPr>
                <w:rFonts w:ascii="Times New Roman" w:hAnsi="Times New Roman"/>
                <w:sz w:val="16"/>
              </w:rPr>
            </w:pPr>
            <w:r>
              <w:rPr>
                <w:rFonts w:ascii="Times New Roman" w:hAnsi="Times New Roman"/>
                <w:sz w:val="16"/>
              </w:rPr>
              <w:t>12</w:t>
            </w:r>
          </w:p>
        </w:tc>
        <w:tc>
          <w:tcPr>
            <w:tcW w:w="851" w:type="dxa"/>
            <w:tcBorders>
              <w:top w:val="nil"/>
              <w:left w:val="single" w:sz="4" w:space="0" w:color="auto"/>
              <w:bottom w:val="single" w:sz="4" w:space="0" w:color="auto"/>
              <w:right w:val="single" w:sz="4" w:space="0" w:color="auto"/>
            </w:tcBorders>
          </w:tcPr>
          <w:p w:rsidR="004460BA" w:rsidRDefault="003B752D">
            <w:pPr>
              <w:jc w:val="both"/>
              <w:rPr>
                <w:rFonts w:ascii="Times New Roman" w:hAnsi="Times New Roman"/>
                <w:sz w:val="16"/>
              </w:rPr>
            </w:pPr>
            <w:r>
              <w:rPr>
                <w:rFonts w:ascii="Times New Roman" w:hAnsi="Times New Roman"/>
                <w:sz w:val="16"/>
              </w:rPr>
              <w:t>13</w:t>
            </w:r>
          </w:p>
        </w:tc>
        <w:tc>
          <w:tcPr>
            <w:tcW w:w="850" w:type="dxa"/>
            <w:tcBorders>
              <w:top w:val="nil"/>
              <w:left w:val="single" w:sz="4" w:space="0" w:color="auto"/>
              <w:bottom w:val="single" w:sz="4" w:space="0" w:color="auto"/>
              <w:right w:val="single" w:sz="4" w:space="0" w:color="auto"/>
            </w:tcBorders>
            <w:vAlign w:val="center"/>
            <w:hideMark/>
          </w:tcPr>
          <w:p w:rsidR="004460BA" w:rsidRDefault="003B752D">
            <w:pPr>
              <w:jc w:val="both"/>
              <w:rPr>
                <w:rFonts w:ascii="Times New Roman" w:hAnsi="Times New Roman"/>
                <w:sz w:val="16"/>
              </w:rPr>
            </w:pPr>
            <w:r>
              <w:rPr>
                <w:rFonts w:ascii="Times New Roman" w:hAnsi="Times New Roman"/>
                <w:sz w:val="16"/>
              </w:rPr>
              <w:t>14</w:t>
            </w:r>
          </w:p>
        </w:tc>
        <w:tc>
          <w:tcPr>
            <w:tcW w:w="851" w:type="dxa"/>
            <w:tcBorders>
              <w:top w:val="nil"/>
              <w:left w:val="nil"/>
              <w:bottom w:val="single" w:sz="4" w:space="0" w:color="auto"/>
              <w:right w:val="single" w:sz="4" w:space="0" w:color="auto"/>
            </w:tcBorders>
            <w:vAlign w:val="center"/>
            <w:hideMark/>
          </w:tcPr>
          <w:p w:rsidR="004460BA" w:rsidRDefault="003B752D">
            <w:pPr>
              <w:jc w:val="both"/>
              <w:rPr>
                <w:rFonts w:ascii="Times New Roman" w:hAnsi="Times New Roman"/>
                <w:sz w:val="16"/>
              </w:rPr>
            </w:pPr>
            <w:r>
              <w:rPr>
                <w:rFonts w:ascii="Times New Roman" w:hAnsi="Times New Roman"/>
                <w:sz w:val="16"/>
              </w:rPr>
              <w:t>15</w:t>
            </w:r>
          </w:p>
        </w:tc>
        <w:tc>
          <w:tcPr>
            <w:tcW w:w="850" w:type="dxa"/>
            <w:tcBorders>
              <w:top w:val="single" w:sz="4" w:space="0" w:color="auto"/>
              <w:left w:val="nil"/>
              <w:bottom w:val="single" w:sz="4" w:space="0" w:color="auto"/>
              <w:right w:val="single" w:sz="4" w:space="0" w:color="auto"/>
            </w:tcBorders>
            <w:hideMark/>
          </w:tcPr>
          <w:p w:rsidR="004460BA" w:rsidRDefault="003B752D">
            <w:pPr>
              <w:jc w:val="both"/>
              <w:rPr>
                <w:rFonts w:ascii="Times New Roman" w:hAnsi="Times New Roman"/>
                <w:sz w:val="16"/>
              </w:rPr>
            </w:pPr>
            <w:r>
              <w:rPr>
                <w:rFonts w:ascii="Times New Roman" w:hAnsi="Times New Roman"/>
                <w:sz w:val="16"/>
              </w:rPr>
              <w:t>16</w:t>
            </w:r>
          </w:p>
        </w:tc>
        <w:tc>
          <w:tcPr>
            <w:tcW w:w="1276" w:type="dxa"/>
            <w:tcBorders>
              <w:top w:val="single" w:sz="4" w:space="0" w:color="auto"/>
              <w:left w:val="single" w:sz="4" w:space="0" w:color="auto"/>
              <w:bottom w:val="single" w:sz="4" w:space="0" w:color="auto"/>
              <w:right w:val="single" w:sz="4" w:space="0" w:color="auto"/>
            </w:tcBorders>
            <w:vAlign w:val="center"/>
            <w:hideMark/>
          </w:tcPr>
          <w:p w:rsidR="004460BA" w:rsidRDefault="003B752D">
            <w:pPr>
              <w:jc w:val="both"/>
              <w:rPr>
                <w:rFonts w:ascii="Times New Roman" w:hAnsi="Times New Roman"/>
                <w:sz w:val="16"/>
              </w:rPr>
            </w:pPr>
            <w:r>
              <w:rPr>
                <w:rFonts w:ascii="Times New Roman" w:hAnsi="Times New Roman"/>
                <w:sz w:val="16"/>
              </w:rPr>
              <w:t>17</w:t>
            </w:r>
          </w:p>
        </w:tc>
        <w:tc>
          <w:tcPr>
            <w:tcW w:w="1276" w:type="dxa"/>
            <w:tcBorders>
              <w:top w:val="single" w:sz="4" w:space="0" w:color="auto"/>
              <w:left w:val="nil"/>
              <w:bottom w:val="single" w:sz="4" w:space="0" w:color="auto"/>
              <w:right w:val="single" w:sz="4" w:space="0" w:color="auto"/>
            </w:tcBorders>
            <w:hideMark/>
          </w:tcPr>
          <w:p w:rsidR="004460BA" w:rsidRDefault="003B752D">
            <w:pPr>
              <w:jc w:val="both"/>
              <w:rPr>
                <w:rFonts w:ascii="Times New Roman" w:hAnsi="Times New Roman"/>
                <w:sz w:val="16"/>
              </w:rPr>
            </w:pPr>
            <w:r>
              <w:rPr>
                <w:rFonts w:ascii="Times New Roman" w:hAnsi="Times New Roman"/>
                <w:sz w:val="16"/>
              </w:rPr>
              <w:t>18</w:t>
            </w:r>
          </w:p>
        </w:tc>
        <w:tc>
          <w:tcPr>
            <w:tcW w:w="850" w:type="dxa"/>
            <w:tcBorders>
              <w:top w:val="nil"/>
              <w:left w:val="single" w:sz="4" w:space="0" w:color="auto"/>
              <w:bottom w:val="single" w:sz="4" w:space="0" w:color="auto"/>
              <w:right w:val="single" w:sz="4" w:space="0" w:color="auto"/>
            </w:tcBorders>
            <w:hideMark/>
          </w:tcPr>
          <w:p w:rsidR="004460BA" w:rsidRDefault="003B752D">
            <w:pPr>
              <w:jc w:val="both"/>
              <w:rPr>
                <w:rFonts w:ascii="Times New Roman" w:hAnsi="Times New Roman"/>
                <w:sz w:val="16"/>
              </w:rPr>
            </w:pPr>
            <w:r>
              <w:rPr>
                <w:rFonts w:ascii="Times New Roman" w:hAnsi="Times New Roman"/>
                <w:sz w:val="16"/>
              </w:rPr>
              <w:t>19</w:t>
            </w:r>
          </w:p>
        </w:tc>
      </w:tr>
      <w:tr w:rsidR="004460BA">
        <w:trPr>
          <w:trHeight w:val="79"/>
        </w:trPr>
        <w:tc>
          <w:tcPr>
            <w:tcW w:w="421" w:type="dxa"/>
            <w:tcBorders>
              <w:top w:val="nil"/>
              <w:left w:val="single" w:sz="4" w:space="0" w:color="auto"/>
              <w:bottom w:val="single" w:sz="4" w:space="0" w:color="auto"/>
              <w:right w:val="single" w:sz="4" w:space="0" w:color="auto"/>
            </w:tcBorders>
          </w:tcPr>
          <w:p w:rsidR="004460BA" w:rsidRDefault="004460BA">
            <w:pPr>
              <w:jc w:val="both"/>
              <w:rPr>
                <w:rFonts w:ascii="Times New Roman" w:hAnsi="Times New Roman"/>
                <w:sz w:val="16"/>
              </w:rPr>
            </w:pPr>
          </w:p>
        </w:tc>
        <w:tc>
          <w:tcPr>
            <w:tcW w:w="425" w:type="dxa"/>
            <w:tcBorders>
              <w:top w:val="nil"/>
              <w:left w:val="nil"/>
              <w:bottom w:val="single" w:sz="4" w:space="0" w:color="auto"/>
              <w:right w:val="single" w:sz="4" w:space="0" w:color="auto"/>
            </w:tcBorders>
          </w:tcPr>
          <w:p w:rsidR="004460BA" w:rsidRDefault="004460BA">
            <w:pPr>
              <w:jc w:val="both"/>
              <w:rPr>
                <w:rFonts w:ascii="Times New Roman" w:hAnsi="Times New Roman"/>
                <w:sz w:val="16"/>
              </w:rPr>
            </w:pPr>
          </w:p>
        </w:tc>
        <w:tc>
          <w:tcPr>
            <w:tcW w:w="851" w:type="dxa"/>
            <w:gridSpan w:val="2"/>
            <w:tcBorders>
              <w:top w:val="nil"/>
              <w:left w:val="nil"/>
              <w:bottom w:val="single" w:sz="4" w:space="0" w:color="auto"/>
              <w:right w:val="nil"/>
            </w:tcBorders>
          </w:tcPr>
          <w:p w:rsidR="004460BA" w:rsidRDefault="004460BA">
            <w:pPr>
              <w:jc w:val="both"/>
              <w:rPr>
                <w:rFonts w:ascii="Times New Roman" w:hAnsi="Times New Roman"/>
                <w:sz w:val="16"/>
              </w:rPr>
            </w:pPr>
          </w:p>
        </w:tc>
        <w:tc>
          <w:tcPr>
            <w:tcW w:w="5670" w:type="dxa"/>
            <w:gridSpan w:val="8"/>
            <w:tcBorders>
              <w:top w:val="nil"/>
              <w:left w:val="nil"/>
              <w:bottom w:val="single" w:sz="4" w:space="0" w:color="auto"/>
              <w:right w:val="single" w:sz="4" w:space="0" w:color="auto"/>
            </w:tcBorders>
            <w:hideMark/>
          </w:tcPr>
          <w:p w:rsidR="004460BA" w:rsidRDefault="003B752D">
            <w:pPr>
              <w:jc w:val="both"/>
              <w:rPr>
                <w:rFonts w:ascii="Times New Roman" w:hAnsi="Times New Roman"/>
                <w:sz w:val="16"/>
              </w:rPr>
            </w:pPr>
            <w:r>
              <w:rPr>
                <w:rFonts w:ascii="Times New Roman" w:hAnsi="Times New Roman"/>
                <w:sz w:val="16"/>
              </w:rPr>
              <w:t>Итого, руб.</w:t>
            </w:r>
          </w:p>
        </w:tc>
        <w:tc>
          <w:tcPr>
            <w:tcW w:w="709" w:type="dxa"/>
            <w:tcBorders>
              <w:top w:val="nil"/>
              <w:left w:val="single" w:sz="4" w:space="0" w:color="auto"/>
              <w:bottom w:val="single" w:sz="4" w:space="0" w:color="auto"/>
              <w:right w:val="single" w:sz="4" w:space="0" w:color="auto"/>
            </w:tcBorders>
          </w:tcPr>
          <w:p w:rsidR="004460BA" w:rsidRDefault="004460BA">
            <w:pPr>
              <w:jc w:val="both"/>
              <w:rPr>
                <w:rFonts w:ascii="Times New Roman" w:hAnsi="Times New Roman"/>
                <w:sz w:val="16"/>
              </w:rPr>
            </w:pPr>
          </w:p>
        </w:tc>
        <w:tc>
          <w:tcPr>
            <w:tcW w:w="708" w:type="dxa"/>
            <w:tcBorders>
              <w:top w:val="nil"/>
              <w:left w:val="single" w:sz="4" w:space="0" w:color="auto"/>
              <w:bottom w:val="nil"/>
              <w:right w:val="single" w:sz="4" w:space="0" w:color="auto"/>
            </w:tcBorders>
          </w:tcPr>
          <w:p w:rsidR="004460BA" w:rsidRDefault="004460BA">
            <w:pPr>
              <w:jc w:val="both"/>
              <w:rPr>
                <w:rFonts w:ascii="Times New Roman" w:hAnsi="Times New Roman"/>
                <w:sz w:val="16"/>
              </w:rPr>
            </w:pPr>
          </w:p>
        </w:tc>
        <w:tc>
          <w:tcPr>
            <w:tcW w:w="851" w:type="dxa"/>
            <w:tcBorders>
              <w:top w:val="nil"/>
              <w:left w:val="single" w:sz="4" w:space="0" w:color="auto"/>
              <w:bottom w:val="nil"/>
              <w:right w:val="single" w:sz="4" w:space="0" w:color="auto"/>
            </w:tcBorders>
          </w:tcPr>
          <w:p w:rsidR="004460BA" w:rsidRDefault="004460BA">
            <w:pPr>
              <w:jc w:val="both"/>
              <w:rPr>
                <w:rFonts w:ascii="Times New Roman" w:hAnsi="Times New Roman"/>
                <w:sz w:val="16"/>
              </w:rPr>
            </w:pPr>
          </w:p>
        </w:tc>
        <w:tc>
          <w:tcPr>
            <w:tcW w:w="850" w:type="dxa"/>
            <w:tcBorders>
              <w:top w:val="nil"/>
              <w:left w:val="single" w:sz="4" w:space="0" w:color="auto"/>
              <w:bottom w:val="nil"/>
              <w:right w:val="single" w:sz="4" w:space="0" w:color="auto"/>
            </w:tcBorders>
          </w:tcPr>
          <w:p w:rsidR="004460BA" w:rsidRDefault="004460BA">
            <w:pPr>
              <w:jc w:val="both"/>
              <w:rPr>
                <w:rFonts w:ascii="Times New Roman" w:hAnsi="Times New Roman"/>
                <w:sz w:val="16"/>
              </w:rPr>
            </w:pPr>
          </w:p>
        </w:tc>
        <w:tc>
          <w:tcPr>
            <w:tcW w:w="4253" w:type="dxa"/>
            <w:gridSpan w:val="4"/>
            <w:vMerge w:val="restart"/>
            <w:tcBorders>
              <w:top w:val="nil"/>
              <w:left w:val="single" w:sz="4" w:space="0" w:color="auto"/>
              <w:bottom w:val="single" w:sz="4" w:space="0" w:color="auto"/>
              <w:right w:val="single" w:sz="4" w:space="0" w:color="auto"/>
            </w:tcBorders>
            <w:hideMark/>
          </w:tcPr>
          <w:p w:rsidR="004460BA" w:rsidRDefault="003B752D">
            <w:pPr>
              <w:jc w:val="both"/>
              <w:rPr>
                <w:rFonts w:ascii="Times New Roman" w:hAnsi="Times New Roman"/>
                <w:sz w:val="16"/>
              </w:rPr>
            </w:pPr>
            <w:r>
              <w:rPr>
                <w:rFonts w:ascii="Times New Roman" w:hAnsi="Times New Roman"/>
                <w:sz w:val="16"/>
              </w:rPr>
              <w:t>Итого, руб.</w:t>
            </w:r>
          </w:p>
        </w:tc>
        <w:tc>
          <w:tcPr>
            <w:tcW w:w="850" w:type="dxa"/>
            <w:tcBorders>
              <w:top w:val="nil"/>
              <w:left w:val="single" w:sz="4" w:space="0" w:color="auto"/>
              <w:bottom w:val="single" w:sz="4" w:space="0" w:color="auto"/>
              <w:right w:val="single" w:sz="4" w:space="0" w:color="auto"/>
            </w:tcBorders>
          </w:tcPr>
          <w:p w:rsidR="004460BA" w:rsidRDefault="004460BA">
            <w:pPr>
              <w:jc w:val="both"/>
              <w:rPr>
                <w:rFonts w:ascii="Times New Roman" w:hAnsi="Times New Roman"/>
                <w:sz w:val="16"/>
              </w:rPr>
            </w:pPr>
          </w:p>
        </w:tc>
      </w:tr>
      <w:tr w:rsidR="004460BA">
        <w:trPr>
          <w:trHeight w:val="79"/>
        </w:trPr>
        <w:tc>
          <w:tcPr>
            <w:tcW w:w="421" w:type="dxa"/>
            <w:tcBorders>
              <w:top w:val="nil"/>
              <w:left w:val="single" w:sz="4" w:space="0" w:color="auto"/>
              <w:bottom w:val="single" w:sz="4" w:space="0" w:color="auto"/>
              <w:right w:val="single" w:sz="4" w:space="0" w:color="auto"/>
            </w:tcBorders>
          </w:tcPr>
          <w:p w:rsidR="004460BA" w:rsidRDefault="004460BA">
            <w:pPr>
              <w:jc w:val="both"/>
              <w:rPr>
                <w:rFonts w:ascii="Times New Roman" w:hAnsi="Times New Roman"/>
                <w:sz w:val="16"/>
              </w:rPr>
            </w:pPr>
          </w:p>
        </w:tc>
        <w:tc>
          <w:tcPr>
            <w:tcW w:w="425" w:type="dxa"/>
            <w:tcBorders>
              <w:top w:val="nil"/>
              <w:left w:val="nil"/>
              <w:bottom w:val="single" w:sz="4" w:space="0" w:color="auto"/>
              <w:right w:val="single" w:sz="4" w:space="0" w:color="auto"/>
            </w:tcBorders>
          </w:tcPr>
          <w:p w:rsidR="004460BA" w:rsidRDefault="004460BA">
            <w:pPr>
              <w:jc w:val="both"/>
              <w:rPr>
                <w:rFonts w:ascii="Times New Roman" w:hAnsi="Times New Roman"/>
                <w:sz w:val="16"/>
              </w:rPr>
            </w:pPr>
          </w:p>
        </w:tc>
        <w:tc>
          <w:tcPr>
            <w:tcW w:w="851" w:type="dxa"/>
            <w:gridSpan w:val="2"/>
            <w:tcBorders>
              <w:top w:val="nil"/>
              <w:left w:val="nil"/>
              <w:bottom w:val="single" w:sz="4" w:space="0" w:color="auto"/>
              <w:right w:val="nil"/>
            </w:tcBorders>
          </w:tcPr>
          <w:p w:rsidR="004460BA" w:rsidRDefault="004460BA">
            <w:pPr>
              <w:jc w:val="both"/>
              <w:rPr>
                <w:rFonts w:ascii="Times New Roman" w:hAnsi="Times New Roman"/>
                <w:sz w:val="16"/>
              </w:rPr>
            </w:pPr>
          </w:p>
        </w:tc>
        <w:tc>
          <w:tcPr>
            <w:tcW w:w="5670" w:type="dxa"/>
            <w:gridSpan w:val="8"/>
            <w:tcBorders>
              <w:top w:val="nil"/>
              <w:left w:val="nil"/>
              <w:bottom w:val="single" w:sz="4" w:space="0" w:color="auto"/>
              <w:right w:val="single" w:sz="4" w:space="0" w:color="auto"/>
            </w:tcBorders>
            <w:hideMark/>
          </w:tcPr>
          <w:p w:rsidR="004460BA" w:rsidRDefault="003B752D">
            <w:pPr>
              <w:jc w:val="both"/>
              <w:rPr>
                <w:rFonts w:ascii="Times New Roman" w:hAnsi="Times New Roman"/>
                <w:sz w:val="16"/>
              </w:rPr>
            </w:pPr>
            <w:r>
              <w:rPr>
                <w:rFonts w:ascii="Times New Roman" w:hAnsi="Times New Roman"/>
                <w:sz w:val="16"/>
              </w:rPr>
              <w:t>НДС __%</w:t>
            </w:r>
            <w:r>
              <w:rPr>
                <w:rFonts w:ascii="Times New Roman" w:hAnsi="Times New Roman"/>
                <w:sz w:val="16"/>
                <w:vertAlign w:val="superscript"/>
              </w:rPr>
              <w:footnoteReference w:id="20"/>
            </w:r>
          </w:p>
        </w:tc>
        <w:tc>
          <w:tcPr>
            <w:tcW w:w="709" w:type="dxa"/>
            <w:tcBorders>
              <w:top w:val="nil"/>
              <w:left w:val="single" w:sz="4" w:space="0" w:color="auto"/>
              <w:bottom w:val="single" w:sz="4" w:space="0" w:color="auto"/>
              <w:right w:val="single" w:sz="4" w:space="0" w:color="auto"/>
            </w:tcBorders>
          </w:tcPr>
          <w:p w:rsidR="004460BA" w:rsidRDefault="004460BA">
            <w:pPr>
              <w:jc w:val="both"/>
              <w:rPr>
                <w:rFonts w:ascii="Times New Roman" w:hAnsi="Times New Roman"/>
                <w:sz w:val="16"/>
              </w:rPr>
            </w:pPr>
          </w:p>
        </w:tc>
        <w:tc>
          <w:tcPr>
            <w:tcW w:w="708" w:type="dxa"/>
            <w:tcBorders>
              <w:top w:val="nil"/>
              <w:left w:val="single" w:sz="4" w:space="0" w:color="auto"/>
              <w:bottom w:val="nil"/>
              <w:right w:val="single" w:sz="4" w:space="0" w:color="auto"/>
            </w:tcBorders>
          </w:tcPr>
          <w:p w:rsidR="004460BA" w:rsidRDefault="004460BA">
            <w:pPr>
              <w:jc w:val="both"/>
              <w:rPr>
                <w:rFonts w:ascii="Times New Roman" w:hAnsi="Times New Roman"/>
                <w:sz w:val="16"/>
              </w:rPr>
            </w:pPr>
          </w:p>
        </w:tc>
        <w:tc>
          <w:tcPr>
            <w:tcW w:w="851" w:type="dxa"/>
            <w:tcBorders>
              <w:top w:val="nil"/>
              <w:left w:val="single" w:sz="4" w:space="0" w:color="auto"/>
              <w:bottom w:val="nil"/>
              <w:right w:val="single" w:sz="4" w:space="0" w:color="auto"/>
            </w:tcBorders>
          </w:tcPr>
          <w:p w:rsidR="004460BA" w:rsidRDefault="004460BA">
            <w:pPr>
              <w:jc w:val="both"/>
              <w:rPr>
                <w:rFonts w:ascii="Times New Roman" w:hAnsi="Times New Roman"/>
                <w:sz w:val="16"/>
              </w:rPr>
            </w:pPr>
          </w:p>
        </w:tc>
        <w:tc>
          <w:tcPr>
            <w:tcW w:w="850" w:type="dxa"/>
            <w:tcBorders>
              <w:top w:val="nil"/>
              <w:left w:val="single" w:sz="4" w:space="0" w:color="auto"/>
              <w:bottom w:val="nil"/>
              <w:right w:val="single" w:sz="4" w:space="0" w:color="auto"/>
            </w:tcBorders>
          </w:tcPr>
          <w:p w:rsidR="004460BA" w:rsidRDefault="004460BA">
            <w:pPr>
              <w:jc w:val="both"/>
              <w:rPr>
                <w:rFonts w:ascii="Times New Roman" w:hAnsi="Times New Roman"/>
                <w:sz w:val="16"/>
              </w:rPr>
            </w:pPr>
          </w:p>
        </w:tc>
        <w:tc>
          <w:tcPr>
            <w:tcW w:w="4253" w:type="dxa"/>
            <w:gridSpan w:val="4"/>
            <w:vMerge/>
            <w:tcBorders>
              <w:top w:val="nil"/>
              <w:left w:val="single" w:sz="4" w:space="0" w:color="auto"/>
              <w:bottom w:val="nil"/>
              <w:right w:val="single" w:sz="4" w:space="0" w:color="auto"/>
            </w:tcBorders>
            <w:vAlign w:val="center"/>
            <w:hideMark/>
          </w:tcPr>
          <w:p w:rsidR="004460BA" w:rsidRDefault="004460BA">
            <w:pPr>
              <w:jc w:val="both"/>
              <w:rPr>
                <w:rFonts w:ascii="Times New Roman" w:hAnsi="Times New Roman"/>
                <w:sz w:val="16"/>
              </w:rPr>
            </w:pPr>
          </w:p>
        </w:tc>
        <w:tc>
          <w:tcPr>
            <w:tcW w:w="850" w:type="dxa"/>
            <w:tcBorders>
              <w:top w:val="nil"/>
              <w:left w:val="single" w:sz="4" w:space="0" w:color="auto"/>
              <w:bottom w:val="single" w:sz="4" w:space="0" w:color="auto"/>
              <w:right w:val="single" w:sz="4" w:space="0" w:color="auto"/>
            </w:tcBorders>
          </w:tcPr>
          <w:p w:rsidR="004460BA" w:rsidRDefault="004460BA">
            <w:pPr>
              <w:jc w:val="both"/>
              <w:rPr>
                <w:rFonts w:ascii="Times New Roman" w:hAnsi="Times New Roman"/>
                <w:sz w:val="16"/>
              </w:rPr>
            </w:pPr>
          </w:p>
        </w:tc>
      </w:tr>
      <w:tr w:rsidR="004460BA">
        <w:trPr>
          <w:trHeight w:val="70"/>
        </w:trPr>
        <w:tc>
          <w:tcPr>
            <w:tcW w:w="421" w:type="dxa"/>
            <w:tcBorders>
              <w:top w:val="nil"/>
              <w:left w:val="single" w:sz="4" w:space="0" w:color="auto"/>
              <w:bottom w:val="single" w:sz="4" w:space="0" w:color="auto"/>
              <w:right w:val="single" w:sz="4" w:space="0" w:color="auto"/>
            </w:tcBorders>
          </w:tcPr>
          <w:p w:rsidR="004460BA" w:rsidRDefault="004460BA">
            <w:pPr>
              <w:jc w:val="both"/>
              <w:rPr>
                <w:rFonts w:ascii="Times New Roman" w:hAnsi="Times New Roman"/>
                <w:sz w:val="16"/>
              </w:rPr>
            </w:pPr>
          </w:p>
        </w:tc>
        <w:tc>
          <w:tcPr>
            <w:tcW w:w="425" w:type="dxa"/>
            <w:tcBorders>
              <w:top w:val="nil"/>
              <w:left w:val="nil"/>
              <w:bottom w:val="single" w:sz="4" w:space="0" w:color="auto"/>
              <w:right w:val="single" w:sz="4" w:space="0" w:color="auto"/>
            </w:tcBorders>
          </w:tcPr>
          <w:p w:rsidR="004460BA" w:rsidRDefault="004460BA">
            <w:pPr>
              <w:jc w:val="both"/>
              <w:rPr>
                <w:rFonts w:ascii="Times New Roman" w:hAnsi="Times New Roman"/>
                <w:sz w:val="16"/>
              </w:rPr>
            </w:pPr>
          </w:p>
        </w:tc>
        <w:tc>
          <w:tcPr>
            <w:tcW w:w="851" w:type="dxa"/>
            <w:gridSpan w:val="2"/>
            <w:tcBorders>
              <w:top w:val="nil"/>
              <w:left w:val="nil"/>
              <w:bottom w:val="single" w:sz="4" w:space="0" w:color="auto"/>
              <w:right w:val="nil"/>
            </w:tcBorders>
          </w:tcPr>
          <w:p w:rsidR="004460BA" w:rsidRDefault="004460BA">
            <w:pPr>
              <w:jc w:val="both"/>
              <w:rPr>
                <w:rFonts w:ascii="Times New Roman" w:hAnsi="Times New Roman"/>
                <w:sz w:val="16"/>
              </w:rPr>
            </w:pPr>
          </w:p>
        </w:tc>
        <w:tc>
          <w:tcPr>
            <w:tcW w:w="5670" w:type="dxa"/>
            <w:gridSpan w:val="8"/>
            <w:tcBorders>
              <w:top w:val="nil"/>
              <w:left w:val="nil"/>
              <w:bottom w:val="single" w:sz="4" w:space="0" w:color="auto"/>
              <w:right w:val="single" w:sz="4" w:space="0" w:color="auto"/>
            </w:tcBorders>
            <w:hideMark/>
          </w:tcPr>
          <w:p w:rsidR="004460BA" w:rsidRDefault="003B752D">
            <w:pPr>
              <w:jc w:val="both"/>
              <w:rPr>
                <w:rFonts w:ascii="Times New Roman" w:hAnsi="Times New Roman"/>
                <w:sz w:val="16"/>
              </w:rPr>
            </w:pPr>
            <w:r>
              <w:rPr>
                <w:rFonts w:ascii="Times New Roman" w:hAnsi="Times New Roman"/>
                <w:sz w:val="16"/>
              </w:rPr>
              <w:t>Итого стоимость Услуг с НДС, руб.</w:t>
            </w:r>
          </w:p>
        </w:tc>
        <w:tc>
          <w:tcPr>
            <w:tcW w:w="709" w:type="dxa"/>
            <w:tcBorders>
              <w:top w:val="nil"/>
              <w:left w:val="single" w:sz="4" w:space="0" w:color="auto"/>
              <w:bottom w:val="single" w:sz="4" w:space="0" w:color="auto"/>
              <w:right w:val="single" w:sz="4" w:space="0" w:color="auto"/>
            </w:tcBorders>
          </w:tcPr>
          <w:p w:rsidR="004460BA" w:rsidRDefault="004460BA">
            <w:pPr>
              <w:jc w:val="both"/>
              <w:rPr>
                <w:rFonts w:ascii="Times New Roman" w:hAnsi="Times New Roman"/>
                <w:sz w:val="16"/>
              </w:rPr>
            </w:pPr>
          </w:p>
        </w:tc>
        <w:tc>
          <w:tcPr>
            <w:tcW w:w="708" w:type="dxa"/>
            <w:tcBorders>
              <w:top w:val="nil"/>
              <w:left w:val="single" w:sz="4" w:space="0" w:color="auto"/>
              <w:bottom w:val="single" w:sz="4" w:space="0" w:color="auto"/>
              <w:right w:val="single" w:sz="4" w:space="0" w:color="auto"/>
            </w:tcBorders>
          </w:tcPr>
          <w:p w:rsidR="004460BA" w:rsidRDefault="004460BA">
            <w:pPr>
              <w:jc w:val="both"/>
              <w:rPr>
                <w:rFonts w:ascii="Times New Roman" w:hAnsi="Times New Roman"/>
                <w:sz w:val="16"/>
              </w:rPr>
            </w:pPr>
          </w:p>
        </w:tc>
        <w:tc>
          <w:tcPr>
            <w:tcW w:w="851" w:type="dxa"/>
            <w:tcBorders>
              <w:top w:val="nil"/>
              <w:left w:val="single" w:sz="4" w:space="0" w:color="auto"/>
              <w:bottom w:val="single" w:sz="4" w:space="0" w:color="auto"/>
              <w:right w:val="single" w:sz="4" w:space="0" w:color="auto"/>
            </w:tcBorders>
          </w:tcPr>
          <w:p w:rsidR="004460BA" w:rsidRDefault="004460BA">
            <w:pPr>
              <w:jc w:val="both"/>
              <w:rPr>
                <w:rFonts w:ascii="Times New Roman" w:hAnsi="Times New Roman"/>
                <w:sz w:val="16"/>
              </w:rPr>
            </w:pPr>
          </w:p>
        </w:tc>
        <w:tc>
          <w:tcPr>
            <w:tcW w:w="850" w:type="dxa"/>
            <w:tcBorders>
              <w:top w:val="nil"/>
              <w:left w:val="single" w:sz="4" w:space="0" w:color="auto"/>
              <w:bottom w:val="single" w:sz="4" w:space="0" w:color="auto"/>
              <w:right w:val="single" w:sz="4" w:space="0" w:color="auto"/>
            </w:tcBorders>
          </w:tcPr>
          <w:p w:rsidR="004460BA" w:rsidRDefault="004460BA">
            <w:pPr>
              <w:jc w:val="both"/>
              <w:rPr>
                <w:rFonts w:ascii="Times New Roman" w:hAnsi="Times New Roman"/>
                <w:sz w:val="16"/>
              </w:rPr>
            </w:pPr>
          </w:p>
        </w:tc>
        <w:tc>
          <w:tcPr>
            <w:tcW w:w="4253" w:type="dxa"/>
            <w:gridSpan w:val="4"/>
            <w:vMerge/>
            <w:tcBorders>
              <w:top w:val="nil"/>
              <w:left w:val="single" w:sz="4" w:space="0" w:color="auto"/>
              <w:bottom w:val="single" w:sz="4" w:space="0" w:color="auto"/>
              <w:right w:val="single" w:sz="4" w:space="0" w:color="auto"/>
            </w:tcBorders>
            <w:vAlign w:val="center"/>
            <w:hideMark/>
          </w:tcPr>
          <w:p w:rsidR="004460BA" w:rsidRDefault="004460BA">
            <w:pPr>
              <w:jc w:val="both"/>
              <w:rPr>
                <w:rFonts w:ascii="Times New Roman" w:hAnsi="Times New Roman"/>
                <w:sz w:val="16"/>
              </w:rPr>
            </w:pPr>
          </w:p>
        </w:tc>
        <w:tc>
          <w:tcPr>
            <w:tcW w:w="850" w:type="dxa"/>
            <w:tcBorders>
              <w:top w:val="nil"/>
              <w:left w:val="single" w:sz="4" w:space="0" w:color="auto"/>
              <w:bottom w:val="single" w:sz="4" w:space="0" w:color="auto"/>
              <w:right w:val="single" w:sz="4" w:space="0" w:color="auto"/>
            </w:tcBorders>
          </w:tcPr>
          <w:p w:rsidR="004460BA" w:rsidRDefault="004460BA">
            <w:pPr>
              <w:jc w:val="both"/>
              <w:rPr>
                <w:rFonts w:ascii="Times New Roman" w:hAnsi="Times New Roman"/>
                <w:sz w:val="16"/>
              </w:rPr>
            </w:pPr>
          </w:p>
        </w:tc>
      </w:tr>
    </w:tbl>
    <w:p w:rsidR="004460BA" w:rsidRDefault="004460BA">
      <w:pPr>
        <w:pStyle w:val="LBBodyText1"/>
      </w:pPr>
    </w:p>
    <w:p w:rsidR="004460BA" w:rsidRDefault="003B752D">
      <w:pPr>
        <w:pStyle w:val="LBBodyText1"/>
        <w:spacing w:after="60"/>
      </w:pPr>
      <w:r>
        <w:t>Стоимость оказанных услуг по настоящему акту _________ руб. ___ коп. (______________________ рублей ___ копеек), в т. ч. НДС ___ % – __________ руб. ___ коп. (_____________________________________________ рублей ___ копеек);</w:t>
      </w:r>
    </w:p>
    <w:p w:rsidR="004460BA" w:rsidRDefault="003B752D">
      <w:pPr>
        <w:pStyle w:val="LBBodyText1"/>
        <w:spacing w:after="60"/>
      </w:pPr>
      <w:r>
        <w:t>Сумма штрафных санкций по насто</w:t>
      </w:r>
      <w:r>
        <w:t>ящему акту составляет_________ руб. ___ коп. (______________________ рублей ___ копеек), без НДС;</w:t>
      </w:r>
    </w:p>
    <w:p w:rsidR="004460BA" w:rsidRDefault="003B752D">
      <w:pPr>
        <w:pStyle w:val="LBBodyText1"/>
        <w:spacing w:after="60"/>
      </w:pPr>
      <w:r>
        <w:t>Итого: Следует к перечислению, с учетом суммы штрафных санкций, _________ руб. ___ коп. (______________________ рублей ___ копеек).</w:t>
      </w:r>
    </w:p>
    <w:p w:rsidR="004460BA" w:rsidRDefault="003B752D">
      <w:pPr>
        <w:pStyle w:val="LBBodyText1"/>
        <w:spacing w:after="60"/>
      </w:pPr>
      <w:r>
        <w:t>При осуществлении оплаты З</w:t>
      </w:r>
      <w:r>
        <w:t>аказчик исчисляет и удерживает НДС в размере _______ %</w:t>
      </w:r>
      <w:r>
        <w:rPr>
          <w:vertAlign w:val="superscript"/>
        </w:rPr>
        <w:footnoteReference w:id="21"/>
      </w:r>
      <w:r>
        <w:t xml:space="preserve"> и перечисляет его в бюджет, как налоговый агент</w:t>
      </w:r>
      <w:r>
        <w:rPr>
          <w:vertAlign w:val="superscript"/>
        </w:rPr>
        <w:footnoteReference w:id="22"/>
      </w:r>
      <w:r>
        <w:t>.</w:t>
      </w:r>
    </w:p>
    <w:p w:rsidR="004460BA" w:rsidRDefault="003B752D">
      <w:pPr>
        <w:pStyle w:val="LBBodyText1"/>
        <w:spacing w:after="60"/>
      </w:pPr>
      <w:r>
        <w:lastRenderedPageBreak/>
        <w:t>При оплате Заказчиком стоимости оказанных услуг по Договору удерживается налог на доходы физических лиц в соответствии с действующим законодательством</w:t>
      </w:r>
      <w:r>
        <w:t xml:space="preserve"> Российской Федерации в сумме ____руб.</w:t>
      </w:r>
      <w:r>
        <w:rPr>
          <w:vertAlign w:val="superscript"/>
        </w:rPr>
        <w:footnoteReference w:id="23"/>
      </w:r>
    </w:p>
    <w:p w:rsidR="004460BA" w:rsidRDefault="003B752D">
      <w:pPr>
        <w:pStyle w:val="LBBodyText1"/>
        <w:spacing w:after="60"/>
      </w:pPr>
      <w:r>
        <w:t>Количество Товарно-транспортных накладных: ____</w:t>
      </w:r>
    </w:p>
    <w:p w:rsidR="004460BA" w:rsidRDefault="003B752D">
      <w:pPr>
        <w:pStyle w:val="LBBodyText1"/>
        <w:spacing w:after="60"/>
        <w:rPr>
          <w:u w:val="single"/>
        </w:rPr>
      </w:pPr>
      <w:r>
        <w:t xml:space="preserve">Количество маршрутных накладных: </w:t>
      </w:r>
      <w:r>
        <w:rPr>
          <w:u w:val="single"/>
        </w:rPr>
        <w:t>____</w:t>
      </w:r>
    </w:p>
    <w:p w:rsidR="004460BA" w:rsidRDefault="003B752D">
      <w:pPr>
        <w:pStyle w:val="LBBodyText1"/>
        <w:spacing w:after="60"/>
      </w:pPr>
      <w:r>
        <w:t>Количество актов о нарушении перевозок: ____</w:t>
      </w:r>
    </w:p>
    <w:p w:rsidR="004460BA" w:rsidRDefault="003B752D">
      <w:pPr>
        <w:pStyle w:val="LBBodyText1"/>
        <w:spacing w:after="60"/>
      </w:pPr>
      <w:r>
        <w:t>Приложение:</w:t>
      </w:r>
    </w:p>
    <w:p w:rsidR="004460BA" w:rsidRDefault="003B752D">
      <w:pPr>
        <w:pStyle w:val="LBBodyText1"/>
        <w:spacing w:after="60"/>
      </w:pPr>
      <w:r>
        <w:t xml:space="preserve">Заявка № _______ от ______ </w:t>
      </w:r>
      <w:r>
        <w:rPr>
          <w:vertAlign w:val="superscript"/>
        </w:rPr>
        <w:footnoteReference w:id="24"/>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861"/>
        <w:gridCol w:w="6862"/>
      </w:tblGrid>
      <w:tr w:rsidR="004460BA">
        <w:trPr>
          <w:trHeight w:val="663"/>
        </w:trPr>
        <w:tc>
          <w:tcPr>
            <w:tcW w:w="6861" w:type="dxa"/>
            <w:tcBorders>
              <w:top w:val="single" w:sz="4" w:space="0" w:color="FFFFFF"/>
              <w:left w:val="single" w:sz="4" w:space="0" w:color="FFFFFF"/>
              <w:bottom w:val="single" w:sz="4" w:space="0" w:color="FFFFFF"/>
              <w:right w:val="single" w:sz="4" w:space="0" w:color="FFFFFF"/>
            </w:tcBorders>
            <w:hideMark/>
          </w:tcPr>
          <w:p w:rsidR="004460BA" w:rsidRDefault="003B752D">
            <w:pPr>
              <w:pStyle w:val="LBBodyText1"/>
              <w:jc w:val="left"/>
              <w:rPr>
                <w:b/>
                <w:caps/>
              </w:rPr>
            </w:pPr>
            <w:r>
              <w:rPr>
                <w:b/>
                <w:caps/>
              </w:rPr>
              <w:t>заказчик:</w:t>
            </w:r>
          </w:p>
        </w:tc>
        <w:tc>
          <w:tcPr>
            <w:tcW w:w="6862" w:type="dxa"/>
            <w:tcBorders>
              <w:top w:val="single" w:sz="4" w:space="0" w:color="FFFFFF"/>
              <w:left w:val="single" w:sz="4" w:space="0" w:color="FFFFFF"/>
              <w:bottom w:val="single" w:sz="4" w:space="0" w:color="FFFFFF"/>
              <w:right w:val="single" w:sz="4" w:space="0" w:color="FFFFFF"/>
            </w:tcBorders>
            <w:hideMark/>
          </w:tcPr>
          <w:p w:rsidR="004460BA" w:rsidRDefault="003B752D">
            <w:pPr>
              <w:pStyle w:val="LBBodyText1"/>
              <w:jc w:val="left"/>
              <w:rPr>
                <w:b/>
                <w:caps/>
              </w:rPr>
            </w:pPr>
            <w:r>
              <w:rPr>
                <w:b/>
                <w:caps/>
              </w:rPr>
              <w:t>ИСПОЛНИТЕЛЬ:</w:t>
            </w:r>
          </w:p>
        </w:tc>
      </w:tr>
      <w:tr w:rsidR="004460BA">
        <w:trPr>
          <w:trHeight w:val="635"/>
        </w:trPr>
        <w:tc>
          <w:tcPr>
            <w:tcW w:w="6861" w:type="dxa"/>
            <w:tcBorders>
              <w:top w:val="single" w:sz="4" w:space="0" w:color="FFFFFF"/>
              <w:left w:val="single" w:sz="4" w:space="0" w:color="FFFFFF"/>
              <w:bottom w:val="single" w:sz="4" w:space="0" w:color="FFFFFF"/>
              <w:right w:val="single" w:sz="4" w:space="0" w:color="FFFFFF"/>
            </w:tcBorders>
            <w:hideMark/>
          </w:tcPr>
          <w:p w:rsidR="004460BA" w:rsidRDefault="003B752D">
            <w:pPr>
              <w:pStyle w:val="LBBodyText1"/>
              <w:jc w:val="left"/>
            </w:pPr>
            <w:r>
              <w:t>__________________________</w:t>
            </w:r>
          </w:p>
        </w:tc>
        <w:tc>
          <w:tcPr>
            <w:tcW w:w="6862" w:type="dxa"/>
            <w:tcBorders>
              <w:top w:val="single" w:sz="4" w:space="0" w:color="FFFFFF"/>
              <w:left w:val="single" w:sz="4" w:space="0" w:color="FFFFFF"/>
              <w:bottom w:val="single" w:sz="4" w:space="0" w:color="FFFFFF"/>
              <w:right w:val="single" w:sz="4" w:space="0" w:color="FFFFFF"/>
            </w:tcBorders>
            <w:hideMark/>
          </w:tcPr>
          <w:p w:rsidR="004460BA" w:rsidRDefault="003B752D">
            <w:pPr>
              <w:pStyle w:val="LBBodyText1"/>
              <w:jc w:val="left"/>
            </w:pPr>
            <w:r>
              <w:t>__________________________</w:t>
            </w:r>
          </w:p>
        </w:tc>
      </w:tr>
      <w:tr w:rsidR="004460BA">
        <w:trPr>
          <w:trHeight w:val="663"/>
        </w:trPr>
        <w:tc>
          <w:tcPr>
            <w:tcW w:w="6861" w:type="dxa"/>
            <w:tcBorders>
              <w:top w:val="single" w:sz="4" w:space="0" w:color="FFFFFF"/>
              <w:left w:val="single" w:sz="4" w:space="0" w:color="FFFFFF"/>
              <w:bottom w:val="single" w:sz="4" w:space="0" w:color="FFFFFF"/>
              <w:right w:val="single" w:sz="4" w:space="0" w:color="FFFFFF"/>
            </w:tcBorders>
            <w:hideMark/>
          </w:tcPr>
          <w:p w:rsidR="004460BA" w:rsidRDefault="003B752D">
            <w:pPr>
              <w:pStyle w:val="LBBodyText1"/>
              <w:jc w:val="left"/>
            </w:pPr>
            <w:r>
              <w:rPr>
                <w:vertAlign w:val="superscript"/>
              </w:rPr>
              <w:t>(должность)</w:t>
            </w:r>
          </w:p>
        </w:tc>
        <w:tc>
          <w:tcPr>
            <w:tcW w:w="6862" w:type="dxa"/>
            <w:tcBorders>
              <w:top w:val="single" w:sz="4" w:space="0" w:color="FFFFFF"/>
              <w:left w:val="single" w:sz="4" w:space="0" w:color="FFFFFF"/>
              <w:bottom w:val="single" w:sz="4" w:space="0" w:color="FFFFFF"/>
              <w:right w:val="single" w:sz="4" w:space="0" w:color="FFFFFF"/>
            </w:tcBorders>
            <w:hideMark/>
          </w:tcPr>
          <w:p w:rsidR="004460BA" w:rsidRDefault="003B752D">
            <w:pPr>
              <w:pStyle w:val="LBBodyText1"/>
              <w:jc w:val="left"/>
            </w:pPr>
            <w:r>
              <w:rPr>
                <w:vertAlign w:val="superscript"/>
              </w:rPr>
              <w:t>(должность)</w:t>
            </w:r>
          </w:p>
        </w:tc>
      </w:tr>
      <w:tr w:rsidR="004460BA">
        <w:trPr>
          <w:trHeight w:val="663"/>
        </w:trPr>
        <w:tc>
          <w:tcPr>
            <w:tcW w:w="6861" w:type="dxa"/>
            <w:tcBorders>
              <w:top w:val="single" w:sz="4" w:space="0" w:color="FFFFFF"/>
              <w:left w:val="single" w:sz="4" w:space="0" w:color="FFFFFF"/>
              <w:bottom w:val="single" w:sz="4" w:space="0" w:color="FFFFFF"/>
              <w:right w:val="single" w:sz="4" w:space="0" w:color="FFFFFF"/>
            </w:tcBorders>
            <w:hideMark/>
          </w:tcPr>
          <w:p w:rsidR="004460BA" w:rsidRDefault="003B752D">
            <w:pPr>
              <w:pStyle w:val="LBBodyText1"/>
              <w:jc w:val="left"/>
            </w:pPr>
            <w:r>
              <w:t>__________________________</w:t>
            </w:r>
          </w:p>
        </w:tc>
        <w:tc>
          <w:tcPr>
            <w:tcW w:w="6862" w:type="dxa"/>
            <w:tcBorders>
              <w:top w:val="single" w:sz="4" w:space="0" w:color="FFFFFF"/>
              <w:left w:val="single" w:sz="4" w:space="0" w:color="FFFFFF"/>
              <w:bottom w:val="single" w:sz="4" w:space="0" w:color="FFFFFF"/>
              <w:right w:val="single" w:sz="4" w:space="0" w:color="FFFFFF"/>
            </w:tcBorders>
            <w:hideMark/>
          </w:tcPr>
          <w:p w:rsidR="004460BA" w:rsidRDefault="003B752D">
            <w:pPr>
              <w:pStyle w:val="LBBodyText1"/>
              <w:jc w:val="left"/>
            </w:pPr>
            <w:r>
              <w:t>__________________________</w:t>
            </w:r>
          </w:p>
        </w:tc>
      </w:tr>
      <w:tr w:rsidR="004460BA">
        <w:trPr>
          <w:trHeight w:val="635"/>
        </w:trPr>
        <w:tc>
          <w:tcPr>
            <w:tcW w:w="6861" w:type="dxa"/>
            <w:tcBorders>
              <w:top w:val="single" w:sz="4" w:space="0" w:color="FFFFFF"/>
              <w:left w:val="single" w:sz="4" w:space="0" w:color="FFFFFF"/>
              <w:bottom w:val="single" w:sz="4" w:space="0" w:color="FFFFFF"/>
              <w:right w:val="single" w:sz="4" w:space="0" w:color="FFFFFF"/>
            </w:tcBorders>
            <w:hideMark/>
          </w:tcPr>
          <w:p w:rsidR="004460BA" w:rsidRDefault="003B752D">
            <w:pPr>
              <w:pStyle w:val="LBBodyText1"/>
              <w:jc w:val="left"/>
              <w:rPr>
                <w:vertAlign w:val="superscript"/>
              </w:rPr>
            </w:pPr>
            <w:r>
              <w:rPr>
                <w:vertAlign w:val="superscript"/>
              </w:rPr>
              <w:t>(подпись, фамилия и инициалы)</w:t>
            </w:r>
          </w:p>
        </w:tc>
        <w:tc>
          <w:tcPr>
            <w:tcW w:w="6862" w:type="dxa"/>
            <w:tcBorders>
              <w:top w:val="single" w:sz="4" w:space="0" w:color="FFFFFF"/>
              <w:left w:val="single" w:sz="4" w:space="0" w:color="FFFFFF"/>
              <w:bottom w:val="single" w:sz="4" w:space="0" w:color="FFFFFF"/>
              <w:right w:val="single" w:sz="4" w:space="0" w:color="FFFFFF"/>
            </w:tcBorders>
            <w:hideMark/>
          </w:tcPr>
          <w:p w:rsidR="004460BA" w:rsidRDefault="003B752D">
            <w:pPr>
              <w:pStyle w:val="LBBodyText1"/>
              <w:jc w:val="left"/>
              <w:rPr>
                <w:vertAlign w:val="superscript"/>
              </w:rPr>
            </w:pPr>
            <w:r>
              <w:rPr>
                <w:vertAlign w:val="superscript"/>
              </w:rPr>
              <w:t>(подпись, фамилия и инициалы)</w:t>
            </w:r>
          </w:p>
        </w:tc>
      </w:tr>
      <w:tr w:rsidR="004460BA">
        <w:trPr>
          <w:trHeight w:val="1735"/>
        </w:trPr>
        <w:tc>
          <w:tcPr>
            <w:tcW w:w="6861" w:type="dxa"/>
            <w:tcBorders>
              <w:top w:val="single" w:sz="4" w:space="0" w:color="FFFFFF"/>
              <w:left w:val="single" w:sz="4" w:space="0" w:color="FFFFFF"/>
              <w:bottom w:val="single" w:sz="4" w:space="0" w:color="FFFFFF"/>
              <w:right w:val="single" w:sz="4" w:space="0" w:color="FFFFFF"/>
            </w:tcBorders>
          </w:tcPr>
          <w:p w:rsidR="004460BA" w:rsidRDefault="003B752D">
            <w:pPr>
              <w:pStyle w:val="LBBodyText1"/>
              <w:jc w:val="left"/>
            </w:pPr>
            <w:r>
              <w:t>___ ____________ 20__ г.</w:t>
            </w:r>
          </w:p>
          <w:p w:rsidR="004460BA" w:rsidRDefault="004460BA">
            <w:pPr>
              <w:pStyle w:val="LBBodyText1"/>
              <w:jc w:val="left"/>
              <w:rPr>
                <w:vertAlign w:val="superscript"/>
              </w:rPr>
            </w:pPr>
          </w:p>
        </w:tc>
        <w:tc>
          <w:tcPr>
            <w:tcW w:w="6862" w:type="dxa"/>
            <w:tcBorders>
              <w:top w:val="single" w:sz="4" w:space="0" w:color="FFFFFF"/>
              <w:left w:val="single" w:sz="4" w:space="0" w:color="FFFFFF"/>
              <w:bottom w:val="single" w:sz="4" w:space="0" w:color="FFFFFF"/>
              <w:right w:val="single" w:sz="4" w:space="0" w:color="FFFFFF"/>
            </w:tcBorders>
          </w:tcPr>
          <w:p w:rsidR="004460BA" w:rsidRDefault="003B752D">
            <w:pPr>
              <w:pStyle w:val="LBBodyText1"/>
              <w:jc w:val="left"/>
            </w:pPr>
            <w:r>
              <w:t>___ ____________ 20__ г.</w:t>
            </w:r>
          </w:p>
          <w:p w:rsidR="004460BA" w:rsidRDefault="003B752D">
            <w:pPr>
              <w:pStyle w:val="LBBodyText1"/>
              <w:jc w:val="left"/>
            </w:pPr>
            <w:r>
              <w:t>М.П. (при наличии печати)</w:t>
            </w:r>
          </w:p>
          <w:p w:rsidR="004460BA" w:rsidRDefault="004460BA">
            <w:pPr>
              <w:pStyle w:val="LBBodyText1"/>
              <w:jc w:val="left"/>
              <w:rPr>
                <w:vertAlign w:val="superscript"/>
              </w:rPr>
            </w:pPr>
          </w:p>
        </w:tc>
      </w:tr>
    </w:tbl>
    <w:p w:rsidR="004460BA" w:rsidRDefault="004460BA">
      <w:pPr>
        <w:pStyle w:val="LBBodyText1"/>
        <w:pBdr>
          <w:bottom w:val="single" w:sz="12" w:space="1" w:color="auto"/>
        </w:pBdr>
        <w:spacing w:after="60"/>
      </w:pPr>
    </w:p>
    <w:p w:rsidR="004460BA" w:rsidRDefault="004460BA">
      <w:pPr>
        <w:pStyle w:val="LBBodyText1"/>
      </w:pPr>
    </w:p>
    <w:p w:rsidR="004460BA" w:rsidRDefault="004460BA">
      <w:pPr>
        <w:pStyle w:val="LBBodyText1"/>
        <w:keepNext/>
        <w:jc w:val="left"/>
        <w:rPr>
          <w:b/>
        </w:rPr>
        <w:sectPr w:rsidR="004460BA">
          <w:pgSz w:w="16838" w:h="11906" w:orient="landscape"/>
          <w:pgMar w:top="1701" w:right="1134" w:bottom="851" w:left="1134" w:header="709" w:footer="709" w:gutter="0"/>
          <w:cols w:space="720"/>
        </w:sectPr>
      </w:pPr>
    </w:p>
    <w:tbl>
      <w:tblPr>
        <w:tblStyle w:val="ab"/>
        <w:tblW w:w="11554" w:type="dxa"/>
        <w:tblInd w:w="-142" w:type="dxa"/>
        <w:tblLayout w:type="fixed"/>
        <w:tblLook w:val="04A0" w:firstRow="1" w:lastRow="0" w:firstColumn="1" w:lastColumn="0" w:noHBand="0" w:noVBand="1"/>
      </w:tblPr>
      <w:tblGrid>
        <w:gridCol w:w="4253"/>
        <w:gridCol w:w="425"/>
        <w:gridCol w:w="6451"/>
        <w:gridCol w:w="425"/>
      </w:tblGrid>
      <w:tr w:rsidR="004460BA">
        <w:trPr>
          <w:gridAfter w:val="1"/>
          <w:wAfter w:w="425" w:type="dxa"/>
        </w:trPr>
        <w:tc>
          <w:tcPr>
            <w:tcW w:w="4253" w:type="dxa"/>
          </w:tcPr>
          <w:p w:rsidR="004460BA" w:rsidRDefault="003B752D">
            <w:pPr>
              <w:pStyle w:val="LBBodyText1"/>
              <w:keepNext/>
              <w:ind w:right="461"/>
              <w:jc w:val="left"/>
              <w:rPr>
                <w:b/>
              </w:rPr>
            </w:pPr>
            <w:r>
              <w:rPr>
                <w:b/>
              </w:rPr>
              <w:lastRenderedPageBreak/>
              <w:t>ФОРМА СОГЛАСОВАНА:</w:t>
            </w:r>
          </w:p>
          <w:p w:rsidR="004460BA" w:rsidRDefault="004460BA">
            <w:pPr>
              <w:pStyle w:val="LBBodyText1"/>
              <w:keepNext/>
              <w:ind w:right="461"/>
              <w:jc w:val="left"/>
              <w:rPr>
                <w:b/>
              </w:rPr>
            </w:pPr>
          </w:p>
        </w:tc>
        <w:tc>
          <w:tcPr>
            <w:tcW w:w="6876" w:type="dxa"/>
            <w:gridSpan w:val="2"/>
          </w:tcPr>
          <w:p w:rsidR="004460BA" w:rsidRDefault="004460BA">
            <w:pPr>
              <w:pStyle w:val="LBBodyText1"/>
              <w:keepNext/>
              <w:jc w:val="left"/>
              <w:rPr>
                <w:b/>
              </w:rPr>
            </w:pPr>
          </w:p>
        </w:tc>
      </w:tr>
      <w:tr w:rsidR="004460BA">
        <w:trPr>
          <w:gridAfter w:val="1"/>
          <w:wAfter w:w="425" w:type="dxa"/>
        </w:trPr>
        <w:tc>
          <w:tcPr>
            <w:tcW w:w="4253" w:type="dxa"/>
          </w:tcPr>
          <w:p w:rsidR="004460BA" w:rsidRDefault="003B752D">
            <w:pPr>
              <w:pStyle w:val="LBBodyText1"/>
              <w:keepNext/>
              <w:ind w:right="461"/>
              <w:jc w:val="left"/>
            </w:pPr>
            <w:r>
              <w:rPr>
                <w:b/>
              </w:rPr>
              <w:t>ЗАКАЗЧИК:</w:t>
            </w:r>
          </w:p>
        </w:tc>
        <w:tc>
          <w:tcPr>
            <w:tcW w:w="6876" w:type="dxa"/>
            <w:gridSpan w:val="2"/>
          </w:tcPr>
          <w:p w:rsidR="004460BA" w:rsidRDefault="003B752D">
            <w:pPr>
              <w:pStyle w:val="LBBodyText1"/>
              <w:keepNext/>
              <w:ind w:right="-2"/>
              <w:jc w:val="left"/>
            </w:pPr>
            <w:r>
              <w:rPr>
                <w:b/>
              </w:rPr>
              <w:t>ИСПОЛНИТЕЛЬ:</w:t>
            </w:r>
          </w:p>
        </w:tc>
      </w:tr>
      <w:tr w:rsidR="004460BA">
        <w:trPr>
          <w:gridAfter w:val="1"/>
          <w:wAfter w:w="425" w:type="dxa"/>
        </w:trPr>
        <w:tc>
          <w:tcPr>
            <w:tcW w:w="4253" w:type="dxa"/>
          </w:tcPr>
          <w:p w:rsidR="004460BA" w:rsidRDefault="003B752D">
            <w:pPr>
              <w:pStyle w:val="LBBodyText1"/>
              <w:keepNext/>
              <w:ind w:right="461"/>
              <w:jc w:val="left"/>
            </w:pPr>
            <w:r>
              <w:fldChar w:fldCharType="begin" w:fldLock="1"/>
            </w:r>
            <w:r>
              <w:instrText>LBVARIABLE \id "32942" \displaced</w:instrText>
            </w:r>
            <w:r>
              <w:fldChar w:fldCharType="separate"/>
            </w:r>
            <w:r>
              <w:fldChar w:fldCharType="begin" w:fldLock="1"/>
            </w:r>
            <w:r>
              <w:instrText>LBVARIABLE \id "53862"</w:instrText>
            </w:r>
            <w:r>
              <w:fldChar w:fldCharType="separate"/>
            </w:r>
            <w:r>
              <w:t>Директор УФПС Свердловской области</w:t>
            </w:r>
            <w:r>
              <w:fldChar w:fldCharType="end"/>
            </w:r>
            <w:r>
              <w:fldChar w:fldCharType="end"/>
            </w:r>
          </w:p>
        </w:tc>
        <w:tc>
          <w:tcPr>
            <w:tcW w:w="6876" w:type="dxa"/>
            <w:gridSpan w:val="2"/>
          </w:tcPr>
          <w:p w:rsidR="004460BA" w:rsidRDefault="004460BA">
            <w:pPr>
              <w:pStyle w:val="LBBodyText1"/>
              <w:keepNext/>
              <w:ind w:right="1098"/>
              <w:jc w:val="left"/>
            </w:pPr>
          </w:p>
        </w:tc>
      </w:tr>
      <w:tr w:rsidR="004460BA">
        <w:trPr>
          <w:gridAfter w:val="1"/>
          <w:wAfter w:w="425" w:type="dxa"/>
        </w:trPr>
        <w:tc>
          <w:tcPr>
            <w:tcW w:w="4253" w:type="dxa"/>
          </w:tcPr>
          <w:p w:rsidR="004460BA" w:rsidRDefault="004460BA">
            <w:pPr>
              <w:pStyle w:val="LBBodyText1"/>
              <w:keepNext/>
              <w:ind w:right="461"/>
              <w:jc w:val="left"/>
            </w:pPr>
          </w:p>
          <w:p w:rsidR="004460BA" w:rsidRDefault="003B752D">
            <w:pPr>
              <w:pStyle w:val="LBBodyText1"/>
              <w:keepNext/>
              <w:ind w:right="461"/>
              <w:jc w:val="left"/>
            </w:pPr>
            <w:r>
              <w:t>____________________</w:t>
            </w:r>
          </w:p>
          <w:p w:rsidR="004460BA" w:rsidRDefault="003B752D">
            <w:pPr>
              <w:pStyle w:val="LBBodyText1"/>
              <w:keepNext/>
              <w:ind w:right="461"/>
              <w:jc w:val="left"/>
            </w:pPr>
            <w:r>
              <w:fldChar w:fldCharType="begin" w:fldLock="1"/>
            </w:r>
            <w:r>
              <w:instrText>LBVARIABLE \id "32942" \displaced</w:instrText>
            </w:r>
            <w:r>
              <w:fldChar w:fldCharType="separate"/>
            </w:r>
            <w:r>
              <w:fldChar w:fldCharType="begin" w:fldLock="1"/>
            </w:r>
            <w:r>
              <w:instrText>LBVARIABLE \id "53863" \grammarCase "nominative" \letterCase "camel" \rounding "none" \dateFormat "dd.mm.yyyy" \moneyFormat "0,000.##" \numeral "cardinal"</w:instrText>
            </w:r>
            <w:r>
              <w:fldChar w:fldCharType="separate"/>
            </w:r>
            <w:r>
              <w:t>Алемасова Наталья Владиславовна</w:t>
            </w:r>
            <w:r>
              <w:fldChar w:fldCharType="end"/>
            </w:r>
            <w:r>
              <w:fldChar w:fldCharType="end"/>
            </w:r>
          </w:p>
        </w:tc>
        <w:tc>
          <w:tcPr>
            <w:tcW w:w="6876" w:type="dxa"/>
            <w:gridSpan w:val="2"/>
          </w:tcPr>
          <w:p w:rsidR="004460BA" w:rsidRDefault="004460BA">
            <w:pPr>
              <w:pStyle w:val="LBBodyText1"/>
              <w:keepNext/>
              <w:ind w:right="1098"/>
              <w:jc w:val="left"/>
            </w:pPr>
          </w:p>
          <w:p w:rsidR="004460BA" w:rsidRDefault="003B752D">
            <w:pPr>
              <w:pStyle w:val="LBBodyText1"/>
              <w:keepNext/>
              <w:ind w:right="1098"/>
              <w:jc w:val="left"/>
            </w:pPr>
            <w:r>
              <w:t>____________________</w:t>
            </w:r>
          </w:p>
          <w:p w:rsidR="004460BA" w:rsidRDefault="004460BA">
            <w:pPr>
              <w:pStyle w:val="LBBodyText1"/>
              <w:keepNext/>
              <w:ind w:right="1098"/>
              <w:jc w:val="left"/>
            </w:pPr>
          </w:p>
        </w:tc>
      </w:tr>
      <w:tr w:rsidR="004460BA">
        <w:trPr>
          <w:gridAfter w:val="1"/>
          <w:wAfter w:w="425" w:type="dxa"/>
        </w:trPr>
        <w:tc>
          <w:tcPr>
            <w:tcW w:w="4253" w:type="dxa"/>
          </w:tcPr>
          <w:p w:rsidR="004460BA" w:rsidRDefault="003B752D">
            <w:pPr>
              <w:pStyle w:val="LBBodyText1"/>
              <w:keepNext/>
              <w:ind w:right="461"/>
              <w:jc w:val="left"/>
            </w:pPr>
            <w:r>
              <w:t>___ ____________ 20__ г.</w:t>
            </w:r>
          </w:p>
        </w:tc>
        <w:tc>
          <w:tcPr>
            <w:tcW w:w="6876" w:type="dxa"/>
            <w:gridSpan w:val="2"/>
          </w:tcPr>
          <w:p w:rsidR="004460BA" w:rsidRDefault="003B752D">
            <w:pPr>
              <w:pStyle w:val="LBBodyText1"/>
              <w:keepNext/>
              <w:ind w:right="1098"/>
              <w:jc w:val="left"/>
            </w:pPr>
            <w:r>
              <w:t>___ ___________</w:t>
            </w:r>
            <w:r>
              <w:t>_ 20__ г.</w:t>
            </w:r>
          </w:p>
        </w:tc>
      </w:tr>
      <w:tr w:rsidR="004460BA">
        <w:tc>
          <w:tcPr>
            <w:tcW w:w="4678" w:type="dxa"/>
            <w:gridSpan w:val="2"/>
          </w:tcPr>
          <w:p w:rsidR="004460BA" w:rsidRDefault="004460BA">
            <w:pPr>
              <w:pStyle w:val="LBBodyText1"/>
              <w:keepNext/>
              <w:ind w:right="1098"/>
              <w:jc w:val="left"/>
            </w:pPr>
          </w:p>
        </w:tc>
        <w:tc>
          <w:tcPr>
            <w:tcW w:w="6876" w:type="dxa"/>
            <w:gridSpan w:val="2"/>
          </w:tcPr>
          <w:p w:rsidR="004460BA" w:rsidRDefault="003B752D">
            <w:pPr>
              <w:pStyle w:val="LBBodyText1"/>
              <w:keepNext/>
              <w:ind w:left="-33" w:right="1098"/>
              <w:jc w:val="left"/>
            </w:pPr>
            <w:r>
              <w:t>М.П. (при наличии печати)</w:t>
            </w:r>
          </w:p>
        </w:tc>
      </w:tr>
    </w:tbl>
    <w:p w:rsidR="004460BA" w:rsidRDefault="004460BA">
      <w:pPr>
        <w:pStyle w:val="LBBodyText1"/>
        <w:ind w:right="-2"/>
      </w:pPr>
    </w:p>
    <w:p w:rsidR="004460BA" w:rsidRDefault="004460BA">
      <w:pPr>
        <w:pStyle w:val="NormaldoczillaStyle1"/>
        <w:sectPr w:rsidR="004460BA">
          <w:pgSz w:w="11906" w:h="16838"/>
          <w:pgMar w:top="1134" w:right="424" w:bottom="1134" w:left="1701" w:header="709" w:footer="709" w:gutter="0"/>
          <w:cols w:space="720"/>
        </w:sectPr>
      </w:pPr>
    </w:p>
    <w:p w:rsidR="004460BA" w:rsidRDefault="003B752D">
      <w:pPr>
        <w:pStyle w:val="LBBodyText1"/>
        <w:pageBreakBefore/>
        <w:jc w:val="right"/>
      </w:pPr>
      <w:r>
        <w:lastRenderedPageBreak/>
        <w:t>Приложение №5</w:t>
      </w:r>
    </w:p>
    <w:p w:rsidR="004460BA" w:rsidRDefault="003B752D">
      <w:pPr>
        <w:pStyle w:val="LBBodyText1"/>
        <w:jc w:val="right"/>
      </w:pPr>
      <w:r>
        <w:t xml:space="preserve">к Договору на оказание услуг по перевозке почтовых отправлений </w:t>
      </w:r>
    </w:p>
    <w:p w:rsidR="004460BA" w:rsidRDefault="003B752D">
      <w:pPr>
        <w:pStyle w:val="LBBodyText1"/>
        <w:jc w:val="right"/>
      </w:pPr>
      <w:r>
        <w:t>и прочих товарно-материальных ценностей автотранспортом по внутриузловым маршрутам,</w:t>
      </w:r>
    </w:p>
    <w:p w:rsidR="004460BA" w:rsidRDefault="003B752D">
      <w:pPr>
        <w:pStyle w:val="LBBodyText1"/>
        <w:jc w:val="right"/>
      </w:pPr>
      <w:r>
        <w:t xml:space="preserve">включая осуществление погрузо-разгрузочных работ в местах начала и </w:t>
      </w:r>
    </w:p>
    <w:p w:rsidR="004460BA" w:rsidRDefault="003B752D">
      <w:pPr>
        <w:pStyle w:val="LBBodyText1"/>
        <w:jc w:val="right"/>
      </w:pPr>
      <w:r>
        <w:t>окончания маршрута, а также в пунктах обмена, грузоподъемностью ____ тонн</w:t>
      </w:r>
    </w:p>
    <w:p w:rsidR="004460BA" w:rsidRDefault="003B752D">
      <w:pPr>
        <w:pStyle w:val="LBBodyText1"/>
        <w:jc w:val="right"/>
      </w:pPr>
      <w:r>
        <w:t>от «___»______________20__г.</w:t>
      </w:r>
    </w:p>
    <w:p w:rsidR="004460BA" w:rsidRDefault="003B752D">
      <w:pPr>
        <w:pStyle w:val="LBBodyText1"/>
        <w:jc w:val="right"/>
      </w:pPr>
      <w:r>
        <w:t xml:space="preserve">№ </w:t>
      </w:r>
      <w:r>
        <w:fldChar w:fldCharType="begin" w:fldLock="1"/>
      </w:r>
      <w:r>
        <w:instrText>LBVARIABLE \id "29269"</w:instrText>
      </w:r>
      <w:r>
        <w:fldChar w:fldCharType="separate"/>
      </w:r>
      <w:r>
        <w:t>______</w:t>
      </w:r>
      <w:r>
        <w:fldChar w:fldCharType="end"/>
      </w:r>
    </w:p>
    <w:p w:rsidR="004460BA" w:rsidRDefault="004460BA">
      <w:pPr>
        <w:pStyle w:val="LBBodyText1"/>
        <w:jc w:val="right"/>
      </w:pPr>
    </w:p>
    <w:p w:rsidR="004460BA" w:rsidRDefault="003B752D">
      <w:pPr>
        <w:spacing w:line="276" w:lineRule="auto"/>
        <w:rPr>
          <w:rFonts w:ascii="Times New Roman" w:hAnsi="Times New Roman"/>
          <w:color w:val="000000"/>
          <w:sz w:val="24"/>
        </w:rPr>
      </w:pPr>
      <w:r>
        <w:rPr>
          <w:rFonts w:ascii="Times New Roman" w:hAnsi="Times New Roman"/>
          <w:color w:val="000000"/>
          <w:sz w:val="24"/>
        </w:rPr>
        <w:t>ФОРМА</w:t>
      </w:r>
    </w:p>
    <w:p w:rsidR="004460BA" w:rsidRDefault="003B752D">
      <w:pPr>
        <w:jc w:val="center"/>
        <w:rPr>
          <w:rFonts w:ascii="Times New Roman" w:hAnsi="Times New Roman"/>
          <w:b/>
          <w:sz w:val="24"/>
        </w:rPr>
      </w:pPr>
      <w:r>
        <w:rPr>
          <w:rFonts w:ascii="Times New Roman" w:hAnsi="Times New Roman"/>
          <w:b/>
          <w:sz w:val="24"/>
        </w:rPr>
        <w:t>Акт о нарушениях №____</w:t>
      </w:r>
    </w:p>
    <w:p w:rsidR="004460BA" w:rsidRDefault="003B752D">
      <w:pPr>
        <w:spacing w:after="60"/>
        <w:jc w:val="both"/>
        <w:rPr>
          <w:rFonts w:ascii="Times New Roman" w:hAnsi="Times New Roman"/>
          <w:b/>
          <w:sz w:val="20"/>
        </w:rPr>
      </w:pPr>
      <w:r>
        <w:rPr>
          <w:rFonts w:ascii="Times New Roman" w:hAnsi="Times New Roman"/>
          <w:b/>
          <w:sz w:val="20"/>
        </w:rPr>
        <w:t>1. Содержание</w:t>
      </w:r>
    </w:p>
    <w:p w:rsidR="004460BA" w:rsidRDefault="003B752D">
      <w:pPr>
        <w:jc w:val="both"/>
        <w:rPr>
          <w:rFonts w:ascii="Times New Roman" w:hAnsi="Times New Roman"/>
          <w:sz w:val="20"/>
        </w:rPr>
      </w:pPr>
      <w:r>
        <w:rPr>
          <w:rFonts w:ascii="Times New Roman" w:hAnsi="Times New Roman"/>
          <w:sz w:val="20"/>
        </w:rPr>
        <w:t>Составл</w:t>
      </w:r>
      <w:r>
        <w:rPr>
          <w:rFonts w:ascii="Times New Roman" w:hAnsi="Times New Roman"/>
          <w:sz w:val="20"/>
        </w:rPr>
        <w:t>ен в ________________________ «____» _________ 20___ г. в ______ час ______ мин</w:t>
      </w:r>
    </w:p>
    <w:p w:rsidR="004460BA" w:rsidRDefault="003B752D">
      <w:pPr>
        <w:jc w:val="both"/>
        <w:rPr>
          <w:rFonts w:ascii="Times New Roman" w:hAnsi="Times New Roman"/>
          <w:sz w:val="18"/>
        </w:rPr>
      </w:pPr>
      <w:r>
        <w:rPr>
          <w:rFonts w:ascii="Times New Roman" w:hAnsi="Times New Roman"/>
          <w:sz w:val="18"/>
        </w:rPr>
        <w:t xml:space="preserve">                                       (пункт обмена)               (дата)       (месяц)        (год)       </w:t>
      </w:r>
    </w:p>
    <w:p w:rsidR="004460BA" w:rsidRDefault="003B752D">
      <w:pPr>
        <w:spacing w:before="60"/>
        <w:jc w:val="both"/>
        <w:rPr>
          <w:rFonts w:ascii="Times New Roman" w:hAnsi="Times New Roman"/>
          <w:sz w:val="20"/>
        </w:rPr>
      </w:pPr>
      <w:r>
        <w:rPr>
          <w:rFonts w:ascii="Times New Roman" w:hAnsi="Times New Roman"/>
          <w:sz w:val="20"/>
        </w:rPr>
        <w:t>о том, что водитель/ сопровождающий ______________________________________________</w:t>
      </w:r>
    </w:p>
    <w:p w:rsidR="004460BA" w:rsidRDefault="003B752D">
      <w:pPr>
        <w:jc w:val="both"/>
        <w:rPr>
          <w:rFonts w:ascii="Times New Roman" w:hAnsi="Times New Roman"/>
          <w:sz w:val="20"/>
        </w:rPr>
      </w:pPr>
      <w:r>
        <w:rPr>
          <w:rFonts w:ascii="Times New Roman" w:hAnsi="Times New Roman"/>
          <w:sz w:val="20"/>
        </w:rPr>
        <w:t xml:space="preserve">                                                                       </w:t>
      </w:r>
      <w:r>
        <w:rPr>
          <w:rFonts w:ascii="Times New Roman" w:hAnsi="Times New Roman"/>
          <w:sz w:val="18"/>
        </w:rPr>
        <w:t>(фамилия, имя, отчество водителя/ сопровождающего)</w:t>
      </w:r>
    </w:p>
    <w:p w:rsidR="004460BA" w:rsidRDefault="003B752D">
      <w:pPr>
        <w:spacing w:before="60"/>
        <w:jc w:val="both"/>
        <w:rPr>
          <w:rFonts w:ascii="Times New Roman" w:hAnsi="Times New Roman"/>
          <w:sz w:val="20"/>
        </w:rPr>
      </w:pPr>
      <w:r>
        <w:rPr>
          <w:rFonts w:ascii="Times New Roman" w:hAnsi="Times New Roman"/>
          <w:sz w:val="20"/>
        </w:rPr>
        <w:t>автотранспорт______________________________________</w:t>
      </w:r>
      <w:r>
        <w:rPr>
          <w:rFonts w:ascii="Times New Roman" w:hAnsi="Times New Roman"/>
          <w:sz w:val="20"/>
        </w:rPr>
        <w:t>______________________________</w:t>
      </w:r>
    </w:p>
    <w:p w:rsidR="004460BA" w:rsidRDefault="003B752D">
      <w:pPr>
        <w:jc w:val="both"/>
        <w:rPr>
          <w:rFonts w:ascii="Times New Roman" w:hAnsi="Times New Roman"/>
          <w:sz w:val="18"/>
        </w:rPr>
      </w:pPr>
      <w:r>
        <w:rPr>
          <w:rFonts w:ascii="Times New Roman" w:hAnsi="Times New Roman"/>
          <w:sz w:val="18"/>
        </w:rPr>
        <w:t xml:space="preserve">                                              (государственный регистрационный номер, грузоподъемность)</w:t>
      </w:r>
    </w:p>
    <w:p w:rsidR="004460BA" w:rsidRDefault="003B752D">
      <w:pPr>
        <w:spacing w:before="60"/>
        <w:jc w:val="both"/>
        <w:rPr>
          <w:rFonts w:ascii="Times New Roman" w:hAnsi="Times New Roman"/>
          <w:sz w:val="20"/>
        </w:rPr>
      </w:pPr>
      <w:r>
        <w:rPr>
          <w:rFonts w:ascii="Times New Roman" w:hAnsi="Times New Roman"/>
          <w:sz w:val="20"/>
        </w:rPr>
        <w:t>перевозчика ____________________________________________________________________</w:t>
      </w:r>
    </w:p>
    <w:p w:rsidR="004460BA" w:rsidRDefault="003B752D">
      <w:pPr>
        <w:jc w:val="both"/>
        <w:rPr>
          <w:rFonts w:ascii="Times New Roman" w:hAnsi="Times New Roman"/>
          <w:sz w:val="18"/>
        </w:rPr>
      </w:pPr>
      <w:r>
        <w:rPr>
          <w:rFonts w:ascii="Times New Roman" w:hAnsi="Times New Roman"/>
          <w:sz w:val="18"/>
        </w:rPr>
        <w:t xml:space="preserve">                                        </w:t>
      </w:r>
      <w:r>
        <w:rPr>
          <w:rFonts w:ascii="Times New Roman" w:hAnsi="Times New Roman"/>
          <w:sz w:val="18"/>
        </w:rPr>
        <w:t xml:space="preserve">                               (наименование перевозчика)</w:t>
      </w:r>
    </w:p>
    <w:p w:rsidR="004460BA" w:rsidRDefault="003B752D">
      <w:pPr>
        <w:spacing w:before="60"/>
        <w:jc w:val="both"/>
        <w:rPr>
          <w:rFonts w:ascii="Times New Roman" w:hAnsi="Times New Roman"/>
          <w:sz w:val="20"/>
        </w:rPr>
      </w:pPr>
      <w:r>
        <w:rPr>
          <w:rFonts w:ascii="Times New Roman" w:hAnsi="Times New Roman"/>
          <w:sz w:val="20"/>
        </w:rPr>
        <w:t>по маршруту ____________________________________________________________________</w:t>
      </w:r>
    </w:p>
    <w:p w:rsidR="004460BA" w:rsidRDefault="003B752D">
      <w:pPr>
        <w:jc w:val="both"/>
        <w:rPr>
          <w:rFonts w:ascii="Times New Roman" w:hAnsi="Times New Roman"/>
          <w:sz w:val="18"/>
        </w:rPr>
      </w:pPr>
      <w:r>
        <w:rPr>
          <w:rFonts w:ascii="Times New Roman" w:hAnsi="Times New Roman"/>
          <w:sz w:val="18"/>
        </w:rPr>
        <w:t xml:space="preserve">                                                               (номер, наименование автомаршрута)</w:t>
      </w:r>
    </w:p>
    <w:p w:rsidR="004460BA" w:rsidRDefault="003B752D">
      <w:pPr>
        <w:jc w:val="both"/>
        <w:rPr>
          <w:rFonts w:ascii="Times New Roman" w:hAnsi="Times New Roman"/>
          <w:sz w:val="20"/>
        </w:rPr>
      </w:pPr>
      <w:r>
        <w:rPr>
          <w:rFonts w:ascii="Times New Roman" w:hAnsi="Times New Roman"/>
          <w:sz w:val="20"/>
        </w:rPr>
        <w:t>с прибытием по Заяв</w:t>
      </w:r>
      <w:r>
        <w:rPr>
          <w:rFonts w:ascii="Times New Roman" w:hAnsi="Times New Roman"/>
          <w:sz w:val="20"/>
        </w:rPr>
        <w:t xml:space="preserve">ке № _______________ в пункт _______________ в ______ час. ______ мин. </w:t>
      </w:r>
    </w:p>
    <w:p w:rsidR="004460BA" w:rsidRDefault="003B752D">
      <w:pPr>
        <w:jc w:val="both"/>
        <w:rPr>
          <w:rFonts w:ascii="Times New Roman" w:hAnsi="Times New Roman"/>
          <w:sz w:val="20"/>
        </w:rPr>
      </w:pPr>
      <w:r>
        <w:rPr>
          <w:rFonts w:ascii="Times New Roman" w:hAnsi="Times New Roman"/>
          <w:sz w:val="20"/>
        </w:rPr>
        <w:t>Фактическое прибытие в пункт___________ в ______ час ______ мин, при совершении перевозки прибыл с нарушением, а именно (нужный номер отметить):</w:t>
      </w:r>
      <w:r>
        <w:rPr>
          <w:sz w:val="20"/>
        </w:rPr>
        <w:t xml:space="preserve">                                                              </w:t>
      </w:r>
    </w:p>
    <w:p w:rsidR="004460BA" w:rsidRDefault="003B752D">
      <w:pPr>
        <w:numPr>
          <w:ilvl w:val="0"/>
          <w:numId w:val="28"/>
        </w:numPr>
        <w:spacing w:before="100" w:after="200" w:line="276" w:lineRule="auto"/>
        <w:ind w:left="0" w:firstLine="0"/>
        <w:contextualSpacing/>
        <w:jc w:val="both"/>
        <w:rPr>
          <w:rFonts w:ascii="Times New Roman" w:hAnsi="Times New Roman"/>
          <w:sz w:val="20"/>
        </w:rPr>
      </w:pPr>
      <w:r>
        <w:rPr>
          <w:rFonts w:ascii="Times New Roman" w:hAnsi="Times New Roman"/>
          <w:sz w:val="20"/>
        </w:rPr>
        <w:t>Прибыл на автомашине:</w:t>
      </w:r>
    </w:p>
    <w:p w:rsidR="004460BA" w:rsidRDefault="003B752D">
      <w:pPr>
        <w:spacing w:before="100"/>
        <w:contextualSpacing/>
        <w:jc w:val="both"/>
        <w:rPr>
          <w:rFonts w:ascii="Times New Roman" w:hAnsi="Times New Roman"/>
          <w:sz w:val="20"/>
        </w:rPr>
      </w:pPr>
      <w:r>
        <w:rPr>
          <w:rFonts w:ascii="Times New Roman" w:hAnsi="Times New Roman"/>
          <w:sz w:val="20"/>
        </w:rPr>
        <w:t xml:space="preserve">– меньшей грузоподъемности (____), чем предусмотрено (____) в расписании или заявке от ______________ </w:t>
      </w:r>
    </w:p>
    <w:p w:rsidR="004460BA" w:rsidRDefault="003B752D">
      <w:pPr>
        <w:spacing w:before="100"/>
        <w:contextualSpacing/>
        <w:jc w:val="both"/>
        <w:rPr>
          <w:rFonts w:ascii="Times New Roman" w:hAnsi="Times New Roman"/>
          <w:sz w:val="20"/>
        </w:rPr>
      </w:pPr>
      <w:r>
        <w:rPr>
          <w:rFonts w:ascii="Times New Roman" w:hAnsi="Times New Roman"/>
          <w:sz w:val="20"/>
        </w:rPr>
        <w:t xml:space="preserve">№ ____________;                      </w:t>
      </w:r>
      <w:r>
        <w:rPr>
          <w:rFonts w:ascii="Times New Roman" w:hAnsi="Times New Roman"/>
          <w:sz w:val="18"/>
        </w:rPr>
        <w:t>(тонн</w:t>
      </w:r>
      <w:r>
        <w:rPr>
          <w:rFonts w:ascii="Times New Roman" w:hAnsi="Times New Roman"/>
          <w:sz w:val="20"/>
        </w:rPr>
        <w:t xml:space="preserve">)                         </w:t>
      </w:r>
      <w:r>
        <w:rPr>
          <w:rFonts w:ascii="Times New Roman" w:hAnsi="Times New Roman"/>
          <w:sz w:val="20"/>
        </w:rPr>
        <w:t xml:space="preserve">            </w:t>
      </w:r>
      <w:r>
        <w:rPr>
          <w:rFonts w:ascii="Times New Roman" w:hAnsi="Times New Roman"/>
          <w:sz w:val="18"/>
        </w:rPr>
        <w:t xml:space="preserve">(тонн)                                                          (дата заявки)                             </w:t>
      </w:r>
      <w:r>
        <w:rPr>
          <w:rFonts w:ascii="Times New Roman" w:hAnsi="Times New Roman"/>
          <w:sz w:val="20"/>
        </w:rPr>
        <w:t>(номер заявки)</w:t>
      </w:r>
    </w:p>
    <w:p w:rsidR="004460BA" w:rsidRDefault="003B752D">
      <w:pPr>
        <w:spacing w:before="100"/>
        <w:contextualSpacing/>
        <w:jc w:val="both"/>
        <w:rPr>
          <w:rFonts w:ascii="Times New Roman" w:hAnsi="Times New Roman"/>
          <w:sz w:val="20"/>
        </w:rPr>
      </w:pPr>
      <w:r>
        <w:rPr>
          <w:rFonts w:ascii="Times New Roman" w:hAnsi="Times New Roman"/>
          <w:sz w:val="20"/>
        </w:rPr>
        <w:t xml:space="preserve">– меньшего объема грузового кузова (____), чем предусмотрено (____) в расписании или заявке от ______________ </w:t>
      </w:r>
    </w:p>
    <w:p w:rsidR="004460BA" w:rsidRDefault="003B752D">
      <w:pPr>
        <w:spacing w:before="100"/>
        <w:contextualSpacing/>
        <w:jc w:val="both"/>
        <w:rPr>
          <w:rFonts w:ascii="Times New Roman" w:hAnsi="Times New Roman"/>
          <w:sz w:val="18"/>
        </w:rPr>
      </w:pPr>
      <w:r>
        <w:rPr>
          <w:rFonts w:ascii="Times New Roman" w:hAnsi="Times New Roman"/>
          <w:sz w:val="20"/>
        </w:rPr>
        <w:t xml:space="preserve">№ </w:t>
      </w:r>
      <w:r>
        <w:rPr>
          <w:rFonts w:ascii="Times New Roman" w:hAnsi="Times New Roman"/>
          <w:sz w:val="18"/>
        </w:rPr>
        <w:t>__________</w:t>
      </w:r>
      <w:r>
        <w:rPr>
          <w:rFonts w:ascii="Times New Roman" w:hAnsi="Times New Roman"/>
          <w:sz w:val="18"/>
        </w:rPr>
        <w:t>__                                     (куб.метр)</w:t>
      </w:r>
      <w:r>
        <w:rPr>
          <w:rFonts w:ascii="Times New Roman" w:hAnsi="Times New Roman"/>
          <w:sz w:val="18"/>
        </w:rPr>
        <w:tab/>
        <w:t xml:space="preserve">                         (куб.метр)                                                              (дата заявки)                      (номер заявки)</w:t>
      </w:r>
    </w:p>
    <w:p w:rsidR="004460BA" w:rsidRDefault="003B752D">
      <w:pPr>
        <w:spacing w:before="100"/>
        <w:contextualSpacing/>
        <w:jc w:val="both"/>
        <w:rPr>
          <w:rFonts w:ascii="Times New Roman" w:hAnsi="Times New Roman"/>
          <w:sz w:val="20"/>
        </w:rPr>
      </w:pPr>
      <w:r>
        <w:rPr>
          <w:rFonts w:ascii="Times New Roman" w:hAnsi="Times New Roman"/>
          <w:sz w:val="20"/>
        </w:rPr>
        <w:t>– без сцепки __________</w:t>
      </w:r>
    </w:p>
    <w:p w:rsidR="004460BA" w:rsidRDefault="003B752D">
      <w:pPr>
        <w:numPr>
          <w:ilvl w:val="0"/>
          <w:numId w:val="28"/>
        </w:numPr>
        <w:spacing w:before="100" w:after="200" w:line="276" w:lineRule="auto"/>
        <w:ind w:left="0" w:firstLine="0"/>
        <w:contextualSpacing/>
        <w:jc w:val="both"/>
        <w:rPr>
          <w:rFonts w:ascii="Times New Roman" w:hAnsi="Times New Roman"/>
          <w:sz w:val="20"/>
        </w:rPr>
      </w:pPr>
      <w:r>
        <w:rPr>
          <w:rFonts w:ascii="Times New Roman" w:hAnsi="Times New Roman"/>
          <w:sz w:val="20"/>
        </w:rPr>
        <w:t>Неоказание или частичное невыполнен</w:t>
      </w:r>
      <w:r>
        <w:rPr>
          <w:rFonts w:ascii="Times New Roman" w:hAnsi="Times New Roman"/>
          <w:sz w:val="20"/>
        </w:rPr>
        <w:t>ие  услуг ППР (_______ час  _________ мин.);</w:t>
      </w:r>
    </w:p>
    <w:p w:rsidR="004460BA" w:rsidRDefault="003B752D">
      <w:pPr>
        <w:numPr>
          <w:ilvl w:val="0"/>
          <w:numId w:val="28"/>
        </w:numPr>
        <w:spacing w:before="100" w:after="200" w:line="276" w:lineRule="auto"/>
        <w:ind w:left="0" w:firstLine="0"/>
        <w:contextualSpacing/>
        <w:jc w:val="both"/>
        <w:rPr>
          <w:rFonts w:ascii="Times New Roman" w:hAnsi="Times New Roman"/>
          <w:sz w:val="20"/>
        </w:rPr>
      </w:pPr>
      <w:r>
        <w:rPr>
          <w:rFonts w:ascii="Times New Roman" w:hAnsi="Times New Roman"/>
          <w:sz w:val="20"/>
        </w:rPr>
        <w:t>Время начала ППР __________________ время окончания ППР __________________</w:t>
      </w:r>
    </w:p>
    <w:p w:rsidR="004460BA" w:rsidRDefault="003B752D">
      <w:pPr>
        <w:numPr>
          <w:ilvl w:val="0"/>
          <w:numId w:val="28"/>
        </w:numPr>
        <w:spacing w:before="100" w:after="200" w:line="276" w:lineRule="auto"/>
        <w:ind w:left="0" w:firstLine="0"/>
        <w:contextualSpacing/>
        <w:jc w:val="both"/>
        <w:rPr>
          <w:rFonts w:ascii="Times New Roman" w:hAnsi="Times New Roman"/>
          <w:sz w:val="20"/>
        </w:rPr>
      </w:pPr>
      <w:r>
        <w:rPr>
          <w:rFonts w:ascii="Times New Roman" w:hAnsi="Times New Roman"/>
          <w:sz w:val="20"/>
        </w:rPr>
        <w:t>Неподача автотранспорта _____________</w:t>
      </w:r>
    </w:p>
    <w:p w:rsidR="004460BA" w:rsidRDefault="003B752D">
      <w:pPr>
        <w:numPr>
          <w:ilvl w:val="0"/>
          <w:numId w:val="28"/>
        </w:numPr>
        <w:spacing w:before="100" w:after="200" w:line="276" w:lineRule="auto"/>
        <w:ind w:left="0" w:firstLine="0"/>
        <w:contextualSpacing/>
        <w:jc w:val="both"/>
        <w:rPr>
          <w:rFonts w:ascii="Times New Roman" w:hAnsi="Times New Roman"/>
          <w:sz w:val="20"/>
        </w:rPr>
      </w:pPr>
      <w:r>
        <w:rPr>
          <w:rFonts w:ascii="Times New Roman" w:hAnsi="Times New Roman"/>
          <w:sz w:val="20"/>
        </w:rPr>
        <w:t>Недостача и/или повреждение ПО и ТМЦ или их вложений, нарушение целостности оболочки, емкости, пло</w:t>
      </w:r>
      <w:r>
        <w:rPr>
          <w:rFonts w:ascii="Times New Roman" w:hAnsi="Times New Roman"/>
          <w:sz w:val="20"/>
        </w:rPr>
        <w:t>мб, печати (указать № ШПИ/ШИ РПО/емкости).</w:t>
      </w:r>
    </w:p>
    <w:p w:rsidR="004460BA" w:rsidRDefault="003B752D">
      <w:pPr>
        <w:numPr>
          <w:ilvl w:val="0"/>
          <w:numId w:val="28"/>
        </w:numPr>
        <w:spacing w:before="100" w:after="200" w:line="276" w:lineRule="auto"/>
        <w:ind w:left="0" w:firstLine="0"/>
        <w:contextualSpacing/>
        <w:jc w:val="both"/>
        <w:rPr>
          <w:rFonts w:ascii="Times New Roman" w:hAnsi="Times New Roman"/>
          <w:sz w:val="20"/>
        </w:rPr>
      </w:pPr>
      <w:r>
        <w:rPr>
          <w:rFonts w:ascii="Times New Roman" w:hAnsi="Times New Roman"/>
          <w:sz w:val="20"/>
        </w:rPr>
        <w:t>Количество вещей принято: _________________________, сдано: _______________________.</w:t>
      </w:r>
    </w:p>
    <w:p w:rsidR="004460BA" w:rsidRDefault="003B752D">
      <w:pPr>
        <w:numPr>
          <w:ilvl w:val="0"/>
          <w:numId w:val="28"/>
        </w:numPr>
        <w:spacing w:after="200" w:line="276" w:lineRule="auto"/>
        <w:ind w:left="0" w:firstLine="0"/>
        <w:contextualSpacing/>
        <w:jc w:val="both"/>
        <w:rPr>
          <w:rFonts w:ascii="Times New Roman" w:hAnsi="Times New Roman"/>
          <w:sz w:val="20"/>
        </w:rPr>
      </w:pPr>
      <w:r>
        <w:rPr>
          <w:rFonts w:ascii="Times New Roman" w:hAnsi="Times New Roman"/>
          <w:sz w:val="20"/>
        </w:rPr>
        <w:t>Другое ____________________________________________________________________.</w:t>
      </w:r>
    </w:p>
    <w:p w:rsidR="004460BA" w:rsidRDefault="003B752D">
      <w:pPr>
        <w:jc w:val="both"/>
        <w:rPr>
          <w:rFonts w:ascii="Times New Roman" w:hAnsi="Times New Roman"/>
          <w:sz w:val="20"/>
        </w:rPr>
      </w:pPr>
      <w:r>
        <w:rPr>
          <w:rFonts w:ascii="Times New Roman" w:hAnsi="Times New Roman"/>
          <w:sz w:val="20"/>
        </w:rPr>
        <w:t xml:space="preserve">                                                                          </w:t>
      </w:r>
      <w:r>
        <w:rPr>
          <w:rFonts w:ascii="Times New Roman" w:hAnsi="Times New Roman"/>
          <w:sz w:val="18"/>
        </w:rPr>
        <w:t>(указать нарушение)</w:t>
      </w:r>
    </w:p>
    <w:p w:rsidR="004460BA" w:rsidRDefault="003B752D">
      <w:pPr>
        <w:jc w:val="both"/>
        <w:rPr>
          <w:rFonts w:ascii="Times New Roman" w:hAnsi="Times New Roman"/>
          <w:sz w:val="20"/>
        </w:rPr>
      </w:pPr>
      <w:r>
        <w:rPr>
          <w:rFonts w:ascii="Times New Roman" w:hAnsi="Times New Roman"/>
          <w:sz w:val="20"/>
        </w:rPr>
        <w:t>Объяснение водителя в письменном виде:</w:t>
      </w:r>
    </w:p>
    <w:p w:rsidR="004460BA" w:rsidRDefault="003B752D">
      <w:pPr>
        <w:jc w:val="both"/>
        <w:rPr>
          <w:rFonts w:ascii="Times New Roman" w:hAnsi="Times New Roman"/>
          <w:sz w:val="20"/>
        </w:rPr>
      </w:pPr>
      <w:r>
        <w:rPr>
          <w:rFonts w:ascii="Times New Roman" w:hAnsi="Times New Roman"/>
          <w:sz w:val="20"/>
        </w:rPr>
        <w:t>_____________________________________________________________________________________________</w:t>
      </w:r>
    </w:p>
    <w:p w:rsidR="004460BA" w:rsidRDefault="003B752D">
      <w:pPr>
        <w:spacing w:after="60"/>
        <w:jc w:val="both"/>
        <w:rPr>
          <w:rFonts w:ascii="Times New Roman" w:hAnsi="Times New Roman"/>
          <w:b/>
          <w:sz w:val="20"/>
        </w:rPr>
      </w:pPr>
      <w:r>
        <w:rPr>
          <w:rFonts w:ascii="Times New Roman" w:hAnsi="Times New Roman"/>
          <w:b/>
          <w:sz w:val="20"/>
        </w:rPr>
        <w:t>2. Сведения о передаче информ</w:t>
      </w:r>
      <w:r>
        <w:rPr>
          <w:rFonts w:ascii="Times New Roman" w:hAnsi="Times New Roman"/>
          <w:b/>
          <w:sz w:val="20"/>
        </w:rPr>
        <w:t>ации</w:t>
      </w:r>
    </w:p>
    <w:p w:rsidR="004460BA" w:rsidRDefault="003B752D">
      <w:pPr>
        <w:jc w:val="both"/>
        <w:rPr>
          <w:rFonts w:ascii="Times New Roman" w:hAnsi="Times New Roman"/>
          <w:sz w:val="20"/>
        </w:rPr>
      </w:pPr>
      <w:r>
        <w:rPr>
          <w:rFonts w:ascii="Times New Roman" w:hAnsi="Times New Roman"/>
          <w:sz w:val="20"/>
        </w:rPr>
        <w:t>Информация сообщена в Департамент управления транспортом, Ситуационный центр МР в ______ час. ______ мин.______________________</w:t>
      </w:r>
    </w:p>
    <w:p w:rsidR="004460BA" w:rsidRDefault="003B752D">
      <w:pPr>
        <w:jc w:val="both"/>
        <w:rPr>
          <w:rFonts w:ascii="Times New Roman" w:hAnsi="Times New Roman"/>
          <w:sz w:val="20"/>
        </w:rPr>
      </w:pPr>
      <w:r>
        <w:rPr>
          <w:rFonts w:ascii="Times New Roman" w:hAnsi="Times New Roman"/>
          <w:sz w:val="20"/>
        </w:rPr>
        <w:t xml:space="preserve">                                                    (часы, мин.) (кому сообщена информация: должность, ФИО)</w:t>
      </w:r>
    </w:p>
    <w:p w:rsidR="004460BA" w:rsidRDefault="003B752D">
      <w:pPr>
        <w:jc w:val="both"/>
        <w:rPr>
          <w:rFonts w:ascii="Times New Roman" w:hAnsi="Times New Roman"/>
          <w:sz w:val="20"/>
        </w:rPr>
      </w:pPr>
      <w:r>
        <w:rPr>
          <w:rFonts w:ascii="Times New Roman" w:hAnsi="Times New Roman"/>
          <w:sz w:val="20"/>
        </w:rPr>
        <w:t>тел. __________</w:t>
      </w:r>
      <w:r>
        <w:rPr>
          <w:rFonts w:ascii="Times New Roman" w:hAnsi="Times New Roman"/>
          <w:sz w:val="20"/>
        </w:rPr>
        <w:t>__/ e-mail ______________</w:t>
      </w:r>
    </w:p>
    <w:p w:rsidR="004460BA" w:rsidRDefault="004460BA">
      <w:pPr>
        <w:rPr>
          <w:rFonts w:ascii="Times New Roman" w:hAnsi="Times New Roman"/>
          <w:sz w:val="20"/>
        </w:rPr>
      </w:pPr>
    </w:p>
    <w:p w:rsidR="004460BA" w:rsidRDefault="003B752D">
      <w:pPr>
        <w:rPr>
          <w:rFonts w:ascii="Times New Roman" w:hAnsi="Times New Roman"/>
          <w:b/>
          <w:sz w:val="20"/>
        </w:rPr>
      </w:pPr>
      <w:r>
        <w:rPr>
          <w:rFonts w:ascii="Times New Roman" w:hAnsi="Times New Roman"/>
          <w:b/>
          <w:sz w:val="20"/>
        </w:rPr>
        <w:t>3. Содержание акта подтверждаем собственными подписями</w:t>
      </w:r>
    </w:p>
    <w:p w:rsidR="004460BA" w:rsidRDefault="003B752D">
      <w:pPr>
        <w:rPr>
          <w:rFonts w:ascii="Times New Roman" w:hAnsi="Times New Roman"/>
          <w:sz w:val="20"/>
        </w:rPr>
      </w:pPr>
      <w:r>
        <w:rPr>
          <w:rFonts w:ascii="Times New Roman" w:hAnsi="Times New Roman"/>
          <w:sz w:val="20"/>
        </w:rPr>
        <w:t>Руководитель/ начальник смены пункта обмена</w:t>
      </w:r>
    </w:p>
    <w:p w:rsidR="004460BA" w:rsidRDefault="003B752D">
      <w:pPr>
        <w:rPr>
          <w:rFonts w:ascii="Times New Roman" w:hAnsi="Times New Roman"/>
          <w:sz w:val="20"/>
        </w:rPr>
      </w:pPr>
      <w:r>
        <w:rPr>
          <w:rFonts w:ascii="Times New Roman" w:hAnsi="Times New Roman"/>
          <w:sz w:val="20"/>
        </w:rPr>
        <w:t>__________________________________ _________________</w:t>
      </w:r>
    </w:p>
    <w:p w:rsidR="004460BA" w:rsidRDefault="003B752D">
      <w:pPr>
        <w:rPr>
          <w:rFonts w:ascii="Times New Roman" w:hAnsi="Times New Roman"/>
          <w:sz w:val="18"/>
        </w:rPr>
      </w:pPr>
      <w:r>
        <w:rPr>
          <w:rFonts w:ascii="Times New Roman" w:hAnsi="Times New Roman"/>
          <w:sz w:val="18"/>
        </w:rPr>
        <w:t xml:space="preserve">                                   (ФИО)                                     </w:t>
      </w:r>
      <w:r>
        <w:rPr>
          <w:rFonts w:ascii="Times New Roman" w:hAnsi="Times New Roman"/>
          <w:sz w:val="18"/>
        </w:rPr>
        <w:t xml:space="preserve">         (подпись)</w:t>
      </w:r>
    </w:p>
    <w:p w:rsidR="004460BA" w:rsidRDefault="003B752D">
      <w:pPr>
        <w:rPr>
          <w:rFonts w:ascii="Times New Roman" w:hAnsi="Times New Roman"/>
          <w:sz w:val="20"/>
        </w:rPr>
      </w:pPr>
      <w:r>
        <w:rPr>
          <w:rFonts w:ascii="Times New Roman" w:hAnsi="Times New Roman"/>
          <w:sz w:val="20"/>
        </w:rPr>
        <w:t>Специалист/ оператор пункта обмена</w:t>
      </w:r>
    </w:p>
    <w:p w:rsidR="004460BA" w:rsidRDefault="003B752D">
      <w:pPr>
        <w:rPr>
          <w:rFonts w:ascii="Times New Roman" w:hAnsi="Times New Roman"/>
          <w:sz w:val="20"/>
        </w:rPr>
      </w:pPr>
      <w:r>
        <w:rPr>
          <w:rFonts w:ascii="Times New Roman" w:hAnsi="Times New Roman"/>
          <w:sz w:val="20"/>
        </w:rPr>
        <w:t>____________________________________ _________________</w:t>
      </w:r>
    </w:p>
    <w:p w:rsidR="004460BA" w:rsidRDefault="003B752D">
      <w:pPr>
        <w:rPr>
          <w:rFonts w:ascii="Times New Roman" w:hAnsi="Times New Roman"/>
          <w:sz w:val="18"/>
        </w:rPr>
      </w:pPr>
      <w:r>
        <w:rPr>
          <w:rFonts w:ascii="Times New Roman" w:hAnsi="Times New Roman"/>
          <w:sz w:val="18"/>
        </w:rPr>
        <w:t xml:space="preserve">                                    (ФИО)                                             (подпись)</w:t>
      </w:r>
    </w:p>
    <w:p w:rsidR="004460BA" w:rsidRDefault="003B752D">
      <w:pPr>
        <w:rPr>
          <w:rFonts w:ascii="Times New Roman" w:hAnsi="Times New Roman"/>
          <w:sz w:val="20"/>
        </w:rPr>
      </w:pPr>
      <w:r>
        <w:rPr>
          <w:rFonts w:ascii="Times New Roman" w:hAnsi="Times New Roman"/>
          <w:sz w:val="20"/>
        </w:rPr>
        <w:lastRenderedPageBreak/>
        <w:t>Водитель (сопровождающий)</w:t>
      </w:r>
    </w:p>
    <w:p w:rsidR="004460BA" w:rsidRDefault="003B752D">
      <w:pPr>
        <w:rPr>
          <w:rFonts w:ascii="Times New Roman" w:hAnsi="Times New Roman"/>
          <w:sz w:val="20"/>
        </w:rPr>
      </w:pPr>
      <w:r>
        <w:rPr>
          <w:rFonts w:ascii="Times New Roman" w:hAnsi="Times New Roman"/>
          <w:sz w:val="20"/>
        </w:rPr>
        <w:t>_________________________</w:t>
      </w:r>
      <w:r>
        <w:rPr>
          <w:rFonts w:ascii="Times New Roman" w:hAnsi="Times New Roman"/>
          <w:sz w:val="20"/>
        </w:rPr>
        <w:t>___________ _________________</w:t>
      </w:r>
    </w:p>
    <w:p w:rsidR="004460BA" w:rsidRDefault="003B752D">
      <w:pPr>
        <w:rPr>
          <w:rFonts w:ascii="Times New Roman" w:hAnsi="Times New Roman"/>
          <w:sz w:val="20"/>
        </w:rPr>
      </w:pPr>
      <w:r>
        <w:rPr>
          <w:rFonts w:ascii="Times New Roman" w:hAnsi="Times New Roman"/>
          <w:sz w:val="18"/>
        </w:rPr>
        <w:t xml:space="preserve">                                     (ФИО</w:t>
      </w:r>
      <w:r>
        <w:rPr>
          <w:rFonts w:ascii="Times New Roman" w:hAnsi="Times New Roman"/>
          <w:sz w:val="16"/>
        </w:rPr>
        <w:t>)</w:t>
      </w:r>
      <w:r>
        <w:rPr>
          <w:rFonts w:ascii="Times New Roman" w:hAnsi="Times New Roman"/>
          <w:sz w:val="18"/>
        </w:rPr>
        <w:t xml:space="preserve">                                       (подпись</w:t>
      </w:r>
      <w:r>
        <w:rPr>
          <w:rFonts w:ascii="Times New Roman" w:hAnsi="Times New Roman"/>
          <w:sz w:val="20"/>
        </w:rPr>
        <w:t xml:space="preserve">)                     </w:t>
      </w:r>
    </w:p>
    <w:p w:rsidR="004460BA" w:rsidRDefault="004460BA">
      <w:pPr>
        <w:spacing w:line="276" w:lineRule="auto"/>
        <w:jc w:val="right"/>
        <w:rPr>
          <w:rFonts w:ascii="Times New Roman" w:hAnsi="Times New Roman"/>
          <w:sz w:val="24"/>
        </w:rPr>
      </w:pPr>
    </w:p>
    <w:tbl>
      <w:tblPr>
        <w:tblW w:w="12299" w:type="dxa"/>
        <w:tblInd w:w="108" w:type="dxa"/>
        <w:tblLook w:val="04A0" w:firstRow="1" w:lastRow="0" w:firstColumn="1" w:lastColumn="0" w:noHBand="0" w:noVBand="1"/>
      </w:tblPr>
      <w:tblGrid>
        <w:gridCol w:w="7088"/>
        <w:gridCol w:w="5211"/>
      </w:tblGrid>
      <w:tr w:rsidR="004460BA">
        <w:trPr>
          <w:trHeight w:val="370"/>
        </w:trPr>
        <w:tc>
          <w:tcPr>
            <w:tcW w:w="7088" w:type="dxa"/>
          </w:tcPr>
          <w:p w:rsidR="004460BA" w:rsidRDefault="003B752D">
            <w:pPr>
              <w:spacing w:line="276" w:lineRule="auto"/>
              <w:rPr>
                <w:rFonts w:ascii="Times New Roman" w:hAnsi="Times New Roman"/>
                <w:sz w:val="24"/>
              </w:rPr>
            </w:pPr>
            <w:r>
              <w:rPr>
                <w:rFonts w:ascii="Times New Roman" w:hAnsi="Times New Roman"/>
                <w:b/>
                <w:sz w:val="24"/>
              </w:rPr>
              <w:t>Заказчик/ Представитель Заказчика</w:t>
            </w:r>
            <w:r>
              <w:rPr>
                <w:rFonts w:ascii="Times New Roman" w:hAnsi="Times New Roman"/>
                <w:sz w:val="24"/>
              </w:rPr>
              <w:t>:</w:t>
            </w:r>
          </w:p>
          <w:p w:rsidR="004460BA" w:rsidRDefault="003B752D">
            <w:pPr>
              <w:rPr>
                <w:rFonts w:ascii="Times New Roman" w:hAnsi="Times New Roman"/>
                <w:sz w:val="24"/>
              </w:rPr>
            </w:pPr>
            <w:r>
              <w:rPr>
                <w:rFonts w:ascii="Times New Roman" w:hAnsi="Times New Roman"/>
                <w:sz w:val="24"/>
              </w:rPr>
              <w:t xml:space="preserve">     __________________________</w:t>
            </w:r>
          </w:p>
          <w:p w:rsidR="004460BA" w:rsidRDefault="003B752D">
            <w:pPr>
              <w:spacing w:line="276" w:lineRule="auto"/>
              <w:rPr>
                <w:rFonts w:ascii="Times New Roman" w:hAnsi="Times New Roman"/>
                <w:sz w:val="24"/>
              </w:rPr>
            </w:pPr>
            <w:r>
              <w:rPr>
                <w:rFonts w:ascii="Times New Roman" w:hAnsi="Times New Roman"/>
                <w:sz w:val="24"/>
                <w:vertAlign w:val="superscript"/>
              </w:rPr>
              <w:t xml:space="preserve">                                  (должность)</w:t>
            </w:r>
          </w:p>
          <w:p w:rsidR="004460BA" w:rsidRDefault="003B752D">
            <w:pPr>
              <w:spacing w:line="276" w:lineRule="auto"/>
              <w:rPr>
                <w:rFonts w:ascii="Times New Roman" w:hAnsi="Times New Roman"/>
                <w:sz w:val="24"/>
              </w:rPr>
            </w:pPr>
            <w:r>
              <w:rPr>
                <w:rFonts w:ascii="Times New Roman" w:hAnsi="Times New Roman"/>
                <w:sz w:val="24"/>
              </w:rPr>
              <w:t>__________________/__________ /</w:t>
            </w:r>
          </w:p>
          <w:p w:rsidR="004460BA" w:rsidRDefault="003B752D">
            <w:pPr>
              <w:spacing w:line="276" w:lineRule="auto"/>
              <w:rPr>
                <w:rFonts w:ascii="Times New Roman" w:hAnsi="Times New Roman"/>
                <w:sz w:val="24"/>
              </w:rPr>
            </w:pPr>
            <w:r>
              <w:rPr>
                <w:rFonts w:ascii="Times New Roman" w:hAnsi="Times New Roman"/>
                <w:sz w:val="24"/>
                <w:vertAlign w:val="superscript"/>
              </w:rPr>
              <w:t xml:space="preserve">        (подпись, фамилия и инициалы)</w:t>
            </w:r>
          </w:p>
          <w:p w:rsidR="004460BA" w:rsidRDefault="003B752D">
            <w:pPr>
              <w:spacing w:line="276" w:lineRule="auto"/>
              <w:rPr>
                <w:rFonts w:ascii="Times New Roman" w:hAnsi="Times New Roman"/>
                <w:sz w:val="24"/>
              </w:rPr>
            </w:pPr>
            <w:r>
              <w:rPr>
                <w:rFonts w:ascii="Times New Roman" w:hAnsi="Times New Roman"/>
                <w:sz w:val="24"/>
              </w:rPr>
              <w:t>«____» ____________ 20___ г.</w:t>
            </w:r>
          </w:p>
          <w:p w:rsidR="004460BA" w:rsidRDefault="004460BA">
            <w:pPr>
              <w:spacing w:line="276" w:lineRule="auto"/>
              <w:rPr>
                <w:rFonts w:ascii="Times New Roman" w:hAnsi="Times New Roman"/>
                <w:sz w:val="24"/>
              </w:rPr>
            </w:pPr>
          </w:p>
        </w:tc>
        <w:tc>
          <w:tcPr>
            <w:tcW w:w="5211" w:type="dxa"/>
          </w:tcPr>
          <w:p w:rsidR="004460BA" w:rsidRDefault="004460BA">
            <w:pPr>
              <w:spacing w:line="276" w:lineRule="auto"/>
              <w:rPr>
                <w:rFonts w:ascii="Times New Roman" w:hAnsi="Times New Roman"/>
                <w:sz w:val="24"/>
              </w:rPr>
            </w:pPr>
          </w:p>
        </w:tc>
      </w:tr>
    </w:tbl>
    <w:p w:rsidR="004460BA" w:rsidRDefault="004460BA">
      <w:pPr>
        <w:spacing w:line="276" w:lineRule="auto"/>
        <w:jc w:val="right"/>
        <w:rPr>
          <w:rFonts w:ascii="Times New Roman" w:hAnsi="Times New Roman"/>
          <w:color w:val="000000"/>
          <w:sz w:val="24"/>
        </w:rPr>
      </w:pPr>
    </w:p>
    <w:tbl>
      <w:tblPr>
        <w:tblW w:w="9531" w:type="dxa"/>
        <w:tblInd w:w="108" w:type="dxa"/>
        <w:tblLook w:val="04A0" w:firstRow="1" w:lastRow="0" w:firstColumn="1" w:lastColumn="0" w:noHBand="0" w:noVBand="1"/>
      </w:tblPr>
      <w:tblGrid>
        <w:gridCol w:w="9531"/>
      </w:tblGrid>
      <w:tr w:rsidR="004460BA">
        <w:trPr>
          <w:trHeight w:val="370"/>
        </w:trPr>
        <w:tc>
          <w:tcPr>
            <w:tcW w:w="9531" w:type="dxa"/>
          </w:tcPr>
          <w:tbl>
            <w:tblPr>
              <w:tblW w:w="9131" w:type="dxa"/>
              <w:tblLook w:val="04A0" w:firstRow="1" w:lastRow="0" w:firstColumn="1" w:lastColumn="0" w:noHBand="0" w:noVBand="1"/>
            </w:tblPr>
            <w:tblGrid>
              <w:gridCol w:w="4271"/>
              <w:gridCol w:w="4860"/>
            </w:tblGrid>
            <w:tr w:rsidR="004460BA">
              <w:trPr>
                <w:trHeight w:val="349"/>
              </w:trPr>
              <w:tc>
                <w:tcPr>
                  <w:tcW w:w="4271" w:type="dxa"/>
                </w:tcPr>
                <w:p w:rsidR="004460BA" w:rsidRDefault="003B752D">
                  <w:pPr>
                    <w:rPr>
                      <w:rFonts w:ascii="Times New Roman" w:hAnsi="Times New Roman"/>
                      <w:color w:val="000000"/>
                      <w:sz w:val="24"/>
                    </w:rPr>
                  </w:pPr>
                  <w:r>
                    <w:rPr>
                      <w:rFonts w:ascii="Times New Roman" w:hAnsi="Times New Roman"/>
                      <w:b/>
                      <w:color w:val="000000"/>
                      <w:sz w:val="24"/>
                    </w:rPr>
                    <w:t>Заказчик</w:t>
                  </w:r>
                  <w:r>
                    <w:rPr>
                      <w:rFonts w:ascii="Times New Roman" w:hAnsi="Times New Roman"/>
                      <w:color w:val="000000"/>
                      <w:sz w:val="24"/>
                    </w:rPr>
                    <w:t>:</w:t>
                  </w:r>
                </w:p>
                <w:p w:rsidR="004460BA" w:rsidRDefault="004460BA">
                  <w:pPr>
                    <w:rPr>
                      <w:rFonts w:ascii="Times New Roman" w:hAnsi="Times New Roman"/>
                      <w:color w:val="000000"/>
                      <w:sz w:val="18"/>
                    </w:rPr>
                  </w:pPr>
                </w:p>
                <w:p w:rsidR="004460BA" w:rsidRDefault="004460BA">
                  <w:pPr>
                    <w:rPr>
                      <w:rFonts w:ascii="Times New Roman" w:hAnsi="Times New Roman"/>
                      <w:color w:val="000000"/>
                      <w:sz w:val="18"/>
                    </w:rPr>
                  </w:pPr>
                </w:p>
                <w:p w:rsidR="004460BA" w:rsidRDefault="003B752D">
                  <w:pPr>
                    <w:rPr>
                      <w:rFonts w:ascii="Times New Roman" w:hAnsi="Times New Roman"/>
                      <w:color w:val="000000"/>
                      <w:sz w:val="24"/>
                    </w:rPr>
                  </w:pPr>
                  <w:r>
                    <w:rPr>
                      <w:rFonts w:ascii="Times New Roman" w:hAnsi="Times New Roman"/>
                      <w:color w:val="000000"/>
                      <w:sz w:val="24"/>
                    </w:rPr>
                    <w:t>__________________/___________ /</w:t>
                  </w:r>
                </w:p>
                <w:p w:rsidR="004460BA" w:rsidRDefault="004460BA">
                  <w:pPr>
                    <w:rPr>
                      <w:rFonts w:ascii="Times New Roman" w:hAnsi="Times New Roman"/>
                      <w:color w:val="000000"/>
                      <w:sz w:val="24"/>
                    </w:rPr>
                  </w:pPr>
                </w:p>
                <w:p w:rsidR="004460BA" w:rsidRDefault="004460BA">
                  <w:pPr>
                    <w:rPr>
                      <w:rFonts w:ascii="Times New Roman" w:hAnsi="Times New Roman"/>
                      <w:color w:val="000000"/>
                      <w:sz w:val="24"/>
                    </w:rPr>
                  </w:pPr>
                </w:p>
                <w:p w:rsidR="004460BA" w:rsidRDefault="003B752D">
                  <w:pPr>
                    <w:rPr>
                      <w:rFonts w:ascii="Times New Roman" w:hAnsi="Times New Roman"/>
                      <w:color w:val="000000"/>
                      <w:sz w:val="24"/>
                    </w:rPr>
                  </w:pPr>
                  <w:r>
                    <w:rPr>
                      <w:rFonts w:ascii="Times New Roman" w:hAnsi="Times New Roman"/>
                      <w:color w:val="000000"/>
                      <w:sz w:val="24"/>
                    </w:rPr>
                    <w:t xml:space="preserve">«____» ____________ 20___г.                                                              </w:t>
                  </w:r>
                </w:p>
              </w:tc>
              <w:tc>
                <w:tcPr>
                  <w:tcW w:w="4860" w:type="dxa"/>
                </w:tcPr>
                <w:p w:rsidR="004460BA" w:rsidRDefault="003B752D">
                  <w:pPr>
                    <w:rPr>
                      <w:rFonts w:ascii="Times New Roman" w:hAnsi="Times New Roman"/>
                      <w:b/>
                      <w:color w:val="000000"/>
                      <w:sz w:val="24"/>
                    </w:rPr>
                  </w:pPr>
                  <w:r>
                    <w:rPr>
                      <w:rFonts w:ascii="Times New Roman" w:hAnsi="Times New Roman"/>
                      <w:b/>
                      <w:color w:val="000000"/>
                      <w:sz w:val="24"/>
                    </w:rPr>
                    <w:t xml:space="preserve">Исполнитель: </w:t>
                  </w:r>
                </w:p>
                <w:p w:rsidR="004460BA" w:rsidRDefault="004460BA">
                  <w:pPr>
                    <w:rPr>
                      <w:rFonts w:ascii="Times New Roman" w:hAnsi="Times New Roman"/>
                      <w:color w:val="000000"/>
                      <w:sz w:val="24"/>
                    </w:rPr>
                  </w:pPr>
                </w:p>
                <w:p w:rsidR="004460BA" w:rsidRDefault="003B752D">
                  <w:pPr>
                    <w:rPr>
                      <w:rFonts w:ascii="Times New Roman" w:hAnsi="Times New Roman"/>
                      <w:color w:val="000000"/>
                      <w:sz w:val="24"/>
                    </w:rPr>
                  </w:pPr>
                  <w:r>
                    <w:rPr>
                      <w:rFonts w:ascii="Times New Roman" w:hAnsi="Times New Roman"/>
                      <w:color w:val="000000"/>
                      <w:sz w:val="24"/>
                    </w:rPr>
                    <w:t>_</w:t>
                  </w:r>
                  <w:r>
                    <w:rPr>
                      <w:rFonts w:ascii="Times New Roman" w:hAnsi="Times New Roman"/>
                      <w:color w:val="000000"/>
                      <w:sz w:val="24"/>
                    </w:rPr>
                    <w:t>_________________________</w:t>
                  </w:r>
                </w:p>
                <w:p w:rsidR="004460BA" w:rsidRDefault="003B752D">
                  <w:pPr>
                    <w:rPr>
                      <w:rFonts w:ascii="Times New Roman" w:hAnsi="Times New Roman"/>
                      <w:color w:val="000000"/>
                      <w:sz w:val="18"/>
                    </w:rPr>
                  </w:pPr>
                  <w:r>
                    <w:rPr>
                      <w:rFonts w:ascii="Times New Roman" w:hAnsi="Times New Roman"/>
                      <w:color w:val="000000"/>
                      <w:sz w:val="18"/>
                    </w:rPr>
                    <w:t>(должность)</w:t>
                  </w:r>
                </w:p>
                <w:p w:rsidR="004460BA" w:rsidRDefault="003B752D">
                  <w:pPr>
                    <w:rPr>
                      <w:rFonts w:ascii="Times New Roman" w:hAnsi="Times New Roman"/>
                      <w:color w:val="000000"/>
                      <w:sz w:val="24"/>
                    </w:rPr>
                  </w:pPr>
                  <w:r>
                    <w:rPr>
                      <w:rFonts w:ascii="Times New Roman" w:hAnsi="Times New Roman"/>
                      <w:color w:val="000000"/>
                      <w:sz w:val="24"/>
                    </w:rPr>
                    <w:t xml:space="preserve">________________/________/ </w:t>
                  </w:r>
                </w:p>
                <w:p w:rsidR="004460BA" w:rsidRDefault="004460BA">
                  <w:pPr>
                    <w:rPr>
                      <w:rFonts w:ascii="Times New Roman" w:hAnsi="Times New Roman"/>
                      <w:color w:val="000000"/>
                      <w:sz w:val="24"/>
                    </w:rPr>
                  </w:pPr>
                </w:p>
                <w:p w:rsidR="004460BA" w:rsidRDefault="003B752D">
                  <w:pPr>
                    <w:rPr>
                      <w:rFonts w:ascii="Times New Roman" w:hAnsi="Times New Roman"/>
                      <w:color w:val="000000"/>
                      <w:sz w:val="24"/>
                    </w:rPr>
                  </w:pPr>
                  <w:r>
                    <w:rPr>
                      <w:rFonts w:ascii="Times New Roman" w:hAnsi="Times New Roman"/>
                      <w:color w:val="000000"/>
                      <w:sz w:val="24"/>
                    </w:rPr>
                    <w:t>«____» ____________ 20___г.</w:t>
                  </w:r>
                </w:p>
                <w:p w:rsidR="004460BA" w:rsidRDefault="003B752D">
                  <w:pPr>
                    <w:rPr>
                      <w:rFonts w:ascii="Times New Roman" w:hAnsi="Times New Roman"/>
                      <w:color w:val="000000"/>
                      <w:sz w:val="24"/>
                    </w:rPr>
                  </w:pPr>
                  <w:r>
                    <w:rPr>
                      <w:rFonts w:ascii="Times New Roman" w:hAnsi="Times New Roman"/>
                      <w:color w:val="000000"/>
                      <w:sz w:val="24"/>
                    </w:rPr>
                    <w:t>МП (при наличии печати)</w:t>
                  </w:r>
                </w:p>
              </w:tc>
            </w:tr>
          </w:tbl>
          <w:p w:rsidR="004460BA" w:rsidRDefault="004460BA">
            <w:pPr>
              <w:spacing w:after="200" w:line="276" w:lineRule="auto"/>
              <w:rPr>
                <w:color w:val="000000"/>
              </w:rPr>
            </w:pPr>
          </w:p>
        </w:tc>
      </w:tr>
    </w:tbl>
    <w:p w:rsidR="004460BA" w:rsidRDefault="004460BA">
      <w:pPr>
        <w:pStyle w:val="LBBodyText1"/>
        <w:jc w:val="center"/>
        <w:rPr>
          <w:b/>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4460BA">
        <w:trPr>
          <w:trHeight w:val="727"/>
        </w:trPr>
        <w:tc>
          <w:tcPr>
            <w:tcW w:w="4227" w:type="dxa"/>
            <w:tcBorders>
              <w:top w:val="single" w:sz="4" w:space="0" w:color="FFFFFF"/>
              <w:left w:val="single" w:sz="4" w:space="0" w:color="FFFFFF"/>
              <w:bottom w:val="single" w:sz="4" w:space="0" w:color="auto"/>
              <w:right w:val="single" w:sz="4" w:space="0" w:color="FFFFFF"/>
            </w:tcBorders>
          </w:tcPr>
          <w:p w:rsidR="004460BA" w:rsidRDefault="004460BA">
            <w:pPr>
              <w:pStyle w:val="LBBodyText1"/>
              <w:jc w:val="left"/>
            </w:pPr>
          </w:p>
        </w:tc>
        <w:tc>
          <w:tcPr>
            <w:tcW w:w="5117" w:type="dxa"/>
            <w:tcBorders>
              <w:top w:val="single" w:sz="4" w:space="0" w:color="FFFFFF"/>
              <w:left w:val="single" w:sz="4" w:space="0" w:color="FFFFFF"/>
              <w:bottom w:val="single" w:sz="4" w:space="0" w:color="auto"/>
              <w:right w:val="single" w:sz="4" w:space="0" w:color="FFFFFF"/>
            </w:tcBorders>
          </w:tcPr>
          <w:p w:rsidR="004460BA" w:rsidRDefault="004460BA">
            <w:pPr>
              <w:pStyle w:val="LBBodyText1"/>
              <w:jc w:val="left"/>
            </w:pPr>
          </w:p>
          <w:p w:rsidR="004460BA" w:rsidRDefault="004460BA">
            <w:pPr>
              <w:pStyle w:val="LBBodyText1"/>
              <w:jc w:val="left"/>
            </w:pPr>
          </w:p>
        </w:tc>
      </w:tr>
    </w:tbl>
    <w:tbl>
      <w:tblPr>
        <w:tblStyle w:val="ab"/>
        <w:tblW w:w="9498" w:type="dxa"/>
        <w:tblInd w:w="-142" w:type="dxa"/>
        <w:tblLayout w:type="fixed"/>
        <w:tblLook w:val="04A0" w:firstRow="1" w:lastRow="0" w:firstColumn="1" w:lastColumn="0" w:noHBand="0" w:noVBand="1"/>
      </w:tblPr>
      <w:tblGrid>
        <w:gridCol w:w="5086"/>
        <w:gridCol w:w="4412"/>
      </w:tblGrid>
      <w:tr w:rsidR="004460BA">
        <w:tc>
          <w:tcPr>
            <w:tcW w:w="5086" w:type="dxa"/>
          </w:tcPr>
          <w:p w:rsidR="004460BA" w:rsidRDefault="003B752D">
            <w:pPr>
              <w:pStyle w:val="LBBodyText1"/>
              <w:keepNext/>
              <w:jc w:val="left"/>
              <w:rPr>
                <w:b/>
                <w:lang w:val="en-US"/>
              </w:rPr>
            </w:pPr>
            <w:r>
              <w:rPr>
                <w:b/>
              </w:rPr>
              <w:t>ФОРМА СОГЛАСОВАНА:</w:t>
            </w:r>
          </w:p>
          <w:p w:rsidR="004460BA" w:rsidRDefault="004460BA">
            <w:pPr>
              <w:pStyle w:val="LBBodyText1"/>
              <w:keepNext/>
              <w:jc w:val="left"/>
              <w:rPr>
                <w:b/>
                <w:lang w:val="en-US"/>
              </w:rPr>
            </w:pPr>
          </w:p>
        </w:tc>
        <w:tc>
          <w:tcPr>
            <w:tcW w:w="4412" w:type="dxa"/>
          </w:tcPr>
          <w:p w:rsidR="004460BA" w:rsidRDefault="004460BA">
            <w:pPr>
              <w:pStyle w:val="LBBodyText1"/>
              <w:keepNext/>
              <w:jc w:val="left"/>
              <w:rPr>
                <w:b/>
              </w:rPr>
            </w:pPr>
          </w:p>
        </w:tc>
      </w:tr>
      <w:tr w:rsidR="004460BA">
        <w:tc>
          <w:tcPr>
            <w:tcW w:w="5086" w:type="dxa"/>
          </w:tcPr>
          <w:p w:rsidR="004460BA" w:rsidRDefault="003B752D">
            <w:pPr>
              <w:pStyle w:val="LBBodyText1"/>
              <w:keepNext/>
              <w:jc w:val="left"/>
            </w:pPr>
            <w:r>
              <w:rPr>
                <w:b/>
              </w:rPr>
              <w:t>ЗАКАЗЧИК:</w:t>
            </w:r>
          </w:p>
        </w:tc>
        <w:tc>
          <w:tcPr>
            <w:tcW w:w="4412" w:type="dxa"/>
          </w:tcPr>
          <w:p w:rsidR="004460BA" w:rsidRDefault="003B752D">
            <w:pPr>
              <w:pStyle w:val="LBBodyText1"/>
              <w:keepNext/>
              <w:jc w:val="left"/>
            </w:pPr>
            <w:r>
              <w:rPr>
                <w:b/>
              </w:rPr>
              <w:t>ИСПОЛНИТЕЛЬ:</w:t>
            </w:r>
          </w:p>
        </w:tc>
      </w:tr>
      <w:tr w:rsidR="004460BA">
        <w:tc>
          <w:tcPr>
            <w:tcW w:w="5086" w:type="dxa"/>
          </w:tcPr>
          <w:p w:rsidR="004460BA" w:rsidRDefault="003B752D">
            <w:pPr>
              <w:pStyle w:val="LBBodyText1"/>
              <w:keepNext/>
              <w:jc w:val="left"/>
            </w:pPr>
            <w:r>
              <w:fldChar w:fldCharType="begin" w:fldLock="1"/>
            </w:r>
            <w:r>
              <w:instrText>LBVARIABLE \id "32942" \displaced</w:instrText>
            </w:r>
            <w:r>
              <w:fldChar w:fldCharType="separate"/>
            </w:r>
            <w:r>
              <w:fldChar w:fldCharType="begin" w:fldLock="1"/>
            </w:r>
            <w:r>
              <w:instrText>LBVARIABLE \id "53862"</w:instrText>
            </w:r>
            <w:r>
              <w:fldChar w:fldCharType="separate"/>
            </w:r>
            <w:r>
              <w:t>Директор УФПС Свердловской области</w:t>
            </w:r>
            <w:r>
              <w:fldChar w:fldCharType="end"/>
            </w:r>
            <w:r>
              <w:fldChar w:fldCharType="end"/>
            </w:r>
          </w:p>
        </w:tc>
        <w:tc>
          <w:tcPr>
            <w:tcW w:w="4412" w:type="dxa"/>
          </w:tcPr>
          <w:p w:rsidR="004460BA" w:rsidRDefault="004460BA">
            <w:pPr>
              <w:pStyle w:val="LBBodyText1"/>
              <w:keepNext/>
              <w:jc w:val="left"/>
            </w:pPr>
          </w:p>
        </w:tc>
      </w:tr>
      <w:tr w:rsidR="004460BA">
        <w:tc>
          <w:tcPr>
            <w:tcW w:w="5086" w:type="dxa"/>
          </w:tcPr>
          <w:p w:rsidR="004460BA" w:rsidRDefault="004460BA">
            <w:pPr>
              <w:pStyle w:val="LBBodyText1"/>
              <w:keepNext/>
              <w:jc w:val="left"/>
            </w:pPr>
          </w:p>
          <w:p w:rsidR="004460BA" w:rsidRDefault="003B752D">
            <w:pPr>
              <w:pStyle w:val="LBBodyText1"/>
              <w:keepNext/>
              <w:jc w:val="left"/>
            </w:pPr>
            <w:r>
              <w:t>____________________</w:t>
            </w:r>
          </w:p>
          <w:p w:rsidR="004460BA" w:rsidRDefault="003B752D">
            <w:pPr>
              <w:pStyle w:val="LBBodyText1"/>
              <w:keepNext/>
              <w:jc w:val="left"/>
            </w:pPr>
            <w:r>
              <w:fldChar w:fldCharType="begin" w:fldLock="1"/>
            </w:r>
            <w:r>
              <w:instrText>LBVARIABLE \id "32942" \displaced</w:instrText>
            </w:r>
            <w:r>
              <w:fldChar w:fldCharType="separate"/>
            </w:r>
            <w:r>
              <w:fldChar w:fldCharType="begin" w:fldLock="1"/>
            </w:r>
            <w:r>
              <w:instrText>LBVARIABLE \id "53863" \grammarCase "nominative" \letterCase "camel" \rounding "none" \dateFormat "dd.mm.yyyy" \moneyFormat "0,000.##" \numeral "cardinal"</w:instrText>
            </w:r>
            <w:r>
              <w:fldChar w:fldCharType="separate"/>
            </w:r>
            <w:r>
              <w:t>Алем</w:t>
            </w:r>
            <w:r>
              <w:t>асова Наталья Владиславовна</w:t>
            </w:r>
            <w:r>
              <w:fldChar w:fldCharType="end"/>
            </w:r>
            <w:r>
              <w:fldChar w:fldCharType="end"/>
            </w:r>
          </w:p>
        </w:tc>
        <w:tc>
          <w:tcPr>
            <w:tcW w:w="4412" w:type="dxa"/>
          </w:tcPr>
          <w:p w:rsidR="004460BA" w:rsidRDefault="004460BA">
            <w:pPr>
              <w:pStyle w:val="LBBodyText1"/>
              <w:keepNext/>
              <w:jc w:val="left"/>
            </w:pPr>
          </w:p>
          <w:p w:rsidR="004460BA" w:rsidRDefault="003B752D">
            <w:pPr>
              <w:pStyle w:val="LBBodyText1"/>
              <w:keepNext/>
              <w:jc w:val="left"/>
            </w:pPr>
            <w:r>
              <w:t>____________________</w:t>
            </w:r>
          </w:p>
          <w:p w:rsidR="004460BA" w:rsidRDefault="004460BA">
            <w:pPr>
              <w:pStyle w:val="LBBodyText1"/>
              <w:keepNext/>
              <w:jc w:val="left"/>
            </w:pPr>
          </w:p>
        </w:tc>
      </w:tr>
      <w:tr w:rsidR="004460BA">
        <w:tc>
          <w:tcPr>
            <w:tcW w:w="5086" w:type="dxa"/>
          </w:tcPr>
          <w:p w:rsidR="004460BA" w:rsidRDefault="003B752D">
            <w:pPr>
              <w:pStyle w:val="LBBodyText1"/>
              <w:keepNext/>
              <w:jc w:val="left"/>
            </w:pPr>
            <w:r>
              <w:t>___ ____________ 20__ г.</w:t>
            </w:r>
          </w:p>
        </w:tc>
        <w:tc>
          <w:tcPr>
            <w:tcW w:w="4412" w:type="dxa"/>
          </w:tcPr>
          <w:p w:rsidR="004460BA" w:rsidRDefault="003B752D">
            <w:pPr>
              <w:pStyle w:val="LBBodyText1"/>
              <w:keepNext/>
              <w:jc w:val="left"/>
            </w:pPr>
            <w:r>
              <w:t>___ ____________ 20__ г.</w:t>
            </w:r>
          </w:p>
        </w:tc>
      </w:tr>
      <w:tr w:rsidR="004460BA">
        <w:tc>
          <w:tcPr>
            <w:tcW w:w="5086" w:type="dxa"/>
          </w:tcPr>
          <w:p w:rsidR="004460BA" w:rsidRDefault="004460BA">
            <w:pPr>
              <w:pStyle w:val="LBBodyText1"/>
              <w:keepNext/>
              <w:jc w:val="left"/>
            </w:pPr>
          </w:p>
        </w:tc>
        <w:tc>
          <w:tcPr>
            <w:tcW w:w="4412" w:type="dxa"/>
          </w:tcPr>
          <w:p w:rsidR="004460BA" w:rsidRDefault="003B752D">
            <w:pPr>
              <w:pStyle w:val="LBBodyText1"/>
              <w:keepNext/>
              <w:jc w:val="left"/>
            </w:pPr>
            <w:r>
              <w:t>М.П. (при наличии печати)</w:t>
            </w:r>
          </w:p>
        </w:tc>
      </w:tr>
    </w:tbl>
    <w:p w:rsidR="004460BA" w:rsidRDefault="004460BA">
      <w:pPr>
        <w:pStyle w:val="LBBodyText1"/>
        <w:spacing w:after="60"/>
        <w:ind w:left="-15" w:firstLine="7509"/>
      </w:pPr>
    </w:p>
    <w:p w:rsidR="004460BA" w:rsidRDefault="003B752D">
      <w:pPr>
        <w:pStyle w:val="LBBodyText1"/>
        <w:pageBreakBefore/>
        <w:jc w:val="right"/>
      </w:pPr>
      <w:r>
        <w:lastRenderedPageBreak/>
        <w:t>Приложение №6</w:t>
      </w:r>
    </w:p>
    <w:p w:rsidR="004460BA" w:rsidRDefault="003B752D">
      <w:pPr>
        <w:pStyle w:val="LBBodyText1"/>
        <w:jc w:val="right"/>
      </w:pPr>
      <w:r>
        <w:t xml:space="preserve">к Договору на оказание услуг по перевозке почтовых отправлений </w:t>
      </w:r>
    </w:p>
    <w:p w:rsidR="004460BA" w:rsidRDefault="003B752D">
      <w:pPr>
        <w:pStyle w:val="LBBodyText1"/>
        <w:jc w:val="right"/>
      </w:pPr>
      <w:r>
        <w:t>и прочих товарно-материальных ценностей автотранспортом по внутриузловым маршрутам,</w:t>
      </w:r>
    </w:p>
    <w:p w:rsidR="004460BA" w:rsidRDefault="003B752D">
      <w:pPr>
        <w:pStyle w:val="LBBodyText1"/>
        <w:jc w:val="right"/>
      </w:pPr>
      <w:r>
        <w:t xml:space="preserve">включая осуществление погрузо-разгрузочных работ в местах начала и </w:t>
      </w:r>
    </w:p>
    <w:p w:rsidR="004460BA" w:rsidRDefault="003B752D">
      <w:pPr>
        <w:pStyle w:val="LBBodyText1"/>
        <w:jc w:val="right"/>
      </w:pPr>
      <w:r>
        <w:t>окончания маршрута, а также в пунктах обмена, грузоподъемностью ____ тонн</w:t>
      </w:r>
    </w:p>
    <w:p w:rsidR="004460BA" w:rsidRDefault="003B752D">
      <w:pPr>
        <w:pStyle w:val="LBBodyText1"/>
        <w:jc w:val="right"/>
      </w:pPr>
      <w:r>
        <w:t>от «___»______________20__г.</w:t>
      </w:r>
    </w:p>
    <w:p w:rsidR="004460BA" w:rsidRDefault="003B752D">
      <w:pPr>
        <w:pStyle w:val="LBBodyText1"/>
        <w:jc w:val="right"/>
      </w:pPr>
      <w:r>
        <w:t>№</w:t>
      </w:r>
      <w:r>
        <w:t xml:space="preserve"> </w:t>
      </w:r>
      <w:r>
        <w:fldChar w:fldCharType="begin" w:fldLock="1"/>
      </w:r>
      <w:r>
        <w:instrText>LBVARIABLE \id "29269"</w:instrText>
      </w:r>
      <w:r>
        <w:fldChar w:fldCharType="separate"/>
      </w:r>
      <w:r>
        <w:t>_______</w:t>
      </w:r>
      <w:r>
        <w:fldChar w:fldCharType="end"/>
      </w:r>
    </w:p>
    <w:p w:rsidR="004460BA" w:rsidRDefault="004460BA">
      <w:pPr>
        <w:pStyle w:val="LBBodyText1"/>
        <w:spacing w:after="60"/>
        <w:ind w:left="-15" w:firstLine="7509"/>
      </w:pPr>
    </w:p>
    <w:p w:rsidR="004460BA" w:rsidRDefault="004460BA">
      <w:pPr>
        <w:pStyle w:val="LBBodyText1"/>
        <w:spacing w:after="60"/>
        <w:ind w:left="-15" w:firstLine="7509"/>
      </w:pPr>
    </w:p>
    <w:p w:rsidR="004460BA" w:rsidRDefault="003B752D">
      <w:pPr>
        <w:pStyle w:val="LBBodyText1"/>
      </w:pPr>
      <w:r>
        <w:t>ФОРМА</w:t>
      </w:r>
    </w:p>
    <w:p w:rsidR="004460BA" w:rsidRDefault="003B752D">
      <w:pPr>
        <w:pStyle w:val="LBBodyText1"/>
        <w:jc w:val="center"/>
        <w:rPr>
          <w:b/>
        </w:rPr>
      </w:pPr>
      <w:r>
        <w:rPr>
          <w:b/>
        </w:rPr>
        <w:t>Перечень выявленных замечаний</w:t>
      </w:r>
    </w:p>
    <w:p w:rsidR="004460BA" w:rsidRDefault="004460BA">
      <w:pPr>
        <w:pStyle w:val="LBBodyText1"/>
      </w:pPr>
    </w:p>
    <w:p w:rsidR="004460BA" w:rsidRDefault="003B752D">
      <w:pPr>
        <w:pStyle w:val="LBBodyText1"/>
      </w:pPr>
      <w:r>
        <w:t>Заказчик: ___________________________</w:t>
      </w:r>
    </w:p>
    <w:p w:rsidR="004460BA" w:rsidRDefault="003B752D">
      <w:pPr>
        <w:pStyle w:val="LBBodyText1"/>
        <w:ind w:left="-284" w:firstLine="284"/>
      </w:pPr>
      <w:r>
        <w:t>Исполнитель: _________________________</w:t>
      </w:r>
    </w:p>
    <w:p w:rsidR="004460BA" w:rsidRDefault="004460BA">
      <w:pPr>
        <w:pStyle w:val="LBBodyText1"/>
      </w:pPr>
    </w:p>
    <w:tbl>
      <w:tblPr>
        <w:tblW w:w="11288" w:type="dxa"/>
        <w:tblInd w:w="-825" w:type="dxa"/>
        <w:tblLayout w:type="fixed"/>
        <w:tblLook w:val="04A0" w:firstRow="1" w:lastRow="0" w:firstColumn="1" w:lastColumn="0" w:noHBand="0" w:noVBand="1"/>
      </w:tblPr>
      <w:tblGrid>
        <w:gridCol w:w="348"/>
        <w:gridCol w:w="1212"/>
        <w:gridCol w:w="1417"/>
        <w:gridCol w:w="1560"/>
        <w:gridCol w:w="1223"/>
        <w:gridCol w:w="903"/>
        <w:gridCol w:w="1134"/>
        <w:gridCol w:w="656"/>
        <w:gridCol w:w="1328"/>
        <w:gridCol w:w="1507"/>
      </w:tblGrid>
      <w:tr w:rsidR="004460BA">
        <w:trPr>
          <w:trHeight w:val="908"/>
        </w:trPr>
        <w:tc>
          <w:tcPr>
            <w:tcW w:w="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60BA" w:rsidRDefault="003B752D">
            <w:pPr>
              <w:pStyle w:val="LBBodyText1"/>
              <w:rPr>
                <w:sz w:val="20"/>
              </w:rPr>
            </w:pPr>
            <w:r>
              <w:rPr>
                <w:sz w:val="20"/>
              </w:rPr>
              <w:t>№</w:t>
            </w:r>
          </w:p>
        </w:tc>
        <w:tc>
          <w:tcPr>
            <w:tcW w:w="1212" w:type="dxa"/>
            <w:tcBorders>
              <w:top w:val="single" w:sz="4" w:space="0" w:color="auto"/>
              <w:left w:val="nil"/>
              <w:bottom w:val="single" w:sz="4" w:space="0" w:color="auto"/>
              <w:right w:val="single" w:sz="4" w:space="0" w:color="auto"/>
            </w:tcBorders>
            <w:shd w:val="clear" w:color="auto" w:fill="auto"/>
            <w:vAlign w:val="center"/>
            <w:hideMark/>
          </w:tcPr>
          <w:p w:rsidR="004460BA" w:rsidRDefault="003B752D">
            <w:pPr>
              <w:pStyle w:val="LBBodyText1"/>
              <w:rPr>
                <w:sz w:val="20"/>
              </w:rPr>
            </w:pPr>
            <w:r>
              <w:rPr>
                <w:sz w:val="20"/>
              </w:rPr>
              <w:t>Дата поступления Заказчику</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4460BA" w:rsidRDefault="003B752D">
            <w:pPr>
              <w:pStyle w:val="LBBodyText1"/>
              <w:rPr>
                <w:sz w:val="20"/>
              </w:rPr>
            </w:pPr>
            <w:r>
              <w:rPr>
                <w:sz w:val="20"/>
              </w:rPr>
              <w:t>Дата возврата</w:t>
            </w:r>
          </w:p>
          <w:p w:rsidR="004460BA" w:rsidRDefault="003B752D">
            <w:pPr>
              <w:pStyle w:val="LBBodyText1"/>
              <w:rPr>
                <w:sz w:val="20"/>
              </w:rPr>
            </w:pPr>
            <w:r>
              <w:rPr>
                <w:sz w:val="20"/>
              </w:rPr>
              <w:t>Исполнителю</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4460BA" w:rsidRDefault="003B752D">
            <w:pPr>
              <w:pStyle w:val="LBBodyText1"/>
              <w:rPr>
                <w:sz w:val="20"/>
              </w:rPr>
            </w:pPr>
            <w:r>
              <w:rPr>
                <w:sz w:val="20"/>
              </w:rPr>
              <w:t>Наименование Исполнителя</w:t>
            </w:r>
          </w:p>
        </w:tc>
        <w:tc>
          <w:tcPr>
            <w:tcW w:w="1223" w:type="dxa"/>
            <w:tcBorders>
              <w:top w:val="single" w:sz="4" w:space="0" w:color="auto"/>
              <w:left w:val="nil"/>
              <w:bottom w:val="single" w:sz="4" w:space="0" w:color="auto"/>
              <w:right w:val="single" w:sz="4" w:space="0" w:color="auto"/>
            </w:tcBorders>
            <w:shd w:val="clear" w:color="auto" w:fill="auto"/>
            <w:vAlign w:val="center"/>
            <w:hideMark/>
          </w:tcPr>
          <w:p w:rsidR="004460BA" w:rsidRDefault="003B752D">
            <w:pPr>
              <w:pStyle w:val="LBBodyText1"/>
              <w:rPr>
                <w:sz w:val="20"/>
              </w:rPr>
            </w:pPr>
            <w:r>
              <w:rPr>
                <w:sz w:val="20"/>
              </w:rPr>
              <w:t>№ Акта сдачи-приемки оказанных Услуг</w:t>
            </w:r>
          </w:p>
        </w:tc>
        <w:tc>
          <w:tcPr>
            <w:tcW w:w="903" w:type="dxa"/>
            <w:tcBorders>
              <w:top w:val="single" w:sz="4" w:space="0" w:color="auto"/>
              <w:left w:val="nil"/>
              <w:bottom w:val="single" w:sz="4" w:space="0" w:color="auto"/>
              <w:right w:val="single" w:sz="4" w:space="0" w:color="auto"/>
            </w:tcBorders>
            <w:shd w:val="clear" w:color="auto" w:fill="auto"/>
            <w:vAlign w:val="center"/>
            <w:hideMark/>
          </w:tcPr>
          <w:p w:rsidR="004460BA" w:rsidRDefault="003B752D">
            <w:pPr>
              <w:pStyle w:val="LBBodyText1"/>
              <w:rPr>
                <w:sz w:val="20"/>
              </w:rPr>
            </w:pPr>
            <w:r>
              <w:rPr>
                <w:sz w:val="20"/>
              </w:rPr>
              <w:t xml:space="preserve">Сумма с НДС, руб.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460BA" w:rsidRDefault="003B752D">
            <w:pPr>
              <w:pStyle w:val="LBBodyText1"/>
              <w:rPr>
                <w:sz w:val="20"/>
              </w:rPr>
            </w:pPr>
            <w:r>
              <w:rPr>
                <w:sz w:val="20"/>
              </w:rPr>
              <w:t>Номер Договора</w:t>
            </w:r>
          </w:p>
        </w:tc>
        <w:tc>
          <w:tcPr>
            <w:tcW w:w="656" w:type="dxa"/>
            <w:tcBorders>
              <w:top w:val="single" w:sz="4" w:space="0" w:color="auto"/>
              <w:left w:val="nil"/>
              <w:bottom w:val="single" w:sz="4" w:space="0" w:color="auto"/>
              <w:right w:val="single" w:sz="4" w:space="0" w:color="auto"/>
            </w:tcBorders>
            <w:shd w:val="clear" w:color="auto" w:fill="auto"/>
            <w:vAlign w:val="center"/>
            <w:hideMark/>
          </w:tcPr>
          <w:p w:rsidR="004460BA" w:rsidRDefault="003B752D">
            <w:pPr>
              <w:pStyle w:val="LBBodyText1"/>
              <w:rPr>
                <w:sz w:val="20"/>
              </w:rPr>
            </w:pPr>
            <w:r>
              <w:rPr>
                <w:sz w:val="20"/>
              </w:rPr>
              <w:t>Дата Договора</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rsidR="004460BA" w:rsidRDefault="003B752D">
            <w:pPr>
              <w:pStyle w:val="LBBodyText1"/>
              <w:rPr>
                <w:sz w:val="20"/>
              </w:rPr>
            </w:pPr>
            <w:r>
              <w:rPr>
                <w:sz w:val="20"/>
              </w:rPr>
              <w:t>Причина возврата</w:t>
            </w:r>
          </w:p>
        </w:tc>
        <w:tc>
          <w:tcPr>
            <w:tcW w:w="1507" w:type="dxa"/>
            <w:tcBorders>
              <w:top w:val="single" w:sz="4" w:space="0" w:color="auto"/>
              <w:left w:val="nil"/>
              <w:bottom w:val="single" w:sz="4" w:space="0" w:color="auto"/>
              <w:right w:val="single" w:sz="4" w:space="0" w:color="auto"/>
            </w:tcBorders>
            <w:vAlign w:val="center"/>
          </w:tcPr>
          <w:p w:rsidR="004460BA" w:rsidRDefault="003B752D">
            <w:pPr>
              <w:pStyle w:val="LBBodyText1"/>
              <w:rPr>
                <w:sz w:val="20"/>
              </w:rPr>
            </w:pPr>
            <w:r>
              <w:rPr>
                <w:sz w:val="20"/>
              </w:rPr>
              <w:t>Необходимые доработки</w:t>
            </w:r>
          </w:p>
        </w:tc>
      </w:tr>
      <w:tr w:rsidR="004460BA">
        <w:trPr>
          <w:trHeight w:val="269"/>
        </w:trPr>
        <w:tc>
          <w:tcPr>
            <w:tcW w:w="348" w:type="dxa"/>
            <w:tcBorders>
              <w:top w:val="nil"/>
              <w:left w:val="single" w:sz="4" w:space="0" w:color="auto"/>
              <w:bottom w:val="single" w:sz="4" w:space="0" w:color="auto"/>
              <w:right w:val="single" w:sz="4" w:space="0" w:color="auto"/>
            </w:tcBorders>
            <w:shd w:val="clear" w:color="auto" w:fill="auto"/>
            <w:vAlign w:val="bottom"/>
            <w:hideMark/>
          </w:tcPr>
          <w:p w:rsidR="004460BA" w:rsidRDefault="004460BA">
            <w:pPr>
              <w:pStyle w:val="LBBodyText1"/>
              <w:rPr>
                <w:sz w:val="20"/>
              </w:rPr>
            </w:pPr>
          </w:p>
        </w:tc>
        <w:tc>
          <w:tcPr>
            <w:tcW w:w="1212" w:type="dxa"/>
            <w:tcBorders>
              <w:top w:val="nil"/>
              <w:left w:val="nil"/>
              <w:bottom w:val="single" w:sz="4" w:space="0" w:color="auto"/>
              <w:right w:val="single" w:sz="4" w:space="0" w:color="auto"/>
            </w:tcBorders>
            <w:shd w:val="clear" w:color="auto" w:fill="auto"/>
            <w:vAlign w:val="bottom"/>
            <w:hideMark/>
          </w:tcPr>
          <w:p w:rsidR="004460BA" w:rsidRDefault="004460BA">
            <w:pPr>
              <w:pStyle w:val="LBBodyText1"/>
              <w:rPr>
                <w:sz w:val="20"/>
              </w:rPr>
            </w:pPr>
          </w:p>
        </w:tc>
        <w:tc>
          <w:tcPr>
            <w:tcW w:w="1417" w:type="dxa"/>
            <w:tcBorders>
              <w:top w:val="nil"/>
              <w:left w:val="nil"/>
              <w:bottom w:val="single" w:sz="4" w:space="0" w:color="auto"/>
              <w:right w:val="single" w:sz="4" w:space="0" w:color="auto"/>
            </w:tcBorders>
            <w:shd w:val="clear" w:color="auto" w:fill="auto"/>
            <w:vAlign w:val="bottom"/>
            <w:hideMark/>
          </w:tcPr>
          <w:p w:rsidR="004460BA" w:rsidRDefault="004460BA">
            <w:pPr>
              <w:pStyle w:val="LBBodyText1"/>
              <w:rPr>
                <w:sz w:val="20"/>
              </w:rPr>
            </w:pPr>
          </w:p>
        </w:tc>
        <w:tc>
          <w:tcPr>
            <w:tcW w:w="1560" w:type="dxa"/>
            <w:tcBorders>
              <w:top w:val="nil"/>
              <w:left w:val="nil"/>
              <w:bottom w:val="single" w:sz="4" w:space="0" w:color="auto"/>
              <w:right w:val="single" w:sz="4" w:space="0" w:color="auto"/>
            </w:tcBorders>
            <w:shd w:val="clear" w:color="auto" w:fill="auto"/>
            <w:vAlign w:val="bottom"/>
            <w:hideMark/>
          </w:tcPr>
          <w:p w:rsidR="004460BA" w:rsidRDefault="004460BA">
            <w:pPr>
              <w:pStyle w:val="LBBodyText1"/>
              <w:rPr>
                <w:sz w:val="20"/>
              </w:rPr>
            </w:pPr>
          </w:p>
        </w:tc>
        <w:tc>
          <w:tcPr>
            <w:tcW w:w="1223" w:type="dxa"/>
            <w:tcBorders>
              <w:top w:val="nil"/>
              <w:left w:val="nil"/>
              <w:bottom w:val="single" w:sz="4" w:space="0" w:color="auto"/>
              <w:right w:val="single" w:sz="4" w:space="0" w:color="auto"/>
            </w:tcBorders>
            <w:shd w:val="clear" w:color="auto" w:fill="auto"/>
            <w:vAlign w:val="bottom"/>
            <w:hideMark/>
          </w:tcPr>
          <w:p w:rsidR="004460BA" w:rsidRDefault="004460BA">
            <w:pPr>
              <w:pStyle w:val="LBBodyText1"/>
              <w:rPr>
                <w:sz w:val="20"/>
              </w:rPr>
            </w:pPr>
          </w:p>
        </w:tc>
        <w:tc>
          <w:tcPr>
            <w:tcW w:w="903" w:type="dxa"/>
            <w:tcBorders>
              <w:top w:val="nil"/>
              <w:left w:val="nil"/>
              <w:bottom w:val="single" w:sz="4" w:space="0" w:color="auto"/>
              <w:right w:val="single" w:sz="4" w:space="0" w:color="auto"/>
            </w:tcBorders>
            <w:shd w:val="clear" w:color="auto" w:fill="auto"/>
            <w:vAlign w:val="bottom"/>
            <w:hideMark/>
          </w:tcPr>
          <w:p w:rsidR="004460BA" w:rsidRDefault="004460BA">
            <w:pPr>
              <w:pStyle w:val="LBBodyText1"/>
              <w:rPr>
                <w:sz w:val="20"/>
              </w:rPr>
            </w:pPr>
          </w:p>
        </w:tc>
        <w:tc>
          <w:tcPr>
            <w:tcW w:w="1134" w:type="dxa"/>
            <w:tcBorders>
              <w:top w:val="nil"/>
              <w:left w:val="nil"/>
              <w:bottom w:val="single" w:sz="4" w:space="0" w:color="auto"/>
              <w:right w:val="single" w:sz="4" w:space="0" w:color="auto"/>
            </w:tcBorders>
            <w:shd w:val="clear" w:color="auto" w:fill="auto"/>
            <w:vAlign w:val="bottom"/>
            <w:hideMark/>
          </w:tcPr>
          <w:p w:rsidR="004460BA" w:rsidRDefault="004460BA">
            <w:pPr>
              <w:pStyle w:val="LBBodyText1"/>
              <w:rPr>
                <w:sz w:val="20"/>
              </w:rPr>
            </w:pPr>
          </w:p>
        </w:tc>
        <w:tc>
          <w:tcPr>
            <w:tcW w:w="656" w:type="dxa"/>
            <w:tcBorders>
              <w:top w:val="nil"/>
              <w:left w:val="nil"/>
              <w:bottom w:val="single" w:sz="4" w:space="0" w:color="auto"/>
              <w:right w:val="single" w:sz="4" w:space="0" w:color="auto"/>
            </w:tcBorders>
            <w:shd w:val="clear" w:color="auto" w:fill="auto"/>
            <w:vAlign w:val="bottom"/>
            <w:hideMark/>
          </w:tcPr>
          <w:p w:rsidR="004460BA" w:rsidRDefault="004460BA">
            <w:pPr>
              <w:pStyle w:val="LBBodyText1"/>
              <w:rPr>
                <w:sz w:val="20"/>
              </w:rPr>
            </w:pPr>
          </w:p>
        </w:tc>
        <w:tc>
          <w:tcPr>
            <w:tcW w:w="1328" w:type="dxa"/>
            <w:tcBorders>
              <w:top w:val="nil"/>
              <w:left w:val="nil"/>
              <w:bottom w:val="single" w:sz="4" w:space="0" w:color="auto"/>
              <w:right w:val="single" w:sz="4" w:space="0" w:color="auto"/>
            </w:tcBorders>
            <w:shd w:val="clear" w:color="auto" w:fill="auto"/>
            <w:vAlign w:val="bottom"/>
            <w:hideMark/>
          </w:tcPr>
          <w:p w:rsidR="004460BA" w:rsidRDefault="004460BA">
            <w:pPr>
              <w:pStyle w:val="LBBodyText1"/>
              <w:rPr>
                <w:sz w:val="20"/>
              </w:rPr>
            </w:pPr>
          </w:p>
        </w:tc>
        <w:tc>
          <w:tcPr>
            <w:tcW w:w="1507" w:type="dxa"/>
            <w:tcBorders>
              <w:top w:val="nil"/>
              <w:left w:val="nil"/>
              <w:bottom w:val="single" w:sz="4" w:space="0" w:color="auto"/>
              <w:right w:val="single" w:sz="4" w:space="0" w:color="auto"/>
            </w:tcBorders>
          </w:tcPr>
          <w:p w:rsidR="004460BA" w:rsidRDefault="004460BA">
            <w:pPr>
              <w:pStyle w:val="LBBodyText1"/>
              <w:rPr>
                <w:sz w:val="20"/>
              </w:rPr>
            </w:pPr>
          </w:p>
        </w:tc>
      </w:tr>
      <w:tr w:rsidR="004460BA">
        <w:trPr>
          <w:trHeight w:val="260"/>
        </w:trPr>
        <w:tc>
          <w:tcPr>
            <w:tcW w:w="348" w:type="dxa"/>
            <w:tcBorders>
              <w:top w:val="nil"/>
              <w:left w:val="single" w:sz="4" w:space="0" w:color="auto"/>
              <w:bottom w:val="single" w:sz="4" w:space="0" w:color="auto"/>
              <w:right w:val="single" w:sz="4" w:space="0" w:color="auto"/>
            </w:tcBorders>
            <w:shd w:val="clear" w:color="auto" w:fill="auto"/>
            <w:vAlign w:val="bottom"/>
            <w:hideMark/>
          </w:tcPr>
          <w:p w:rsidR="004460BA" w:rsidRDefault="004460BA">
            <w:pPr>
              <w:pStyle w:val="LBBodyText1"/>
              <w:rPr>
                <w:sz w:val="20"/>
              </w:rPr>
            </w:pPr>
          </w:p>
        </w:tc>
        <w:tc>
          <w:tcPr>
            <w:tcW w:w="1212" w:type="dxa"/>
            <w:tcBorders>
              <w:top w:val="nil"/>
              <w:left w:val="nil"/>
              <w:bottom w:val="single" w:sz="4" w:space="0" w:color="auto"/>
              <w:right w:val="single" w:sz="4" w:space="0" w:color="auto"/>
            </w:tcBorders>
            <w:shd w:val="clear" w:color="auto" w:fill="auto"/>
            <w:vAlign w:val="bottom"/>
            <w:hideMark/>
          </w:tcPr>
          <w:p w:rsidR="004460BA" w:rsidRDefault="004460BA">
            <w:pPr>
              <w:pStyle w:val="LBBodyText1"/>
              <w:rPr>
                <w:sz w:val="20"/>
              </w:rPr>
            </w:pPr>
          </w:p>
        </w:tc>
        <w:tc>
          <w:tcPr>
            <w:tcW w:w="1417" w:type="dxa"/>
            <w:tcBorders>
              <w:top w:val="nil"/>
              <w:left w:val="nil"/>
              <w:bottom w:val="single" w:sz="4" w:space="0" w:color="auto"/>
              <w:right w:val="single" w:sz="4" w:space="0" w:color="auto"/>
            </w:tcBorders>
            <w:shd w:val="clear" w:color="auto" w:fill="auto"/>
            <w:vAlign w:val="bottom"/>
            <w:hideMark/>
          </w:tcPr>
          <w:p w:rsidR="004460BA" w:rsidRDefault="004460BA">
            <w:pPr>
              <w:pStyle w:val="LBBodyText1"/>
              <w:rPr>
                <w:sz w:val="20"/>
              </w:rPr>
            </w:pPr>
          </w:p>
        </w:tc>
        <w:tc>
          <w:tcPr>
            <w:tcW w:w="1560" w:type="dxa"/>
            <w:tcBorders>
              <w:top w:val="nil"/>
              <w:left w:val="nil"/>
              <w:bottom w:val="single" w:sz="4" w:space="0" w:color="auto"/>
              <w:right w:val="single" w:sz="4" w:space="0" w:color="auto"/>
            </w:tcBorders>
            <w:shd w:val="clear" w:color="auto" w:fill="auto"/>
            <w:vAlign w:val="bottom"/>
            <w:hideMark/>
          </w:tcPr>
          <w:p w:rsidR="004460BA" w:rsidRDefault="004460BA">
            <w:pPr>
              <w:pStyle w:val="LBBodyText1"/>
              <w:rPr>
                <w:sz w:val="20"/>
              </w:rPr>
            </w:pPr>
          </w:p>
        </w:tc>
        <w:tc>
          <w:tcPr>
            <w:tcW w:w="1223" w:type="dxa"/>
            <w:tcBorders>
              <w:top w:val="nil"/>
              <w:left w:val="nil"/>
              <w:bottom w:val="single" w:sz="4" w:space="0" w:color="auto"/>
              <w:right w:val="single" w:sz="4" w:space="0" w:color="auto"/>
            </w:tcBorders>
            <w:shd w:val="clear" w:color="auto" w:fill="auto"/>
            <w:vAlign w:val="bottom"/>
            <w:hideMark/>
          </w:tcPr>
          <w:p w:rsidR="004460BA" w:rsidRDefault="004460BA">
            <w:pPr>
              <w:pStyle w:val="LBBodyText1"/>
              <w:rPr>
                <w:sz w:val="20"/>
              </w:rPr>
            </w:pPr>
          </w:p>
        </w:tc>
        <w:tc>
          <w:tcPr>
            <w:tcW w:w="903" w:type="dxa"/>
            <w:tcBorders>
              <w:top w:val="nil"/>
              <w:left w:val="nil"/>
              <w:bottom w:val="single" w:sz="4" w:space="0" w:color="auto"/>
              <w:right w:val="single" w:sz="4" w:space="0" w:color="auto"/>
            </w:tcBorders>
            <w:shd w:val="clear" w:color="auto" w:fill="auto"/>
            <w:vAlign w:val="bottom"/>
            <w:hideMark/>
          </w:tcPr>
          <w:p w:rsidR="004460BA" w:rsidRDefault="004460BA">
            <w:pPr>
              <w:pStyle w:val="LBBodyText1"/>
              <w:rPr>
                <w:sz w:val="20"/>
              </w:rPr>
            </w:pPr>
          </w:p>
        </w:tc>
        <w:tc>
          <w:tcPr>
            <w:tcW w:w="1134" w:type="dxa"/>
            <w:tcBorders>
              <w:top w:val="nil"/>
              <w:left w:val="nil"/>
              <w:bottom w:val="single" w:sz="4" w:space="0" w:color="auto"/>
              <w:right w:val="single" w:sz="4" w:space="0" w:color="auto"/>
            </w:tcBorders>
            <w:shd w:val="clear" w:color="auto" w:fill="auto"/>
            <w:vAlign w:val="bottom"/>
            <w:hideMark/>
          </w:tcPr>
          <w:p w:rsidR="004460BA" w:rsidRDefault="004460BA">
            <w:pPr>
              <w:pStyle w:val="LBBodyText1"/>
              <w:rPr>
                <w:sz w:val="20"/>
              </w:rPr>
            </w:pPr>
          </w:p>
        </w:tc>
        <w:tc>
          <w:tcPr>
            <w:tcW w:w="656" w:type="dxa"/>
            <w:tcBorders>
              <w:top w:val="nil"/>
              <w:left w:val="nil"/>
              <w:bottom w:val="single" w:sz="4" w:space="0" w:color="auto"/>
              <w:right w:val="single" w:sz="4" w:space="0" w:color="auto"/>
            </w:tcBorders>
            <w:shd w:val="clear" w:color="auto" w:fill="auto"/>
            <w:vAlign w:val="bottom"/>
            <w:hideMark/>
          </w:tcPr>
          <w:p w:rsidR="004460BA" w:rsidRDefault="004460BA">
            <w:pPr>
              <w:pStyle w:val="LBBodyText1"/>
              <w:rPr>
                <w:sz w:val="20"/>
              </w:rPr>
            </w:pPr>
          </w:p>
        </w:tc>
        <w:tc>
          <w:tcPr>
            <w:tcW w:w="1328" w:type="dxa"/>
            <w:tcBorders>
              <w:top w:val="nil"/>
              <w:left w:val="nil"/>
              <w:bottom w:val="single" w:sz="4" w:space="0" w:color="auto"/>
              <w:right w:val="single" w:sz="4" w:space="0" w:color="auto"/>
            </w:tcBorders>
            <w:shd w:val="clear" w:color="auto" w:fill="auto"/>
            <w:vAlign w:val="bottom"/>
            <w:hideMark/>
          </w:tcPr>
          <w:p w:rsidR="004460BA" w:rsidRDefault="004460BA">
            <w:pPr>
              <w:pStyle w:val="LBBodyText1"/>
              <w:rPr>
                <w:sz w:val="20"/>
              </w:rPr>
            </w:pPr>
          </w:p>
        </w:tc>
        <w:tc>
          <w:tcPr>
            <w:tcW w:w="1507" w:type="dxa"/>
            <w:tcBorders>
              <w:top w:val="nil"/>
              <w:left w:val="nil"/>
              <w:bottom w:val="single" w:sz="4" w:space="0" w:color="auto"/>
              <w:right w:val="single" w:sz="4" w:space="0" w:color="auto"/>
            </w:tcBorders>
          </w:tcPr>
          <w:p w:rsidR="004460BA" w:rsidRDefault="004460BA">
            <w:pPr>
              <w:pStyle w:val="LBBodyText1"/>
              <w:rPr>
                <w:sz w:val="20"/>
              </w:rPr>
            </w:pPr>
          </w:p>
        </w:tc>
      </w:tr>
    </w:tbl>
    <w:p w:rsidR="004460BA" w:rsidRDefault="004460BA">
      <w:pPr>
        <w:pStyle w:val="LBBodyText1"/>
      </w:pPr>
    </w:p>
    <w:p w:rsidR="004460BA" w:rsidRDefault="003B752D">
      <w:pPr>
        <w:pStyle w:val="LBBodyText1"/>
      </w:pPr>
      <w:r>
        <w:t>Сдал: ______________________________________________</w:t>
      </w:r>
    </w:p>
    <w:p w:rsidR="004460BA" w:rsidRDefault="003B752D">
      <w:pPr>
        <w:pStyle w:val="LBBodyText1"/>
      </w:pPr>
      <w:r>
        <w:t>Принял:____________________________________________</w:t>
      </w:r>
    </w:p>
    <w:p w:rsidR="004460BA" w:rsidRDefault="004460BA">
      <w:pPr>
        <w:pStyle w:val="LBBodyText1"/>
      </w:pPr>
    </w:p>
    <w:tbl>
      <w:tblPr>
        <w:tblStyle w:val="ab"/>
        <w:tblW w:w="11271" w:type="dxa"/>
        <w:tblInd w:w="-142" w:type="dxa"/>
        <w:tblLayout w:type="fixed"/>
        <w:tblLook w:val="04A0" w:firstRow="1" w:lastRow="0" w:firstColumn="1" w:lastColumn="0" w:noHBand="0" w:noVBand="1"/>
      </w:tblPr>
      <w:tblGrid>
        <w:gridCol w:w="4395"/>
        <w:gridCol w:w="6876"/>
      </w:tblGrid>
      <w:tr w:rsidR="004460BA">
        <w:tc>
          <w:tcPr>
            <w:tcW w:w="4395" w:type="dxa"/>
          </w:tcPr>
          <w:p w:rsidR="004460BA" w:rsidRDefault="003B752D">
            <w:pPr>
              <w:pStyle w:val="LBBodyText1"/>
              <w:keepNext/>
              <w:jc w:val="left"/>
            </w:pPr>
            <w:r>
              <w:rPr>
                <w:b/>
              </w:rPr>
              <w:t>ЗАКАЗЧИК:</w:t>
            </w:r>
          </w:p>
        </w:tc>
        <w:tc>
          <w:tcPr>
            <w:tcW w:w="6876" w:type="dxa"/>
          </w:tcPr>
          <w:p w:rsidR="004460BA" w:rsidRDefault="003B752D">
            <w:pPr>
              <w:pStyle w:val="LBBodyText1"/>
              <w:keepNext/>
              <w:jc w:val="left"/>
            </w:pPr>
            <w:r>
              <w:rPr>
                <w:b/>
              </w:rPr>
              <w:t>ИСПОЛНИТЕЛЬ:</w:t>
            </w:r>
          </w:p>
        </w:tc>
      </w:tr>
      <w:tr w:rsidR="004460BA">
        <w:tc>
          <w:tcPr>
            <w:tcW w:w="4395" w:type="dxa"/>
          </w:tcPr>
          <w:p w:rsidR="004460BA" w:rsidRDefault="003B752D">
            <w:pPr>
              <w:pStyle w:val="LBBodyText1"/>
              <w:keepNext/>
              <w:ind w:right="282"/>
              <w:jc w:val="left"/>
            </w:pPr>
            <w:r>
              <w:fldChar w:fldCharType="begin" w:fldLock="1"/>
            </w:r>
            <w:r>
              <w:instrText>LBVARIABLE \id "32942" \displaced</w:instrText>
            </w:r>
            <w:r>
              <w:fldChar w:fldCharType="separate"/>
            </w:r>
            <w:r>
              <w:fldChar w:fldCharType="begin" w:fldLock="1"/>
            </w:r>
            <w:r>
              <w:instrText>LBVARIABLE \id "53862"</w:instrText>
            </w:r>
            <w:r>
              <w:fldChar w:fldCharType="separate"/>
            </w:r>
            <w:r>
              <w:t>Директор УФПС Свердловской области</w:t>
            </w:r>
            <w:r>
              <w:fldChar w:fldCharType="end"/>
            </w:r>
            <w:r>
              <w:fldChar w:fldCharType="end"/>
            </w:r>
          </w:p>
        </w:tc>
        <w:tc>
          <w:tcPr>
            <w:tcW w:w="6876" w:type="dxa"/>
          </w:tcPr>
          <w:p w:rsidR="004460BA" w:rsidRDefault="004460BA">
            <w:pPr>
              <w:pStyle w:val="LBBodyText1"/>
              <w:keepNext/>
              <w:ind w:right="282"/>
              <w:jc w:val="left"/>
            </w:pPr>
          </w:p>
        </w:tc>
      </w:tr>
      <w:tr w:rsidR="004460BA">
        <w:tc>
          <w:tcPr>
            <w:tcW w:w="4395" w:type="dxa"/>
          </w:tcPr>
          <w:p w:rsidR="004460BA" w:rsidRDefault="004460BA">
            <w:pPr>
              <w:pStyle w:val="LBBodyText1"/>
              <w:keepNext/>
              <w:ind w:right="282"/>
              <w:jc w:val="left"/>
            </w:pPr>
          </w:p>
          <w:p w:rsidR="004460BA" w:rsidRDefault="003B752D">
            <w:pPr>
              <w:pStyle w:val="LBBodyText1"/>
              <w:keepNext/>
              <w:ind w:right="282"/>
              <w:jc w:val="left"/>
            </w:pPr>
            <w:r>
              <w:t>____________________</w:t>
            </w:r>
          </w:p>
          <w:p w:rsidR="004460BA" w:rsidRDefault="003B752D">
            <w:pPr>
              <w:pStyle w:val="LBBodyText1"/>
              <w:keepNext/>
              <w:ind w:right="282"/>
              <w:jc w:val="left"/>
            </w:pPr>
            <w:r>
              <w:fldChar w:fldCharType="begin" w:fldLock="1"/>
            </w:r>
            <w:r>
              <w:instrText>LBVARIABLE \id "32942" \displaced</w:instrText>
            </w:r>
            <w:r>
              <w:fldChar w:fldCharType="separate"/>
            </w:r>
            <w:r>
              <w:fldChar w:fldCharType="begin" w:fldLock="1"/>
            </w:r>
            <w:r>
              <w:instrText>LBVARIABLE \id "53863" \grammarCase "nominative" \letterCase "camel" \rounding "none" \dateFormat "dd.mm.yyyy" \moneyFormat "0,000.##" \numeral "cardinal"</w:instrText>
            </w:r>
            <w:r>
              <w:fldChar w:fldCharType="separate"/>
            </w:r>
            <w:r>
              <w:t>Алемасова Наталья Владиславовна</w:t>
            </w:r>
            <w:r>
              <w:fldChar w:fldCharType="end"/>
            </w:r>
            <w:r>
              <w:fldChar w:fldCharType="end"/>
            </w:r>
          </w:p>
        </w:tc>
        <w:tc>
          <w:tcPr>
            <w:tcW w:w="6876" w:type="dxa"/>
          </w:tcPr>
          <w:p w:rsidR="004460BA" w:rsidRDefault="004460BA">
            <w:pPr>
              <w:pStyle w:val="LBBodyText1"/>
              <w:keepNext/>
              <w:ind w:right="282"/>
              <w:jc w:val="left"/>
            </w:pPr>
          </w:p>
          <w:p w:rsidR="004460BA" w:rsidRDefault="003B752D">
            <w:pPr>
              <w:pStyle w:val="LBBodyText1"/>
              <w:keepNext/>
              <w:ind w:right="282"/>
              <w:jc w:val="left"/>
            </w:pPr>
            <w:r>
              <w:t>____________________</w:t>
            </w:r>
          </w:p>
          <w:p w:rsidR="004460BA" w:rsidRDefault="004460BA">
            <w:pPr>
              <w:pStyle w:val="LBBodyText1"/>
              <w:keepNext/>
              <w:ind w:right="282"/>
              <w:jc w:val="left"/>
            </w:pPr>
          </w:p>
        </w:tc>
      </w:tr>
      <w:tr w:rsidR="004460BA">
        <w:tc>
          <w:tcPr>
            <w:tcW w:w="4395" w:type="dxa"/>
          </w:tcPr>
          <w:p w:rsidR="004460BA" w:rsidRDefault="003B752D">
            <w:pPr>
              <w:pStyle w:val="LBBodyText1"/>
              <w:keepNext/>
              <w:ind w:right="282"/>
              <w:jc w:val="left"/>
            </w:pPr>
            <w:r>
              <w:t>___ ____________ 20__ г.</w:t>
            </w:r>
          </w:p>
        </w:tc>
        <w:tc>
          <w:tcPr>
            <w:tcW w:w="6876" w:type="dxa"/>
          </w:tcPr>
          <w:p w:rsidR="004460BA" w:rsidRDefault="003B752D">
            <w:pPr>
              <w:pStyle w:val="LBBodyText1"/>
              <w:keepNext/>
              <w:ind w:right="282"/>
              <w:jc w:val="left"/>
            </w:pPr>
            <w:r>
              <w:t>___ ___________</w:t>
            </w:r>
            <w:r>
              <w:t>_ 20__ г.</w:t>
            </w:r>
          </w:p>
        </w:tc>
      </w:tr>
      <w:tr w:rsidR="004460BA">
        <w:tc>
          <w:tcPr>
            <w:tcW w:w="4395" w:type="dxa"/>
          </w:tcPr>
          <w:p w:rsidR="004460BA" w:rsidRDefault="004460BA">
            <w:pPr>
              <w:pStyle w:val="LBBodyText1"/>
              <w:keepNext/>
              <w:ind w:right="282"/>
              <w:jc w:val="left"/>
            </w:pPr>
          </w:p>
        </w:tc>
        <w:tc>
          <w:tcPr>
            <w:tcW w:w="6876" w:type="dxa"/>
          </w:tcPr>
          <w:p w:rsidR="004460BA" w:rsidRDefault="003B752D">
            <w:pPr>
              <w:pStyle w:val="LBBodyText1"/>
              <w:keepNext/>
              <w:ind w:right="282"/>
              <w:jc w:val="left"/>
            </w:pPr>
            <w:r>
              <w:t>М.П. (при наличии печати)</w:t>
            </w:r>
          </w:p>
        </w:tc>
      </w:tr>
    </w:tbl>
    <w:p w:rsidR="004460BA" w:rsidRDefault="004460BA">
      <w:pPr>
        <w:pStyle w:val="LBBodyText1"/>
        <w:spacing w:after="60"/>
        <w:ind w:left="-15" w:right="282" w:firstLine="7509"/>
      </w:pPr>
    </w:p>
    <w:p w:rsidR="004460BA" w:rsidRDefault="004460BA">
      <w:pPr>
        <w:pStyle w:val="LBBodyText1"/>
        <w:spacing w:after="60"/>
        <w:ind w:left="-15" w:firstLine="7509"/>
      </w:pPr>
    </w:p>
    <w:p w:rsidR="004460BA" w:rsidRDefault="004460BA">
      <w:pPr>
        <w:pStyle w:val="LBBodyText1"/>
        <w:spacing w:after="60"/>
        <w:ind w:left="-15" w:firstLine="7509"/>
      </w:pPr>
    </w:p>
    <w:p w:rsidR="004460BA" w:rsidRDefault="004460BA">
      <w:pPr>
        <w:pStyle w:val="LBBodyText1"/>
        <w:spacing w:after="60"/>
        <w:ind w:left="-15" w:firstLine="7509"/>
      </w:pPr>
    </w:p>
    <w:p w:rsidR="004460BA" w:rsidRDefault="004460BA">
      <w:pPr>
        <w:pStyle w:val="LBBodyText1"/>
        <w:spacing w:after="60"/>
        <w:ind w:left="-15" w:firstLine="7509"/>
        <w:sectPr w:rsidR="004460BA">
          <w:pgSz w:w="11906" w:h="16838"/>
          <w:pgMar w:top="851" w:right="1134" w:bottom="1701" w:left="1134" w:header="709" w:footer="709" w:gutter="0"/>
          <w:cols w:space="720"/>
        </w:sectPr>
      </w:pPr>
    </w:p>
    <w:p w:rsidR="004460BA" w:rsidRDefault="004460BA">
      <w:pPr>
        <w:pStyle w:val="LBBodyText1"/>
        <w:spacing w:after="60"/>
        <w:ind w:left="-15" w:firstLine="7509"/>
      </w:pPr>
    </w:p>
    <w:p w:rsidR="004460BA" w:rsidRDefault="003B752D">
      <w:pPr>
        <w:pStyle w:val="LBBodyText1"/>
        <w:jc w:val="right"/>
      </w:pPr>
      <w:r>
        <w:t xml:space="preserve">Приложение № 7 к Договору на оказание услуг по перевозке почтовых отправлений </w:t>
      </w:r>
    </w:p>
    <w:p w:rsidR="004460BA" w:rsidRDefault="003B752D">
      <w:pPr>
        <w:pStyle w:val="LBBodyText1"/>
        <w:jc w:val="right"/>
      </w:pPr>
      <w:r>
        <w:t>и прочих товарно-материальных ценностей автотранспортом по внутриузловым маршрутам,</w:t>
      </w:r>
    </w:p>
    <w:p w:rsidR="004460BA" w:rsidRDefault="003B752D">
      <w:pPr>
        <w:pStyle w:val="LBBodyText1"/>
        <w:jc w:val="right"/>
      </w:pPr>
      <w:r>
        <w:t xml:space="preserve">включая осуществление погрузо-разгрузочных работ в местах начала и </w:t>
      </w:r>
    </w:p>
    <w:p w:rsidR="004460BA" w:rsidRDefault="003B752D">
      <w:pPr>
        <w:pStyle w:val="LBBodyText1"/>
        <w:jc w:val="right"/>
      </w:pPr>
      <w:r>
        <w:t>окончания маршрута, а также в пунктах обмена, грузоподъемностью ____ тонн</w:t>
      </w:r>
    </w:p>
    <w:p w:rsidR="004460BA" w:rsidRDefault="003B752D">
      <w:pPr>
        <w:pStyle w:val="LBBodyText1"/>
        <w:jc w:val="right"/>
      </w:pPr>
      <w:r>
        <w:t>от «___»______________20__г.</w:t>
      </w:r>
    </w:p>
    <w:p w:rsidR="004460BA" w:rsidRDefault="003B752D">
      <w:pPr>
        <w:pStyle w:val="LBBodyText1"/>
        <w:jc w:val="right"/>
      </w:pPr>
      <w:r>
        <w:t xml:space="preserve">№ </w:t>
      </w:r>
      <w:r>
        <w:fldChar w:fldCharType="begin" w:fldLock="1"/>
      </w:r>
      <w:r>
        <w:instrText>LBVARIABLE \id "29269"</w:instrText>
      </w:r>
      <w:r>
        <w:fldChar w:fldCharType="separate"/>
      </w:r>
      <w:r>
        <w:t>_______</w:t>
      </w:r>
      <w:r>
        <w:fldChar w:fldCharType="end"/>
      </w:r>
    </w:p>
    <w:p w:rsidR="004460BA" w:rsidRDefault="004460BA">
      <w:pPr>
        <w:pStyle w:val="LBBodyText1"/>
        <w:spacing w:after="60"/>
        <w:ind w:left="-15" w:firstLine="7509"/>
      </w:pPr>
    </w:p>
    <w:p w:rsidR="004460BA" w:rsidRDefault="004460BA">
      <w:pPr>
        <w:pStyle w:val="LBBodyText1"/>
        <w:jc w:val="right"/>
      </w:pPr>
    </w:p>
    <w:p w:rsidR="004460BA" w:rsidRDefault="004460BA">
      <w:pPr>
        <w:pStyle w:val="LBBodyText1"/>
        <w:jc w:val="right"/>
      </w:pPr>
    </w:p>
    <w:p w:rsidR="004460BA" w:rsidRDefault="004460BA">
      <w:pPr>
        <w:pStyle w:val="LBBodyText1"/>
      </w:pPr>
    </w:p>
    <w:p w:rsidR="004460BA" w:rsidRDefault="003B752D">
      <w:pPr>
        <w:pStyle w:val="LBBodyText1"/>
        <w:jc w:val="center"/>
        <w:rPr>
          <w:b/>
        </w:rPr>
      </w:pPr>
      <w:r>
        <w:rPr>
          <w:b/>
        </w:rPr>
        <w:t>Методика расчета Базовой стоимости маршрута</w:t>
      </w:r>
    </w:p>
    <w:p w:rsidR="004460BA" w:rsidRDefault="003B752D">
      <w:pPr>
        <w:pStyle w:val="LBBodyText1"/>
        <w:jc w:val="center"/>
        <w:rPr>
          <w:b/>
        </w:rPr>
      </w:pPr>
      <w:r>
        <w:rPr>
          <w:b/>
        </w:rPr>
        <w:t>(п</w:t>
      </w:r>
      <w:r>
        <w:rPr>
          <w:b/>
        </w:rPr>
        <w:t>о Заявке Заказчика на выполнение рейса)</w:t>
      </w:r>
    </w:p>
    <w:p w:rsidR="004460BA" w:rsidRDefault="004460BA">
      <w:pPr>
        <w:pStyle w:val="LBBodyText1"/>
      </w:pPr>
    </w:p>
    <w:p w:rsidR="004460BA" w:rsidRDefault="003B752D">
      <w:pPr>
        <w:pStyle w:val="LBBodyText1"/>
      </w:pPr>
      <w:r>
        <w:t>Базовая стоимость маршрута формируется на основании расписания внутриузлового маршрута региона и равна:</w:t>
      </w:r>
    </w:p>
    <w:p w:rsidR="004460BA" w:rsidRDefault="004460BA">
      <w:pPr>
        <w:pStyle w:val="LBBodyText1"/>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tblGrid>
      <w:tr w:rsidR="004460BA">
        <w:trPr>
          <w:jc w:val="center"/>
        </w:trPr>
        <w:tc>
          <w:tcPr>
            <w:tcW w:w="7621" w:type="dxa"/>
            <w:shd w:val="clear" w:color="auto" w:fill="auto"/>
            <w:vAlign w:val="center"/>
          </w:tcPr>
          <w:p w:rsidR="004460BA" w:rsidRDefault="003B752D">
            <w:pPr>
              <w:pStyle w:val="LBBodyText1"/>
            </w:pPr>
            <w:r>
              <w:t>Базовая стоимость маршрута (без учета НДС), руб</w:t>
            </w:r>
          </w:p>
          <w:p w:rsidR="004460BA" w:rsidRDefault="003B752D">
            <w:pPr>
              <w:pStyle w:val="LBBodyText1"/>
            </w:pPr>
            <w:r>
              <w:t>(Строка 24 Заявки)</w:t>
            </w:r>
          </w:p>
          <w:p w:rsidR="004460BA" w:rsidRDefault="004460BA">
            <w:pPr>
              <w:pStyle w:val="LBBodyText1"/>
            </w:pPr>
          </w:p>
        </w:tc>
      </w:tr>
    </w:tbl>
    <w:p w:rsidR="004460BA" w:rsidRDefault="003B752D">
      <w:pPr>
        <w:pStyle w:val="LBBodyText1"/>
      </w:pPr>
      <w: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4"/>
        <w:gridCol w:w="425"/>
        <w:gridCol w:w="2066"/>
      </w:tblGrid>
      <w:tr w:rsidR="004460BA">
        <w:trPr>
          <w:jc w:val="center"/>
        </w:trPr>
        <w:tc>
          <w:tcPr>
            <w:tcW w:w="5084" w:type="dxa"/>
            <w:shd w:val="clear" w:color="auto" w:fill="auto"/>
            <w:vAlign w:val="center"/>
          </w:tcPr>
          <w:p w:rsidR="004460BA" w:rsidRDefault="003B752D">
            <w:pPr>
              <w:pStyle w:val="LBBodyText1"/>
            </w:pPr>
            <w:r>
              <w:t>Время перевозки почты по маршруту (без учета времени использования автотранспорта под погрузочно-разгрузочные работы), час</w:t>
            </w:r>
          </w:p>
          <w:p w:rsidR="004460BA" w:rsidRDefault="003B752D">
            <w:pPr>
              <w:pStyle w:val="LBBodyText1"/>
            </w:pPr>
            <w:r>
              <w:t>(Строка 14 Заявки)</w:t>
            </w:r>
          </w:p>
        </w:tc>
        <w:tc>
          <w:tcPr>
            <w:tcW w:w="425" w:type="dxa"/>
            <w:shd w:val="clear" w:color="auto" w:fill="auto"/>
            <w:vAlign w:val="center"/>
          </w:tcPr>
          <w:p w:rsidR="004460BA" w:rsidRDefault="003B752D">
            <w:pPr>
              <w:pStyle w:val="LBBodyText1"/>
            </w:pPr>
            <w:r>
              <w:t>*</w:t>
            </w:r>
          </w:p>
        </w:tc>
        <w:tc>
          <w:tcPr>
            <w:tcW w:w="2066" w:type="dxa"/>
            <w:shd w:val="clear" w:color="auto" w:fill="auto"/>
            <w:vAlign w:val="center"/>
          </w:tcPr>
          <w:p w:rsidR="004460BA" w:rsidRDefault="003B752D">
            <w:pPr>
              <w:pStyle w:val="LBBodyText1"/>
            </w:pPr>
            <w:r>
              <w:t>Цена за единицу услуги, (без учета НДС), руб/1час</w:t>
            </w:r>
          </w:p>
          <w:p w:rsidR="004460BA" w:rsidRDefault="003B752D">
            <w:pPr>
              <w:pStyle w:val="LBBodyText1"/>
            </w:pPr>
            <w:r>
              <w:t>(Строка 23)</w:t>
            </w:r>
          </w:p>
        </w:tc>
      </w:tr>
    </w:tbl>
    <w:p w:rsidR="004460BA" w:rsidRDefault="003B752D">
      <w:pPr>
        <w:pStyle w:val="LBBodyText1"/>
      </w:pPr>
      <w: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4"/>
        <w:gridCol w:w="425"/>
        <w:gridCol w:w="2066"/>
      </w:tblGrid>
      <w:tr w:rsidR="004460BA">
        <w:trPr>
          <w:jc w:val="center"/>
        </w:trPr>
        <w:tc>
          <w:tcPr>
            <w:tcW w:w="5084" w:type="dxa"/>
            <w:shd w:val="clear" w:color="auto" w:fill="auto"/>
            <w:vAlign w:val="center"/>
          </w:tcPr>
          <w:p w:rsidR="004460BA" w:rsidRDefault="003B752D">
            <w:pPr>
              <w:pStyle w:val="LBBodyText1"/>
            </w:pPr>
            <w:r>
              <w:t>Время выполнения погрузочно-разгрузочных работ Исполнителем, час</w:t>
            </w:r>
          </w:p>
          <w:p w:rsidR="004460BA" w:rsidRDefault="003B752D">
            <w:pPr>
              <w:pStyle w:val="LBBodyText1"/>
            </w:pPr>
            <w:r>
              <w:t>(Строка 16 Заявки)</w:t>
            </w:r>
          </w:p>
        </w:tc>
        <w:tc>
          <w:tcPr>
            <w:tcW w:w="425" w:type="dxa"/>
            <w:shd w:val="clear" w:color="auto" w:fill="auto"/>
            <w:vAlign w:val="center"/>
          </w:tcPr>
          <w:p w:rsidR="004460BA" w:rsidRDefault="003B752D">
            <w:pPr>
              <w:pStyle w:val="LBBodyText1"/>
            </w:pPr>
            <w:r>
              <w:t>*</w:t>
            </w:r>
          </w:p>
        </w:tc>
        <w:tc>
          <w:tcPr>
            <w:tcW w:w="2066" w:type="dxa"/>
            <w:shd w:val="clear" w:color="auto" w:fill="auto"/>
            <w:vAlign w:val="center"/>
          </w:tcPr>
          <w:p w:rsidR="004460BA" w:rsidRDefault="003B752D">
            <w:pPr>
              <w:pStyle w:val="LBBodyText1"/>
            </w:pPr>
            <w:r>
              <w:t>Цена за единицу услуги, (без учета НДС), руб/1час</w:t>
            </w:r>
          </w:p>
          <w:p w:rsidR="004460BA" w:rsidRDefault="003B752D">
            <w:pPr>
              <w:pStyle w:val="LBBodyText1"/>
            </w:pPr>
            <w:r>
              <w:t>(Строка 23)</w:t>
            </w:r>
          </w:p>
        </w:tc>
      </w:tr>
    </w:tbl>
    <w:p w:rsidR="004460BA" w:rsidRDefault="003B752D">
      <w:pPr>
        <w:pStyle w:val="LBBodyText1"/>
      </w:pPr>
      <w: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4"/>
        <w:gridCol w:w="425"/>
        <w:gridCol w:w="2066"/>
        <w:gridCol w:w="503"/>
        <w:gridCol w:w="626"/>
      </w:tblGrid>
      <w:tr w:rsidR="004460BA">
        <w:trPr>
          <w:jc w:val="center"/>
        </w:trPr>
        <w:tc>
          <w:tcPr>
            <w:tcW w:w="5084" w:type="dxa"/>
            <w:shd w:val="clear" w:color="auto" w:fill="auto"/>
            <w:vAlign w:val="center"/>
          </w:tcPr>
          <w:p w:rsidR="004460BA" w:rsidRDefault="003B752D">
            <w:pPr>
              <w:pStyle w:val="LBBodyText1"/>
            </w:pPr>
            <w:r>
              <w:t>Время использования автотранспорта под погрузочно-разгрузочные работы без учета времени выполнения погруз</w:t>
            </w:r>
            <w:r>
              <w:t>очно-разгрузочных работ Исполнителем, час</w:t>
            </w:r>
          </w:p>
          <w:p w:rsidR="004460BA" w:rsidRDefault="003B752D">
            <w:pPr>
              <w:pStyle w:val="LBBodyText1"/>
            </w:pPr>
            <w:r>
              <w:t>(Строка 15 Заявки)</w:t>
            </w:r>
          </w:p>
        </w:tc>
        <w:tc>
          <w:tcPr>
            <w:tcW w:w="425" w:type="dxa"/>
            <w:shd w:val="clear" w:color="auto" w:fill="auto"/>
            <w:vAlign w:val="center"/>
          </w:tcPr>
          <w:p w:rsidR="004460BA" w:rsidRDefault="003B752D">
            <w:pPr>
              <w:pStyle w:val="LBBodyText1"/>
            </w:pPr>
            <w:r>
              <w:t>*</w:t>
            </w:r>
          </w:p>
        </w:tc>
        <w:tc>
          <w:tcPr>
            <w:tcW w:w="2066" w:type="dxa"/>
            <w:shd w:val="clear" w:color="auto" w:fill="auto"/>
            <w:vAlign w:val="center"/>
          </w:tcPr>
          <w:p w:rsidR="004460BA" w:rsidRDefault="003B752D">
            <w:pPr>
              <w:pStyle w:val="LBBodyText1"/>
            </w:pPr>
            <w:r>
              <w:t>Цена за единицу услуги, (без учета НДС), руб/1час</w:t>
            </w:r>
          </w:p>
          <w:p w:rsidR="004460BA" w:rsidRDefault="003B752D">
            <w:pPr>
              <w:pStyle w:val="LBBodyText1"/>
            </w:pPr>
            <w:r>
              <w:t>(Строка 23)</w:t>
            </w:r>
          </w:p>
        </w:tc>
        <w:tc>
          <w:tcPr>
            <w:tcW w:w="503" w:type="dxa"/>
            <w:vAlign w:val="center"/>
          </w:tcPr>
          <w:p w:rsidR="004460BA" w:rsidRDefault="003B752D">
            <w:pPr>
              <w:pStyle w:val="LBBodyText1"/>
            </w:pPr>
            <w:r>
              <w:t>*</w:t>
            </w:r>
          </w:p>
        </w:tc>
        <w:tc>
          <w:tcPr>
            <w:tcW w:w="626" w:type="dxa"/>
            <w:vAlign w:val="center"/>
          </w:tcPr>
          <w:p w:rsidR="004460BA" w:rsidRDefault="003B752D">
            <w:pPr>
              <w:pStyle w:val="LBBodyText1"/>
            </w:pPr>
            <w:r>
              <w:t>0,7</w:t>
            </w:r>
          </w:p>
        </w:tc>
      </w:tr>
    </w:tbl>
    <w:p w:rsidR="004460BA" w:rsidRDefault="004460BA">
      <w:pPr>
        <w:pStyle w:val="LBBodyText1"/>
      </w:pPr>
    </w:p>
    <w:p w:rsidR="004460BA" w:rsidRDefault="004460BA">
      <w:pPr>
        <w:pStyle w:val="LBBodyText1"/>
        <w:spacing w:after="60"/>
      </w:pPr>
    </w:p>
    <w:tbl>
      <w:tblPr>
        <w:tblStyle w:val="ab"/>
        <w:tblW w:w="9498" w:type="dxa"/>
        <w:tblInd w:w="-142" w:type="dxa"/>
        <w:tblLayout w:type="fixed"/>
        <w:tblLook w:val="04A0" w:firstRow="1" w:lastRow="0" w:firstColumn="1" w:lastColumn="0" w:noHBand="0" w:noVBand="1"/>
      </w:tblPr>
      <w:tblGrid>
        <w:gridCol w:w="5086"/>
        <w:gridCol w:w="4412"/>
      </w:tblGrid>
      <w:tr w:rsidR="004460BA">
        <w:tc>
          <w:tcPr>
            <w:tcW w:w="5086" w:type="dxa"/>
          </w:tcPr>
          <w:p w:rsidR="004460BA" w:rsidRDefault="003B752D">
            <w:pPr>
              <w:pStyle w:val="LBBodyText1"/>
              <w:keepNext/>
              <w:jc w:val="left"/>
            </w:pPr>
            <w:r>
              <w:rPr>
                <w:b/>
              </w:rPr>
              <w:lastRenderedPageBreak/>
              <w:t>ЗАКАЗЧИК:</w:t>
            </w:r>
          </w:p>
        </w:tc>
        <w:tc>
          <w:tcPr>
            <w:tcW w:w="4412" w:type="dxa"/>
          </w:tcPr>
          <w:p w:rsidR="004460BA" w:rsidRDefault="003B752D">
            <w:pPr>
              <w:pStyle w:val="LBBodyText1"/>
              <w:keepNext/>
              <w:jc w:val="left"/>
            </w:pPr>
            <w:r>
              <w:rPr>
                <w:b/>
              </w:rPr>
              <w:t>ИСПОЛНИТЕЛЬ:</w:t>
            </w:r>
          </w:p>
        </w:tc>
      </w:tr>
      <w:tr w:rsidR="004460BA">
        <w:tc>
          <w:tcPr>
            <w:tcW w:w="5086" w:type="dxa"/>
          </w:tcPr>
          <w:p w:rsidR="004460BA" w:rsidRDefault="003B752D">
            <w:pPr>
              <w:pStyle w:val="LBBodyText1"/>
              <w:keepNext/>
              <w:jc w:val="left"/>
            </w:pPr>
            <w:r>
              <w:fldChar w:fldCharType="begin" w:fldLock="1"/>
            </w:r>
            <w:r>
              <w:instrText>LBVARIABLE \id "32942" \displaced</w:instrText>
            </w:r>
            <w:r>
              <w:fldChar w:fldCharType="separate"/>
            </w:r>
            <w:r>
              <w:fldChar w:fldCharType="begin" w:fldLock="1"/>
            </w:r>
            <w:r>
              <w:instrText>LBVARIABLE \id "53862"</w:instrText>
            </w:r>
            <w:r>
              <w:fldChar w:fldCharType="separate"/>
            </w:r>
            <w:r>
              <w:t>Директор УФПС Свердловской области</w:t>
            </w:r>
            <w:r>
              <w:fldChar w:fldCharType="end"/>
            </w:r>
            <w:r>
              <w:fldChar w:fldCharType="end"/>
            </w:r>
          </w:p>
        </w:tc>
        <w:tc>
          <w:tcPr>
            <w:tcW w:w="4412" w:type="dxa"/>
          </w:tcPr>
          <w:p w:rsidR="004460BA" w:rsidRDefault="004460BA">
            <w:pPr>
              <w:pStyle w:val="LBBodyText1"/>
              <w:keepNext/>
              <w:jc w:val="left"/>
            </w:pPr>
          </w:p>
        </w:tc>
      </w:tr>
      <w:tr w:rsidR="004460BA">
        <w:tc>
          <w:tcPr>
            <w:tcW w:w="5086" w:type="dxa"/>
          </w:tcPr>
          <w:p w:rsidR="004460BA" w:rsidRDefault="004460BA">
            <w:pPr>
              <w:pStyle w:val="LBBodyText1"/>
              <w:keepNext/>
              <w:jc w:val="left"/>
            </w:pPr>
          </w:p>
          <w:p w:rsidR="004460BA" w:rsidRDefault="003B752D">
            <w:pPr>
              <w:pStyle w:val="LBBodyText1"/>
              <w:keepNext/>
              <w:jc w:val="left"/>
            </w:pPr>
            <w:r>
              <w:t>____________________</w:t>
            </w:r>
          </w:p>
          <w:p w:rsidR="004460BA" w:rsidRDefault="003B752D">
            <w:pPr>
              <w:pStyle w:val="LBBodyText1"/>
              <w:keepNext/>
              <w:jc w:val="left"/>
            </w:pPr>
            <w:r>
              <w:fldChar w:fldCharType="begin" w:fldLock="1"/>
            </w:r>
            <w:r>
              <w:instrText>LBVARIABLE \id "32942" \displaced</w:instrText>
            </w:r>
            <w:r>
              <w:fldChar w:fldCharType="separate"/>
            </w:r>
            <w:r>
              <w:fldChar w:fldCharType="begin" w:fldLock="1"/>
            </w:r>
            <w:r>
              <w:instrText>LBVARIABLE \id "53863" \grammarCase "nominative" \letterCase "camel" \rounding "none" \dateFormat "dd.mm.yyyy" \moneyFormat "0,000.##" \numeral "cardinal"</w:instrText>
            </w:r>
            <w:r>
              <w:fldChar w:fldCharType="separate"/>
            </w:r>
            <w:r>
              <w:t>Алемасова Наталья Владиславовна</w:t>
            </w:r>
            <w:r>
              <w:fldChar w:fldCharType="end"/>
            </w:r>
            <w:r>
              <w:fldChar w:fldCharType="end"/>
            </w:r>
          </w:p>
        </w:tc>
        <w:tc>
          <w:tcPr>
            <w:tcW w:w="4412" w:type="dxa"/>
          </w:tcPr>
          <w:p w:rsidR="004460BA" w:rsidRDefault="004460BA">
            <w:pPr>
              <w:pStyle w:val="LBBodyText1"/>
              <w:keepNext/>
              <w:jc w:val="left"/>
            </w:pPr>
          </w:p>
          <w:p w:rsidR="004460BA" w:rsidRDefault="003B752D">
            <w:pPr>
              <w:pStyle w:val="LBBodyText1"/>
              <w:keepNext/>
              <w:jc w:val="left"/>
            </w:pPr>
            <w:r>
              <w:t>____________________</w:t>
            </w:r>
          </w:p>
          <w:p w:rsidR="004460BA" w:rsidRDefault="004460BA">
            <w:pPr>
              <w:pStyle w:val="LBBodyText1"/>
              <w:keepNext/>
              <w:jc w:val="left"/>
            </w:pPr>
          </w:p>
        </w:tc>
      </w:tr>
      <w:tr w:rsidR="004460BA">
        <w:tc>
          <w:tcPr>
            <w:tcW w:w="5086" w:type="dxa"/>
          </w:tcPr>
          <w:p w:rsidR="004460BA" w:rsidRDefault="003B752D">
            <w:pPr>
              <w:pStyle w:val="LBBodyText1"/>
              <w:keepNext/>
              <w:jc w:val="left"/>
            </w:pPr>
            <w:r>
              <w:t>___ ____________ 20__ г.</w:t>
            </w:r>
          </w:p>
        </w:tc>
        <w:tc>
          <w:tcPr>
            <w:tcW w:w="4412" w:type="dxa"/>
          </w:tcPr>
          <w:p w:rsidR="004460BA" w:rsidRDefault="003B752D">
            <w:pPr>
              <w:pStyle w:val="LBBodyText1"/>
              <w:keepNext/>
              <w:jc w:val="left"/>
            </w:pPr>
            <w:r>
              <w:t>___ ____________ 20__ г.</w:t>
            </w:r>
          </w:p>
        </w:tc>
      </w:tr>
      <w:tr w:rsidR="004460BA">
        <w:tc>
          <w:tcPr>
            <w:tcW w:w="5086" w:type="dxa"/>
          </w:tcPr>
          <w:p w:rsidR="004460BA" w:rsidRDefault="003B752D">
            <w:pPr>
              <w:pStyle w:val="LBBodyText1"/>
              <w:keepNext/>
              <w:jc w:val="left"/>
            </w:pPr>
            <w:r>
              <w:t xml:space="preserve"> </w:t>
            </w:r>
          </w:p>
        </w:tc>
        <w:tc>
          <w:tcPr>
            <w:tcW w:w="4412" w:type="dxa"/>
          </w:tcPr>
          <w:p w:rsidR="004460BA" w:rsidRDefault="003B752D">
            <w:pPr>
              <w:pStyle w:val="LBBodyText1"/>
              <w:keepNext/>
              <w:jc w:val="left"/>
            </w:pPr>
            <w:r>
              <w:t>М.П. (при наличии печати)</w:t>
            </w:r>
          </w:p>
        </w:tc>
      </w:tr>
    </w:tbl>
    <w:p w:rsidR="004460BA" w:rsidRDefault="004460BA">
      <w:pPr>
        <w:pStyle w:val="LBBodyText1"/>
      </w:pPr>
    </w:p>
    <w:p w:rsidR="004460BA" w:rsidRDefault="004460BA">
      <w:pPr>
        <w:pStyle w:val="LBBodyText1"/>
      </w:pPr>
    </w:p>
    <w:p w:rsidR="004460BA" w:rsidRDefault="004460BA">
      <w:pPr>
        <w:pStyle w:val="LBBodyText1"/>
        <w:sectPr w:rsidR="004460BA">
          <w:pgSz w:w="11906" w:h="16838"/>
          <w:pgMar w:top="851" w:right="1134" w:bottom="1701" w:left="1134" w:header="709" w:footer="709" w:gutter="0"/>
          <w:cols w:space="720"/>
        </w:sectPr>
      </w:pPr>
    </w:p>
    <w:p w:rsidR="004460BA" w:rsidRDefault="003B752D">
      <w:pPr>
        <w:pStyle w:val="LBBodyText1"/>
        <w:ind w:left="-15" w:firstLine="7509"/>
      </w:pPr>
      <w:r>
        <w:lastRenderedPageBreak/>
        <w:t xml:space="preserve">      Приложение №8</w:t>
      </w:r>
    </w:p>
    <w:p w:rsidR="004460BA" w:rsidRDefault="003B752D">
      <w:pPr>
        <w:pStyle w:val="LBBodyText1"/>
        <w:jc w:val="right"/>
      </w:pPr>
      <w:r>
        <w:t xml:space="preserve">к Договору на оказание услуг по перевозке почтовых отправлений </w:t>
      </w:r>
    </w:p>
    <w:p w:rsidR="004460BA" w:rsidRDefault="003B752D">
      <w:pPr>
        <w:pStyle w:val="LBBodyText1"/>
        <w:jc w:val="right"/>
      </w:pPr>
      <w:r>
        <w:t>и прочих товарно-материальных ценностей автотранс</w:t>
      </w:r>
      <w:r>
        <w:t>портом по внутриузловым маршрутам,</w:t>
      </w:r>
    </w:p>
    <w:p w:rsidR="004460BA" w:rsidRDefault="003B752D">
      <w:pPr>
        <w:pStyle w:val="LBBodyText1"/>
        <w:jc w:val="right"/>
      </w:pPr>
      <w:r>
        <w:t xml:space="preserve">включая осуществление погрузо-разгрузочных работ в местах начала и </w:t>
      </w:r>
    </w:p>
    <w:p w:rsidR="004460BA" w:rsidRDefault="003B752D">
      <w:pPr>
        <w:pStyle w:val="LBBodyText1"/>
        <w:jc w:val="right"/>
      </w:pPr>
      <w:r>
        <w:t xml:space="preserve">окончания маршрута, а также в пунктах обмена, грузоподъемностью ____ тонн </w:t>
      </w:r>
    </w:p>
    <w:p w:rsidR="004460BA" w:rsidRDefault="003B752D">
      <w:pPr>
        <w:pStyle w:val="LBBodyText1"/>
        <w:jc w:val="right"/>
      </w:pPr>
      <w:r>
        <w:t>от «___»______________20__г.</w:t>
      </w:r>
    </w:p>
    <w:p w:rsidR="004460BA" w:rsidRDefault="003B752D">
      <w:pPr>
        <w:pStyle w:val="LBBodyText1"/>
        <w:jc w:val="right"/>
      </w:pPr>
      <w:r>
        <w:t>№</w:t>
      </w:r>
      <w:r>
        <w:fldChar w:fldCharType="begin" w:fldLock="1"/>
      </w:r>
      <w:r>
        <w:instrText>LBVARIABLE \id "29269"</w:instrText>
      </w:r>
      <w:r>
        <w:fldChar w:fldCharType="separate"/>
      </w:r>
      <w:r>
        <w:t>_______</w:t>
      </w:r>
      <w:r>
        <w:fldChar w:fldCharType="end"/>
      </w:r>
    </w:p>
    <w:p w:rsidR="004460BA" w:rsidRDefault="003B752D">
      <w:pPr>
        <w:pStyle w:val="LBBodyText1"/>
        <w:jc w:val="center"/>
        <w:rPr>
          <w:b/>
        </w:rPr>
      </w:pPr>
      <w:r>
        <w:rPr>
          <w:b/>
        </w:rPr>
        <w:t>ФОРМА</w:t>
      </w:r>
    </w:p>
    <w:p w:rsidR="004460BA" w:rsidRDefault="003B752D">
      <w:pPr>
        <w:pStyle w:val="LBBodyText1"/>
        <w:jc w:val="center"/>
        <w:rPr>
          <w:b/>
        </w:rPr>
      </w:pPr>
      <w:r>
        <w:rPr>
          <w:b/>
        </w:rPr>
        <w:t>Реестр прибытия и убытия транспорта</w:t>
      </w:r>
    </w:p>
    <w:p w:rsidR="004460BA" w:rsidRDefault="003B752D">
      <w:pPr>
        <w:pStyle w:val="LBBodyText1"/>
        <w:jc w:val="center"/>
        <w:rPr>
          <w:b/>
        </w:rPr>
      </w:pPr>
      <w:r>
        <w:rPr>
          <w:b/>
        </w:rPr>
        <w:t>по заявке №____________ от  __________</w:t>
      </w:r>
    </w:p>
    <w:p w:rsidR="004460BA" w:rsidRDefault="003B752D">
      <w:pPr>
        <w:pStyle w:val="LBBodyText1"/>
        <w:jc w:val="center"/>
        <w:rPr>
          <w:b/>
        </w:rPr>
      </w:pPr>
      <w:r>
        <w:rPr>
          <w:b/>
        </w:rPr>
        <w:t xml:space="preserve">по Договору </w:t>
      </w:r>
      <w:r>
        <w:t xml:space="preserve">_____________________________ </w:t>
      </w:r>
      <w:r>
        <w:rPr>
          <w:b/>
        </w:rPr>
        <w:t>№_____ от ______</w:t>
      </w:r>
    </w:p>
    <w:p w:rsidR="004460BA" w:rsidRDefault="004460BA">
      <w:pPr>
        <w:pStyle w:val="LBBodyText1"/>
        <w:jc w:val="right"/>
        <w:rPr>
          <w:b/>
        </w:rPr>
      </w:pPr>
    </w:p>
    <w:p w:rsidR="004460BA" w:rsidRDefault="003B752D">
      <w:pPr>
        <w:pStyle w:val="LBBodyText1"/>
      </w:pPr>
      <w:r>
        <w:t>Исполнитель: _________________________</w:t>
      </w:r>
    </w:p>
    <w:p w:rsidR="004460BA" w:rsidRDefault="003B752D">
      <w:pPr>
        <w:pStyle w:val="LBBodyText1"/>
      </w:pPr>
      <w:r>
        <w:t>№ перевозки (в Системе)__________________</w:t>
      </w:r>
    </w:p>
    <w:p w:rsidR="004460BA" w:rsidRDefault="003B752D">
      <w:pPr>
        <w:pStyle w:val="LBBodyText1"/>
      </w:pPr>
      <w:r>
        <w:t>№ путевого листа ____________________</w:t>
      </w:r>
    </w:p>
    <w:p w:rsidR="004460BA" w:rsidRDefault="003B752D">
      <w:pPr>
        <w:pStyle w:val="LBBodyText1"/>
      </w:pPr>
      <w:r>
        <w:t xml:space="preserve">№ </w:t>
      </w:r>
      <w:r>
        <w:t>а/м ___________ прицеп № ___________ объем _____________грузоподъемность ТС_________________</w:t>
      </w:r>
    </w:p>
    <w:p w:rsidR="004460BA" w:rsidRDefault="003B752D">
      <w:pPr>
        <w:pStyle w:val="LBBodyText1"/>
      </w:pPr>
      <w:r>
        <w:t>ФИО водителя  _______________________________________________________________</w:t>
      </w:r>
    </w:p>
    <w:tbl>
      <w:tblPr>
        <w:tblW w:w="10338" w:type="dxa"/>
        <w:jc w:val="center"/>
        <w:tblLayout w:type="fixed"/>
        <w:tblLook w:val="04A0" w:firstRow="1" w:lastRow="0" w:firstColumn="1" w:lastColumn="0" w:noHBand="0" w:noVBand="1"/>
      </w:tblPr>
      <w:tblGrid>
        <w:gridCol w:w="562"/>
        <w:gridCol w:w="1843"/>
        <w:gridCol w:w="3969"/>
        <w:gridCol w:w="3964"/>
      </w:tblGrid>
      <w:tr w:rsidR="004460BA">
        <w:trPr>
          <w:trHeight w:val="1657"/>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4460BA" w:rsidRDefault="003B752D">
            <w:pPr>
              <w:pStyle w:val="LBBodyText1"/>
              <w:jc w:val="right"/>
              <w:rPr>
                <w:b/>
              </w:rPr>
            </w:pPr>
            <w:r>
              <w:rPr>
                <w:b/>
              </w:rPr>
              <w:t>№ пункта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4460BA" w:rsidRDefault="003B752D">
            <w:pPr>
              <w:pStyle w:val="LBBodyText1"/>
              <w:rPr>
                <w:b/>
              </w:rPr>
            </w:pPr>
            <w:r>
              <w:rPr>
                <w:b/>
              </w:rPr>
              <w:t>Пункты движения транспорта по маршруту</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460BA" w:rsidRDefault="003B752D">
            <w:pPr>
              <w:pStyle w:val="LBBodyText1"/>
              <w:rPr>
                <w:b/>
              </w:rPr>
            </w:pPr>
            <w:r>
              <w:rPr>
                <w:b/>
              </w:rPr>
              <w:t>Отметка о фактическом времени прибыти</w:t>
            </w:r>
            <w:r>
              <w:rPr>
                <w:b/>
              </w:rPr>
              <w:t>я транспорта (ОКШ, Дата и время прибытия ТС, ФИО, подпись ответственного сотрудника)</w:t>
            </w:r>
          </w:p>
        </w:tc>
        <w:tc>
          <w:tcPr>
            <w:tcW w:w="3964" w:type="dxa"/>
            <w:tcBorders>
              <w:top w:val="single" w:sz="4" w:space="0" w:color="auto"/>
              <w:left w:val="single" w:sz="4" w:space="0" w:color="auto"/>
              <w:bottom w:val="single" w:sz="4" w:space="0" w:color="auto"/>
              <w:right w:val="single" w:sz="4" w:space="0" w:color="auto"/>
            </w:tcBorders>
            <w:shd w:val="clear" w:color="auto" w:fill="auto"/>
          </w:tcPr>
          <w:p w:rsidR="004460BA" w:rsidRDefault="003B752D">
            <w:pPr>
              <w:pStyle w:val="LBBodyText1"/>
              <w:rPr>
                <w:b/>
              </w:rPr>
            </w:pPr>
            <w:r>
              <w:rPr>
                <w:b/>
              </w:rPr>
              <w:t>Отметка о фактическом времени убытии транспорта (ОКШ, Дата и время убытия ТС, ФИО, подпись ответственного сотрудника)</w:t>
            </w:r>
          </w:p>
        </w:tc>
      </w:tr>
      <w:tr w:rsidR="004460B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4460BA" w:rsidRDefault="003B752D">
            <w:pPr>
              <w:pStyle w:val="LBBodyText1"/>
              <w:jc w:val="center"/>
              <w:rPr>
                <w:b/>
              </w:rPr>
            </w:pPr>
            <w:r>
              <w:rPr>
                <w:b/>
              </w:rPr>
              <w:t>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4460BA" w:rsidRDefault="003B752D">
            <w:pPr>
              <w:pStyle w:val="LBBodyText1"/>
              <w:jc w:val="center"/>
              <w:rPr>
                <w:b/>
              </w:rPr>
            </w:pPr>
            <w:r>
              <w:rPr>
                <w:b/>
              </w:rPr>
              <w:t>2</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460BA" w:rsidRDefault="003B752D">
            <w:pPr>
              <w:pStyle w:val="LBBodyText1"/>
              <w:jc w:val="center"/>
              <w:rPr>
                <w:b/>
              </w:rPr>
            </w:pPr>
            <w:r>
              <w:rPr>
                <w:b/>
              </w:rPr>
              <w:t>3</w:t>
            </w:r>
          </w:p>
        </w:tc>
        <w:tc>
          <w:tcPr>
            <w:tcW w:w="3964" w:type="dxa"/>
            <w:tcBorders>
              <w:top w:val="single" w:sz="4" w:space="0" w:color="auto"/>
              <w:left w:val="single" w:sz="4" w:space="0" w:color="auto"/>
              <w:bottom w:val="single" w:sz="4" w:space="0" w:color="auto"/>
              <w:right w:val="single" w:sz="4" w:space="0" w:color="auto"/>
            </w:tcBorders>
            <w:shd w:val="clear" w:color="auto" w:fill="auto"/>
          </w:tcPr>
          <w:p w:rsidR="004460BA" w:rsidRDefault="003B752D">
            <w:pPr>
              <w:pStyle w:val="LBBodyText1"/>
              <w:jc w:val="center"/>
              <w:rPr>
                <w:b/>
              </w:rPr>
            </w:pPr>
            <w:r>
              <w:rPr>
                <w:b/>
              </w:rPr>
              <w:t>4</w:t>
            </w:r>
          </w:p>
        </w:tc>
      </w:tr>
      <w:tr w:rsidR="004460BA">
        <w:trPr>
          <w:trHeight w:val="418"/>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4460BA" w:rsidRDefault="003B752D">
            <w:pPr>
              <w:pStyle w:val="LBBodyText1"/>
              <w:jc w:val="center"/>
              <w:rPr>
                <w:b/>
              </w:rPr>
            </w:pPr>
            <w:r>
              <w:rPr>
                <w:b/>
              </w:rPr>
              <w:t>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4460BA" w:rsidRDefault="004460BA">
            <w:pPr>
              <w:pStyle w:val="LBBodyText1"/>
              <w:jc w:val="right"/>
              <w:rPr>
                <w:b/>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460BA" w:rsidRDefault="004460BA">
            <w:pPr>
              <w:pStyle w:val="LBBodyText1"/>
              <w:jc w:val="right"/>
              <w:rPr>
                <w:b/>
              </w:rPr>
            </w:pPr>
          </w:p>
        </w:tc>
        <w:tc>
          <w:tcPr>
            <w:tcW w:w="3964" w:type="dxa"/>
            <w:tcBorders>
              <w:top w:val="single" w:sz="4" w:space="0" w:color="auto"/>
              <w:left w:val="single" w:sz="4" w:space="0" w:color="auto"/>
              <w:bottom w:val="single" w:sz="4" w:space="0" w:color="auto"/>
              <w:right w:val="single" w:sz="4" w:space="0" w:color="auto"/>
            </w:tcBorders>
            <w:shd w:val="clear" w:color="auto" w:fill="auto"/>
          </w:tcPr>
          <w:p w:rsidR="004460BA" w:rsidRDefault="004460BA">
            <w:pPr>
              <w:pStyle w:val="LBBodyText1"/>
              <w:jc w:val="right"/>
              <w:rPr>
                <w:b/>
              </w:rPr>
            </w:pPr>
          </w:p>
        </w:tc>
      </w:tr>
      <w:tr w:rsidR="004460BA">
        <w:trPr>
          <w:trHeight w:val="497"/>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4460BA" w:rsidRDefault="003B752D">
            <w:pPr>
              <w:pStyle w:val="LBBodyText1"/>
              <w:jc w:val="center"/>
              <w:rPr>
                <w:b/>
              </w:rPr>
            </w:pPr>
            <w:r>
              <w:rPr>
                <w:b/>
              </w:rPr>
              <w:t>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4460BA" w:rsidRDefault="004460BA">
            <w:pPr>
              <w:pStyle w:val="LBBodyText1"/>
              <w:jc w:val="right"/>
              <w:rPr>
                <w:b/>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460BA" w:rsidRDefault="004460BA">
            <w:pPr>
              <w:pStyle w:val="LBBodyText1"/>
              <w:jc w:val="right"/>
              <w:rPr>
                <w:b/>
              </w:rPr>
            </w:pPr>
          </w:p>
        </w:tc>
        <w:tc>
          <w:tcPr>
            <w:tcW w:w="3964" w:type="dxa"/>
            <w:tcBorders>
              <w:top w:val="single" w:sz="4" w:space="0" w:color="auto"/>
              <w:left w:val="single" w:sz="4" w:space="0" w:color="auto"/>
              <w:bottom w:val="single" w:sz="4" w:space="0" w:color="auto"/>
              <w:right w:val="single" w:sz="4" w:space="0" w:color="auto"/>
            </w:tcBorders>
            <w:shd w:val="clear" w:color="auto" w:fill="auto"/>
          </w:tcPr>
          <w:p w:rsidR="004460BA" w:rsidRDefault="004460BA">
            <w:pPr>
              <w:pStyle w:val="LBBodyText1"/>
              <w:jc w:val="right"/>
              <w:rPr>
                <w:b/>
              </w:rPr>
            </w:pPr>
          </w:p>
        </w:tc>
      </w:tr>
    </w:tbl>
    <w:p w:rsidR="004460BA" w:rsidRDefault="004460BA">
      <w:pPr>
        <w:pStyle w:val="LBBodyText1"/>
        <w:jc w:val="right"/>
        <w:rPr>
          <w:b/>
        </w:rPr>
      </w:pPr>
    </w:p>
    <w:p w:rsidR="004460BA" w:rsidRDefault="004460BA">
      <w:pPr>
        <w:pStyle w:val="LBBodyText1"/>
        <w:jc w:val="right"/>
        <w:rPr>
          <w:b/>
        </w:rPr>
      </w:pPr>
    </w:p>
    <w:tbl>
      <w:tblPr>
        <w:tblW w:w="9565" w:type="dxa"/>
        <w:tblInd w:w="108" w:type="dxa"/>
        <w:tblLook w:val="04A0" w:firstRow="1" w:lastRow="0" w:firstColumn="1" w:lastColumn="0" w:noHBand="0" w:noVBand="1"/>
      </w:tblPr>
      <w:tblGrid>
        <w:gridCol w:w="5562"/>
        <w:gridCol w:w="4003"/>
      </w:tblGrid>
      <w:tr w:rsidR="004460BA">
        <w:trPr>
          <w:trHeight w:val="370"/>
        </w:trPr>
        <w:tc>
          <w:tcPr>
            <w:tcW w:w="5562" w:type="dxa"/>
          </w:tcPr>
          <w:p w:rsidR="004460BA" w:rsidRDefault="003B752D">
            <w:pPr>
              <w:pStyle w:val="LBBodyText1"/>
              <w:ind w:right="1454"/>
              <w:jc w:val="center"/>
            </w:pPr>
            <w:r>
              <w:rPr>
                <w:b/>
              </w:rPr>
              <w:t>Заказчик</w:t>
            </w:r>
            <w:r>
              <w:t>:</w:t>
            </w:r>
          </w:p>
          <w:p w:rsidR="004460BA" w:rsidRDefault="003B752D">
            <w:pPr>
              <w:pStyle w:val="LBBodyText1"/>
              <w:ind w:right="1454"/>
              <w:jc w:val="center"/>
            </w:pPr>
            <w:r>
              <w:t>__________________________</w:t>
            </w:r>
          </w:p>
          <w:p w:rsidR="004460BA" w:rsidRDefault="003B752D">
            <w:pPr>
              <w:pStyle w:val="LBBodyText1"/>
              <w:ind w:right="1454"/>
              <w:jc w:val="center"/>
              <w:rPr>
                <w:vertAlign w:val="superscript"/>
              </w:rPr>
            </w:pPr>
            <w:r>
              <w:rPr>
                <w:vertAlign w:val="superscript"/>
              </w:rPr>
              <w:t>(должность)</w:t>
            </w:r>
          </w:p>
          <w:p w:rsidR="004460BA" w:rsidRDefault="004460BA">
            <w:pPr>
              <w:pStyle w:val="LBBodyText1"/>
              <w:ind w:right="1454"/>
              <w:jc w:val="center"/>
            </w:pPr>
          </w:p>
          <w:p w:rsidR="004460BA" w:rsidRDefault="003B752D">
            <w:pPr>
              <w:pStyle w:val="LBBodyText1"/>
              <w:ind w:right="1454"/>
              <w:jc w:val="center"/>
            </w:pPr>
            <w:r>
              <w:t>________________/ __________/</w:t>
            </w:r>
          </w:p>
          <w:p w:rsidR="004460BA" w:rsidRDefault="003B752D">
            <w:pPr>
              <w:pStyle w:val="LBBodyText1"/>
              <w:ind w:right="1454"/>
              <w:jc w:val="center"/>
            </w:pPr>
            <w:r>
              <w:t>(подпись, фамилия и инициалы)</w:t>
            </w:r>
          </w:p>
          <w:p w:rsidR="004460BA" w:rsidRDefault="003B752D">
            <w:pPr>
              <w:pStyle w:val="LBBodyText1"/>
              <w:ind w:right="1454"/>
              <w:jc w:val="center"/>
            </w:pPr>
            <w:r>
              <w:t>«____» ____________ 20___г.</w:t>
            </w:r>
          </w:p>
          <w:p w:rsidR="004460BA" w:rsidRDefault="004460BA">
            <w:pPr>
              <w:pStyle w:val="LBBodyText1"/>
              <w:jc w:val="center"/>
            </w:pPr>
          </w:p>
          <w:p w:rsidR="004460BA" w:rsidRDefault="004460BA">
            <w:pPr>
              <w:pStyle w:val="LBBodyText1"/>
              <w:jc w:val="center"/>
            </w:pPr>
          </w:p>
          <w:p w:rsidR="004460BA" w:rsidRDefault="004460BA">
            <w:pPr>
              <w:pStyle w:val="LBBodyText1"/>
              <w:jc w:val="center"/>
            </w:pPr>
          </w:p>
          <w:p w:rsidR="004460BA" w:rsidRDefault="004460BA">
            <w:pPr>
              <w:pStyle w:val="LBBodyText1"/>
              <w:jc w:val="center"/>
            </w:pPr>
          </w:p>
        </w:tc>
        <w:tc>
          <w:tcPr>
            <w:tcW w:w="4003" w:type="dxa"/>
          </w:tcPr>
          <w:p w:rsidR="004460BA" w:rsidRDefault="003B752D">
            <w:pPr>
              <w:pStyle w:val="LBBodyText1"/>
              <w:ind w:left="-1530"/>
              <w:jc w:val="center"/>
              <w:rPr>
                <w:b/>
              </w:rPr>
            </w:pPr>
            <w:r>
              <w:rPr>
                <w:b/>
              </w:rPr>
              <w:t>Исполнитель:</w:t>
            </w:r>
          </w:p>
          <w:p w:rsidR="004460BA" w:rsidRDefault="003B752D">
            <w:pPr>
              <w:pStyle w:val="LBBodyText1"/>
              <w:ind w:left="-1530"/>
              <w:jc w:val="center"/>
            </w:pPr>
            <w:r>
              <w:t>__________________________</w:t>
            </w:r>
          </w:p>
          <w:p w:rsidR="004460BA" w:rsidRDefault="003B752D">
            <w:pPr>
              <w:pStyle w:val="LBBodyText1"/>
              <w:ind w:left="-1530"/>
              <w:jc w:val="center"/>
            </w:pPr>
            <w:r>
              <w:rPr>
                <w:vertAlign w:val="superscript"/>
              </w:rPr>
              <w:t>(должность)</w:t>
            </w:r>
          </w:p>
          <w:p w:rsidR="004460BA" w:rsidRDefault="004460BA">
            <w:pPr>
              <w:pStyle w:val="LBBodyText1"/>
              <w:ind w:left="-1530"/>
              <w:jc w:val="center"/>
            </w:pPr>
          </w:p>
          <w:p w:rsidR="004460BA" w:rsidRDefault="003B752D">
            <w:pPr>
              <w:pStyle w:val="LBBodyText1"/>
              <w:ind w:left="-1530"/>
              <w:jc w:val="center"/>
            </w:pPr>
            <w:r>
              <w:t>________________/ __________/</w:t>
            </w:r>
          </w:p>
          <w:p w:rsidR="004460BA" w:rsidRDefault="003B752D">
            <w:pPr>
              <w:pStyle w:val="LBBodyText1"/>
              <w:ind w:left="-669"/>
              <w:jc w:val="center"/>
            </w:pPr>
            <w:r>
              <w:t>(подпись, фамилия и инициалы)</w:t>
            </w:r>
          </w:p>
          <w:p w:rsidR="004460BA" w:rsidRDefault="003B752D">
            <w:pPr>
              <w:pStyle w:val="LBBodyText1"/>
              <w:ind w:left="-669"/>
              <w:jc w:val="center"/>
            </w:pPr>
            <w:r>
              <w:t>«____» ____________ 20___г.</w:t>
            </w:r>
          </w:p>
          <w:p w:rsidR="004460BA" w:rsidRDefault="003B752D">
            <w:pPr>
              <w:pStyle w:val="LBBodyText1"/>
              <w:ind w:left="-669"/>
              <w:jc w:val="center"/>
            </w:pPr>
            <w:r>
              <w:t>МП (при наличии печати)</w:t>
            </w:r>
          </w:p>
        </w:tc>
      </w:tr>
    </w:tbl>
    <w:p w:rsidR="004460BA" w:rsidRDefault="003B752D">
      <w:pPr>
        <w:pStyle w:val="LBBodyText1"/>
        <w:rPr>
          <w:b/>
        </w:rPr>
      </w:pPr>
      <w:r>
        <w:rPr>
          <w:b/>
        </w:rPr>
        <w:t>ФОРМА СОГЛАСОВАНА:</w:t>
      </w:r>
    </w:p>
    <w:tbl>
      <w:tblPr>
        <w:tblStyle w:val="ab"/>
        <w:tblW w:w="9498" w:type="dxa"/>
        <w:tblInd w:w="-142" w:type="dxa"/>
        <w:tblLayout w:type="fixed"/>
        <w:tblLook w:val="04A0" w:firstRow="1" w:lastRow="0" w:firstColumn="1" w:lastColumn="0" w:noHBand="0" w:noVBand="1"/>
      </w:tblPr>
      <w:tblGrid>
        <w:gridCol w:w="5086"/>
        <w:gridCol w:w="4412"/>
      </w:tblGrid>
      <w:tr w:rsidR="004460BA">
        <w:tc>
          <w:tcPr>
            <w:tcW w:w="5086" w:type="dxa"/>
          </w:tcPr>
          <w:p w:rsidR="004460BA" w:rsidRDefault="003B752D">
            <w:pPr>
              <w:pStyle w:val="LBBodyText1"/>
              <w:keepNext/>
              <w:jc w:val="left"/>
            </w:pPr>
            <w:r>
              <w:rPr>
                <w:b/>
              </w:rPr>
              <w:lastRenderedPageBreak/>
              <w:t>ЗАКАЗЧИК:</w:t>
            </w:r>
          </w:p>
        </w:tc>
        <w:tc>
          <w:tcPr>
            <w:tcW w:w="4412" w:type="dxa"/>
          </w:tcPr>
          <w:p w:rsidR="004460BA" w:rsidRDefault="003B752D">
            <w:pPr>
              <w:pStyle w:val="LBBodyText1"/>
              <w:keepNext/>
              <w:jc w:val="left"/>
            </w:pPr>
            <w:r>
              <w:rPr>
                <w:b/>
              </w:rPr>
              <w:t>ИСПОЛНИТЕЛЬ:</w:t>
            </w:r>
          </w:p>
        </w:tc>
      </w:tr>
      <w:tr w:rsidR="004460BA">
        <w:tc>
          <w:tcPr>
            <w:tcW w:w="5086" w:type="dxa"/>
          </w:tcPr>
          <w:p w:rsidR="004460BA" w:rsidRDefault="003B752D">
            <w:pPr>
              <w:pStyle w:val="LBBodyText1"/>
              <w:keepNext/>
              <w:jc w:val="left"/>
            </w:pPr>
            <w:r>
              <w:fldChar w:fldCharType="begin" w:fldLock="1"/>
            </w:r>
            <w:r>
              <w:instrText>LBVARIABLE \id "32942" \displaced</w:instrText>
            </w:r>
            <w:r>
              <w:fldChar w:fldCharType="separate"/>
            </w:r>
            <w:r>
              <w:fldChar w:fldCharType="begin" w:fldLock="1"/>
            </w:r>
            <w:r>
              <w:instrText>LBVARIABLE \id "53862"</w:instrText>
            </w:r>
            <w:r>
              <w:fldChar w:fldCharType="separate"/>
            </w:r>
            <w:r>
              <w:t>Директор УФПС Свердловской области</w:t>
            </w:r>
            <w:r>
              <w:fldChar w:fldCharType="end"/>
            </w:r>
            <w:r>
              <w:fldChar w:fldCharType="end"/>
            </w:r>
          </w:p>
        </w:tc>
        <w:tc>
          <w:tcPr>
            <w:tcW w:w="4412" w:type="dxa"/>
          </w:tcPr>
          <w:p w:rsidR="004460BA" w:rsidRDefault="004460BA">
            <w:pPr>
              <w:pStyle w:val="LBBodyText1"/>
              <w:keepNext/>
              <w:jc w:val="left"/>
            </w:pPr>
          </w:p>
        </w:tc>
      </w:tr>
      <w:tr w:rsidR="004460BA">
        <w:tc>
          <w:tcPr>
            <w:tcW w:w="5086" w:type="dxa"/>
          </w:tcPr>
          <w:p w:rsidR="004460BA" w:rsidRDefault="004460BA">
            <w:pPr>
              <w:pStyle w:val="LBBodyText1"/>
              <w:keepNext/>
              <w:jc w:val="left"/>
            </w:pPr>
          </w:p>
          <w:p w:rsidR="004460BA" w:rsidRDefault="003B752D">
            <w:pPr>
              <w:pStyle w:val="LBBodyText1"/>
              <w:keepNext/>
              <w:jc w:val="left"/>
            </w:pPr>
            <w:r>
              <w:t>____________________</w:t>
            </w:r>
          </w:p>
          <w:p w:rsidR="004460BA" w:rsidRDefault="003B752D">
            <w:pPr>
              <w:pStyle w:val="LBBodyText1"/>
              <w:keepNext/>
              <w:jc w:val="left"/>
            </w:pPr>
            <w:r>
              <w:fldChar w:fldCharType="begin" w:fldLock="1"/>
            </w:r>
            <w:r>
              <w:instrText>LBVARIABLE \id "32942" \displaced</w:instrText>
            </w:r>
            <w:r>
              <w:fldChar w:fldCharType="separate"/>
            </w:r>
            <w:r>
              <w:fldChar w:fldCharType="begin" w:fldLock="1"/>
            </w:r>
            <w:r>
              <w:instrText>LBVARIABLE \id "53863" \grammarCase "nominative" \letterCase "camel" \rounding "none" \dateFormat "dd.mm.yyyy" \moneyFormat "0,000.##" \numeral "cardinal"</w:instrText>
            </w:r>
            <w:r>
              <w:fldChar w:fldCharType="separate"/>
            </w:r>
            <w:r>
              <w:t>Алемасова Наталья Владиславовна</w:t>
            </w:r>
            <w:r>
              <w:fldChar w:fldCharType="end"/>
            </w:r>
            <w:r>
              <w:fldChar w:fldCharType="end"/>
            </w:r>
          </w:p>
        </w:tc>
        <w:tc>
          <w:tcPr>
            <w:tcW w:w="4412" w:type="dxa"/>
          </w:tcPr>
          <w:p w:rsidR="004460BA" w:rsidRDefault="004460BA">
            <w:pPr>
              <w:pStyle w:val="LBBodyText1"/>
              <w:keepNext/>
              <w:jc w:val="left"/>
            </w:pPr>
          </w:p>
          <w:p w:rsidR="004460BA" w:rsidRDefault="003B752D">
            <w:pPr>
              <w:pStyle w:val="LBBodyText1"/>
              <w:keepNext/>
              <w:jc w:val="left"/>
            </w:pPr>
            <w:r>
              <w:t>____________________</w:t>
            </w:r>
          </w:p>
          <w:p w:rsidR="004460BA" w:rsidRDefault="004460BA">
            <w:pPr>
              <w:pStyle w:val="LBBodyText1"/>
              <w:keepNext/>
              <w:jc w:val="left"/>
            </w:pPr>
          </w:p>
        </w:tc>
      </w:tr>
      <w:tr w:rsidR="004460BA">
        <w:tc>
          <w:tcPr>
            <w:tcW w:w="5086" w:type="dxa"/>
          </w:tcPr>
          <w:p w:rsidR="004460BA" w:rsidRDefault="003B752D">
            <w:pPr>
              <w:pStyle w:val="LBBodyText1"/>
              <w:keepNext/>
              <w:jc w:val="left"/>
            </w:pPr>
            <w:r>
              <w:t>___ ____________ 20__ г.</w:t>
            </w:r>
          </w:p>
        </w:tc>
        <w:tc>
          <w:tcPr>
            <w:tcW w:w="4412" w:type="dxa"/>
          </w:tcPr>
          <w:p w:rsidR="004460BA" w:rsidRDefault="003B752D">
            <w:pPr>
              <w:pStyle w:val="LBBodyText1"/>
              <w:keepNext/>
              <w:jc w:val="left"/>
            </w:pPr>
            <w:r>
              <w:t>___ ___________</w:t>
            </w:r>
            <w:r>
              <w:t>_ 20__ г.</w:t>
            </w:r>
          </w:p>
        </w:tc>
      </w:tr>
      <w:tr w:rsidR="004460BA">
        <w:tc>
          <w:tcPr>
            <w:tcW w:w="5086" w:type="dxa"/>
          </w:tcPr>
          <w:p w:rsidR="004460BA" w:rsidRDefault="003B752D">
            <w:pPr>
              <w:pStyle w:val="LBBodyText1"/>
              <w:keepNext/>
              <w:jc w:val="left"/>
            </w:pPr>
            <w:r>
              <w:t xml:space="preserve"> </w:t>
            </w:r>
          </w:p>
        </w:tc>
        <w:tc>
          <w:tcPr>
            <w:tcW w:w="4412" w:type="dxa"/>
          </w:tcPr>
          <w:p w:rsidR="004460BA" w:rsidRDefault="003B752D">
            <w:pPr>
              <w:pStyle w:val="LBBodyText1"/>
              <w:keepNext/>
              <w:jc w:val="left"/>
            </w:pPr>
            <w:r>
              <w:t>М.П. (при наличии печати)</w:t>
            </w:r>
          </w:p>
        </w:tc>
      </w:tr>
    </w:tbl>
    <w:p w:rsidR="004460BA" w:rsidRDefault="004460BA">
      <w:pPr>
        <w:pStyle w:val="LBBodyText1"/>
        <w:jc w:val="right"/>
      </w:pPr>
    </w:p>
    <w:p w:rsidR="004460BA" w:rsidRDefault="003B752D">
      <w:pPr>
        <w:pStyle w:val="LBBodyText1"/>
        <w:pageBreakBefore/>
        <w:jc w:val="right"/>
      </w:pPr>
      <w:r>
        <w:lastRenderedPageBreak/>
        <w:t>Приложение №9</w:t>
      </w:r>
    </w:p>
    <w:p w:rsidR="004460BA" w:rsidRDefault="003B752D">
      <w:pPr>
        <w:pStyle w:val="LBBodyText1"/>
        <w:jc w:val="right"/>
      </w:pPr>
      <w:r>
        <w:t>к Договору на оказание услуг по перевозке почтовых отправлений</w:t>
      </w:r>
    </w:p>
    <w:p w:rsidR="004460BA" w:rsidRDefault="003B752D">
      <w:pPr>
        <w:pStyle w:val="LBBodyText1"/>
        <w:jc w:val="right"/>
      </w:pPr>
      <w:r>
        <w:t xml:space="preserve"> и прочих товарно-материальных ценностей автотранспортом по внутриузловым маршрутам,</w:t>
      </w:r>
    </w:p>
    <w:p w:rsidR="004460BA" w:rsidRDefault="003B752D">
      <w:pPr>
        <w:pStyle w:val="LBBodyText1"/>
        <w:jc w:val="right"/>
      </w:pPr>
      <w:r>
        <w:t>включая осуществление погрузо-разгрузочных работ в ме</w:t>
      </w:r>
      <w:r>
        <w:t>стах начала и окончания</w:t>
      </w:r>
    </w:p>
    <w:p w:rsidR="004460BA" w:rsidRDefault="003B752D">
      <w:pPr>
        <w:pStyle w:val="LBBodyText1"/>
        <w:jc w:val="right"/>
      </w:pPr>
      <w:r>
        <w:t>маршрута, а также в пунктах обмена, грузоподъемностью ____ тонн</w:t>
      </w:r>
    </w:p>
    <w:p w:rsidR="004460BA" w:rsidRDefault="003B752D">
      <w:pPr>
        <w:pStyle w:val="LBBodyText1"/>
        <w:jc w:val="right"/>
      </w:pPr>
      <w:r>
        <w:t>от «___»______________20__г.</w:t>
      </w:r>
    </w:p>
    <w:p w:rsidR="004460BA" w:rsidRDefault="003B752D">
      <w:pPr>
        <w:pStyle w:val="LBBodyText1"/>
        <w:jc w:val="right"/>
      </w:pPr>
      <w:r>
        <w:t xml:space="preserve">№ </w:t>
      </w:r>
      <w:r>
        <w:fldChar w:fldCharType="begin" w:fldLock="1"/>
      </w:r>
      <w:r>
        <w:instrText>LBVARIABLE \id "29269"</w:instrText>
      </w:r>
      <w:r>
        <w:fldChar w:fldCharType="separate"/>
      </w:r>
      <w:r>
        <w:t>__________</w:t>
      </w:r>
      <w:r>
        <w:fldChar w:fldCharType="end"/>
      </w:r>
    </w:p>
    <w:p w:rsidR="004460BA" w:rsidRDefault="004460BA">
      <w:pPr>
        <w:pStyle w:val="LBBodyText1"/>
      </w:pPr>
    </w:p>
    <w:p w:rsidR="004460BA" w:rsidRDefault="003B752D">
      <w:pPr>
        <w:pStyle w:val="LBBodyText1"/>
        <w:jc w:val="center"/>
        <w:rPr>
          <w:b/>
        </w:rPr>
      </w:pPr>
      <w:r>
        <w:rPr>
          <w:b/>
        </w:rPr>
        <w:t>Нормативы времени на осуществление погрузо-разгрузочных работ</w:t>
      </w:r>
    </w:p>
    <w:p w:rsidR="004460BA" w:rsidRDefault="003B752D">
      <w:pPr>
        <w:pStyle w:val="LBBodyText1"/>
        <w:jc w:val="center"/>
        <w:rPr>
          <w:b/>
        </w:rPr>
      </w:pPr>
      <w:r>
        <w:rPr>
          <w:b/>
        </w:rPr>
        <w:t>по грузоподъемности автотранспорта</w:t>
      </w:r>
    </w:p>
    <w:p w:rsidR="004460BA" w:rsidRDefault="004460BA">
      <w:pPr>
        <w:pStyle w:val="LBBodyText1"/>
        <w:jc w:val="center"/>
        <w:rPr>
          <w:b/>
        </w:rPr>
      </w:pPr>
    </w:p>
    <w:tbl>
      <w:tblPr>
        <w:tblW w:w="1006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1360"/>
        <w:gridCol w:w="1017"/>
        <w:gridCol w:w="950"/>
        <w:gridCol w:w="961"/>
        <w:gridCol w:w="956"/>
        <w:gridCol w:w="1205"/>
        <w:gridCol w:w="924"/>
        <w:gridCol w:w="925"/>
        <w:gridCol w:w="1026"/>
      </w:tblGrid>
      <w:tr w:rsidR="004460BA">
        <w:trPr>
          <w:trHeight w:val="880"/>
        </w:trPr>
        <w:tc>
          <w:tcPr>
            <w:tcW w:w="736" w:type="dxa"/>
            <w:vMerge w:val="restart"/>
            <w:tcBorders>
              <w:top w:val="single" w:sz="4" w:space="0" w:color="auto"/>
              <w:left w:val="single" w:sz="4" w:space="0" w:color="auto"/>
              <w:bottom w:val="single" w:sz="4" w:space="0" w:color="auto"/>
              <w:right w:val="single" w:sz="4" w:space="0" w:color="auto"/>
            </w:tcBorders>
            <w:hideMark/>
          </w:tcPr>
          <w:p w:rsidR="004460BA" w:rsidRDefault="003B752D">
            <w:pPr>
              <w:pStyle w:val="LBBodyText1"/>
            </w:pPr>
            <w:r>
              <w:t>№ п.п.</w:t>
            </w:r>
          </w:p>
        </w:tc>
        <w:tc>
          <w:tcPr>
            <w:tcW w:w="1360" w:type="dxa"/>
            <w:vMerge w:val="restart"/>
            <w:tcBorders>
              <w:top w:val="single" w:sz="4" w:space="0" w:color="auto"/>
              <w:left w:val="single" w:sz="4" w:space="0" w:color="auto"/>
              <w:bottom w:val="single" w:sz="4" w:space="0" w:color="auto"/>
              <w:right w:val="single" w:sz="4" w:space="0" w:color="auto"/>
            </w:tcBorders>
            <w:hideMark/>
          </w:tcPr>
          <w:p w:rsidR="004460BA" w:rsidRDefault="003B752D">
            <w:pPr>
              <w:pStyle w:val="LBBodyText1"/>
            </w:pPr>
            <w:r>
              <w:t>Грузоподъемность транспортного средства (тонн)</w:t>
            </w:r>
          </w:p>
        </w:tc>
        <w:tc>
          <w:tcPr>
            <w:tcW w:w="3884" w:type="dxa"/>
            <w:gridSpan w:val="4"/>
            <w:tcBorders>
              <w:top w:val="single" w:sz="4" w:space="0" w:color="auto"/>
              <w:left w:val="single" w:sz="4" w:space="0" w:color="auto"/>
              <w:bottom w:val="single" w:sz="4" w:space="0" w:color="auto"/>
              <w:right w:val="single" w:sz="4" w:space="0" w:color="auto"/>
            </w:tcBorders>
            <w:vAlign w:val="center"/>
            <w:hideMark/>
          </w:tcPr>
          <w:p w:rsidR="004460BA" w:rsidRDefault="003B752D">
            <w:pPr>
              <w:pStyle w:val="LBBodyText1"/>
            </w:pPr>
            <w:r>
              <w:t>Справочное количество ПО и ТМЦ по средствам пакетирования</w:t>
            </w:r>
          </w:p>
        </w:tc>
        <w:tc>
          <w:tcPr>
            <w:tcW w:w="4080" w:type="dxa"/>
            <w:gridSpan w:val="4"/>
            <w:tcBorders>
              <w:top w:val="single" w:sz="4" w:space="0" w:color="auto"/>
              <w:left w:val="single" w:sz="4" w:space="0" w:color="auto"/>
              <w:bottom w:val="single" w:sz="4" w:space="0" w:color="auto"/>
              <w:right w:val="single" w:sz="4" w:space="0" w:color="auto"/>
            </w:tcBorders>
            <w:hideMark/>
          </w:tcPr>
          <w:p w:rsidR="004460BA" w:rsidRDefault="003B752D">
            <w:pPr>
              <w:pStyle w:val="LBBodyText1"/>
            </w:pPr>
            <w:r>
              <w:t>Нормативное время на осуществление операции по средствам пакетирования в случае полной загрузки автомобиля (время заложено на одну операцию, либ</w:t>
            </w:r>
            <w:r>
              <w:t>о разгрузка, либо погрузка), час</w:t>
            </w:r>
          </w:p>
        </w:tc>
      </w:tr>
      <w:tr w:rsidR="004460BA">
        <w:trPr>
          <w:trHeight w:val="609"/>
        </w:trPr>
        <w:tc>
          <w:tcPr>
            <w:tcW w:w="736" w:type="dxa"/>
            <w:vMerge/>
            <w:tcBorders>
              <w:top w:val="single" w:sz="4" w:space="0" w:color="auto"/>
              <w:left w:val="single" w:sz="4" w:space="0" w:color="auto"/>
              <w:bottom w:val="single" w:sz="4" w:space="0" w:color="auto"/>
              <w:right w:val="single" w:sz="4" w:space="0" w:color="auto"/>
            </w:tcBorders>
            <w:vAlign w:val="center"/>
            <w:hideMark/>
          </w:tcPr>
          <w:p w:rsidR="004460BA" w:rsidRDefault="004460BA">
            <w:pPr>
              <w:pStyle w:val="LBBodyText1"/>
              <w:jc w:val="cente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rsidR="004460BA" w:rsidRDefault="004460BA">
            <w:pPr>
              <w:pStyle w:val="LBBodyText1"/>
              <w:jc w:val="center"/>
            </w:pPr>
          </w:p>
        </w:tc>
        <w:tc>
          <w:tcPr>
            <w:tcW w:w="1017" w:type="dxa"/>
            <w:tcBorders>
              <w:top w:val="single" w:sz="4" w:space="0" w:color="auto"/>
              <w:left w:val="single" w:sz="4" w:space="0" w:color="auto"/>
              <w:bottom w:val="single" w:sz="4" w:space="0" w:color="auto"/>
              <w:right w:val="single" w:sz="4" w:space="0" w:color="auto"/>
            </w:tcBorders>
            <w:hideMark/>
          </w:tcPr>
          <w:p w:rsidR="004460BA" w:rsidRDefault="003B752D">
            <w:pPr>
              <w:pStyle w:val="LBBodyText1"/>
            </w:pPr>
            <w:r>
              <w:t>КПС-5 (шт.)</w:t>
            </w:r>
          </w:p>
        </w:tc>
        <w:tc>
          <w:tcPr>
            <w:tcW w:w="950" w:type="dxa"/>
            <w:tcBorders>
              <w:top w:val="single" w:sz="4" w:space="0" w:color="auto"/>
              <w:left w:val="single" w:sz="4" w:space="0" w:color="auto"/>
              <w:bottom w:val="single" w:sz="4" w:space="0" w:color="auto"/>
              <w:right w:val="single" w:sz="4" w:space="0" w:color="auto"/>
            </w:tcBorders>
            <w:hideMark/>
          </w:tcPr>
          <w:p w:rsidR="004460BA" w:rsidRDefault="003B752D">
            <w:pPr>
              <w:pStyle w:val="LBBodyText1"/>
            </w:pPr>
            <w:r>
              <w:t>КСРП-П (шт.)</w:t>
            </w:r>
          </w:p>
        </w:tc>
        <w:tc>
          <w:tcPr>
            <w:tcW w:w="961" w:type="dxa"/>
            <w:tcBorders>
              <w:top w:val="single" w:sz="4" w:space="0" w:color="auto"/>
              <w:left w:val="single" w:sz="4" w:space="0" w:color="auto"/>
              <w:bottom w:val="single" w:sz="4" w:space="0" w:color="auto"/>
              <w:right w:val="single" w:sz="4" w:space="0" w:color="auto"/>
            </w:tcBorders>
            <w:hideMark/>
          </w:tcPr>
          <w:p w:rsidR="004460BA" w:rsidRDefault="003B752D">
            <w:pPr>
              <w:pStyle w:val="LBBodyText1"/>
            </w:pPr>
            <w:r>
              <w:t>Европаллеты (шт.)</w:t>
            </w:r>
          </w:p>
        </w:tc>
        <w:tc>
          <w:tcPr>
            <w:tcW w:w="956" w:type="dxa"/>
            <w:tcBorders>
              <w:top w:val="single" w:sz="4" w:space="0" w:color="auto"/>
              <w:left w:val="single" w:sz="4" w:space="0" w:color="auto"/>
              <w:bottom w:val="single" w:sz="4" w:space="0" w:color="auto"/>
              <w:right w:val="single" w:sz="4" w:space="0" w:color="auto"/>
            </w:tcBorders>
            <w:hideMark/>
          </w:tcPr>
          <w:p w:rsidR="004460BA" w:rsidRDefault="003B752D">
            <w:pPr>
              <w:pStyle w:val="LBBodyText1"/>
            </w:pPr>
            <w:r>
              <w:t>Россыпь (м3)</w:t>
            </w:r>
          </w:p>
        </w:tc>
        <w:tc>
          <w:tcPr>
            <w:tcW w:w="1205" w:type="dxa"/>
            <w:tcBorders>
              <w:top w:val="single" w:sz="4" w:space="0" w:color="auto"/>
              <w:left w:val="single" w:sz="4" w:space="0" w:color="auto"/>
              <w:bottom w:val="single" w:sz="4" w:space="0" w:color="auto"/>
              <w:right w:val="single" w:sz="4" w:space="0" w:color="auto"/>
            </w:tcBorders>
            <w:hideMark/>
          </w:tcPr>
          <w:p w:rsidR="004460BA" w:rsidRDefault="003B752D">
            <w:pPr>
              <w:pStyle w:val="LBBodyText1"/>
            </w:pPr>
            <w:r>
              <w:t>КПС-5</w:t>
            </w:r>
          </w:p>
        </w:tc>
        <w:tc>
          <w:tcPr>
            <w:tcW w:w="924" w:type="dxa"/>
            <w:tcBorders>
              <w:top w:val="single" w:sz="4" w:space="0" w:color="auto"/>
              <w:left w:val="single" w:sz="4" w:space="0" w:color="auto"/>
              <w:bottom w:val="single" w:sz="4" w:space="0" w:color="auto"/>
              <w:right w:val="single" w:sz="4" w:space="0" w:color="auto"/>
            </w:tcBorders>
            <w:hideMark/>
          </w:tcPr>
          <w:p w:rsidR="004460BA" w:rsidRDefault="003B752D">
            <w:pPr>
              <w:pStyle w:val="LBBodyText1"/>
            </w:pPr>
            <w:r>
              <w:t xml:space="preserve">КСРП-П </w:t>
            </w:r>
          </w:p>
        </w:tc>
        <w:tc>
          <w:tcPr>
            <w:tcW w:w="925" w:type="dxa"/>
            <w:tcBorders>
              <w:top w:val="single" w:sz="4" w:space="0" w:color="auto"/>
              <w:left w:val="single" w:sz="4" w:space="0" w:color="auto"/>
              <w:bottom w:val="single" w:sz="4" w:space="0" w:color="auto"/>
              <w:right w:val="single" w:sz="4" w:space="0" w:color="auto"/>
            </w:tcBorders>
            <w:hideMark/>
          </w:tcPr>
          <w:p w:rsidR="004460BA" w:rsidRDefault="003B752D">
            <w:pPr>
              <w:pStyle w:val="LBBodyText1"/>
            </w:pPr>
            <w:r>
              <w:t xml:space="preserve">Европаллеты </w:t>
            </w:r>
          </w:p>
        </w:tc>
        <w:tc>
          <w:tcPr>
            <w:tcW w:w="1026" w:type="dxa"/>
            <w:tcBorders>
              <w:top w:val="single" w:sz="4" w:space="0" w:color="auto"/>
              <w:left w:val="single" w:sz="4" w:space="0" w:color="auto"/>
              <w:bottom w:val="single" w:sz="4" w:space="0" w:color="auto"/>
              <w:right w:val="single" w:sz="4" w:space="0" w:color="auto"/>
            </w:tcBorders>
            <w:hideMark/>
          </w:tcPr>
          <w:p w:rsidR="004460BA" w:rsidRDefault="003B752D">
            <w:pPr>
              <w:pStyle w:val="LBBodyText1"/>
            </w:pPr>
            <w:r>
              <w:t xml:space="preserve">Россыпь </w:t>
            </w:r>
          </w:p>
        </w:tc>
      </w:tr>
      <w:tr w:rsidR="004460BA">
        <w:trPr>
          <w:trHeight w:val="150"/>
        </w:trPr>
        <w:tc>
          <w:tcPr>
            <w:tcW w:w="736" w:type="dxa"/>
            <w:tcBorders>
              <w:top w:val="single" w:sz="4" w:space="0" w:color="auto"/>
              <w:left w:val="single" w:sz="4" w:space="0" w:color="auto"/>
              <w:bottom w:val="single" w:sz="4" w:space="0" w:color="auto"/>
              <w:right w:val="single" w:sz="4" w:space="0" w:color="auto"/>
            </w:tcBorders>
            <w:hideMark/>
          </w:tcPr>
          <w:p w:rsidR="004460BA" w:rsidRDefault="003B752D">
            <w:pPr>
              <w:pStyle w:val="LBBodyText1"/>
              <w:rPr>
                <w:b/>
                <w:lang w:val="en-US"/>
              </w:rPr>
            </w:pPr>
            <w:r>
              <w:fldChar w:fldCharType="begin" w:fldLock="1"/>
            </w:r>
            <w:r>
              <w:instrText>LBVARIABLE \id "74810" \displaced</w:instrText>
            </w:r>
            <w:r>
              <w:fldChar w:fldCharType="separate"/>
            </w:r>
            <w:r>
              <w:fldChar w:fldCharType="begin" w:fldLock="1"/>
            </w:r>
            <w:r>
              <w:instrText>LBVARIABLE \displaced</w:instrText>
            </w:r>
            <w:r>
              <w:fldChar w:fldCharType="separate"/>
            </w:r>
            <w:r>
              <w:fldChar w:fldCharType="begin" w:fldLock="1"/>
            </w:r>
            <w:r>
              <w:instrText>LBVARIABLE \id "74811"</w:instrText>
            </w:r>
            <w:r>
              <w:fldChar w:fldCharType="separate"/>
            </w:r>
            <w:r>
              <w:t>1</w:t>
            </w:r>
            <w:r>
              <w:fldChar w:fldCharType="end"/>
            </w:r>
          </w:p>
        </w:tc>
        <w:tc>
          <w:tcPr>
            <w:tcW w:w="1360" w:type="dxa"/>
            <w:tcBorders>
              <w:top w:val="single" w:sz="4" w:space="0" w:color="auto"/>
              <w:left w:val="single" w:sz="4" w:space="0" w:color="auto"/>
              <w:bottom w:val="single" w:sz="4" w:space="0" w:color="auto"/>
              <w:right w:val="single" w:sz="4" w:space="0" w:color="auto"/>
            </w:tcBorders>
          </w:tcPr>
          <w:p w:rsidR="004460BA" w:rsidRDefault="003B752D">
            <w:pPr>
              <w:pStyle w:val="LBBodyText1"/>
              <w:rPr>
                <w:b/>
              </w:rPr>
            </w:pPr>
            <w:r>
              <w:fldChar w:fldCharType="begin" w:fldLock="1"/>
            </w:r>
            <w:r>
              <w:instrText>LBVARIABLE \id "74812"</w:instrText>
            </w:r>
            <w:r>
              <w:fldChar w:fldCharType="separate"/>
            </w:r>
            <w:r>
              <w:t>1,5</w:t>
            </w:r>
            <w:r>
              <w:fldChar w:fldCharType="end"/>
            </w:r>
          </w:p>
        </w:tc>
        <w:tc>
          <w:tcPr>
            <w:tcW w:w="1017" w:type="dxa"/>
            <w:tcBorders>
              <w:top w:val="single" w:sz="4" w:space="0" w:color="auto"/>
              <w:left w:val="single" w:sz="4" w:space="0" w:color="auto"/>
              <w:bottom w:val="single" w:sz="4" w:space="0" w:color="auto"/>
              <w:right w:val="single" w:sz="4" w:space="0" w:color="auto"/>
            </w:tcBorders>
          </w:tcPr>
          <w:p w:rsidR="004460BA" w:rsidRDefault="003B752D">
            <w:pPr>
              <w:pStyle w:val="LBBodyText1"/>
              <w:rPr>
                <w:b/>
              </w:rPr>
            </w:pPr>
            <w:r>
              <w:fldChar w:fldCharType="begin" w:fldLock="1"/>
            </w:r>
            <w:r>
              <w:instrText>LBVARIABLE \id "74813"</w:instrText>
            </w:r>
            <w:r>
              <w:fldChar w:fldCharType="separate"/>
            </w:r>
            <w:r>
              <w:t>3</w:t>
            </w:r>
            <w:r>
              <w:fldChar w:fldCharType="end"/>
            </w:r>
          </w:p>
        </w:tc>
        <w:tc>
          <w:tcPr>
            <w:tcW w:w="950" w:type="dxa"/>
            <w:tcBorders>
              <w:top w:val="single" w:sz="4" w:space="0" w:color="auto"/>
              <w:left w:val="single" w:sz="4" w:space="0" w:color="auto"/>
              <w:bottom w:val="single" w:sz="4" w:space="0" w:color="auto"/>
              <w:right w:val="single" w:sz="4" w:space="0" w:color="auto"/>
            </w:tcBorders>
          </w:tcPr>
          <w:p w:rsidR="004460BA" w:rsidRDefault="003B752D">
            <w:pPr>
              <w:pStyle w:val="LBBodyText1"/>
              <w:rPr>
                <w:b/>
              </w:rPr>
            </w:pPr>
            <w:r>
              <w:fldChar w:fldCharType="begin" w:fldLock="1"/>
            </w:r>
            <w:r>
              <w:instrText>LBVARIABLE \id "74827"</w:instrText>
            </w:r>
            <w:r>
              <w:fldChar w:fldCharType="separate"/>
            </w:r>
            <w:r>
              <w:t>2</w:t>
            </w:r>
            <w:r>
              <w:fldChar w:fldCharType="end"/>
            </w:r>
          </w:p>
        </w:tc>
        <w:tc>
          <w:tcPr>
            <w:tcW w:w="961" w:type="dxa"/>
            <w:tcBorders>
              <w:top w:val="single" w:sz="4" w:space="0" w:color="auto"/>
              <w:left w:val="single" w:sz="4" w:space="0" w:color="auto"/>
              <w:bottom w:val="single" w:sz="4" w:space="0" w:color="auto"/>
              <w:right w:val="single" w:sz="4" w:space="0" w:color="auto"/>
            </w:tcBorders>
          </w:tcPr>
          <w:p w:rsidR="004460BA" w:rsidRDefault="003B752D">
            <w:pPr>
              <w:pStyle w:val="LBBodyText1"/>
              <w:rPr>
                <w:b/>
              </w:rPr>
            </w:pPr>
            <w:r>
              <w:fldChar w:fldCharType="begin" w:fldLock="1"/>
            </w:r>
            <w:r>
              <w:instrText>LBVARIABLE \id "74814"</w:instrText>
            </w:r>
            <w:r>
              <w:fldChar w:fldCharType="separate"/>
            </w:r>
            <w:r>
              <w:t>0</w:t>
            </w:r>
            <w:r>
              <w:fldChar w:fldCharType="end"/>
            </w:r>
          </w:p>
        </w:tc>
        <w:tc>
          <w:tcPr>
            <w:tcW w:w="956" w:type="dxa"/>
            <w:tcBorders>
              <w:top w:val="single" w:sz="4" w:space="0" w:color="auto"/>
              <w:left w:val="single" w:sz="4" w:space="0" w:color="auto"/>
              <w:bottom w:val="single" w:sz="4" w:space="0" w:color="auto"/>
              <w:right w:val="single" w:sz="4" w:space="0" w:color="auto"/>
            </w:tcBorders>
          </w:tcPr>
          <w:p w:rsidR="004460BA" w:rsidRDefault="003B752D">
            <w:pPr>
              <w:pStyle w:val="LBBodyText1"/>
              <w:rPr>
                <w:b/>
              </w:rPr>
            </w:pPr>
            <w:r>
              <w:fldChar w:fldCharType="begin" w:fldLock="1"/>
            </w:r>
            <w:r>
              <w:instrText>LBVARIABLE \id "74815"</w:instrText>
            </w:r>
            <w:r>
              <w:fldChar w:fldCharType="separate"/>
            </w:r>
            <w:r>
              <w:t>8</w:t>
            </w:r>
            <w:r>
              <w:fldChar w:fldCharType="end"/>
            </w:r>
          </w:p>
        </w:tc>
        <w:tc>
          <w:tcPr>
            <w:tcW w:w="1205" w:type="dxa"/>
            <w:tcBorders>
              <w:top w:val="single" w:sz="4" w:space="0" w:color="auto"/>
              <w:left w:val="single" w:sz="4" w:space="0" w:color="auto"/>
              <w:bottom w:val="single" w:sz="4" w:space="0" w:color="auto"/>
              <w:right w:val="single" w:sz="4" w:space="0" w:color="auto"/>
            </w:tcBorders>
          </w:tcPr>
          <w:p w:rsidR="004460BA" w:rsidRDefault="003B752D">
            <w:pPr>
              <w:pStyle w:val="LBBodyText1"/>
              <w:rPr>
                <w:b/>
              </w:rPr>
            </w:pPr>
            <w:r>
              <w:fldChar w:fldCharType="begin" w:fldLock="1"/>
            </w:r>
            <w:r>
              <w:instrText>LBVARIABLE \id "74816"</w:instrText>
            </w:r>
            <w:r>
              <w:fldChar w:fldCharType="separate"/>
            </w:r>
            <w:r>
              <w:t>0,15</w:t>
            </w:r>
            <w:r>
              <w:fldChar w:fldCharType="end"/>
            </w:r>
          </w:p>
        </w:tc>
        <w:tc>
          <w:tcPr>
            <w:tcW w:w="924" w:type="dxa"/>
            <w:tcBorders>
              <w:top w:val="single" w:sz="4" w:space="0" w:color="auto"/>
              <w:left w:val="single" w:sz="4" w:space="0" w:color="auto"/>
              <w:bottom w:val="single" w:sz="4" w:space="0" w:color="auto"/>
              <w:right w:val="single" w:sz="4" w:space="0" w:color="auto"/>
            </w:tcBorders>
          </w:tcPr>
          <w:p w:rsidR="004460BA" w:rsidRDefault="003B752D">
            <w:pPr>
              <w:pStyle w:val="LBBodyText1"/>
              <w:rPr>
                <w:b/>
              </w:rPr>
            </w:pPr>
            <w:r>
              <w:fldChar w:fldCharType="begin" w:fldLock="1"/>
            </w:r>
            <w:r>
              <w:instrText>LBVARIABLE \id "74817"</w:instrText>
            </w:r>
            <w:r>
              <w:fldChar w:fldCharType="separate"/>
            </w:r>
            <w:r>
              <w:t>0,15</w:t>
            </w:r>
            <w:r>
              <w:fldChar w:fldCharType="end"/>
            </w:r>
          </w:p>
        </w:tc>
        <w:tc>
          <w:tcPr>
            <w:tcW w:w="925" w:type="dxa"/>
            <w:tcBorders>
              <w:top w:val="single" w:sz="4" w:space="0" w:color="auto"/>
              <w:left w:val="single" w:sz="4" w:space="0" w:color="auto"/>
              <w:bottom w:val="single" w:sz="4" w:space="0" w:color="auto"/>
              <w:right w:val="single" w:sz="4" w:space="0" w:color="auto"/>
            </w:tcBorders>
          </w:tcPr>
          <w:p w:rsidR="004460BA" w:rsidRDefault="003B752D">
            <w:pPr>
              <w:pStyle w:val="LBBodyText1"/>
              <w:rPr>
                <w:b/>
              </w:rPr>
            </w:pPr>
            <w:r>
              <w:fldChar w:fldCharType="begin" w:fldLock="1"/>
            </w:r>
            <w:r>
              <w:instrText>LBVARIABLE \id "74818"</w:instrText>
            </w:r>
            <w:r>
              <w:fldChar w:fldCharType="separate"/>
            </w:r>
            <w:r>
              <w:t>0</w:t>
            </w:r>
            <w:r>
              <w:fldChar w:fldCharType="end"/>
            </w:r>
          </w:p>
        </w:tc>
        <w:tc>
          <w:tcPr>
            <w:tcW w:w="1026" w:type="dxa"/>
            <w:tcBorders>
              <w:top w:val="single" w:sz="4" w:space="0" w:color="auto"/>
              <w:left w:val="single" w:sz="4" w:space="0" w:color="auto"/>
              <w:bottom w:val="single" w:sz="4" w:space="0" w:color="auto"/>
              <w:right w:val="single" w:sz="4" w:space="0" w:color="auto"/>
            </w:tcBorders>
          </w:tcPr>
          <w:p w:rsidR="004460BA" w:rsidRDefault="003B752D">
            <w:pPr>
              <w:pStyle w:val="LBBodyText1"/>
            </w:pPr>
            <w:r>
              <w:fldChar w:fldCharType="begin" w:fldLock="1"/>
            </w:r>
            <w:r>
              <w:instrText>LBVARIABLE \id "74819"</w:instrText>
            </w:r>
            <w:r>
              <w:fldChar w:fldCharType="separate"/>
            </w:r>
            <w:r>
              <w:t>0,15</w:t>
            </w:r>
            <w:r>
              <w:fldChar w:fldCharType="end"/>
            </w:r>
            <w:r>
              <w:fldChar w:fldCharType="end"/>
            </w:r>
          </w:p>
        </w:tc>
      </w:tr>
      <w:tr w:rsidR="004460BA">
        <w:trPr>
          <w:trHeight w:val="150"/>
        </w:trPr>
        <w:tc>
          <w:tcPr>
            <w:tcW w:w="736" w:type="dxa"/>
            <w:tcBorders>
              <w:top w:val="single" w:sz="4" w:space="0" w:color="auto"/>
              <w:left w:val="single" w:sz="4" w:space="0" w:color="auto"/>
              <w:bottom w:val="single" w:sz="4" w:space="0" w:color="auto"/>
              <w:right w:val="single" w:sz="4" w:space="0" w:color="auto"/>
            </w:tcBorders>
            <w:hideMark/>
          </w:tcPr>
          <w:p w:rsidR="004460BA" w:rsidRDefault="003B752D">
            <w:pPr>
              <w:pStyle w:val="LBBodyText1"/>
              <w:rPr>
                <w:b/>
                <w:lang w:val="en-US"/>
              </w:rPr>
            </w:pPr>
            <w:r>
              <w:fldChar w:fldCharType="begin" w:fldLock="1"/>
            </w:r>
            <w:r>
              <w:instrText>LBVARIABLE \displaced</w:instrText>
            </w:r>
            <w:r>
              <w:fldChar w:fldCharType="separate"/>
            </w:r>
            <w:r>
              <w:fldChar w:fldCharType="begin" w:fldLock="1"/>
            </w:r>
            <w:r>
              <w:instrText>LBVARIABLE \id "74811"</w:instrText>
            </w:r>
            <w:r>
              <w:fldChar w:fldCharType="separate"/>
            </w:r>
            <w:r>
              <w:t>2</w:t>
            </w:r>
            <w:r>
              <w:fldChar w:fldCharType="end"/>
            </w:r>
          </w:p>
        </w:tc>
        <w:tc>
          <w:tcPr>
            <w:tcW w:w="1360" w:type="dxa"/>
            <w:tcBorders>
              <w:top w:val="single" w:sz="4" w:space="0" w:color="auto"/>
              <w:left w:val="single" w:sz="4" w:space="0" w:color="auto"/>
              <w:bottom w:val="single" w:sz="4" w:space="0" w:color="auto"/>
              <w:right w:val="single" w:sz="4" w:space="0" w:color="auto"/>
            </w:tcBorders>
          </w:tcPr>
          <w:p w:rsidR="004460BA" w:rsidRDefault="003B752D">
            <w:pPr>
              <w:pStyle w:val="LBBodyText1"/>
              <w:rPr>
                <w:b/>
              </w:rPr>
            </w:pPr>
            <w:r>
              <w:fldChar w:fldCharType="begin" w:fldLock="1"/>
            </w:r>
            <w:r>
              <w:instrText>LBVARIABLE \id "74812"</w:instrText>
            </w:r>
            <w:r>
              <w:fldChar w:fldCharType="separate"/>
            </w:r>
            <w:r>
              <w:t>5</w:t>
            </w:r>
            <w:r>
              <w:fldChar w:fldCharType="end"/>
            </w:r>
          </w:p>
        </w:tc>
        <w:tc>
          <w:tcPr>
            <w:tcW w:w="1017" w:type="dxa"/>
            <w:tcBorders>
              <w:top w:val="single" w:sz="4" w:space="0" w:color="auto"/>
              <w:left w:val="single" w:sz="4" w:space="0" w:color="auto"/>
              <w:bottom w:val="single" w:sz="4" w:space="0" w:color="auto"/>
              <w:right w:val="single" w:sz="4" w:space="0" w:color="auto"/>
            </w:tcBorders>
          </w:tcPr>
          <w:p w:rsidR="004460BA" w:rsidRDefault="003B752D">
            <w:pPr>
              <w:pStyle w:val="LBBodyText1"/>
              <w:rPr>
                <w:b/>
              </w:rPr>
            </w:pPr>
            <w:r>
              <w:fldChar w:fldCharType="begin" w:fldLock="1"/>
            </w:r>
            <w:r>
              <w:instrText>LBVARIABLE \id "74813"</w:instrText>
            </w:r>
            <w:r>
              <w:fldChar w:fldCharType="separate"/>
            </w:r>
            <w:r>
              <w:t>8</w:t>
            </w:r>
            <w:r>
              <w:fldChar w:fldCharType="end"/>
            </w:r>
          </w:p>
        </w:tc>
        <w:tc>
          <w:tcPr>
            <w:tcW w:w="950" w:type="dxa"/>
            <w:tcBorders>
              <w:top w:val="single" w:sz="4" w:space="0" w:color="auto"/>
              <w:left w:val="single" w:sz="4" w:space="0" w:color="auto"/>
              <w:bottom w:val="single" w:sz="4" w:space="0" w:color="auto"/>
              <w:right w:val="single" w:sz="4" w:space="0" w:color="auto"/>
            </w:tcBorders>
          </w:tcPr>
          <w:p w:rsidR="004460BA" w:rsidRDefault="003B752D">
            <w:pPr>
              <w:pStyle w:val="LBBodyText1"/>
              <w:rPr>
                <w:b/>
              </w:rPr>
            </w:pPr>
            <w:r>
              <w:fldChar w:fldCharType="begin" w:fldLock="1"/>
            </w:r>
            <w:r>
              <w:instrText>LBVARIABLE \id "74827"</w:instrText>
            </w:r>
            <w:r>
              <w:fldChar w:fldCharType="separate"/>
            </w:r>
            <w:r>
              <w:t>0</w:t>
            </w:r>
            <w:r>
              <w:fldChar w:fldCharType="end"/>
            </w:r>
          </w:p>
        </w:tc>
        <w:tc>
          <w:tcPr>
            <w:tcW w:w="961" w:type="dxa"/>
            <w:tcBorders>
              <w:top w:val="single" w:sz="4" w:space="0" w:color="auto"/>
              <w:left w:val="single" w:sz="4" w:space="0" w:color="auto"/>
              <w:bottom w:val="single" w:sz="4" w:space="0" w:color="auto"/>
              <w:right w:val="single" w:sz="4" w:space="0" w:color="auto"/>
            </w:tcBorders>
          </w:tcPr>
          <w:p w:rsidR="004460BA" w:rsidRDefault="003B752D">
            <w:pPr>
              <w:pStyle w:val="LBBodyText1"/>
              <w:rPr>
                <w:b/>
              </w:rPr>
            </w:pPr>
            <w:r>
              <w:fldChar w:fldCharType="begin" w:fldLock="1"/>
            </w:r>
            <w:r>
              <w:instrText>LBVARIABLE \id "74814"</w:instrText>
            </w:r>
            <w:r>
              <w:fldChar w:fldCharType="separate"/>
            </w:r>
            <w:r>
              <w:t>0</w:t>
            </w:r>
            <w:r>
              <w:fldChar w:fldCharType="end"/>
            </w:r>
          </w:p>
        </w:tc>
        <w:tc>
          <w:tcPr>
            <w:tcW w:w="956" w:type="dxa"/>
            <w:tcBorders>
              <w:top w:val="single" w:sz="4" w:space="0" w:color="auto"/>
              <w:left w:val="single" w:sz="4" w:space="0" w:color="auto"/>
              <w:bottom w:val="single" w:sz="4" w:space="0" w:color="auto"/>
              <w:right w:val="single" w:sz="4" w:space="0" w:color="auto"/>
            </w:tcBorders>
          </w:tcPr>
          <w:p w:rsidR="004460BA" w:rsidRDefault="003B752D">
            <w:pPr>
              <w:pStyle w:val="LBBodyText1"/>
              <w:rPr>
                <w:b/>
              </w:rPr>
            </w:pPr>
            <w:r>
              <w:fldChar w:fldCharType="begin" w:fldLock="1"/>
            </w:r>
            <w:r>
              <w:instrText>LBVARIABLE \id "74815"</w:instrText>
            </w:r>
            <w:r>
              <w:fldChar w:fldCharType="separate"/>
            </w:r>
            <w:r>
              <w:t>32</w:t>
            </w:r>
            <w:r>
              <w:fldChar w:fldCharType="end"/>
            </w:r>
          </w:p>
        </w:tc>
        <w:tc>
          <w:tcPr>
            <w:tcW w:w="1205" w:type="dxa"/>
            <w:tcBorders>
              <w:top w:val="single" w:sz="4" w:space="0" w:color="auto"/>
              <w:left w:val="single" w:sz="4" w:space="0" w:color="auto"/>
              <w:bottom w:val="single" w:sz="4" w:space="0" w:color="auto"/>
              <w:right w:val="single" w:sz="4" w:space="0" w:color="auto"/>
            </w:tcBorders>
          </w:tcPr>
          <w:p w:rsidR="004460BA" w:rsidRDefault="003B752D">
            <w:pPr>
              <w:pStyle w:val="LBBodyText1"/>
              <w:rPr>
                <w:b/>
              </w:rPr>
            </w:pPr>
            <w:r>
              <w:fldChar w:fldCharType="begin" w:fldLock="1"/>
            </w:r>
            <w:r>
              <w:instrText>LBVARIABLE \id "74816"</w:instrText>
            </w:r>
            <w:r>
              <w:fldChar w:fldCharType="separate"/>
            </w:r>
            <w:r>
              <w:t>0,15</w:t>
            </w:r>
            <w:r>
              <w:fldChar w:fldCharType="end"/>
            </w:r>
          </w:p>
        </w:tc>
        <w:tc>
          <w:tcPr>
            <w:tcW w:w="924" w:type="dxa"/>
            <w:tcBorders>
              <w:top w:val="single" w:sz="4" w:space="0" w:color="auto"/>
              <w:left w:val="single" w:sz="4" w:space="0" w:color="auto"/>
              <w:bottom w:val="single" w:sz="4" w:space="0" w:color="auto"/>
              <w:right w:val="single" w:sz="4" w:space="0" w:color="auto"/>
            </w:tcBorders>
          </w:tcPr>
          <w:p w:rsidR="004460BA" w:rsidRDefault="003B752D">
            <w:pPr>
              <w:pStyle w:val="LBBodyText1"/>
              <w:rPr>
                <w:b/>
              </w:rPr>
            </w:pPr>
            <w:r>
              <w:fldChar w:fldCharType="begin" w:fldLock="1"/>
            </w:r>
            <w:r>
              <w:instrText>LBVARIABLE \id "74817"</w:instrText>
            </w:r>
            <w:r>
              <w:fldChar w:fldCharType="separate"/>
            </w:r>
            <w:r>
              <w:t>0,15</w:t>
            </w:r>
            <w:r>
              <w:fldChar w:fldCharType="end"/>
            </w:r>
          </w:p>
        </w:tc>
        <w:tc>
          <w:tcPr>
            <w:tcW w:w="925" w:type="dxa"/>
            <w:tcBorders>
              <w:top w:val="single" w:sz="4" w:space="0" w:color="auto"/>
              <w:left w:val="single" w:sz="4" w:space="0" w:color="auto"/>
              <w:bottom w:val="single" w:sz="4" w:space="0" w:color="auto"/>
              <w:right w:val="single" w:sz="4" w:space="0" w:color="auto"/>
            </w:tcBorders>
          </w:tcPr>
          <w:p w:rsidR="004460BA" w:rsidRDefault="003B752D">
            <w:pPr>
              <w:pStyle w:val="LBBodyText1"/>
              <w:rPr>
                <w:b/>
              </w:rPr>
            </w:pPr>
            <w:r>
              <w:fldChar w:fldCharType="begin" w:fldLock="1"/>
            </w:r>
            <w:r>
              <w:instrText>LBVARIABLE \id "74818"</w:instrText>
            </w:r>
            <w:r>
              <w:fldChar w:fldCharType="separate"/>
            </w:r>
            <w:r>
              <w:t>0</w:t>
            </w:r>
            <w:r>
              <w:fldChar w:fldCharType="end"/>
            </w:r>
          </w:p>
        </w:tc>
        <w:tc>
          <w:tcPr>
            <w:tcW w:w="1026" w:type="dxa"/>
            <w:tcBorders>
              <w:top w:val="single" w:sz="4" w:space="0" w:color="auto"/>
              <w:left w:val="single" w:sz="4" w:space="0" w:color="auto"/>
              <w:bottom w:val="single" w:sz="4" w:space="0" w:color="auto"/>
              <w:right w:val="single" w:sz="4" w:space="0" w:color="auto"/>
            </w:tcBorders>
          </w:tcPr>
          <w:p w:rsidR="004460BA" w:rsidRDefault="003B752D">
            <w:pPr>
              <w:pStyle w:val="LBBodyText1"/>
              <w:rPr>
                <w:b/>
              </w:rPr>
            </w:pPr>
            <w:r>
              <w:fldChar w:fldCharType="begin" w:fldLock="1"/>
            </w:r>
            <w:r>
              <w:instrText>LBVARIABLE \id "74819"</w:instrText>
            </w:r>
            <w:r>
              <w:fldChar w:fldCharType="separate"/>
            </w:r>
            <w:r>
              <w:t>0,15</w:t>
            </w:r>
            <w:r>
              <w:fldChar w:fldCharType="end"/>
            </w:r>
            <w:r>
              <w:fldChar w:fldCharType="end"/>
            </w:r>
            <w:r>
              <w:fldChar w:fldCharType="end"/>
            </w:r>
          </w:p>
        </w:tc>
      </w:tr>
    </w:tbl>
    <w:p w:rsidR="004460BA" w:rsidRDefault="004460BA">
      <w:pPr>
        <w:pStyle w:val="LBBodyText1"/>
        <w:jc w:val="center"/>
        <w:rPr>
          <w:b/>
        </w:rPr>
      </w:pPr>
    </w:p>
    <w:p w:rsidR="004460BA" w:rsidRDefault="003B752D">
      <w:pPr>
        <w:pStyle w:val="LBBodyText1"/>
      </w:pPr>
      <w:r>
        <w:rPr>
          <w:b/>
        </w:rPr>
        <w:t>НОРМАТИВЫ ВРЕМЕНИ НА ОСУЩЕСТВЛЕНИЕ ПОГРУЗО-РАЗГРУЗОЧНЫХ РАБОТ ПО ГРУЗОПОДЪЕМНОСТИ АВТОТРАНСПОРТА СОГЛАСОВАНЫ:</w:t>
      </w:r>
    </w:p>
    <w:p w:rsidR="004460BA" w:rsidRDefault="004460BA">
      <w:pPr>
        <w:pStyle w:val="LBBodyText1"/>
      </w:pPr>
    </w:p>
    <w:tbl>
      <w:tblPr>
        <w:tblStyle w:val="ab"/>
        <w:tblW w:w="10443" w:type="dxa"/>
        <w:tblInd w:w="-142" w:type="dxa"/>
        <w:tblLayout w:type="fixed"/>
        <w:tblLook w:val="04A0" w:firstRow="1" w:lastRow="0" w:firstColumn="1" w:lastColumn="0" w:noHBand="0" w:noVBand="1"/>
      </w:tblPr>
      <w:tblGrid>
        <w:gridCol w:w="4151"/>
        <w:gridCol w:w="6292"/>
      </w:tblGrid>
      <w:tr w:rsidR="004460BA">
        <w:trPr>
          <w:trHeight w:val="456"/>
        </w:trPr>
        <w:tc>
          <w:tcPr>
            <w:tcW w:w="4151" w:type="dxa"/>
          </w:tcPr>
          <w:p w:rsidR="004460BA" w:rsidRDefault="003B752D">
            <w:pPr>
              <w:pStyle w:val="LBBodyText1"/>
              <w:keepNext/>
              <w:ind w:right="98"/>
              <w:jc w:val="left"/>
            </w:pPr>
            <w:r>
              <w:rPr>
                <w:b/>
              </w:rPr>
              <w:t>ЗАКАЗЧИК:</w:t>
            </w:r>
          </w:p>
        </w:tc>
        <w:tc>
          <w:tcPr>
            <w:tcW w:w="6292" w:type="dxa"/>
          </w:tcPr>
          <w:p w:rsidR="004460BA" w:rsidRDefault="003B752D">
            <w:pPr>
              <w:pStyle w:val="LBBodyText1"/>
              <w:keepNext/>
              <w:ind w:right="98"/>
              <w:jc w:val="left"/>
            </w:pPr>
            <w:r>
              <w:rPr>
                <w:b/>
              </w:rPr>
              <w:t>ИСПОЛНИТЕЛЬ:</w:t>
            </w:r>
          </w:p>
        </w:tc>
      </w:tr>
      <w:tr w:rsidR="004460BA">
        <w:trPr>
          <w:trHeight w:val="1262"/>
        </w:trPr>
        <w:tc>
          <w:tcPr>
            <w:tcW w:w="4151" w:type="dxa"/>
          </w:tcPr>
          <w:p w:rsidR="004460BA" w:rsidRDefault="003B752D">
            <w:pPr>
              <w:pStyle w:val="LBBodyText1"/>
              <w:keepNext/>
              <w:ind w:right="98"/>
              <w:jc w:val="left"/>
            </w:pPr>
            <w:r>
              <w:fldChar w:fldCharType="begin" w:fldLock="1"/>
            </w:r>
            <w:r>
              <w:instrText>LBVARIABLE \id "32942" \displaced</w:instrText>
            </w:r>
            <w:r>
              <w:fldChar w:fldCharType="separate"/>
            </w:r>
            <w:r>
              <w:fldChar w:fldCharType="begin" w:fldLock="1"/>
            </w:r>
            <w:r>
              <w:instrText>LBVARIABLE \id "53862"</w:instrText>
            </w:r>
            <w:r>
              <w:fldChar w:fldCharType="separate"/>
            </w:r>
            <w:r>
              <w:t>Директор УФПС Свердловской области</w:t>
            </w:r>
            <w:r>
              <w:fldChar w:fldCharType="end"/>
            </w:r>
            <w:r>
              <w:fldChar w:fldCharType="end"/>
            </w:r>
          </w:p>
        </w:tc>
        <w:tc>
          <w:tcPr>
            <w:tcW w:w="6292" w:type="dxa"/>
          </w:tcPr>
          <w:p w:rsidR="004460BA" w:rsidRDefault="004460BA">
            <w:pPr>
              <w:pStyle w:val="LBBodyText1"/>
              <w:keepNext/>
              <w:ind w:right="98"/>
              <w:jc w:val="left"/>
            </w:pPr>
          </w:p>
        </w:tc>
      </w:tr>
      <w:tr w:rsidR="004460BA">
        <w:trPr>
          <w:trHeight w:val="2256"/>
        </w:trPr>
        <w:tc>
          <w:tcPr>
            <w:tcW w:w="4151" w:type="dxa"/>
          </w:tcPr>
          <w:p w:rsidR="004460BA" w:rsidRDefault="004460BA">
            <w:pPr>
              <w:pStyle w:val="LBBodyText1"/>
              <w:keepNext/>
              <w:ind w:right="98"/>
              <w:jc w:val="left"/>
            </w:pPr>
          </w:p>
          <w:p w:rsidR="004460BA" w:rsidRDefault="003B752D">
            <w:pPr>
              <w:pStyle w:val="LBBodyText1"/>
              <w:keepNext/>
              <w:ind w:right="98"/>
              <w:jc w:val="left"/>
            </w:pPr>
            <w:r>
              <w:t>____________________</w:t>
            </w:r>
          </w:p>
          <w:p w:rsidR="004460BA" w:rsidRDefault="003B752D">
            <w:pPr>
              <w:pStyle w:val="LBBodyText1"/>
              <w:keepNext/>
              <w:ind w:right="98"/>
              <w:jc w:val="left"/>
            </w:pPr>
            <w:r>
              <w:fldChar w:fldCharType="begin" w:fldLock="1"/>
            </w:r>
            <w:r>
              <w:instrText>LBVARIABLE \id "32942" \displaced</w:instrText>
            </w:r>
            <w:r>
              <w:fldChar w:fldCharType="separate"/>
            </w:r>
            <w:r>
              <w:fldChar w:fldCharType="begin" w:fldLock="1"/>
            </w:r>
            <w:r>
              <w:instrText>LBVARIABLE \id "53863" \grammarCase "nominative" \letterCase "camel" \rounding "none" \dateFormat "dd.mm.yyyy" \moneyFormat "0,000.##" \numeral "cardinal"</w:instrText>
            </w:r>
            <w:r>
              <w:fldChar w:fldCharType="separate"/>
            </w:r>
            <w:r>
              <w:t>Алем</w:t>
            </w:r>
            <w:r>
              <w:t>асова Наталья Владиславовна</w:t>
            </w:r>
            <w:r>
              <w:fldChar w:fldCharType="end"/>
            </w:r>
            <w:r>
              <w:fldChar w:fldCharType="end"/>
            </w:r>
          </w:p>
        </w:tc>
        <w:tc>
          <w:tcPr>
            <w:tcW w:w="6292" w:type="dxa"/>
          </w:tcPr>
          <w:p w:rsidR="004460BA" w:rsidRDefault="003B752D">
            <w:pPr>
              <w:pStyle w:val="LBBodyText1"/>
              <w:keepNext/>
              <w:ind w:right="98"/>
              <w:jc w:val="left"/>
            </w:pPr>
            <w:r>
              <w:t>____________________</w:t>
            </w:r>
          </w:p>
          <w:p w:rsidR="004460BA" w:rsidRDefault="004460BA">
            <w:pPr>
              <w:pStyle w:val="LBBodyText1"/>
              <w:keepNext/>
              <w:ind w:right="98"/>
              <w:jc w:val="left"/>
            </w:pPr>
          </w:p>
        </w:tc>
      </w:tr>
      <w:tr w:rsidR="004460BA">
        <w:trPr>
          <w:trHeight w:val="456"/>
        </w:trPr>
        <w:tc>
          <w:tcPr>
            <w:tcW w:w="4151" w:type="dxa"/>
          </w:tcPr>
          <w:p w:rsidR="004460BA" w:rsidRDefault="003B752D">
            <w:pPr>
              <w:pStyle w:val="LBBodyText1"/>
              <w:keepNext/>
              <w:ind w:right="98"/>
              <w:jc w:val="left"/>
            </w:pPr>
            <w:r>
              <w:t>___ ____________ 20__ г.</w:t>
            </w:r>
          </w:p>
        </w:tc>
        <w:tc>
          <w:tcPr>
            <w:tcW w:w="6292" w:type="dxa"/>
          </w:tcPr>
          <w:p w:rsidR="004460BA" w:rsidRDefault="003B752D">
            <w:pPr>
              <w:pStyle w:val="LBBodyText1"/>
              <w:keepNext/>
              <w:ind w:right="98"/>
              <w:jc w:val="left"/>
            </w:pPr>
            <w:r>
              <w:t>___ ____________ 20__ г.</w:t>
            </w:r>
          </w:p>
        </w:tc>
      </w:tr>
      <w:tr w:rsidR="004460BA">
        <w:trPr>
          <w:trHeight w:val="456"/>
        </w:trPr>
        <w:tc>
          <w:tcPr>
            <w:tcW w:w="4151" w:type="dxa"/>
          </w:tcPr>
          <w:p w:rsidR="004460BA" w:rsidRDefault="003B752D">
            <w:pPr>
              <w:pStyle w:val="LBBodyText1"/>
              <w:keepNext/>
              <w:ind w:right="98"/>
              <w:jc w:val="left"/>
            </w:pPr>
            <w:r>
              <w:t xml:space="preserve"> </w:t>
            </w:r>
          </w:p>
        </w:tc>
        <w:tc>
          <w:tcPr>
            <w:tcW w:w="6292" w:type="dxa"/>
          </w:tcPr>
          <w:p w:rsidR="004460BA" w:rsidRDefault="003B752D">
            <w:pPr>
              <w:pStyle w:val="LBBodyText1"/>
              <w:keepNext/>
              <w:ind w:right="98"/>
              <w:jc w:val="left"/>
            </w:pPr>
            <w:r>
              <w:t>М.П. (при наличии печати)</w:t>
            </w:r>
          </w:p>
        </w:tc>
      </w:tr>
      <w:tr w:rsidR="004460BA">
        <w:trPr>
          <w:trHeight w:val="456"/>
        </w:trPr>
        <w:tc>
          <w:tcPr>
            <w:tcW w:w="4151" w:type="dxa"/>
          </w:tcPr>
          <w:p w:rsidR="004460BA" w:rsidRDefault="004460BA">
            <w:pPr>
              <w:pStyle w:val="LBBodyText1"/>
              <w:keepNext/>
              <w:ind w:right="98"/>
              <w:jc w:val="left"/>
            </w:pPr>
          </w:p>
        </w:tc>
        <w:tc>
          <w:tcPr>
            <w:tcW w:w="6292" w:type="dxa"/>
          </w:tcPr>
          <w:p w:rsidR="004460BA" w:rsidRDefault="004460BA">
            <w:pPr>
              <w:pStyle w:val="LBBodyText1"/>
              <w:keepNext/>
              <w:ind w:right="98"/>
              <w:jc w:val="left"/>
            </w:pPr>
          </w:p>
        </w:tc>
      </w:tr>
    </w:tbl>
    <w:p w:rsidR="004460BA" w:rsidRDefault="004460BA">
      <w:pPr>
        <w:pStyle w:val="LBBodyText1"/>
        <w:sectPr w:rsidR="004460BA">
          <w:pgSz w:w="11906" w:h="16838"/>
          <w:pgMar w:top="851" w:right="1134" w:bottom="1701" w:left="1134" w:header="709" w:footer="709" w:gutter="0"/>
          <w:cols w:space="720"/>
        </w:sectPr>
      </w:pPr>
    </w:p>
    <w:p w:rsidR="004460BA" w:rsidRDefault="003B752D">
      <w:pPr>
        <w:pStyle w:val="LBBodyText1"/>
        <w:pageBreakBefore/>
        <w:jc w:val="right"/>
      </w:pPr>
      <w:r>
        <w:lastRenderedPageBreak/>
        <w:t xml:space="preserve">Приложение №10 </w:t>
      </w:r>
    </w:p>
    <w:p w:rsidR="004460BA" w:rsidRDefault="003B752D">
      <w:pPr>
        <w:pStyle w:val="LBBodyText1"/>
        <w:jc w:val="right"/>
      </w:pPr>
      <w:r>
        <w:t>к Договору на оказание услуг и выполнение работ по перевозке почтовых отправлений</w:t>
      </w:r>
    </w:p>
    <w:p w:rsidR="004460BA" w:rsidRDefault="003B752D">
      <w:pPr>
        <w:pStyle w:val="LBBodyText1"/>
        <w:jc w:val="right"/>
      </w:pPr>
      <w:r>
        <w:t xml:space="preserve"> и прочих товарно-материальных ценностей автотранспортом по Маршрутам,</w:t>
      </w:r>
    </w:p>
    <w:p w:rsidR="004460BA" w:rsidRDefault="003B752D">
      <w:pPr>
        <w:pStyle w:val="LBBodyText1"/>
        <w:jc w:val="right"/>
      </w:pPr>
      <w:r>
        <w:t>включая осуществление погрузо-разгрузочных работ в местах начала и окончания</w:t>
      </w:r>
    </w:p>
    <w:p w:rsidR="004460BA" w:rsidRDefault="003B752D">
      <w:pPr>
        <w:pStyle w:val="LBBodyText1"/>
        <w:jc w:val="right"/>
      </w:pPr>
      <w:r>
        <w:t>маршрута, а также в пунктах обмена</w:t>
      </w:r>
    </w:p>
    <w:p w:rsidR="004460BA" w:rsidRDefault="003B752D">
      <w:pPr>
        <w:pStyle w:val="LBBodyText1"/>
        <w:jc w:val="right"/>
      </w:pPr>
      <w:r>
        <w:t>от «___»______________20__г.</w:t>
      </w:r>
    </w:p>
    <w:p w:rsidR="004460BA" w:rsidRDefault="003B752D">
      <w:pPr>
        <w:pStyle w:val="LBBodyText1"/>
        <w:jc w:val="right"/>
      </w:pPr>
      <w:r>
        <w:t xml:space="preserve">№ </w:t>
      </w:r>
      <w:r>
        <w:fldChar w:fldCharType="begin" w:fldLock="1"/>
      </w:r>
      <w:r>
        <w:instrText>LBVARIABLE \id "29269"</w:instrText>
      </w:r>
      <w:r>
        <w:fldChar w:fldCharType="separate"/>
      </w:r>
      <w:r>
        <w:t>__________</w:t>
      </w:r>
      <w:r>
        <w:fldChar w:fldCharType="end"/>
      </w:r>
    </w:p>
    <w:p w:rsidR="004460BA" w:rsidRDefault="004460BA">
      <w:pPr>
        <w:pStyle w:val="LBBodyText1"/>
        <w:jc w:val="center"/>
        <w:rPr>
          <w:b/>
        </w:rPr>
      </w:pPr>
    </w:p>
    <w:p w:rsidR="004460BA" w:rsidRDefault="003B752D">
      <w:pPr>
        <w:pStyle w:val="LBBodyText1"/>
        <w:jc w:val="center"/>
        <w:rPr>
          <w:b/>
        </w:rPr>
      </w:pPr>
      <w:r>
        <w:rPr>
          <w:b/>
        </w:rPr>
        <w:t>Миним</w:t>
      </w:r>
      <w:r>
        <w:rPr>
          <w:b/>
        </w:rPr>
        <w:t>альное количество контейнеров /европаллет, которое должно размещаться в автомобиле</w:t>
      </w:r>
    </w:p>
    <w:p w:rsidR="004460BA" w:rsidRDefault="004460BA">
      <w:pPr>
        <w:pStyle w:val="LBBodyText1"/>
        <w:jc w:val="center"/>
        <w:rPr>
          <w:b/>
        </w:rPr>
      </w:pPr>
    </w:p>
    <w:tbl>
      <w:tblPr>
        <w:tblStyle w:val="711"/>
        <w:tblpPr w:leftFromText="180" w:rightFromText="180" w:vertAnchor="page" w:horzAnchor="margin" w:tblpY="4732"/>
        <w:tblOverlap w:val="never"/>
        <w:tblW w:w="8938" w:type="dxa"/>
        <w:tblLayout w:type="fixed"/>
        <w:tblLook w:val="04A0" w:firstRow="1" w:lastRow="0" w:firstColumn="1" w:lastColumn="0" w:noHBand="0" w:noVBand="1"/>
      </w:tblPr>
      <w:tblGrid>
        <w:gridCol w:w="1589"/>
        <w:gridCol w:w="1738"/>
        <w:gridCol w:w="1738"/>
        <w:gridCol w:w="1738"/>
        <w:gridCol w:w="2135"/>
      </w:tblGrid>
      <w:tr w:rsidR="004460BA">
        <w:trPr>
          <w:trHeight w:val="159"/>
        </w:trPr>
        <w:tc>
          <w:tcPr>
            <w:tcW w:w="1589" w:type="dxa"/>
            <w:vMerge w:val="restart"/>
            <w:vAlign w:val="center"/>
          </w:tcPr>
          <w:p w:rsidR="004460BA" w:rsidRDefault="003B752D">
            <w:pPr>
              <w:spacing w:line="276" w:lineRule="auto"/>
              <w:ind w:right="-108"/>
              <w:rPr>
                <w:color w:val="000000"/>
                <w:sz w:val="24"/>
              </w:rPr>
            </w:pPr>
            <w:r>
              <w:rPr>
                <w:color w:val="000000"/>
                <w:sz w:val="24"/>
              </w:rPr>
              <w:t>Тоннаж ТС, тн</w:t>
            </w:r>
          </w:p>
          <w:p w:rsidR="004460BA" w:rsidRDefault="004460BA">
            <w:pPr>
              <w:spacing w:line="276" w:lineRule="auto"/>
              <w:ind w:right="-108"/>
              <w:rPr>
                <w:color w:val="000000"/>
                <w:sz w:val="24"/>
              </w:rPr>
            </w:pPr>
          </w:p>
        </w:tc>
        <w:tc>
          <w:tcPr>
            <w:tcW w:w="1738" w:type="dxa"/>
            <w:vMerge w:val="restart"/>
            <w:vAlign w:val="center"/>
          </w:tcPr>
          <w:p w:rsidR="004460BA" w:rsidRDefault="003B752D">
            <w:pPr>
              <w:spacing w:line="276" w:lineRule="auto"/>
              <w:rPr>
                <w:color w:val="000000"/>
                <w:sz w:val="24"/>
              </w:rPr>
            </w:pPr>
            <w:r>
              <w:rPr>
                <w:color w:val="000000"/>
                <w:sz w:val="24"/>
              </w:rPr>
              <w:t>Объем ТС, м³</w:t>
            </w:r>
          </w:p>
          <w:p w:rsidR="004460BA" w:rsidRDefault="004460BA">
            <w:pPr>
              <w:spacing w:line="276" w:lineRule="auto"/>
              <w:rPr>
                <w:color w:val="000000"/>
                <w:sz w:val="24"/>
              </w:rPr>
            </w:pPr>
          </w:p>
        </w:tc>
        <w:tc>
          <w:tcPr>
            <w:tcW w:w="5611" w:type="dxa"/>
            <w:gridSpan w:val="3"/>
            <w:vAlign w:val="center"/>
          </w:tcPr>
          <w:p w:rsidR="004460BA" w:rsidRDefault="003B752D">
            <w:pPr>
              <w:spacing w:line="276" w:lineRule="auto"/>
              <w:ind w:left="38"/>
              <w:rPr>
                <w:color w:val="000000"/>
                <w:sz w:val="24"/>
              </w:rPr>
            </w:pPr>
            <w:r>
              <w:rPr>
                <w:color w:val="000000"/>
                <w:sz w:val="24"/>
              </w:rPr>
              <w:t>Условие вместимости контейнеров, европаллет в кузове автотранспорта в зависимости от типа использования</w:t>
            </w:r>
          </w:p>
          <w:p w:rsidR="004460BA" w:rsidRDefault="004460BA">
            <w:pPr>
              <w:spacing w:line="276" w:lineRule="auto"/>
              <w:ind w:left="38"/>
              <w:rPr>
                <w:color w:val="000000"/>
                <w:sz w:val="24"/>
              </w:rPr>
            </w:pPr>
          </w:p>
        </w:tc>
      </w:tr>
      <w:tr w:rsidR="004460BA">
        <w:trPr>
          <w:trHeight w:val="159"/>
        </w:trPr>
        <w:tc>
          <w:tcPr>
            <w:tcW w:w="1589" w:type="dxa"/>
            <w:vMerge/>
            <w:vAlign w:val="center"/>
          </w:tcPr>
          <w:p w:rsidR="004460BA" w:rsidRDefault="004460BA">
            <w:pPr>
              <w:spacing w:line="276" w:lineRule="auto"/>
              <w:ind w:left="-289" w:firstLine="289"/>
              <w:rPr>
                <w:color w:val="000000"/>
                <w:sz w:val="24"/>
              </w:rPr>
            </w:pPr>
          </w:p>
        </w:tc>
        <w:tc>
          <w:tcPr>
            <w:tcW w:w="1738" w:type="dxa"/>
            <w:vMerge/>
            <w:vAlign w:val="center"/>
          </w:tcPr>
          <w:p w:rsidR="004460BA" w:rsidRDefault="004460BA">
            <w:pPr>
              <w:spacing w:line="276" w:lineRule="auto"/>
              <w:ind w:left="-289" w:firstLine="289"/>
              <w:rPr>
                <w:color w:val="000000"/>
                <w:sz w:val="24"/>
              </w:rPr>
            </w:pPr>
          </w:p>
        </w:tc>
        <w:tc>
          <w:tcPr>
            <w:tcW w:w="1738" w:type="dxa"/>
            <w:vAlign w:val="center"/>
          </w:tcPr>
          <w:p w:rsidR="004460BA" w:rsidRDefault="003B752D">
            <w:pPr>
              <w:spacing w:line="276" w:lineRule="auto"/>
              <w:jc w:val="center"/>
              <w:rPr>
                <w:color w:val="000000"/>
                <w:sz w:val="24"/>
              </w:rPr>
            </w:pPr>
            <w:r>
              <w:rPr>
                <w:color w:val="000000"/>
                <w:sz w:val="24"/>
              </w:rPr>
              <w:t>Тип 1</w:t>
            </w:r>
          </w:p>
          <w:p w:rsidR="004460BA" w:rsidRDefault="003B752D">
            <w:pPr>
              <w:spacing w:line="276" w:lineRule="auto"/>
              <w:jc w:val="center"/>
              <w:rPr>
                <w:color w:val="000000"/>
                <w:sz w:val="24"/>
              </w:rPr>
            </w:pPr>
            <w:r>
              <w:rPr>
                <w:color w:val="000000"/>
                <w:sz w:val="24"/>
              </w:rPr>
              <w:t>КСРП-П *, шт.</w:t>
            </w:r>
          </w:p>
        </w:tc>
        <w:tc>
          <w:tcPr>
            <w:tcW w:w="1738" w:type="dxa"/>
            <w:vAlign w:val="center"/>
          </w:tcPr>
          <w:p w:rsidR="004460BA" w:rsidRDefault="003B752D">
            <w:pPr>
              <w:spacing w:line="276" w:lineRule="auto"/>
              <w:ind w:left="175"/>
              <w:jc w:val="center"/>
              <w:rPr>
                <w:color w:val="000000"/>
                <w:sz w:val="24"/>
              </w:rPr>
            </w:pPr>
            <w:r>
              <w:rPr>
                <w:color w:val="000000"/>
                <w:sz w:val="24"/>
              </w:rPr>
              <w:t>Тип 2</w:t>
            </w:r>
          </w:p>
          <w:p w:rsidR="004460BA" w:rsidRDefault="003B752D">
            <w:pPr>
              <w:spacing w:line="276" w:lineRule="auto"/>
              <w:ind w:left="175"/>
              <w:jc w:val="center"/>
              <w:rPr>
                <w:color w:val="000000"/>
                <w:sz w:val="24"/>
              </w:rPr>
            </w:pPr>
            <w:r>
              <w:rPr>
                <w:color w:val="000000"/>
                <w:sz w:val="24"/>
              </w:rPr>
              <w:t>КПС-5 **, шт.</w:t>
            </w:r>
          </w:p>
        </w:tc>
        <w:tc>
          <w:tcPr>
            <w:tcW w:w="2135" w:type="dxa"/>
            <w:vAlign w:val="center"/>
          </w:tcPr>
          <w:p w:rsidR="004460BA" w:rsidRDefault="003B752D">
            <w:pPr>
              <w:spacing w:line="276" w:lineRule="auto"/>
              <w:ind w:left="170"/>
              <w:jc w:val="center"/>
              <w:rPr>
                <w:color w:val="000000"/>
                <w:sz w:val="24"/>
              </w:rPr>
            </w:pPr>
            <w:r>
              <w:rPr>
                <w:color w:val="000000"/>
                <w:sz w:val="24"/>
              </w:rPr>
              <w:t>Тип 3</w:t>
            </w:r>
          </w:p>
          <w:p w:rsidR="004460BA" w:rsidRDefault="003B752D">
            <w:pPr>
              <w:spacing w:line="276" w:lineRule="auto"/>
              <w:ind w:left="170"/>
              <w:jc w:val="center"/>
              <w:rPr>
                <w:color w:val="000000"/>
                <w:sz w:val="24"/>
              </w:rPr>
            </w:pPr>
            <w:r>
              <w:rPr>
                <w:color w:val="000000"/>
                <w:sz w:val="24"/>
              </w:rPr>
              <w:t>Европаллеты ***, шт.</w:t>
            </w:r>
          </w:p>
        </w:tc>
      </w:tr>
      <w:tr w:rsidR="004460BA">
        <w:trPr>
          <w:trHeight w:val="165"/>
        </w:trPr>
        <w:tc>
          <w:tcPr>
            <w:tcW w:w="1589" w:type="dxa"/>
          </w:tcPr>
          <w:p w:rsidR="004460BA" w:rsidRDefault="003B752D">
            <w:pPr>
              <w:spacing w:after="200" w:line="276" w:lineRule="auto"/>
              <w:jc w:val="both"/>
              <w:rPr>
                <w:sz w:val="24"/>
              </w:rPr>
            </w:pPr>
            <w:r>
              <w:rPr>
                <w:rFonts w:ascii="Calibri" w:hAnsi="Calibri"/>
                <w:sz w:val="24"/>
              </w:rPr>
              <w:fldChar w:fldCharType="begin" w:fldLock="1"/>
            </w:r>
            <w:r>
              <w:rPr>
                <w:sz w:val="24"/>
              </w:rPr>
              <w:instrText>LBVARIABLE \id "74820" \displaced</w:instrText>
            </w:r>
            <w:r>
              <w:rPr>
                <w:rFonts w:ascii="Calibri" w:hAnsi="Calibri"/>
                <w:sz w:val="24"/>
              </w:rPr>
              <w:fldChar w:fldCharType="separate"/>
            </w:r>
            <w:r>
              <w:rPr>
                <w:sz w:val="24"/>
              </w:rPr>
              <w:fldChar w:fldCharType="begin" w:fldLock="1"/>
            </w:r>
            <w:r>
              <w:rPr>
                <w:sz w:val="24"/>
              </w:rPr>
              <w:instrText>LBVARIABLE \displaced</w:instrText>
            </w:r>
            <w:r>
              <w:rPr>
                <w:sz w:val="24"/>
              </w:rPr>
              <w:fldChar w:fldCharType="separate"/>
            </w:r>
            <w:r>
              <w:rPr>
                <w:sz w:val="24"/>
              </w:rPr>
              <w:fldChar w:fldCharType="begin" w:fldLock="1"/>
            </w:r>
            <w:r>
              <w:rPr>
                <w:sz w:val="24"/>
              </w:rPr>
              <w:instrText>LBVARIABLE \id "74821"</w:instrText>
            </w:r>
            <w:r>
              <w:rPr>
                <w:sz w:val="24"/>
              </w:rPr>
              <w:fldChar w:fldCharType="separate"/>
            </w:r>
            <w:r>
              <w:rPr>
                <w:sz w:val="24"/>
              </w:rPr>
              <w:t>1,5</w:t>
            </w:r>
            <w:r>
              <w:rPr>
                <w:sz w:val="24"/>
              </w:rPr>
              <w:fldChar w:fldCharType="end"/>
            </w:r>
          </w:p>
        </w:tc>
        <w:tc>
          <w:tcPr>
            <w:tcW w:w="1738" w:type="dxa"/>
          </w:tcPr>
          <w:p w:rsidR="004460BA" w:rsidRDefault="003B752D">
            <w:pPr>
              <w:spacing w:after="200" w:line="276" w:lineRule="auto"/>
              <w:jc w:val="both"/>
              <w:rPr>
                <w:sz w:val="24"/>
              </w:rPr>
            </w:pPr>
            <w:r>
              <w:rPr>
                <w:sz w:val="24"/>
              </w:rPr>
              <w:fldChar w:fldCharType="begin" w:fldLock="1"/>
            </w:r>
            <w:r>
              <w:rPr>
                <w:sz w:val="24"/>
              </w:rPr>
              <w:instrText>LBVARIABLE \id "74822"</w:instrText>
            </w:r>
            <w:r>
              <w:rPr>
                <w:sz w:val="24"/>
              </w:rPr>
              <w:fldChar w:fldCharType="separate"/>
            </w:r>
            <w:r>
              <w:rPr>
                <w:sz w:val="24"/>
              </w:rPr>
              <w:t>8</w:t>
            </w:r>
            <w:r>
              <w:rPr>
                <w:sz w:val="24"/>
              </w:rPr>
              <w:fldChar w:fldCharType="end"/>
            </w:r>
          </w:p>
        </w:tc>
        <w:tc>
          <w:tcPr>
            <w:tcW w:w="1738" w:type="dxa"/>
          </w:tcPr>
          <w:p w:rsidR="004460BA" w:rsidRDefault="003B752D">
            <w:pPr>
              <w:spacing w:after="200" w:line="276" w:lineRule="auto"/>
              <w:jc w:val="both"/>
              <w:rPr>
                <w:sz w:val="24"/>
              </w:rPr>
            </w:pPr>
            <w:r>
              <w:rPr>
                <w:sz w:val="24"/>
              </w:rPr>
              <w:fldChar w:fldCharType="begin" w:fldLock="1"/>
            </w:r>
            <w:r>
              <w:rPr>
                <w:sz w:val="24"/>
              </w:rPr>
              <w:instrText>LBVARIABLE \id "74823"</w:instrText>
            </w:r>
            <w:r>
              <w:rPr>
                <w:sz w:val="24"/>
              </w:rPr>
              <w:fldChar w:fldCharType="separate"/>
            </w:r>
            <w:r>
              <w:rPr>
                <w:sz w:val="24"/>
              </w:rPr>
              <w:t>2</w:t>
            </w:r>
            <w:r>
              <w:rPr>
                <w:sz w:val="24"/>
              </w:rPr>
              <w:fldChar w:fldCharType="end"/>
            </w:r>
          </w:p>
        </w:tc>
        <w:tc>
          <w:tcPr>
            <w:tcW w:w="1738" w:type="dxa"/>
          </w:tcPr>
          <w:p w:rsidR="004460BA" w:rsidRDefault="003B752D">
            <w:pPr>
              <w:spacing w:after="200" w:line="276" w:lineRule="auto"/>
              <w:jc w:val="both"/>
              <w:rPr>
                <w:sz w:val="24"/>
              </w:rPr>
            </w:pPr>
            <w:r>
              <w:rPr>
                <w:sz w:val="24"/>
              </w:rPr>
              <w:fldChar w:fldCharType="begin" w:fldLock="1"/>
            </w:r>
            <w:r>
              <w:rPr>
                <w:sz w:val="24"/>
              </w:rPr>
              <w:instrText>LBVARIABLE \id "74824"</w:instrText>
            </w:r>
            <w:r>
              <w:rPr>
                <w:sz w:val="24"/>
              </w:rPr>
              <w:fldChar w:fldCharType="separate"/>
            </w:r>
            <w:r>
              <w:rPr>
                <w:sz w:val="24"/>
              </w:rPr>
              <w:t>3</w:t>
            </w:r>
            <w:r>
              <w:rPr>
                <w:sz w:val="24"/>
              </w:rPr>
              <w:fldChar w:fldCharType="end"/>
            </w:r>
          </w:p>
        </w:tc>
        <w:tc>
          <w:tcPr>
            <w:tcW w:w="2135" w:type="dxa"/>
          </w:tcPr>
          <w:p w:rsidR="004460BA" w:rsidRDefault="003B752D">
            <w:pPr>
              <w:spacing w:after="200" w:line="276" w:lineRule="auto"/>
              <w:jc w:val="both"/>
            </w:pPr>
            <w:r>
              <w:rPr>
                <w:sz w:val="24"/>
              </w:rPr>
              <w:fldChar w:fldCharType="begin" w:fldLock="1"/>
            </w:r>
            <w:r>
              <w:rPr>
                <w:sz w:val="24"/>
              </w:rPr>
              <w:instrText>LBVARIABLE \id "74825"</w:instrText>
            </w:r>
            <w:r>
              <w:rPr>
                <w:sz w:val="24"/>
              </w:rPr>
              <w:fldChar w:fldCharType="separate"/>
            </w:r>
            <w:r>
              <w:rPr>
                <w:sz w:val="24"/>
              </w:rPr>
              <w:t>0</w:t>
            </w:r>
            <w:r>
              <w:rPr>
                <w:sz w:val="24"/>
              </w:rPr>
              <w:fldChar w:fldCharType="end"/>
            </w:r>
            <w:r>
              <w:rPr>
                <w:sz w:val="24"/>
              </w:rPr>
              <w:fldChar w:fldCharType="end"/>
            </w:r>
          </w:p>
        </w:tc>
      </w:tr>
      <w:tr w:rsidR="004460BA">
        <w:trPr>
          <w:trHeight w:val="165"/>
        </w:trPr>
        <w:tc>
          <w:tcPr>
            <w:tcW w:w="1589" w:type="dxa"/>
          </w:tcPr>
          <w:p w:rsidR="004460BA" w:rsidRDefault="003B752D">
            <w:pPr>
              <w:spacing w:after="200" w:line="276" w:lineRule="auto"/>
              <w:jc w:val="both"/>
              <w:rPr>
                <w:sz w:val="24"/>
              </w:rPr>
            </w:pPr>
            <w:r>
              <w:rPr>
                <w:sz w:val="24"/>
              </w:rPr>
              <w:fldChar w:fldCharType="begin" w:fldLock="1"/>
            </w:r>
            <w:r>
              <w:rPr>
                <w:sz w:val="24"/>
              </w:rPr>
              <w:instrText>LBVARIABLE \displaced</w:instrText>
            </w:r>
            <w:r>
              <w:rPr>
                <w:sz w:val="24"/>
              </w:rPr>
              <w:fldChar w:fldCharType="separate"/>
            </w:r>
            <w:r>
              <w:rPr>
                <w:sz w:val="24"/>
              </w:rPr>
              <w:fldChar w:fldCharType="begin" w:fldLock="1"/>
            </w:r>
            <w:r>
              <w:rPr>
                <w:sz w:val="24"/>
              </w:rPr>
              <w:instrText>LBVARIABLE \id "74821"</w:instrText>
            </w:r>
            <w:r>
              <w:rPr>
                <w:sz w:val="24"/>
              </w:rPr>
              <w:fldChar w:fldCharType="separate"/>
            </w:r>
            <w:r>
              <w:rPr>
                <w:sz w:val="24"/>
              </w:rPr>
              <w:t>5</w:t>
            </w:r>
            <w:r>
              <w:rPr>
                <w:sz w:val="24"/>
              </w:rPr>
              <w:fldChar w:fldCharType="end"/>
            </w:r>
          </w:p>
        </w:tc>
        <w:tc>
          <w:tcPr>
            <w:tcW w:w="1738" w:type="dxa"/>
          </w:tcPr>
          <w:p w:rsidR="004460BA" w:rsidRDefault="003B752D">
            <w:pPr>
              <w:spacing w:after="200" w:line="276" w:lineRule="auto"/>
              <w:jc w:val="both"/>
              <w:rPr>
                <w:sz w:val="24"/>
              </w:rPr>
            </w:pPr>
            <w:r>
              <w:rPr>
                <w:sz w:val="24"/>
              </w:rPr>
              <w:fldChar w:fldCharType="begin" w:fldLock="1"/>
            </w:r>
            <w:r>
              <w:rPr>
                <w:sz w:val="24"/>
              </w:rPr>
              <w:instrText>LBVARIABLE \id "74822"</w:instrText>
            </w:r>
            <w:r>
              <w:rPr>
                <w:sz w:val="24"/>
              </w:rPr>
              <w:fldChar w:fldCharType="separate"/>
            </w:r>
            <w:r>
              <w:rPr>
                <w:sz w:val="24"/>
              </w:rPr>
              <w:t>32</w:t>
            </w:r>
            <w:r>
              <w:rPr>
                <w:sz w:val="24"/>
              </w:rPr>
              <w:fldChar w:fldCharType="end"/>
            </w:r>
          </w:p>
        </w:tc>
        <w:tc>
          <w:tcPr>
            <w:tcW w:w="1738" w:type="dxa"/>
          </w:tcPr>
          <w:p w:rsidR="004460BA" w:rsidRDefault="003B752D">
            <w:pPr>
              <w:spacing w:after="200" w:line="276" w:lineRule="auto"/>
              <w:jc w:val="both"/>
              <w:rPr>
                <w:sz w:val="24"/>
              </w:rPr>
            </w:pPr>
            <w:r>
              <w:rPr>
                <w:sz w:val="24"/>
              </w:rPr>
              <w:fldChar w:fldCharType="begin" w:fldLock="1"/>
            </w:r>
            <w:r>
              <w:rPr>
                <w:sz w:val="24"/>
              </w:rPr>
              <w:instrText>LBVARIABLE \id "74823"</w:instrText>
            </w:r>
            <w:r>
              <w:rPr>
                <w:sz w:val="24"/>
              </w:rPr>
              <w:fldChar w:fldCharType="separate"/>
            </w:r>
            <w:r>
              <w:rPr>
                <w:sz w:val="24"/>
              </w:rPr>
              <w:t>0</w:t>
            </w:r>
            <w:r>
              <w:rPr>
                <w:sz w:val="24"/>
              </w:rPr>
              <w:fldChar w:fldCharType="end"/>
            </w:r>
          </w:p>
        </w:tc>
        <w:tc>
          <w:tcPr>
            <w:tcW w:w="1738" w:type="dxa"/>
          </w:tcPr>
          <w:p w:rsidR="004460BA" w:rsidRDefault="003B752D">
            <w:pPr>
              <w:spacing w:after="200" w:line="276" w:lineRule="auto"/>
              <w:jc w:val="both"/>
              <w:rPr>
                <w:sz w:val="24"/>
              </w:rPr>
            </w:pPr>
            <w:r>
              <w:rPr>
                <w:sz w:val="24"/>
              </w:rPr>
              <w:fldChar w:fldCharType="begin" w:fldLock="1"/>
            </w:r>
            <w:r>
              <w:rPr>
                <w:sz w:val="24"/>
              </w:rPr>
              <w:instrText>LBVARIABLE \id "74824"</w:instrText>
            </w:r>
            <w:r>
              <w:rPr>
                <w:sz w:val="24"/>
              </w:rPr>
              <w:fldChar w:fldCharType="separate"/>
            </w:r>
            <w:r>
              <w:rPr>
                <w:sz w:val="24"/>
              </w:rPr>
              <w:t>8</w:t>
            </w:r>
            <w:r>
              <w:rPr>
                <w:sz w:val="24"/>
              </w:rPr>
              <w:fldChar w:fldCharType="end"/>
            </w:r>
          </w:p>
        </w:tc>
        <w:tc>
          <w:tcPr>
            <w:tcW w:w="2135" w:type="dxa"/>
          </w:tcPr>
          <w:p w:rsidR="004460BA" w:rsidRDefault="003B752D">
            <w:pPr>
              <w:spacing w:after="200" w:line="276" w:lineRule="auto"/>
              <w:jc w:val="both"/>
              <w:rPr>
                <w:sz w:val="24"/>
              </w:rPr>
            </w:pPr>
            <w:r>
              <w:rPr>
                <w:sz w:val="24"/>
              </w:rPr>
              <w:fldChar w:fldCharType="begin" w:fldLock="1"/>
            </w:r>
            <w:r>
              <w:rPr>
                <w:sz w:val="24"/>
              </w:rPr>
              <w:instrText>LBVARIABLE \id "74825"</w:instrText>
            </w:r>
            <w:r>
              <w:rPr>
                <w:sz w:val="24"/>
              </w:rPr>
              <w:fldChar w:fldCharType="separate"/>
            </w:r>
            <w:r>
              <w:rPr>
                <w:sz w:val="24"/>
              </w:rPr>
              <w:t>0</w:t>
            </w:r>
            <w:r>
              <w:rPr>
                <w:sz w:val="24"/>
              </w:rPr>
              <w:fldChar w:fldCharType="end"/>
            </w:r>
            <w:r>
              <w:rPr>
                <w:sz w:val="24"/>
              </w:rPr>
              <w:fldChar w:fldCharType="end"/>
            </w:r>
            <w:r>
              <w:rPr>
                <w:sz w:val="24"/>
              </w:rPr>
              <w:fldChar w:fldCharType="end"/>
            </w:r>
          </w:p>
        </w:tc>
      </w:tr>
    </w:tbl>
    <w:p w:rsidR="004460BA" w:rsidRDefault="004460BA">
      <w:pPr>
        <w:pStyle w:val="LBBodyText1"/>
        <w:jc w:val="center"/>
        <w:rPr>
          <w:b/>
        </w:rPr>
      </w:pPr>
    </w:p>
    <w:p w:rsidR="004460BA" w:rsidRDefault="003B752D">
      <w:pPr>
        <w:ind w:left="-289" w:firstLine="289"/>
        <w:jc w:val="both"/>
        <w:rPr>
          <w:rFonts w:ascii="Times New Roman" w:hAnsi="Times New Roman"/>
          <w:color w:val="000000"/>
          <w:sz w:val="24"/>
        </w:rPr>
      </w:pPr>
      <w:r>
        <w:rPr>
          <w:rFonts w:ascii="Times New Roman" w:hAnsi="Times New Roman"/>
          <w:color w:val="000000"/>
          <w:sz w:val="24"/>
        </w:rPr>
        <w:t>*КСРП-П - Внешние размеры: Ширина 1000 мм; Длина 1200 мм; Высота 930 мм;</w:t>
      </w:r>
    </w:p>
    <w:p w:rsidR="004460BA" w:rsidRDefault="003B752D">
      <w:pPr>
        <w:ind w:left="-289" w:firstLine="289"/>
        <w:jc w:val="both"/>
        <w:rPr>
          <w:rFonts w:ascii="Times New Roman" w:hAnsi="Times New Roman"/>
          <w:color w:val="000000"/>
          <w:sz w:val="24"/>
        </w:rPr>
      </w:pPr>
      <w:r>
        <w:rPr>
          <w:rFonts w:ascii="Times New Roman" w:hAnsi="Times New Roman"/>
          <w:color w:val="000000"/>
          <w:sz w:val="24"/>
        </w:rPr>
        <w:t xml:space="preserve">**КПС-5 - Внешние </w:t>
      </w:r>
      <w:r>
        <w:rPr>
          <w:rFonts w:ascii="Times New Roman" w:hAnsi="Times New Roman"/>
          <w:color w:val="000000"/>
          <w:sz w:val="24"/>
        </w:rPr>
        <w:t>размеры: Ширина 1050 мм; Длина 1280 мм; Высота 1860 мм;</w:t>
      </w:r>
    </w:p>
    <w:p w:rsidR="004460BA" w:rsidRDefault="003B752D">
      <w:pPr>
        <w:ind w:left="-289" w:firstLine="289"/>
        <w:jc w:val="both"/>
        <w:rPr>
          <w:rFonts w:ascii="Times New Roman" w:hAnsi="Times New Roman"/>
          <w:color w:val="000000"/>
          <w:sz w:val="24"/>
        </w:rPr>
      </w:pPr>
      <w:r>
        <w:rPr>
          <w:rFonts w:ascii="Times New Roman" w:hAnsi="Times New Roman"/>
          <w:color w:val="000000"/>
          <w:sz w:val="24"/>
        </w:rPr>
        <w:t xml:space="preserve">***Европаллеты: ширина - 800 мм; длина - 1200 мм; высота - 145 мм </w:t>
      </w:r>
    </w:p>
    <w:p w:rsidR="004460BA" w:rsidRDefault="004460BA">
      <w:pPr>
        <w:pStyle w:val="LBBodyText1"/>
        <w:jc w:val="center"/>
        <w:rPr>
          <w:b/>
        </w:rPr>
      </w:pPr>
    </w:p>
    <w:tbl>
      <w:tblPr>
        <w:tblStyle w:val="ab"/>
        <w:tblW w:w="9498" w:type="dxa"/>
        <w:tblInd w:w="-142" w:type="dxa"/>
        <w:tblLayout w:type="fixed"/>
        <w:tblLook w:val="04A0" w:firstRow="1" w:lastRow="0" w:firstColumn="1" w:lastColumn="0" w:noHBand="0" w:noVBand="1"/>
      </w:tblPr>
      <w:tblGrid>
        <w:gridCol w:w="5086"/>
        <w:gridCol w:w="4412"/>
      </w:tblGrid>
      <w:tr w:rsidR="004460BA">
        <w:tc>
          <w:tcPr>
            <w:tcW w:w="5086" w:type="dxa"/>
          </w:tcPr>
          <w:p w:rsidR="004460BA" w:rsidRDefault="003B752D">
            <w:pPr>
              <w:pStyle w:val="LBBodyText1"/>
              <w:keepNext/>
              <w:jc w:val="left"/>
            </w:pPr>
            <w:r>
              <w:rPr>
                <w:b/>
              </w:rPr>
              <w:t>ЗАКАЗЧИК:</w:t>
            </w:r>
          </w:p>
        </w:tc>
        <w:tc>
          <w:tcPr>
            <w:tcW w:w="4412" w:type="dxa"/>
          </w:tcPr>
          <w:p w:rsidR="004460BA" w:rsidRDefault="003B752D">
            <w:pPr>
              <w:pStyle w:val="LBBodyText1"/>
              <w:keepNext/>
              <w:jc w:val="left"/>
            </w:pPr>
            <w:r>
              <w:rPr>
                <w:b/>
              </w:rPr>
              <w:t>ИСПОЛНИТЕЛЬ:</w:t>
            </w:r>
          </w:p>
        </w:tc>
      </w:tr>
      <w:tr w:rsidR="004460BA">
        <w:tc>
          <w:tcPr>
            <w:tcW w:w="5086" w:type="dxa"/>
          </w:tcPr>
          <w:p w:rsidR="004460BA" w:rsidRDefault="003B752D">
            <w:pPr>
              <w:pStyle w:val="LBBodyText1"/>
              <w:keepNext/>
              <w:jc w:val="left"/>
            </w:pPr>
            <w:r>
              <w:fldChar w:fldCharType="begin" w:fldLock="1"/>
            </w:r>
            <w:r>
              <w:instrText>LBVARIABLE \id "32942" \displaced</w:instrText>
            </w:r>
            <w:r>
              <w:fldChar w:fldCharType="separate"/>
            </w:r>
            <w:r>
              <w:fldChar w:fldCharType="begin" w:fldLock="1"/>
            </w:r>
            <w:r>
              <w:instrText>LBVARIABLE \id "53862"</w:instrText>
            </w:r>
            <w:r>
              <w:fldChar w:fldCharType="separate"/>
            </w:r>
            <w:r>
              <w:t>Директор УФПС Свердловской области</w:t>
            </w:r>
            <w:r>
              <w:fldChar w:fldCharType="end"/>
            </w:r>
            <w:r>
              <w:fldChar w:fldCharType="end"/>
            </w:r>
          </w:p>
        </w:tc>
        <w:tc>
          <w:tcPr>
            <w:tcW w:w="4412" w:type="dxa"/>
          </w:tcPr>
          <w:p w:rsidR="004460BA" w:rsidRDefault="004460BA">
            <w:pPr>
              <w:pStyle w:val="LBBodyText1"/>
              <w:keepNext/>
              <w:jc w:val="left"/>
            </w:pPr>
          </w:p>
        </w:tc>
      </w:tr>
      <w:tr w:rsidR="004460BA">
        <w:tc>
          <w:tcPr>
            <w:tcW w:w="5086" w:type="dxa"/>
          </w:tcPr>
          <w:p w:rsidR="004460BA" w:rsidRDefault="004460BA">
            <w:pPr>
              <w:pStyle w:val="LBBodyText1"/>
              <w:keepNext/>
              <w:jc w:val="left"/>
            </w:pPr>
          </w:p>
          <w:p w:rsidR="004460BA" w:rsidRDefault="003B752D">
            <w:pPr>
              <w:pStyle w:val="LBBodyText1"/>
              <w:keepNext/>
              <w:jc w:val="left"/>
            </w:pPr>
            <w:r>
              <w:t>____________________</w:t>
            </w:r>
          </w:p>
          <w:p w:rsidR="004460BA" w:rsidRDefault="003B752D">
            <w:pPr>
              <w:pStyle w:val="LBBodyText1"/>
              <w:keepNext/>
              <w:jc w:val="left"/>
            </w:pPr>
            <w:r>
              <w:fldChar w:fldCharType="begin" w:fldLock="1"/>
            </w:r>
            <w:r>
              <w:instrText>LBVARIABLE \id "32942" \displaced</w:instrText>
            </w:r>
            <w:r>
              <w:fldChar w:fldCharType="separate"/>
            </w:r>
            <w:r>
              <w:fldChar w:fldCharType="begin" w:fldLock="1"/>
            </w:r>
            <w:r>
              <w:instrText>LBVARIABLE \id "53863" \grammarCase "nominative" \letterCase "camel" \rounding "none" \dateFormat "dd.mm.yyyy" \moneyFormat "0,000.##" \numeral "cardinal"</w:instrText>
            </w:r>
            <w:r>
              <w:fldChar w:fldCharType="separate"/>
            </w:r>
            <w:r>
              <w:t>Алемасова Наталья Владиславовна</w:t>
            </w:r>
            <w:r>
              <w:fldChar w:fldCharType="end"/>
            </w:r>
            <w:r>
              <w:fldChar w:fldCharType="end"/>
            </w:r>
          </w:p>
        </w:tc>
        <w:tc>
          <w:tcPr>
            <w:tcW w:w="4412" w:type="dxa"/>
          </w:tcPr>
          <w:p w:rsidR="004460BA" w:rsidRDefault="004460BA">
            <w:pPr>
              <w:pStyle w:val="LBBodyText1"/>
              <w:keepNext/>
              <w:jc w:val="left"/>
            </w:pPr>
          </w:p>
          <w:p w:rsidR="004460BA" w:rsidRDefault="003B752D">
            <w:pPr>
              <w:pStyle w:val="LBBodyText1"/>
              <w:keepNext/>
              <w:jc w:val="left"/>
            </w:pPr>
            <w:r>
              <w:t>____________________</w:t>
            </w:r>
          </w:p>
          <w:p w:rsidR="004460BA" w:rsidRDefault="004460BA">
            <w:pPr>
              <w:pStyle w:val="LBBodyText1"/>
              <w:keepNext/>
              <w:jc w:val="left"/>
            </w:pPr>
          </w:p>
        </w:tc>
      </w:tr>
      <w:tr w:rsidR="004460BA">
        <w:tc>
          <w:tcPr>
            <w:tcW w:w="5086" w:type="dxa"/>
          </w:tcPr>
          <w:p w:rsidR="004460BA" w:rsidRDefault="003B752D">
            <w:pPr>
              <w:pStyle w:val="LBBodyText1"/>
              <w:keepNext/>
              <w:jc w:val="left"/>
            </w:pPr>
            <w:r>
              <w:t>___ ____________ 20__ г.</w:t>
            </w:r>
          </w:p>
        </w:tc>
        <w:tc>
          <w:tcPr>
            <w:tcW w:w="4412" w:type="dxa"/>
          </w:tcPr>
          <w:p w:rsidR="004460BA" w:rsidRDefault="003B752D">
            <w:pPr>
              <w:pStyle w:val="LBBodyText1"/>
              <w:keepNext/>
              <w:jc w:val="left"/>
            </w:pPr>
            <w:r>
              <w:t>___ ____________ 20__ г.</w:t>
            </w:r>
          </w:p>
        </w:tc>
      </w:tr>
      <w:tr w:rsidR="004460BA">
        <w:tc>
          <w:tcPr>
            <w:tcW w:w="5086" w:type="dxa"/>
          </w:tcPr>
          <w:p w:rsidR="004460BA" w:rsidRDefault="004460BA">
            <w:pPr>
              <w:pStyle w:val="LBBodyText1"/>
              <w:keepNext/>
              <w:jc w:val="left"/>
            </w:pPr>
          </w:p>
        </w:tc>
        <w:tc>
          <w:tcPr>
            <w:tcW w:w="4412" w:type="dxa"/>
          </w:tcPr>
          <w:p w:rsidR="004460BA" w:rsidRDefault="003B752D">
            <w:pPr>
              <w:pStyle w:val="LBBodyText1"/>
              <w:keepNext/>
              <w:jc w:val="left"/>
            </w:pPr>
            <w:r>
              <w:t>М.П. (при наличии печати)</w:t>
            </w:r>
          </w:p>
        </w:tc>
      </w:tr>
    </w:tbl>
    <w:p w:rsidR="004460BA" w:rsidRDefault="003B752D">
      <w:pPr>
        <w:pStyle w:val="LBBodyText1"/>
        <w:pageBreakBefore/>
        <w:jc w:val="right"/>
      </w:pPr>
      <w:r>
        <w:lastRenderedPageBreak/>
        <w:fldChar w:fldCharType="begin" w:fldLock="1"/>
      </w:r>
      <w:r>
        <w:instrText>LBVARIABLE \id "74689" \displaced</w:instrText>
      </w:r>
      <w:r>
        <w:fldChar w:fldCharType="separate"/>
      </w:r>
      <w:r>
        <w:t>Приложение № 11</w:t>
      </w:r>
    </w:p>
    <w:p w:rsidR="004460BA" w:rsidRDefault="003B752D">
      <w:pPr>
        <w:pStyle w:val="LBBodyText1"/>
        <w:jc w:val="right"/>
      </w:pPr>
      <w:r>
        <w:t>к Договору на оказание услуг и выполнение работ по перевозке почтовых отправлений</w:t>
      </w:r>
    </w:p>
    <w:p w:rsidR="004460BA" w:rsidRDefault="003B752D">
      <w:pPr>
        <w:pStyle w:val="LBBodyText1"/>
        <w:jc w:val="right"/>
      </w:pPr>
      <w:r>
        <w:t xml:space="preserve"> и прочих товарно-матер</w:t>
      </w:r>
      <w:r>
        <w:t>иальных ценностей автотранспортом по Маршрутам,</w:t>
      </w:r>
    </w:p>
    <w:p w:rsidR="004460BA" w:rsidRDefault="003B752D">
      <w:pPr>
        <w:pStyle w:val="LBBodyText1"/>
        <w:jc w:val="right"/>
      </w:pPr>
      <w:r>
        <w:t>включая осуществление погрузо-разгрузочных работ в местах начала и окончания</w:t>
      </w:r>
    </w:p>
    <w:p w:rsidR="004460BA" w:rsidRDefault="003B752D">
      <w:pPr>
        <w:pStyle w:val="LBBodyText1"/>
        <w:jc w:val="right"/>
      </w:pPr>
      <w:r>
        <w:t>маршрута, а также в пунктах обмена</w:t>
      </w:r>
    </w:p>
    <w:p w:rsidR="004460BA" w:rsidRDefault="003B752D">
      <w:pPr>
        <w:pStyle w:val="LBBodyText1"/>
        <w:jc w:val="right"/>
      </w:pPr>
      <w:r>
        <w:t>от «___»______________20__г.</w:t>
      </w:r>
    </w:p>
    <w:p w:rsidR="004460BA" w:rsidRDefault="003B752D">
      <w:pPr>
        <w:pStyle w:val="LBBodyText1"/>
        <w:jc w:val="right"/>
      </w:pPr>
      <w:r>
        <w:t xml:space="preserve">№ </w:t>
      </w:r>
      <w:r>
        <w:fldChar w:fldCharType="begin" w:fldLock="1"/>
      </w:r>
      <w:r>
        <w:instrText>LBVARIABLE \id "29269"</w:instrText>
      </w:r>
      <w:r>
        <w:fldChar w:fldCharType="separate"/>
      </w:r>
      <w:r>
        <w:t>__________</w:t>
      </w:r>
      <w:r>
        <w:fldChar w:fldCharType="end"/>
      </w:r>
    </w:p>
    <w:p w:rsidR="004460BA" w:rsidRDefault="004460BA">
      <w:pPr>
        <w:pStyle w:val="LBBodyText1"/>
      </w:pPr>
    </w:p>
    <w:p w:rsidR="004460BA" w:rsidRDefault="003B752D">
      <w:pPr>
        <w:pStyle w:val="LBBodyText1"/>
        <w:jc w:val="center"/>
        <w:rPr>
          <w:b/>
        </w:rPr>
      </w:pPr>
      <w:r>
        <w:rPr>
          <w:b/>
        </w:rPr>
        <w:t>Документы и сведения, предоставляемые Исполнителем – иностранным физическим лицом, иностранным юридическим лицом, иностранной организацией, не являющейся юридическим лицом по иностранному праву</w:t>
      </w:r>
    </w:p>
    <w:p w:rsidR="004460BA" w:rsidRDefault="004460BA">
      <w:pPr>
        <w:pStyle w:val="LBBodyText1"/>
      </w:pPr>
    </w:p>
    <w:p w:rsidR="004460BA" w:rsidRDefault="003B752D">
      <w:pPr>
        <w:pStyle w:val="LBBodyText1"/>
      </w:pPr>
      <w:r>
        <w:t>Учредительные или иные документы:</w:t>
      </w:r>
    </w:p>
    <w:p w:rsidR="004460BA" w:rsidRDefault="003B752D">
      <w:pPr>
        <w:pStyle w:val="LBBodyText1"/>
      </w:pPr>
      <w:r>
        <w:t>1.1)</w:t>
      </w:r>
      <w:r>
        <w:tab/>
        <w:t xml:space="preserve">подтверждающие статус </w:t>
      </w:r>
      <w:r>
        <w:t>Контрагента как соответствующий применимому иностранному законодательству разновидности организационно-правовой формы;</w:t>
      </w:r>
    </w:p>
    <w:p w:rsidR="004460BA" w:rsidRDefault="003B752D">
      <w:pPr>
        <w:pStyle w:val="LBBodyText1"/>
      </w:pPr>
      <w:r>
        <w:t>1.2)</w:t>
      </w:r>
      <w:r>
        <w:tab/>
        <w:t>содержащие сведения о долях участия, наличии управляющих органов и об общем распределении полномочий между ними;</w:t>
      </w:r>
    </w:p>
    <w:p w:rsidR="004460BA" w:rsidRDefault="003B752D">
      <w:pPr>
        <w:pStyle w:val="LBBodyText1"/>
      </w:pPr>
      <w:r>
        <w:t>2)</w:t>
      </w:r>
      <w:r>
        <w:tab/>
        <w:t>финансовую отчет</w:t>
      </w:r>
      <w:r>
        <w:t>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p>
    <w:p w:rsidR="004460BA" w:rsidRDefault="003B752D">
      <w:pPr>
        <w:pStyle w:val="LBBodyText1"/>
      </w:pPr>
      <w:r>
        <w:t>3)</w:t>
      </w:r>
      <w:r>
        <w:tab/>
        <w:t>договоры и иные правоустанавливающие документы, на основании которых у Контрагента возникали гражданск</w:t>
      </w:r>
      <w:r>
        <w:t>о-правовые отношения в рамках деятельности, приведшей к возникновению у Контрагента облагаемых доходов от источников в РФ;</w:t>
      </w:r>
    </w:p>
    <w:p w:rsidR="004460BA" w:rsidRDefault="003B752D">
      <w:pPr>
        <w:pStyle w:val="LBBodyText1"/>
      </w:pPr>
      <w:r>
        <w:t>4)</w:t>
      </w:r>
      <w:r>
        <w:tab/>
        <w:t>официальные пояснения Контрагента об особенностях ведения Контрагентом предпринимательской деятельности, приведшей к возникновению</w:t>
      </w:r>
      <w:r>
        <w:t xml:space="preserve"> у него облагаемых доходов от источников в РФ - в части выполняемых Контрагентом функций и принимаемых данным Контрагентом рисков;</w:t>
      </w:r>
    </w:p>
    <w:p w:rsidR="004460BA" w:rsidRDefault="003B752D">
      <w:pPr>
        <w:pStyle w:val="LBBodyText1"/>
      </w:pPr>
      <w:r>
        <w:t>5)</w:t>
      </w:r>
      <w:r>
        <w:tab/>
        <w:t>официальные письма уполномоченного органа страны, в которой Контрагент считается (на основании сертификата налогового рези</w:t>
      </w:r>
      <w:r>
        <w:t>дентства) «лицом с постоянным местопребыванием» согласно соответствующему Соглашению об избежании двойного налогообложения, подтверждающие:</w:t>
      </w:r>
    </w:p>
    <w:p w:rsidR="004460BA" w:rsidRDefault="003B752D">
      <w:pPr>
        <w:pStyle w:val="LBBodyText1"/>
      </w:pPr>
      <w:r>
        <w:t>5.1)</w:t>
      </w:r>
      <w:r>
        <w:tab/>
        <w:t>факт включения облагаемых доходов от источников в РФ и связанных с ними расходов в налогооблагаемую базу Контра</w:t>
      </w:r>
      <w:r>
        <w:t>гента;</w:t>
      </w:r>
    </w:p>
    <w:p w:rsidR="004460BA" w:rsidRDefault="003B752D">
      <w:pPr>
        <w:pStyle w:val="LBBodyText1"/>
      </w:pPr>
      <w:r>
        <w:t>5.2)</w:t>
      </w:r>
      <w:r>
        <w:tab/>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p>
    <w:p w:rsidR="004460BA" w:rsidRDefault="003B752D">
      <w:pPr>
        <w:pStyle w:val="LBBodyText1"/>
      </w:pPr>
      <w:r>
        <w:t xml:space="preserve">6) уведомление о </w:t>
      </w:r>
      <w:r>
        <w:t>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w:t>
      </w:r>
      <w:r>
        <w:t>логовом периоде.</w:t>
      </w:r>
    </w:p>
    <w:p w:rsidR="004460BA" w:rsidRDefault="003B752D">
      <w:pPr>
        <w:pStyle w:val="LBBodyText1"/>
      </w:pPr>
      <w:r>
        <w:t>7) 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w:t>
      </w:r>
      <w:r>
        <w:t xml:space="preserve">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 </w:t>
      </w:r>
    </w:p>
    <w:p w:rsidR="004460BA" w:rsidRDefault="003B752D">
      <w:pPr>
        <w:pStyle w:val="LBBodyText1"/>
      </w:pPr>
      <w:r>
        <w:t>Документ, подтверждающий постоянное местонахождение Контраг</w:t>
      </w:r>
      <w:r>
        <w:t>ента, должен быть заверен компетентным органом соответствующего иностранного государства (с апостилем и переводом на русский язык).</w:t>
      </w:r>
    </w:p>
    <w:p w:rsidR="004460BA" w:rsidRDefault="004460BA">
      <w:pPr>
        <w:pStyle w:val="LBBodyText1"/>
      </w:pPr>
    </w:p>
    <w:tbl>
      <w:tblPr>
        <w:tblStyle w:val="ab"/>
        <w:tblW w:w="9498" w:type="dxa"/>
        <w:tblInd w:w="-142" w:type="dxa"/>
        <w:tblLayout w:type="fixed"/>
        <w:tblLook w:val="04A0" w:firstRow="1" w:lastRow="0" w:firstColumn="1" w:lastColumn="0" w:noHBand="0" w:noVBand="1"/>
      </w:tblPr>
      <w:tblGrid>
        <w:gridCol w:w="5086"/>
        <w:gridCol w:w="4412"/>
      </w:tblGrid>
      <w:tr w:rsidR="004460BA">
        <w:tc>
          <w:tcPr>
            <w:tcW w:w="5086" w:type="dxa"/>
          </w:tcPr>
          <w:p w:rsidR="004460BA" w:rsidRDefault="003B752D">
            <w:pPr>
              <w:pStyle w:val="LBBodyText1"/>
              <w:keepNext/>
              <w:jc w:val="left"/>
            </w:pPr>
            <w:r>
              <w:rPr>
                <w:b/>
              </w:rPr>
              <w:lastRenderedPageBreak/>
              <w:t>ЗАКАЗЧИК:</w:t>
            </w:r>
          </w:p>
        </w:tc>
        <w:tc>
          <w:tcPr>
            <w:tcW w:w="4412" w:type="dxa"/>
          </w:tcPr>
          <w:p w:rsidR="004460BA" w:rsidRDefault="003B752D">
            <w:pPr>
              <w:pStyle w:val="LBBodyText1"/>
              <w:keepNext/>
              <w:jc w:val="left"/>
            </w:pPr>
            <w:r>
              <w:rPr>
                <w:b/>
              </w:rPr>
              <w:t>ИСПОЛНИТЕЛЬ:</w:t>
            </w:r>
          </w:p>
        </w:tc>
      </w:tr>
      <w:tr w:rsidR="004460BA">
        <w:tc>
          <w:tcPr>
            <w:tcW w:w="5086" w:type="dxa"/>
          </w:tcPr>
          <w:p w:rsidR="004460BA" w:rsidRDefault="003B752D">
            <w:pPr>
              <w:pStyle w:val="LBBodyText1"/>
              <w:keepNext/>
              <w:jc w:val="left"/>
            </w:pPr>
            <w:r>
              <w:fldChar w:fldCharType="begin" w:fldLock="1"/>
            </w:r>
            <w:r>
              <w:instrText>LBVARIABLE \id "32942" \displaced</w:instrText>
            </w:r>
            <w:r>
              <w:fldChar w:fldCharType="separate"/>
            </w:r>
            <w:r>
              <w:fldChar w:fldCharType="begin" w:fldLock="1"/>
            </w:r>
            <w:r>
              <w:instrText>LBVARIABLE \id "53862"</w:instrText>
            </w:r>
            <w:r>
              <w:fldChar w:fldCharType="separate"/>
            </w:r>
            <w:r>
              <w:t>Директор УФПС Свердловской области</w:t>
            </w:r>
            <w:r>
              <w:fldChar w:fldCharType="end"/>
            </w:r>
            <w:r>
              <w:fldChar w:fldCharType="end"/>
            </w:r>
          </w:p>
        </w:tc>
        <w:tc>
          <w:tcPr>
            <w:tcW w:w="4412" w:type="dxa"/>
          </w:tcPr>
          <w:p w:rsidR="004460BA" w:rsidRDefault="004460BA">
            <w:pPr>
              <w:pStyle w:val="LBBodyText1"/>
              <w:keepNext/>
              <w:jc w:val="left"/>
            </w:pPr>
          </w:p>
        </w:tc>
      </w:tr>
      <w:tr w:rsidR="004460BA">
        <w:tc>
          <w:tcPr>
            <w:tcW w:w="5086" w:type="dxa"/>
          </w:tcPr>
          <w:p w:rsidR="004460BA" w:rsidRDefault="004460BA">
            <w:pPr>
              <w:pStyle w:val="LBBodyText1"/>
              <w:keepNext/>
              <w:jc w:val="left"/>
            </w:pPr>
          </w:p>
          <w:p w:rsidR="004460BA" w:rsidRDefault="003B752D">
            <w:pPr>
              <w:pStyle w:val="LBBodyText1"/>
              <w:keepNext/>
              <w:jc w:val="left"/>
            </w:pPr>
            <w:r>
              <w:t>____________________</w:t>
            </w:r>
          </w:p>
          <w:p w:rsidR="004460BA" w:rsidRDefault="003B752D">
            <w:pPr>
              <w:pStyle w:val="LBBodyText1"/>
              <w:keepNext/>
              <w:jc w:val="left"/>
            </w:pPr>
            <w:r>
              <w:fldChar w:fldCharType="begin" w:fldLock="1"/>
            </w:r>
            <w:r>
              <w:instrText>LBVARIABLE \id "32942" \displaced</w:instrText>
            </w:r>
            <w:r>
              <w:fldChar w:fldCharType="separate"/>
            </w:r>
            <w:r>
              <w:fldChar w:fldCharType="begin" w:fldLock="1"/>
            </w:r>
            <w:r>
              <w:instrText>LBVARIABLE \id "53863" \grammarCase "nominative" \letterCase "camel" \rounding "none" \dateFormat "dd.mm.yyyy" \moneyFormat "0,000.##" \numeral "cardinal"</w:instrText>
            </w:r>
            <w:r>
              <w:fldChar w:fldCharType="separate"/>
            </w:r>
            <w:r>
              <w:t>Алемасова Наталья Владиславовна</w:t>
            </w:r>
            <w:r>
              <w:fldChar w:fldCharType="end"/>
            </w:r>
            <w:r>
              <w:fldChar w:fldCharType="end"/>
            </w:r>
          </w:p>
        </w:tc>
        <w:tc>
          <w:tcPr>
            <w:tcW w:w="4412" w:type="dxa"/>
          </w:tcPr>
          <w:p w:rsidR="004460BA" w:rsidRDefault="004460BA">
            <w:pPr>
              <w:pStyle w:val="LBBodyText1"/>
              <w:keepNext/>
              <w:jc w:val="left"/>
            </w:pPr>
          </w:p>
          <w:p w:rsidR="004460BA" w:rsidRDefault="003B752D">
            <w:pPr>
              <w:pStyle w:val="LBBodyText1"/>
              <w:keepNext/>
              <w:jc w:val="left"/>
            </w:pPr>
            <w:r>
              <w:t>_________</w:t>
            </w:r>
            <w:r>
              <w:t>___________</w:t>
            </w:r>
          </w:p>
          <w:p w:rsidR="004460BA" w:rsidRDefault="004460BA">
            <w:pPr>
              <w:pStyle w:val="LBBodyText1"/>
              <w:keepNext/>
              <w:jc w:val="left"/>
            </w:pPr>
          </w:p>
        </w:tc>
      </w:tr>
      <w:tr w:rsidR="004460BA">
        <w:tc>
          <w:tcPr>
            <w:tcW w:w="5086" w:type="dxa"/>
          </w:tcPr>
          <w:p w:rsidR="004460BA" w:rsidRDefault="003B752D">
            <w:pPr>
              <w:pStyle w:val="LBBodyText1"/>
              <w:keepNext/>
              <w:jc w:val="left"/>
            </w:pPr>
            <w:r>
              <w:t>___ ____________ 20__ г.</w:t>
            </w:r>
          </w:p>
        </w:tc>
        <w:tc>
          <w:tcPr>
            <w:tcW w:w="4412" w:type="dxa"/>
          </w:tcPr>
          <w:p w:rsidR="004460BA" w:rsidRDefault="003B752D">
            <w:pPr>
              <w:pStyle w:val="LBBodyText1"/>
              <w:keepNext/>
              <w:jc w:val="left"/>
            </w:pPr>
            <w:r>
              <w:t>___ ____________ 20__ г.</w:t>
            </w:r>
          </w:p>
        </w:tc>
      </w:tr>
      <w:tr w:rsidR="004460BA">
        <w:tc>
          <w:tcPr>
            <w:tcW w:w="5086" w:type="dxa"/>
          </w:tcPr>
          <w:p w:rsidR="004460BA" w:rsidRDefault="003B752D">
            <w:pPr>
              <w:pStyle w:val="LBBodyText1"/>
              <w:keepNext/>
              <w:jc w:val="left"/>
            </w:pPr>
            <w:r>
              <w:t xml:space="preserve"> </w:t>
            </w:r>
          </w:p>
        </w:tc>
        <w:tc>
          <w:tcPr>
            <w:tcW w:w="4412" w:type="dxa"/>
          </w:tcPr>
          <w:p w:rsidR="004460BA" w:rsidRDefault="003B752D">
            <w:pPr>
              <w:pStyle w:val="LBBodyText1"/>
              <w:keepNext/>
              <w:jc w:val="left"/>
            </w:pPr>
            <w:r>
              <w:t>М.П. (при наличии печати)</w:t>
            </w:r>
          </w:p>
        </w:tc>
      </w:tr>
    </w:tbl>
    <w:p w:rsidR="004460BA" w:rsidRDefault="003B752D">
      <w:pPr>
        <w:pStyle w:val="NormaldoczillaStyle1"/>
      </w:pPr>
      <w:r>
        <w:fldChar w:fldCharType="end"/>
      </w:r>
    </w:p>
    <w:p w:rsidR="004460BA" w:rsidRDefault="003B752D">
      <w:pPr>
        <w:rPr>
          <w:rFonts w:ascii="Times New Roman" w:hAnsi="Times New Roman"/>
        </w:rPr>
      </w:pPr>
      <w:r>
        <w:br w:type="page"/>
      </w:r>
    </w:p>
    <w:p w:rsidR="004460BA" w:rsidRDefault="003B752D">
      <w:pPr>
        <w:pStyle w:val="LBBodyText1"/>
        <w:pageBreakBefore/>
        <w:jc w:val="right"/>
      </w:pPr>
      <w:r>
        <w:lastRenderedPageBreak/>
        <w:t>Приложение № 12</w:t>
      </w:r>
    </w:p>
    <w:p w:rsidR="004460BA" w:rsidRDefault="003B752D">
      <w:pPr>
        <w:pStyle w:val="LBBodyText1"/>
        <w:jc w:val="right"/>
      </w:pPr>
      <w:r>
        <w:t xml:space="preserve">к Договору на оказание услуг по перевозке почтовых отправлений </w:t>
      </w:r>
    </w:p>
    <w:p w:rsidR="004460BA" w:rsidRDefault="003B752D">
      <w:pPr>
        <w:pStyle w:val="LBBodyText1"/>
        <w:jc w:val="right"/>
      </w:pPr>
      <w:r>
        <w:t>и прочих товарно-материальных ценностей автотранспортом по внутриузловым мар</w:t>
      </w:r>
      <w:r>
        <w:t xml:space="preserve">шрутам, </w:t>
      </w:r>
    </w:p>
    <w:p w:rsidR="004460BA" w:rsidRDefault="003B752D">
      <w:pPr>
        <w:pStyle w:val="LBBodyText1"/>
        <w:jc w:val="right"/>
      </w:pPr>
      <w:r>
        <w:t xml:space="preserve">включая осуществление погрузо-разгрузочных работ в местах начала и </w:t>
      </w:r>
    </w:p>
    <w:p w:rsidR="004460BA" w:rsidRDefault="003B752D">
      <w:pPr>
        <w:pStyle w:val="LBBodyText1"/>
        <w:jc w:val="right"/>
      </w:pPr>
      <w:r>
        <w:t>окончания маршрута, а также в пунктах обмена, грузоподъемностью ____ тонн</w:t>
      </w:r>
    </w:p>
    <w:p w:rsidR="004460BA" w:rsidRDefault="003B752D">
      <w:pPr>
        <w:pStyle w:val="LBBodyText1"/>
        <w:jc w:val="right"/>
      </w:pPr>
      <w:r>
        <w:t>от «___»______________20__г.</w:t>
      </w:r>
    </w:p>
    <w:p w:rsidR="004460BA" w:rsidRDefault="003B752D">
      <w:pPr>
        <w:pStyle w:val="NormaldoczillaStyle1"/>
        <w:jc w:val="right"/>
      </w:pPr>
      <w:r>
        <w:t xml:space="preserve">№ </w:t>
      </w:r>
      <w:r>
        <w:fldChar w:fldCharType="begin" w:fldLock="1"/>
      </w:r>
      <w:r>
        <w:instrText>LBVARIABLE \id "29269"</w:instrText>
      </w:r>
      <w:r>
        <w:fldChar w:fldCharType="separate"/>
      </w:r>
      <w:r>
        <w:t>________</w:t>
      </w:r>
      <w:r>
        <w:fldChar w:fldCharType="end"/>
      </w:r>
    </w:p>
    <w:p w:rsidR="004460BA" w:rsidRDefault="004460BA">
      <w:pPr>
        <w:spacing w:line="280" w:lineRule="exact"/>
        <w:ind w:firstLine="709"/>
        <w:jc w:val="center"/>
        <w:rPr>
          <w:rFonts w:ascii="Times New Roman" w:hAnsi="Times New Roman"/>
          <w:b/>
          <w:sz w:val="24"/>
        </w:rPr>
      </w:pPr>
    </w:p>
    <w:p w:rsidR="004460BA" w:rsidRDefault="003B752D">
      <w:pPr>
        <w:spacing w:line="280" w:lineRule="exact"/>
        <w:ind w:firstLine="709"/>
        <w:jc w:val="center"/>
        <w:rPr>
          <w:rFonts w:ascii="Times New Roman" w:hAnsi="Times New Roman"/>
          <w:b/>
          <w:sz w:val="24"/>
        </w:rPr>
      </w:pPr>
      <w:r>
        <w:rPr>
          <w:rFonts w:ascii="Times New Roman" w:hAnsi="Times New Roman"/>
          <w:b/>
          <w:sz w:val="24"/>
        </w:rPr>
        <w:t>Комплаенс-оговорка</w:t>
      </w:r>
      <w:r>
        <w:rPr>
          <w:rStyle w:val="aff6"/>
          <w:b/>
          <w:sz w:val="24"/>
        </w:rPr>
        <w:footnoteReference w:id="25"/>
      </w:r>
    </w:p>
    <w:p w:rsidR="004460BA" w:rsidRDefault="003B752D">
      <w:pPr>
        <w:tabs>
          <w:tab w:val="left" w:pos="1134"/>
        </w:tabs>
        <w:ind w:firstLine="709"/>
        <w:jc w:val="both"/>
        <w:rPr>
          <w:rFonts w:ascii="Times New Roman" w:hAnsi="Times New Roman"/>
          <w:sz w:val="24"/>
        </w:rPr>
      </w:pPr>
      <w:r>
        <w:rPr>
          <w:rFonts w:ascii="Times New Roman" w:hAnsi="Times New Roman"/>
          <w:sz w:val="24"/>
        </w:rPr>
        <w:t>1.</w:t>
      </w:r>
      <w:r>
        <w:rPr>
          <w:rFonts w:ascii="Times New Roman" w:hAnsi="Times New Roman"/>
          <w:sz w:val="24"/>
        </w:rPr>
        <w:tab/>
      </w:r>
      <w:r>
        <w:rPr>
          <w:rFonts w:ascii="Times New Roman" w:hAnsi="Times New Roman"/>
          <w:sz w:val="24"/>
        </w:rPr>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rsidR="004460BA" w:rsidRDefault="003B752D">
      <w:pPr>
        <w:tabs>
          <w:tab w:val="left" w:pos="1276"/>
        </w:tabs>
        <w:ind w:firstLine="709"/>
        <w:jc w:val="both"/>
        <w:rPr>
          <w:rFonts w:ascii="Times New Roman" w:hAnsi="Times New Roman"/>
          <w:sz w:val="24"/>
        </w:rPr>
      </w:pPr>
      <w:r>
        <w:rPr>
          <w:rFonts w:ascii="Times New Roman" w:hAnsi="Times New Roman"/>
          <w:sz w:val="24"/>
        </w:rPr>
        <w:t>1.1.</w:t>
      </w:r>
      <w:r>
        <w:rPr>
          <w:rFonts w:ascii="Times New Roman" w:hAnsi="Times New Roman"/>
          <w:sz w:val="24"/>
        </w:rPr>
        <w:tab/>
        <w:t>Стороны соблюдают действующее законодательство о на</w:t>
      </w:r>
      <w:r>
        <w:rPr>
          <w:rFonts w:ascii="Times New Roman" w:hAnsi="Times New Roman"/>
          <w:sz w:val="24"/>
        </w:rPr>
        <w:t>логах</w:t>
      </w:r>
      <w:r>
        <w:rPr>
          <w:rFonts w:ascii="Times New Roman" w:hAnsi="Times New Roman"/>
          <w:sz w:val="24"/>
        </w:rPr>
        <w:br/>
        <w:t>и сборах и ведут достоверную и прозрачную бухгалтерскую отчетность, предполагающую недопущение составления неофициальной отчетности</w:t>
      </w:r>
      <w:r>
        <w:rPr>
          <w:rFonts w:ascii="Times New Roman" w:hAnsi="Times New Roman"/>
          <w:sz w:val="24"/>
        </w:rPr>
        <w:br/>
        <w:t>и использования поддельных документов;</w:t>
      </w:r>
    </w:p>
    <w:p w:rsidR="004460BA" w:rsidRDefault="003B752D">
      <w:pPr>
        <w:tabs>
          <w:tab w:val="left" w:pos="1276"/>
        </w:tabs>
        <w:ind w:firstLine="709"/>
        <w:jc w:val="both"/>
        <w:rPr>
          <w:rFonts w:ascii="Times New Roman" w:hAnsi="Times New Roman"/>
          <w:sz w:val="24"/>
        </w:rPr>
      </w:pPr>
      <w:r>
        <w:rPr>
          <w:rFonts w:ascii="Times New Roman" w:hAnsi="Times New Roman"/>
          <w:sz w:val="24"/>
        </w:rPr>
        <w:t>1.2.</w:t>
      </w:r>
      <w:r>
        <w:rPr>
          <w:rFonts w:ascii="Times New Roman" w:hAnsi="Times New Roman"/>
          <w:sz w:val="24"/>
        </w:rPr>
        <w:tab/>
        <w:t>Стороны выполняют все требования, вытекающие из применимого законодательст</w:t>
      </w:r>
      <w:r>
        <w:rPr>
          <w:rFonts w:ascii="Times New Roman" w:hAnsi="Times New Roman"/>
          <w:sz w:val="24"/>
        </w:rPr>
        <w:t>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rsidR="004460BA" w:rsidRDefault="003B752D">
      <w:pPr>
        <w:tabs>
          <w:tab w:val="left" w:pos="1276"/>
        </w:tabs>
        <w:ind w:firstLine="709"/>
        <w:jc w:val="both"/>
        <w:rPr>
          <w:rFonts w:ascii="Times New Roman" w:hAnsi="Times New Roman"/>
          <w:sz w:val="24"/>
        </w:rPr>
      </w:pPr>
      <w:r>
        <w:rPr>
          <w:rFonts w:ascii="Times New Roman" w:hAnsi="Times New Roman"/>
          <w:sz w:val="24"/>
        </w:rPr>
        <w:t>1.3.</w:t>
      </w:r>
      <w:r>
        <w:rPr>
          <w:rFonts w:ascii="Times New Roman" w:hAnsi="Times New Roman"/>
          <w:sz w:val="24"/>
        </w:rPr>
        <w:tab/>
        <w:t xml:space="preserve">Стороны неукоснительно соблюдают требования и ограничения, установленные действующим </w:t>
      </w:r>
      <w:r>
        <w:rPr>
          <w:rFonts w:ascii="Times New Roman" w:hAnsi="Times New Roman"/>
          <w:sz w:val="24"/>
        </w:rPr>
        <w:t>законодательством Российской Федерации</w:t>
      </w:r>
      <w:r>
        <w:rPr>
          <w:rFonts w:ascii="Times New Roman" w:hAnsi="Times New Roman"/>
          <w:sz w:val="24"/>
        </w:rPr>
        <w:br/>
        <w:t>в части обеспечения применения ответных специальных экономических мер</w:t>
      </w:r>
      <w:r>
        <w:rPr>
          <w:rFonts w:ascii="Times New Roman" w:hAnsi="Times New Roman"/>
          <w:sz w:val="24"/>
        </w:rPr>
        <w:br/>
        <w:t xml:space="preserve">в связи с недружественными действиями некоторых иностранных государств и международных организаций. </w:t>
      </w:r>
    </w:p>
    <w:p w:rsidR="004460BA" w:rsidRDefault="003B752D">
      <w:pPr>
        <w:tabs>
          <w:tab w:val="left" w:pos="1418"/>
        </w:tabs>
        <w:ind w:firstLine="709"/>
        <w:jc w:val="both"/>
        <w:rPr>
          <w:rFonts w:ascii="Times New Roman" w:hAnsi="Times New Roman"/>
          <w:sz w:val="24"/>
        </w:rPr>
      </w:pPr>
      <w:r>
        <w:rPr>
          <w:rFonts w:ascii="Times New Roman" w:hAnsi="Times New Roman"/>
          <w:sz w:val="24"/>
        </w:rPr>
        <w:t>1.3.1.</w:t>
      </w:r>
      <w:r>
        <w:rPr>
          <w:rFonts w:ascii="Times New Roman" w:hAnsi="Times New Roman"/>
          <w:sz w:val="24"/>
        </w:rPr>
        <w:tab/>
        <w:t xml:space="preserve">Стороны исходят из следующих заверений </w:t>
      </w:r>
      <w:r>
        <w:rPr>
          <w:rFonts w:ascii="Times New Roman" w:hAnsi="Times New Roman"/>
          <w:sz w:val="24"/>
        </w:rPr>
        <w:t xml:space="preserve">об обстоятельствах, </w:t>
      </w:r>
      <w:r>
        <w:rPr>
          <w:rFonts w:ascii="Times New Roman" w:hAnsi="Times New Roman"/>
          <w:spacing w:val="-8"/>
          <w:sz w:val="24"/>
        </w:rPr>
        <w:t>имеющих существенное значение при заключении, исполнении и прекращении</w:t>
      </w:r>
      <w:r>
        <w:rPr>
          <w:rFonts w:ascii="Times New Roman" w:hAnsi="Times New Roman"/>
          <w:sz w:val="24"/>
        </w:rPr>
        <w:t xml:space="preserve"> Договора: </w:t>
      </w:r>
    </w:p>
    <w:p w:rsidR="004460BA" w:rsidRDefault="003B752D">
      <w:pPr>
        <w:tabs>
          <w:tab w:val="left" w:pos="1134"/>
        </w:tabs>
        <w:ind w:firstLine="709"/>
        <w:jc w:val="both"/>
        <w:rPr>
          <w:rFonts w:ascii="Times New Roman" w:hAnsi="Times New Roman"/>
          <w:sz w:val="24"/>
        </w:rPr>
      </w:pPr>
      <w:r>
        <w:rPr>
          <w:rFonts w:ascii="Times New Roman" w:hAnsi="Times New Roman"/>
          <w:sz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w:t>
      </w:r>
      <w:r>
        <w:rPr>
          <w:rFonts w:ascii="Times New Roman" w:hAnsi="Times New Roman"/>
          <w:sz w:val="24"/>
        </w:rPr>
        <w:t>вными правовыми актами Российской Федерации,</w:t>
      </w:r>
      <w:r>
        <w:rPr>
          <w:rFonts w:ascii="Times New Roman" w:hAnsi="Times New Roman"/>
          <w:sz w:val="24"/>
        </w:rPr>
        <w:br/>
        <w:t>в соответствии с которыми заключение и/или исполнение настоящего Договора запрещено или ограничено (далее – Перечень);</w:t>
      </w:r>
    </w:p>
    <w:p w:rsidR="004460BA" w:rsidRDefault="003B752D">
      <w:pPr>
        <w:tabs>
          <w:tab w:val="left" w:pos="1134"/>
        </w:tabs>
        <w:ind w:firstLine="709"/>
        <w:jc w:val="both"/>
        <w:rPr>
          <w:rFonts w:ascii="Times New Roman" w:hAnsi="Times New Roman"/>
          <w:sz w:val="24"/>
        </w:rPr>
      </w:pPr>
      <w:r>
        <w:rPr>
          <w:rFonts w:ascii="Times New Roman" w:hAnsi="Times New Roman"/>
          <w:sz w:val="24"/>
        </w:rPr>
        <w:t>б) ни одна из Сторон не находится во владении и/или под контролем лиц, включенных в Перечень</w:t>
      </w:r>
      <w:r>
        <w:rPr>
          <w:rFonts w:ascii="Times New Roman" w:hAnsi="Times New Roman"/>
          <w:sz w:val="24"/>
        </w:rPr>
        <w:t>.</w:t>
      </w:r>
    </w:p>
    <w:p w:rsidR="004460BA" w:rsidRDefault="003B752D">
      <w:pPr>
        <w:tabs>
          <w:tab w:val="left" w:pos="1418"/>
        </w:tabs>
        <w:ind w:firstLine="709"/>
        <w:jc w:val="both"/>
        <w:rPr>
          <w:rFonts w:ascii="Times New Roman" w:hAnsi="Times New Roman"/>
          <w:sz w:val="24"/>
        </w:rPr>
      </w:pPr>
      <w:r>
        <w:rPr>
          <w:rFonts w:ascii="Times New Roman" w:hAnsi="Times New Roman"/>
          <w:sz w:val="24"/>
        </w:rPr>
        <w:t>1.3.2.</w:t>
      </w:r>
      <w:r>
        <w:rPr>
          <w:rFonts w:ascii="Times New Roman" w:hAnsi="Times New Roman"/>
          <w:sz w:val="24"/>
        </w:rPr>
        <w:tab/>
        <w:t>Сторона обязуется незамедлительно уведомить другую Сторону</w:t>
      </w:r>
      <w:r>
        <w:rPr>
          <w:rFonts w:ascii="Times New Roman" w:hAnsi="Times New Roman"/>
          <w:sz w:val="24"/>
        </w:rPr>
        <w:br/>
        <w:t>в случае изменения обстоятельств, указанных в п. 1.3.1 настоящего Приложения.</w:t>
      </w:r>
    </w:p>
    <w:p w:rsidR="004460BA" w:rsidRDefault="003B752D">
      <w:pPr>
        <w:tabs>
          <w:tab w:val="left" w:pos="1418"/>
        </w:tabs>
        <w:ind w:firstLine="709"/>
        <w:jc w:val="both"/>
        <w:rPr>
          <w:rFonts w:ascii="Times New Roman" w:hAnsi="Times New Roman"/>
          <w:sz w:val="24"/>
        </w:rPr>
      </w:pPr>
      <w:r>
        <w:rPr>
          <w:rFonts w:ascii="Times New Roman" w:hAnsi="Times New Roman"/>
          <w:sz w:val="24"/>
        </w:rPr>
        <w:t>1.3.3.</w:t>
      </w:r>
      <w:r>
        <w:rPr>
          <w:rFonts w:ascii="Times New Roman" w:hAnsi="Times New Roman"/>
          <w:sz w:val="24"/>
        </w:rPr>
        <w:tab/>
        <w:t>Сторона имеет право отказаться в одностороннем внесудебном порядке от исполнения Договора, прекратить в</w:t>
      </w:r>
      <w:r>
        <w:rPr>
          <w:rFonts w:ascii="Times New Roman" w:hAnsi="Times New Roman"/>
          <w:sz w:val="24"/>
        </w:rPr>
        <w:t>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w:t>
      </w:r>
      <w:r>
        <w:rPr>
          <w:rFonts w:ascii="Times New Roman" w:hAnsi="Times New Roman"/>
          <w:sz w:val="24"/>
        </w:rPr>
        <w:t xml:space="preserve">х ниже и применяемых как в совокупности, так и по отдельности: </w:t>
      </w:r>
    </w:p>
    <w:p w:rsidR="004460BA" w:rsidRDefault="003B752D">
      <w:pPr>
        <w:pStyle w:val="affb"/>
        <w:numPr>
          <w:ilvl w:val="0"/>
          <w:numId w:val="31"/>
        </w:numPr>
        <w:tabs>
          <w:tab w:val="left" w:pos="1134"/>
        </w:tabs>
        <w:spacing w:before="0" w:after="0"/>
        <w:ind w:left="0" w:firstLine="709"/>
        <w:jc w:val="both"/>
      </w:pPr>
      <w:r>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w:t>
      </w:r>
      <w:r>
        <w:t>о заключения;</w:t>
      </w:r>
    </w:p>
    <w:p w:rsidR="004460BA" w:rsidRDefault="003B752D">
      <w:pPr>
        <w:pStyle w:val="affb"/>
        <w:numPr>
          <w:ilvl w:val="0"/>
          <w:numId w:val="31"/>
        </w:numPr>
        <w:tabs>
          <w:tab w:val="left" w:pos="1134"/>
        </w:tabs>
        <w:spacing w:before="0" w:after="0"/>
        <w:ind w:left="0" w:firstLine="709"/>
        <w:jc w:val="both"/>
      </w:pPr>
      <w:r>
        <w:lastRenderedPageBreak/>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rsidR="004460BA" w:rsidRDefault="003B752D">
      <w:pPr>
        <w:tabs>
          <w:tab w:val="left" w:pos="1134"/>
        </w:tabs>
        <w:ind w:firstLine="709"/>
        <w:jc w:val="both"/>
        <w:rPr>
          <w:rFonts w:ascii="Times New Roman" w:hAnsi="Times New Roman"/>
          <w:sz w:val="24"/>
        </w:rPr>
      </w:pPr>
      <w:r>
        <w:rPr>
          <w:rFonts w:ascii="Times New Roman" w:hAnsi="Times New Roman"/>
          <w:sz w:val="24"/>
        </w:rPr>
        <w:t>Уведомление АО «Почта России» осущес</w:t>
      </w:r>
      <w:r>
        <w:rPr>
          <w:rFonts w:ascii="Times New Roman" w:hAnsi="Times New Roman"/>
          <w:sz w:val="24"/>
        </w:rPr>
        <w:t xml:space="preserve">твляется посредством направления письма на электронный адрес: </w:t>
      </w:r>
      <w:hyperlink r:id="rId20" w:history="1">
        <w:r>
          <w:rPr>
            <w:rStyle w:val="ae"/>
            <w:sz w:val="24"/>
          </w:rPr>
          <w:t>compliance-R00@russianpost.ru</w:t>
        </w:r>
      </w:hyperlink>
      <w:r>
        <w:rPr>
          <w:rFonts w:ascii="Times New Roman" w:hAnsi="Times New Roman"/>
          <w:sz w:val="24"/>
        </w:rPr>
        <w:t xml:space="preserve">. </w:t>
      </w:r>
    </w:p>
    <w:p w:rsidR="004460BA" w:rsidRDefault="003B752D">
      <w:pPr>
        <w:tabs>
          <w:tab w:val="left" w:pos="1134"/>
        </w:tabs>
        <w:ind w:firstLine="709"/>
        <w:jc w:val="both"/>
        <w:rPr>
          <w:rFonts w:ascii="Times New Roman" w:hAnsi="Times New Roman"/>
          <w:sz w:val="24"/>
        </w:rPr>
      </w:pPr>
      <w:r>
        <w:rPr>
          <w:rFonts w:ascii="Times New Roman" w:hAnsi="Times New Roman"/>
          <w:sz w:val="24"/>
        </w:rPr>
        <w:t xml:space="preserve">Уведомление </w:t>
      </w:r>
      <w:r>
        <w:rPr>
          <w:rFonts w:ascii="Times New Roman" w:hAnsi="Times New Roman"/>
          <w:sz w:val="24"/>
        </w:rPr>
        <w:fldChar w:fldCharType="begin" w:fldLock="1"/>
      </w:r>
      <w:r>
        <w:rPr>
          <w:rFonts w:ascii="Times New Roman" w:hAnsi="Times New Roman"/>
          <w:sz w:val="24"/>
        </w:rPr>
        <w:instrText>LBVARIABLE \id "74851"</w:instrText>
      </w:r>
      <w:r>
        <w:rPr>
          <w:rFonts w:ascii="Times New Roman" w:hAnsi="Times New Roman"/>
          <w:sz w:val="24"/>
        </w:rPr>
        <w:fldChar w:fldCharType="separate"/>
      </w:r>
      <w:r>
        <w:rPr>
          <w:rFonts w:ascii="Times New Roman" w:hAnsi="Times New Roman"/>
          <w:sz w:val="24"/>
        </w:rPr>
        <w:t>________________</w:t>
      </w:r>
      <w:r>
        <w:rPr>
          <w:rFonts w:ascii="Times New Roman" w:hAnsi="Times New Roman"/>
          <w:sz w:val="24"/>
        </w:rPr>
        <w:fldChar w:fldCharType="end"/>
      </w:r>
      <w:r>
        <w:rPr>
          <w:rFonts w:ascii="Times New Roman" w:hAnsi="Times New Roman"/>
          <w:sz w:val="24"/>
        </w:rPr>
        <w:t xml:space="preserve"> осуществляется посредством направления</w:t>
      </w:r>
      <w:r>
        <w:rPr>
          <w:sz w:val="24"/>
        </w:rPr>
        <w:t xml:space="preserve"> </w:t>
      </w:r>
      <w:r>
        <w:rPr>
          <w:sz w:val="24"/>
        </w:rPr>
        <w:fldChar w:fldCharType="begin" w:fldLock="1"/>
      </w:r>
      <w:r>
        <w:rPr>
          <w:sz w:val="24"/>
        </w:rPr>
        <w:instrText>LBVARIABLE \id "74</w:instrText>
      </w:r>
      <w:r>
        <w:rPr>
          <w:sz w:val="24"/>
        </w:rPr>
        <w:instrText>852"</w:instrText>
      </w:r>
      <w:r>
        <w:rPr>
          <w:sz w:val="24"/>
        </w:rPr>
        <w:fldChar w:fldCharType="separate"/>
      </w:r>
      <w:r>
        <w:rPr>
          <w:sz w:val="24"/>
        </w:rPr>
        <w:t>_______________________</w:t>
      </w:r>
      <w:r>
        <w:rPr>
          <w:sz w:val="24"/>
        </w:rPr>
        <w:fldChar w:fldCharType="end"/>
      </w:r>
      <w:r>
        <w:rPr>
          <w:rFonts w:ascii="Times New Roman" w:hAnsi="Times New Roman"/>
          <w:sz w:val="24"/>
        </w:rPr>
        <w:t>.</w:t>
      </w:r>
    </w:p>
    <w:p w:rsidR="004460BA" w:rsidRDefault="003B752D">
      <w:pPr>
        <w:tabs>
          <w:tab w:val="left" w:pos="1134"/>
        </w:tabs>
        <w:ind w:firstLine="709"/>
        <w:jc w:val="both"/>
        <w:rPr>
          <w:rFonts w:ascii="Times New Roman" w:hAnsi="Times New Roman"/>
          <w:sz w:val="24"/>
        </w:rPr>
      </w:pPr>
      <w:r>
        <w:rPr>
          <w:rFonts w:ascii="Times New Roman" w:hAnsi="Times New Roman"/>
          <w:color w:val="000000"/>
          <w:sz w:val="24"/>
        </w:rPr>
        <w:t xml:space="preserve">В случае если Договором установлен </w:t>
      </w:r>
      <w:r>
        <w:rPr>
          <w:rFonts w:ascii="Times New Roman" w:hAnsi="Times New Roman"/>
          <w:sz w:val="24"/>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rsidR="004460BA" w:rsidRDefault="003B752D">
      <w:pPr>
        <w:tabs>
          <w:tab w:val="left" w:pos="1134"/>
        </w:tabs>
        <w:ind w:firstLine="709"/>
        <w:jc w:val="both"/>
        <w:rPr>
          <w:rFonts w:ascii="Times New Roman" w:hAnsi="Times New Roman"/>
          <w:sz w:val="24"/>
        </w:rPr>
      </w:pPr>
      <w:r>
        <w:rPr>
          <w:rFonts w:ascii="Times New Roman" w:hAnsi="Times New Roman"/>
          <w:sz w:val="24"/>
        </w:rPr>
        <w:t xml:space="preserve">Стороны соглашаются, что реализация права, предусмотренного </w:t>
      </w:r>
      <w:r>
        <w:rPr>
          <w:rFonts w:ascii="Times New Roman" w:hAnsi="Times New Roman"/>
          <w:sz w:val="24"/>
        </w:rPr>
        <w:t>настоящим пунктом, не влечет какой-либо ответственности для соответствующей Стороны.</w:t>
      </w:r>
    </w:p>
    <w:p w:rsidR="004460BA" w:rsidRDefault="003B752D">
      <w:pPr>
        <w:tabs>
          <w:tab w:val="left" w:pos="1134"/>
        </w:tabs>
        <w:ind w:firstLine="709"/>
        <w:jc w:val="both"/>
        <w:rPr>
          <w:rFonts w:ascii="Times New Roman" w:hAnsi="Times New Roman"/>
          <w:sz w:val="24"/>
        </w:rPr>
      </w:pPr>
      <w:r>
        <w:rPr>
          <w:rFonts w:ascii="Times New Roman" w:hAnsi="Times New Roman"/>
          <w:sz w:val="24"/>
        </w:rPr>
        <w:t>2.</w:t>
      </w:r>
      <w:r>
        <w:rPr>
          <w:rFonts w:ascii="Times New Roman" w:hAnsi="Times New Roman"/>
          <w:sz w:val="24"/>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w:t>
      </w:r>
      <w:r>
        <w:rPr>
          <w:rFonts w:ascii="Times New Roman" w:hAnsi="Times New Roman"/>
          <w:sz w:val="24"/>
        </w:rPr>
        <w:t>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Pr>
          <w:rFonts w:ascii="Times New Roman" w:hAnsi="Times New Roman"/>
          <w:sz w:val="24"/>
        </w:rPr>
        <w:br/>
        <w:t>и любых других экономических преимущест</w:t>
      </w:r>
      <w:r>
        <w:rPr>
          <w:rFonts w:ascii="Times New Roman" w:hAnsi="Times New Roman"/>
          <w:sz w:val="24"/>
        </w:rPr>
        <w:t>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rsidR="004460BA" w:rsidRDefault="003B752D">
      <w:pPr>
        <w:tabs>
          <w:tab w:val="left" w:pos="1134"/>
        </w:tabs>
        <w:ind w:firstLine="709"/>
        <w:jc w:val="both"/>
        <w:rPr>
          <w:rFonts w:ascii="Times New Roman" w:hAnsi="Times New Roman"/>
          <w:sz w:val="24"/>
        </w:rPr>
      </w:pPr>
      <w:r>
        <w:rPr>
          <w:rFonts w:ascii="Times New Roman" w:hAnsi="Times New Roman"/>
          <w:sz w:val="24"/>
        </w:rPr>
        <w:t>Недружественное влияние включает в себя любое эконом</w:t>
      </w:r>
      <w:r>
        <w:rPr>
          <w:rFonts w:ascii="Times New Roman" w:hAnsi="Times New Roman"/>
          <w:sz w:val="24"/>
        </w:rPr>
        <w:t>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rsidR="004460BA" w:rsidRDefault="003B752D">
      <w:pPr>
        <w:tabs>
          <w:tab w:val="left" w:pos="1134"/>
        </w:tabs>
        <w:ind w:firstLine="709"/>
        <w:jc w:val="both"/>
        <w:rPr>
          <w:rFonts w:ascii="Times New Roman" w:hAnsi="Times New Roman"/>
          <w:sz w:val="24"/>
        </w:rPr>
      </w:pPr>
      <w:r>
        <w:rPr>
          <w:rFonts w:ascii="Times New Roman" w:hAnsi="Times New Roman"/>
          <w:sz w:val="24"/>
        </w:rPr>
        <w:t>3.</w:t>
      </w:r>
      <w:r>
        <w:rPr>
          <w:rFonts w:ascii="Times New Roman" w:hAnsi="Times New Roman"/>
          <w:sz w:val="24"/>
        </w:rPr>
        <w:tab/>
        <w:t>В случае возникновения</w:t>
      </w:r>
      <w:r>
        <w:rPr>
          <w:rFonts w:ascii="Times New Roman" w:hAnsi="Times New Roman"/>
          <w:sz w:val="24"/>
        </w:rPr>
        <w:t xml:space="preserve">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w:t>
      </w:r>
      <w:r>
        <w:rPr>
          <w:rFonts w:ascii="Times New Roman" w:hAnsi="Times New Roman"/>
          <w:sz w:val="24"/>
        </w:rPr>
        <w:t>ающие основание предполагать, что произошло или может произойти нарушение каких-либо положений пункта 2 настоящего раздела.</w:t>
      </w:r>
    </w:p>
    <w:p w:rsidR="004460BA" w:rsidRDefault="003B752D">
      <w:pPr>
        <w:tabs>
          <w:tab w:val="left" w:pos="1134"/>
        </w:tabs>
        <w:ind w:firstLine="709"/>
        <w:jc w:val="both"/>
        <w:rPr>
          <w:rFonts w:ascii="Times New Roman" w:hAnsi="Times New Roman"/>
          <w:sz w:val="24"/>
        </w:rPr>
      </w:pPr>
      <w:r>
        <w:rPr>
          <w:rFonts w:ascii="Times New Roman" w:hAnsi="Times New Roman"/>
          <w:sz w:val="24"/>
        </w:rPr>
        <w:t>Уведомление Сторон осуществляется в порядке, определенном в пункте 1.3.3 настоящего Приложения.</w:t>
      </w:r>
    </w:p>
    <w:p w:rsidR="004460BA" w:rsidRDefault="003B752D">
      <w:pPr>
        <w:tabs>
          <w:tab w:val="left" w:pos="1134"/>
        </w:tabs>
        <w:ind w:firstLine="709"/>
        <w:jc w:val="both"/>
        <w:rPr>
          <w:rFonts w:ascii="Times New Roman" w:hAnsi="Times New Roman"/>
          <w:sz w:val="24"/>
        </w:rPr>
      </w:pPr>
      <w:r>
        <w:rPr>
          <w:rFonts w:ascii="Times New Roman" w:hAnsi="Times New Roman"/>
          <w:sz w:val="24"/>
        </w:rPr>
        <w:t>Сторона, получившая письменное уведо</w:t>
      </w:r>
      <w:r>
        <w:rPr>
          <w:rFonts w:ascii="Times New Roman" w:hAnsi="Times New Roman"/>
          <w:sz w:val="24"/>
        </w:rPr>
        <w:t>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rsidR="004460BA" w:rsidRDefault="003B752D">
      <w:pPr>
        <w:tabs>
          <w:tab w:val="left" w:pos="1134"/>
        </w:tabs>
        <w:ind w:firstLine="709"/>
        <w:jc w:val="both"/>
        <w:rPr>
          <w:rFonts w:ascii="Times New Roman" w:hAnsi="Times New Roman"/>
          <w:sz w:val="24"/>
        </w:rPr>
      </w:pPr>
      <w:r>
        <w:rPr>
          <w:rFonts w:ascii="Times New Roman" w:hAnsi="Times New Roman"/>
          <w:sz w:val="24"/>
        </w:rPr>
        <w:t>При рассмотрении письменного уведомления С</w:t>
      </w:r>
      <w:r>
        <w:rPr>
          <w:rFonts w:ascii="Times New Roman" w:hAnsi="Times New Roman"/>
          <w:sz w:val="24"/>
        </w:rPr>
        <w:t>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rsidR="004460BA" w:rsidRDefault="003B752D">
      <w:pPr>
        <w:tabs>
          <w:tab w:val="left" w:pos="1134"/>
        </w:tabs>
        <w:ind w:firstLine="709"/>
        <w:jc w:val="both"/>
        <w:rPr>
          <w:rFonts w:ascii="Times New Roman" w:hAnsi="Times New Roman"/>
          <w:sz w:val="24"/>
        </w:rPr>
      </w:pPr>
      <w:r>
        <w:rPr>
          <w:rFonts w:ascii="Times New Roman" w:hAnsi="Times New Roman"/>
          <w:sz w:val="24"/>
        </w:rPr>
        <w:t>4.</w:t>
      </w:r>
      <w:r>
        <w:rPr>
          <w:rFonts w:ascii="Times New Roman" w:hAnsi="Times New Roman"/>
          <w:sz w:val="24"/>
        </w:rPr>
        <w:tab/>
      </w:r>
      <w:r>
        <w:rPr>
          <w:rFonts w:ascii="Times New Roman" w:hAnsi="Times New Roman"/>
          <w:sz w:val="24"/>
        </w:rPr>
        <w:t>В случае подтверждения факта совершения Стороной действий, квалифицированных как «недружественное влияние», и/или неполучения</w:t>
      </w:r>
      <w:r>
        <w:rPr>
          <w:rFonts w:ascii="Times New Roman" w:hAnsi="Times New Roman"/>
          <w:sz w:val="24"/>
        </w:rPr>
        <w:br/>
        <w:t xml:space="preserve">в установленный срок другой Стороной информации об итогах рассмотрения письменного уведомления, направленного в соответствии с п. </w:t>
      </w:r>
      <w:r>
        <w:rPr>
          <w:rFonts w:ascii="Times New Roman" w:hAnsi="Times New Roman"/>
          <w:sz w:val="24"/>
        </w:rPr>
        <w:t>1.3.3 настоящего Приложения, другая Сторона по соответствующему письменному требованию вправе:</w:t>
      </w:r>
    </w:p>
    <w:p w:rsidR="004460BA" w:rsidRDefault="003B752D">
      <w:pPr>
        <w:tabs>
          <w:tab w:val="left" w:pos="1134"/>
        </w:tabs>
        <w:ind w:firstLine="709"/>
        <w:jc w:val="both"/>
        <w:rPr>
          <w:rFonts w:ascii="Times New Roman" w:hAnsi="Times New Roman"/>
          <w:sz w:val="24"/>
        </w:rPr>
      </w:pPr>
      <w:r>
        <w:rPr>
          <w:rFonts w:ascii="Times New Roman" w:hAnsi="Times New Roman"/>
          <w:sz w:val="24"/>
        </w:rPr>
        <w:t>- потребовать уплаты штрафа в размере, установленном Договором применительно к нарушениям настоящего Приложения;</w:t>
      </w:r>
    </w:p>
    <w:p w:rsidR="004460BA" w:rsidRDefault="003B752D">
      <w:pPr>
        <w:tabs>
          <w:tab w:val="left" w:pos="1134"/>
        </w:tabs>
        <w:ind w:firstLine="709"/>
        <w:jc w:val="both"/>
        <w:rPr>
          <w:rFonts w:ascii="Times New Roman" w:hAnsi="Times New Roman"/>
          <w:sz w:val="24"/>
        </w:rPr>
      </w:pPr>
      <w:r>
        <w:rPr>
          <w:rFonts w:ascii="Times New Roman" w:hAnsi="Times New Roman"/>
          <w:sz w:val="24"/>
        </w:rPr>
        <w:t>- отказаться в одностороннем внесудебном порядке</w:t>
      </w:r>
      <w:r>
        <w:rPr>
          <w:rFonts w:ascii="Times New Roman" w:hAnsi="Times New Roman"/>
          <w:sz w:val="24"/>
        </w:rPr>
        <w:t xml:space="preserve"> от исполнения Договора полностью или в части, направив соответствующее письменное уведомление другой Стороне.</w:t>
      </w:r>
    </w:p>
    <w:p w:rsidR="004460BA" w:rsidRDefault="003B752D">
      <w:pPr>
        <w:tabs>
          <w:tab w:val="left" w:pos="1134"/>
        </w:tabs>
        <w:ind w:firstLine="709"/>
        <w:jc w:val="both"/>
        <w:rPr>
          <w:rFonts w:ascii="Times New Roman" w:hAnsi="Times New Roman"/>
          <w:sz w:val="24"/>
        </w:rPr>
      </w:pPr>
      <w:r>
        <w:rPr>
          <w:rFonts w:ascii="Times New Roman" w:hAnsi="Times New Roman"/>
          <w:sz w:val="24"/>
        </w:rPr>
        <w:t>Право требования уплаты штрафа возникает за каждый выявленный факт «недружественного влияния».</w:t>
      </w:r>
    </w:p>
    <w:p w:rsidR="004460BA" w:rsidRDefault="003B752D">
      <w:pPr>
        <w:tabs>
          <w:tab w:val="left" w:pos="1134"/>
        </w:tabs>
        <w:ind w:firstLine="709"/>
        <w:jc w:val="both"/>
        <w:rPr>
          <w:rFonts w:ascii="Times New Roman" w:hAnsi="Times New Roman"/>
          <w:sz w:val="24"/>
        </w:rPr>
      </w:pPr>
      <w:r>
        <w:rPr>
          <w:rFonts w:ascii="Times New Roman" w:hAnsi="Times New Roman"/>
          <w:sz w:val="24"/>
        </w:rPr>
        <w:lastRenderedPageBreak/>
        <w:t xml:space="preserve">Сторона, отказавшаяся в одностороннем внесудебном </w:t>
      </w:r>
      <w:r>
        <w:rPr>
          <w:rFonts w:ascii="Times New Roman" w:hAnsi="Times New Roman"/>
          <w:sz w:val="24"/>
        </w:rPr>
        <w:t>порядке от исполнения Договора в соответствии с положениями настоящего пункта, вправе требовать возмещения реального ущерба, возникшего в результате такого расторжения.</w:t>
      </w:r>
    </w:p>
    <w:p w:rsidR="004460BA" w:rsidRDefault="004460BA">
      <w:pPr>
        <w:tabs>
          <w:tab w:val="left" w:pos="1134"/>
        </w:tabs>
        <w:ind w:firstLine="709"/>
        <w:jc w:val="both"/>
        <w:rPr>
          <w:rFonts w:ascii="Times New Roman" w:hAnsi="Times New Roman"/>
          <w:sz w:val="24"/>
        </w:rPr>
      </w:pPr>
    </w:p>
    <w:tbl>
      <w:tblPr>
        <w:tblStyle w:val="ab"/>
        <w:tblW w:w="9498" w:type="dxa"/>
        <w:tblInd w:w="-142" w:type="dxa"/>
        <w:tblLayout w:type="fixed"/>
        <w:tblLook w:val="04A0" w:firstRow="1" w:lastRow="0" w:firstColumn="1" w:lastColumn="0" w:noHBand="0" w:noVBand="1"/>
      </w:tblPr>
      <w:tblGrid>
        <w:gridCol w:w="5086"/>
        <w:gridCol w:w="4412"/>
      </w:tblGrid>
      <w:tr w:rsidR="004460BA">
        <w:tc>
          <w:tcPr>
            <w:tcW w:w="5086" w:type="dxa"/>
          </w:tcPr>
          <w:p w:rsidR="004460BA" w:rsidRDefault="003B752D">
            <w:pPr>
              <w:pStyle w:val="LBBodyText1"/>
              <w:keepNext/>
              <w:jc w:val="left"/>
            </w:pPr>
            <w:r>
              <w:rPr>
                <w:b/>
              </w:rPr>
              <w:t>ЗАКАЗЧИК:</w:t>
            </w:r>
          </w:p>
        </w:tc>
        <w:tc>
          <w:tcPr>
            <w:tcW w:w="4412" w:type="dxa"/>
          </w:tcPr>
          <w:p w:rsidR="004460BA" w:rsidRDefault="003B752D">
            <w:pPr>
              <w:pStyle w:val="LBBodyText1"/>
              <w:keepNext/>
              <w:jc w:val="left"/>
            </w:pPr>
            <w:r>
              <w:rPr>
                <w:b/>
              </w:rPr>
              <w:t>ИСПОЛНИТЕЛЬ:</w:t>
            </w:r>
          </w:p>
        </w:tc>
      </w:tr>
      <w:tr w:rsidR="004460BA">
        <w:tc>
          <w:tcPr>
            <w:tcW w:w="5086" w:type="dxa"/>
          </w:tcPr>
          <w:p w:rsidR="004460BA" w:rsidRDefault="003B752D">
            <w:pPr>
              <w:pStyle w:val="LBBodyText1"/>
              <w:keepNext/>
              <w:jc w:val="left"/>
            </w:pPr>
            <w:r>
              <w:fldChar w:fldCharType="begin" w:fldLock="1"/>
            </w:r>
            <w:r>
              <w:instrText>LBVARIABLE \id "32942" \displaced</w:instrText>
            </w:r>
            <w:r>
              <w:fldChar w:fldCharType="separate"/>
            </w:r>
            <w:r>
              <w:fldChar w:fldCharType="begin" w:fldLock="1"/>
            </w:r>
            <w:r>
              <w:instrText>LBVARIABLE \id "53862"</w:instrText>
            </w:r>
            <w:r>
              <w:fldChar w:fldCharType="separate"/>
            </w:r>
            <w:r>
              <w:t>Директо</w:t>
            </w:r>
            <w:r>
              <w:t>р УФПС Свердловской области</w:t>
            </w:r>
            <w:r>
              <w:fldChar w:fldCharType="end"/>
            </w:r>
            <w:r>
              <w:fldChar w:fldCharType="end"/>
            </w:r>
          </w:p>
        </w:tc>
        <w:tc>
          <w:tcPr>
            <w:tcW w:w="4412" w:type="dxa"/>
          </w:tcPr>
          <w:p w:rsidR="004460BA" w:rsidRDefault="004460BA">
            <w:pPr>
              <w:pStyle w:val="LBBodyText1"/>
              <w:keepNext/>
              <w:jc w:val="left"/>
            </w:pPr>
          </w:p>
        </w:tc>
      </w:tr>
      <w:tr w:rsidR="004460BA">
        <w:tc>
          <w:tcPr>
            <w:tcW w:w="5086" w:type="dxa"/>
          </w:tcPr>
          <w:p w:rsidR="004460BA" w:rsidRDefault="004460BA">
            <w:pPr>
              <w:pStyle w:val="LBBodyText1"/>
              <w:keepNext/>
              <w:jc w:val="left"/>
            </w:pPr>
          </w:p>
          <w:p w:rsidR="004460BA" w:rsidRDefault="003B752D">
            <w:pPr>
              <w:pStyle w:val="LBBodyText1"/>
              <w:keepNext/>
              <w:jc w:val="left"/>
            </w:pPr>
            <w:r>
              <w:t>____________________</w:t>
            </w:r>
          </w:p>
          <w:p w:rsidR="004460BA" w:rsidRDefault="003B752D">
            <w:pPr>
              <w:pStyle w:val="LBBodyText1"/>
              <w:keepNext/>
              <w:jc w:val="left"/>
            </w:pPr>
            <w:r>
              <w:fldChar w:fldCharType="begin" w:fldLock="1"/>
            </w:r>
            <w:r>
              <w:instrText>LBVARIABLE \id "32942" \displaced</w:instrText>
            </w:r>
            <w:r>
              <w:fldChar w:fldCharType="separate"/>
            </w:r>
            <w:r>
              <w:fldChar w:fldCharType="begin" w:fldLock="1"/>
            </w:r>
            <w:r>
              <w:instrText>LBVARIABLE \id "53863" \grammarCase "nominative" \letterCase "camel" \rounding "none" \dateFormat "dd.mm.yyyy" \moneyFormat "0,000.##" \numeral "cardinal"</w:instrText>
            </w:r>
            <w:r>
              <w:fldChar w:fldCharType="separate"/>
            </w:r>
            <w:r>
              <w:t>Алемасова Наталья Владиславовна</w:t>
            </w:r>
            <w:r>
              <w:fldChar w:fldCharType="end"/>
            </w:r>
            <w:r>
              <w:fldChar w:fldCharType="end"/>
            </w:r>
          </w:p>
        </w:tc>
        <w:tc>
          <w:tcPr>
            <w:tcW w:w="4412" w:type="dxa"/>
          </w:tcPr>
          <w:p w:rsidR="004460BA" w:rsidRDefault="004460BA">
            <w:pPr>
              <w:pStyle w:val="LBBodyText1"/>
              <w:keepNext/>
              <w:jc w:val="left"/>
            </w:pPr>
          </w:p>
          <w:p w:rsidR="004460BA" w:rsidRDefault="003B752D">
            <w:pPr>
              <w:pStyle w:val="LBBodyText1"/>
              <w:keepNext/>
              <w:jc w:val="left"/>
            </w:pPr>
            <w:r>
              <w:t>____________________</w:t>
            </w:r>
          </w:p>
          <w:p w:rsidR="004460BA" w:rsidRDefault="004460BA">
            <w:pPr>
              <w:pStyle w:val="LBBodyText1"/>
              <w:keepNext/>
              <w:jc w:val="left"/>
            </w:pPr>
          </w:p>
        </w:tc>
      </w:tr>
      <w:tr w:rsidR="004460BA">
        <w:tc>
          <w:tcPr>
            <w:tcW w:w="5086" w:type="dxa"/>
          </w:tcPr>
          <w:p w:rsidR="004460BA" w:rsidRDefault="003B752D">
            <w:pPr>
              <w:pStyle w:val="LBBodyText1"/>
              <w:keepNext/>
              <w:jc w:val="left"/>
            </w:pPr>
            <w:r>
              <w:t>___ ____________ 20__ г.</w:t>
            </w:r>
          </w:p>
        </w:tc>
        <w:tc>
          <w:tcPr>
            <w:tcW w:w="4412" w:type="dxa"/>
          </w:tcPr>
          <w:p w:rsidR="004460BA" w:rsidRDefault="003B752D">
            <w:pPr>
              <w:pStyle w:val="LBBodyText1"/>
              <w:keepNext/>
              <w:jc w:val="left"/>
            </w:pPr>
            <w:r>
              <w:t>___ ____________ 20__ г.</w:t>
            </w:r>
          </w:p>
        </w:tc>
      </w:tr>
      <w:tr w:rsidR="004460BA">
        <w:tc>
          <w:tcPr>
            <w:tcW w:w="5086" w:type="dxa"/>
          </w:tcPr>
          <w:p w:rsidR="004460BA" w:rsidRDefault="004460BA">
            <w:pPr>
              <w:pStyle w:val="LBBodyText1"/>
              <w:keepNext/>
              <w:jc w:val="left"/>
            </w:pPr>
          </w:p>
        </w:tc>
        <w:tc>
          <w:tcPr>
            <w:tcW w:w="4412" w:type="dxa"/>
          </w:tcPr>
          <w:p w:rsidR="004460BA" w:rsidRDefault="003B752D">
            <w:pPr>
              <w:pStyle w:val="LBBodyText1"/>
              <w:keepNext/>
              <w:jc w:val="left"/>
            </w:pPr>
            <w:r>
              <w:t>М.П. (при наличии печати)</w:t>
            </w:r>
          </w:p>
        </w:tc>
      </w:tr>
    </w:tbl>
    <w:p w:rsidR="004460BA" w:rsidRDefault="004460BA">
      <w:pPr>
        <w:pStyle w:val="NormaldoczillaStyle1"/>
        <w:rPr>
          <w:sz w:val="24"/>
        </w:rPr>
      </w:pPr>
    </w:p>
    <w:sectPr w:rsidR="004460BA">
      <w:headerReference w:type="even" r:id="rId21"/>
      <w:headerReference w:type="default" r:id="rId22"/>
      <w:footerReference w:type="even" r:id="rId23"/>
      <w:footerReference w:type="default" r:id="rId24"/>
      <w:pgSz w:w="11906" w:h="16838"/>
      <w:pgMar w:top="1134" w:right="851"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752D" w:rsidRDefault="003B752D" w:rsidP="00407343">
      <w:pPr>
        <w:pStyle w:val="NormaldoczillaStyle1"/>
      </w:pPr>
      <w:r>
        <w:separator/>
      </w:r>
    </w:p>
  </w:endnote>
  <w:endnote w:type="continuationSeparator" w:id="0">
    <w:p w:rsidR="003B752D" w:rsidRDefault="003B752D" w:rsidP="00407343">
      <w:pPr>
        <w:pStyle w:val="NormaldoczillaStyle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0BA" w:rsidRDefault="004460BA">
    <w:pPr>
      <w:pStyle w:val="a7"/>
    </w:pPr>
  </w:p>
  <w:p w:rsidR="004460BA" w:rsidRDefault="004460BA">
    <w:pPr>
      <w:pStyle w:val="NormaldoczillaStyle1"/>
    </w:pPr>
  </w:p>
  <w:p w:rsidR="004460BA" w:rsidRDefault="004460BA">
    <w:pPr>
      <w:pStyle w:val="NormaldoczillaStyle1"/>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0BA" w:rsidRDefault="004460BA">
    <w:pPr>
      <w:pStyle w:val="a7"/>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0BA" w:rsidRDefault="003B752D">
    <w:pPr>
      <w:pStyle w:val="a7"/>
      <w:rPr>
        <w:rStyle w:val="aff8"/>
      </w:rPr>
    </w:pPr>
    <w:r>
      <w:rPr>
        <w:rStyle w:val="aff8"/>
      </w:rPr>
      <w:fldChar w:fldCharType="begin"/>
    </w:r>
    <w:r>
      <w:rPr>
        <w:rStyle w:val="aff8"/>
      </w:rPr>
      <w:instrText>PAGE</w:instrText>
    </w:r>
    <w:r>
      <w:rPr>
        <w:rStyle w:val="aff8"/>
      </w:rPr>
      <w:fldChar w:fldCharType="separate"/>
    </w:r>
    <w:r>
      <w:rPr>
        <w:rStyle w:val="aff8"/>
      </w:rPr>
      <w:t>1</w:t>
    </w:r>
    <w:r>
      <w:rPr>
        <w:rStyle w:val="aff8"/>
      </w:rPr>
      <w:fldChar w:fldCharType="end"/>
    </w:r>
  </w:p>
  <w:p w:rsidR="004460BA" w:rsidRDefault="004460BA">
    <w:pPr>
      <w:pStyle w:val="a7"/>
      <w:ind w:right="360"/>
    </w:pPr>
  </w:p>
  <w:p w:rsidR="004460BA" w:rsidRDefault="004460BA">
    <w:pPr>
      <w:pStyle w:val="NormaldoczillaStyle1"/>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0BA" w:rsidRDefault="004460BA">
    <w:pPr>
      <w:pStyle w:val="a7"/>
      <w:ind w:right="360"/>
      <w:jc w:val="righ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0BA" w:rsidRDefault="004460BA">
    <w:pPr>
      <w:pStyle w:val="a7"/>
    </w:pPr>
  </w:p>
  <w:p w:rsidR="004460BA" w:rsidRDefault="004460BA">
    <w:pPr>
      <w:pStyle w:val="NormaldoczillaStyle1"/>
    </w:pPr>
  </w:p>
  <w:p w:rsidR="004460BA" w:rsidRDefault="004460BA">
    <w:pPr>
      <w:pStyle w:val="NormaldoczillaStyle1"/>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0BA" w:rsidRDefault="004460BA">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752D" w:rsidRDefault="003B752D" w:rsidP="00407343">
      <w:pPr>
        <w:pStyle w:val="NormaldoczillaStyle1"/>
      </w:pPr>
      <w:r>
        <w:separator/>
      </w:r>
    </w:p>
  </w:footnote>
  <w:footnote w:type="continuationSeparator" w:id="0">
    <w:p w:rsidR="003B752D" w:rsidRDefault="003B752D" w:rsidP="00407343">
      <w:pPr>
        <w:pStyle w:val="NormaldoczillaStyle1"/>
      </w:pPr>
      <w:r>
        <w:continuationSeparator/>
      </w:r>
    </w:p>
  </w:footnote>
  <w:footnote w:id="1">
    <w:p w:rsidR="003247BB" w:rsidRDefault="003247BB" w:rsidP="00AB6F86">
      <w:pPr>
        <w:pStyle w:val="a4"/>
      </w:pPr>
      <w:r>
        <w:rPr>
          <w:rStyle w:val="aff6"/>
        </w:rPr>
        <w:footnoteRef/>
      </w:r>
      <w:r>
        <w:t xml:space="preserve"> </w:t>
      </w:r>
      <w:r w:rsidRPr="00132E07">
        <w:rPr>
          <w:sz w:val="18"/>
          <w:szCs w:val="18"/>
        </w:rPr>
        <w:t>Указывается номер Договора.</w:t>
      </w:r>
    </w:p>
  </w:footnote>
  <w:footnote w:id="2">
    <w:p w:rsidR="003247BB" w:rsidRPr="00BC37A3" w:rsidRDefault="003247BB" w:rsidP="003247BB">
      <w:pPr>
        <w:pStyle w:val="a4"/>
        <w:jc w:val="both"/>
        <w:rPr>
          <w:sz w:val="18"/>
          <w:szCs w:val="18"/>
        </w:rPr>
      </w:pPr>
      <w:r w:rsidRPr="00BC37A3">
        <w:rPr>
          <w:rStyle w:val="aff6"/>
          <w:rFonts w:eastAsia="SimSun"/>
          <w:sz w:val="18"/>
          <w:szCs w:val="18"/>
        </w:rPr>
        <w:footnoteRef/>
      </w:r>
      <w:r w:rsidRPr="00BC37A3">
        <w:rPr>
          <w:sz w:val="18"/>
          <w:szCs w:val="18"/>
        </w:rPr>
        <w:t xml:space="preserve"> Указывается дата заключения Договора. </w:t>
      </w:r>
    </w:p>
  </w:footnote>
  <w:footnote w:id="3">
    <w:p w:rsidR="003247BB" w:rsidRPr="00AC63B2" w:rsidRDefault="003247BB" w:rsidP="00AB6F86">
      <w:pPr>
        <w:pStyle w:val="a4"/>
        <w:rPr>
          <w:sz w:val="18"/>
          <w:szCs w:val="18"/>
        </w:rPr>
      </w:pPr>
      <w:r w:rsidRPr="00AC63B2">
        <w:rPr>
          <w:rStyle w:val="aff6"/>
          <w:sz w:val="18"/>
          <w:szCs w:val="18"/>
        </w:rPr>
        <w:footnoteRef/>
      </w:r>
      <w:r w:rsidRPr="00AC63B2">
        <w:rPr>
          <w:sz w:val="18"/>
          <w:szCs w:val="18"/>
        </w:rPr>
        <w:t xml:space="preserve"> Указывается полное наименование организации-исполнителя (с указанием ее организационно-правовой формы) или фамилия, имя и отчество (при наличии) исполнителя-физического лица, в том числе зарегистрированного в качестве индивидуального предпринимателя).</w:t>
      </w:r>
    </w:p>
  </w:footnote>
  <w:footnote w:id="4">
    <w:p w:rsidR="003247BB" w:rsidRPr="00AC63B2" w:rsidRDefault="003247BB" w:rsidP="00AB6F86">
      <w:pPr>
        <w:pStyle w:val="a4"/>
        <w:rPr>
          <w:sz w:val="18"/>
          <w:szCs w:val="18"/>
        </w:rPr>
      </w:pPr>
      <w:r w:rsidRPr="00AC63B2">
        <w:rPr>
          <w:rStyle w:val="aff6"/>
          <w:sz w:val="18"/>
          <w:szCs w:val="18"/>
        </w:rPr>
        <w:footnoteRef/>
      </w:r>
      <w:r w:rsidRPr="00AC63B2">
        <w:rPr>
          <w:sz w:val="18"/>
          <w:szCs w:val="18"/>
        </w:rPr>
        <w:t xml:space="preserve"> Указывается фамилия, имя и отчество (при наличии), а также должность (при наличии) представителя исполнителя, уполномоченного на подписание Договора.</w:t>
      </w:r>
    </w:p>
  </w:footnote>
  <w:footnote w:id="5">
    <w:p w:rsidR="003247BB" w:rsidRPr="00AC63B2" w:rsidRDefault="003247BB" w:rsidP="00AB6F86">
      <w:pPr>
        <w:pStyle w:val="a4"/>
        <w:rPr>
          <w:sz w:val="18"/>
          <w:szCs w:val="18"/>
        </w:rPr>
      </w:pPr>
      <w:r w:rsidRPr="00AC63B2">
        <w:rPr>
          <w:rStyle w:val="aff6"/>
          <w:sz w:val="18"/>
          <w:szCs w:val="18"/>
        </w:rPr>
        <w:footnoteRef/>
      </w:r>
      <w:r w:rsidRPr="00AC63B2">
        <w:rPr>
          <w:sz w:val="18"/>
          <w:szCs w:val="18"/>
        </w:rPr>
        <w:t xml:space="preserve"> Указывается документ (акт) со всеми реквизитами, на основании которого действует представитель исполнителя, уполномоченный на подписание Договора </w:t>
      </w:r>
    </w:p>
  </w:footnote>
  <w:footnote w:id="6">
    <w:p w:rsidR="003247BB" w:rsidRDefault="003247BB" w:rsidP="003247BB">
      <w:pPr>
        <w:pStyle w:val="a4"/>
        <w:jc w:val="both"/>
        <w:rPr>
          <w:sz w:val="18"/>
          <w:szCs w:val="18"/>
        </w:rPr>
      </w:pPr>
      <w:r>
        <w:rPr>
          <w:rStyle w:val="aff6"/>
          <w:sz w:val="18"/>
          <w:szCs w:val="18"/>
        </w:rPr>
        <w:footnoteRef/>
      </w:r>
      <w:r>
        <w:rPr>
          <w:sz w:val="18"/>
          <w:szCs w:val="18"/>
        </w:rPr>
        <w:t xml:space="preserve"> Подлежит включению в договор в случае выплаты иностранным организациям доходов в соответствии с положениями пункта 4 статьи 286, а также статей 309, 310, 312 Налогового Кодекса Российской Федерации.</w:t>
      </w:r>
    </w:p>
  </w:footnote>
  <w:footnote w:id="7">
    <w:p w:rsidR="003247BB" w:rsidRDefault="003247BB" w:rsidP="003247BB">
      <w:pPr>
        <w:pStyle w:val="a4"/>
        <w:jc w:val="both"/>
        <w:rPr>
          <w:sz w:val="18"/>
          <w:szCs w:val="18"/>
        </w:rPr>
      </w:pPr>
      <w:r>
        <w:rPr>
          <w:rStyle w:val="aff6"/>
          <w:rFonts w:eastAsia="SimSun"/>
          <w:sz w:val="18"/>
          <w:szCs w:val="18"/>
        </w:rPr>
        <w:footnoteRef/>
      </w:r>
      <w:r>
        <w:rPr>
          <w:sz w:val="18"/>
          <w:szCs w:val="18"/>
        </w:rPr>
        <w:t xml:space="preserve"> </w:t>
      </w:r>
      <w:r>
        <w:rPr>
          <w:bCs/>
          <w:color w:val="000000"/>
          <w:sz w:val="18"/>
          <w:szCs w:val="18"/>
        </w:rPr>
        <w:t>Включается в Договор, если он будет заключен с физическим лицом (за исключением индивидуального предпринимателя или иного занимающегося частной практикой лица).</w:t>
      </w:r>
    </w:p>
  </w:footnote>
  <w:footnote w:id="8">
    <w:p w:rsidR="003247BB" w:rsidRDefault="003247BB" w:rsidP="003247BB">
      <w:pPr>
        <w:pStyle w:val="a4"/>
        <w:jc w:val="both"/>
        <w:rPr>
          <w:sz w:val="18"/>
          <w:szCs w:val="18"/>
        </w:rPr>
      </w:pPr>
      <w:r>
        <w:rPr>
          <w:rStyle w:val="aff6"/>
          <w:rFonts w:eastAsia="SimSun"/>
          <w:sz w:val="18"/>
          <w:szCs w:val="18"/>
        </w:rPr>
        <w:footnoteRef/>
      </w:r>
      <w:r>
        <w:rPr>
          <w:sz w:val="18"/>
          <w:szCs w:val="18"/>
        </w:rPr>
        <w:t xml:space="preserve"> </w:t>
      </w:r>
      <w:r>
        <w:rPr>
          <w:bCs/>
          <w:color w:val="000000"/>
          <w:sz w:val="18"/>
          <w:szCs w:val="18"/>
        </w:rPr>
        <w:t>Применяется, если Договор заключен с иностранным лицом, в случаях, установленных ст.147, 148 НК РФ, с учетом положений п. 1 ст. 161 НК РФ.</w:t>
      </w:r>
    </w:p>
  </w:footnote>
  <w:footnote w:id="9">
    <w:p w:rsidR="003247BB" w:rsidRPr="00A1042D" w:rsidRDefault="003247BB" w:rsidP="003247BB">
      <w:pPr>
        <w:pStyle w:val="a4"/>
        <w:jc w:val="both"/>
        <w:rPr>
          <w:sz w:val="20"/>
        </w:rPr>
      </w:pPr>
      <w:r w:rsidRPr="00A1042D">
        <w:rPr>
          <w:rStyle w:val="aff6"/>
          <w:sz w:val="20"/>
        </w:rPr>
        <w:footnoteRef/>
      </w:r>
      <w:r w:rsidRPr="00A1042D">
        <w:rPr>
          <w:rStyle w:val="aff6"/>
          <w:sz w:val="20"/>
        </w:rPr>
        <w:t xml:space="preserve"> Для Исполнителя, применяющего общую систему налогообложения.</w:t>
      </w:r>
      <w:r>
        <w:rPr>
          <w:sz w:val="20"/>
        </w:rPr>
        <w:t xml:space="preserve"> Определение «Счет-фактура» исключается в случае работы Исполнителя без НДС</w:t>
      </w:r>
      <w:r w:rsidRPr="00A1042D">
        <w:rPr>
          <w:rStyle w:val="aff6"/>
          <w:sz w:val="20"/>
        </w:rPr>
        <w:t xml:space="preserve"> </w:t>
      </w:r>
    </w:p>
  </w:footnote>
  <w:footnote w:id="10">
    <w:p w:rsidR="003247BB" w:rsidRDefault="003247BB" w:rsidP="003247BB">
      <w:pPr>
        <w:pStyle w:val="a4"/>
        <w:jc w:val="both"/>
        <w:rPr>
          <w:sz w:val="18"/>
          <w:szCs w:val="18"/>
        </w:rPr>
      </w:pPr>
      <w:r>
        <w:rPr>
          <w:rStyle w:val="aff6"/>
          <w:sz w:val="18"/>
          <w:szCs w:val="18"/>
        </w:rPr>
        <w:footnoteRef/>
      </w:r>
      <w:r>
        <w:rPr>
          <w:sz w:val="18"/>
          <w:szCs w:val="18"/>
        </w:rPr>
        <w:t xml:space="preserve"> </w:t>
      </w:r>
      <w:r>
        <w:rPr>
          <w:bCs/>
          <w:sz w:val="18"/>
          <w:szCs w:val="18"/>
        </w:rPr>
        <w:t xml:space="preserve">В случае если в качестве обеспечения исполнения Договора, обеспечения исполнения гарантийных обязательств предоставлена банковская гарантия. </w:t>
      </w:r>
    </w:p>
  </w:footnote>
  <w:footnote w:id="11">
    <w:p w:rsidR="003247BB" w:rsidRDefault="003247BB" w:rsidP="003247BB">
      <w:pPr>
        <w:pStyle w:val="a4"/>
        <w:jc w:val="both"/>
        <w:rPr>
          <w:sz w:val="18"/>
          <w:szCs w:val="18"/>
        </w:rPr>
      </w:pPr>
      <w:r>
        <w:rPr>
          <w:sz w:val="18"/>
          <w:szCs w:val="18"/>
          <w:vertAlign w:val="superscript"/>
        </w:rPr>
        <w:footnoteRef/>
      </w:r>
      <w:r>
        <w:rPr>
          <w:sz w:val="18"/>
          <w:szCs w:val="18"/>
        </w:rPr>
        <w:t xml:space="preserve"> Если контрагент является иностранным лицом, то пункт изложить в следующей редакции: «Исполнитель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_____________[</w:t>
      </w:r>
      <w:r>
        <w:rPr>
          <w:i/>
          <w:iCs/>
          <w:sz w:val="18"/>
          <w:szCs w:val="18"/>
        </w:rPr>
        <w:t>указать наименование страны, в соответствии с законодательством которой создан контрагент</w:t>
      </w:r>
      <w:r>
        <w:rPr>
          <w:sz w:val="18"/>
          <w:szCs w:val="18"/>
        </w:rPr>
        <w:t>]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12">
    <w:p w:rsidR="003247BB" w:rsidRDefault="003247BB" w:rsidP="003247BB">
      <w:pPr>
        <w:pStyle w:val="a4"/>
        <w:rPr>
          <w:sz w:val="18"/>
          <w:szCs w:val="18"/>
        </w:rPr>
      </w:pPr>
      <w:r>
        <w:rPr>
          <w:rStyle w:val="aff6"/>
          <w:sz w:val="18"/>
          <w:szCs w:val="18"/>
        </w:rPr>
        <w:footnoteRef/>
      </w:r>
      <w:r>
        <w:rPr>
          <w:sz w:val="18"/>
          <w:szCs w:val="18"/>
        </w:rPr>
        <w:t xml:space="preserve"> Если контрагентом является физическое лицо, то пункт удалить</w:t>
      </w:r>
    </w:p>
  </w:footnote>
  <w:footnote w:id="13">
    <w:p w:rsidR="003247BB" w:rsidRDefault="003247BB" w:rsidP="003247BB">
      <w:pPr>
        <w:pStyle w:val="a4"/>
        <w:rPr>
          <w:sz w:val="18"/>
          <w:szCs w:val="18"/>
        </w:rPr>
      </w:pPr>
      <w:r>
        <w:rPr>
          <w:sz w:val="18"/>
          <w:szCs w:val="18"/>
          <w:vertAlign w:val="superscript"/>
        </w:rPr>
        <w:footnoteRef/>
      </w:r>
      <w:r>
        <w:rPr>
          <w:sz w:val="18"/>
          <w:szCs w:val="18"/>
        </w:rPr>
        <w:tab/>
        <w:t>Только для физических лиц.</w:t>
      </w:r>
    </w:p>
  </w:footnote>
  <w:footnote w:id="14">
    <w:p w:rsidR="003247BB" w:rsidRDefault="003247BB" w:rsidP="003247BB">
      <w:pPr>
        <w:pStyle w:val="a4"/>
        <w:rPr>
          <w:sz w:val="18"/>
          <w:szCs w:val="18"/>
        </w:rPr>
      </w:pPr>
      <w:r>
        <w:rPr>
          <w:rStyle w:val="aff6"/>
          <w:sz w:val="18"/>
          <w:szCs w:val="18"/>
        </w:rPr>
        <w:footnoteRef/>
      </w:r>
      <w:r>
        <w:rPr>
          <w:sz w:val="18"/>
          <w:szCs w:val="18"/>
        </w:rPr>
        <w:t xml:space="preserve"> Применяется, если Договор заключен с физическим лицом.</w:t>
      </w:r>
    </w:p>
  </w:footnote>
  <w:footnote w:id="15">
    <w:p w:rsidR="003247BB" w:rsidRPr="00040276" w:rsidRDefault="003247BB" w:rsidP="00AD3B4D">
      <w:pPr>
        <w:pStyle w:val="a4"/>
        <w:ind w:right="819"/>
        <w:rPr>
          <w:sz w:val="18"/>
          <w:szCs w:val="18"/>
        </w:rPr>
      </w:pPr>
      <w:r w:rsidRPr="008A1C2E">
        <w:rPr>
          <w:rStyle w:val="aff6"/>
          <w:sz w:val="18"/>
          <w:szCs w:val="18"/>
        </w:rPr>
        <w:footnoteRef/>
      </w:r>
      <w:r w:rsidRPr="008A1C2E">
        <w:rPr>
          <w:sz w:val="18"/>
          <w:szCs w:val="18"/>
        </w:rPr>
        <w:t xml:space="preserve"> </w:t>
      </w:r>
      <w:r w:rsidRPr="00040276">
        <w:rPr>
          <w:sz w:val="18"/>
          <w:szCs w:val="18"/>
        </w:rPr>
        <w:t>Необходимо указать.</w:t>
      </w:r>
    </w:p>
  </w:footnote>
  <w:footnote w:id="16">
    <w:p w:rsidR="003247BB" w:rsidRPr="00040276" w:rsidRDefault="003247BB" w:rsidP="00AD3B4D">
      <w:pPr>
        <w:pStyle w:val="a4"/>
        <w:rPr>
          <w:sz w:val="18"/>
          <w:szCs w:val="18"/>
        </w:rPr>
      </w:pPr>
      <w:r w:rsidRPr="00040276">
        <w:rPr>
          <w:rStyle w:val="aff6"/>
          <w:sz w:val="18"/>
          <w:szCs w:val="18"/>
        </w:rPr>
        <w:footnoteRef/>
      </w:r>
      <w:r w:rsidRPr="00040276">
        <w:rPr>
          <w:sz w:val="18"/>
          <w:szCs w:val="18"/>
        </w:rPr>
        <w:t xml:space="preserve"> Указать размер в соответствии с индивидуальными условиями </w:t>
      </w:r>
      <w:r>
        <w:rPr>
          <w:sz w:val="18"/>
          <w:szCs w:val="18"/>
        </w:rPr>
        <w:t>Д</w:t>
      </w:r>
      <w:r w:rsidRPr="00040276">
        <w:rPr>
          <w:sz w:val="18"/>
          <w:szCs w:val="18"/>
        </w:rPr>
        <w:t>оговора</w:t>
      </w:r>
      <w:r>
        <w:rPr>
          <w:sz w:val="18"/>
          <w:szCs w:val="18"/>
        </w:rPr>
        <w:t>.</w:t>
      </w:r>
      <w:r w:rsidRPr="00040276">
        <w:rPr>
          <w:sz w:val="18"/>
          <w:szCs w:val="18"/>
        </w:rPr>
        <w:t xml:space="preserve"> </w:t>
      </w:r>
    </w:p>
  </w:footnote>
  <w:footnote w:id="17">
    <w:p w:rsidR="003247BB" w:rsidRPr="00040276" w:rsidRDefault="003247BB" w:rsidP="00AD3B4D">
      <w:pPr>
        <w:pStyle w:val="a4"/>
        <w:rPr>
          <w:sz w:val="18"/>
          <w:szCs w:val="18"/>
        </w:rPr>
      </w:pPr>
      <w:r w:rsidRPr="00040276">
        <w:rPr>
          <w:rStyle w:val="aff6"/>
          <w:sz w:val="18"/>
          <w:szCs w:val="18"/>
        </w:rPr>
        <w:footnoteRef/>
      </w:r>
      <w:r w:rsidRPr="00040276">
        <w:rPr>
          <w:sz w:val="18"/>
          <w:szCs w:val="18"/>
        </w:rPr>
        <w:t xml:space="preserve"> Указать размер в соответствии с индивидуальными условиями </w:t>
      </w:r>
      <w:r>
        <w:rPr>
          <w:sz w:val="18"/>
          <w:szCs w:val="18"/>
        </w:rPr>
        <w:t>Д</w:t>
      </w:r>
      <w:r w:rsidRPr="00040276">
        <w:rPr>
          <w:sz w:val="18"/>
          <w:szCs w:val="18"/>
        </w:rPr>
        <w:t>оговора</w:t>
      </w:r>
      <w:r>
        <w:rPr>
          <w:sz w:val="18"/>
          <w:szCs w:val="18"/>
        </w:rPr>
        <w:t>.</w:t>
      </w:r>
    </w:p>
  </w:footnote>
  <w:footnote w:id="18">
    <w:p w:rsidR="003247BB" w:rsidRPr="00040276" w:rsidRDefault="003247BB" w:rsidP="00AD3B4D">
      <w:pPr>
        <w:pStyle w:val="a4"/>
        <w:rPr>
          <w:sz w:val="18"/>
          <w:szCs w:val="18"/>
        </w:rPr>
      </w:pPr>
      <w:r w:rsidRPr="00040276">
        <w:rPr>
          <w:rStyle w:val="aff6"/>
          <w:sz w:val="18"/>
          <w:szCs w:val="18"/>
        </w:rPr>
        <w:footnoteRef/>
      </w:r>
      <w:r w:rsidRPr="00040276">
        <w:rPr>
          <w:sz w:val="18"/>
          <w:szCs w:val="18"/>
        </w:rPr>
        <w:t xml:space="preserve"> Указать размер в соответствии с индивидуальными условиями </w:t>
      </w:r>
      <w:r>
        <w:rPr>
          <w:sz w:val="18"/>
          <w:szCs w:val="18"/>
        </w:rPr>
        <w:t>Д</w:t>
      </w:r>
      <w:r w:rsidRPr="00040276">
        <w:rPr>
          <w:sz w:val="18"/>
          <w:szCs w:val="18"/>
        </w:rPr>
        <w:t>оговора</w:t>
      </w:r>
      <w:r>
        <w:rPr>
          <w:sz w:val="18"/>
          <w:szCs w:val="18"/>
        </w:rPr>
        <w:t>.</w:t>
      </w:r>
    </w:p>
  </w:footnote>
  <w:footnote w:id="19">
    <w:p w:rsidR="003247BB" w:rsidRDefault="003247BB" w:rsidP="00AD3B4D">
      <w:pPr>
        <w:pStyle w:val="a4"/>
      </w:pPr>
      <w:r w:rsidRPr="00040276">
        <w:rPr>
          <w:rStyle w:val="aff6"/>
          <w:sz w:val="18"/>
          <w:szCs w:val="18"/>
        </w:rPr>
        <w:footnoteRef/>
      </w:r>
      <w:r w:rsidRPr="00040276">
        <w:rPr>
          <w:sz w:val="18"/>
          <w:szCs w:val="18"/>
        </w:rPr>
        <w:t xml:space="preserve"> Указать размер в соответствии с индивидуальными условиями </w:t>
      </w:r>
      <w:r>
        <w:rPr>
          <w:sz w:val="18"/>
          <w:szCs w:val="18"/>
        </w:rPr>
        <w:t>Д</w:t>
      </w:r>
      <w:r w:rsidRPr="00040276">
        <w:rPr>
          <w:sz w:val="18"/>
          <w:szCs w:val="18"/>
        </w:rPr>
        <w:t>оговора</w:t>
      </w:r>
      <w:r>
        <w:rPr>
          <w:sz w:val="18"/>
          <w:szCs w:val="18"/>
        </w:rPr>
        <w:t>.</w:t>
      </w:r>
    </w:p>
  </w:footnote>
  <w:footnote w:id="20">
    <w:p w:rsidR="003247BB" w:rsidRDefault="003247BB" w:rsidP="00AD3B4D">
      <w:pPr>
        <w:pStyle w:val="a4"/>
        <w:ind w:right="819"/>
        <w:jc w:val="both"/>
        <w:rPr>
          <w:sz w:val="18"/>
          <w:szCs w:val="18"/>
        </w:rPr>
      </w:pPr>
      <w:r>
        <w:rPr>
          <w:rStyle w:val="aff6"/>
          <w:rFonts w:eastAsia="SimSun"/>
          <w:sz w:val="20"/>
        </w:rPr>
        <w:footnoteRef/>
      </w:r>
      <w:r>
        <w:rPr>
          <w:sz w:val="20"/>
        </w:rPr>
        <w:t xml:space="preserve"> </w:t>
      </w:r>
      <w:r w:rsidRPr="007336D3">
        <w:rPr>
          <w:sz w:val="18"/>
          <w:szCs w:val="18"/>
        </w:rPr>
        <w:t xml:space="preserve">Строка не заполняется в случае, если Исполнитель не является плательщиком НДС в соответствии с п.п. 2, 3 ст.346.11НК РФ, п.11 ст.346.43 НК РФ, освобожден от НДС в соответствие со ст. 145 НК РФ, соответствующая норма НК РФ указывается после табличной части в строке </w:t>
      </w:r>
      <w:r>
        <w:rPr>
          <w:sz w:val="18"/>
          <w:szCs w:val="18"/>
        </w:rPr>
        <w:t>«</w:t>
      </w:r>
      <w:r w:rsidRPr="007336D3">
        <w:rPr>
          <w:sz w:val="18"/>
          <w:szCs w:val="18"/>
        </w:rPr>
        <w:t>Стоимость оказанных услуг по настоящему акту _________ руб. ___ коп. (_______ рублей ___ копеек), в т.ч. НДС ___ % – __________ руб. ___ коп. (_____ рублей ___ копеек), в т.ч. НДС не облагается/освобожден статья _____ НК РФ</w:t>
      </w:r>
      <w:r>
        <w:rPr>
          <w:sz w:val="18"/>
          <w:szCs w:val="18"/>
        </w:rPr>
        <w:t>»</w:t>
      </w:r>
      <w:r w:rsidRPr="007336D3">
        <w:rPr>
          <w:sz w:val="18"/>
          <w:szCs w:val="18"/>
        </w:rPr>
        <w:t>.</w:t>
      </w:r>
    </w:p>
    <w:p w:rsidR="003247BB" w:rsidRPr="00B52F70" w:rsidRDefault="003247BB" w:rsidP="00AD3B4D">
      <w:pPr>
        <w:pStyle w:val="a4"/>
        <w:ind w:right="819"/>
        <w:rPr>
          <w:sz w:val="18"/>
          <w:szCs w:val="18"/>
        </w:rPr>
      </w:pPr>
    </w:p>
  </w:footnote>
  <w:footnote w:id="21">
    <w:p w:rsidR="003247BB" w:rsidRPr="00082698" w:rsidRDefault="003247BB" w:rsidP="00AD3B4D">
      <w:pPr>
        <w:pStyle w:val="a4"/>
        <w:jc w:val="both"/>
        <w:rPr>
          <w:sz w:val="18"/>
          <w:szCs w:val="18"/>
        </w:rPr>
      </w:pPr>
      <w:r w:rsidRPr="00082698">
        <w:rPr>
          <w:rStyle w:val="aff6"/>
          <w:rFonts w:eastAsia="SimSun"/>
          <w:sz w:val="18"/>
          <w:szCs w:val="18"/>
        </w:rPr>
        <w:footnoteRef/>
      </w:r>
      <w:r w:rsidRPr="00B52F70">
        <w:rPr>
          <w:rStyle w:val="aff6"/>
          <w:rFonts w:eastAsia="SimSun"/>
          <w:sz w:val="18"/>
          <w:szCs w:val="18"/>
        </w:rPr>
        <w:t xml:space="preserve"> </w:t>
      </w:r>
      <w:r w:rsidRPr="00082698">
        <w:rPr>
          <w:sz w:val="18"/>
          <w:szCs w:val="18"/>
        </w:rPr>
        <w:t>Необходимо заполнить.</w:t>
      </w:r>
    </w:p>
  </w:footnote>
  <w:footnote w:id="22">
    <w:p w:rsidR="003247BB" w:rsidRPr="00082698" w:rsidRDefault="003247BB" w:rsidP="00AD3B4D">
      <w:pPr>
        <w:pStyle w:val="a4"/>
        <w:ind w:right="677"/>
        <w:jc w:val="both"/>
        <w:rPr>
          <w:sz w:val="18"/>
          <w:szCs w:val="18"/>
        </w:rPr>
      </w:pPr>
      <w:r w:rsidRPr="00082698">
        <w:rPr>
          <w:rStyle w:val="aff6"/>
          <w:rFonts w:eastAsia="SimSun"/>
          <w:sz w:val="18"/>
          <w:szCs w:val="18"/>
        </w:rPr>
        <w:footnoteRef/>
      </w:r>
      <w:r w:rsidRPr="00082698">
        <w:rPr>
          <w:sz w:val="18"/>
          <w:szCs w:val="18"/>
        </w:rPr>
        <w:t xml:space="preserve"> </w:t>
      </w:r>
      <w:r w:rsidRPr="00082698">
        <w:rPr>
          <w:bCs/>
          <w:sz w:val="18"/>
          <w:szCs w:val="18"/>
        </w:rPr>
        <w:t xml:space="preserve">Применяется, если Договор заключен с иностранным лицом, не имеющим представительства в Российской Федерации и в случаях, установленных </w:t>
      </w:r>
      <w:r>
        <w:rPr>
          <w:bCs/>
          <w:sz w:val="18"/>
          <w:szCs w:val="18"/>
        </w:rPr>
        <w:t xml:space="preserve">ст. 147, </w:t>
      </w:r>
      <w:r w:rsidRPr="00082698">
        <w:rPr>
          <w:bCs/>
          <w:sz w:val="18"/>
          <w:szCs w:val="18"/>
        </w:rPr>
        <w:t>148</w:t>
      </w:r>
      <w:r>
        <w:rPr>
          <w:bCs/>
          <w:sz w:val="18"/>
          <w:szCs w:val="18"/>
        </w:rPr>
        <w:t xml:space="preserve"> НК РФ с учетом положений п.1 ст.161 НК РФ</w:t>
      </w:r>
      <w:r w:rsidRPr="00082698">
        <w:rPr>
          <w:sz w:val="18"/>
          <w:szCs w:val="18"/>
        </w:rPr>
        <w:t>.</w:t>
      </w:r>
    </w:p>
  </w:footnote>
  <w:footnote w:id="23">
    <w:p w:rsidR="003247BB" w:rsidRPr="00B52F70" w:rsidRDefault="003247BB" w:rsidP="00AD3B4D">
      <w:pPr>
        <w:pStyle w:val="a4"/>
        <w:jc w:val="both"/>
        <w:rPr>
          <w:sz w:val="18"/>
          <w:szCs w:val="18"/>
        </w:rPr>
      </w:pPr>
      <w:r w:rsidRPr="00082698">
        <w:rPr>
          <w:rStyle w:val="aff6"/>
          <w:rFonts w:eastAsia="SimSun"/>
          <w:sz w:val="18"/>
          <w:szCs w:val="18"/>
        </w:rPr>
        <w:footnoteRef/>
      </w:r>
      <w:r w:rsidRPr="00082698">
        <w:rPr>
          <w:sz w:val="18"/>
          <w:szCs w:val="18"/>
        </w:rPr>
        <w:t xml:space="preserve"> Применяется, если Договор заключен с физическим лицом.</w:t>
      </w:r>
    </w:p>
  </w:footnote>
  <w:footnote w:id="24">
    <w:p w:rsidR="003247BB" w:rsidRPr="00B52F70" w:rsidRDefault="003247BB" w:rsidP="00AD3B4D">
      <w:pPr>
        <w:pStyle w:val="a4"/>
        <w:jc w:val="both"/>
        <w:rPr>
          <w:sz w:val="18"/>
          <w:szCs w:val="18"/>
        </w:rPr>
      </w:pPr>
      <w:r w:rsidRPr="00082698">
        <w:rPr>
          <w:rStyle w:val="aff6"/>
          <w:rFonts w:eastAsia="SimSun"/>
          <w:sz w:val="18"/>
          <w:szCs w:val="18"/>
        </w:rPr>
        <w:footnoteRef/>
      </w:r>
      <w:r w:rsidRPr="00082698">
        <w:rPr>
          <w:sz w:val="18"/>
          <w:szCs w:val="18"/>
        </w:rPr>
        <w:t xml:space="preserve"> Указать реквизиты заявки.</w:t>
      </w:r>
    </w:p>
  </w:footnote>
  <w:footnote w:id="25">
    <w:p w:rsidR="00552D11" w:rsidRPr="00A8356D" w:rsidRDefault="00552D11" w:rsidP="00552D11">
      <w:pPr>
        <w:pStyle w:val="a4"/>
        <w:jc w:val="both"/>
      </w:pPr>
      <w:r w:rsidRPr="00A8356D">
        <w:rPr>
          <w:rStyle w:val="aff6"/>
        </w:rPr>
        <w:footnoteRef/>
      </w:r>
      <w:r w:rsidRPr="00A8356D">
        <w:t xml:space="preserve"> Если действующим внутренним документом АО «Почта России» установлен иной текст Комплаенс-оговорки, применяются положения, утвержденные таким внутренним документом.</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0BA" w:rsidRDefault="004460BA">
    <w:pPr>
      <w:pStyle w:val="a6"/>
    </w:pPr>
  </w:p>
  <w:p w:rsidR="004460BA" w:rsidRDefault="004460BA">
    <w:pPr>
      <w:pStyle w:val="NormaldoczillaStyle1"/>
    </w:pPr>
  </w:p>
  <w:p w:rsidR="004460BA" w:rsidRDefault="004460BA">
    <w:pPr>
      <w:pStyle w:val="NormaldoczillaStyle1"/>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9290145"/>
      <w:docPartObj>
        <w:docPartGallery w:val="Page Numbers (Top of Page)"/>
        <w:docPartUnique/>
      </w:docPartObj>
    </w:sdtPr>
    <w:sdtEndPr/>
    <w:sdtContent>
      <w:p w:rsidR="004460BA" w:rsidRDefault="003B752D">
        <w:pPr>
          <w:pStyle w:val="a6"/>
          <w:jc w:val="center"/>
        </w:pPr>
        <w:r>
          <w:fldChar w:fldCharType="begin"/>
        </w:r>
        <w:r>
          <w:instrText>PAGE</w:instrText>
        </w:r>
        <w:r>
          <w:fldChar w:fldCharType="separate"/>
        </w:r>
        <w:r w:rsidR="00C06DA7">
          <w:rPr>
            <w:noProof/>
          </w:rPr>
          <w:t>21</w:t>
        </w:r>
        <w:r>
          <w:fldChar w:fldCharType="end"/>
        </w:r>
      </w:p>
    </w:sdtContent>
  </w:sdt>
  <w:p w:rsidR="004460BA" w:rsidRDefault="004460BA">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0BA" w:rsidRDefault="003B752D">
    <w:pPr>
      <w:pStyle w:val="a6"/>
      <w:jc w:val="center"/>
    </w:pPr>
    <w:r>
      <w:fldChar w:fldCharType="begin"/>
    </w:r>
    <w:r>
      <w:instrText>PAGE</w:instrText>
    </w:r>
    <w:r>
      <w:fldChar w:fldCharType="separate"/>
    </w:r>
    <w:r w:rsidR="00C06DA7">
      <w:rPr>
        <w:noProof/>
      </w:rPr>
      <w:t>51</w:t>
    </w:r>
    <w:r>
      <w:fldChar w:fldCharType="end"/>
    </w:r>
  </w:p>
  <w:p w:rsidR="004460BA" w:rsidRDefault="004460BA">
    <w:pPr>
      <w:pStyle w:val="a6"/>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0BA" w:rsidRDefault="004460BA">
    <w:pPr>
      <w:pStyle w:val="a6"/>
    </w:pPr>
  </w:p>
  <w:p w:rsidR="004460BA" w:rsidRDefault="004460BA">
    <w:pPr>
      <w:pStyle w:val="NormaldoczillaStyle1"/>
    </w:pPr>
  </w:p>
  <w:p w:rsidR="004460BA" w:rsidRDefault="004460BA">
    <w:pPr>
      <w:pStyle w:val="NormaldoczillaStyle1"/>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7199100"/>
      <w:docPartObj>
        <w:docPartGallery w:val="Page Numbers (Top of Page)"/>
        <w:docPartUnique/>
      </w:docPartObj>
    </w:sdtPr>
    <w:sdtEndPr/>
    <w:sdtContent>
      <w:p w:rsidR="004460BA" w:rsidRDefault="003B752D">
        <w:pPr>
          <w:pStyle w:val="a6"/>
          <w:jc w:val="center"/>
        </w:pPr>
        <w:r>
          <w:fldChar w:fldCharType="begin"/>
        </w:r>
        <w:r>
          <w:instrText>PAGE</w:instrText>
        </w:r>
        <w:r>
          <w:fldChar w:fldCharType="separate"/>
        </w:r>
        <w:r w:rsidR="00C06DA7">
          <w:rPr>
            <w:noProof/>
          </w:rPr>
          <w:t>57</w:t>
        </w:r>
        <w:r>
          <w:fldChar w:fldCharType="end"/>
        </w:r>
      </w:p>
    </w:sdtContent>
  </w:sdt>
  <w:p w:rsidR="004460BA" w:rsidRDefault="004460B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F7D66"/>
    <w:multiLevelType w:val="multilevel"/>
    <w:tmpl w:val="600AF89E"/>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00A02EE5"/>
    <w:multiLevelType w:val="multilevel"/>
    <w:tmpl w:val="4CCA5992"/>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019A1F4A"/>
    <w:multiLevelType w:val="multilevel"/>
    <w:tmpl w:val="A73EA584"/>
    <w:name w:val="l0"/>
    <w:lvl w:ilvl="0">
      <w:start w:val="3"/>
      <w:numFmt w:val="decimal"/>
      <w:lvlText w:val="%1."/>
      <w:lvlJc w:val="left"/>
      <w:pPr>
        <w:ind w:left="660" w:hanging="660"/>
      </w:pPr>
    </w:lvl>
    <w:lvl w:ilvl="1">
      <w:start w:val="2"/>
      <w:numFmt w:val="decimal"/>
      <w:lvlText w:val="%1.%2."/>
      <w:lvlJc w:val="left"/>
      <w:pPr>
        <w:ind w:left="1020" w:hanging="660"/>
      </w:pPr>
    </w:lvl>
    <w:lvl w:ilvl="2">
      <w:start w:val="1"/>
      <w:numFmt w:val="decimal"/>
      <w:lvlText w:val="%1.%2.%3."/>
      <w:lvlJc w:val="left"/>
      <w:pPr>
        <w:ind w:left="143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02133A89"/>
    <w:multiLevelType w:val="multilevel"/>
    <w:tmpl w:val="2F983178"/>
    <w:lvl w:ilvl="0">
      <w:start w:val="1"/>
      <w:numFmt w:val="decimal"/>
      <w:pStyle w:val="LBSimple1"/>
      <w:lvlText w:val="%1."/>
      <w:lvlJc w:val="left"/>
      <w:pPr>
        <w:ind w:left="720" w:hanging="720"/>
      </w:pPr>
    </w:lvl>
    <w:lvl w:ilvl="1">
      <w:start w:val="1"/>
      <w:numFmt w:val="decimal"/>
      <w:pStyle w:val="LBSimple2"/>
      <w:lvlText w:val="%1.%2."/>
      <w:lvlJc w:val="left"/>
      <w:pPr>
        <w:ind w:left="1440" w:hanging="720"/>
      </w:pPr>
    </w:lvl>
    <w:lvl w:ilvl="2">
      <w:start w:val="1"/>
      <w:numFmt w:val="lowerRoman"/>
      <w:pStyle w:val="LBSimple3"/>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3AA3071"/>
    <w:multiLevelType w:val="multilevel"/>
    <w:tmpl w:val="15500A52"/>
    <w:name w:val="l0"/>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04C24700"/>
    <w:multiLevelType w:val="multilevel"/>
    <w:tmpl w:val="3614EB14"/>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05CB735D"/>
    <w:multiLevelType w:val="multilevel"/>
    <w:tmpl w:val="061A55B6"/>
    <w:name w:val="l0"/>
    <w:lvl w:ilvl="0">
      <w:start w:val="3"/>
      <w:numFmt w:val="decimal"/>
      <w:lvlText w:val="%1."/>
      <w:lvlJc w:val="left"/>
      <w:pPr>
        <w:ind w:left="660" w:hanging="660"/>
      </w:pPr>
    </w:lvl>
    <w:lvl w:ilvl="1">
      <w:start w:val="2"/>
      <w:numFmt w:val="decimal"/>
      <w:lvlText w:val="%1.%2."/>
      <w:lvlJc w:val="left"/>
      <w:pPr>
        <w:ind w:left="1020" w:hanging="660"/>
      </w:pPr>
    </w:lvl>
    <w:lvl w:ilvl="2">
      <w:start w:val="1"/>
      <w:numFmt w:val="decimal"/>
      <w:lvlText w:val="%1.%2.%3."/>
      <w:lvlJc w:val="left"/>
      <w:pPr>
        <w:ind w:left="143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08A70EB0"/>
    <w:multiLevelType w:val="multilevel"/>
    <w:tmpl w:val="7DD23E1C"/>
    <w:lvl w:ilvl="0">
      <w:start w:val="1"/>
      <w:numFmt w:val="decimal"/>
      <w:pStyle w:val="LBSchedule1-Alt"/>
      <w:lvlText w:val="%1."/>
      <w:lvlJc w:val="left"/>
      <w:pPr>
        <w:ind w:left="720" w:hanging="720"/>
      </w:pPr>
      <w:rPr>
        <w:b/>
        <w:i w:val="0"/>
      </w:rPr>
    </w:lvl>
    <w:lvl w:ilvl="1">
      <w:start w:val="1"/>
      <w:numFmt w:val="decimal"/>
      <w:pStyle w:val="LBSchedule2-Alt"/>
      <w:lvlText w:val="%1.%2."/>
      <w:lvlJc w:val="left"/>
      <w:pPr>
        <w:ind w:left="720" w:hanging="720"/>
      </w:pPr>
    </w:lvl>
    <w:lvl w:ilvl="2">
      <w:start w:val="1"/>
      <w:numFmt w:val="decimal"/>
      <w:pStyle w:val="LBSchedule3-111Alt"/>
      <w:lvlText w:val="%1.%2.%3."/>
      <w:lvlJc w:val="left"/>
      <w:pPr>
        <w:ind w:left="720" w:hanging="720"/>
      </w:pPr>
    </w:lvl>
    <w:lvl w:ilvl="3">
      <w:start w:val="1"/>
      <w:numFmt w:val="lowerLetter"/>
      <w:pStyle w:val="LBSchedule3-Alt"/>
      <w:lvlText w:val="(%4)"/>
      <w:lvlJc w:val="left"/>
      <w:pPr>
        <w:ind w:left="1440" w:hanging="720"/>
      </w:pPr>
    </w:lvl>
    <w:lvl w:ilvl="4">
      <w:start w:val="1"/>
      <w:numFmt w:val="lowerRoman"/>
      <w:pStyle w:val="LBSchedule4-Alt"/>
      <w:lvlText w:val="(%5)"/>
      <w:lvlJc w:val="left"/>
      <w:pPr>
        <w:ind w:left="2160" w:hanging="720"/>
      </w:pPr>
    </w:lvl>
    <w:lvl w:ilvl="5">
      <w:start w:val="1"/>
      <w:numFmt w:val="upperLetter"/>
      <w:pStyle w:val="LBSchedule5-Alt"/>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15:restartNumberingAfterBreak="0">
    <w:nsid w:val="09164BEB"/>
    <w:multiLevelType w:val="multilevel"/>
    <w:tmpl w:val="31A6051E"/>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15:restartNumberingAfterBreak="0">
    <w:nsid w:val="098F6610"/>
    <w:multiLevelType w:val="multilevel"/>
    <w:tmpl w:val="A2729312"/>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15:restartNumberingAfterBreak="0">
    <w:nsid w:val="0A451C51"/>
    <w:multiLevelType w:val="multilevel"/>
    <w:tmpl w:val="A0241236"/>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15:restartNumberingAfterBreak="0">
    <w:nsid w:val="0B254CAC"/>
    <w:multiLevelType w:val="multilevel"/>
    <w:tmpl w:val="079C574C"/>
    <w:lvl w:ilvl="0">
      <w:start w:val="1"/>
      <w:numFmt w:val="decimal"/>
      <w:pStyle w:val="223"/>
      <w:suff w:val="space"/>
      <w:lvlText w:val="РАЗДЕЛ %1."/>
      <w:lvlJc w:val="left"/>
      <w:pPr>
        <w:ind w:left="641" w:hanging="357"/>
      </w:pPr>
    </w:lvl>
    <w:lvl w:ilvl="1">
      <w:start w:val="1"/>
      <w:numFmt w:val="decimal"/>
      <w:pStyle w:val="111"/>
      <w:suff w:val="space"/>
      <w:lvlText w:val="%1.%2."/>
      <w:lvlJc w:val="left"/>
      <w:pPr>
        <w:ind w:left="357" w:hanging="357"/>
      </w:pPr>
      <w:rPr>
        <w:rFonts w:ascii="Times New Roman" w:hAnsi="Times New Roman"/>
        <w:sz w:val="28"/>
      </w:rPr>
    </w:lvl>
    <w:lvl w:ilvl="2">
      <w:start w:val="1"/>
      <w:numFmt w:val="decimal"/>
      <w:suff w:val="space"/>
      <w:lvlText w:val="%1.%2.%3."/>
      <w:lvlJc w:val="left"/>
      <w:pPr>
        <w:ind w:left="1407" w:firstLine="153"/>
      </w:pPr>
      <w:rPr>
        <w:rFonts w:ascii="Times New Roman" w:hAnsi="Times New Roman"/>
        <w:color w:val="auto"/>
        <w:sz w:val="28"/>
      </w:rPr>
    </w:lvl>
    <w:lvl w:ilvl="3">
      <w:start w:val="1"/>
      <w:numFmt w:val="decimal"/>
      <w:suff w:val="space"/>
      <w:lvlText w:val="%1.%2.%3.%4."/>
      <w:lvlJc w:val="left"/>
      <w:pPr>
        <w:ind w:left="7445" w:hanging="357"/>
      </w:pPr>
      <w:rPr>
        <w:rFonts w:ascii="Times New Roman" w:hAnsi="Times New Roman"/>
        <w:sz w:val="28"/>
      </w:rPr>
    </w:lvl>
    <w:lvl w:ilvl="4">
      <w:start w:val="1"/>
      <w:numFmt w:val="decimal"/>
      <w:lvlText w:val="%1.%2.%3.%4.%5."/>
      <w:lvlJc w:val="left"/>
      <w:pPr>
        <w:ind w:left="4042" w:hanging="357"/>
      </w:pPr>
    </w:lvl>
    <w:lvl w:ilvl="5">
      <w:start w:val="1"/>
      <w:numFmt w:val="decimal"/>
      <w:lvlText w:val="%1.%2.%3.%4.%5.%6."/>
      <w:lvlJc w:val="left"/>
      <w:pPr>
        <w:ind w:left="5034" w:hanging="357"/>
      </w:pPr>
    </w:lvl>
    <w:lvl w:ilvl="6">
      <w:start w:val="1"/>
      <w:numFmt w:val="decimal"/>
      <w:lvlText w:val="%1.%2.%3.%4.%5.%6.%7."/>
      <w:lvlJc w:val="left"/>
      <w:pPr>
        <w:ind w:left="6026" w:hanging="357"/>
      </w:pPr>
    </w:lvl>
    <w:lvl w:ilvl="7">
      <w:start w:val="1"/>
      <w:numFmt w:val="decimal"/>
      <w:lvlText w:val="%1.%2.%3.%4.%5.%6.%7.%8."/>
      <w:lvlJc w:val="left"/>
      <w:pPr>
        <w:ind w:left="7018" w:hanging="357"/>
      </w:pPr>
    </w:lvl>
    <w:lvl w:ilvl="8">
      <w:start w:val="1"/>
      <w:numFmt w:val="decimal"/>
      <w:lvlText w:val="%1.%2.%3.%4.%5.%6.%7.%8.%9."/>
      <w:lvlJc w:val="left"/>
      <w:pPr>
        <w:ind w:left="8010" w:hanging="357"/>
      </w:pPr>
    </w:lvl>
  </w:abstractNum>
  <w:abstractNum w:abstractNumId="12" w15:restartNumberingAfterBreak="0">
    <w:nsid w:val="0BE17027"/>
    <w:multiLevelType w:val="multilevel"/>
    <w:tmpl w:val="55E46DDA"/>
    <w:lvl w:ilvl="0">
      <w:start w:val="1"/>
      <w:numFmt w:val="decimal"/>
      <w:pStyle w:val="LBScheduleParties"/>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DF34419"/>
    <w:multiLevelType w:val="hybridMultilevel"/>
    <w:tmpl w:val="9CA29F74"/>
    <w:lvl w:ilvl="0" w:tplc="AD88B2D8">
      <w:start w:val="1"/>
      <w:numFmt w:val="bullet"/>
      <w:lvlText w:val=""/>
      <w:lvlJc w:val="left"/>
      <w:pPr>
        <w:ind w:left="1429" w:hanging="360"/>
      </w:pPr>
      <w:rPr>
        <w:rFonts w:ascii="Symbol" w:hAnsi="Symbol"/>
      </w:rPr>
    </w:lvl>
    <w:lvl w:ilvl="1" w:tplc="7EC4CDCC">
      <w:start w:val="1"/>
      <w:numFmt w:val="bullet"/>
      <w:lvlText w:val="o"/>
      <w:lvlJc w:val="left"/>
      <w:pPr>
        <w:ind w:left="2149" w:hanging="360"/>
      </w:pPr>
      <w:rPr>
        <w:rFonts w:ascii="Courier New" w:hAnsi="Courier New"/>
      </w:rPr>
    </w:lvl>
    <w:lvl w:ilvl="2" w:tplc="86EC94F0">
      <w:start w:val="1"/>
      <w:numFmt w:val="bullet"/>
      <w:lvlText w:val=""/>
      <w:lvlJc w:val="left"/>
      <w:pPr>
        <w:ind w:left="2869" w:hanging="360"/>
      </w:pPr>
      <w:rPr>
        <w:rFonts w:ascii="Wingdings" w:hAnsi="Wingdings"/>
      </w:rPr>
    </w:lvl>
    <w:lvl w:ilvl="3" w:tplc="2F9860CC">
      <w:start w:val="1"/>
      <w:numFmt w:val="bullet"/>
      <w:lvlText w:val=""/>
      <w:lvlJc w:val="left"/>
      <w:pPr>
        <w:ind w:left="3589" w:hanging="360"/>
      </w:pPr>
      <w:rPr>
        <w:rFonts w:ascii="Symbol" w:hAnsi="Symbol"/>
      </w:rPr>
    </w:lvl>
    <w:lvl w:ilvl="4" w:tplc="EA8CB0FC">
      <w:start w:val="1"/>
      <w:numFmt w:val="bullet"/>
      <w:lvlText w:val="o"/>
      <w:lvlJc w:val="left"/>
      <w:pPr>
        <w:ind w:left="4309" w:hanging="360"/>
      </w:pPr>
      <w:rPr>
        <w:rFonts w:ascii="Courier New" w:hAnsi="Courier New"/>
      </w:rPr>
    </w:lvl>
    <w:lvl w:ilvl="5" w:tplc="34922CCC">
      <w:start w:val="1"/>
      <w:numFmt w:val="bullet"/>
      <w:lvlText w:val=""/>
      <w:lvlJc w:val="left"/>
      <w:pPr>
        <w:ind w:left="5029" w:hanging="360"/>
      </w:pPr>
      <w:rPr>
        <w:rFonts w:ascii="Wingdings" w:hAnsi="Wingdings"/>
      </w:rPr>
    </w:lvl>
    <w:lvl w:ilvl="6" w:tplc="E6C81F40">
      <w:start w:val="1"/>
      <w:numFmt w:val="bullet"/>
      <w:lvlText w:val=""/>
      <w:lvlJc w:val="left"/>
      <w:pPr>
        <w:ind w:left="5749" w:hanging="360"/>
      </w:pPr>
      <w:rPr>
        <w:rFonts w:ascii="Symbol" w:hAnsi="Symbol"/>
      </w:rPr>
    </w:lvl>
    <w:lvl w:ilvl="7" w:tplc="52EE0050">
      <w:start w:val="1"/>
      <w:numFmt w:val="bullet"/>
      <w:lvlText w:val="o"/>
      <w:lvlJc w:val="left"/>
      <w:pPr>
        <w:ind w:left="6469" w:hanging="360"/>
      </w:pPr>
      <w:rPr>
        <w:rFonts w:ascii="Courier New" w:hAnsi="Courier New"/>
      </w:rPr>
    </w:lvl>
    <w:lvl w:ilvl="8" w:tplc="467A282A">
      <w:start w:val="1"/>
      <w:numFmt w:val="bullet"/>
      <w:lvlText w:val=""/>
      <w:lvlJc w:val="left"/>
      <w:pPr>
        <w:ind w:left="7189" w:hanging="360"/>
      </w:pPr>
      <w:rPr>
        <w:rFonts w:ascii="Wingdings" w:hAnsi="Wingdings"/>
      </w:rPr>
    </w:lvl>
  </w:abstractNum>
  <w:abstractNum w:abstractNumId="14" w15:restartNumberingAfterBreak="0">
    <w:nsid w:val="0E0D456D"/>
    <w:multiLevelType w:val="multilevel"/>
    <w:tmpl w:val="4B38F64E"/>
    <w:name w:val="l0"/>
    <w:lvl w:ilvl="0">
      <w:start w:val="3"/>
      <w:numFmt w:val="decimal"/>
      <w:lvlText w:val="%1."/>
      <w:lvlJc w:val="left"/>
      <w:pPr>
        <w:ind w:left="660" w:hanging="660"/>
      </w:pPr>
    </w:lvl>
    <w:lvl w:ilvl="1">
      <w:start w:val="2"/>
      <w:numFmt w:val="decimal"/>
      <w:lvlText w:val="%1.%2."/>
      <w:lvlJc w:val="left"/>
      <w:pPr>
        <w:ind w:left="1020" w:hanging="660"/>
      </w:pPr>
    </w:lvl>
    <w:lvl w:ilvl="2">
      <w:start w:val="1"/>
      <w:numFmt w:val="decimal"/>
      <w:lvlText w:val="%1.%2.%3."/>
      <w:lvlJc w:val="left"/>
      <w:pPr>
        <w:ind w:left="143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5" w15:restartNumberingAfterBreak="0">
    <w:nsid w:val="10431F89"/>
    <w:multiLevelType w:val="multilevel"/>
    <w:tmpl w:val="D04A3E08"/>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2057169"/>
    <w:multiLevelType w:val="multilevel"/>
    <w:tmpl w:val="464C349E"/>
    <w:lvl w:ilvl="0">
      <w:start w:val="1"/>
      <w:numFmt w:val="decimal"/>
      <w:pStyle w:val="LBGovstyle1-Alt"/>
      <w:lvlText w:val="%1."/>
      <w:lvlJc w:val="left"/>
      <w:pPr>
        <w:tabs>
          <w:tab w:val="num" w:pos="720"/>
        </w:tabs>
        <w:ind w:left="720" w:hanging="720"/>
      </w:pPr>
    </w:lvl>
    <w:lvl w:ilvl="1">
      <w:start w:val="1"/>
      <w:numFmt w:val="decimal"/>
      <w:pStyle w:val="LBGovstyle2-Alt"/>
      <w:lvlText w:val="%1.%2."/>
      <w:lvlJc w:val="left"/>
      <w:pPr>
        <w:tabs>
          <w:tab w:val="num" w:pos="720"/>
        </w:tabs>
        <w:ind w:left="720" w:hanging="720"/>
      </w:pPr>
      <w:rPr>
        <w:rFonts w:ascii="Times New Roman" w:hAnsi="Times New Roman"/>
        <w:b w:val="0"/>
        <w:i w:val="0"/>
        <w:caps w:val="0"/>
        <w:smallCaps w:val="0"/>
        <w:strike w:val="0"/>
        <w:color w:val="000000"/>
        <w:spacing w:val="0"/>
        <w:position w:val="0"/>
        <w:u w:val="none"/>
        <w:vertAlign w:val="baseline"/>
      </w:rPr>
    </w:lvl>
    <w:lvl w:ilvl="2">
      <w:start w:val="1"/>
      <w:numFmt w:val="decimal"/>
      <w:pStyle w:val="LBGovstyle3-Alt"/>
      <w:lvlText w:val="%1.%2.%3."/>
      <w:lvlJc w:val="left"/>
      <w:pPr>
        <w:tabs>
          <w:tab w:val="num" w:pos="720"/>
        </w:tabs>
        <w:ind w:left="720" w:hanging="720"/>
      </w:pPr>
    </w:lvl>
    <w:lvl w:ilvl="3">
      <w:start w:val="1"/>
      <w:numFmt w:val="decimal"/>
      <w:pStyle w:val="LBGovstyle4-Alt"/>
      <w:lvlText w:val="%1.%2.%3.%4."/>
      <w:lvlJc w:val="left"/>
      <w:pPr>
        <w:tabs>
          <w:tab w:val="num" w:pos="720"/>
        </w:tabs>
        <w:ind w:left="720" w:hanging="720"/>
      </w:pPr>
    </w:lvl>
    <w:lvl w:ilvl="4">
      <w:start w:val="1"/>
      <w:numFmt w:val="lowerRoman"/>
      <w:pStyle w:val="LBGovstyle5-Alt"/>
      <w:lvlText w:val="(%5)"/>
      <w:lvlJc w:val="left"/>
      <w:pPr>
        <w:ind w:left="1440" w:hanging="720"/>
      </w:pPr>
    </w:lvl>
    <w:lvl w:ilvl="5">
      <w:start w:val="1"/>
      <w:numFmt w:val="lowerLetter"/>
      <w:pStyle w:val="LBGovstyle6-Alt"/>
      <w:lvlText w:val="%6."/>
      <w:lvlJc w:val="left"/>
      <w:pPr>
        <w:ind w:left="1440" w:hanging="720"/>
      </w:pPr>
      <w:rPr>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20E4704"/>
    <w:multiLevelType w:val="multilevel"/>
    <w:tmpl w:val="0EFEA7D2"/>
    <w:name w:val="l0"/>
    <w:lvl w:ilvl="0">
      <w:start w:val="3"/>
      <w:numFmt w:val="decimal"/>
      <w:lvlText w:val="%1."/>
      <w:lvlJc w:val="left"/>
      <w:pPr>
        <w:ind w:left="660" w:hanging="660"/>
      </w:pPr>
    </w:lvl>
    <w:lvl w:ilvl="1">
      <w:start w:val="1"/>
      <w:numFmt w:val="decimal"/>
      <w:lvlText w:val="%1.%2."/>
      <w:lvlJc w:val="left"/>
      <w:pPr>
        <w:ind w:left="1020" w:hanging="660"/>
      </w:pPr>
    </w:lvl>
    <w:lvl w:ilvl="2">
      <w:start w:val="25"/>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15:restartNumberingAfterBreak="0">
    <w:nsid w:val="148154C5"/>
    <w:multiLevelType w:val="multilevel"/>
    <w:tmpl w:val="A2D8A9EC"/>
    <w:lvl w:ilvl="0">
      <w:start w:val="1"/>
      <w:numFmt w:val="decimal"/>
      <w:pStyle w:val="LBArabic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19" w15:restartNumberingAfterBreak="0">
    <w:nsid w:val="16057249"/>
    <w:multiLevelType w:val="multilevel"/>
    <w:tmpl w:val="39A49348"/>
    <w:name w:val="l0"/>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0" w15:restartNumberingAfterBreak="0">
    <w:nsid w:val="1B32722E"/>
    <w:multiLevelType w:val="multilevel"/>
    <w:tmpl w:val="BEF43B3E"/>
    <w:name w:val="l0"/>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1B7B6F03"/>
    <w:multiLevelType w:val="multilevel"/>
    <w:tmpl w:val="25AE00D2"/>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2" w15:restartNumberingAfterBreak="0">
    <w:nsid w:val="1DDA5947"/>
    <w:multiLevelType w:val="multilevel"/>
    <w:tmpl w:val="D3FC0CC6"/>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3" w15:restartNumberingAfterBreak="0">
    <w:nsid w:val="1E170050"/>
    <w:multiLevelType w:val="multilevel"/>
    <w:tmpl w:val="431A8802"/>
    <w:name w:val="l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sz w:val="24"/>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E8D49C1"/>
    <w:multiLevelType w:val="multilevel"/>
    <w:tmpl w:val="3DFEA3C2"/>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5" w15:restartNumberingAfterBreak="0">
    <w:nsid w:val="1E8E73AF"/>
    <w:multiLevelType w:val="multilevel"/>
    <w:tmpl w:val="D32489DC"/>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6" w15:restartNumberingAfterBreak="0">
    <w:nsid w:val="1FC57BB2"/>
    <w:multiLevelType w:val="multilevel"/>
    <w:tmpl w:val="5CD84B64"/>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7" w15:restartNumberingAfterBreak="0">
    <w:nsid w:val="210B6866"/>
    <w:multiLevelType w:val="multilevel"/>
    <w:tmpl w:val="A6FC9844"/>
    <w:lvl w:ilvl="0">
      <w:start w:val="1"/>
      <w:numFmt w:val="lowerLetter"/>
      <w:pStyle w:val="LBRoman4"/>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8" w15:restartNumberingAfterBreak="0">
    <w:nsid w:val="214B0328"/>
    <w:multiLevelType w:val="multilevel"/>
    <w:tmpl w:val="FCE2FC50"/>
    <w:name w:val="l0"/>
    <w:lvl w:ilvl="0">
      <w:start w:val="3"/>
      <w:numFmt w:val="decimal"/>
      <w:lvlText w:val="%1"/>
      <w:lvlJc w:val="left"/>
      <w:pPr>
        <w:ind w:left="600" w:hanging="600"/>
      </w:pPr>
    </w:lvl>
    <w:lvl w:ilvl="1">
      <w:start w:val="2"/>
      <w:numFmt w:val="decimal"/>
      <w:lvlText w:val="%1.%2"/>
      <w:lvlJc w:val="left"/>
      <w:pPr>
        <w:ind w:left="960" w:hanging="600"/>
      </w:pPr>
    </w:lvl>
    <w:lvl w:ilvl="2">
      <w:start w:val="1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9" w15:restartNumberingAfterBreak="0">
    <w:nsid w:val="22926255"/>
    <w:multiLevelType w:val="multilevel"/>
    <w:tmpl w:val="5712BA30"/>
    <w:lvl w:ilvl="0">
      <w:start w:val="15"/>
      <w:numFmt w:val="decimal"/>
      <w:lvlText w:val="%1."/>
      <w:lvlJc w:val="left"/>
      <w:pPr>
        <w:ind w:left="360" w:hanging="360"/>
      </w:pPr>
      <w:rPr>
        <w:sz w:val="26"/>
      </w:rPr>
    </w:lvl>
    <w:lvl w:ilvl="1">
      <w:start w:val="4"/>
      <w:numFmt w:val="decimal"/>
      <w:lvlText w:val="%1.%2."/>
      <w:lvlJc w:val="left"/>
      <w:pPr>
        <w:ind w:left="1567" w:hanging="432"/>
      </w:pPr>
      <w:rPr>
        <w:b w:val="0"/>
        <w:sz w:val="24"/>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2E25DB2"/>
    <w:multiLevelType w:val="multilevel"/>
    <w:tmpl w:val="76D2D110"/>
    <w:name w:val="l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sz w:val="24"/>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31E5CBE"/>
    <w:multiLevelType w:val="multilevel"/>
    <w:tmpl w:val="0620335C"/>
    <w:lvl w:ilvl="0">
      <w:start w:val="1"/>
      <w:numFmt w:val="decimal"/>
      <w:pStyle w:val="LBArabic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2" w15:restartNumberingAfterBreak="0">
    <w:nsid w:val="25CC453E"/>
    <w:multiLevelType w:val="multilevel"/>
    <w:tmpl w:val="A39C1092"/>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3" w15:restartNumberingAfterBreak="0">
    <w:nsid w:val="26A95226"/>
    <w:multiLevelType w:val="multilevel"/>
    <w:tmpl w:val="093EE8F6"/>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4" w15:restartNumberingAfterBreak="0">
    <w:nsid w:val="26EF54F0"/>
    <w:multiLevelType w:val="multilevel"/>
    <w:tmpl w:val="E9422848"/>
    <w:name w:val="l0"/>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5" w15:restartNumberingAfterBreak="0">
    <w:nsid w:val="270821BB"/>
    <w:multiLevelType w:val="multilevel"/>
    <w:tmpl w:val="CDE09092"/>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6" w15:restartNumberingAfterBreak="0">
    <w:nsid w:val="27646D77"/>
    <w:multiLevelType w:val="multilevel"/>
    <w:tmpl w:val="C47C4AA2"/>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7" w15:restartNumberingAfterBreak="0">
    <w:nsid w:val="28F616EB"/>
    <w:multiLevelType w:val="multilevel"/>
    <w:tmpl w:val="BCC09940"/>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8" w15:restartNumberingAfterBreak="0">
    <w:nsid w:val="291D01C9"/>
    <w:multiLevelType w:val="multilevel"/>
    <w:tmpl w:val="9A80A96A"/>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9" w15:restartNumberingAfterBreak="0">
    <w:nsid w:val="2A860741"/>
    <w:multiLevelType w:val="multilevel"/>
    <w:tmpl w:val="CBFAB2D8"/>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0" w15:restartNumberingAfterBreak="0">
    <w:nsid w:val="2B0A5A53"/>
    <w:multiLevelType w:val="multilevel"/>
    <w:tmpl w:val="A2F05F16"/>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1" w15:restartNumberingAfterBreak="0">
    <w:nsid w:val="2B872106"/>
    <w:multiLevelType w:val="multilevel"/>
    <w:tmpl w:val="66FAF854"/>
    <w:lvl w:ilvl="0">
      <w:start w:val="1"/>
      <w:numFmt w:val="decimal"/>
      <w:pStyle w:val="LBGovstyle1"/>
      <w:lvlText w:val="%1."/>
      <w:lvlJc w:val="left"/>
      <w:pPr>
        <w:tabs>
          <w:tab w:val="num" w:pos="720"/>
        </w:tabs>
        <w:ind w:left="720" w:hanging="720"/>
      </w:pPr>
    </w:lvl>
    <w:lvl w:ilvl="1">
      <w:start w:val="1"/>
      <w:numFmt w:val="decimal"/>
      <w:pStyle w:val="LBGovstyle2"/>
      <w:lvlText w:val="%1.%2."/>
      <w:lvlJc w:val="left"/>
      <w:pPr>
        <w:tabs>
          <w:tab w:val="num" w:pos="720"/>
        </w:tabs>
        <w:ind w:left="720" w:hanging="720"/>
      </w:pPr>
      <w:rPr>
        <w:rFonts w:ascii="Times New Roman" w:hAnsi="Times New Roman"/>
        <w:b w:val="0"/>
        <w:i w:val="0"/>
        <w:caps w:val="0"/>
        <w:smallCaps w:val="0"/>
        <w:strike w:val="0"/>
        <w:color w:val="000000"/>
        <w:spacing w:val="0"/>
        <w:position w:val="0"/>
        <w:u w:val="none"/>
        <w:vertAlign w:val="baseline"/>
      </w:rPr>
    </w:lvl>
    <w:lvl w:ilvl="2">
      <w:start w:val="1"/>
      <w:numFmt w:val="decimal"/>
      <w:pStyle w:val="LBGovstyle3"/>
      <w:lvlText w:val="%1.%2.%3."/>
      <w:lvlJc w:val="left"/>
      <w:pPr>
        <w:tabs>
          <w:tab w:val="num" w:pos="720"/>
        </w:tabs>
        <w:ind w:left="720" w:hanging="720"/>
      </w:pPr>
      <w:rPr>
        <w:b w:val="0"/>
        <w:color w:val="auto"/>
      </w:rPr>
    </w:lvl>
    <w:lvl w:ilvl="3">
      <w:start w:val="1"/>
      <w:numFmt w:val="decimal"/>
      <w:pStyle w:val="LBGovstyle4"/>
      <w:lvlText w:val="%1.%2.%3.%4."/>
      <w:lvlJc w:val="left"/>
      <w:pPr>
        <w:tabs>
          <w:tab w:val="num" w:pos="720"/>
        </w:tabs>
        <w:ind w:left="720" w:hanging="720"/>
      </w:pPr>
    </w:lvl>
    <w:lvl w:ilvl="4">
      <w:start w:val="1"/>
      <w:numFmt w:val="russianLower"/>
      <w:pStyle w:val="LBGovstyle5"/>
      <w:lvlText w:val="(%5)"/>
      <w:lvlJc w:val="left"/>
      <w:pPr>
        <w:tabs>
          <w:tab w:val="num" w:pos="720"/>
        </w:tabs>
        <w:ind w:left="720" w:hanging="720"/>
      </w:pPr>
    </w:lvl>
    <w:lvl w:ilvl="5">
      <w:start w:val="1"/>
      <w:numFmt w:val="lowerRoman"/>
      <w:pStyle w:val="LBGovstyle6"/>
      <w:lvlText w:val="(%6)"/>
      <w:lvlJc w:val="left"/>
      <w:pPr>
        <w:tabs>
          <w:tab w:val="num" w:pos="720"/>
        </w:tabs>
        <w:ind w:left="720" w:hanging="720"/>
      </w:pPr>
    </w:lvl>
    <w:lvl w:ilvl="6">
      <w:start w:val="1"/>
      <w:numFmt w:val="lowerLetter"/>
      <w:pStyle w:val="LBGovStyle7"/>
      <w:lvlText w:val="%7."/>
      <w:lvlJc w:val="left"/>
      <w:pPr>
        <w:tabs>
          <w:tab w:val="num" w:pos="720"/>
        </w:tabs>
        <w:ind w:left="720" w:hanging="720"/>
      </w:pPr>
      <w:rPr>
        <w:color w:val="auto"/>
      </w:rPr>
    </w:lvl>
    <w:lvl w:ilvl="7">
      <w:start w:val="1"/>
      <w:numFmt w:val="lowerLetter"/>
      <w:lvlText w:val="%8."/>
      <w:lvlJc w:val="left"/>
      <w:pPr>
        <w:tabs>
          <w:tab w:val="num" w:pos="720"/>
        </w:tabs>
        <w:ind w:left="720" w:hanging="720"/>
      </w:pPr>
    </w:lvl>
    <w:lvl w:ilvl="8">
      <w:start w:val="1"/>
      <w:numFmt w:val="lowerRoman"/>
      <w:lvlText w:val="%9."/>
      <w:lvlJc w:val="right"/>
      <w:pPr>
        <w:tabs>
          <w:tab w:val="num" w:pos="720"/>
        </w:tabs>
        <w:ind w:left="720" w:hanging="720"/>
      </w:pPr>
    </w:lvl>
  </w:abstractNum>
  <w:abstractNum w:abstractNumId="42" w15:restartNumberingAfterBreak="0">
    <w:nsid w:val="2CA27BBB"/>
    <w:multiLevelType w:val="multilevel"/>
    <w:tmpl w:val="56A09C40"/>
    <w:name w:val="l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sz w:val="24"/>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2D1B2281"/>
    <w:multiLevelType w:val="multilevel"/>
    <w:tmpl w:val="CFE4F9C6"/>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4" w15:restartNumberingAfterBreak="0">
    <w:nsid w:val="2E900B22"/>
    <w:multiLevelType w:val="multilevel"/>
    <w:tmpl w:val="D1843A44"/>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5" w15:restartNumberingAfterBreak="0">
    <w:nsid w:val="2FE4094B"/>
    <w:multiLevelType w:val="multilevel"/>
    <w:tmpl w:val="A31A8F84"/>
    <w:lvl w:ilvl="0">
      <w:start w:val="1"/>
      <w:numFmt w:val="decimal"/>
      <w:pStyle w:val="LBSimple1-Alt"/>
      <w:lvlText w:val="%1."/>
      <w:lvlJc w:val="left"/>
      <w:pPr>
        <w:ind w:left="720" w:hanging="720"/>
      </w:pPr>
      <w:rPr>
        <w:b w:val="0"/>
        <w:i w:val="0"/>
      </w:rPr>
    </w:lvl>
    <w:lvl w:ilvl="1">
      <w:start w:val="1"/>
      <w:numFmt w:val="lowerLetter"/>
      <w:pStyle w:val="LBSimple2-Alt"/>
      <w:lvlText w:val="%2)"/>
      <w:lvlJc w:val="left"/>
      <w:pPr>
        <w:ind w:left="1440" w:hanging="720"/>
      </w:pPr>
    </w:lvl>
    <w:lvl w:ilvl="2">
      <w:start w:val="1"/>
      <w:numFmt w:val="lowerRoman"/>
      <w:pStyle w:val="LBSimple3-Alt"/>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2FF926A3"/>
    <w:multiLevelType w:val="multilevel"/>
    <w:tmpl w:val="56E85764"/>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7" w15:restartNumberingAfterBreak="0">
    <w:nsid w:val="37492BD7"/>
    <w:multiLevelType w:val="multilevel"/>
    <w:tmpl w:val="F2F68706"/>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8" w15:restartNumberingAfterBreak="0">
    <w:nsid w:val="377C58B9"/>
    <w:multiLevelType w:val="multilevel"/>
    <w:tmpl w:val="711470AA"/>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9" w15:restartNumberingAfterBreak="0">
    <w:nsid w:val="381C59DB"/>
    <w:multiLevelType w:val="multilevel"/>
    <w:tmpl w:val="8B8E36BC"/>
    <w:name w:val="l0"/>
    <w:lvl w:ilvl="0">
      <w:start w:val="3"/>
      <w:numFmt w:val="decimal"/>
      <w:lvlText w:val="%1."/>
      <w:lvlJc w:val="left"/>
      <w:pPr>
        <w:ind w:left="660" w:hanging="660"/>
      </w:pPr>
    </w:lvl>
    <w:lvl w:ilvl="1">
      <w:start w:val="2"/>
      <w:numFmt w:val="decimal"/>
      <w:lvlText w:val="%1.%2."/>
      <w:lvlJc w:val="left"/>
      <w:pPr>
        <w:ind w:left="1020" w:hanging="660"/>
      </w:pPr>
    </w:lvl>
    <w:lvl w:ilvl="2">
      <w:start w:val="1"/>
      <w:numFmt w:val="decimal"/>
      <w:lvlText w:val="%1.%2.%3."/>
      <w:lvlJc w:val="left"/>
      <w:pPr>
        <w:ind w:left="143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0" w15:restartNumberingAfterBreak="0">
    <w:nsid w:val="39605C10"/>
    <w:multiLevelType w:val="multilevel"/>
    <w:tmpl w:val="18946C50"/>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3A5938FC"/>
    <w:multiLevelType w:val="multilevel"/>
    <w:tmpl w:val="C35E717C"/>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2" w15:restartNumberingAfterBreak="0">
    <w:nsid w:val="3BE0474B"/>
    <w:multiLevelType w:val="multilevel"/>
    <w:tmpl w:val="2AA66CB8"/>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3" w15:restartNumberingAfterBreak="0">
    <w:nsid w:val="3D0075C9"/>
    <w:multiLevelType w:val="multilevel"/>
    <w:tmpl w:val="6FFC98C0"/>
    <w:lvl w:ilvl="0">
      <w:start w:val="1"/>
      <w:numFmt w:val="lowerLetter"/>
      <w:pStyle w:val="LBRoman2"/>
      <w:lvlText w:val="(%1)"/>
      <w:lvlJc w:val="left"/>
      <w:pPr>
        <w:tabs>
          <w:tab w:val="num" w:pos="1440"/>
        </w:tabs>
        <w:ind w:left="1440" w:hanging="720"/>
      </w:pPr>
      <w:rPr>
        <w:b w:val="0"/>
        <w:i w:val="0"/>
        <w:caps w:val="0"/>
        <w:smallCaps w:val="0"/>
        <w:strike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4" w15:restartNumberingAfterBreak="0">
    <w:nsid w:val="3DCF5C08"/>
    <w:multiLevelType w:val="multilevel"/>
    <w:tmpl w:val="A9EA0538"/>
    <w:name w:val="l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sz w:val="24"/>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424A508D"/>
    <w:multiLevelType w:val="multilevel"/>
    <w:tmpl w:val="9AC85806"/>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6" w15:restartNumberingAfterBreak="0">
    <w:nsid w:val="42A0279B"/>
    <w:multiLevelType w:val="multilevel"/>
    <w:tmpl w:val="3F8C46DE"/>
    <w:name w:val="l0"/>
    <w:lvl w:ilvl="0">
      <w:start w:val="3"/>
      <w:numFmt w:val="decimal"/>
      <w:lvlText w:val="%1."/>
      <w:lvlJc w:val="left"/>
      <w:pPr>
        <w:ind w:left="660" w:hanging="660"/>
      </w:pPr>
    </w:lvl>
    <w:lvl w:ilvl="1">
      <w:start w:val="2"/>
      <w:numFmt w:val="decimal"/>
      <w:lvlText w:val="%1.%2."/>
      <w:lvlJc w:val="left"/>
      <w:pPr>
        <w:ind w:left="1020" w:hanging="660"/>
      </w:pPr>
    </w:lvl>
    <w:lvl w:ilvl="2">
      <w:start w:val="1"/>
      <w:numFmt w:val="decimal"/>
      <w:lvlText w:val="%1.%2.%3."/>
      <w:lvlJc w:val="left"/>
      <w:pPr>
        <w:ind w:left="143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7" w15:restartNumberingAfterBreak="0">
    <w:nsid w:val="42A74591"/>
    <w:multiLevelType w:val="multilevel"/>
    <w:tmpl w:val="FE46498E"/>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8" w15:restartNumberingAfterBreak="0">
    <w:nsid w:val="470B447C"/>
    <w:multiLevelType w:val="multilevel"/>
    <w:tmpl w:val="41A26C94"/>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9" w15:restartNumberingAfterBreak="0">
    <w:nsid w:val="476D73A3"/>
    <w:multiLevelType w:val="multilevel"/>
    <w:tmpl w:val="F8D6EE86"/>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0" w15:restartNumberingAfterBreak="0">
    <w:nsid w:val="48AB0D0B"/>
    <w:multiLevelType w:val="multilevel"/>
    <w:tmpl w:val="22185E48"/>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1" w15:restartNumberingAfterBreak="0">
    <w:nsid w:val="4CCC63F4"/>
    <w:multiLevelType w:val="multilevel"/>
    <w:tmpl w:val="45EE115A"/>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2" w15:restartNumberingAfterBreak="0">
    <w:nsid w:val="4D0A4DD5"/>
    <w:multiLevelType w:val="multilevel"/>
    <w:tmpl w:val="2010562A"/>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5"/>
      <w:lvlText w:val="(%5)"/>
      <w:lvlJc w:val="left"/>
      <w:pPr>
        <w:tabs>
          <w:tab w:val="num" w:pos="2608"/>
        </w:tabs>
        <w:ind w:left="2608" w:hanging="567"/>
      </w:pPr>
    </w:lvl>
    <w:lvl w:ilvl="5">
      <w:start w:val="1"/>
      <w:numFmt w:val="upperRoman"/>
      <w:pStyle w:val="Schedule6"/>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63" w15:restartNumberingAfterBreak="0">
    <w:nsid w:val="4D0E5353"/>
    <w:multiLevelType w:val="multilevel"/>
    <w:tmpl w:val="01521918"/>
    <w:lvl w:ilvl="0">
      <w:start w:val="1"/>
      <w:numFmt w:val="lowerLetter"/>
      <w:pStyle w:val="LBRoman5"/>
      <w:lvlText w:val="(%1)"/>
      <w:lvlJc w:val="left"/>
      <w:pPr>
        <w:tabs>
          <w:tab w:val="num" w:pos="3578"/>
        </w:tabs>
        <w:ind w:left="3578" w:hanging="720"/>
      </w:pPr>
      <w:rPr>
        <w:rFonts w:ascii="Times New Roman" w:hAnsi="Times New Roman"/>
        <w:b w:val="0"/>
        <w:i w:val="0"/>
        <w:caps w:val="0"/>
        <w:smallCaps w:val="0"/>
        <w:strike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64" w15:restartNumberingAfterBreak="0">
    <w:nsid w:val="4EF012F3"/>
    <w:multiLevelType w:val="multilevel"/>
    <w:tmpl w:val="FB382E72"/>
    <w:lvl w:ilvl="0">
      <w:start w:val="1"/>
      <w:numFmt w:val="lowerLetter"/>
      <w:pStyle w:val="LBRoman3"/>
      <w:lvlText w:val="(%1)"/>
      <w:lvlJc w:val="left"/>
      <w:pPr>
        <w:tabs>
          <w:tab w:val="num" w:pos="2160"/>
        </w:tabs>
        <w:ind w:left="2160" w:hanging="720"/>
      </w:pPr>
      <w:rPr>
        <w:rFonts w:ascii="Times New Roman" w:hAnsi="Times New Roman"/>
        <w:b w:val="0"/>
        <w:i w:val="0"/>
        <w:caps w:val="0"/>
        <w:smallCaps w:val="0"/>
        <w:strike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65" w15:restartNumberingAfterBreak="0">
    <w:nsid w:val="4F345660"/>
    <w:multiLevelType w:val="multilevel"/>
    <w:tmpl w:val="2090BBB8"/>
    <w:name w:val="l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sz w:val="24"/>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4F523B7D"/>
    <w:multiLevelType w:val="multilevel"/>
    <w:tmpl w:val="125A5192"/>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7" w15:restartNumberingAfterBreak="0">
    <w:nsid w:val="4FBE798F"/>
    <w:multiLevelType w:val="multilevel"/>
    <w:tmpl w:val="DE7CC076"/>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8" w15:restartNumberingAfterBreak="0">
    <w:nsid w:val="500F0DB0"/>
    <w:multiLevelType w:val="multilevel"/>
    <w:tmpl w:val="11D0B3E8"/>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9" w15:restartNumberingAfterBreak="0">
    <w:nsid w:val="511722C1"/>
    <w:multiLevelType w:val="multilevel"/>
    <w:tmpl w:val="37B8F952"/>
    <w:name w:val="l0"/>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0" w15:restartNumberingAfterBreak="0">
    <w:nsid w:val="51601EA9"/>
    <w:multiLevelType w:val="multilevel"/>
    <w:tmpl w:val="5D9483C4"/>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1" w15:restartNumberingAfterBreak="0">
    <w:nsid w:val="52932B18"/>
    <w:multiLevelType w:val="multilevel"/>
    <w:tmpl w:val="91A6F072"/>
    <w:name w:val="l0"/>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2" w15:restartNumberingAfterBreak="0">
    <w:nsid w:val="55E7378F"/>
    <w:multiLevelType w:val="multilevel"/>
    <w:tmpl w:val="D0EC9CEE"/>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3" w15:restartNumberingAfterBreak="0">
    <w:nsid w:val="56540C60"/>
    <w:multiLevelType w:val="hybridMultilevel"/>
    <w:tmpl w:val="E74E4F90"/>
    <w:lvl w:ilvl="0" w:tplc="C770A81C">
      <w:start w:val="1"/>
      <w:numFmt w:val="decimal"/>
      <w:pStyle w:val="LBArabic1"/>
      <w:lvlText w:val="(%1)"/>
      <w:lvlJc w:val="left"/>
      <w:pPr>
        <w:tabs>
          <w:tab w:val="num" w:pos="720"/>
        </w:tabs>
        <w:ind w:left="720" w:hanging="720"/>
      </w:pPr>
    </w:lvl>
    <w:lvl w:ilvl="1" w:tplc="B8088884">
      <w:start w:val="1"/>
      <w:numFmt w:val="lowerLetter"/>
      <w:lvlText w:val="%2."/>
      <w:lvlJc w:val="left"/>
      <w:pPr>
        <w:tabs>
          <w:tab w:val="num" w:pos="1440"/>
        </w:tabs>
        <w:ind w:left="1440" w:hanging="360"/>
      </w:pPr>
    </w:lvl>
    <w:lvl w:ilvl="2" w:tplc="9E9C4428">
      <w:start w:val="1"/>
      <w:numFmt w:val="lowerRoman"/>
      <w:lvlText w:val="%3."/>
      <w:lvlJc w:val="right"/>
      <w:pPr>
        <w:tabs>
          <w:tab w:val="num" w:pos="2160"/>
        </w:tabs>
        <w:ind w:left="2160" w:hanging="180"/>
      </w:pPr>
    </w:lvl>
    <w:lvl w:ilvl="3" w:tplc="FDE00428">
      <w:start w:val="1"/>
      <w:numFmt w:val="decimal"/>
      <w:lvlText w:val="%4."/>
      <w:lvlJc w:val="left"/>
      <w:pPr>
        <w:tabs>
          <w:tab w:val="num" w:pos="2880"/>
        </w:tabs>
        <w:ind w:left="2880" w:hanging="360"/>
      </w:pPr>
    </w:lvl>
    <w:lvl w:ilvl="4" w:tplc="BBBEF814">
      <w:start w:val="1"/>
      <w:numFmt w:val="lowerLetter"/>
      <w:lvlText w:val="%5."/>
      <w:lvlJc w:val="left"/>
      <w:pPr>
        <w:tabs>
          <w:tab w:val="num" w:pos="3600"/>
        </w:tabs>
        <w:ind w:left="3600" w:hanging="360"/>
      </w:pPr>
    </w:lvl>
    <w:lvl w:ilvl="5" w:tplc="D7D0D14A">
      <w:start w:val="1"/>
      <w:numFmt w:val="lowerRoman"/>
      <w:lvlText w:val="%6."/>
      <w:lvlJc w:val="right"/>
      <w:pPr>
        <w:tabs>
          <w:tab w:val="num" w:pos="4320"/>
        </w:tabs>
        <w:ind w:left="4320" w:hanging="180"/>
      </w:pPr>
    </w:lvl>
    <w:lvl w:ilvl="6" w:tplc="BE042EAE">
      <w:start w:val="1"/>
      <w:numFmt w:val="decimal"/>
      <w:lvlText w:val="%7."/>
      <w:lvlJc w:val="left"/>
      <w:pPr>
        <w:tabs>
          <w:tab w:val="num" w:pos="5040"/>
        </w:tabs>
        <w:ind w:left="5040" w:hanging="360"/>
      </w:pPr>
    </w:lvl>
    <w:lvl w:ilvl="7" w:tplc="1556E76E">
      <w:start w:val="1"/>
      <w:numFmt w:val="lowerLetter"/>
      <w:lvlText w:val="%8."/>
      <w:lvlJc w:val="left"/>
      <w:pPr>
        <w:tabs>
          <w:tab w:val="num" w:pos="5760"/>
        </w:tabs>
        <w:ind w:left="5760" w:hanging="360"/>
      </w:pPr>
    </w:lvl>
    <w:lvl w:ilvl="8" w:tplc="24AE6E0A">
      <w:start w:val="1"/>
      <w:numFmt w:val="lowerRoman"/>
      <w:lvlText w:val="%9."/>
      <w:lvlJc w:val="right"/>
      <w:pPr>
        <w:tabs>
          <w:tab w:val="num" w:pos="6480"/>
        </w:tabs>
        <w:ind w:left="6480" w:hanging="180"/>
      </w:pPr>
    </w:lvl>
  </w:abstractNum>
  <w:abstractNum w:abstractNumId="74" w15:restartNumberingAfterBreak="0">
    <w:nsid w:val="567166D1"/>
    <w:multiLevelType w:val="multilevel"/>
    <w:tmpl w:val="0694A23A"/>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5" w15:restartNumberingAfterBreak="0">
    <w:nsid w:val="573C6A2A"/>
    <w:multiLevelType w:val="multilevel"/>
    <w:tmpl w:val="0D9A2272"/>
    <w:lvl w:ilvl="0">
      <w:start w:val="1"/>
      <w:numFmt w:val="decimal"/>
      <w:pStyle w:val="LBScheduleParties-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6" w15:restartNumberingAfterBreak="0">
    <w:nsid w:val="57813A8A"/>
    <w:multiLevelType w:val="multilevel"/>
    <w:tmpl w:val="EF180620"/>
    <w:name w:val="l0"/>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7" w15:restartNumberingAfterBreak="0">
    <w:nsid w:val="5A680F6B"/>
    <w:multiLevelType w:val="multilevel"/>
    <w:tmpl w:val="3DBA9484"/>
    <w:lvl w:ilvl="0">
      <w:start w:val="1"/>
      <w:numFmt w:val="decimal"/>
      <w:pStyle w:val="LBHeading1-Alt"/>
      <w:lvlText w:val="%1."/>
      <w:lvlJc w:val="left"/>
      <w:pPr>
        <w:ind w:left="720" w:hanging="720"/>
      </w:pPr>
    </w:lvl>
    <w:lvl w:ilvl="1">
      <w:start w:val="1"/>
      <w:numFmt w:val="decimal"/>
      <w:pStyle w:val="LBHeading2-Alt"/>
      <w:lvlText w:val="%1.%2."/>
      <w:lvlJc w:val="left"/>
      <w:pPr>
        <w:ind w:left="720" w:hanging="720"/>
      </w:pPr>
    </w:lvl>
    <w:lvl w:ilvl="2">
      <w:start w:val="1"/>
      <w:numFmt w:val="decimal"/>
      <w:pStyle w:val="LBHeading3-111Alt"/>
      <w:lvlText w:val="%1.%2.%3."/>
      <w:lvlJc w:val="left"/>
      <w:pPr>
        <w:ind w:left="720" w:hanging="720"/>
      </w:pPr>
    </w:lvl>
    <w:lvl w:ilvl="3">
      <w:start w:val="1"/>
      <w:numFmt w:val="lowerLetter"/>
      <w:pStyle w:val="LBHeading3-Alt"/>
      <w:lvlText w:val="(%4)"/>
      <w:lvlJc w:val="left"/>
      <w:pPr>
        <w:ind w:left="720" w:firstLine="0"/>
      </w:pPr>
    </w:lvl>
    <w:lvl w:ilvl="4">
      <w:start w:val="1"/>
      <w:numFmt w:val="lowerRoman"/>
      <w:pStyle w:val="LBHeading4-Alt"/>
      <w:lvlText w:val="(%5)"/>
      <w:lvlJc w:val="left"/>
      <w:pPr>
        <w:ind w:left="2160" w:hanging="720"/>
      </w:pPr>
    </w:lvl>
    <w:lvl w:ilvl="5">
      <w:start w:val="1"/>
      <w:numFmt w:val="upperLetter"/>
      <w:pStyle w:val="LBHeading5-Alt"/>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78" w15:restartNumberingAfterBreak="0">
    <w:nsid w:val="5B5B779B"/>
    <w:multiLevelType w:val="multilevel"/>
    <w:tmpl w:val="F79A95C6"/>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9" w15:restartNumberingAfterBreak="0">
    <w:nsid w:val="5C6C60DC"/>
    <w:multiLevelType w:val="multilevel"/>
    <w:tmpl w:val="3D5A1468"/>
    <w:name w:val="l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sz w:val="24"/>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5D431291"/>
    <w:multiLevelType w:val="multilevel"/>
    <w:tmpl w:val="4C0E03E8"/>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1" w15:restartNumberingAfterBreak="0">
    <w:nsid w:val="5DF53848"/>
    <w:multiLevelType w:val="multilevel"/>
    <w:tmpl w:val="2006EB04"/>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2" w15:restartNumberingAfterBreak="0">
    <w:nsid w:val="5F49482C"/>
    <w:multiLevelType w:val="multilevel"/>
    <w:tmpl w:val="A52C1F64"/>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3" w15:restartNumberingAfterBreak="0">
    <w:nsid w:val="66744511"/>
    <w:multiLevelType w:val="multilevel"/>
    <w:tmpl w:val="9E6E7F56"/>
    <w:lvl w:ilvl="0">
      <w:start w:val="1"/>
      <w:numFmt w:val="decimal"/>
      <w:pStyle w:val="LBHeading1"/>
      <w:lvlText w:val="%1."/>
      <w:lvlJc w:val="left"/>
      <w:pPr>
        <w:ind w:left="720" w:hanging="720"/>
      </w:pPr>
    </w:lvl>
    <w:lvl w:ilvl="1">
      <w:start w:val="1"/>
      <w:numFmt w:val="decimal"/>
      <w:pStyle w:val="LBHeading2"/>
      <w:lvlText w:val="%1.%2."/>
      <w:lvlJc w:val="left"/>
      <w:pPr>
        <w:tabs>
          <w:tab w:val="num" w:pos="720"/>
        </w:tabs>
        <w:ind w:left="720" w:hanging="720"/>
      </w:pPr>
    </w:lvl>
    <w:lvl w:ilvl="2">
      <w:start w:val="1"/>
      <w:numFmt w:val="decimal"/>
      <w:pStyle w:val="LBHeading3-111"/>
      <w:suff w:val="space"/>
      <w:lvlText w:val="%1.%2.%3."/>
      <w:lvlJc w:val="left"/>
      <w:pPr>
        <w:ind w:left="720" w:hanging="720"/>
      </w:pPr>
    </w:lvl>
    <w:lvl w:ilvl="3">
      <w:start w:val="1"/>
      <w:numFmt w:val="lowerLetter"/>
      <w:pStyle w:val="LBHeading3"/>
      <w:lvlText w:val="(%4)"/>
      <w:lvlJc w:val="left"/>
      <w:pPr>
        <w:tabs>
          <w:tab w:val="num" w:pos="1440"/>
        </w:tabs>
        <w:ind w:left="1440" w:hanging="720"/>
      </w:pPr>
    </w:lvl>
    <w:lvl w:ilvl="4">
      <w:start w:val="1"/>
      <w:numFmt w:val="lowerRoman"/>
      <w:pStyle w:val="LBHeading4"/>
      <w:lvlText w:val="(%5)"/>
      <w:lvlJc w:val="left"/>
      <w:pPr>
        <w:ind w:left="2160" w:hanging="720"/>
      </w:pPr>
    </w:lvl>
    <w:lvl w:ilvl="5">
      <w:start w:val="1"/>
      <w:numFmt w:val="upperLetter"/>
      <w:pStyle w:val="LBHeading5"/>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84" w15:restartNumberingAfterBreak="0">
    <w:nsid w:val="675B5311"/>
    <w:multiLevelType w:val="multilevel"/>
    <w:tmpl w:val="80B640B6"/>
    <w:name w:val="l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sz w:val="24"/>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6783536F"/>
    <w:multiLevelType w:val="multilevel"/>
    <w:tmpl w:val="D05251D6"/>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6" w15:restartNumberingAfterBreak="0">
    <w:nsid w:val="67A75030"/>
    <w:multiLevelType w:val="multilevel"/>
    <w:tmpl w:val="16260FE8"/>
    <w:name w:val="l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sz w:val="24"/>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686710EE"/>
    <w:multiLevelType w:val="multilevel"/>
    <w:tmpl w:val="823249D8"/>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8" w15:restartNumberingAfterBreak="0">
    <w:nsid w:val="68C2218E"/>
    <w:multiLevelType w:val="multilevel"/>
    <w:tmpl w:val="6FF6CA5E"/>
    <w:lvl w:ilvl="0">
      <w:start w:val="1"/>
      <w:numFmt w:val="lowerLetter"/>
      <w:pStyle w:val="LBRoman1"/>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9" w15:restartNumberingAfterBreak="0">
    <w:nsid w:val="690D547E"/>
    <w:multiLevelType w:val="multilevel"/>
    <w:tmpl w:val="2F763D52"/>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rPr>
        <w:b w:val="0"/>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0" w15:restartNumberingAfterBreak="0">
    <w:nsid w:val="6EA916EF"/>
    <w:multiLevelType w:val="multilevel"/>
    <w:tmpl w:val="F116882C"/>
    <w:lvl w:ilvl="0">
      <w:start w:val="1"/>
      <w:numFmt w:val="decimal"/>
      <w:pStyle w:val="LBArabic2"/>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91" w15:restartNumberingAfterBreak="0">
    <w:nsid w:val="6F81752F"/>
    <w:multiLevelType w:val="multilevel"/>
    <w:tmpl w:val="76A28F8E"/>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2" w15:restartNumberingAfterBreak="0">
    <w:nsid w:val="70274FFB"/>
    <w:multiLevelType w:val="multilevel"/>
    <w:tmpl w:val="AAB208FE"/>
    <w:lvl w:ilvl="0">
      <w:start w:val="1"/>
      <w:numFmt w:val="decimal"/>
      <w:pStyle w:val="LBSchedule1"/>
      <w:lvlText w:val="%1."/>
      <w:lvlJc w:val="left"/>
      <w:pPr>
        <w:tabs>
          <w:tab w:val="num" w:pos="720"/>
        </w:tabs>
        <w:ind w:left="720" w:hanging="720"/>
      </w:pPr>
      <w:rPr>
        <w:rFonts w:ascii="Times New Roman" w:hAnsi="Times New Roman"/>
        <w:b/>
        <w:i w:val="0"/>
        <w:sz w:val="22"/>
        <w:u w:val="none"/>
      </w:rPr>
    </w:lvl>
    <w:lvl w:ilvl="1">
      <w:start w:val="1"/>
      <w:numFmt w:val="decimal"/>
      <w:pStyle w:val="LBSchedule2"/>
      <w:lvlText w:val="%1.%2"/>
      <w:lvlJc w:val="left"/>
      <w:pPr>
        <w:tabs>
          <w:tab w:val="num" w:pos="720"/>
        </w:tabs>
        <w:ind w:left="720" w:hanging="720"/>
      </w:pPr>
      <w:rPr>
        <w:b w:val="0"/>
        <w:i w:val="0"/>
        <w:u w:val="none"/>
      </w:rPr>
    </w:lvl>
    <w:lvl w:ilvl="2">
      <w:start w:val="1"/>
      <w:numFmt w:val="lowerLetter"/>
      <w:pStyle w:val="LBSchedule3"/>
      <w:lvlText w:val="(%3)"/>
      <w:lvlJc w:val="left"/>
      <w:pPr>
        <w:tabs>
          <w:tab w:val="num" w:pos="1440"/>
        </w:tabs>
        <w:ind w:left="1440" w:hanging="720"/>
      </w:pPr>
    </w:lvl>
    <w:lvl w:ilvl="3">
      <w:start w:val="1"/>
      <w:numFmt w:val="lowerRoman"/>
      <w:pStyle w:val="LBSchedule4"/>
      <w:lvlText w:val="(%4)"/>
      <w:lvlJc w:val="left"/>
      <w:pPr>
        <w:tabs>
          <w:tab w:val="num" w:pos="7938"/>
        </w:tabs>
        <w:ind w:left="1440" w:hanging="720"/>
      </w:pPr>
    </w:lvl>
    <w:lvl w:ilvl="4">
      <w:start w:val="1"/>
      <w:numFmt w:val="upperLetter"/>
      <w:pStyle w:val="LBSchedule5"/>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3" w15:restartNumberingAfterBreak="0">
    <w:nsid w:val="711F128C"/>
    <w:multiLevelType w:val="multilevel"/>
    <w:tmpl w:val="35821B40"/>
    <w:name w:val="l0"/>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4" w15:restartNumberingAfterBreak="0">
    <w:nsid w:val="74A82F4C"/>
    <w:multiLevelType w:val="multilevel"/>
    <w:tmpl w:val="DE363FE2"/>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5" w15:restartNumberingAfterBreak="0">
    <w:nsid w:val="75A57A0E"/>
    <w:multiLevelType w:val="multilevel"/>
    <w:tmpl w:val="1E40D096"/>
    <w:lvl w:ilvl="0">
      <w:start w:val="1"/>
      <w:numFmt w:val="decimal"/>
      <w:pStyle w:val="LBArabic3"/>
      <w:lvlText w:val="(%1)"/>
      <w:lvlJc w:val="left"/>
      <w:pPr>
        <w:tabs>
          <w:tab w:val="num" w:pos="2160"/>
        </w:tabs>
        <w:ind w:left="2160" w:hanging="720"/>
      </w:pPr>
    </w:lvl>
    <w:lvl w:ilvl="1">
      <w:start w:val="1"/>
      <w:numFmt w:val="none"/>
      <w:lvlText w:val=""/>
      <w:lvlJc w:val="left"/>
      <w:pPr>
        <w:tabs>
          <w:tab w:val="num" w:pos="2232"/>
        </w:tabs>
        <w:ind w:left="2232" w:hanging="432"/>
      </w:pPr>
    </w:lvl>
    <w:lvl w:ilvl="2">
      <w:start w:val="1"/>
      <w:numFmt w:val="none"/>
      <w:lvlText w:val=""/>
      <w:lvlJc w:val="left"/>
      <w:pPr>
        <w:tabs>
          <w:tab w:val="num" w:pos="2664"/>
        </w:tabs>
        <w:ind w:left="2664" w:hanging="504"/>
      </w:pPr>
    </w:lvl>
    <w:lvl w:ilvl="3">
      <w:start w:val="1"/>
      <w:numFmt w:val="none"/>
      <w:lvlText w:val=""/>
      <w:lvlJc w:val="left"/>
      <w:pPr>
        <w:tabs>
          <w:tab w:val="num" w:pos="3240"/>
        </w:tabs>
        <w:ind w:left="3168" w:hanging="648"/>
      </w:pPr>
    </w:lvl>
    <w:lvl w:ilvl="4">
      <w:start w:val="1"/>
      <w:numFmt w:val="none"/>
      <w:lvlText w:val=""/>
      <w:lvlJc w:val="left"/>
      <w:pPr>
        <w:tabs>
          <w:tab w:val="num" w:pos="3960"/>
        </w:tabs>
        <w:ind w:left="3672" w:hanging="792"/>
      </w:pPr>
    </w:lvl>
    <w:lvl w:ilvl="5">
      <w:start w:val="1"/>
      <w:numFmt w:val="none"/>
      <w:lvlText w:val=""/>
      <w:lvlJc w:val="left"/>
      <w:pPr>
        <w:tabs>
          <w:tab w:val="num" w:pos="4320"/>
        </w:tabs>
        <w:ind w:left="4176" w:hanging="936"/>
      </w:pPr>
    </w:lvl>
    <w:lvl w:ilvl="6">
      <w:start w:val="1"/>
      <w:numFmt w:val="none"/>
      <w:lvlText w:val=""/>
      <w:lvlJc w:val="left"/>
      <w:pPr>
        <w:tabs>
          <w:tab w:val="num" w:pos="5040"/>
        </w:tabs>
        <w:ind w:left="4680" w:hanging="1080"/>
      </w:pPr>
    </w:lvl>
    <w:lvl w:ilvl="7">
      <w:start w:val="1"/>
      <w:numFmt w:val="decimal"/>
      <w:lvlText w:val="%1.%2.%3.%4.%5.%6.%7.%8."/>
      <w:lvlJc w:val="left"/>
      <w:pPr>
        <w:tabs>
          <w:tab w:val="num" w:pos="5400"/>
        </w:tabs>
        <w:ind w:left="5184" w:hanging="1224"/>
      </w:pPr>
    </w:lvl>
    <w:lvl w:ilvl="8">
      <w:start w:val="1"/>
      <w:numFmt w:val="decimal"/>
      <w:lvlText w:val="%1.%2.%3.%4.%5.%6.%7.%8.%9."/>
      <w:lvlJc w:val="left"/>
      <w:pPr>
        <w:tabs>
          <w:tab w:val="num" w:pos="6120"/>
        </w:tabs>
        <w:ind w:left="5760" w:hanging="1440"/>
      </w:pPr>
    </w:lvl>
  </w:abstractNum>
  <w:abstractNum w:abstractNumId="96" w15:restartNumberingAfterBreak="0">
    <w:nsid w:val="78B87C8C"/>
    <w:multiLevelType w:val="multilevel"/>
    <w:tmpl w:val="87FA27BC"/>
    <w:lvl w:ilvl="0">
      <w:start w:val="1"/>
      <w:numFmt w:val="decimal"/>
      <w:pStyle w:val="LBArabic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97" w15:restartNumberingAfterBreak="0">
    <w:nsid w:val="7A05760E"/>
    <w:multiLevelType w:val="multilevel"/>
    <w:tmpl w:val="D49C0950"/>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8" w15:restartNumberingAfterBreak="0">
    <w:nsid w:val="7A0D21BF"/>
    <w:multiLevelType w:val="hybridMultilevel"/>
    <w:tmpl w:val="AC3E4628"/>
    <w:lvl w:ilvl="0" w:tplc="008688C0">
      <w:start w:val="1"/>
      <w:numFmt w:val="decimal"/>
      <w:lvlText w:val="%1."/>
      <w:lvlJc w:val="left"/>
      <w:pPr>
        <w:ind w:left="717" w:hanging="360"/>
      </w:pPr>
    </w:lvl>
    <w:lvl w:ilvl="1" w:tplc="9A18079C">
      <w:start w:val="1"/>
      <w:numFmt w:val="lowerLetter"/>
      <w:lvlText w:val="%2."/>
      <w:lvlJc w:val="left"/>
      <w:pPr>
        <w:ind w:left="1437" w:hanging="360"/>
      </w:pPr>
    </w:lvl>
    <w:lvl w:ilvl="2" w:tplc="5AA02C48">
      <w:start w:val="1"/>
      <w:numFmt w:val="lowerRoman"/>
      <w:lvlText w:val="%3."/>
      <w:lvlJc w:val="right"/>
      <w:pPr>
        <w:ind w:left="2157" w:hanging="180"/>
      </w:pPr>
    </w:lvl>
    <w:lvl w:ilvl="3" w:tplc="3FB0C69E">
      <w:start w:val="1"/>
      <w:numFmt w:val="decimal"/>
      <w:lvlText w:val="%4."/>
      <w:lvlJc w:val="left"/>
      <w:pPr>
        <w:ind w:left="2877" w:hanging="360"/>
      </w:pPr>
    </w:lvl>
    <w:lvl w:ilvl="4" w:tplc="48904CA0">
      <w:start w:val="1"/>
      <w:numFmt w:val="lowerLetter"/>
      <w:lvlText w:val="%5."/>
      <w:lvlJc w:val="left"/>
      <w:pPr>
        <w:ind w:left="3597" w:hanging="360"/>
      </w:pPr>
    </w:lvl>
    <w:lvl w:ilvl="5" w:tplc="126AA996">
      <w:start w:val="1"/>
      <w:numFmt w:val="lowerRoman"/>
      <w:lvlText w:val="%6."/>
      <w:lvlJc w:val="right"/>
      <w:pPr>
        <w:ind w:left="4317" w:hanging="180"/>
      </w:pPr>
    </w:lvl>
    <w:lvl w:ilvl="6" w:tplc="7E3AEC18">
      <w:start w:val="1"/>
      <w:numFmt w:val="decimal"/>
      <w:lvlText w:val="%7."/>
      <w:lvlJc w:val="left"/>
      <w:pPr>
        <w:ind w:left="5037" w:hanging="360"/>
      </w:pPr>
    </w:lvl>
    <w:lvl w:ilvl="7" w:tplc="D3169802">
      <w:start w:val="1"/>
      <w:numFmt w:val="lowerLetter"/>
      <w:lvlText w:val="%8."/>
      <w:lvlJc w:val="left"/>
      <w:pPr>
        <w:ind w:left="5757" w:hanging="360"/>
      </w:pPr>
    </w:lvl>
    <w:lvl w:ilvl="8" w:tplc="271A6ABA">
      <w:start w:val="1"/>
      <w:numFmt w:val="lowerRoman"/>
      <w:lvlText w:val="%9."/>
      <w:lvlJc w:val="right"/>
      <w:pPr>
        <w:ind w:left="6477" w:hanging="180"/>
      </w:pPr>
    </w:lvl>
  </w:abstractNum>
  <w:abstractNum w:abstractNumId="99" w15:restartNumberingAfterBreak="0">
    <w:nsid w:val="7A8C1EB1"/>
    <w:multiLevelType w:val="multilevel"/>
    <w:tmpl w:val="EC6C9DC4"/>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0" w15:restartNumberingAfterBreak="0">
    <w:nsid w:val="7AB11DB9"/>
    <w:multiLevelType w:val="multilevel"/>
    <w:tmpl w:val="DEDC1F7A"/>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1" w15:restartNumberingAfterBreak="0">
    <w:nsid w:val="7CFA5331"/>
    <w:multiLevelType w:val="hybridMultilevel"/>
    <w:tmpl w:val="D5D611A0"/>
    <w:lvl w:ilvl="0" w:tplc="6EDEAD88">
      <w:start w:val="1"/>
      <w:numFmt w:val="bullet"/>
      <w:lvlText w:val=""/>
      <w:lvlJc w:val="left"/>
      <w:pPr>
        <w:ind w:left="927" w:hanging="360"/>
      </w:pPr>
      <w:rPr>
        <w:rFonts w:ascii="Symbol" w:hAnsi="Symbol"/>
      </w:rPr>
    </w:lvl>
    <w:lvl w:ilvl="1" w:tplc="DF984CAC">
      <w:start w:val="1"/>
      <w:numFmt w:val="bullet"/>
      <w:lvlText w:val="o"/>
      <w:lvlJc w:val="left"/>
      <w:pPr>
        <w:ind w:left="1647" w:hanging="360"/>
      </w:pPr>
      <w:rPr>
        <w:rFonts w:ascii="Courier New" w:hAnsi="Courier New"/>
      </w:rPr>
    </w:lvl>
    <w:lvl w:ilvl="2" w:tplc="F6023F7E">
      <w:start w:val="1"/>
      <w:numFmt w:val="bullet"/>
      <w:lvlText w:val=""/>
      <w:lvlJc w:val="left"/>
      <w:pPr>
        <w:ind w:left="2367" w:hanging="360"/>
      </w:pPr>
      <w:rPr>
        <w:rFonts w:ascii="Wingdings" w:hAnsi="Wingdings"/>
      </w:rPr>
    </w:lvl>
    <w:lvl w:ilvl="3" w:tplc="49FEF75C">
      <w:start w:val="1"/>
      <w:numFmt w:val="bullet"/>
      <w:lvlText w:val=""/>
      <w:lvlJc w:val="left"/>
      <w:pPr>
        <w:ind w:left="3087" w:hanging="360"/>
      </w:pPr>
      <w:rPr>
        <w:rFonts w:ascii="Symbol" w:hAnsi="Symbol"/>
      </w:rPr>
    </w:lvl>
    <w:lvl w:ilvl="4" w:tplc="04D83F36">
      <w:start w:val="1"/>
      <w:numFmt w:val="bullet"/>
      <w:lvlText w:val="o"/>
      <w:lvlJc w:val="left"/>
      <w:pPr>
        <w:ind w:left="3807" w:hanging="360"/>
      </w:pPr>
      <w:rPr>
        <w:rFonts w:ascii="Courier New" w:hAnsi="Courier New"/>
      </w:rPr>
    </w:lvl>
    <w:lvl w:ilvl="5" w:tplc="8FE23610">
      <w:start w:val="1"/>
      <w:numFmt w:val="bullet"/>
      <w:lvlText w:val=""/>
      <w:lvlJc w:val="left"/>
      <w:pPr>
        <w:ind w:left="4527" w:hanging="360"/>
      </w:pPr>
      <w:rPr>
        <w:rFonts w:ascii="Wingdings" w:hAnsi="Wingdings"/>
      </w:rPr>
    </w:lvl>
    <w:lvl w:ilvl="6" w:tplc="6DAA99B2">
      <w:start w:val="1"/>
      <w:numFmt w:val="bullet"/>
      <w:lvlText w:val=""/>
      <w:lvlJc w:val="left"/>
      <w:pPr>
        <w:ind w:left="5247" w:hanging="360"/>
      </w:pPr>
      <w:rPr>
        <w:rFonts w:ascii="Symbol" w:hAnsi="Symbol"/>
      </w:rPr>
    </w:lvl>
    <w:lvl w:ilvl="7" w:tplc="C86C4AB2">
      <w:start w:val="1"/>
      <w:numFmt w:val="bullet"/>
      <w:lvlText w:val="o"/>
      <w:lvlJc w:val="left"/>
      <w:pPr>
        <w:ind w:left="5967" w:hanging="360"/>
      </w:pPr>
      <w:rPr>
        <w:rFonts w:ascii="Courier New" w:hAnsi="Courier New"/>
      </w:rPr>
    </w:lvl>
    <w:lvl w:ilvl="8" w:tplc="15D857D6">
      <w:start w:val="1"/>
      <w:numFmt w:val="bullet"/>
      <w:lvlText w:val=""/>
      <w:lvlJc w:val="left"/>
      <w:pPr>
        <w:ind w:left="6687" w:hanging="360"/>
      </w:pPr>
      <w:rPr>
        <w:rFonts w:ascii="Wingdings" w:hAnsi="Wingdings"/>
      </w:rPr>
    </w:lvl>
  </w:abstractNum>
  <w:abstractNum w:abstractNumId="102" w15:restartNumberingAfterBreak="0">
    <w:nsid w:val="7D532352"/>
    <w:multiLevelType w:val="multilevel"/>
    <w:tmpl w:val="3FDE91E4"/>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11"/>
  </w:num>
  <w:num w:numId="2">
    <w:abstractNumId w:val="51"/>
  </w:num>
  <w:num w:numId="3">
    <w:abstractNumId w:val="64"/>
  </w:num>
  <w:num w:numId="4">
    <w:abstractNumId w:val="90"/>
  </w:num>
  <w:num w:numId="5">
    <w:abstractNumId w:val="18"/>
  </w:num>
  <w:num w:numId="6">
    <w:abstractNumId w:val="95"/>
  </w:num>
  <w:num w:numId="7">
    <w:abstractNumId w:val="73"/>
  </w:num>
  <w:num w:numId="8">
    <w:abstractNumId w:val="96"/>
  </w:num>
  <w:num w:numId="9">
    <w:abstractNumId w:val="31"/>
  </w:num>
  <w:num w:numId="10">
    <w:abstractNumId w:val="53"/>
  </w:num>
  <w:num w:numId="11">
    <w:abstractNumId w:val="27"/>
  </w:num>
  <w:num w:numId="12">
    <w:abstractNumId w:val="63"/>
  </w:num>
  <w:num w:numId="13">
    <w:abstractNumId w:val="88"/>
  </w:num>
  <w:num w:numId="14">
    <w:abstractNumId w:val="62"/>
  </w:num>
  <w:num w:numId="15">
    <w:abstractNumId w:val="77"/>
  </w:num>
  <w:num w:numId="16">
    <w:abstractNumId w:val="83"/>
  </w:num>
  <w:num w:numId="17">
    <w:abstractNumId w:val="50"/>
  </w:num>
  <w:num w:numId="18">
    <w:abstractNumId w:val="15"/>
  </w:num>
  <w:num w:numId="19">
    <w:abstractNumId w:val="12"/>
  </w:num>
  <w:num w:numId="20">
    <w:abstractNumId w:val="75"/>
  </w:num>
  <w:num w:numId="21">
    <w:abstractNumId w:val="7"/>
  </w:num>
  <w:num w:numId="22">
    <w:abstractNumId w:val="92"/>
  </w:num>
  <w:num w:numId="23">
    <w:abstractNumId w:val="3"/>
  </w:num>
  <w:num w:numId="24">
    <w:abstractNumId w:val="45"/>
  </w:num>
  <w:num w:numId="25">
    <w:abstractNumId w:val="16"/>
  </w:num>
  <w:num w:numId="26">
    <w:abstractNumId w:val="41"/>
  </w:num>
  <w:num w:numId="27">
    <w:abstractNumId w:val="101"/>
  </w:num>
  <w:num w:numId="28">
    <w:abstractNumId w:val="98"/>
  </w:num>
  <w:num w:numId="29">
    <w:abstractNumId w:val="89"/>
  </w:num>
  <w:num w:numId="30">
    <w:abstractNumId w:val="29"/>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1EE"/>
    <w:rsid w:val="000007B2"/>
    <w:rsid w:val="00000954"/>
    <w:rsid w:val="00000FA7"/>
    <w:rsid w:val="00001578"/>
    <w:rsid w:val="0000157F"/>
    <w:rsid w:val="00001F2E"/>
    <w:rsid w:val="000045C3"/>
    <w:rsid w:val="000049D4"/>
    <w:rsid w:val="000056CF"/>
    <w:rsid w:val="0000570B"/>
    <w:rsid w:val="00005E16"/>
    <w:rsid w:val="000066B6"/>
    <w:rsid w:val="00006F15"/>
    <w:rsid w:val="000072BB"/>
    <w:rsid w:val="0000733B"/>
    <w:rsid w:val="000074C2"/>
    <w:rsid w:val="000100B6"/>
    <w:rsid w:val="000106F1"/>
    <w:rsid w:val="00011470"/>
    <w:rsid w:val="00011631"/>
    <w:rsid w:val="0001183B"/>
    <w:rsid w:val="00012DA0"/>
    <w:rsid w:val="00013898"/>
    <w:rsid w:val="00013B1E"/>
    <w:rsid w:val="0001586F"/>
    <w:rsid w:val="00016B6A"/>
    <w:rsid w:val="00017E77"/>
    <w:rsid w:val="00020707"/>
    <w:rsid w:val="0002107E"/>
    <w:rsid w:val="000212A1"/>
    <w:rsid w:val="00022888"/>
    <w:rsid w:val="00022DE2"/>
    <w:rsid w:val="00022F69"/>
    <w:rsid w:val="00023197"/>
    <w:rsid w:val="000231EE"/>
    <w:rsid w:val="000234EE"/>
    <w:rsid w:val="000238DC"/>
    <w:rsid w:val="000246D9"/>
    <w:rsid w:val="0002482D"/>
    <w:rsid w:val="0002517C"/>
    <w:rsid w:val="000253B9"/>
    <w:rsid w:val="00025E3D"/>
    <w:rsid w:val="000272EE"/>
    <w:rsid w:val="000324EE"/>
    <w:rsid w:val="00032A1C"/>
    <w:rsid w:val="00033385"/>
    <w:rsid w:val="000342CF"/>
    <w:rsid w:val="00034CAB"/>
    <w:rsid w:val="00035281"/>
    <w:rsid w:val="0003534F"/>
    <w:rsid w:val="00035D69"/>
    <w:rsid w:val="00035F4B"/>
    <w:rsid w:val="000360FE"/>
    <w:rsid w:val="00036D83"/>
    <w:rsid w:val="00037092"/>
    <w:rsid w:val="000371DC"/>
    <w:rsid w:val="00040245"/>
    <w:rsid w:val="000406E7"/>
    <w:rsid w:val="00040B2A"/>
    <w:rsid w:val="00040CE6"/>
    <w:rsid w:val="0004132D"/>
    <w:rsid w:val="000424DC"/>
    <w:rsid w:val="00042833"/>
    <w:rsid w:val="0004364B"/>
    <w:rsid w:val="000449DE"/>
    <w:rsid w:val="000457DF"/>
    <w:rsid w:val="00047D6B"/>
    <w:rsid w:val="0005038A"/>
    <w:rsid w:val="000503D6"/>
    <w:rsid w:val="000508C4"/>
    <w:rsid w:val="00050C37"/>
    <w:rsid w:val="00051842"/>
    <w:rsid w:val="00051DD8"/>
    <w:rsid w:val="00052045"/>
    <w:rsid w:val="00052A74"/>
    <w:rsid w:val="00053405"/>
    <w:rsid w:val="0005359D"/>
    <w:rsid w:val="0005372A"/>
    <w:rsid w:val="0005372C"/>
    <w:rsid w:val="00053859"/>
    <w:rsid w:val="00054FEB"/>
    <w:rsid w:val="00055283"/>
    <w:rsid w:val="00055CA4"/>
    <w:rsid w:val="00055F67"/>
    <w:rsid w:val="00056680"/>
    <w:rsid w:val="00056805"/>
    <w:rsid w:val="000568D9"/>
    <w:rsid w:val="0005748C"/>
    <w:rsid w:val="00057F41"/>
    <w:rsid w:val="000608C0"/>
    <w:rsid w:val="000609B0"/>
    <w:rsid w:val="00060E38"/>
    <w:rsid w:val="00061886"/>
    <w:rsid w:val="00062A5E"/>
    <w:rsid w:val="00062E63"/>
    <w:rsid w:val="00063C0A"/>
    <w:rsid w:val="00064C29"/>
    <w:rsid w:val="00065D72"/>
    <w:rsid w:val="000661FB"/>
    <w:rsid w:val="00067044"/>
    <w:rsid w:val="0006787D"/>
    <w:rsid w:val="000679DC"/>
    <w:rsid w:val="00067B3B"/>
    <w:rsid w:val="00067BCC"/>
    <w:rsid w:val="00067C11"/>
    <w:rsid w:val="00070069"/>
    <w:rsid w:val="00070EE6"/>
    <w:rsid w:val="000712FB"/>
    <w:rsid w:val="00071E06"/>
    <w:rsid w:val="000724D6"/>
    <w:rsid w:val="000747EB"/>
    <w:rsid w:val="00074F82"/>
    <w:rsid w:val="00075552"/>
    <w:rsid w:val="00075692"/>
    <w:rsid w:val="00075854"/>
    <w:rsid w:val="00075B43"/>
    <w:rsid w:val="00076605"/>
    <w:rsid w:val="0007668B"/>
    <w:rsid w:val="00077F3F"/>
    <w:rsid w:val="00080430"/>
    <w:rsid w:val="00081001"/>
    <w:rsid w:val="00081120"/>
    <w:rsid w:val="00081C22"/>
    <w:rsid w:val="000822E2"/>
    <w:rsid w:val="00082762"/>
    <w:rsid w:val="00082FD1"/>
    <w:rsid w:val="00084C42"/>
    <w:rsid w:val="0008582E"/>
    <w:rsid w:val="0008602C"/>
    <w:rsid w:val="00086B24"/>
    <w:rsid w:val="00086FCC"/>
    <w:rsid w:val="00087229"/>
    <w:rsid w:val="000872DC"/>
    <w:rsid w:val="000876BF"/>
    <w:rsid w:val="00087A0B"/>
    <w:rsid w:val="00087C51"/>
    <w:rsid w:val="0009032A"/>
    <w:rsid w:val="00090647"/>
    <w:rsid w:val="0009074D"/>
    <w:rsid w:val="000922A9"/>
    <w:rsid w:val="000923E1"/>
    <w:rsid w:val="00093155"/>
    <w:rsid w:val="0009394E"/>
    <w:rsid w:val="00093B19"/>
    <w:rsid w:val="00093CD2"/>
    <w:rsid w:val="00094305"/>
    <w:rsid w:val="000943AE"/>
    <w:rsid w:val="0009454E"/>
    <w:rsid w:val="000945EC"/>
    <w:rsid w:val="00094EBB"/>
    <w:rsid w:val="00094F9E"/>
    <w:rsid w:val="000955F7"/>
    <w:rsid w:val="000959C6"/>
    <w:rsid w:val="00095D40"/>
    <w:rsid w:val="00096502"/>
    <w:rsid w:val="00097536"/>
    <w:rsid w:val="00097CA9"/>
    <w:rsid w:val="000A0166"/>
    <w:rsid w:val="000A06C1"/>
    <w:rsid w:val="000A15C7"/>
    <w:rsid w:val="000A16DB"/>
    <w:rsid w:val="000A318F"/>
    <w:rsid w:val="000A36BC"/>
    <w:rsid w:val="000A370B"/>
    <w:rsid w:val="000A3E20"/>
    <w:rsid w:val="000A4AA6"/>
    <w:rsid w:val="000A54C2"/>
    <w:rsid w:val="000A624E"/>
    <w:rsid w:val="000A6AAF"/>
    <w:rsid w:val="000A7ACB"/>
    <w:rsid w:val="000A7C26"/>
    <w:rsid w:val="000B060B"/>
    <w:rsid w:val="000B112F"/>
    <w:rsid w:val="000B15BB"/>
    <w:rsid w:val="000B1809"/>
    <w:rsid w:val="000B1DE6"/>
    <w:rsid w:val="000B1E78"/>
    <w:rsid w:val="000B2C02"/>
    <w:rsid w:val="000B2CA8"/>
    <w:rsid w:val="000B2EAE"/>
    <w:rsid w:val="000B313C"/>
    <w:rsid w:val="000B41B4"/>
    <w:rsid w:val="000B509B"/>
    <w:rsid w:val="000B5F4C"/>
    <w:rsid w:val="000B609B"/>
    <w:rsid w:val="000B649C"/>
    <w:rsid w:val="000C01CE"/>
    <w:rsid w:val="000C042F"/>
    <w:rsid w:val="000C0564"/>
    <w:rsid w:val="000C17C8"/>
    <w:rsid w:val="000C2980"/>
    <w:rsid w:val="000C343E"/>
    <w:rsid w:val="000C36A5"/>
    <w:rsid w:val="000C3B03"/>
    <w:rsid w:val="000C4207"/>
    <w:rsid w:val="000C44ED"/>
    <w:rsid w:val="000C4C34"/>
    <w:rsid w:val="000C4E69"/>
    <w:rsid w:val="000C4EC6"/>
    <w:rsid w:val="000C5211"/>
    <w:rsid w:val="000C5910"/>
    <w:rsid w:val="000C61E6"/>
    <w:rsid w:val="000C6900"/>
    <w:rsid w:val="000C72B8"/>
    <w:rsid w:val="000D0488"/>
    <w:rsid w:val="000D0F16"/>
    <w:rsid w:val="000D0F46"/>
    <w:rsid w:val="000D177F"/>
    <w:rsid w:val="000D1A04"/>
    <w:rsid w:val="000D1DA2"/>
    <w:rsid w:val="000D2873"/>
    <w:rsid w:val="000D294A"/>
    <w:rsid w:val="000D36AF"/>
    <w:rsid w:val="000D484C"/>
    <w:rsid w:val="000D49E5"/>
    <w:rsid w:val="000D4D9B"/>
    <w:rsid w:val="000D4FBE"/>
    <w:rsid w:val="000D5701"/>
    <w:rsid w:val="000D6FF2"/>
    <w:rsid w:val="000D7052"/>
    <w:rsid w:val="000E041B"/>
    <w:rsid w:val="000E04AC"/>
    <w:rsid w:val="000E11BB"/>
    <w:rsid w:val="000E1743"/>
    <w:rsid w:val="000E1A3F"/>
    <w:rsid w:val="000E1B80"/>
    <w:rsid w:val="000E1F82"/>
    <w:rsid w:val="000E2465"/>
    <w:rsid w:val="000E25CD"/>
    <w:rsid w:val="000E2CD3"/>
    <w:rsid w:val="000E2EDD"/>
    <w:rsid w:val="000E31F9"/>
    <w:rsid w:val="000E37D9"/>
    <w:rsid w:val="000E3EB1"/>
    <w:rsid w:val="000E49B5"/>
    <w:rsid w:val="000E4A32"/>
    <w:rsid w:val="000E4D05"/>
    <w:rsid w:val="000E5183"/>
    <w:rsid w:val="000E58C0"/>
    <w:rsid w:val="000E69DA"/>
    <w:rsid w:val="000E7EB0"/>
    <w:rsid w:val="000F0EB6"/>
    <w:rsid w:val="000F16FF"/>
    <w:rsid w:val="000F17F3"/>
    <w:rsid w:val="000F263F"/>
    <w:rsid w:val="000F267E"/>
    <w:rsid w:val="000F2719"/>
    <w:rsid w:val="000F2DE7"/>
    <w:rsid w:val="000F32C8"/>
    <w:rsid w:val="000F34F1"/>
    <w:rsid w:val="000F4250"/>
    <w:rsid w:val="000F5555"/>
    <w:rsid w:val="000F63B5"/>
    <w:rsid w:val="000F662B"/>
    <w:rsid w:val="000F706B"/>
    <w:rsid w:val="000F75E1"/>
    <w:rsid w:val="000F79F7"/>
    <w:rsid w:val="000F7EE2"/>
    <w:rsid w:val="0010004D"/>
    <w:rsid w:val="0010180B"/>
    <w:rsid w:val="001019AC"/>
    <w:rsid w:val="001022E7"/>
    <w:rsid w:val="0010243D"/>
    <w:rsid w:val="00102936"/>
    <w:rsid w:val="00102E5D"/>
    <w:rsid w:val="00103416"/>
    <w:rsid w:val="00103A62"/>
    <w:rsid w:val="00103ABD"/>
    <w:rsid w:val="00103D38"/>
    <w:rsid w:val="00103D66"/>
    <w:rsid w:val="0010420B"/>
    <w:rsid w:val="001042FB"/>
    <w:rsid w:val="0010514F"/>
    <w:rsid w:val="001052A7"/>
    <w:rsid w:val="001055E4"/>
    <w:rsid w:val="00106562"/>
    <w:rsid w:val="00106737"/>
    <w:rsid w:val="00106891"/>
    <w:rsid w:val="00106B20"/>
    <w:rsid w:val="00110855"/>
    <w:rsid w:val="001110BA"/>
    <w:rsid w:val="00111146"/>
    <w:rsid w:val="001113AC"/>
    <w:rsid w:val="001117B9"/>
    <w:rsid w:val="001117F9"/>
    <w:rsid w:val="0011193B"/>
    <w:rsid w:val="001119CA"/>
    <w:rsid w:val="001121EB"/>
    <w:rsid w:val="00112678"/>
    <w:rsid w:val="001127FF"/>
    <w:rsid w:val="0011434C"/>
    <w:rsid w:val="00114B71"/>
    <w:rsid w:val="00115A9A"/>
    <w:rsid w:val="00116059"/>
    <w:rsid w:val="001164FB"/>
    <w:rsid w:val="00116EE4"/>
    <w:rsid w:val="001171EA"/>
    <w:rsid w:val="00117433"/>
    <w:rsid w:val="00117981"/>
    <w:rsid w:val="001179A4"/>
    <w:rsid w:val="00117F94"/>
    <w:rsid w:val="00120053"/>
    <w:rsid w:val="00120265"/>
    <w:rsid w:val="0012036F"/>
    <w:rsid w:val="001204F6"/>
    <w:rsid w:val="001205AA"/>
    <w:rsid w:val="0012418D"/>
    <w:rsid w:val="00124316"/>
    <w:rsid w:val="00124B2F"/>
    <w:rsid w:val="00124E48"/>
    <w:rsid w:val="00131713"/>
    <w:rsid w:val="0013253F"/>
    <w:rsid w:val="00132CDA"/>
    <w:rsid w:val="00133150"/>
    <w:rsid w:val="00133179"/>
    <w:rsid w:val="00133B87"/>
    <w:rsid w:val="001340A1"/>
    <w:rsid w:val="0013442E"/>
    <w:rsid w:val="0013488A"/>
    <w:rsid w:val="00134FCC"/>
    <w:rsid w:val="00136D01"/>
    <w:rsid w:val="00137CB3"/>
    <w:rsid w:val="001411AF"/>
    <w:rsid w:val="00141775"/>
    <w:rsid w:val="00141AA0"/>
    <w:rsid w:val="00142B23"/>
    <w:rsid w:val="00142EB7"/>
    <w:rsid w:val="00143222"/>
    <w:rsid w:val="00143589"/>
    <w:rsid w:val="001447AB"/>
    <w:rsid w:val="00144D4D"/>
    <w:rsid w:val="001462E7"/>
    <w:rsid w:val="001473B9"/>
    <w:rsid w:val="00150A90"/>
    <w:rsid w:val="001518F0"/>
    <w:rsid w:val="00152AC9"/>
    <w:rsid w:val="0015584C"/>
    <w:rsid w:val="00156862"/>
    <w:rsid w:val="00156CA3"/>
    <w:rsid w:val="001605A7"/>
    <w:rsid w:val="00160A30"/>
    <w:rsid w:val="001613E4"/>
    <w:rsid w:val="001617C6"/>
    <w:rsid w:val="00162BA2"/>
    <w:rsid w:val="00162F12"/>
    <w:rsid w:val="00162F4C"/>
    <w:rsid w:val="0016334E"/>
    <w:rsid w:val="0016347A"/>
    <w:rsid w:val="00163811"/>
    <w:rsid w:val="00163AA8"/>
    <w:rsid w:val="00164531"/>
    <w:rsid w:val="00164614"/>
    <w:rsid w:val="00164E9B"/>
    <w:rsid w:val="0016520E"/>
    <w:rsid w:val="0016570B"/>
    <w:rsid w:val="00165A19"/>
    <w:rsid w:val="00165FC9"/>
    <w:rsid w:val="00166450"/>
    <w:rsid w:val="00166C3F"/>
    <w:rsid w:val="00167021"/>
    <w:rsid w:val="00167319"/>
    <w:rsid w:val="0016750D"/>
    <w:rsid w:val="0016769D"/>
    <w:rsid w:val="001679DD"/>
    <w:rsid w:val="00170331"/>
    <w:rsid w:val="0017108C"/>
    <w:rsid w:val="00171BE0"/>
    <w:rsid w:val="00172109"/>
    <w:rsid w:val="001725A4"/>
    <w:rsid w:val="00172E08"/>
    <w:rsid w:val="00173DC7"/>
    <w:rsid w:val="0017425B"/>
    <w:rsid w:val="0017451F"/>
    <w:rsid w:val="001758B7"/>
    <w:rsid w:val="00175C7E"/>
    <w:rsid w:val="0017632B"/>
    <w:rsid w:val="00177B57"/>
    <w:rsid w:val="00180033"/>
    <w:rsid w:val="00180DB5"/>
    <w:rsid w:val="00181827"/>
    <w:rsid w:val="001823E1"/>
    <w:rsid w:val="0018289C"/>
    <w:rsid w:val="001829DE"/>
    <w:rsid w:val="0018374E"/>
    <w:rsid w:val="00183DBA"/>
    <w:rsid w:val="00184342"/>
    <w:rsid w:val="00184896"/>
    <w:rsid w:val="001858A0"/>
    <w:rsid w:val="001859AC"/>
    <w:rsid w:val="0018687C"/>
    <w:rsid w:val="00187CAC"/>
    <w:rsid w:val="00187DD5"/>
    <w:rsid w:val="00187E7C"/>
    <w:rsid w:val="00190440"/>
    <w:rsid w:val="001910B4"/>
    <w:rsid w:val="00191110"/>
    <w:rsid w:val="0019117E"/>
    <w:rsid w:val="0019125C"/>
    <w:rsid w:val="0019142A"/>
    <w:rsid w:val="001914BC"/>
    <w:rsid w:val="001918F5"/>
    <w:rsid w:val="001920E9"/>
    <w:rsid w:val="00192F40"/>
    <w:rsid w:val="00193253"/>
    <w:rsid w:val="00193825"/>
    <w:rsid w:val="00194147"/>
    <w:rsid w:val="00194205"/>
    <w:rsid w:val="00194681"/>
    <w:rsid w:val="00194C8E"/>
    <w:rsid w:val="00194CDF"/>
    <w:rsid w:val="00195254"/>
    <w:rsid w:val="001967E7"/>
    <w:rsid w:val="001973B4"/>
    <w:rsid w:val="001A066C"/>
    <w:rsid w:val="001A30D1"/>
    <w:rsid w:val="001A31C4"/>
    <w:rsid w:val="001A490F"/>
    <w:rsid w:val="001A4BBF"/>
    <w:rsid w:val="001A5013"/>
    <w:rsid w:val="001A5577"/>
    <w:rsid w:val="001A637D"/>
    <w:rsid w:val="001A67A4"/>
    <w:rsid w:val="001A6811"/>
    <w:rsid w:val="001A68AC"/>
    <w:rsid w:val="001A699A"/>
    <w:rsid w:val="001A69A4"/>
    <w:rsid w:val="001A7428"/>
    <w:rsid w:val="001A75E8"/>
    <w:rsid w:val="001B0447"/>
    <w:rsid w:val="001B0EE8"/>
    <w:rsid w:val="001B112A"/>
    <w:rsid w:val="001B1AE2"/>
    <w:rsid w:val="001B1C70"/>
    <w:rsid w:val="001B316D"/>
    <w:rsid w:val="001B52EB"/>
    <w:rsid w:val="001B5546"/>
    <w:rsid w:val="001B590F"/>
    <w:rsid w:val="001B7033"/>
    <w:rsid w:val="001B748B"/>
    <w:rsid w:val="001B7A23"/>
    <w:rsid w:val="001C01AE"/>
    <w:rsid w:val="001C0D44"/>
    <w:rsid w:val="001C1DB9"/>
    <w:rsid w:val="001C2219"/>
    <w:rsid w:val="001C279D"/>
    <w:rsid w:val="001C3221"/>
    <w:rsid w:val="001C3694"/>
    <w:rsid w:val="001C4A90"/>
    <w:rsid w:val="001C4C41"/>
    <w:rsid w:val="001C4D81"/>
    <w:rsid w:val="001C504A"/>
    <w:rsid w:val="001C5647"/>
    <w:rsid w:val="001C5D94"/>
    <w:rsid w:val="001C6932"/>
    <w:rsid w:val="001C74A9"/>
    <w:rsid w:val="001C7898"/>
    <w:rsid w:val="001C7A44"/>
    <w:rsid w:val="001D023F"/>
    <w:rsid w:val="001D0D83"/>
    <w:rsid w:val="001D10B8"/>
    <w:rsid w:val="001D19DC"/>
    <w:rsid w:val="001D1F68"/>
    <w:rsid w:val="001D2558"/>
    <w:rsid w:val="001D2706"/>
    <w:rsid w:val="001D2916"/>
    <w:rsid w:val="001D3119"/>
    <w:rsid w:val="001D3F75"/>
    <w:rsid w:val="001D4880"/>
    <w:rsid w:val="001D5168"/>
    <w:rsid w:val="001D53DC"/>
    <w:rsid w:val="001D548A"/>
    <w:rsid w:val="001D54C2"/>
    <w:rsid w:val="001D56F7"/>
    <w:rsid w:val="001D570C"/>
    <w:rsid w:val="001D62D6"/>
    <w:rsid w:val="001D7586"/>
    <w:rsid w:val="001D7E62"/>
    <w:rsid w:val="001E03BF"/>
    <w:rsid w:val="001E08D0"/>
    <w:rsid w:val="001E111A"/>
    <w:rsid w:val="001E1E0F"/>
    <w:rsid w:val="001E2237"/>
    <w:rsid w:val="001E26A4"/>
    <w:rsid w:val="001E2DE9"/>
    <w:rsid w:val="001E3572"/>
    <w:rsid w:val="001E3751"/>
    <w:rsid w:val="001E3F6C"/>
    <w:rsid w:val="001E422F"/>
    <w:rsid w:val="001E60FE"/>
    <w:rsid w:val="001E6760"/>
    <w:rsid w:val="001E67CC"/>
    <w:rsid w:val="001F005C"/>
    <w:rsid w:val="001F01BF"/>
    <w:rsid w:val="001F0857"/>
    <w:rsid w:val="001F086B"/>
    <w:rsid w:val="001F1B9B"/>
    <w:rsid w:val="001F1F61"/>
    <w:rsid w:val="001F272F"/>
    <w:rsid w:val="001F27FC"/>
    <w:rsid w:val="001F3059"/>
    <w:rsid w:val="001F3062"/>
    <w:rsid w:val="001F3329"/>
    <w:rsid w:val="001F36F6"/>
    <w:rsid w:val="001F42C1"/>
    <w:rsid w:val="001F5287"/>
    <w:rsid w:val="001F574E"/>
    <w:rsid w:val="001F5A57"/>
    <w:rsid w:val="001F5BA9"/>
    <w:rsid w:val="001F667C"/>
    <w:rsid w:val="001F7831"/>
    <w:rsid w:val="00201462"/>
    <w:rsid w:val="00203205"/>
    <w:rsid w:val="00203D71"/>
    <w:rsid w:val="00204C58"/>
    <w:rsid w:val="002057D7"/>
    <w:rsid w:val="00205D8D"/>
    <w:rsid w:val="002072E0"/>
    <w:rsid w:val="00207959"/>
    <w:rsid w:val="00207D31"/>
    <w:rsid w:val="0021000B"/>
    <w:rsid w:val="0021079D"/>
    <w:rsid w:val="00211CE3"/>
    <w:rsid w:val="0021251E"/>
    <w:rsid w:val="0021396E"/>
    <w:rsid w:val="00213E2F"/>
    <w:rsid w:val="00214EDD"/>
    <w:rsid w:val="00215184"/>
    <w:rsid w:val="00215365"/>
    <w:rsid w:val="00215887"/>
    <w:rsid w:val="00215D38"/>
    <w:rsid w:val="00215E31"/>
    <w:rsid w:val="002161A8"/>
    <w:rsid w:val="00217198"/>
    <w:rsid w:val="00217C05"/>
    <w:rsid w:val="00217C34"/>
    <w:rsid w:val="0022007D"/>
    <w:rsid w:val="0022023B"/>
    <w:rsid w:val="002215DD"/>
    <w:rsid w:val="002216BA"/>
    <w:rsid w:val="0022174F"/>
    <w:rsid w:val="00221ABD"/>
    <w:rsid w:val="00221B30"/>
    <w:rsid w:val="00221FDA"/>
    <w:rsid w:val="0022295B"/>
    <w:rsid w:val="00222EC1"/>
    <w:rsid w:val="00222F62"/>
    <w:rsid w:val="00223CEA"/>
    <w:rsid w:val="002243DB"/>
    <w:rsid w:val="0022451A"/>
    <w:rsid w:val="0022557C"/>
    <w:rsid w:val="00225DF0"/>
    <w:rsid w:val="00225E6A"/>
    <w:rsid w:val="002273A7"/>
    <w:rsid w:val="00227F33"/>
    <w:rsid w:val="00230675"/>
    <w:rsid w:val="00230963"/>
    <w:rsid w:val="00230AD2"/>
    <w:rsid w:val="00230FBA"/>
    <w:rsid w:val="002310B9"/>
    <w:rsid w:val="00231279"/>
    <w:rsid w:val="0023144C"/>
    <w:rsid w:val="002319F4"/>
    <w:rsid w:val="00231C6D"/>
    <w:rsid w:val="002326E9"/>
    <w:rsid w:val="00233B6A"/>
    <w:rsid w:val="00234120"/>
    <w:rsid w:val="00235C65"/>
    <w:rsid w:val="00236611"/>
    <w:rsid w:val="002366E6"/>
    <w:rsid w:val="0023688A"/>
    <w:rsid w:val="00237687"/>
    <w:rsid w:val="00237742"/>
    <w:rsid w:val="00237CA6"/>
    <w:rsid w:val="00237D64"/>
    <w:rsid w:val="0024081A"/>
    <w:rsid w:val="00240941"/>
    <w:rsid w:val="002429E6"/>
    <w:rsid w:val="0024329E"/>
    <w:rsid w:val="00243A3E"/>
    <w:rsid w:val="00243B76"/>
    <w:rsid w:val="00243BB8"/>
    <w:rsid w:val="002460BA"/>
    <w:rsid w:val="002465FD"/>
    <w:rsid w:val="002466E1"/>
    <w:rsid w:val="00246A98"/>
    <w:rsid w:val="00246F51"/>
    <w:rsid w:val="00246FF9"/>
    <w:rsid w:val="002472C3"/>
    <w:rsid w:val="00247609"/>
    <w:rsid w:val="00250998"/>
    <w:rsid w:val="002509CC"/>
    <w:rsid w:val="00251442"/>
    <w:rsid w:val="00252945"/>
    <w:rsid w:val="00252F55"/>
    <w:rsid w:val="0025320C"/>
    <w:rsid w:val="002538FF"/>
    <w:rsid w:val="00254B75"/>
    <w:rsid w:val="00254BED"/>
    <w:rsid w:val="00254BEE"/>
    <w:rsid w:val="00254D09"/>
    <w:rsid w:val="00255088"/>
    <w:rsid w:val="002552A7"/>
    <w:rsid w:val="002555B2"/>
    <w:rsid w:val="00255EFF"/>
    <w:rsid w:val="00256D10"/>
    <w:rsid w:val="00257618"/>
    <w:rsid w:val="00257B1E"/>
    <w:rsid w:val="00257E62"/>
    <w:rsid w:val="002605ED"/>
    <w:rsid w:val="002613D8"/>
    <w:rsid w:val="0026221A"/>
    <w:rsid w:val="002630F3"/>
    <w:rsid w:val="00263214"/>
    <w:rsid w:val="00263F65"/>
    <w:rsid w:val="0026422B"/>
    <w:rsid w:val="00264270"/>
    <w:rsid w:val="00265191"/>
    <w:rsid w:val="00265A63"/>
    <w:rsid w:val="00265D5B"/>
    <w:rsid w:val="00265E15"/>
    <w:rsid w:val="002672CF"/>
    <w:rsid w:val="002675FD"/>
    <w:rsid w:val="002700F7"/>
    <w:rsid w:val="00270DFE"/>
    <w:rsid w:val="00270E86"/>
    <w:rsid w:val="00271149"/>
    <w:rsid w:val="002712FA"/>
    <w:rsid w:val="00272F00"/>
    <w:rsid w:val="00272FEF"/>
    <w:rsid w:val="002751E7"/>
    <w:rsid w:val="00275983"/>
    <w:rsid w:val="00276DB3"/>
    <w:rsid w:val="002770B5"/>
    <w:rsid w:val="002773B3"/>
    <w:rsid w:val="0027779C"/>
    <w:rsid w:val="00277AC3"/>
    <w:rsid w:val="00277E9C"/>
    <w:rsid w:val="00281ADA"/>
    <w:rsid w:val="00282433"/>
    <w:rsid w:val="00284135"/>
    <w:rsid w:val="00284392"/>
    <w:rsid w:val="00286A2A"/>
    <w:rsid w:val="00286A8A"/>
    <w:rsid w:val="002877AC"/>
    <w:rsid w:val="00290E63"/>
    <w:rsid w:val="00290F0D"/>
    <w:rsid w:val="00291E78"/>
    <w:rsid w:val="002922D5"/>
    <w:rsid w:val="002928D0"/>
    <w:rsid w:val="00292ACE"/>
    <w:rsid w:val="00293B96"/>
    <w:rsid w:val="00294447"/>
    <w:rsid w:val="00294492"/>
    <w:rsid w:val="002945C3"/>
    <w:rsid w:val="002948DC"/>
    <w:rsid w:val="00294CCF"/>
    <w:rsid w:val="00295A9B"/>
    <w:rsid w:val="0029676F"/>
    <w:rsid w:val="00296ABC"/>
    <w:rsid w:val="00297E94"/>
    <w:rsid w:val="002A068F"/>
    <w:rsid w:val="002A0D59"/>
    <w:rsid w:val="002A147A"/>
    <w:rsid w:val="002A254D"/>
    <w:rsid w:val="002A28F1"/>
    <w:rsid w:val="002A2C76"/>
    <w:rsid w:val="002A3624"/>
    <w:rsid w:val="002A3846"/>
    <w:rsid w:val="002A4443"/>
    <w:rsid w:val="002A480C"/>
    <w:rsid w:val="002A4841"/>
    <w:rsid w:val="002A4B50"/>
    <w:rsid w:val="002A53E0"/>
    <w:rsid w:val="002A5ACE"/>
    <w:rsid w:val="002A69E8"/>
    <w:rsid w:val="002A6D73"/>
    <w:rsid w:val="002B1537"/>
    <w:rsid w:val="002B2159"/>
    <w:rsid w:val="002B2965"/>
    <w:rsid w:val="002B2CB5"/>
    <w:rsid w:val="002B401A"/>
    <w:rsid w:val="002B4340"/>
    <w:rsid w:val="002B4761"/>
    <w:rsid w:val="002B47EF"/>
    <w:rsid w:val="002B50C1"/>
    <w:rsid w:val="002B5DCF"/>
    <w:rsid w:val="002B617F"/>
    <w:rsid w:val="002B72EA"/>
    <w:rsid w:val="002B7653"/>
    <w:rsid w:val="002B7C15"/>
    <w:rsid w:val="002B7CCC"/>
    <w:rsid w:val="002B7DA1"/>
    <w:rsid w:val="002C0597"/>
    <w:rsid w:val="002C0E09"/>
    <w:rsid w:val="002C1031"/>
    <w:rsid w:val="002C1ACA"/>
    <w:rsid w:val="002C262B"/>
    <w:rsid w:val="002C27B7"/>
    <w:rsid w:val="002C2B5D"/>
    <w:rsid w:val="002C31C8"/>
    <w:rsid w:val="002C3956"/>
    <w:rsid w:val="002C3C6F"/>
    <w:rsid w:val="002C5CD9"/>
    <w:rsid w:val="002C62D0"/>
    <w:rsid w:val="002C66EF"/>
    <w:rsid w:val="002C6B66"/>
    <w:rsid w:val="002C6C45"/>
    <w:rsid w:val="002C7DBA"/>
    <w:rsid w:val="002C7EA8"/>
    <w:rsid w:val="002D2392"/>
    <w:rsid w:val="002D2840"/>
    <w:rsid w:val="002D2A2E"/>
    <w:rsid w:val="002D2B71"/>
    <w:rsid w:val="002D2B9C"/>
    <w:rsid w:val="002D33E1"/>
    <w:rsid w:val="002D3824"/>
    <w:rsid w:val="002D51D8"/>
    <w:rsid w:val="002D52EA"/>
    <w:rsid w:val="002D53E5"/>
    <w:rsid w:val="002D5409"/>
    <w:rsid w:val="002D546C"/>
    <w:rsid w:val="002D5E3C"/>
    <w:rsid w:val="002D6637"/>
    <w:rsid w:val="002D6747"/>
    <w:rsid w:val="002D6807"/>
    <w:rsid w:val="002D6B36"/>
    <w:rsid w:val="002E0459"/>
    <w:rsid w:val="002E04DB"/>
    <w:rsid w:val="002E22A1"/>
    <w:rsid w:val="002E2490"/>
    <w:rsid w:val="002E2569"/>
    <w:rsid w:val="002E260F"/>
    <w:rsid w:val="002E27B9"/>
    <w:rsid w:val="002E2EC1"/>
    <w:rsid w:val="002E3120"/>
    <w:rsid w:val="002E3943"/>
    <w:rsid w:val="002E471F"/>
    <w:rsid w:val="002E488B"/>
    <w:rsid w:val="002E54D7"/>
    <w:rsid w:val="002E56DF"/>
    <w:rsid w:val="002E5B53"/>
    <w:rsid w:val="002E6392"/>
    <w:rsid w:val="002E6F0E"/>
    <w:rsid w:val="002E713D"/>
    <w:rsid w:val="002E7635"/>
    <w:rsid w:val="002F073F"/>
    <w:rsid w:val="002F079D"/>
    <w:rsid w:val="002F0952"/>
    <w:rsid w:val="002F0C81"/>
    <w:rsid w:val="002F1269"/>
    <w:rsid w:val="002F1A14"/>
    <w:rsid w:val="002F27F9"/>
    <w:rsid w:val="002F2E07"/>
    <w:rsid w:val="002F4160"/>
    <w:rsid w:val="002F6AAF"/>
    <w:rsid w:val="002F6AF9"/>
    <w:rsid w:val="002F7A88"/>
    <w:rsid w:val="003002D9"/>
    <w:rsid w:val="00300B7B"/>
    <w:rsid w:val="00302E90"/>
    <w:rsid w:val="00303BAF"/>
    <w:rsid w:val="00304769"/>
    <w:rsid w:val="003062D3"/>
    <w:rsid w:val="0030637D"/>
    <w:rsid w:val="00306781"/>
    <w:rsid w:val="00306DA4"/>
    <w:rsid w:val="00306E6F"/>
    <w:rsid w:val="00310157"/>
    <w:rsid w:val="003110AF"/>
    <w:rsid w:val="00311958"/>
    <w:rsid w:val="003120A2"/>
    <w:rsid w:val="003128AB"/>
    <w:rsid w:val="003141D7"/>
    <w:rsid w:val="00315AA0"/>
    <w:rsid w:val="0031627D"/>
    <w:rsid w:val="0031663F"/>
    <w:rsid w:val="00316E1E"/>
    <w:rsid w:val="00316F37"/>
    <w:rsid w:val="0031742E"/>
    <w:rsid w:val="00321288"/>
    <w:rsid w:val="00321B70"/>
    <w:rsid w:val="00322DDE"/>
    <w:rsid w:val="00322E27"/>
    <w:rsid w:val="0032340F"/>
    <w:rsid w:val="00323715"/>
    <w:rsid w:val="003247BB"/>
    <w:rsid w:val="00324E2D"/>
    <w:rsid w:val="00324E6F"/>
    <w:rsid w:val="00325039"/>
    <w:rsid w:val="00325681"/>
    <w:rsid w:val="0032607D"/>
    <w:rsid w:val="0032714D"/>
    <w:rsid w:val="0032732D"/>
    <w:rsid w:val="0032742A"/>
    <w:rsid w:val="003310DA"/>
    <w:rsid w:val="00331631"/>
    <w:rsid w:val="003332B6"/>
    <w:rsid w:val="00333EB8"/>
    <w:rsid w:val="0033431A"/>
    <w:rsid w:val="00334E2E"/>
    <w:rsid w:val="00334F75"/>
    <w:rsid w:val="00335041"/>
    <w:rsid w:val="0033544A"/>
    <w:rsid w:val="00335F83"/>
    <w:rsid w:val="0033636D"/>
    <w:rsid w:val="00336FCF"/>
    <w:rsid w:val="00337233"/>
    <w:rsid w:val="0033737F"/>
    <w:rsid w:val="0033777D"/>
    <w:rsid w:val="003405DE"/>
    <w:rsid w:val="003408F2"/>
    <w:rsid w:val="0034176A"/>
    <w:rsid w:val="0034177B"/>
    <w:rsid w:val="00341DCB"/>
    <w:rsid w:val="00342116"/>
    <w:rsid w:val="003423B1"/>
    <w:rsid w:val="0034266C"/>
    <w:rsid w:val="003427AB"/>
    <w:rsid w:val="003429C1"/>
    <w:rsid w:val="00342D90"/>
    <w:rsid w:val="00343F48"/>
    <w:rsid w:val="00344645"/>
    <w:rsid w:val="003446AA"/>
    <w:rsid w:val="003456D4"/>
    <w:rsid w:val="003457B4"/>
    <w:rsid w:val="00345A91"/>
    <w:rsid w:val="00345C42"/>
    <w:rsid w:val="00345EDF"/>
    <w:rsid w:val="00347A47"/>
    <w:rsid w:val="00347A7C"/>
    <w:rsid w:val="00350205"/>
    <w:rsid w:val="003515A8"/>
    <w:rsid w:val="00357A54"/>
    <w:rsid w:val="00360DF4"/>
    <w:rsid w:val="00363F07"/>
    <w:rsid w:val="0036418F"/>
    <w:rsid w:val="00364279"/>
    <w:rsid w:val="0036433F"/>
    <w:rsid w:val="00364C36"/>
    <w:rsid w:val="003656DC"/>
    <w:rsid w:val="00365945"/>
    <w:rsid w:val="00366037"/>
    <w:rsid w:val="00366D20"/>
    <w:rsid w:val="00367BAB"/>
    <w:rsid w:val="003704EA"/>
    <w:rsid w:val="0037088B"/>
    <w:rsid w:val="00370B09"/>
    <w:rsid w:val="00370B37"/>
    <w:rsid w:val="00371376"/>
    <w:rsid w:val="0037147F"/>
    <w:rsid w:val="00371A2F"/>
    <w:rsid w:val="00372A0B"/>
    <w:rsid w:val="00372AD7"/>
    <w:rsid w:val="00372E4C"/>
    <w:rsid w:val="00372E80"/>
    <w:rsid w:val="00373037"/>
    <w:rsid w:val="0037317C"/>
    <w:rsid w:val="00373964"/>
    <w:rsid w:val="00374CAA"/>
    <w:rsid w:val="00374F9B"/>
    <w:rsid w:val="00374FF9"/>
    <w:rsid w:val="00375A22"/>
    <w:rsid w:val="00375B36"/>
    <w:rsid w:val="00375E6D"/>
    <w:rsid w:val="00376171"/>
    <w:rsid w:val="0037657F"/>
    <w:rsid w:val="00376F27"/>
    <w:rsid w:val="003821A3"/>
    <w:rsid w:val="00382995"/>
    <w:rsid w:val="003829FF"/>
    <w:rsid w:val="00383091"/>
    <w:rsid w:val="00385896"/>
    <w:rsid w:val="00385CC6"/>
    <w:rsid w:val="003874FC"/>
    <w:rsid w:val="00390735"/>
    <w:rsid w:val="00390E93"/>
    <w:rsid w:val="00390F23"/>
    <w:rsid w:val="0039161A"/>
    <w:rsid w:val="00392B7C"/>
    <w:rsid w:val="00392E10"/>
    <w:rsid w:val="0039355C"/>
    <w:rsid w:val="00395B8D"/>
    <w:rsid w:val="00395CB0"/>
    <w:rsid w:val="00395D5A"/>
    <w:rsid w:val="00395FD4"/>
    <w:rsid w:val="00396627"/>
    <w:rsid w:val="003966AA"/>
    <w:rsid w:val="003968C2"/>
    <w:rsid w:val="00396F1F"/>
    <w:rsid w:val="0039792C"/>
    <w:rsid w:val="00397B38"/>
    <w:rsid w:val="00397B52"/>
    <w:rsid w:val="003A15C6"/>
    <w:rsid w:val="003A1957"/>
    <w:rsid w:val="003A19A2"/>
    <w:rsid w:val="003A211F"/>
    <w:rsid w:val="003A270D"/>
    <w:rsid w:val="003A517C"/>
    <w:rsid w:val="003A5331"/>
    <w:rsid w:val="003A5A82"/>
    <w:rsid w:val="003A6B5A"/>
    <w:rsid w:val="003A6E4F"/>
    <w:rsid w:val="003A75F4"/>
    <w:rsid w:val="003A7CA2"/>
    <w:rsid w:val="003B0049"/>
    <w:rsid w:val="003B00DD"/>
    <w:rsid w:val="003B0D0B"/>
    <w:rsid w:val="003B106D"/>
    <w:rsid w:val="003B1CB0"/>
    <w:rsid w:val="003B29BA"/>
    <w:rsid w:val="003B3354"/>
    <w:rsid w:val="003B3B56"/>
    <w:rsid w:val="003B3F09"/>
    <w:rsid w:val="003B4261"/>
    <w:rsid w:val="003B57ED"/>
    <w:rsid w:val="003B5867"/>
    <w:rsid w:val="003B6CDA"/>
    <w:rsid w:val="003B752D"/>
    <w:rsid w:val="003B7F89"/>
    <w:rsid w:val="003C34BB"/>
    <w:rsid w:val="003C414B"/>
    <w:rsid w:val="003C4C37"/>
    <w:rsid w:val="003C61AB"/>
    <w:rsid w:val="003C7CCC"/>
    <w:rsid w:val="003D0EC4"/>
    <w:rsid w:val="003D1262"/>
    <w:rsid w:val="003D24AC"/>
    <w:rsid w:val="003D26CE"/>
    <w:rsid w:val="003D27CE"/>
    <w:rsid w:val="003D2A65"/>
    <w:rsid w:val="003D38BE"/>
    <w:rsid w:val="003D3A69"/>
    <w:rsid w:val="003D3ACF"/>
    <w:rsid w:val="003D3BB4"/>
    <w:rsid w:val="003D43BA"/>
    <w:rsid w:val="003D524C"/>
    <w:rsid w:val="003D525B"/>
    <w:rsid w:val="003D57F6"/>
    <w:rsid w:val="003D5B6A"/>
    <w:rsid w:val="003D5F55"/>
    <w:rsid w:val="003D7471"/>
    <w:rsid w:val="003D7B47"/>
    <w:rsid w:val="003E000C"/>
    <w:rsid w:val="003E0429"/>
    <w:rsid w:val="003E079F"/>
    <w:rsid w:val="003E0896"/>
    <w:rsid w:val="003E1320"/>
    <w:rsid w:val="003E23B8"/>
    <w:rsid w:val="003E3D94"/>
    <w:rsid w:val="003E573A"/>
    <w:rsid w:val="003E5B43"/>
    <w:rsid w:val="003E5D50"/>
    <w:rsid w:val="003E6019"/>
    <w:rsid w:val="003E6371"/>
    <w:rsid w:val="003E6ABD"/>
    <w:rsid w:val="003E715C"/>
    <w:rsid w:val="003E752B"/>
    <w:rsid w:val="003E7F2F"/>
    <w:rsid w:val="003F0925"/>
    <w:rsid w:val="003F0E1D"/>
    <w:rsid w:val="003F17EB"/>
    <w:rsid w:val="003F23B6"/>
    <w:rsid w:val="003F2933"/>
    <w:rsid w:val="003F2E54"/>
    <w:rsid w:val="003F2EED"/>
    <w:rsid w:val="003F42CA"/>
    <w:rsid w:val="003F44F0"/>
    <w:rsid w:val="003F50BA"/>
    <w:rsid w:val="003F59AA"/>
    <w:rsid w:val="003F5BDF"/>
    <w:rsid w:val="003F625A"/>
    <w:rsid w:val="003F64D0"/>
    <w:rsid w:val="003F6AEA"/>
    <w:rsid w:val="003F7388"/>
    <w:rsid w:val="00400693"/>
    <w:rsid w:val="00400FC9"/>
    <w:rsid w:val="00401143"/>
    <w:rsid w:val="00401C0E"/>
    <w:rsid w:val="00401E2C"/>
    <w:rsid w:val="00402627"/>
    <w:rsid w:val="00402B61"/>
    <w:rsid w:val="00404DD5"/>
    <w:rsid w:val="004053CE"/>
    <w:rsid w:val="00405750"/>
    <w:rsid w:val="00405874"/>
    <w:rsid w:val="00405AC5"/>
    <w:rsid w:val="00406C7C"/>
    <w:rsid w:val="00407281"/>
    <w:rsid w:val="00407343"/>
    <w:rsid w:val="00407351"/>
    <w:rsid w:val="00407517"/>
    <w:rsid w:val="00407FD8"/>
    <w:rsid w:val="00410FAC"/>
    <w:rsid w:val="00410FB2"/>
    <w:rsid w:val="0041118B"/>
    <w:rsid w:val="0041139D"/>
    <w:rsid w:val="004117A8"/>
    <w:rsid w:val="004121EF"/>
    <w:rsid w:val="004126DA"/>
    <w:rsid w:val="00412C36"/>
    <w:rsid w:val="00413C89"/>
    <w:rsid w:val="00413F1F"/>
    <w:rsid w:val="00413F42"/>
    <w:rsid w:val="004149FD"/>
    <w:rsid w:val="004156E1"/>
    <w:rsid w:val="00415B6B"/>
    <w:rsid w:val="00415C12"/>
    <w:rsid w:val="00415D36"/>
    <w:rsid w:val="004160AA"/>
    <w:rsid w:val="00416BC3"/>
    <w:rsid w:val="00416D58"/>
    <w:rsid w:val="00417375"/>
    <w:rsid w:val="00417D75"/>
    <w:rsid w:val="00417DC3"/>
    <w:rsid w:val="00420005"/>
    <w:rsid w:val="00420685"/>
    <w:rsid w:val="004206F7"/>
    <w:rsid w:val="004213F6"/>
    <w:rsid w:val="00421D5D"/>
    <w:rsid w:val="00421E4F"/>
    <w:rsid w:val="004222FD"/>
    <w:rsid w:val="0042293D"/>
    <w:rsid w:val="0042399B"/>
    <w:rsid w:val="004239CF"/>
    <w:rsid w:val="00423DB3"/>
    <w:rsid w:val="004242E4"/>
    <w:rsid w:val="00424839"/>
    <w:rsid w:val="004249FF"/>
    <w:rsid w:val="00424E54"/>
    <w:rsid w:val="004258AB"/>
    <w:rsid w:val="00425B9A"/>
    <w:rsid w:val="00425F54"/>
    <w:rsid w:val="00426138"/>
    <w:rsid w:val="0042672C"/>
    <w:rsid w:val="004270FF"/>
    <w:rsid w:val="004278D3"/>
    <w:rsid w:val="00427EB0"/>
    <w:rsid w:val="00431D5D"/>
    <w:rsid w:val="004322EA"/>
    <w:rsid w:val="004331D7"/>
    <w:rsid w:val="00433213"/>
    <w:rsid w:val="00433BFC"/>
    <w:rsid w:val="004347AC"/>
    <w:rsid w:val="004359C5"/>
    <w:rsid w:val="004368DA"/>
    <w:rsid w:val="00437997"/>
    <w:rsid w:val="00440468"/>
    <w:rsid w:val="004418D4"/>
    <w:rsid w:val="00441FA6"/>
    <w:rsid w:val="00442053"/>
    <w:rsid w:val="00442187"/>
    <w:rsid w:val="004421CA"/>
    <w:rsid w:val="0044234B"/>
    <w:rsid w:val="004428E4"/>
    <w:rsid w:val="00442D4F"/>
    <w:rsid w:val="004433D2"/>
    <w:rsid w:val="00444334"/>
    <w:rsid w:val="00444466"/>
    <w:rsid w:val="00444F54"/>
    <w:rsid w:val="00445918"/>
    <w:rsid w:val="00445B8C"/>
    <w:rsid w:val="00445ECD"/>
    <w:rsid w:val="004460BA"/>
    <w:rsid w:val="004461A1"/>
    <w:rsid w:val="0044624B"/>
    <w:rsid w:val="00447519"/>
    <w:rsid w:val="00450769"/>
    <w:rsid w:val="00450956"/>
    <w:rsid w:val="00451363"/>
    <w:rsid w:val="00451393"/>
    <w:rsid w:val="00451946"/>
    <w:rsid w:val="004519B7"/>
    <w:rsid w:val="0045200E"/>
    <w:rsid w:val="0045202B"/>
    <w:rsid w:val="00452F70"/>
    <w:rsid w:val="0045346C"/>
    <w:rsid w:val="004539F1"/>
    <w:rsid w:val="004544D7"/>
    <w:rsid w:val="00454DAE"/>
    <w:rsid w:val="004561EC"/>
    <w:rsid w:val="00456602"/>
    <w:rsid w:val="004566D4"/>
    <w:rsid w:val="00456B3D"/>
    <w:rsid w:val="00456F1C"/>
    <w:rsid w:val="00457C0A"/>
    <w:rsid w:val="004608E0"/>
    <w:rsid w:val="004617D7"/>
    <w:rsid w:val="00461A87"/>
    <w:rsid w:val="00461EE9"/>
    <w:rsid w:val="00462CF2"/>
    <w:rsid w:val="004633B7"/>
    <w:rsid w:val="00464706"/>
    <w:rsid w:val="0046473A"/>
    <w:rsid w:val="004647C0"/>
    <w:rsid w:val="004650B9"/>
    <w:rsid w:val="004652BF"/>
    <w:rsid w:val="00466438"/>
    <w:rsid w:val="004668D2"/>
    <w:rsid w:val="0046733A"/>
    <w:rsid w:val="00467E0E"/>
    <w:rsid w:val="00470774"/>
    <w:rsid w:val="0047123D"/>
    <w:rsid w:val="00471518"/>
    <w:rsid w:val="0047157E"/>
    <w:rsid w:val="004717CE"/>
    <w:rsid w:val="00472438"/>
    <w:rsid w:val="004727AF"/>
    <w:rsid w:val="0047285E"/>
    <w:rsid w:val="004732A6"/>
    <w:rsid w:val="00473718"/>
    <w:rsid w:val="00475173"/>
    <w:rsid w:val="00475418"/>
    <w:rsid w:val="00475527"/>
    <w:rsid w:val="004766C4"/>
    <w:rsid w:val="00477FBA"/>
    <w:rsid w:val="00480A99"/>
    <w:rsid w:val="004810D4"/>
    <w:rsid w:val="004816F5"/>
    <w:rsid w:val="00482A51"/>
    <w:rsid w:val="00483089"/>
    <w:rsid w:val="00483442"/>
    <w:rsid w:val="004837A8"/>
    <w:rsid w:val="004845BB"/>
    <w:rsid w:val="00484698"/>
    <w:rsid w:val="004864F0"/>
    <w:rsid w:val="004865B4"/>
    <w:rsid w:val="00490A06"/>
    <w:rsid w:val="00491505"/>
    <w:rsid w:val="00491F6F"/>
    <w:rsid w:val="00492063"/>
    <w:rsid w:val="00493EF7"/>
    <w:rsid w:val="00493FBB"/>
    <w:rsid w:val="004940F4"/>
    <w:rsid w:val="00494ADC"/>
    <w:rsid w:val="00494D70"/>
    <w:rsid w:val="00494F68"/>
    <w:rsid w:val="004964DE"/>
    <w:rsid w:val="00497ACC"/>
    <w:rsid w:val="004A0F01"/>
    <w:rsid w:val="004A1015"/>
    <w:rsid w:val="004A11F3"/>
    <w:rsid w:val="004A255E"/>
    <w:rsid w:val="004A3700"/>
    <w:rsid w:val="004A3C96"/>
    <w:rsid w:val="004A41DE"/>
    <w:rsid w:val="004A490A"/>
    <w:rsid w:val="004A55FD"/>
    <w:rsid w:val="004A604E"/>
    <w:rsid w:val="004A6160"/>
    <w:rsid w:val="004A77B2"/>
    <w:rsid w:val="004A7A16"/>
    <w:rsid w:val="004A7A46"/>
    <w:rsid w:val="004B0321"/>
    <w:rsid w:val="004B0680"/>
    <w:rsid w:val="004B0E25"/>
    <w:rsid w:val="004B193D"/>
    <w:rsid w:val="004B1D78"/>
    <w:rsid w:val="004B2383"/>
    <w:rsid w:val="004B3368"/>
    <w:rsid w:val="004B345A"/>
    <w:rsid w:val="004B3916"/>
    <w:rsid w:val="004B3B68"/>
    <w:rsid w:val="004B405E"/>
    <w:rsid w:val="004B4882"/>
    <w:rsid w:val="004B48C6"/>
    <w:rsid w:val="004B4A43"/>
    <w:rsid w:val="004B5DD5"/>
    <w:rsid w:val="004B5F6A"/>
    <w:rsid w:val="004B6398"/>
    <w:rsid w:val="004B6D33"/>
    <w:rsid w:val="004B6FED"/>
    <w:rsid w:val="004B78D0"/>
    <w:rsid w:val="004C08BC"/>
    <w:rsid w:val="004C1052"/>
    <w:rsid w:val="004C1400"/>
    <w:rsid w:val="004C3505"/>
    <w:rsid w:val="004C3761"/>
    <w:rsid w:val="004C3BC9"/>
    <w:rsid w:val="004C3EF2"/>
    <w:rsid w:val="004C4267"/>
    <w:rsid w:val="004C4375"/>
    <w:rsid w:val="004C439E"/>
    <w:rsid w:val="004C4426"/>
    <w:rsid w:val="004C491A"/>
    <w:rsid w:val="004C4FA8"/>
    <w:rsid w:val="004C50E4"/>
    <w:rsid w:val="004C629F"/>
    <w:rsid w:val="004C747A"/>
    <w:rsid w:val="004C7733"/>
    <w:rsid w:val="004D0AD4"/>
    <w:rsid w:val="004D1D5E"/>
    <w:rsid w:val="004D1F0D"/>
    <w:rsid w:val="004D1F97"/>
    <w:rsid w:val="004D3827"/>
    <w:rsid w:val="004D3B15"/>
    <w:rsid w:val="004D3BFD"/>
    <w:rsid w:val="004D3F27"/>
    <w:rsid w:val="004D3F91"/>
    <w:rsid w:val="004D421A"/>
    <w:rsid w:val="004D4674"/>
    <w:rsid w:val="004D5D7E"/>
    <w:rsid w:val="004D5F76"/>
    <w:rsid w:val="004D7927"/>
    <w:rsid w:val="004D7E4C"/>
    <w:rsid w:val="004D7F82"/>
    <w:rsid w:val="004E0F2D"/>
    <w:rsid w:val="004E1528"/>
    <w:rsid w:val="004E26D3"/>
    <w:rsid w:val="004E27AB"/>
    <w:rsid w:val="004E2C74"/>
    <w:rsid w:val="004E31E8"/>
    <w:rsid w:val="004E3259"/>
    <w:rsid w:val="004E3DBC"/>
    <w:rsid w:val="004E4287"/>
    <w:rsid w:val="004E42C7"/>
    <w:rsid w:val="004E4CA7"/>
    <w:rsid w:val="004E5082"/>
    <w:rsid w:val="004E5D09"/>
    <w:rsid w:val="004E5D4B"/>
    <w:rsid w:val="004E5EB0"/>
    <w:rsid w:val="004E632D"/>
    <w:rsid w:val="004E70E6"/>
    <w:rsid w:val="004F01A8"/>
    <w:rsid w:val="004F0AAE"/>
    <w:rsid w:val="004F0E64"/>
    <w:rsid w:val="004F1016"/>
    <w:rsid w:val="004F2865"/>
    <w:rsid w:val="004F2F34"/>
    <w:rsid w:val="004F377C"/>
    <w:rsid w:val="004F419C"/>
    <w:rsid w:val="004F433B"/>
    <w:rsid w:val="004F5535"/>
    <w:rsid w:val="004F5D37"/>
    <w:rsid w:val="004F67C0"/>
    <w:rsid w:val="004F6EDB"/>
    <w:rsid w:val="004F7111"/>
    <w:rsid w:val="004F7C68"/>
    <w:rsid w:val="00500613"/>
    <w:rsid w:val="00501707"/>
    <w:rsid w:val="00501746"/>
    <w:rsid w:val="005026E0"/>
    <w:rsid w:val="00502905"/>
    <w:rsid w:val="00502988"/>
    <w:rsid w:val="00502ABF"/>
    <w:rsid w:val="005030AE"/>
    <w:rsid w:val="00503238"/>
    <w:rsid w:val="005036CF"/>
    <w:rsid w:val="00503920"/>
    <w:rsid w:val="00503F21"/>
    <w:rsid w:val="0050438E"/>
    <w:rsid w:val="005046DF"/>
    <w:rsid w:val="0050489B"/>
    <w:rsid w:val="00505100"/>
    <w:rsid w:val="00505B9A"/>
    <w:rsid w:val="0050619F"/>
    <w:rsid w:val="00506DA7"/>
    <w:rsid w:val="00507D25"/>
    <w:rsid w:val="00510E2C"/>
    <w:rsid w:val="0051111C"/>
    <w:rsid w:val="005121BD"/>
    <w:rsid w:val="00512FD1"/>
    <w:rsid w:val="00513783"/>
    <w:rsid w:val="00513B37"/>
    <w:rsid w:val="00513EBB"/>
    <w:rsid w:val="00514F0F"/>
    <w:rsid w:val="00514F7F"/>
    <w:rsid w:val="00515A1F"/>
    <w:rsid w:val="0052033A"/>
    <w:rsid w:val="00520F6D"/>
    <w:rsid w:val="005211E7"/>
    <w:rsid w:val="005216D1"/>
    <w:rsid w:val="00521E58"/>
    <w:rsid w:val="005234DA"/>
    <w:rsid w:val="00524069"/>
    <w:rsid w:val="0052502D"/>
    <w:rsid w:val="00525249"/>
    <w:rsid w:val="0052542B"/>
    <w:rsid w:val="00525F7B"/>
    <w:rsid w:val="0052768B"/>
    <w:rsid w:val="00527A04"/>
    <w:rsid w:val="00527B35"/>
    <w:rsid w:val="0053064F"/>
    <w:rsid w:val="00530938"/>
    <w:rsid w:val="00530E26"/>
    <w:rsid w:val="00530E91"/>
    <w:rsid w:val="00532015"/>
    <w:rsid w:val="00532798"/>
    <w:rsid w:val="00533294"/>
    <w:rsid w:val="005337F4"/>
    <w:rsid w:val="00533FF4"/>
    <w:rsid w:val="00534585"/>
    <w:rsid w:val="00534D0F"/>
    <w:rsid w:val="00535325"/>
    <w:rsid w:val="0053557A"/>
    <w:rsid w:val="005355EC"/>
    <w:rsid w:val="005357A7"/>
    <w:rsid w:val="00536EDD"/>
    <w:rsid w:val="00536F42"/>
    <w:rsid w:val="005372CE"/>
    <w:rsid w:val="00537672"/>
    <w:rsid w:val="00537797"/>
    <w:rsid w:val="005378DA"/>
    <w:rsid w:val="00540C3C"/>
    <w:rsid w:val="0054141A"/>
    <w:rsid w:val="00541ABB"/>
    <w:rsid w:val="005427DF"/>
    <w:rsid w:val="00542819"/>
    <w:rsid w:val="00542E8E"/>
    <w:rsid w:val="00543214"/>
    <w:rsid w:val="0054339B"/>
    <w:rsid w:val="00543C32"/>
    <w:rsid w:val="00544370"/>
    <w:rsid w:val="0054545F"/>
    <w:rsid w:val="00546580"/>
    <w:rsid w:val="00546F2B"/>
    <w:rsid w:val="005476F4"/>
    <w:rsid w:val="005503C0"/>
    <w:rsid w:val="00550478"/>
    <w:rsid w:val="00550A19"/>
    <w:rsid w:val="005510B4"/>
    <w:rsid w:val="005518EA"/>
    <w:rsid w:val="00552780"/>
    <w:rsid w:val="00552D11"/>
    <w:rsid w:val="00552E12"/>
    <w:rsid w:val="00553C02"/>
    <w:rsid w:val="00553C12"/>
    <w:rsid w:val="005544D9"/>
    <w:rsid w:val="00554FA0"/>
    <w:rsid w:val="0055562E"/>
    <w:rsid w:val="0055571C"/>
    <w:rsid w:val="005558AF"/>
    <w:rsid w:val="0055634B"/>
    <w:rsid w:val="00556760"/>
    <w:rsid w:val="0055772D"/>
    <w:rsid w:val="005577EC"/>
    <w:rsid w:val="0055797C"/>
    <w:rsid w:val="0056051A"/>
    <w:rsid w:val="00560874"/>
    <w:rsid w:val="00561786"/>
    <w:rsid w:val="005620DB"/>
    <w:rsid w:val="00562322"/>
    <w:rsid w:val="00563B00"/>
    <w:rsid w:val="005649A5"/>
    <w:rsid w:val="00565B25"/>
    <w:rsid w:val="005661A1"/>
    <w:rsid w:val="00566304"/>
    <w:rsid w:val="0056641E"/>
    <w:rsid w:val="00567928"/>
    <w:rsid w:val="00567B76"/>
    <w:rsid w:val="00567BE7"/>
    <w:rsid w:val="00570AF9"/>
    <w:rsid w:val="0057149A"/>
    <w:rsid w:val="00571F12"/>
    <w:rsid w:val="00572A82"/>
    <w:rsid w:val="005730D8"/>
    <w:rsid w:val="00573112"/>
    <w:rsid w:val="00573173"/>
    <w:rsid w:val="00575D7A"/>
    <w:rsid w:val="00577288"/>
    <w:rsid w:val="00580AAF"/>
    <w:rsid w:val="005812EF"/>
    <w:rsid w:val="00581642"/>
    <w:rsid w:val="0058178A"/>
    <w:rsid w:val="00582077"/>
    <w:rsid w:val="00582826"/>
    <w:rsid w:val="00583A39"/>
    <w:rsid w:val="005859D5"/>
    <w:rsid w:val="00585DD0"/>
    <w:rsid w:val="0058655D"/>
    <w:rsid w:val="00586816"/>
    <w:rsid w:val="00586890"/>
    <w:rsid w:val="005869C8"/>
    <w:rsid w:val="005874B7"/>
    <w:rsid w:val="00587536"/>
    <w:rsid w:val="00590CF6"/>
    <w:rsid w:val="00591616"/>
    <w:rsid w:val="00591D94"/>
    <w:rsid w:val="005927AC"/>
    <w:rsid w:val="00592AA9"/>
    <w:rsid w:val="00592C7F"/>
    <w:rsid w:val="00593557"/>
    <w:rsid w:val="0059366F"/>
    <w:rsid w:val="00593A54"/>
    <w:rsid w:val="00593FD8"/>
    <w:rsid w:val="005948BB"/>
    <w:rsid w:val="00596838"/>
    <w:rsid w:val="005968CB"/>
    <w:rsid w:val="00596DD9"/>
    <w:rsid w:val="00596EC3"/>
    <w:rsid w:val="00597D19"/>
    <w:rsid w:val="005A020F"/>
    <w:rsid w:val="005A12C2"/>
    <w:rsid w:val="005A147A"/>
    <w:rsid w:val="005A2E41"/>
    <w:rsid w:val="005A375F"/>
    <w:rsid w:val="005A3C04"/>
    <w:rsid w:val="005A3D7C"/>
    <w:rsid w:val="005A447F"/>
    <w:rsid w:val="005A4976"/>
    <w:rsid w:val="005A51FE"/>
    <w:rsid w:val="005A56DA"/>
    <w:rsid w:val="005A5750"/>
    <w:rsid w:val="005A5AA2"/>
    <w:rsid w:val="005A606A"/>
    <w:rsid w:val="005A619A"/>
    <w:rsid w:val="005A6764"/>
    <w:rsid w:val="005A7CE0"/>
    <w:rsid w:val="005B0E85"/>
    <w:rsid w:val="005B11F6"/>
    <w:rsid w:val="005B1838"/>
    <w:rsid w:val="005B20CF"/>
    <w:rsid w:val="005B26AD"/>
    <w:rsid w:val="005B3561"/>
    <w:rsid w:val="005B37B1"/>
    <w:rsid w:val="005B3A38"/>
    <w:rsid w:val="005B3D18"/>
    <w:rsid w:val="005B3F57"/>
    <w:rsid w:val="005B4FD8"/>
    <w:rsid w:val="005B56BA"/>
    <w:rsid w:val="005B5AD0"/>
    <w:rsid w:val="005B6D88"/>
    <w:rsid w:val="005B6F54"/>
    <w:rsid w:val="005C01CD"/>
    <w:rsid w:val="005C068C"/>
    <w:rsid w:val="005C12FC"/>
    <w:rsid w:val="005C2001"/>
    <w:rsid w:val="005C2157"/>
    <w:rsid w:val="005C241A"/>
    <w:rsid w:val="005C30BB"/>
    <w:rsid w:val="005C401D"/>
    <w:rsid w:val="005C52BD"/>
    <w:rsid w:val="005C6605"/>
    <w:rsid w:val="005C71ED"/>
    <w:rsid w:val="005C7462"/>
    <w:rsid w:val="005D00D0"/>
    <w:rsid w:val="005D02E9"/>
    <w:rsid w:val="005D1027"/>
    <w:rsid w:val="005D13CD"/>
    <w:rsid w:val="005D1E0B"/>
    <w:rsid w:val="005D1F76"/>
    <w:rsid w:val="005D2F14"/>
    <w:rsid w:val="005D30D1"/>
    <w:rsid w:val="005D3709"/>
    <w:rsid w:val="005D4D21"/>
    <w:rsid w:val="005D4DCB"/>
    <w:rsid w:val="005D4FA1"/>
    <w:rsid w:val="005D5C33"/>
    <w:rsid w:val="005D61D1"/>
    <w:rsid w:val="005D7029"/>
    <w:rsid w:val="005D7082"/>
    <w:rsid w:val="005D7782"/>
    <w:rsid w:val="005E0D03"/>
    <w:rsid w:val="005E0F35"/>
    <w:rsid w:val="005E1646"/>
    <w:rsid w:val="005E1DA3"/>
    <w:rsid w:val="005E2E3D"/>
    <w:rsid w:val="005E2EF7"/>
    <w:rsid w:val="005E2F8D"/>
    <w:rsid w:val="005E3984"/>
    <w:rsid w:val="005E3A9F"/>
    <w:rsid w:val="005E4B2F"/>
    <w:rsid w:val="005E7EEC"/>
    <w:rsid w:val="005E7F24"/>
    <w:rsid w:val="005F0824"/>
    <w:rsid w:val="005F0CA3"/>
    <w:rsid w:val="005F129E"/>
    <w:rsid w:val="005F1DBC"/>
    <w:rsid w:val="005F2608"/>
    <w:rsid w:val="005F35AB"/>
    <w:rsid w:val="005F4CDF"/>
    <w:rsid w:val="005F6420"/>
    <w:rsid w:val="005F69A5"/>
    <w:rsid w:val="00600B45"/>
    <w:rsid w:val="00601BCF"/>
    <w:rsid w:val="00601C77"/>
    <w:rsid w:val="006027F3"/>
    <w:rsid w:val="00602A3C"/>
    <w:rsid w:val="00602A6D"/>
    <w:rsid w:val="0060321A"/>
    <w:rsid w:val="00603A09"/>
    <w:rsid w:val="006040F5"/>
    <w:rsid w:val="006045AC"/>
    <w:rsid w:val="006048F6"/>
    <w:rsid w:val="00604B77"/>
    <w:rsid w:val="00605A0E"/>
    <w:rsid w:val="00605F58"/>
    <w:rsid w:val="0060721E"/>
    <w:rsid w:val="006100A9"/>
    <w:rsid w:val="006102E0"/>
    <w:rsid w:val="0061061E"/>
    <w:rsid w:val="006119EC"/>
    <w:rsid w:val="006126BF"/>
    <w:rsid w:val="00612738"/>
    <w:rsid w:val="00613D7D"/>
    <w:rsid w:val="00614299"/>
    <w:rsid w:val="00614FD8"/>
    <w:rsid w:val="00615853"/>
    <w:rsid w:val="00615C00"/>
    <w:rsid w:val="0061636C"/>
    <w:rsid w:val="00616814"/>
    <w:rsid w:val="00617666"/>
    <w:rsid w:val="006179C9"/>
    <w:rsid w:val="00617B67"/>
    <w:rsid w:val="0062217D"/>
    <w:rsid w:val="006231DC"/>
    <w:rsid w:val="00624BF6"/>
    <w:rsid w:val="006267EC"/>
    <w:rsid w:val="00626DA1"/>
    <w:rsid w:val="00626E9B"/>
    <w:rsid w:val="00627747"/>
    <w:rsid w:val="0063133D"/>
    <w:rsid w:val="00632183"/>
    <w:rsid w:val="00632B15"/>
    <w:rsid w:val="00632D8B"/>
    <w:rsid w:val="00633120"/>
    <w:rsid w:val="006331C5"/>
    <w:rsid w:val="00633B72"/>
    <w:rsid w:val="00633B80"/>
    <w:rsid w:val="00634417"/>
    <w:rsid w:val="0063449E"/>
    <w:rsid w:val="00634822"/>
    <w:rsid w:val="00635344"/>
    <w:rsid w:val="00635475"/>
    <w:rsid w:val="0063736C"/>
    <w:rsid w:val="006375F3"/>
    <w:rsid w:val="0064001D"/>
    <w:rsid w:val="00640ADD"/>
    <w:rsid w:val="00640BE2"/>
    <w:rsid w:val="00640C06"/>
    <w:rsid w:val="00641873"/>
    <w:rsid w:val="00641D3A"/>
    <w:rsid w:val="00643567"/>
    <w:rsid w:val="00643699"/>
    <w:rsid w:val="00643D48"/>
    <w:rsid w:val="0064462E"/>
    <w:rsid w:val="006448A5"/>
    <w:rsid w:val="00645895"/>
    <w:rsid w:val="0064632E"/>
    <w:rsid w:val="006466C9"/>
    <w:rsid w:val="0064704C"/>
    <w:rsid w:val="00647488"/>
    <w:rsid w:val="00647979"/>
    <w:rsid w:val="00647BE0"/>
    <w:rsid w:val="00647ED3"/>
    <w:rsid w:val="006501EA"/>
    <w:rsid w:val="0065030A"/>
    <w:rsid w:val="00650650"/>
    <w:rsid w:val="006514E9"/>
    <w:rsid w:val="006519FA"/>
    <w:rsid w:val="00652B7D"/>
    <w:rsid w:val="00652E74"/>
    <w:rsid w:val="00652F44"/>
    <w:rsid w:val="00653363"/>
    <w:rsid w:val="00653865"/>
    <w:rsid w:val="00653A6A"/>
    <w:rsid w:val="0065448D"/>
    <w:rsid w:val="0065455A"/>
    <w:rsid w:val="00655570"/>
    <w:rsid w:val="00655599"/>
    <w:rsid w:val="00656856"/>
    <w:rsid w:val="0065696A"/>
    <w:rsid w:val="00656D2D"/>
    <w:rsid w:val="006573EA"/>
    <w:rsid w:val="006575F2"/>
    <w:rsid w:val="0065794F"/>
    <w:rsid w:val="00657A44"/>
    <w:rsid w:val="00657A4D"/>
    <w:rsid w:val="00657C95"/>
    <w:rsid w:val="006601B6"/>
    <w:rsid w:val="0066020B"/>
    <w:rsid w:val="00660A79"/>
    <w:rsid w:val="0066131E"/>
    <w:rsid w:val="006613C7"/>
    <w:rsid w:val="00661427"/>
    <w:rsid w:val="00661AE1"/>
    <w:rsid w:val="00662418"/>
    <w:rsid w:val="00662A01"/>
    <w:rsid w:val="00663125"/>
    <w:rsid w:val="00663572"/>
    <w:rsid w:val="00663B2F"/>
    <w:rsid w:val="00663D58"/>
    <w:rsid w:val="006642EF"/>
    <w:rsid w:val="0066447F"/>
    <w:rsid w:val="006644A6"/>
    <w:rsid w:val="00664DDE"/>
    <w:rsid w:val="00665BDC"/>
    <w:rsid w:val="006667EC"/>
    <w:rsid w:val="00667FD8"/>
    <w:rsid w:val="0067039C"/>
    <w:rsid w:val="006708C6"/>
    <w:rsid w:val="00671330"/>
    <w:rsid w:val="00672576"/>
    <w:rsid w:val="0067259C"/>
    <w:rsid w:val="00672716"/>
    <w:rsid w:val="0067274A"/>
    <w:rsid w:val="0067316C"/>
    <w:rsid w:val="00673487"/>
    <w:rsid w:val="00673B55"/>
    <w:rsid w:val="00673F9B"/>
    <w:rsid w:val="00675C16"/>
    <w:rsid w:val="00675F73"/>
    <w:rsid w:val="00676733"/>
    <w:rsid w:val="00677448"/>
    <w:rsid w:val="00677B3B"/>
    <w:rsid w:val="00677CB3"/>
    <w:rsid w:val="00680258"/>
    <w:rsid w:val="006808DB"/>
    <w:rsid w:val="0068099F"/>
    <w:rsid w:val="00680DA4"/>
    <w:rsid w:val="00682694"/>
    <w:rsid w:val="006836F5"/>
    <w:rsid w:val="00684739"/>
    <w:rsid w:val="00684986"/>
    <w:rsid w:val="00685641"/>
    <w:rsid w:val="00685C4A"/>
    <w:rsid w:val="00687179"/>
    <w:rsid w:val="006876AA"/>
    <w:rsid w:val="00690216"/>
    <w:rsid w:val="00690B9D"/>
    <w:rsid w:val="00691DD5"/>
    <w:rsid w:val="00691E41"/>
    <w:rsid w:val="0069256E"/>
    <w:rsid w:val="006935CB"/>
    <w:rsid w:val="006935DA"/>
    <w:rsid w:val="0069448C"/>
    <w:rsid w:val="00694DB7"/>
    <w:rsid w:val="00694E0A"/>
    <w:rsid w:val="0069584C"/>
    <w:rsid w:val="006958FE"/>
    <w:rsid w:val="00696489"/>
    <w:rsid w:val="006967CA"/>
    <w:rsid w:val="006A0ED7"/>
    <w:rsid w:val="006A0FD3"/>
    <w:rsid w:val="006A1858"/>
    <w:rsid w:val="006A1C56"/>
    <w:rsid w:val="006A2184"/>
    <w:rsid w:val="006A247C"/>
    <w:rsid w:val="006A2FA8"/>
    <w:rsid w:val="006A44C1"/>
    <w:rsid w:val="006A549C"/>
    <w:rsid w:val="006A637D"/>
    <w:rsid w:val="006A6637"/>
    <w:rsid w:val="006A6CAB"/>
    <w:rsid w:val="006A7846"/>
    <w:rsid w:val="006B036A"/>
    <w:rsid w:val="006B08AC"/>
    <w:rsid w:val="006B0AA1"/>
    <w:rsid w:val="006B1EFF"/>
    <w:rsid w:val="006B1F1A"/>
    <w:rsid w:val="006B693D"/>
    <w:rsid w:val="006B6BC3"/>
    <w:rsid w:val="006B6E99"/>
    <w:rsid w:val="006B7240"/>
    <w:rsid w:val="006B74AA"/>
    <w:rsid w:val="006C128E"/>
    <w:rsid w:val="006C1464"/>
    <w:rsid w:val="006C172F"/>
    <w:rsid w:val="006C200B"/>
    <w:rsid w:val="006C212E"/>
    <w:rsid w:val="006C26D8"/>
    <w:rsid w:val="006C3305"/>
    <w:rsid w:val="006C354F"/>
    <w:rsid w:val="006C38BF"/>
    <w:rsid w:val="006C3A71"/>
    <w:rsid w:val="006C3C96"/>
    <w:rsid w:val="006C3CD7"/>
    <w:rsid w:val="006C44EE"/>
    <w:rsid w:val="006C4824"/>
    <w:rsid w:val="006C7724"/>
    <w:rsid w:val="006D0536"/>
    <w:rsid w:val="006D0676"/>
    <w:rsid w:val="006D0ECE"/>
    <w:rsid w:val="006D39EF"/>
    <w:rsid w:val="006D3B41"/>
    <w:rsid w:val="006D585D"/>
    <w:rsid w:val="006D5BAC"/>
    <w:rsid w:val="006D5BED"/>
    <w:rsid w:val="006D6958"/>
    <w:rsid w:val="006D69D1"/>
    <w:rsid w:val="006D6A4C"/>
    <w:rsid w:val="006D72C1"/>
    <w:rsid w:val="006D76E9"/>
    <w:rsid w:val="006E0AF8"/>
    <w:rsid w:val="006E0D37"/>
    <w:rsid w:val="006E136D"/>
    <w:rsid w:val="006E159F"/>
    <w:rsid w:val="006E1D45"/>
    <w:rsid w:val="006E1EC1"/>
    <w:rsid w:val="006E1FB4"/>
    <w:rsid w:val="006E2581"/>
    <w:rsid w:val="006E35FB"/>
    <w:rsid w:val="006E3F63"/>
    <w:rsid w:val="006E55DE"/>
    <w:rsid w:val="006E5FA3"/>
    <w:rsid w:val="006E6D62"/>
    <w:rsid w:val="006E6E2F"/>
    <w:rsid w:val="006F00F1"/>
    <w:rsid w:val="006F0166"/>
    <w:rsid w:val="006F093C"/>
    <w:rsid w:val="006F0BCF"/>
    <w:rsid w:val="006F0E3F"/>
    <w:rsid w:val="006F1874"/>
    <w:rsid w:val="006F1E8A"/>
    <w:rsid w:val="006F2E01"/>
    <w:rsid w:val="006F390E"/>
    <w:rsid w:val="006F4845"/>
    <w:rsid w:val="006F52F6"/>
    <w:rsid w:val="006F6084"/>
    <w:rsid w:val="006F7E43"/>
    <w:rsid w:val="0070033E"/>
    <w:rsid w:val="00700DCD"/>
    <w:rsid w:val="00700F32"/>
    <w:rsid w:val="00701104"/>
    <w:rsid w:val="00701202"/>
    <w:rsid w:val="007013F8"/>
    <w:rsid w:val="007014EB"/>
    <w:rsid w:val="00702A3C"/>
    <w:rsid w:val="00702E62"/>
    <w:rsid w:val="007039BC"/>
    <w:rsid w:val="007042FD"/>
    <w:rsid w:val="007044F2"/>
    <w:rsid w:val="0070500C"/>
    <w:rsid w:val="00705188"/>
    <w:rsid w:val="00706658"/>
    <w:rsid w:val="007066C1"/>
    <w:rsid w:val="00706DA6"/>
    <w:rsid w:val="007117C6"/>
    <w:rsid w:val="00711835"/>
    <w:rsid w:val="00711A77"/>
    <w:rsid w:val="007123DB"/>
    <w:rsid w:val="00712607"/>
    <w:rsid w:val="0071322C"/>
    <w:rsid w:val="00713328"/>
    <w:rsid w:val="007133F0"/>
    <w:rsid w:val="00713C1B"/>
    <w:rsid w:val="00714E7B"/>
    <w:rsid w:val="00714EFF"/>
    <w:rsid w:val="0071543C"/>
    <w:rsid w:val="00715689"/>
    <w:rsid w:val="00717402"/>
    <w:rsid w:val="00717989"/>
    <w:rsid w:val="007209B2"/>
    <w:rsid w:val="00720B22"/>
    <w:rsid w:val="00721BEA"/>
    <w:rsid w:val="0072245E"/>
    <w:rsid w:val="00722855"/>
    <w:rsid w:val="0072307D"/>
    <w:rsid w:val="00723CE2"/>
    <w:rsid w:val="00724179"/>
    <w:rsid w:val="007250C7"/>
    <w:rsid w:val="00725659"/>
    <w:rsid w:val="0072593F"/>
    <w:rsid w:val="00725D24"/>
    <w:rsid w:val="00725E1C"/>
    <w:rsid w:val="007261FE"/>
    <w:rsid w:val="007270CF"/>
    <w:rsid w:val="0072718E"/>
    <w:rsid w:val="00727643"/>
    <w:rsid w:val="00730171"/>
    <w:rsid w:val="00730796"/>
    <w:rsid w:val="00730FDC"/>
    <w:rsid w:val="00731666"/>
    <w:rsid w:val="00731FF4"/>
    <w:rsid w:val="007332EB"/>
    <w:rsid w:val="00733505"/>
    <w:rsid w:val="0073385A"/>
    <w:rsid w:val="007348DC"/>
    <w:rsid w:val="00734BA0"/>
    <w:rsid w:val="00735B54"/>
    <w:rsid w:val="00736230"/>
    <w:rsid w:val="00736803"/>
    <w:rsid w:val="00736ADE"/>
    <w:rsid w:val="00737702"/>
    <w:rsid w:val="007378BB"/>
    <w:rsid w:val="00737AD1"/>
    <w:rsid w:val="00737BFA"/>
    <w:rsid w:val="00737D73"/>
    <w:rsid w:val="0074098C"/>
    <w:rsid w:val="007412B1"/>
    <w:rsid w:val="007419B4"/>
    <w:rsid w:val="00741C55"/>
    <w:rsid w:val="00741CDD"/>
    <w:rsid w:val="00741D86"/>
    <w:rsid w:val="007424B3"/>
    <w:rsid w:val="00742C5D"/>
    <w:rsid w:val="0074363C"/>
    <w:rsid w:val="00743FA7"/>
    <w:rsid w:val="00744938"/>
    <w:rsid w:val="007449C9"/>
    <w:rsid w:val="00744EE6"/>
    <w:rsid w:val="00745AA8"/>
    <w:rsid w:val="00745ACE"/>
    <w:rsid w:val="00746118"/>
    <w:rsid w:val="007465F4"/>
    <w:rsid w:val="00746C10"/>
    <w:rsid w:val="007470CA"/>
    <w:rsid w:val="00747254"/>
    <w:rsid w:val="00747635"/>
    <w:rsid w:val="007478AB"/>
    <w:rsid w:val="00747DE9"/>
    <w:rsid w:val="00747F68"/>
    <w:rsid w:val="00750788"/>
    <w:rsid w:val="00750813"/>
    <w:rsid w:val="00750C3A"/>
    <w:rsid w:val="0075105E"/>
    <w:rsid w:val="00751409"/>
    <w:rsid w:val="007540FB"/>
    <w:rsid w:val="0075443F"/>
    <w:rsid w:val="007549C1"/>
    <w:rsid w:val="007550C5"/>
    <w:rsid w:val="00755642"/>
    <w:rsid w:val="007557A5"/>
    <w:rsid w:val="00756930"/>
    <w:rsid w:val="00756B4E"/>
    <w:rsid w:val="00757A5F"/>
    <w:rsid w:val="00757BB0"/>
    <w:rsid w:val="00760036"/>
    <w:rsid w:val="007603A5"/>
    <w:rsid w:val="007604B0"/>
    <w:rsid w:val="00760A5C"/>
    <w:rsid w:val="00760C90"/>
    <w:rsid w:val="00761596"/>
    <w:rsid w:val="00761E8F"/>
    <w:rsid w:val="00762C3B"/>
    <w:rsid w:val="00762C8D"/>
    <w:rsid w:val="00763284"/>
    <w:rsid w:val="00763D14"/>
    <w:rsid w:val="00764287"/>
    <w:rsid w:val="00765B4E"/>
    <w:rsid w:val="00765FB8"/>
    <w:rsid w:val="00766F90"/>
    <w:rsid w:val="0076783F"/>
    <w:rsid w:val="00767F3F"/>
    <w:rsid w:val="0077016E"/>
    <w:rsid w:val="007704B3"/>
    <w:rsid w:val="007707E8"/>
    <w:rsid w:val="00770DE5"/>
    <w:rsid w:val="00771BBB"/>
    <w:rsid w:val="00771C91"/>
    <w:rsid w:val="00773E61"/>
    <w:rsid w:val="00773FB7"/>
    <w:rsid w:val="00774313"/>
    <w:rsid w:val="00774433"/>
    <w:rsid w:val="007767A1"/>
    <w:rsid w:val="00776867"/>
    <w:rsid w:val="00781F19"/>
    <w:rsid w:val="007825A1"/>
    <w:rsid w:val="00782B43"/>
    <w:rsid w:val="00782D6A"/>
    <w:rsid w:val="0078303A"/>
    <w:rsid w:val="00783506"/>
    <w:rsid w:val="0078419B"/>
    <w:rsid w:val="007841DB"/>
    <w:rsid w:val="00784BF2"/>
    <w:rsid w:val="00784DDE"/>
    <w:rsid w:val="00785E2D"/>
    <w:rsid w:val="00785FA5"/>
    <w:rsid w:val="00786914"/>
    <w:rsid w:val="007871AB"/>
    <w:rsid w:val="007872C4"/>
    <w:rsid w:val="00787E2C"/>
    <w:rsid w:val="00787E96"/>
    <w:rsid w:val="00790DB8"/>
    <w:rsid w:val="00790FF5"/>
    <w:rsid w:val="00791248"/>
    <w:rsid w:val="00792897"/>
    <w:rsid w:val="007929B9"/>
    <w:rsid w:val="00792FF1"/>
    <w:rsid w:val="0079357C"/>
    <w:rsid w:val="00793958"/>
    <w:rsid w:val="00793996"/>
    <w:rsid w:val="00794E8F"/>
    <w:rsid w:val="00794F40"/>
    <w:rsid w:val="00795039"/>
    <w:rsid w:val="00797031"/>
    <w:rsid w:val="00797204"/>
    <w:rsid w:val="0079757E"/>
    <w:rsid w:val="007979C8"/>
    <w:rsid w:val="007A04EC"/>
    <w:rsid w:val="007A0C2C"/>
    <w:rsid w:val="007A0C94"/>
    <w:rsid w:val="007A0E92"/>
    <w:rsid w:val="007A1097"/>
    <w:rsid w:val="007A13D6"/>
    <w:rsid w:val="007A1DB9"/>
    <w:rsid w:val="007A29D8"/>
    <w:rsid w:val="007A2D3F"/>
    <w:rsid w:val="007A3E45"/>
    <w:rsid w:val="007A4371"/>
    <w:rsid w:val="007A70D7"/>
    <w:rsid w:val="007A73AA"/>
    <w:rsid w:val="007A775B"/>
    <w:rsid w:val="007A7844"/>
    <w:rsid w:val="007A7B47"/>
    <w:rsid w:val="007B0AAE"/>
    <w:rsid w:val="007B1943"/>
    <w:rsid w:val="007B23BF"/>
    <w:rsid w:val="007B29CF"/>
    <w:rsid w:val="007B3075"/>
    <w:rsid w:val="007B38F3"/>
    <w:rsid w:val="007B4586"/>
    <w:rsid w:val="007B4C46"/>
    <w:rsid w:val="007B4E68"/>
    <w:rsid w:val="007B5270"/>
    <w:rsid w:val="007B5F4E"/>
    <w:rsid w:val="007B6272"/>
    <w:rsid w:val="007B660D"/>
    <w:rsid w:val="007B70B7"/>
    <w:rsid w:val="007C0173"/>
    <w:rsid w:val="007C16C6"/>
    <w:rsid w:val="007C1D93"/>
    <w:rsid w:val="007C232E"/>
    <w:rsid w:val="007C24C9"/>
    <w:rsid w:val="007C28E2"/>
    <w:rsid w:val="007C29C3"/>
    <w:rsid w:val="007C3661"/>
    <w:rsid w:val="007C6A75"/>
    <w:rsid w:val="007C6E74"/>
    <w:rsid w:val="007C73B9"/>
    <w:rsid w:val="007D042C"/>
    <w:rsid w:val="007D049E"/>
    <w:rsid w:val="007D0817"/>
    <w:rsid w:val="007D0D98"/>
    <w:rsid w:val="007D13BF"/>
    <w:rsid w:val="007D2877"/>
    <w:rsid w:val="007D335A"/>
    <w:rsid w:val="007D3894"/>
    <w:rsid w:val="007D3CAA"/>
    <w:rsid w:val="007D42F8"/>
    <w:rsid w:val="007D4B51"/>
    <w:rsid w:val="007D516C"/>
    <w:rsid w:val="007D62AC"/>
    <w:rsid w:val="007D638F"/>
    <w:rsid w:val="007D6ACB"/>
    <w:rsid w:val="007D76AE"/>
    <w:rsid w:val="007D7D74"/>
    <w:rsid w:val="007D7ECC"/>
    <w:rsid w:val="007E0BB7"/>
    <w:rsid w:val="007E0E1D"/>
    <w:rsid w:val="007E17C5"/>
    <w:rsid w:val="007E195F"/>
    <w:rsid w:val="007E2438"/>
    <w:rsid w:val="007E2985"/>
    <w:rsid w:val="007E3293"/>
    <w:rsid w:val="007E46E0"/>
    <w:rsid w:val="007E4862"/>
    <w:rsid w:val="007E6F1F"/>
    <w:rsid w:val="007E7BBE"/>
    <w:rsid w:val="007E7D64"/>
    <w:rsid w:val="007F0C36"/>
    <w:rsid w:val="007F138A"/>
    <w:rsid w:val="007F1DAD"/>
    <w:rsid w:val="007F206E"/>
    <w:rsid w:val="007F2A66"/>
    <w:rsid w:val="007F3EA6"/>
    <w:rsid w:val="007F4035"/>
    <w:rsid w:val="007F4986"/>
    <w:rsid w:val="007F53CE"/>
    <w:rsid w:val="007F5500"/>
    <w:rsid w:val="007F6872"/>
    <w:rsid w:val="00800459"/>
    <w:rsid w:val="00801090"/>
    <w:rsid w:val="00803202"/>
    <w:rsid w:val="008038AF"/>
    <w:rsid w:val="00803955"/>
    <w:rsid w:val="00804417"/>
    <w:rsid w:val="00804C95"/>
    <w:rsid w:val="008053C4"/>
    <w:rsid w:val="00805820"/>
    <w:rsid w:val="008058E8"/>
    <w:rsid w:val="008065A3"/>
    <w:rsid w:val="008073BC"/>
    <w:rsid w:val="0081029F"/>
    <w:rsid w:val="008105F0"/>
    <w:rsid w:val="00811B5A"/>
    <w:rsid w:val="0081266C"/>
    <w:rsid w:val="00812714"/>
    <w:rsid w:val="00814626"/>
    <w:rsid w:val="00815A99"/>
    <w:rsid w:val="00815B42"/>
    <w:rsid w:val="008162B6"/>
    <w:rsid w:val="00817093"/>
    <w:rsid w:val="00817742"/>
    <w:rsid w:val="0081789D"/>
    <w:rsid w:val="0082002B"/>
    <w:rsid w:val="0082096A"/>
    <w:rsid w:val="00821624"/>
    <w:rsid w:val="00822249"/>
    <w:rsid w:val="00822888"/>
    <w:rsid w:val="00823318"/>
    <w:rsid w:val="00823580"/>
    <w:rsid w:val="00823F10"/>
    <w:rsid w:val="008243F7"/>
    <w:rsid w:val="0082505D"/>
    <w:rsid w:val="00825A54"/>
    <w:rsid w:val="0082636D"/>
    <w:rsid w:val="008268C0"/>
    <w:rsid w:val="0082768E"/>
    <w:rsid w:val="00830426"/>
    <w:rsid w:val="008309C6"/>
    <w:rsid w:val="008325E2"/>
    <w:rsid w:val="0083312B"/>
    <w:rsid w:val="00834977"/>
    <w:rsid w:val="00835FDB"/>
    <w:rsid w:val="00836A6B"/>
    <w:rsid w:val="00836BD1"/>
    <w:rsid w:val="00836EF6"/>
    <w:rsid w:val="00837D19"/>
    <w:rsid w:val="0084081C"/>
    <w:rsid w:val="008409CF"/>
    <w:rsid w:val="00841263"/>
    <w:rsid w:val="00842DF5"/>
    <w:rsid w:val="00844412"/>
    <w:rsid w:val="00844751"/>
    <w:rsid w:val="008450A9"/>
    <w:rsid w:val="0084529C"/>
    <w:rsid w:val="008461FE"/>
    <w:rsid w:val="00847027"/>
    <w:rsid w:val="00847330"/>
    <w:rsid w:val="008477D1"/>
    <w:rsid w:val="00847B40"/>
    <w:rsid w:val="00847E90"/>
    <w:rsid w:val="00847EF7"/>
    <w:rsid w:val="008501BB"/>
    <w:rsid w:val="00850470"/>
    <w:rsid w:val="00851398"/>
    <w:rsid w:val="00851CF0"/>
    <w:rsid w:val="00852671"/>
    <w:rsid w:val="00852BC4"/>
    <w:rsid w:val="00853364"/>
    <w:rsid w:val="00853615"/>
    <w:rsid w:val="00853A58"/>
    <w:rsid w:val="00853A7D"/>
    <w:rsid w:val="00853D90"/>
    <w:rsid w:val="00853FB2"/>
    <w:rsid w:val="008540CE"/>
    <w:rsid w:val="00854768"/>
    <w:rsid w:val="00855218"/>
    <w:rsid w:val="00855564"/>
    <w:rsid w:val="008556AF"/>
    <w:rsid w:val="00855CEA"/>
    <w:rsid w:val="008563C5"/>
    <w:rsid w:val="00856BE6"/>
    <w:rsid w:val="008608CE"/>
    <w:rsid w:val="00860AB5"/>
    <w:rsid w:val="00861785"/>
    <w:rsid w:val="00861A9A"/>
    <w:rsid w:val="008620D9"/>
    <w:rsid w:val="00862787"/>
    <w:rsid w:val="00862F09"/>
    <w:rsid w:val="008634C5"/>
    <w:rsid w:val="00863CE1"/>
    <w:rsid w:val="008640CA"/>
    <w:rsid w:val="008654C2"/>
    <w:rsid w:val="00865539"/>
    <w:rsid w:val="00866C2D"/>
    <w:rsid w:val="00867F2A"/>
    <w:rsid w:val="00870A5B"/>
    <w:rsid w:val="00870DF6"/>
    <w:rsid w:val="00871753"/>
    <w:rsid w:val="00871DE1"/>
    <w:rsid w:val="00873318"/>
    <w:rsid w:val="00873879"/>
    <w:rsid w:val="0087436C"/>
    <w:rsid w:val="00874C22"/>
    <w:rsid w:val="008765AC"/>
    <w:rsid w:val="008769A4"/>
    <w:rsid w:val="008769B3"/>
    <w:rsid w:val="00877045"/>
    <w:rsid w:val="00877337"/>
    <w:rsid w:val="00877530"/>
    <w:rsid w:val="00877EB1"/>
    <w:rsid w:val="00880967"/>
    <w:rsid w:val="00881B3E"/>
    <w:rsid w:val="008823FD"/>
    <w:rsid w:val="00882C23"/>
    <w:rsid w:val="00882DC4"/>
    <w:rsid w:val="00882E9C"/>
    <w:rsid w:val="0088319F"/>
    <w:rsid w:val="008834AA"/>
    <w:rsid w:val="008840E9"/>
    <w:rsid w:val="008842FE"/>
    <w:rsid w:val="00884EDA"/>
    <w:rsid w:val="00884F00"/>
    <w:rsid w:val="00885117"/>
    <w:rsid w:val="0088514A"/>
    <w:rsid w:val="00885A60"/>
    <w:rsid w:val="00885AA1"/>
    <w:rsid w:val="00885C46"/>
    <w:rsid w:val="00885D6E"/>
    <w:rsid w:val="0088607F"/>
    <w:rsid w:val="00886349"/>
    <w:rsid w:val="008866C6"/>
    <w:rsid w:val="008872F6"/>
    <w:rsid w:val="00887B89"/>
    <w:rsid w:val="008914B1"/>
    <w:rsid w:val="008928E6"/>
    <w:rsid w:val="00892D67"/>
    <w:rsid w:val="008933A7"/>
    <w:rsid w:val="00893CB9"/>
    <w:rsid w:val="00893FF2"/>
    <w:rsid w:val="0089483B"/>
    <w:rsid w:val="00894A0A"/>
    <w:rsid w:val="00894F54"/>
    <w:rsid w:val="00895062"/>
    <w:rsid w:val="0089512A"/>
    <w:rsid w:val="00895749"/>
    <w:rsid w:val="00895D33"/>
    <w:rsid w:val="00897498"/>
    <w:rsid w:val="0089764C"/>
    <w:rsid w:val="008A01EA"/>
    <w:rsid w:val="008A0952"/>
    <w:rsid w:val="008A12FF"/>
    <w:rsid w:val="008A1C2E"/>
    <w:rsid w:val="008A2121"/>
    <w:rsid w:val="008A25F2"/>
    <w:rsid w:val="008A391C"/>
    <w:rsid w:val="008A4A6D"/>
    <w:rsid w:val="008A4BED"/>
    <w:rsid w:val="008A5204"/>
    <w:rsid w:val="008A546C"/>
    <w:rsid w:val="008A63AA"/>
    <w:rsid w:val="008A7091"/>
    <w:rsid w:val="008A762F"/>
    <w:rsid w:val="008A7733"/>
    <w:rsid w:val="008A7F65"/>
    <w:rsid w:val="008B145C"/>
    <w:rsid w:val="008B18B5"/>
    <w:rsid w:val="008B1CF8"/>
    <w:rsid w:val="008B1E9D"/>
    <w:rsid w:val="008B276E"/>
    <w:rsid w:val="008B3D44"/>
    <w:rsid w:val="008B4062"/>
    <w:rsid w:val="008B46BE"/>
    <w:rsid w:val="008B47D7"/>
    <w:rsid w:val="008B4817"/>
    <w:rsid w:val="008B5210"/>
    <w:rsid w:val="008B69BE"/>
    <w:rsid w:val="008B7835"/>
    <w:rsid w:val="008B7CF7"/>
    <w:rsid w:val="008B7DBB"/>
    <w:rsid w:val="008C00DC"/>
    <w:rsid w:val="008C015D"/>
    <w:rsid w:val="008C15AF"/>
    <w:rsid w:val="008C191F"/>
    <w:rsid w:val="008C1F73"/>
    <w:rsid w:val="008C241D"/>
    <w:rsid w:val="008C258B"/>
    <w:rsid w:val="008C2A17"/>
    <w:rsid w:val="008C2F03"/>
    <w:rsid w:val="008C3810"/>
    <w:rsid w:val="008C3882"/>
    <w:rsid w:val="008C3932"/>
    <w:rsid w:val="008C543E"/>
    <w:rsid w:val="008C54FC"/>
    <w:rsid w:val="008C552E"/>
    <w:rsid w:val="008C60D3"/>
    <w:rsid w:val="008C61EC"/>
    <w:rsid w:val="008C7143"/>
    <w:rsid w:val="008C75C4"/>
    <w:rsid w:val="008D0C1B"/>
    <w:rsid w:val="008D18E0"/>
    <w:rsid w:val="008D1A0C"/>
    <w:rsid w:val="008D1B8A"/>
    <w:rsid w:val="008D1BEE"/>
    <w:rsid w:val="008D2592"/>
    <w:rsid w:val="008D30F0"/>
    <w:rsid w:val="008D360F"/>
    <w:rsid w:val="008D5DCF"/>
    <w:rsid w:val="008D60CC"/>
    <w:rsid w:val="008D6848"/>
    <w:rsid w:val="008D7A42"/>
    <w:rsid w:val="008E0035"/>
    <w:rsid w:val="008E01F3"/>
    <w:rsid w:val="008E04F9"/>
    <w:rsid w:val="008E0831"/>
    <w:rsid w:val="008E0CBA"/>
    <w:rsid w:val="008E1328"/>
    <w:rsid w:val="008E1AB5"/>
    <w:rsid w:val="008E2DE5"/>
    <w:rsid w:val="008E393F"/>
    <w:rsid w:val="008E3C89"/>
    <w:rsid w:val="008E42E1"/>
    <w:rsid w:val="008E4341"/>
    <w:rsid w:val="008E599D"/>
    <w:rsid w:val="008E5F5B"/>
    <w:rsid w:val="008E6768"/>
    <w:rsid w:val="008E68E1"/>
    <w:rsid w:val="008E6AC5"/>
    <w:rsid w:val="008E6AE4"/>
    <w:rsid w:val="008E78B4"/>
    <w:rsid w:val="008E7BC3"/>
    <w:rsid w:val="008F01E3"/>
    <w:rsid w:val="008F1FA5"/>
    <w:rsid w:val="008F20A8"/>
    <w:rsid w:val="008F233E"/>
    <w:rsid w:val="008F3307"/>
    <w:rsid w:val="008F37B6"/>
    <w:rsid w:val="008F3B2E"/>
    <w:rsid w:val="008F3DB6"/>
    <w:rsid w:val="008F3F78"/>
    <w:rsid w:val="008F5716"/>
    <w:rsid w:val="008F596F"/>
    <w:rsid w:val="008F5E96"/>
    <w:rsid w:val="008F6085"/>
    <w:rsid w:val="008F6A55"/>
    <w:rsid w:val="008F6C75"/>
    <w:rsid w:val="008F7A16"/>
    <w:rsid w:val="00902EA7"/>
    <w:rsid w:val="00903D3B"/>
    <w:rsid w:val="009050DC"/>
    <w:rsid w:val="00905141"/>
    <w:rsid w:val="009059D7"/>
    <w:rsid w:val="00905D5C"/>
    <w:rsid w:val="00906B5F"/>
    <w:rsid w:val="009074F6"/>
    <w:rsid w:val="009106D4"/>
    <w:rsid w:val="00910D01"/>
    <w:rsid w:val="00911874"/>
    <w:rsid w:val="009118D5"/>
    <w:rsid w:val="00911AD3"/>
    <w:rsid w:val="009128EB"/>
    <w:rsid w:val="00912BF7"/>
    <w:rsid w:val="009130AA"/>
    <w:rsid w:val="00913E76"/>
    <w:rsid w:val="00914DC3"/>
    <w:rsid w:val="0091579F"/>
    <w:rsid w:val="009158A8"/>
    <w:rsid w:val="00915953"/>
    <w:rsid w:val="00915C87"/>
    <w:rsid w:val="00916A5F"/>
    <w:rsid w:val="00917496"/>
    <w:rsid w:val="009175C4"/>
    <w:rsid w:val="0091784E"/>
    <w:rsid w:val="00921025"/>
    <w:rsid w:val="0092261A"/>
    <w:rsid w:val="009236A3"/>
    <w:rsid w:val="009237EC"/>
    <w:rsid w:val="00925172"/>
    <w:rsid w:val="009266FD"/>
    <w:rsid w:val="00926828"/>
    <w:rsid w:val="00927D43"/>
    <w:rsid w:val="00931504"/>
    <w:rsid w:val="00931687"/>
    <w:rsid w:val="00931D98"/>
    <w:rsid w:val="009322DB"/>
    <w:rsid w:val="00933505"/>
    <w:rsid w:val="009351C6"/>
    <w:rsid w:val="0093525B"/>
    <w:rsid w:val="0093697B"/>
    <w:rsid w:val="009376C2"/>
    <w:rsid w:val="009376F2"/>
    <w:rsid w:val="00937A0D"/>
    <w:rsid w:val="009415FC"/>
    <w:rsid w:val="00941F5B"/>
    <w:rsid w:val="00941F7E"/>
    <w:rsid w:val="009425E1"/>
    <w:rsid w:val="00942CAE"/>
    <w:rsid w:val="00942CF3"/>
    <w:rsid w:val="00943A74"/>
    <w:rsid w:val="00943B35"/>
    <w:rsid w:val="0094402F"/>
    <w:rsid w:val="00945694"/>
    <w:rsid w:val="00945CF7"/>
    <w:rsid w:val="00945F81"/>
    <w:rsid w:val="009463D9"/>
    <w:rsid w:val="00946DCE"/>
    <w:rsid w:val="00946E69"/>
    <w:rsid w:val="009477E2"/>
    <w:rsid w:val="00951289"/>
    <w:rsid w:val="0095144A"/>
    <w:rsid w:val="00951461"/>
    <w:rsid w:val="009519E6"/>
    <w:rsid w:val="0095228A"/>
    <w:rsid w:val="0095250E"/>
    <w:rsid w:val="009526C7"/>
    <w:rsid w:val="00952B4C"/>
    <w:rsid w:val="009538DC"/>
    <w:rsid w:val="00954A8E"/>
    <w:rsid w:val="009551BF"/>
    <w:rsid w:val="00957611"/>
    <w:rsid w:val="00957D51"/>
    <w:rsid w:val="009614AA"/>
    <w:rsid w:val="00961E52"/>
    <w:rsid w:val="009621D3"/>
    <w:rsid w:val="0096257B"/>
    <w:rsid w:val="009625AD"/>
    <w:rsid w:val="00962D0C"/>
    <w:rsid w:val="00962EDA"/>
    <w:rsid w:val="00963091"/>
    <w:rsid w:val="009637BC"/>
    <w:rsid w:val="0096425D"/>
    <w:rsid w:val="009646F9"/>
    <w:rsid w:val="0096498E"/>
    <w:rsid w:val="00964CCE"/>
    <w:rsid w:val="00964DED"/>
    <w:rsid w:val="00964E76"/>
    <w:rsid w:val="00965634"/>
    <w:rsid w:val="00965A2E"/>
    <w:rsid w:val="00965A60"/>
    <w:rsid w:val="00966013"/>
    <w:rsid w:val="0096683F"/>
    <w:rsid w:val="00967AB5"/>
    <w:rsid w:val="00970A55"/>
    <w:rsid w:val="009711AE"/>
    <w:rsid w:val="0097143F"/>
    <w:rsid w:val="00971BEB"/>
    <w:rsid w:val="009720F4"/>
    <w:rsid w:val="00972E4A"/>
    <w:rsid w:val="00972EAA"/>
    <w:rsid w:val="00972F66"/>
    <w:rsid w:val="00973CE2"/>
    <w:rsid w:val="00974433"/>
    <w:rsid w:val="009749A5"/>
    <w:rsid w:val="00975FD8"/>
    <w:rsid w:val="00976860"/>
    <w:rsid w:val="00976C9D"/>
    <w:rsid w:val="00977DBB"/>
    <w:rsid w:val="00977E49"/>
    <w:rsid w:val="00981333"/>
    <w:rsid w:val="00981568"/>
    <w:rsid w:val="009822FE"/>
    <w:rsid w:val="00982D52"/>
    <w:rsid w:val="009840A0"/>
    <w:rsid w:val="00984585"/>
    <w:rsid w:val="00985A53"/>
    <w:rsid w:val="0098660B"/>
    <w:rsid w:val="00987415"/>
    <w:rsid w:val="0098772E"/>
    <w:rsid w:val="0098779E"/>
    <w:rsid w:val="009908C0"/>
    <w:rsid w:val="00991E47"/>
    <w:rsid w:val="00992966"/>
    <w:rsid w:val="0099308C"/>
    <w:rsid w:val="009938D3"/>
    <w:rsid w:val="00994DBB"/>
    <w:rsid w:val="00995958"/>
    <w:rsid w:val="00995ED6"/>
    <w:rsid w:val="00996139"/>
    <w:rsid w:val="00996FDD"/>
    <w:rsid w:val="00997990"/>
    <w:rsid w:val="009A20E9"/>
    <w:rsid w:val="009A2556"/>
    <w:rsid w:val="009A33BD"/>
    <w:rsid w:val="009A34EB"/>
    <w:rsid w:val="009A3DFE"/>
    <w:rsid w:val="009A415B"/>
    <w:rsid w:val="009A5196"/>
    <w:rsid w:val="009A53FD"/>
    <w:rsid w:val="009A5977"/>
    <w:rsid w:val="009A63FE"/>
    <w:rsid w:val="009A67A8"/>
    <w:rsid w:val="009A68EB"/>
    <w:rsid w:val="009B0225"/>
    <w:rsid w:val="009B1F43"/>
    <w:rsid w:val="009B2152"/>
    <w:rsid w:val="009B24A9"/>
    <w:rsid w:val="009B25C3"/>
    <w:rsid w:val="009B2F2C"/>
    <w:rsid w:val="009B3E2F"/>
    <w:rsid w:val="009B40E1"/>
    <w:rsid w:val="009B480C"/>
    <w:rsid w:val="009B4B4F"/>
    <w:rsid w:val="009B72B0"/>
    <w:rsid w:val="009B7325"/>
    <w:rsid w:val="009B75C4"/>
    <w:rsid w:val="009B7710"/>
    <w:rsid w:val="009B7858"/>
    <w:rsid w:val="009B7CD4"/>
    <w:rsid w:val="009C0458"/>
    <w:rsid w:val="009C0B04"/>
    <w:rsid w:val="009C1175"/>
    <w:rsid w:val="009C2F80"/>
    <w:rsid w:val="009C31B3"/>
    <w:rsid w:val="009C4482"/>
    <w:rsid w:val="009C44A8"/>
    <w:rsid w:val="009C557F"/>
    <w:rsid w:val="009C5962"/>
    <w:rsid w:val="009C73B6"/>
    <w:rsid w:val="009C7B0F"/>
    <w:rsid w:val="009D073F"/>
    <w:rsid w:val="009D0B99"/>
    <w:rsid w:val="009D0D07"/>
    <w:rsid w:val="009D1659"/>
    <w:rsid w:val="009D1853"/>
    <w:rsid w:val="009D18B1"/>
    <w:rsid w:val="009D2478"/>
    <w:rsid w:val="009D59AE"/>
    <w:rsid w:val="009D606E"/>
    <w:rsid w:val="009D6404"/>
    <w:rsid w:val="009D6B54"/>
    <w:rsid w:val="009E017E"/>
    <w:rsid w:val="009E0D64"/>
    <w:rsid w:val="009E0E80"/>
    <w:rsid w:val="009E1166"/>
    <w:rsid w:val="009E15B0"/>
    <w:rsid w:val="009E18D5"/>
    <w:rsid w:val="009E32C4"/>
    <w:rsid w:val="009E3464"/>
    <w:rsid w:val="009E368E"/>
    <w:rsid w:val="009E5A94"/>
    <w:rsid w:val="009E63EC"/>
    <w:rsid w:val="009E6D51"/>
    <w:rsid w:val="009F0153"/>
    <w:rsid w:val="009F0636"/>
    <w:rsid w:val="009F0F5A"/>
    <w:rsid w:val="009F101B"/>
    <w:rsid w:val="009F160E"/>
    <w:rsid w:val="009F232D"/>
    <w:rsid w:val="009F3610"/>
    <w:rsid w:val="009F44A7"/>
    <w:rsid w:val="009F556F"/>
    <w:rsid w:val="009F5C5A"/>
    <w:rsid w:val="009F5D37"/>
    <w:rsid w:val="009F5E32"/>
    <w:rsid w:val="009F632A"/>
    <w:rsid w:val="009F71C0"/>
    <w:rsid w:val="009F7565"/>
    <w:rsid w:val="009F76B6"/>
    <w:rsid w:val="009F7A5E"/>
    <w:rsid w:val="00A003D4"/>
    <w:rsid w:val="00A01275"/>
    <w:rsid w:val="00A01365"/>
    <w:rsid w:val="00A0184C"/>
    <w:rsid w:val="00A01C12"/>
    <w:rsid w:val="00A028AA"/>
    <w:rsid w:val="00A03925"/>
    <w:rsid w:val="00A04431"/>
    <w:rsid w:val="00A053AD"/>
    <w:rsid w:val="00A055E2"/>
    <w:rsid w:val="00A05B18"/>
    <w:rsid w:val="00A05D1A"/>
    <w:rsid w:val="00A06D43"/>
    <w:rsid w:val="00A06E4D"/>
    <w:rsid w:val="00A06E4E"/>
    <w:rsid w:val="00A072B5"/>
    <w:rsid w:val="00A07823"/>
    <w:rsid w:val="00A079F3"/>
    <w:rsid w:val="00A10641"/>
    <w:rsid w:val="00A127F3"/>
    <w:rsid w:val="00A12C9B"/>
    <w:rsid w:val="00A133AE"/>
    <w:rsid w:val="00A13DE8"/>
    <w:rsid w:val="00A13E17"/>
    <w:rsid w:val="00A141D2"/>
    <w:rsid w:val="00A143DB"/>
    <w:rsid w:val="00A1472B"/>
    <w:rsid w:val="00A1540F"/>
    <w:rsid w:val="00A1549A"/>
    <w:rsid w:val="00A156DA"/>
    <w:rsid w:val="00A15B23"/>
    <w:rsid w:val="00A15D1A"/>
    <w:rsid w:val="00A15D89"/>
    <w:rsid w:val="00A1640B"/>
    <w:rsid w:val="00A16C6A"/>
    <w:rsid w:val="00A17BC1"/>
    <w:rsid w:val="00A17F7E"/>
    <w:rsid w:val="00A20263"/>
    <w:rsid w:val="00A20806"/>
    <w:rsid w:val="00A2081F"/>
    <w:rsid w:val="00A20E20"/>
    <w:rsid w:val="00A20F65"/>
    <w:rsid w:val="00A20FE4"/>
    <w:rsid w:val="00A21546"/>
    <w:rsid w:val="00A22D11"/>
    <w:rsid w:val="00A238E9"/>
    <w:rsid w:val="00A23AD1"/>
    <w:rsid w:val="00A23CF9"/>
    <w:rsid w:val="00A2492F"/>
    <w:rsid w:val="00A24FF3"/>
    <w:rsid w:val="00A26088"/>
    <w:rsid w:val="00A27A10"/>
    <w:rsid w:val="00A30826"/>
    <w:rsid w:val="00A336D8"/>
    <w:rsid w:val="00A33760"/>
    <w:rsid w:val="00A338C4"/>
    <w:rsid w:val="00A34414"/>
    <w:rsid w:val="00A34FEF"/>
    <w:rsid w:val="00A352B6"/>
    <w:rsid w:val="00A3602E"/>
    <w:rsid w:val="00A360D2"/>
    <w:rsid w:val="00A36284"/>
    <w:rsid w:val="00A363F8"/>
    <w:rsid w:val="00A36411"/>
    <w:rsid w:val="00A36959"/>
    <w:rsid w:val="00A40AC2"/>
    <w:rsid w:val="00A40F61"/>
    <w:rsid w:val="00A41643"/>
    <w:rsid w:val="00A4167F"/>
    <w:rsid w:val="00A41CB8"/>
    <w:rsid w:val="00A421EA"/>
    <w:rsid w:val="00A43AA0"/>
    <w:rsid w:val="00A44AC9"/>
    <w:rsid w:val="00A45A42"/>
    <w:rsid w:val="00A45CE0"/>
    <w:rsid w:val="00A4603F"/>
    <w:rsid w:val="00A460DB"/>
    <w:rsid w:val="00A46AD8"/>
    <w:rsid w:val="00A50603"/>
    <w:rsid w:val="00A5123D"/>
    <w:rsid w:val="00A51256"/>
    <w:rsid w:val="00A515C1"/>
    <w:rsid w:val="00A526ED"/>
    <w:rsid w:val="00A53922"/>
    <w:rsid w:val="00A53A73"/>
    <w:rsid w:val="00A5406F"/>
    <w:rsid w:val="00A5531E"/>
    <w:rsid w:val="00A55F74"/>
    <w:rsid w:val="00A569B1"/>
    <w:rsid w:val="00A57068"/>
    <w:rsid w:val="00A572E5"/>
    <w:rsid w:val="00A60F8A"/>
    <w:rsid w:val="00A61082"/>
    <w:rsid w:val="00A61231"/>
    <w:rsid w:val="00A613A2"/>
    <w:rsid w:val="00A618A0"/>
    <w:rsid w:val="00A62518"/>
    <w:rsid w:val="00A632E1"/>
    <w:rsid w:val="00A635CB"/>
    <w:rsid w:val="00A637EB"/>
    <w:rsid w:val="00A641A8"/>
    <w:rsid w:val="00A64844"/>
    <w:rsid w:val="00A64853"/>
    <w:rsid w:val="00A64FDA"/>
    <w:rsid w:val="00A660A7"/>
    <w:rsid w:val="00A662A0"/>
    <w:rsid w:val="00A66541"/>
    <w:rsid w:val="00A6789F"/>
    <w:rsid w:val="00A71237"/>
    <w:rsid w:val="00A71751"/>
    <w:rsid w:val="00A72C11"/>
    <w:rsid w:val="00A73643"/>
    <w:rsid w:val="00A74E5B"/>
    <w:rsid w:val="00A76371"/>
    <w:rsid w:val="00A765FF"/>
    <w:rsid w:val="00A7766E"/>
    <w:rsid w:val="00A77C99"/>
    <w:rsid w:val="00A77EE2"/>
    <w:rsid w:val="00A8055D"/>
    <w:rsid w:val="00A8071C"/>
    <w:rsid w:val="00A80795"/>
    <w:rsid w:val="00A80A7B"/>
    <w:rsid w:val="00A81629"/>
    <w:rsid w:val="00A817B3"/>
    <w:rsid w:val="00A82641"/>
    <w:rsid w:val="00A8452F"/>
    <w:rsid w:val="00A847B6"/>
    <w:rsid w:val="00A847C7"/>
    <w:rsid w:val="00A848AB"/>
    <w:rsid w:val="00A848F0"/>
    <w:rsid w:val="00A85050"/>
    <w:rsid w:val="00A8542C"/>
    <w:rsid w:val="00A860D4"/>
    <w:rsid w:val="00A86AA8"/>
    <w:rsid w:val="00A906E8"/>
    <w:rsid w:val="00A90FFA"/>
    <w:rsid w:val="00A910C9"/>
    <w:rsid w:val="00A91517"/>
    <w:rsid w:val="00A9235D"/>
    <w:rsid w:val="00A92768"/>
    <w:rsid w:val="00A92AEF"/>
    <w:rsid w:val="00A935A1"/>
    <w:rsid w:val="00A93B12"/>
    <w:rsid w:val="00A958C1"/>
    <w:rsid w:val="00A96BA8"/>
    <w:rsid w:val="00AA075F"/>
    <w:rsid w:val="00AA08CF"/>
    <w:rsid w:val="00AA1DDA"/>
    <w:rsid w:val="00AA1FE2"/>
    <w:rsid w:val="00AA2911"/>
    <w:rsid w:val="00AA2F53"/>
    <w:rsid w:val="00AA3A89"/>
    <w:rsid w:val="00AA4529"/>
    <w:rsid w:val="00AA45D3"/>
    <w:rsid w:val="00AA5027"/>
    <w:rsid w:val="00AA516B"/>
    <w:rsid w:val="00AA6CA1"/>
    <w:rsid w:val="00AA708C"/>
    <w:rsid w:val="00AB0209"/>
    <w:rsid w:val="00AB0BF8"/>
    <w:rsid w:val="00AB238B"/>
    <w:rsid w:val="00AB2544"/>
    <w:rsid w:val="00AB2CBF"/>
    <w:rsid w:val="00AB3012"/>
    <w:rsid w:val="00AB3752"/>
    <w:rsid w:val="00AB47B9"/>
    <w:rsid w:val="00AB48D4"/>
    <w:rsid w:val="00AB4C8D"/>
    <w:rsid w:val="00AB4C8E"/>
    <w:rsid w:val="00AB5FD0"/>
    <w:rsid w:val="00AB66FC"/>
    <w:rsid w:val="00AB6E24"/>
    <w:rsid w:val="00AB6F25"/>
    <w:rsid w:val="00AB6F86"/>
    <w:rsid w:val="00AB7C4A"/>
    <w:rsid w:val="00AC017B"/>
    <w:rsid w:val="00AC09FA"/>
    <w:rsid w:val="00AC0EF3"/>
    <w:rsid w:val="00AC19F6"/>
    <w:rsid w:val="00AC2809"/>
    <w:rsid w:val="00AC32EB"/>
    <w:rsid w:val="00AC39A0"/>
    <w:rsid w:val="00AC4B93"/>
    <w:rsid w:val="00AC5055"/>
    <w:rsid w:val="00AC50FA"/>
    <w:rsid w:val="00AC5DAB"/>
    <w:rsid w:val="00AC61B2"/>
    <w:rsid w:val="00AC6BCA"/>
    <w:rsid w:val="00AC7D2B"/>
    <w:rsid w:val="00AD0099"/>
    <w:rsid w:val="00AD08B0"/>
    <w:rsid w:val="00AD179A"/>
    <w:rsid w:val="00AD1857"/>
    <w:rsid w:val="00AD18CB"/>
    <w:rsid w:val="00AD1C97"/>
    <w:rsid w:val="00AD21A3"/>
    <w:rsid w:val="00AD2206"/>
    <w:rsid w:val="00AD220A"/>
    <w:rsid w:val="00AD22BE"/>
    <w:rsid w:val="00AD2832"/>
    <w:rsid w:val="00AD2DE4"/>
    <w:rsid w:val="00AD2F02"/>
    <w:rsid w:val="00AD2F8E"/>
    <w:rsid w:val="00AD37A7"/>
    <w:rsid w:val="00AD3B4D"/>
    <w:rsid w:val="00AD3C69"/>
    <w:rsid w:val="00AD4DDF"/>
    <w:rsid w:val="00AD5926"/>
    <w:rsid w:val="00AD7675"/>
    <w:rsid w:val="00AE05C6"/>
    <w:rsid w:val="00AE0B65"/>
    <w:rsid w:val="00AE1336"/>
    <w:rsid w:val="00AE1E8B"/>
    <w:rsid w:val="00AE296D"/>
    <w:rsid w:val="00AE2AF7"/>
    <w:rsid w:val="00AE2F5E"/>
    <w:rsid w:val="00AE3331"/>
    <w:rsid w:val="00AE36E5"/>
    <w:rsid w:val="00AE5167"/>
    <w:rsid w:val="00AE532D"/>
    <w:rsid w:val="00AE687E"/>
    <w:rsid w:val="00AE6C83"/>
    <w:rsid w:val="00AE6D0B"/>
    <w:rsid w:val="00AE7968"/>
    <w:rsid w:val="00AF06CD"/>
    <w:rsid w:val="00AF0DA0"/>
    <w:rsid w:val="00AF104F"/>
    <w:rsid w:val="00AF11D2"/>
    <w:rsid w:val="00AF1A6D"/>
    <w:rsid w:val="00AF24A7"/>
    <w:rsid w:val="00AF368D"/>
    <w:rsid w:val="00AF3B87"/>
    <w:rsid w:val="00AF3D42"/>
    <w:rsid w:val="00AF4885"/>
    <w:rsid w:val="00AF4BF3"/>
    <w:rsid w:val="00AF59B2"/>
    <w:rsid w:val="00AF62B7"/>
    <w:rsid w:val="00AF6753"/>
    <w:rsid w:val="00AF713D"/>
    <w:rsid w:val="00AF7B8C"/>
    <w:rsid w:val="00B00264"/>
    <w:rsid w:val="00B010A9"/>
    <w:rsid w:val="00B01E92"/>
    <w:rsid w:val="00B02C5A"/>
    <w:rsid w:val="00B0311A"/>
    <w:rsid w:val="00B03F57"/>
    <w:rsid w:val="00B046AB"/>
    <w:rsid w:val="00B055BD"/>
    <w:rsid w:val="00B05CFE"/>
    <w:rsid w:val="00B05DA1"/>
    <w:rsid w:val="00B06C8A"/>
    <w:rsid w:val="00B07484"/>
    <w:rsid w:val="00B07C96"/>
    <w:rsid w:val="00B104F2"/>
    <w:rsid w:val="00B11B39"/>
    <w:rsid w:val="00B121AF"/>
    <w:rsid w:val="00B12C52"/>
    <w:rsid w:val="00B12CC7"/>
    <w:rsid w:val="00B1321D"/>
    <w:rsid w:val="00B133E3"/>
    <w:rsid w:val="00B13569"/>
    <w:rsid w:val="00B13AFB"/>
    <w:rsid w:val="00B13B13"/>
    <w:rsid w:val="00B13C79"/>
    <w:rsid w:val="00B13D11"/>
    <w:rsid w:val="00B14198"/>
    <w:rsid w:val="00B147B1"/>
    <w:rsid w:val="00B1493E"/>
    <w:rsid w:val="00B14F82"/>
    <w:rsid w:val="00B15A82"/>
    <w:rsid w:val="00B15C88"/>
    <w:rsid w:val="00B16521"/>
    <w:rsid w:val="00B16771"/>
    <w:rsid w:val="00B16B3A"/>
    <w:rsid w:val="00B177DE"/>
    <w:rsid w:val="00B205CD"/>
    <w:rsid w:val="00B21003"/>
    <w:rsid w:val="00B211C3"/>
    <w:rsid w:val="00B219C4"/>
    <w:rsid w:val="00B21D16"/>
    <w:rsid w:val="00B21DE7"/>
    <w:rsid w:val="00B223B2"/>
    <w:rsid w:val="00B225E5"/>
    <w:rsid w:val="00B22AB8"/>
    <w:rsid w:val="00B23A83"/>
    <w:rsid w:val="00B240C8"/>
    <w:rsid w:val="00B24709"/>
    <w:rsid w:val="00B24CB5"/>
    <w:rsid w:val="00B2527C"/>
    <w:rsid w:val="00B2532B"/>
    <w:rsid w:val="00B25CBE"/>
    <w:rsid w:val="00B26088"/>
    <w:rsid w:val="00B26A53"/>
    <w:rsid w:val="00B26E07"/>
    <w:rsid w:val="00B270CE"/>
    <w:rsid w:val="00B2719B"/>
    <w:rsid w:val="00B27B80"/>
    <w:rsid w:val="00B27F5E"/>
    <w:rsid w:val="00B30158"/>
    <w:rsid w:val="00B30526"/>
    <w:rsid w:val="00B30F64"/>
    <w:rsid w:val="00B31453"/>
    <w:rsid w:val="00B3188E"/>
    <w:rsid w:val="00B3218B"/>
    <w:rsid w:val="00B3276F"/>
    <w:rsid w:val="00B331AB"/>
    <w:rsid w:val="00B3393A"/>
    <w:rsid w:val="00B340EE"/>
    <w:rsid w:val="00B35FA6"/>
    <w:rsid w:val="00B36CFB"/>
    <w:rsid w:val="00B37496"/>
    <w:rsid w:val="00B37687"/>
    <w:rsid w:val="00B37E92"/>
    <w:rsid w:val="00B401A6"/>
    <w:rsid w:val="00B40E34"/>
    <w:rsid w:val="00B413D4"/>
    <w:rsid w:val="00B414E1"/>
    <w:rsid w:val="00B418E3"/>
    <w:rsid w:val="00B422EA"/>
    <w:rsid w:val="00B42A53"/>
    <w:rsid w:val="00B42E75"/>
    <w:rsid w:val="00B42F17"/>
    <w:rsid w:val="00B43CCB"/>
    <w:rsid w:val="00B44B35"/>
    <w:rsid w:val="00B452B6"/>
    <w:rsid w:val="00B45BB8"/>
    <w:rsid w:val="00B4745E"/>
    <w:rsid w:val="00B477E3"/>
    <w:rsid w:val="00B47809"/>
    <w:rsid w:val="00B47AC3"/>
    <w:rsid w:val="00B51138"/>
    <w:rsid w:val="00B5318C"/>
    <w:rsid w:val="00B532FF"/>
    <w:rsid w:val="00B53CC2"/>
    <w:rsid w:val="00B54E3F"/>
    <w:rsid w:val="00B55479"/>
    <w:rsid w:val="00B55CB6"/>
    <w:rsid w:val="00B562AD"/>
    <w:rsid w:val="00B56790"/>
    <w:rsid w:val="00B570C8"/>
    <w:rsid w:val="00B573AA"/>
    <w:rsid w:val="00B57C00"/>
    <w:rsid w:val="00B57C7F"/>
    <w:rsid w:val="00B601E5"/>
    <w:rsid w:val="00B606E9"/>
    <w:rsid w:val="00B60882"/>
    <w:rsid w:val="00B60BA5"/>
    <w:rsid w:val="00B6159E"/>
    <w:rsid w:val="00B6163C"/>
    <w:rsid w:val="00B62673"/>
    <w:rsid w:val="00B62855"/>
    <w:rsid w:val="00B645FC"/>
    <w:rsid w:val="00B64F2A"/>
    <w:rsid w:val="00B64F5D"/>
    <w:rsid w:val="00B6536A"/>
    <w:rsid w:val="00B65EA9"/>
    <w:rsid w:val="00B6623B"/>
    <w:rsid w:val="00B662F3"/>
    <w:rsid w:val="00B6654E"/>
    <w:rsid w:val="00B66A51"/>
    <w:rsid w:val="00B66AC2"/>
    <w:rsid w:val="00B671BD"/>
    <w:rsid w:val="00B67584"/>
    <w:rsid w:val="00B6761E"/>
    <w:rsid w:val="00B678C6"/>
    <w:rsid w:val="00B67DF2"/>
    <w:rsid w:val="00B70A86"/>
    <w:rsid w:val="00B70BDD"/>
    <w:rsid w:val="00B70FF8"/>
    <w:rsid w:val="00B710B8"/>
    <w:rsid w:val="00B71729"/>
    <w:rsid w:val="00B71A23"/>
    <w:rsid w:val="00B71AFF"/>
    <w:rsid w:val="00B73382"/>
    <w:rsid w:val="00B74183"/>
    <w:rsid w:val="00B74852"/>
    <w:rsid w:val="00B74BB8"/>
    <w:rsid w:val="00B74DB6"/>
    <w:rsid w:val="00B77C2E"/>
    <w:rsid w:val="00B80524"/>
    <w:rsid w:val="00B80E2F"/>
    <w:rsid w:val="00B81174"/>
    <w:rsid w:val="00B819C1"/>
    <w:rsid w:val="00B81C2B"/>
    <w:rsid w:val="00B824DA"/>
    <w:rsid w:val="00B8262E"/>
    <w:rsid w:val="00B82825"/>
    <w:rsid w:val="00B82843"/>
    <w:rsid w:val="00B8375B"/>
    <w:rsid w:val="00B83A4F"/>
    <w:rsid w:val="00B83A80"/>
    <w:rsid w:val="00B845A1"/>
    <w:rsid w:val="00B847F6"/>
    <w:rsid w:val="00B84DBD"/>
    <w:rsid w:val="00B853E9"/>
    <w:rsid w:val="00B8556B"/>
    <w:rsid w:val="00B87C7D"/>
    <w:rsid w:val="00B90073"/>
    <w:rsid w:val="00B90928"/>
    <w:rsid w:val="00B90B1B"/>
    <w:rsid w:val="00B90CB3"/>
    <w:rsid w:val="00B91D43"/>
    <w:rsid w:val="00B91DA5"/>
    <w:rsid w:val="00B93D61"/>
    <w:rsid w:val="00B93F69"/>
    <w:rsid w:val="00B94886"/>
    <w:rsid w:val="00B95286"/>
    <w:rsid w:val="00B95B86"/>
    <w:rsid w:val="00B95CB9"/>
    <w:rsid w:val="00B96B0B"/>
    <w:rsid w:val="00B96C82"/>
    <w:rsid w:val="00B970EF"/>
    <w:rsid w:val="00BA017C"/>
    <w:rsid w:val="00BA0334"/>
    <w:rsid w:val="00BA12F4"/>
    <w:rsid w:val="00BA19C8"/>
    <w:rsid w:val="00BA271D"/>
    <w:rsid w:val="00BA289D"/>
    <w:rsid w:val="00BA29DF"/>
    <w:rsid w:val="00BA4E23"/>
    <w:rsid w:val="00BA4E80"/>
    <w:rsid w:val="00BA5484"/>
    <w:rsid w:val="00BA594D"/>
    <w:rsid w:val="00BA5DD2"/>
    <w:rsid w:val="00BA5EF6"/>
    <w:rsid w:val="00BA60CB"/>
    <w:rsid w:val="00BA61AF"/>
    <w:rsid w:val="00BA6432"/>
    <w:rsid w:val="00BA6487"/>
    <w:rsid w:val="00BA6AE6"/>
    <w:rsid w:val="00BA6DEE"/>
    <w:rsid w:val="00BA7D2B"/>
    <w:rsid w:val="00BB2296"/>
    <w:rsid w:val="00BB2549"/>
    <w:rsid w:val="00BB31FD"/>
    <w:rsid w:val="00BB404B"/>
    <w:rsid w:val="00BB4173"/>
    <w:rsid w:val="00BB4429"/>
    <w:rsid w:val="00BB4B68"/>
    <w:rsid w:val="00BB4D1D"/>
    <w:rsid w:val="00BB57AA"/>
    <w:rsid w:val="00BB58CC"/>
    <w:rsid w:val="00BB7332"/>
    <w:rsid w:val="00BB7411"/>
    <w:rsid w:val="00BB76CD"/>
    <w:rsid w:val="00BB76E9"/>
    <w:rsid w:val="00BB775E"/>
    <w:rsid w:val="00BC0631"/>
    <w:rsid w:val="00BC1414"/>
    <w:rsid w:val="00BC16C1"/>
    <w:rsid w:val="00BC180F"/>
    <w:rsid w:val="00BC18BC"/>
    <w:rsid w:val="00BC29B3"/>
    <w:rsid w:val="00BC2B40"/>
    <w:rsid w:val="00BC314A"/>
    <w:rsid w:val="00BC5382"/>
    <w:rsid w:val="00BC6217"/>
    <w:rsid w:val="00BC7278"/>
    <w:rsid w:val="00BC7D02"/>
    <w:rsid w:val="00BD0FF0"/>
    <w:rsid w:val="00BD178E"/>
    <w:rsid w:val="00BD1895"/>
    <w:rsid w:val="00BD1A1E"/>
    <w:rsid w:val="00BD2C51"/>
    <w:rsid w:val="00BD2CE6"/>
    <w:rsid w:val="00BD2FA2"/>
    <w:rsid w:val="00BD34AE"/>
    <w:rsid w:val="00BD3A0B"/>
    <w:rsid w:val="00BD40C8"/>
    <w:rsid w:val="00BD4AA8"/>
    <w:rsid w:val="00BD4AE0"/>
    <w:rsid w:val="00BD522F"/>
    <w:rsid w:val="00BD529A"/>
    <w:rsid w:val="00BD5D16"/>
    <w:rsid w:val="00BD6361"/>
    <w:rsid w:val="00BD63A1"/>
    <w:rsid w:val="00BD6CCD"/>
    <w:rsid w:val="00BD711F"/>
    <w:rsid w:val="00BD7540"/>
    <w:rsid w:val="00BE0ACA"/>
    <w:rsid w:val="00BE0F81"/>
    <w:rsid w:val="00BE1427"/>
    <w:rsid w:val="00BE15AC"/>
    <w:rsid w:val="00BE1A42"/>
    <w:rsid w:val="00BE3C55"/>
    <w:rsid w:val="00BE422A"/>
    <w:rsid w:val="00BE50A5"/>
    <w:rsid w:val="00BE58CB"/>
    <w:rsid w:val="00BE5A84"/>
    <w:rsid w:val="00BE5BF1"/>
    <w:rsid w:val="00BE6434"/>
    <w:rsid w:val="00BE676A"/>
    <w:rsid w:val="00BE6ACE"/>
    <w:rsid w:val="00BE6D52"/>
    <w:rsid w:val="00BE6DCC"/>
    <w:rsid w:val="00BE708D"/>
    <w:rsid w:val="00BE7559"/>
    <w:rsid w:val="00BE7A6F"/>
    <w:rsid w:val="00BE7FB0"/>
    <w:rsid w:val="00BF0418"/>
    <w:rsid w:val="00BF04F7"/>
    <w:rsid w:val="00BF10F0"/>
    <w:rsid w:val="00BF2541"/>
    <w:rsid w:val="00BF2F61"/>
    <w:rsid w:val="00BF2F8A"/>
    <w:rsid w:val="00BF32BD"/>
    <w:rsid w:val="00BF42A0"/>
    <w:rsid w:val="00BF57F7"/>
    <w:rsid w:val="00BF611E"/>
    <w:rsid w:val="00BF621B"/>
    <w:rsid w:val="00BF6778"/>
    <w:rsid w:val="00BF68CB"/>
    <w:rsid w:val="00BF6CC8"/>
    <w:rsid w:val="00BF6EB7"/>
    <w:rsid w:val="00C010B6"/>
    <w:rsid w:val="00C018E2"/>
    <w:rsid w:val="00C029BA"/>
    <w:rsid w:val="00C03013"/>
    <w:rsid w:val="00C0332A"/>
    <w:rsid w:val="00C03725"/>
    <w:rsid w:val="00C03996"/>
    <w:rsid w:val="00C04234"/>
    <w:rsid w:val="00C046D6"/>
    <w:rsid w:val="00C048B7"/>
    <w:rsid w:val="00C04C68"/>
    <w:rsid w:val="00C04C9B"/>
    <w:rsid w:val="00C05406"/>
    <w:rsid w:val="00C05431"/>
    <w:rsid w:val="00C0546E"/>
    <w:rsid w:val="00C05C2D"/>
    <w:rsid w:val="00C06D9F"/>
    <w:rsid w:val="00C06DA7"/>
    <w:rsid w:val="00C07263"/>
    <w:rsid w:val="00C07535"/>
    <w:rsid w:val="00C07814"/>
    <w:rsid w:val="00C07E9E"/>
    <w:rsid w:val="00C10ABA"/>
    <w:rsid w:val="00C120AC"/>
    <w:rsid w:val="00C123D6"/>
    <w:rsid w:val="00C12544"/>
    <w:rsid w:val="00C139DD"/>
    <w:rsid w:val="00C142F1"/>
    <w:rsid w:val="00C14808"/>
    <w:rsid w:val="00C1483B"/>
    <w:rsid w:val="00C15B19"/>
    <w:rsid w:val="00C16D60"/>
    <w:rsid w:val="00C17403"/>
    <w:rsid w:val="00C17541"/>
    <w:rsid w:val="00C177D7"/>
    <w:rsid w:val="00C204F1"/>
    <w:rsid w:val="00C20680"/>
    <w:rsid w:val="00C20EC5"/>
    <w:rsid w:val="00C20EDE"/>
    <w:rsid w:val="00C211F7"/>
    <w:rsid w:val="00C21AB7"/>
    <w:rsid w:val="00C21C82"/>
    <w:rsid w:val="00C22B46"/>
    <w:rsid w:val="00C2350E"/>
    <w:rsid w:val="00C236B1"/>
    <w:rsid w:val="00C239C6"/>
    <w:rsid w:val="00C23B5D"/>
    <w:rsid w:val="00C24845"/>
    <w:rsid w:val="00C254A2"/>
    <w:rsid w:val="00C26231"/>
    <w:rsid w:val="00C264E9"/>
    <w:rsid w:val="00C26943"/>
    <w:rsid w:val="00C278BB"/>
    <w:rsid w:val="00C27A14"/>
    <w:rsid w:val="00C27DE6"/>
    <w:rsid w:val="00C27EDB"/>
    <w:rsid w:val="00C30047"/>
    <w:rsid w:val="00C307C7"/>
    <w:rsid w:val="00C30E0A"/>
    <w:rsid w:val="00C314EC"/>
    <w:rsid w:val="00C32387"/>
    <w:rsid w:val="00C32EC4"/>
    <w:rsid w:val="00C335C1"/>
    <w:rsid w:val="00C3366A"/>
    <w:rsid w:val="00C33A6A"/>
    <w:rsid w:val="00C33EF1"/>
    <w:rsid w:val="00C3408B"/>
    <w:rsid w:val="00C3525F"/>
    <w:rsid w:val="00C3570B"/>
    <w:rsid w:val="00C36090"/>
    <w:rsid w:val="00C40287"/>
    <w:rsid w:val="00C40D57"/>
    <w:rsid w:val="00C410D1"/>
    <w:rsid w:val="00C41698"/>
    <w:rsid w:val="00C436CE"/>
    <w:rsid w:val="00C4426E"/>
    <w:rsid w:val="00C442E5"/>
    <w:rsid w:val="00C44385"/>
    <w:rsid w:val="00C44740"/>
    <w:rsid w:val="00C447A3"/>
    <w:rsid w:val="00C45AEB"/>
    <w:rsid w:val="00C45BEE"/>
    <w:rsid w:val="00C45F03"/>
    <w:rsid w:val="00C45F92"/>
    <w:rsid w:val="00C46018"/>
    <w:rsid w:val="00C467E0"/>
    <w:rsid w:val="00C46DCD"/>
    <w:rsid w:val="00C475DA"/>
    <w:rsid w:val="00C4790C"/>
    <w:rsid w:val="00C47D80"/>
    <w:rsid w:val="00C5067B"/>
    <w:rsid w:val="00C5186C"/>
    <w:rsid w:val="00C51D8A"/>
    <w:rsid w:val="00C51E64"/>
    <w:rsid w:val="00C52050"/>
    <w:rsid w:val="00C5211E"/>
    <w:rsid w:val="00C52A41"/>
    <w:rsid w:val="00C53A60"/>
    <w:rsid w:val="00C54CEC"/>
    <w:rsid w:val="00C551AC"/>
    <w:rsid w:val="00C5575C"/>
    <w:rsid w:val="00C55F10"/>
    <w:rsid w:val="00C56192"/>
    <w:rsid w:val="00C5640E"/>
    <w:rsid w:val="00C567B9"/>
    <w:rsid w:val="00C56B0D"/>
    <w:rsid w:val="00C609B7"/>
    <w:rsid w:val="00C60AC9"/>
    <w:rsid w:val="00C6108D"/>
    <w:rsid w:val="00C6197A"/>
    <w:rsid w:val="00C626B2"/>
    <w:rsid w:val="00C645B2"/>
    <w:rsid w:val="00C64772"/>
    <w:rsid w:val="00C64E73"/>
    <w:rsid w:val="00C654C5"/>
    <w:rsid w:val="00C657F9"/>
    <w:rsid w:val="00C65AFC"/>
    <w:rsid w:val="00C65E11"/>
    <w:rsid w:val="00C667AB"/>
    <w:rsid w:val="00C669DB"/>
    <w:rsid w:val="00C66B89"/>
    <w:rsid w:val="00C66CAA"/>
    <w:rsid w:val="00C66E49"/>
    <w:rsid w:val="00C6786D"/>
    <w:rsid w:val="00C67DF2"/>
    <w:rsid w:val="00C7025A"/>
    <w:rsid w:val="00C70753"/>
    <w:rsid w:val="00C70CD4"/>
    <w:rsid w:val="00C72891"/>
    <w:rsid w:val="00C73437"/>
    <w:rsid w:val="00C73543"/>
    <w:rsid w:val="00C73AEB"/>
    <w:rsid w:val="00C73BF4"/>
    <w:rsid w:val="00C747C8"/>
    <w:rsid w:val="00C75771"/>
    <w:rsid w:val="00C75B7D"/>
    <w:rsid w:val="00C75FFB"/>
    <w:rsid w:val="00C7742F"/>
    <w:rsid w:val="00C77E5F"/>
    <w:rsid w:val="00C8044F"/>
    <w:rsid w:val="00C81992"/>
    <w:rsid w:val="00C83302"/>
    <w:rsid w:val="00C84519"/>
    <w:rsid w:val="00C848A0"/>
    <w:rsid w:val="00C84947"/>
    <w:rsid w:val="00C856E4"/>
    <w:rsid w:val="00C85D15"/>
    <w:rsid w:val="00C861D5"/>
    <w:rsid w:val="00C861DA"/>
    <w:rsid w:val="00C863B2"/>
    <w:rsid w:val="00C86979"/>
    <w:rsid w:val="00C878ED"/>
    <w:rsid w:val="00C906FE"/>
    <w:rsid w:val="00C90DEE"/>
    <w:rsid w:val="00C9145F"/>
    <w:rsid w:val="00C924CE"/>
    <w:rsid w:val="00C93188"/>
    <w:rsid w:val="00C934D6"/>
    <w:rsid w:val="00C934D7"/>
    <w:rsid w:val="00C93C56"/>
    <w:rsid w:val="00C93DF8"/>
    <w:rsid w:val="00C949C1"/>
    <w:rsid w:val="00C94A08"/>
    <w:rsid w:val="00C94E4A"/>
    <w:rsid w:val="00C94EE6"/>
    <w:rsid w:val="00C951C7"/>
    <w:rsid w:val="00C95512"/>
    <w:rsid w:val="00C96980"/>
    <w:rsid w:val="00C9702F"/>
    <w:rsid w:val="00C973B3"/>
    <w:rsid w:val="00C97551"/>
    <w:rsid w:val="00C97CF3"/>
    <w:rsid w:val="00CA243B"/>
    <w:rsid w:val="00CA2805"/>
    <w:rsid w:val="00CA32CD"/>
    <w:rsid w:val="00CA42E1"/>
    <w:rsid w:val="00CA46CB"/>
    <w:rsid w:val="00CA4977"/>
    <w:rsid w:val="00CA549B"/>
    <w:rsid w:val="00CA5F10"/>
    <w:rsid w:val="00CA6ABC"/>
    <w:rsid w:val="00CA6DF5"/>
    <w:rsid w:val="00CA76C9"/>
    <w:rsid w:val="00CB00C0"/>
    <w:rsid w:val="00CB0794"/>
    <w:rsid w:val="00CB0BE8"/>
    <w:rsid w:val="00CB0FB4"/>
    <w:rsid w:val="00CB14D7"/>
    <w:rsid w:val="00CB1A00"/>
    <w:rsid w:val="00CB1E2B"/>
    <w:rsid w:val="00CB3E11"/>
    <w:rsid w:val="00CB405A"/>
    <w:rsid w:val="00CB474C"/>
    <w:rsid w:val="00CB55BA"/>
    <w:rsid w:val="00CB5961"/>
    <w:rsid w:val="00CB6269"/>
    <w:rsid w:val="00CB71AE"/>
    <w:rsid w:val="00CB7262"/>
    <w:rsid w:val="00CB77CD"/>
    <w:rsid w:val="00CB7847"/>
    <w:rsid w:val="00CC01D3"/>
    <w:rsid w:val="00CC0230"/>
    <w:rsid w:val="00CC031C"/>
    <w:rsid w:val="00CC0AA1"/>
    <w:rsid w:val="00CC0D4C"/>
    <w:rsid w:val="00CC0E0E"/>
    <w:rsid w:val="00CC28C5"/>
    <w:rsid w:val="00CC2AF1"/>
    <w:rsid w:val="00CC2EFC"/>
    <w:rsid w:val="00CC367E"/>
    <w:rsid w:val="00CC389F"/>
    <w:rsid w:val="00CC3DF8"/>
    <w:rsid w:val="00CC3F9C"/>
    <w:rsid w:val="00CC474E"/>
    <w:rsid w:val="00CC5102"/>
    <w:rsid w:val="00CC592C"/>
    <w:rsid w:val="00CC594B"/>
    <w:rsid w:val="00CC5A57"/>
    <w:rsid w:val="00CC5A6F"/>
    <w:rsid w:val="00CC5D23"/>
    <w:rsid w:val="00CC64B4"/>
    <w:rsid w:val="00CC67B0"/>
    <w:rsid w:val="00CC73A8"/>
    <w:rsid w:val="00CD0129"/>
    <w:rsid w:val="00CD16EE"/>
    <w:rsid w:val="00CD1751"/>
    <w:rsid w:val="00CD176A"/>
    <w:rsid w:val="00CD1A62"/>
    <w:rsid w:val="00CD218C"/>
    <w:rsid w:val="00CD2EC6"/>
    <w:rsid w:val="00CD3346"/>
    <w:rsid w:val="00CD387D"/>
    <w:rsid w:val="00CD3F4B"/>
    <w:rsid w:val="00CD44A6"/>
    <w:rsid w:val="00CD4867"/>
    <w:rsid w:val="00CD5049"/>
    <w:rsid w:val="00CD54D4"/>
    <w:rsid w:val="00CD54E6"/>
    <w:rsid w:val="00CD5976"/>
    <w:rsid w:val="00CD6415"/>
    <w:rsid w:val="00CD6D22"/>
    <w:rsid w:val="00CD7C6E"/>
    <w:rsid w:val="00CE0527"/>
    <w:rsid w:val="00CE0854"/>
    <w:rsid w:val="00CE1210"/>
    <w:rsid w:val="00CE2EF9"/>
    <w:rsid w:val="00CE3143"/>
    <w:rsid w:val="00CE3A51"/>
    <w:rsid w:val="00CE42ED"/>
    <w:rsid w:val="00CE432F"/>
    <w:rsid w:val="00CE52EA"/>
    <w:rsid w:val="00CE55D5"/>
    <w:rsid w:val="00CE56FB"/>
    <w:rsid w:val="00CE5AEF"/>
    <w:rsid w:val="00CE6EA0"/>
    <w:rsid w:val="00CE7D28"/>
    <w:rsid w:val="00CF0065"/>
    <w:rsid w:val="00CF0644"/>
    <w:rsid w:val="00CF0715"/>
    <w:rsid w:val="00CF0CC0"/>
    <w:rsid w:val="00CF1317"/>
    <w:rsid w:val="00CF1FD6"/>
    <w:rsid w:val="00CF2388"/>
    <w:rsid w:val="00CF2A7D"/>
    <w:rsid w:val="00CF37CE"/>
    <w:rsid w:val="00CF3904"/>
    <w:rsid w:val="00CF437C"/>
    <w:rsid w:val="00CF4520"/>
    <w:rsid w:val="00CF45BF"/>
    <w:rsid w:val="00CF4D4C"/>
    <w:rsid w:val="00CF5345"/>
    <w:rsid w:val="00CF585A"/>
    <w:rsid w:val="00CF666F"/>
    <w:rsid w:val="00CF7357"/>
    <w:rsid w:val="00CF76C3"/>
    <w:rsid w:val="00D00777"/>
    <w:rsid w:val="00D011EE"/>
    <w:rsid w:val="00D019F9"/>
    <w:rsid w:val="00D01C48"/>
    <w:rsid w:val="00D030E9"/>
    <w:rsid w:val="00D04A48"/>
    <w:rsid w:val="00D050BA"/>
    <w:rsid w:val="00D053BA"/>
    <w:rsid w:val="00D05D62"/>
    <w:rsid w:val="00D071B0"/>
    <w:rsid w:val="00D105FE"/>
    <w:rsid w:val="00D10EDC"/>
    <w:rsid w:val="00D10EF8"/>
    <w:rsid w:val="00D120EC"/>
    <w:rsid w:val="00D14210"/>
    <w:rsid w:val="00D14BAE"/>
    <w:rsid w:val="00D14BF1"/>
    <w:rsid w:val="00D15085"/>
    <w:rsid w:val="00D15859"/>
    <w:rsid w:val="00D15C26"/>
    <w:rsid w:val="00D16DCC"/>
    <w:rsid w:val="00D17034"/>
    <w:rsid w:val="00D1717D"/>
    <w:rsid w:val="00D1797D"/>
    <w:rsid w:val="00D2090E"/>
    <w:rsid w:val="00D20E62"/>
    <w:rsid w:val="00D20F91"/>
    <w:rsid w:val="00D21171"/>
    <w:rsid w:val="00D21677"/>
    <w:rsid w:val="00D22D45"/>
    <w:rsid w:val="00D23248"/>
    <w:rsid w:val="00D23282"/>
    <w:rsid w:val="00D23F92"/>
    <w:rsid w:val="00D245C6"/>
    <w:rsid w:val="00D25671"/>
    <w:rsid w:val="00D267F4"/>
    <w:rsid w:val="00D30025"/>
    <w:rsid w:val="00D30EB0"/>
    <w:rsid w:val="00D30F97"/>
    <w:rsid w:val="00D316AA"/>
    <w:rsid w:val="00D3173B"/>
    <w:rsid w:val="00D3199D"/>
    <w:rsid w:val="00D31C95"/>
    <w:rsid w:val="00D320BA"/>
    <w:rsid w:val="00D322F5"/>
    <w:rsid w:val="00D32B24"/>
    <w:rsid w:val="00D32E19"/>
    <w:rsid w:val="00D3620F"/>
    <w:rsid w:val="00D362B9"/>
    <w:rsid w:val="00D36C87"/>
    <w:rsid w:val="00D375A7"/>
    <w:rsid w:val="00D37864"/>
    <w:rsid w:val="00D37A79"/>
    <w:rsid w:val="00D400FA"/>
    <w:rsid w:val="00D40A88"/>
    <w:rsid w:val="00D4106D"/>
    <w:rsid w:val="00D413B4"/>
    <w:rsid w:val="00D415AE"/>
    <w:rsid w:val="00D41F7D"/>
    <w:rsid w:val="00D42187"/>
    <w:rsid w:val="00D425E8"/>
    <w:rsid w:val="00D4272A"/>
    <w:rsid w:val="00D42A04"/>
    <w:rsid w:val="00D433E5"/>
    <w:rsid w:val="00D44A9E"/>
    <w:rsid w:val="00D44B0D"/>
    <w:rsid w:val="00D45897"/>
    <w:rsid w:val="00D45D67"/>
    <w:rsid w:val="00D46A1A"/>
    <w:rsid w:val="00D47283"/>
    <w:rsid w:val="00D478AE"/>
    <w:rsid w:val="00D47B1A"/>
    <w:rsid w:val="00D47B22"/>
    <w:rsid w:val="00D47E5B"/>
    <w:rsid w:val="00D47F22"/>
    <w:rsid w:val="00D47FFD"/>
    <w:rsid w:val="00D50E2E"/>
    <w:rsid w:val="00D51268"/>
    <w:rsid w:val="00D519D4"/>
    <w:rsid w:val="00D5227E"/>
    <w:rsid w:val="00D52699"/>
    <w:rsid w:val="00D535D1"/>
    <w:rsid w:val="00D540C1"/>
    <w:rsid w:val="00D5541A"/>
    <w:rsid w:val="00D55AA1"/>
    <w:rsid w:val="00D55D6C"/>
    <w:rsid w:val="00D560E1"/>
    <w:rsid w:val="00D56BC0"/>
    <w:rsid w:val="00D57434"/>
    <w:rsid w:val="00D576A1"/>
    <w:rsid w:val="00D57921"/>
    <w:rsid w:val="00D57960"/>
    <w:rsid w:val="00D6086D"/>
    <w:rsid w:val="00D60F25"/>
    <w:rsid w:val="00D61437"/>
    <w:rsid w:val="00D61836"/>
    <w:rsid w:val="00D62653"/>
    <w:rsid w:val="00D6417E"/>
    <w:rsid w:val="00D64FC3"/>
    <w:rsid w:val="00D65BD3"/>
    <w:rsid w:val="00D66419"/>
    <w:rsid w:val="00D67178"/>
    <w:rsid w:val="00D67967"/>
    <w:rsid w:val="00D707C1"/>
    <w:rsid w:val="00D728BD"/>
    <w:rsid w:val="00D73684"/>
    <w:rsid w:val="00D73E24"/>
    <w:rsid w:val="00D73F65"/>
    <w:rsid w:val="00D74670"/>
    <w:rsid w:val="00D75095"/>
    <w:rsid w:val="00D7577E"/>
    <w:rsid w:val="00D76634"/>
    <w:rsid w:val="00D77245"/>
    <w:rsid w:val="00D80312"/>
    <w:rsid w:val="00D837AA"/>
    <w:rsid w:val="00D83B18"/>
    <w:rsid w:val="00D83BB0"/>
    <w:rsid w:val="00D840CE"/>
    <w:rsid w:val="00D8519A"/>
    <w:rsid w:val="00D854DF"/>
    <w:rsid w:val="00D858AC"/>
    <w:rsid w:val="00D85DB6"/>
    <w:rsid w:val="00D85F3F"/>
    <w:rsid w:val="00D866B6"/>
    <w:rsid w:val="00D86B2C"/>
    <w:rsid w:val="00D87686"/>
    <w:rsid w:val="00D903D6"/>
    <w:rsid w:val="00D9062F"/>
    <w:rsid w:val="00D9150B"/>
    <w:rsid w:val="00D9154D"/>
    <w:rsid w:val="00D91BDB"/>
    <w:rsid w:val="00D91C81"/>
    <w:rsid w:val="00D91EEE"/>
    <w:rsid w:val="00D92C7F"/>
    <w:rsid w:val="00D93714"/>
    <w:rsid w:val="00D93938"/>
    <w:rsid w:val="00D944F0"/>
    <w:rsid w:val="00D94C49"/>
    <w:rsid w:val="00D95286"/>
    <w:rsid w:val="00D955B2"/>
    <w:rsid w:val="00D9561D"/>
    <w:rsid w:val="00D957F4"/>
    <w:rsid w:val="00D959EA"/>
    <w:rsid w:val="00D95D72"/>
    <w:rsid w:val="00D95F66"/>
    <w:rsid w:val="00D96137"/>
    <w:rsid w:val="00D966E5"/>
    <w:rsid w:val="00D9790D"/>
    <w:rsid w:val="00D97AD5"/>
    <w:rsid w:val="00D97C79"/>
    <w:rsid w:val="00DA05E1"/>
    <w:rsid w:val="00DA080D"/>
    <w:rsid w:val="00DA0958"/>
    <w:rsid w:val="00DA1AEB"/>
    <w:rsid w:val="00DA2992"/>
    <w:rsid w:val="00DA3583"/>
    <w:rsid w:val="00DA39FD"/>
    <w:rsid w:val="00DA3C7B"/>
    <w:rsid w:val="00DA5601"/>
    <w:rsid w:val="00DA5F80"/>
    <w:rsid w:val="00DA7408"/>
    <w:rsid w:val="00DA7C7A"/>
    <w:rsid w:val="00DA7F1F"/>
    <w:rsid w:val="00DB06B9"/>
    <w:rsid w:val="00DB0A47"/>
    <w:rsid w:val="00DB0ED0"/>
    <w:rsid w:val="00DB10B7"/>
    <w:rsid w:val="00DB12B2"/>
    <w:rsid w:val="00DB14D3"/>
    <w:rsid w:val="00DB194A"/>
    <w:rsid w:val="00DB1AB1"/>
    <w:rsid w:val="00DB1F6C"/>
    <w:rsid w:val="00DB2920"/>
    <w:rsid w:val="00DB2BF8"/>
    <w:rsid w:val="00DB33A9"/>
    <w:rsid w:val="00DB35FC"/>
    <w:rsid w:val="00DB36D3"/>
    <w:rsid w:val="00DB453B"/>
    <w:rsid w:val="00DB4F98"/>
    <w:rsid w:val="00DB60AB"/>
    <w:rsid w:val="00DB6698"/>
    <w:rsid w:val="00DB6CB2"/>
    <w:rsid w:val="00DC0B9F"/>
    <w:rsid w:val="00DC0BCF"/>
    <w:rsid w:val="00DC1679"/>
    <w:rsid w:val="00DC2101"/>
    <w:rsid w:val="00DC2520"/>
    <w:rsid w:val="00DC2D5B"/>
    <w:rsid w:val="00DC2DBE"/>
    <w:rsid w:val="00DC2E4B"/>
    <w:rsid w:val="00DC39D3"/>
    <w:rsid w:val="00DC4EEC"/>
    <w:rsid w:val="00DC51FA"/>
    <w:rsid w:val="00DC5229"/>
    <w:rsid w:val="00DC557E"/>
    <w:rsid w:val="00DC6DEC"/>
    <w:rsid w:val="00DC6FED"/>
    <w:rsid w:val="00DC7073"/>
    <w:rsid w:val="00DC7151"/>
    <w:rsid w:val="00DC748F"/>
    <w:rsid w:val="00DD02B0"/>
    <w:rsid w:val="00DD0974"/>
    <w:rsid w:val="00DD138C"/>
    <w:rsid w:val="00DD16FD"/>
    <w:rsid w:val="00DD1A88"/>
    <w:rsid w:val="00DD1A92"/>
    <w:rsid w:val="00DD22AE"/>
    <w:rsid w:val="00DD2442"/>
    <w:rsid w:val="00DD2BDD"/>
    <w:rsid w:val="00DD424B"/>
    <w:rsid w:val="00DD44FE"/>
    <w:rsid w:val="00DD4632"/>
    <w:rsid w:val="00DD4775"/>
    <w:rsid w:val="00DD4A8E"/>
    <w:rsid w:val="00DD4B66"/>
    <w:rsid w:val="00DD4CEC"/>
    <w:rsid w:val="00DD52DD"/>
    <w:rsid w:val="00DD57B5"/>
    <w:rsid w:val="00DD5D4E"/>
    <w:rsid w:val="00DD5F86"/>
    <w:rsid w:val="00DD6199"/>
    <w:rsid w:val="00DD6395"/>
    <w:rsid w:val="00DD6C3F"/>
    <w:rsid w:val="00DD7284"/>
    <w:rsid w:val="00DD7E4A"/>
    <w:rsid w:val="00DE0388"/>
    <w:rsid w:val="00DE0CD0"/>
    <w:rsid w:val="00DE22E4"/>
    <w:rsid w:val="00DE25F2"/>
    <w:rsid w:val="00DE3172"/>
    <w:rsid w:val="00DE3315"/>
    <w:rsid w:val="00DE3ED1"/>
    <w:rsid w:val="00DE4C46"/>
    <w:rsid w:val="00DE4E6F"/>
    <w:rsid w:val="00DE54AC"/>
    <w:rsid w:val="00DE6440"/>
    <w:rsid w:val="00DE65F3"/>
    <w:rsid w:val="00DE6777"/>
    <w:rsid w:val="00DE6BF5"/>
    <w:rsid w:val="00DE7C56"/>
    <w:rsid w:val="00DF05BD"/>
    <w:rsid w:val="00DF192D"/>
    <w:rsid w:val="00DF231B"/>
    <w:rsid w:val="00DF2AD7"/>
    <w:rsid w:val="00DF2CB4"/>
    <w:rsid w:val="00DF3CAC"/>
    <w:rsid w:val="00DF472A"/>
    <w:rsid w:val="00DF515F"/>
    <w:rsid w:val="00DF6BCA"/>
    <w:rsid w:val="00DF720F"/>
    <w:rsid w:val="00DF722E"/>
    <w:rsid w:val="00DF78AF"/>
    <w:rsid w:val="00DF7D61"/>
    <w:rsid w:val="00E001B7"/>
    <w:rsid w:val="00E00837"/>
    <w:rsid w:val="00E00E21"/>
    <w:rsid w:val="00E01C9D"/>
    <w:rsid w:val="00E05238"/>
    <w:rsid w:val="00E054E9"/>
    <w:rsid w:val="00E06C8A"/>
    <w:rsid w:val="00E06F0B"/>
    <w:rsid w:val="00E07DE1"/>
    <w:rsid w:val="00E105FA"/>
    <w:rsid w:val="00E10797"/>
    <w:rsid w:val="00E10B91"/>
    <w:rsid w:val="00E1115D"/>
    <w:rsid w:val="00E12ED5"/>
    <w:rsid w:val="00E13588"/>
    <w:rsid w:val="00E14B96"/>
    <w:rsid w:val="00E15124"/>
    <w:rsid w:val="00E15333"/>
    <w:rsid w:val="00E15EDB"/>
    <w:rsid w:val="00E16F88"/>
    <w:rsid w:val="00E17910"/>
    <w:rsid w:val="00E17DCE"/>
    <w:rsid w:val="00E17F1A"/>
    <w:rsid w:val="00E202E1"/>
    <w:rsid w:val="00E20C91"/>
    <w:rsid w:val="00E223D1"/>
    <w:rsid w:val="00E227A0"/>
    <w:rsid w:val="00E2314C"/>
    <w:rsid w:val="00E23C5A"/>
    <w:rsid w:val="00E244A4"/>
    <w:rsid w:val="00E249AA"/>
    <w:rsid w:val="00E25206"/>
    <w:rsid w:val="00E25B13"/>
    <w:rsid w:val="00E26127"/>
    <w:rsid w:val="00E2617B"/>
    <w:rsid w:val="00E26390"/>
    <w:rsid w:val="00E26838"/>
    <w:rsid w:val="00E26EF4"/>
    <w:rsid w:val="00E27BBA"/>
    <w:rsid w:val="00E302FE"/>
    <w:rsid w:val="00E30A1F"/>
    <w:rsid w:val="00E31375"/>
    <w:rsid w:val="00E317B0"/>
    <w:rsid w:val="00E31D46"/>
    <w:rsid w:val="00E31E01"/>
    <w:rsid w:val="00E32D87"/>
    <w:rsid w:val="00E355B0"/>
    <w:rsid w:val="00E36AF2"/>
    <w:rsid w:val="00E3779A"/>
    <w:rsid w:val="00E37B18"/>
    <w:rsid w:val="00E403CD"/>
    <w:rsid w:val="00E405D9"/>
    <w:rsid w:val="00E406A7"/>
    <w:rsid w:val="00E41D56"/>
    <w:rsid w:val="00E41E9A"/>
    <w:rsid w:val="00E42A92"/>
    <w:rsid w:val="00E42CEC"/>
    <w:rsid w:val="00E42FC5"/>
    <w:rsid w:val="00E43B67"/>
    <w:rsid w:val="00E45195"/>
    <w:rsid w:val="00E459D2"/>
    <w:rsid w:val="00E45D12"/>
    <w:rsid w:val="00E46D9C"/>
    <w:rsid w:val="00E46FFA"/>
    <w:rsid w:val="00E47364"/>
    <w:rsid w:val="00E475D7"/>
    <w:rsid w:val="00E506F4"/>
    <w:rsid w:val="00E52241"/>
    <w:rsid w:val="00E526B4"/>
    <w:rsid w:val="00E52785"/>
    <w:rsid w:val="00E533B5"/>
    <w:rsid w:val="00E53643"/>
    <w:rsid w:val="00E53891"/>
    <w:rsid w:val="00E53E13"/>
    <w:rsid w:val="00E54D11"/>
    <w:rsid w:val="00E54E86"/>
    <w:rsid w:val="00E55C2A"/>
    <w:rsid w:val="00E56248"/>
    <w:rsid w:val="00E5642F"/>
    <w:rsid w:val="00E56625"/>
    <w:rsid w:val="00E57C8F"/>
    <w:rsid w:val="00E6057C"/>
    <w:rsid w:val="00E60DEF"/>
    <w:rsid w:val="00E61033"/>
    <w:rsid w:val="00E62C07"/>
    <w:rsid w:val="00E636D7"/>
    <w:rsid w:val="00E63706"/>
    <w:rsid w:val="00E63B57"/>
    <w:rsid w:val="00E6453E"/>
    <w:rsid w:val="00E64806"/>
    <w:rsid w:val="00E6501A"/>
    <w:rsid w:val="00E6532D"/>
    <w:rsid w:val="00E658E2"/>
    <w:rsid w:val="00E66EA4"/>
    <w:rsid w:val="00E67CE0"/>
    <w:rsid w:val="00E706FA"/>
    <w:rsid w:val="00E70BA9"/>
    <w:rsid w:val="00E7130A"/>
    <w:rsid w:val="00E71718"/>
    <w:rsid w:val="00E71BC1"/>
    <w:rsid w:val="00E71C2F"/>
    <w:rsid w:val="00E726D4"/>
    <w:rsid w:val="00E72A8E"/>
    <w:rsid w:val="00E72F12"/>
    <w:rsid w:val="00E72F55"/>
    <w:rsid w:val="00E73118"/>
    <w:rsid w:val="00E7357C"/>
    <w:rsid w:val="00E73AB2"/>
    <w:rsid w:val="00E73E21"/>
    <w:rsid w:val="00E74163"/>
    <w:rsid w:val="00E74979"/>
    <w:rsid w:val="00E75983"/>
    <w:rsid w:val="00E759E9"/>
    <w:rsid w:val="00E75A72"/>
    <w:rsid w:val="00E75A83"/>
    <w:rsid w:val="00E76080"/>
    <w:rsid w:val="00E76835"/>
    <w:rsid w:val="00E77897"/>
    <w:rsid w:val="00E779F5"/>
    <w:rsid w:val="00E809ED"/>
    <w:rsid w:val="00E80CC3"/>
    <w:rsid w:val="00E81A4A"/>
    <w:rsid w:val="00E81FB2"/>
    <w:rsid w:val="00E8294B"/>
    <w:rsid w:val="00E831B8"/>
    <w:rsid w:val="00E834AB"/>
    <w:rsid w:val="00E83C7E"/>
    <w:rsid w:val="00E84568"/>
    <w:rsid w:val="00E84F88"/>
    <w:rsid w:val="00E86940"/>
    <w:rsid w:val="00E87052"/>
    <w:rsid w:val="00E90363"/>
    <w:rsid w:val="00E90A9D"/>
    <w:rsid w:val="00E90C3D"/>
    <w:rsid w:val="00E90E1B"/>
    <w:rsid w:val="00E91064"/>
    <w:rsid w:val="00E913E0"/>
    <w:rsid w:val="00E915E4"/>
    <w:rsid w:val="00E91C66"/>
    <w:rsid w:val="00E92154"/>
    <w:rsid w:val="00E926B6"/>
    <w:rsid w:val="00E927AD"/>
    <w:rsid w:val="00E92FF2"/>
    <w:rsid w:val="00E94921"/>
    <w:rsid w:val="00E96291"/>
    <w:rsid w:val="00E96A65"/>
    <w:rsid w:val="00E96E9E"/>
    <w:rsid w:val="00EA055D"/>
    <w:rsid w:val="00EA165C"/>
    <w:rsid w:val="00EA16DA"/>
    <w:rsid w:val="00EA17A3"/>
    <w:rsid w:val="00EA1A52"/>
    <w:rsid w:val="00EA1AE4"/>
    <w:rsid w:val="00EA202A"/>
    <w:rsid w:val="00EA2230"/>
    <w:rsid w:val="00EA23DD"/>
    <w:rsid w:val="00EA2985"/>
    <w:rsid w:val="00EA2E8F"/>
    <w:rsid w:val="00EA30EA"/>
    <w:rsid w:val="00EA3D07"/>
    <w:rsid w:val="00EA400B"/>
    <w:rsid w:val="00EA515C"/>
    <w:rsid w:val="00EA553E"/>
    <w:rsid w:val="00EA7074"/>
    <w:rsid w:val="00EA71F6"/>
    <w:rsid w:val="00EA761F"/>
    <w:rsid w:val="00EA780E"/>
    <w:rsid w:val="00EB0187"/>
    <w:rsid w:val="00EB11C3"/>
    <w:rsid w:val="00EB1C26"/>
    <w:rsid w:val="00EB34A6"/>
    <w:rsid w:val="00EB3508"/>
    <w:rsid w:val="00EB38D8"/>
    <w:rsid w:val="00EB43D6"/>
    <w:rsid w:val="00EB455C"/>
    <w:rsid w:val="00EB46E9"/>
    <w:rsid w:val="00EB49D1"/>
    <w:rsid w:val="00EB4A38"/>
    <w:rsid w:val="00EB4BA5"/>
    <w:rsid w:val="00EB5985"/>
    <w:rsid w:val="00EB67A5"/>
    <w:rsid w:val="00EB6E5F"/>
    <w:rsid w:val="00EB72E3"/>
    <w:rsid w:val="00EB7FA9"/>
    <w:rsid w:val="00EC01BA"/>
    <w:rsid w:val="00EC13A4"/>
    <w:rsid w:val="00EC1A65"/>
    <w:rsid w:val="00EC1A94"/>
    <w:rsid w:val="00EC2015"/>
    <w:rsid w:val="00EC296C"/>
    <w:rsid w:val="00EC2D58"/>
    <w:rsid w:val="00EC2E01"/>
    <w:rsid w:val="00EC3D73"/>
    <w:rsid w:val="00EC4163"/>
    <w:rsid w:val="00EC68EE"/>
    <w:rsid w:val="00EC6D76"/>
    <w:rsid w:val="00EC7CA8"/>
    <w:rsid w:val="00ED0645"/>
    <w:rsid w:val="00ED07AB"/>
    <w:rsid w:val="00ED0C7D"/>
    <w:rsid w:val="00ED1749"/>
    <w:rsid w:val="00ED366F"/>
    <w:rsid w:val="00ED4380"/>
    <w:rsid w:val="00ED48D8"/>
    <w:rsid w:val="00ED4B99"/>
    <w:rsid w:val="00ED4DCD"/>
    <w:rsid w:val="00ED4F0F"/>
    <w:rsid w:val="00ED521A"/>
    <w:rsid w:val="00ED5AF5"/>
    <w:rsid w:val="00ED6E54"/>
    <w:rsid w:val="00ED7C7E"/>
    <w:rsid w:val="00ED7C89"/>
    <w:rsid w:val="00EE1599"/>
    <w:rsid w:val="00EE26ED"/>
    <w:rsid w:val="00EE2FD0"/>
    <w:rsid w:val="00EE3BF7"/>
    <w:rsid w:val="00EE451D"/>
    <w:rsid w:val="00EE4B14"/>
    <w:rsid w:val="00EE4EF5"/>
    <w:rsid w:val="00EE53F0"/>
    <w:rsid w:val="00EE5A89"/>
    <w:rsid w:val="00EE5EC1"/>
    <w:rsid w:val="00EE6190"/>
    <w:rsid w:val="00EE6AE5"/>
    <w:rsid w:val="00EE7155"/>
    <w:rsid w:val="00EE761A"/>
    <w:rsid w:val="00EE787A"/>
    <w:rsid w:val="00EF0437"/>
    <w:rsid w:val="00EF1158"/>
    <w:rsid w:val="00EF21BF"/>
    <w:rsid w:val="00EF2C6E"/>
    <w:rsid w:val="00EF31A4"/>
    <w:rsid w:val="00EF3390"/>
    <w:rsid w:val="00EF3A2A"/>
    <w:rsid w:val="00EF3BDE"/>
    <w:rsid w:val="00EF519A"/>
    <w:rsid w:val="00EF5207"/>
    <w:rsid w:val="00EF5695"/>
    <w:rsid w:val="00EF58F3"/>
    <w:rsid w:val="00EF6C1B"/>
    <w:rsid w:val="00EF6F07"/>
    <w:rsid w:val="00EF7382"/>
    <w:rsid w:val="00EF7895"/>
    <w:rsid w:val="00F00C4E"/>
    <w:rsid w:val="00F01955"/>
    <w:rsid w:val="00F0262E"/>
    <w:rsid w:val="00F02C54"/>
    <w:rsid w:val="00F03050"/>
    <w:rsid w:val="00F039DE"/>
    <w:rsid w:val="00F03C5F"/>
    <w:rsid w:val="00F04F6F"/>
    <w:rsid w:val="00F05033"/>
    <w:rsid w:val="00F0611C"/>
    <w:rsid w:val="00F061CE"/>
    <w:rsid w:val="00F06671"/>
    <w:rsid w:val="00F11514"/>
    <w:rsid w:val="00F116FC"/>
    <w:rsid w:val="00F11E65"/>
    <w:rsid w:val="00F128A3"/>
    <w:rsid w:val="00F1329A"/>
    <w:rsid w:val="00F13EC2"/>
    <w:rsid w:val="00F14432"/>
    <w:rsid w:val="00F14E2A"/>
    <w:rsid w:val="00F15C69"/>
    <w:rsid w:val="00F165D8"/>
    <w:rsid w:val="00F1661D"/>
    <w:rsid w:val="00F16AB5"/>
    <w:rsid w:val="00F16ECC"/>
    <w:rsid w:val="00F173BC"/>
    <w:rsid w:val="00F20643"/>
    <w:rsid w:val="00F2093D"/>
    <w:rsid w:val="00F210AC"/>
    <w:rsid w:val="00F210D9"/>
    <w:rsid w:val="00F21246"/>
    <w:rsid w:val="00F214B5"/>
    <w:rsid w:val="00F2159B"/>
    <w:rsid w:val="00F21898"/>
    <w:rsid w:val="00F21C9D"/>
    <w:rsid w:val="00F21EDB"/>
    <w:rsid w:val="00F22310"/>
    <w:rsid w:val="00F22620"/>
    <w:rsid w:val="00F230D2"/>
    <w:rsid w:val="00F2434D"/>
    <w:rsid w:val="00F247DD"/>
    <w:rsid w:val="00F2520E"/>
    <w:rsid w:val="00F25273"/>
    <w:rsid w:val="00F25745"/>
    <w:rsid w:val="00F25A03"/>
    <w:rsid w:val="00F262AE"/>
    <w:rsid w:val="00F26679"/>
    <w:rsid w:val="00F26871"/>
    <w:rsid w:val="00F271A1"/>
    <w:rsid w:val="00F30A27"/>
    <w:rsid w:val="00F32911"/>
    <w:rsid w:val="00F331DD"/>
    <w:rsid w:val="00F33448"/>
    <w:rsid w:val="00F35082"/>
    <w:rsid w:val="00F356D5"/>
    <w:rsid w:val="00F37341"/>
    <w:rsid w:val="00F37938"/>
    <w:rsid w:val="00F37959"/>
    <w:rsid w:val="00F4040D"/>
    <w:rsid w:val="00F40838"/>
    <w:rsid w:val="00F40881"/>
    <w:rsid w:val="00F41417"/>
    <w:rsid w:val="00F41DDE"/>
    <w:rsid w:val="00F42D05"/>
    <w:rsid w:val="00F434A3"/>
    <w:rsid w:val="00F43832"/>
    <w:rsid w:val="00F44324"/>
    <w:rsid w:val="00F455EA"/>
    <w:rsid w:val="00F45A70"/>
    <w:rsid w:val="00F45CBB"/>
    <w:rsid w:val="00F46283"/>
    <w:rsid w:val="00F46548"/>
    <w:rsid w:val="00F474C8"/>
    <w:rsid w:val="00F47D0A"/>
    <w:rsid w:val="00F505D3"/>
    <w:rsid w:val="00F52292"/>
    <w:rsid w:val="00F52DCF"/>
    <w:rsid w:val="00F5421E"/>
    <w:rsid w:val="00F54D57"/>
    <w:rsid w:val="00F550FA"/>
    <w:rsid w:val="00F55400"/>
    <w:rsid w:val="00F567F7"/>
    <w:rsid w:val="00F56A97"/>
    <w:rsid w:val="00F56EBA"/>
    <w:rsid w:val="00F56F33"/>
    <w:rsid w:val="00F60047"/>
    <w:rsid w:val="00F61BA8"/>
    <w:rsid w:val="00F64B5E"/>
    <w:rsid w:val="00F655E2"/>
    <w:rsid w:val="00F666E5"/>
    <w:rsid w:val="00F6684F"/>
    <w:rsid w:val="00F66FFF"/>
    <w:rsid w:val="00F67F4F"/>
    <w:rsid w:val="00F721B3"/>
    <w:rsid w:val="00F729E5"/>
    <w:rsid w:val="00F74023"/>
    <w:rsid w:val="00F740B0"/>
    <w:rsid w:val="00F745CD"/>
    <w:rsid w:val="00F74716"/>
    <w:rsid w:val="00F74D11"/>
    <w:rsid w:val="00F75276"/>
    <w:rsid w:val="00F7737D"/>
    <w:rsid w:val="00F775BA"/>
    <w:rsid w:val="00F80AE0"/>
    <w:rsid w:val="00F80BDA"/>
    <w:rsid w:val="00F81048"/>
    <w:rsid w:val="00F81983"/>
    <w:rsid w:val="00F81E5C"/>
    <w:rsid w:val="00F82962"/>
    <w:rsid w:val="00F8355F"/>
    <w:rsid w:val="00F837D9"/>
    <w:rsid w:val="00F848BE"/>
    <w:rsid w:val="00F84D46"/>
    <w:rsid w:val="00F84D83"/>
    <w:rsid w:val="00F860BE"/>
    <w:rsid w:val="00F86457"/>
    <w:rsid w:val="00F86729"/>
    <w:rsid w:val="00F86CE4"/>
    <w:rsid w:val="00F87208"/>
    <w:rsid w:val="00F90C48"/>
    <w:rsid w:val="00F90D8D"/>
    <w:rsid w:val="00F91001"/>
    <w:rsid w:val="00F931D7"/>
    <w:rsid w:val="00F934A8"/>
    <w:rsid w:val="00F94833"/>
    <w:rsid w:val="00F9524C"/>
    <w:rsid w:val="00F95403"/>
    <w:rsid w:val="00F957DC"/>
    <w:rsid w:val="00F95B82"/>
    <w:rsid w:val="00F96B46"/>
    <w:rsid w:val="00F96F92"/>
    <w:rsid w:val="00F97962"/>
    <w:rsid w:val="00F97CA3"/>
    <w:rsid w:val="00FA24B4"/>
    <w:rsid w:val="00FA2542"/>
    <w:rsid w:val="00FA2986"/>
    <w:rsid w:val="00FA34D3"/>
    <w:rsid w:val="00FA37A8"/>
    <w:rsid w:val="00FA4685"/>
    <w:rsid w:val="00FA643D"/>
    <w:rsid w:val="00FA6800"/>
    <w:rsid w:val="00FA6C4D"/>
    <w:rsid w:val="00FB015E"/>
    <w:rsid w:val="00FB0447"/>
    <w:rsid w:val="00FB0B0A"/>
    <w:rsid w:val="00FB2689"/>
    <w:rsid w:val="00FB3C9F"/>
    <w:rsid w:val="00FB4618"/>
    <w:rsid w:val="00FB4C8F"/>
    <w:rsid w:val="00FB4E67"/>
    <w:rsid w:val="00FB4EBF"/>
    <w:rsid w:val="00FB5008"/>
    <w:rsid w:val="00FB5A9D"/>
    <w:rsid w:val="00FB6388"/>
    <w:rsid w:val="00FB683A"/>
    <w:rsid w:val="00FB69FA"/>
    <w:rsid w:val="00FB7022"/>
    <w:rsid w:val="00FB756E"/>
    <w:rsid w:val="00FC0AB3"/>
    <w:rsid w:val="00FC0FE7"/>
    <w:rsid w:val="00FC1132"/>
    <w:rsid w:val="00FC1695"/>
    <w:rsid w:val="00FC24DA"/>
    <w:rsid w:val="00FC2715"/>
    <w:rsid w:val="00FC28AF"/>
    <w:rsid w:val="00FC2AC6"/>
    <w:rsid w:val="00FC43A1"/>
    <w:rsid w:val="00FC46E1"/>
    <w:rsid w:val="00FC6417"/>
    <w:rsid w:val="00FC6D80"/>
    <w:rsid w:val="00FD0F48"/>
    <w:rsid w:val="00FD1D54"/>
    <w:rsid w:val="00FD2D58"/>
    <w:rsid w:val="00FD3574"/>
    <w:rsid w:val="00FD430C"/>
    <w:rsid w:val="00FD4F08"/>
    <w:rsid w:val="00FD4F8D"/>
    <w:rsid w:val="00FD55EC"/>
    <w:rsid w:val="00FD5784"/>
    <w:rsid w:val="00FD5975"/>
    <w:rsid w:val="00FD5985"/>
    <w:rsid w:val="00FD5FC5"/>
    <w:rsid w:val="00FD667E"/>
    <w:rsid w:val="00FD6B7B"/>
    <w:rsid w:val="00FD6E0B"/>
    <w:rsid w:val="00FD7199"/>
    <w:rsid w:val="00FE0333"/>
    <w:rsid w:val="00FE04A6"/>
    <w:rsid w:val="00FE056F"/>
    <w:rsid w:val="00FE0872"/>
    <w:rsid w:val="00FE0C01"/>
    <w:rsid w:val="00FE0EFC"/>
    <w:rsid w:val="00FE0FF4"/>
    <w:rsid w:val="00FE2EF6"/>
    <w:rsid w:val="00FE304F"/>
    <w:rsid w:val="00FE3A6C"/>
    <w:rsid w:val="00FE4678"/>
    <w:rsid w:val="00FE5C72"/>
    <w:rsid w:val="00FE7329"/>
    <w:rsid w:val="00FF128D"/>
    <w:rsid w:val="00FF19FB"/>
    <w:rsid w:val="00FF1E64"/>
    <w:rsid w:val="00FF284B"/>
    <w:rsid w:val="00FF4EF1"/>
    <w:rsid w:val="00FF58A4"/>
    <w:rsid w:val="00FF630E"/>
    <w:rsid w:val="00FF674B"/>
    <w:rsid w:val="00FF7528"/>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CD4EA22-177C-47EC-B101-2879B73CF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1"/>
    <w:uiPriority w:val="9"/>
    <w:qFormat/>
    <w:pPr>
      <w:keepNext/>
      <w:outlineLvl w:val="0"/>
    </w:pPr>
    <w:rPr>
      <w:rFonts w:ascii="Times New Roman" w:hAnsi="Times New Roman"/>
      <w:sz w:val="24"/>
      <w:u w:val="single"/>
    </w:rPr>
  </w:style>
  <w:style w:type="paragraph" w:styleId="2">
    <w:name w:val="heading 2"/>
    <w:basedOn w:val="a"/>
    <w:next w:val="a"/>
    <w:link w:val="21"/>
    <w:uiPriority w:val="9"/>
    <w:semiHidden/>
    <w:qFormat/>
    <w:pPr>
      <w:keepNext/>
      <w:ind w:left="360"/>
      <w:jc w:val="center"/>
      <w:outlineLvl w:val="1"/>
    </w:pPr>
    <w:rPr>
      <w:rFonts w:ascii="Times New Roman" w:hAnsi="Times New Roman"/>
      <w:b/>
      <w:sz w:val="28"/>
    </w:rPr>
  </w:style>
  <w:style w:type="paragraph" w:styleId="3">
    <w:name w:val="heading 3"/>
    <w:basedOn w:val="a"/>
    <w:next w:val="a"/>
    <w:link w:val="31"/>
    <w:uiPriority w:val="9"/>
    <w:semiHidden/>
    <w:qFormat/>
    <w:pPr>
      <w:keepNext/>
      <w:jc w:val="center"/>
      <w:outlineLvl w:val="2"/>
    </w:pPr>
    <w:rPr>
      <w:rFonts w:ascii="Times New Roman" w:hAnsi="Times New Roman"/>
      <w:b/>
      <w:sz w:val="28"/>
    </w:rPr>
  </w:style>
  <w:style w:type="paragraph" w:styleId="4">
    <w:name w:val="heading 4"/>
    <w:basedOn w:val="a"/>
    <w:next w:val="a"/>
    <w:link w:val="41"/>
    <w:uiPriority w:val="9"/>
    <w:semiHidden/>
    <w:qFormat/>
    <w:pPr>
      <w:keepNext/>
      <w:ind w:firstLine="360"/>
      <w:outlineLvl w:val="3"/>
    </w:pPr>
    <w:rPr>
      <w:rFonts w:ascii="Times New Roman" w:hAnsi="Times New Roman"/>
      <w:b/>
      <w:sz w:val="24"/>
    </w:rPr>
  </w:style>
  <w:style w:type="paragraph" w:styleId="5">
    <w:name w:val="heading 5"/>
    <w:basedOn w:val="a"/>
    <w:next w:val="a"/>
    <w:link w:val="51"/>
    <w:uiPriority w:val="9"/>
    <w:semiHidden/>
    <w:qFormat/>
    <w:pPr>
      <w:keepNext/>
      <w:jc w:val="center"/>
      <w:outlineLvl w:val="4"/>
    </w:pPr>
    <w:rPr>
      <w:rFonts w:ascii="Times New Roman" w:hAnsi="Times New Roman"/>
      <w:b/>
      <w:sz w:val="24"/>
    </w:rPr>
  </w:style>
  <w:style w:type="paragraph" w:styleId="6">
    <w:name w:val="heading 6"/>
    <w:basedOn w:val="a"/>
    <w:next w:val="a"/>
    <w:link w:val="61"/>
    <w:uiPriority w:val="9"/>
    <w:semiHidden/>
    <w:qFormat/>
    <w:pPr>
      <w:keepNext/>
      <w:outlineLvl w:val="5"/>
    </w:pPr>
    <w:rPr>
      <w:rFonts w:ascii="Times New Roman" w:hAnsi="Times New Roman"/>
      <w:b/>
      <w:sz w:val="20"/>
      <w:u w:val="single"/>
    </w:rPr>
  </w:style>
  <w:style w:type="paragraph" w:styleId="7">
    <w:name w:val="heading 7"/>
    <w:basedOn w:val="a"/>
    <w:next w:val="a"/>
    <w:link w:val="71"/>
    <w:uiPriority w:val="99"/>
    <w:pPr>
      <w:keepNext/>
      <w:ind w:firstLine="708"/>
      <w:jc w:val="center"/>
      <w:outlineLvl w:val="6"/>
    </w:pPr>
    <w:rPr>
      <w:rFonts w:ascii="Times New Roman" w:hAnsi="Times New Roman"/>
      <w:b/>
      <w:sz w:val="24"/>
    </w:rPr>
  </w:style>
  <w:style w:type="paragraph" w:styleId="8">
    <w:name w:val="heading 8"/>
    <w:basedOn w:val="a"/>
    <w:next w:val="a"/>
    <w:link w:val="81"/>
    <w:uiPriority w:val="99"/>
    <w:pPr>
      <w:keepNext/>
      <w:jc w:val="center"/>
      <w:outlineLvl w:val="7"/>
    </w:pPr>
    <w:rPr>
      <w:rFonts w:ascii="Times New Roman" w:hAnsi="Times New Roman"/>
      <w:b/>
      <w:sz w:val="28"/>
    </w:rPr>
  </w:style>
  <w:style w:type="paragraph" w:styleId="9">
    <w:name w:val="heading 9"/>
    <w:basedOn w:val="a"/>
    <w:next w:val="a"/>
    <w:link w:val="91"/>
    <w:uiPriority w:val="99"/>
    <w:pPr>
      <w:keepNext/>
      <w:tabs>
        <w:tab w:val="num" w:pos="480"/>
      </w:tabs>
      <w:ind w:left="480" w:hanging="480"/>
      <w:jc w:val="center"/>
      <w:outlineLvl w:val="8"/>
    </w:pPr>
    <w:rPr>
      <w:rFonts w:ascii="Times New Roman" w:hAnsi="Times New Roma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uiPriority w:val="99"/>
    <w:rPr>
      <w:rFonts w:ascii="Cambria" w:hAnsi="Cambria"/>
      <w:b/>
      <w:color w:val="365F91"/>
      <w:sz w:val="28"/>
    </w:rPr>
  </w:style>
  <w:style w:type="character" w:customStyle="1" w:styleId="11">
    <w:name w:val="Заголовок 1 Знак1"/>
    <w:link w:val="1"/>
    <w:uiPriority w:val="99"/>
    <w:rPr>
      <w:rFonts w:ascii="Times New Roman" w:hAnsi="Times New Roman"/>
      <w:sz w:val="24"/>
      <w:u w:val="single"/>
    </w:rPr>
  </w:style>
  <w:style w:type="character" w:customStyle="1" w:styleId="12">
    <w:name w:val="Текст выноски Знак1"/>
    <w:link w:val="a3"/>
    <w:uiPriority w:val="99"/>
    <w:rPr>
      <w:rFonts w:ascii="Tahoma" w:hAnsi="Tahoma"/>
      <w:sz w:val="16"/>
    </w:rPr>
  </w:style>
  <w:style w:type="character" w:customStyle="1" w:styleId="13">
    <w:name w:val="Текст сноски Знак1"/>
    <w:link w:val="a4"/>
    <w:uiPriority w:val="99"/>
    <w:rPr>
      <w:rFonts w:ascii="Times New Roman" w:hAnsi="Times New Roman"/>
      <w:sz w:val="24"/>
    </w:rPr>
  </w:style>
  <w:style w:type="character" w:customStyle="1" w:styleId="14">
    <w:name w:val="Текст примечания Знак1"/>
    <w:link w:val="a5"/>
    <w:uiPriority w:val="99"/>
    <w:rPr>
      <w:rFonts w:ascii="Times New Roman" w:hAnsi="Times New Roman"/>
      <w:sz w:val="20"/>
    </w:rPr>
  </w:style>
  <w:style w:type="character" w:customStyle="1" w:styleId="15">
    <w:name w:val="Верхний колонтитул Знак1"/>
    <w:link w:val="a6"/>
    <w:uiPriority w:val="99"/>
    <w:rPr>
      <w:rFonts w:ascii="Times New Roman" w:hAnsi="Times New Roman"/>
      <w:sz w:val="20"/>
    </w:rPr>
  </w:style>
  <w:style w:type="character" w:customStyle="1" w:styleId="16">
    <w:name w:val="Нижний колонтитул Знак1"/>
    <w:link w:val="a7"/>
    <w:uiPriority w:val="99"/>
    <w:rPr>
      <w:rFonts w:ascii="Times New Roman" w:hAnsi="Times New Roman"/>
      <w:sz w:val="20"/>
    </w:rPr>
  </w:style>
  <w:style w:type="character" w:customStyle="1" w:styleId="17">
    <w:name w:val="Основной текст Знак1"/>
    <w:link w:val="a8"/>
    <w:uiPriority w:val="99"/>
    <w:rPr>
      <w:rFonts w:ascii="Times New Roman" w:hAnsi="Times New Roman"/>
      <w:sz w:val="28"/>
    </w:rPr>
  </w:style>
  <w:style w:type="character" w:customStyle="1" w:styleId="18">
    <w:name w:val="Основной текст с отступом Знак1"/>
    <w:link w:val="a9"/>
    <w:uiPriority w:val="99"/>
    <w:rPr>
      <w:rFonts w:ascii="Times New Roman" w:hAnsi="Times New Roman"/>
      <w:b/>
      <w:sz w:val="24"/>
    </w:rPr>
  </w:style>
  <w:style w:type="character" w:customStyle="1" w:styleId="19">
    <w:name w:val="Подзаголовок Знак1"/>
    <w:link w:val="aa"/>
    <w:uiPriority w:val="99"/>
    <w:rPr>
      <w:rFonts w:ascii="Times New Roman" w:hAnsi="Times New Roman"/>
      <w:b/>
      <w:i/>
      <w:caps/>
      <w:sz w:val="24"/>
    </w:rPr>
  </w:style>
  <w:style w:type="character" w:customStyle="1" w:styleId="20">
    <w:name w:val="Заголовок 2 Знак"/>
    <w:uiPriority w:val="99"/>
    <w:rPr>
      <w:rFonts w:ascii="Cambria" w:hAnsi="Cambria"/>
      <w:b/>
      <w:color w:val="4F81BD"/>
      <w:sz w:val="26"/>
    </w:rPr>
  </w:style>
  <w:style w:type="character" w:customStyle="1" w:styleId="21">
    <w:name w:val="Заголовок 2 Знак1"/>
    <w:link w:val="2"/>
    <w:uiPriority w:val="99"/>
    <w:rPr>
      <w:rFonts w:ascii="Times New Roman" w:hAnsi="Times New Roman"/>
      <w:b/>
      <w:sz w:val="28"/>
    </w:rPr>
  </w:style>
  <w:style w:type="paragraph" w:styleId="22">
    <w:name w:val="List Number 2"/>
    <w:basedOn w:val="a"/>
    <w:uiPriority w:val="99"/>
    <w:pPr>
      <w:tabs>
        <w:tab w:val="num" w:pos="360"/>
        <w:tab w:val="num" w:pos="432"/>
      </w:tabs>
      <w:ind w:left="432" w:hanging="432"/>
    </w:pPr>
    <w:rPr>
      <w:rFonts w:ascii="Times New Roman" w:hAnsi="Times New Roman"/>
      <w:sz w:val="20"/>
    </w:rPr>
  </w:style>
  <w:style w:type="paragraph" w:styleId="23">
    <w:name w:val="Body Text 2"/>
    <w:basedOn w:val="a"/>
    <w:link w:val="210"/>
    <w:uiPriority w:val="99"/>
    <w:pPr>
      <w:spacing w:after="120" w:line="480" w:lineRule="auto"/>
    </w:pPr>
    <w:rPr>
      <w:rFonts w:ascii="Times New Roman" w:hAnsi="Times New Roman"/>
      <w:sz w:val="20"/>
    </w:rPr>
  </w:style>
  <w:style w:type="character" w:customStyle="1" w:styleId="24">
    <w:name w:val="Основной текст 2 Знак"/>
    <w:basedOn w:val="a0"/>
    <w:uiPriority w:val="99"/>
  </w:style>
  <w:style w:type="paragraph" w:styleId="25">
    <w:name w:val="Body Text Indent 2"/>
    <w:basedOn w:val="a"/>
    <w:link w:val="211"/>
    <w:uiPriority w:val="99"/>
    <w:pPr>
      <w:ind w:firstLine="485"/>
      <w:jc w:val="both"/>
    </w:pPr>
    <w:rPr>
      <w:rFonts w:ascii="Times New Roman" w:hAnsi="Times New Roman"/>
      <w:sz w:val="24"/>
    </w:rPr>
  </w:style>
  <w:style w:type="character" w:customStyle="1" w:styleId="26">
    <w:name w:val="Основной текст с отступом 2 Знак"/>
    <w:basedOn w:val="a0"/>
    <w:uiPriority w:val="99"/>
  </w:style>
  <w:style w:type="paragraph" w:customStyle="1" w:styleId="27">
    <w:name w:val="заголовок 2"/>
    <w:basedOn w:val="a"/>
    <w:next w:val="a"/>
    <w:uiPriority w:val="99"/>
    <w:pPr>
      <w:keepLines/>
      <w:spacing w:before="240"/>
      <w:ind w:left="1134" w:hanging="426"/>
      <w:jc w:val="both"/>
    </w:pPr>
    <w:rPr>
      <w:rFonts w:ascii="Times" w:hAnsi="Times"/>
      <w:sz w:val="24"/>
      <w:lang w:val="de-DE"/>
    </w:rPr>
  </w:style>
  <w:style w:type="paragraph" w:customStyle="1" w:styleId="28">
    <w:name w:val="Стиль2"/>
    <w:basedOn w:val="22"/>
    <w:uiPriority w:val="99"/>
    <w:pPr>
      <w:keepNext/>
      <w:keepLines/>
      <w:tabs>
        <w:tab w:val="clear" w:pos="360"/>
        <w:tab w:val="num" w:pos="1116"/>
      </w:tabs>
      <w:spacing w:after="60"/>
      <w:ind w:left="1116" w:hanging="576"/>
      <w:jc w:val="both"/>
    </w:pPr>
    <w:rPr>
      <w:b/>
      <w:sz w:val="24"/>
    </w:rPr>
  </w:style>
  <w:style w:type="paragraph" w:customStyle="1" w:styleId="29">
    <w:name w:val="Знак Знак2"/>
    <w:basedOn w:val="a"/>
    <w:uiPriority w:val="99"/>
    <w:pPr>
      <w:spacing w:after="160" w:line="240" w:lineRule="exact"/>
    </w:pPr>
    <w:rPr>
      <w:rFonts w:ascii="Verdana" w:hAnsi="Verdana"/>
      <w:sz w:val="24"/>
      <w:lang w:val="en-US"/>
    </w:rPr>
  </w:style>
  <w:style w:type="character" w:customStyle="1" w:styleId="30">
    <w:name w:val="Заголовок 3 Знак"/>
    <w:uiPriority w:val="99"/>
    <w:rPr>
      <w:rFonts w:ascii="Cambria" w:hAnsi="Cambria"/>
      <w:b/>
      <w:color w:val="4F81BD"/>
    </w:rPr>
  </w:style>
  <w:style w:type="character" w:customStyle="1" w:styleId="31">
    <w:name w:val="Заголовок 3 Знак1"/>
    <w:link w:val="3"/>
    <w:uiPriority w:val="99"/>
    <w:rPr>
      <w:rFonts w:ascii="Times New Roman" w:hAnsi="Times New Roman"/>
      <w:b/>
      <w:sz w:val="28"/>
    </w:rPr>
  </w:style>
  <w:style w:type="paragraph" w:styleId="32">
    <w:name w:val="Body Text 3"/>
    <w:basedOn w:val="a"/>
    <w:link w:val="310"/>
    <w:uiPriority w:val="99"/>
    <w:pPr>
      <w:jc w:val="right"/>
    </w:pPr>
    <w:rPr>
      <w:rFonts w:ascii="Times New Roman" w:hAnsi="Times New Roman"/>
      <w:b/>
      <w:sz w:val="24"/>
    </w:rPr>
  </w:style>
  <w:style w:type="character" w:customStyle="1" w:styleId="33">
    <w:name w:val="Основной текст 3 Знак"/>
    <w:uiPriority w:val="99"/>
    <w:rPr>
      <w:sz w:val="16"/>
    </w:rPr>
  </w:style>
  <w:style w:type="paragraph" w:styleId="34">
    <w:name w:val="Body Text Indent 3"/>
    <w:basedOn w:val="a"/>
    <w:link w:val="311"/>
    <w:uiPriority w:val="99"/>
    <w:pPr>
      <w:ind w:left="345" w:hanging="345"/>
      <w:jc w:val="both"/>
    </w:pPr>
    <w:rPr>
      <w:rFonts w:ascii="Times New Roman" w:hAnsi="Times New Roman"/>
      <w:sz w:val="20"/>
    </w:rPr>
  </w:style>
  <w:style w:type="character" w:customStyle="1" w:styleId="35">
    <w:name w:val="Основной текст с отступом 3 Знак"/>
    <w:uiPriority w:val="99"/>
    <w:rPr>
      <w:sz w:val="16"/>
    </w:rPr>
  </w:style>
  <w:style w:type="paragraph" w:customStyle="1" w:styleId="36">
    <w:name w:val="Знак Знак3 Знак"/>
    <w:basedOn w:val="a"/>
    <w:uiPriority w:val="99"/>
    <w:pPr>
      <w:spacing w:after="160" w:line="240" w:lineRule="exact"/>
    </w:pPr>
    <w:rPr>
      <w:rFonts w:ascii="Verdana" w:hAnsi="Verdana"/>
      <w:sz w:val="24"/>
      <w:lang w:val="en-US"/>
    </w:rPr>
  </w:style>
  <w:style w:type="paragraph" w:customStyle="1" w:styleId="37">
    <w:name w:val="Знак3"/>
    <w:basedOn w:val="a"/>
    <w:uiPriority w:val="99"/>
    <w:pPr>
      <w:tabs>
        <w:tab w:val="num" w:pos="947"/>
      </w:tabs>
      <w:spacing w:after="160" w:line="240" w:lineRule="exact"/>
      <w:jc w:val="both"/>
    </w:pPr>
    <w:rPr>
      <w:rFonts w:ascii="Times New Roman" w:hAnsi="Times New Roman"/>
      <w:sz w:val="24"/>
      <w:lang w:val="en-US"/>
    </w:rPr>
  </w:style>
  <w:style w:type="table" w:customStyle="1" w:styleId="38">
    <w:name w:val="Сетка таблицы3"/>
    <w:basedOn w:val="a1"/>
    <w:next w:val="ab"/>
    <w:uiPriority w:val="59"/>
    <w:tblPr/>
  </w:style>
  <w:style w:type="paragraph" w:customStyle="1" w:styleId="39">
    <w:name w:val="Без интервала3"/>
  </w:style>
  <w:style w:type="character" w:customStyle="1" w:styleId="40">
    <w:name w:val="Заголовок 4 Знак"/>
    <w:uiPriority w:val="99"/>
    <w:rPr>
      <w:rFonts w:ascii="Cambria" w:hAnsi="Cambria"/>
      <w:b/>
      <w:i/>
      <w:color w:val="4F81BD"/>
    </w:rPr>
  </w:style>
  <w:style w:type="character" w:customStyle="1" w:styleId="41">
    <w:name w:val="Заголовок 4 Знак1"/>
    <w:link w:val="4"/>
    <w:uiPriority w:val="99"/>
    <w:rPr>
      <w:rFonts w:ascii="Times New Roman" w:hAnsi="Times New Roman"/>
      <w:b/>
      <w:sz w:val="24"/>
    </w:rPr>
  </w:style>
  <w:style w:type="table" w:customStyle="1" w:styleId="42">
    <w:name w:val="Сетка таблицы4"/>
    <w:basedOn w:val="a1"/>
    <w:next w:val="ab"/>
    <w:uiPriority w:val="59"/>
    <w:tblPr/>
  </w:style>
  <w:style w:type="table" w:customStyle="1" w:styleId="43">
    <w:name w:val="Обычная таблица4"/>
    <w:uiPriority w:val="99"/>
    <w:semiHidden/>
    <w:rPr>
      <w:sz w:val="20"/>
    </w:rPr>
    <w:tblPr>
      <w:tblCellMar>
        <w:top w:w="0" w:type="dxa"/>
        <w:left w:w="108" w:type="dxa"/>
        <w:bottom w:w="0" w:type="dxa"/>
        <w:right w:w="108" w:type="dxa"/>
      </w:tblCellMar>
    </w:tblPr>
  </w:style>
  <w:style w:type="character" w:customStyle="1" w:styleId="50">
    <w:name w:val="Заголовок 5 Знак"/>
    <w:uiPriority w:val="99"/>
    <w:rPr>
      <w:rFonts w:ascii="Cambria" w:hAnsi="Cambria"/>
      <w:color w:val="243F60"/>
    </w:rPr>
  </w:style>
  <w:style w:type="character" w:customStyle="1" w:styleId="51">
    <w:name w:val="Заголовок 5 Знак1"/>
    <w:link w:val="5"/>
    <w:uiPriority w:val="99"/>
    <w:rPr>
      <w:rFonts w:ascii="Times New Roman" w:hAnsi="Times New Roman"/>
      <w:b/>
      <w:sz w:val="24"/>
    </w:rPr>
  </w:style>
  <w:style w:type="table" w:customStyle="1" w:styleId="52">
    <w:name w:val="Сетка таблицы5"/>
    <w:basedOn w:val="a1"/>
    <w:next w:val="ab"/>
    <w:uiPriority w:val="59"/>
    <w:tblPr/>
  </w:style>
  <w:style w:type="table" w:customStyle="1" w:styleId="53">
    <w:name w:val="Обычная таблица5"/>
    <w:uiPriority w:val="99"/>
    <w:semiHidden/>
    <w:rPr>
      <w:sz w:val="20"/>
    </w:rPr>
    <w:tblPr>
      <w:tblCellMar>
        <w:top w:w="0" w:type="dxa"/>
        <w:left w:w="108" w:type="dxa"/>
        <w:bottom w:w="0" w:type="dxa"/>
        <w:right w:w="108" w:type="dxa"/>
      </w:tblCellMar>
    </w:tblPr>
  </w:style>
  <w:style w:type="character" w:customStyle="1" w:styleId="60">
    <w:name w:val="Заголовок 6 Знак"/>
    <w:uiPriority w:val="99"/>
    <w:rPr>
      <w:rFonts w:ascii="Cambria" w:hAnsi="Cambria"/>
      <w:i/>
      <w:color w:val="243F60"/>
    </w:rPr>
  </w:style>
  <w:style w:type="character" w:customStyle="1" w:styleId="61">
    <w:name w:val="Заголовок 6 Знак1"/>
    <w:link w:val="6"/>
    <w:uiPriority w:val="99"/>
    <w:rPr>
      <w:rFonts w:ascii="Times New Roman" w:hAnsi="Times New Roman"/>
      <w:b/>
      <w:u w:val="single"/>
    </w:rPr>
  </w:style>
  <w:style w:type="table" w:customStyle="1" w:styleId="62">
    <w:name w:val="Сетка таблицы6"/>
    <w:basedOn w:val="a1"/>
    <w:next w:val="ab"/>
    <w:uiPriority w:val="59"/>
    <w:tblPr/>
  </w:style>
  <w:style w:type="table" w:customStyle="1" w:styleId="63">
    <w:name w:val="Обычная таблица6"/>
    <w:uiPriority w:val="99"/>
    <w:semiHidden/>
    <w:rPr>
      <w:sz w:val="20"/>
    </w:rPr>
    <w:tblPr>
      <w:tblCellMar>
        <w:top w:w="0" w:type="dxa"/>
        <w:left w:w="108" w:type="dxa"/>
        <w:bottom w:w="0" w:type="dxa"/>
        <w:right w:w="108" w:type="dxa"/>
      </w:tblCellMar>
    </w:tblPr>
  </w:style>
  <w:style w:type="character" w:customStyle="1" w:styleId="70">
    <w:name w:val="Заголовок 7 Знак"/>
    <w:uiPriority w:val="99"/>
    <w:rPr>
      <w:rFonts w:ascii="Cambria" w:hAnsi="Cambria"/>
      <w:i/>
      <w:color w:val="404040"/>
    </w:rPr>
  </w:style>
  <w:style w:type="character" w:customStyle="1" w:styleId="71">
    <w:name w:val="Заголовок 7 Знак1"/>
    <w:link w:val="7"/>
    <w:uiPriority w:val="99"/>
    <w:rPr>
      <w:rFonts w:ascii="Times New Roman" w:hAnsi="Times New Roman"/>
      <w:b/>
      <w:sz w:val="24"/>
    </w:rPr>
  </w:style>
  <w:style w:type="table" w:customStyle="1" w:styleId="72">
    <w:name w:val="Обычная таблица7"/>
    <w:uiPriority w:val="99"/>
    <w:semiHidden/>
    <w:rPr>
      <w:sz w:val="20"/>
    </w:rPr>
    <w:tblPr>
      <w:tblCellMar>
        <w:top w:w="0" w:type="dxa"/>
        <w:left w:w="108" w:type="dxa"/>
        <w:bottom w:w="0" w:type="dxa"/>
        <w:right w:w="108" w:type="dxa"/>
      </w:tblCellMar>
    </w:tblPr>
  </w:style>
  <w:style w:type="character" w:customStyle="1" w:styleId="80">
    <w:name w:val="Заголовок 8 Знак"/>
    <w:uiPriority w:val="99"/>
    <w:rPr>
      <w:rFonts w:ascii="Cambria" w:hAnsi="Cambria"/>
      <w:color w:val="404040"/>
      <w:sz w:val="20"/>
    </w:rPr>
  </w:style>
  <w:style w:type="character" w:customStyle="1" w:styleId="81">
    <w:name w:val="Заголовок 8 Знак1"/>
    <w:link w:val="8"/>
    <w:uiPriority w:val="99"/>
    <w:rPr>
      <w:rFonts w:ascii="Times New Roman" w:hAnsi="Times New Roman"/>
      <w:b/>
      <w:sz w:val="28"/>
    </w:rPr>
  </w:style>
  <w:style w:type="table" w:customStyle="1" w:styleId="82">
    <w:name w:val="Обычная таблица8"/>
    <w:uiPriority w:val="99"/>
    <w:semiHidden/>
    <w:rPr>
      <w:sz w:val="20"/>
    </w:rPr>
    <w:tblPr>
      <w:tblCellMar>
        <w:top w:w="0" w:type="dxa"/>
        <w:left w:w="108" w:type="dxa"/>
        <w:bottom w:w="0" w:type="dxa"/>
        <w:right w:w="108" w:type="dxa"/>
      </w:tblCellMar>
    </w:tblPr>
  </w:style>
  <w:style w:type="character" w:customStyle="1" w:styleId="90">
    <w:name w:val="Заголовок 9 Знак"/>
    <w:uiPriority w:val="99"/>
    <w:rPr>
      <w:rFonts w:ascii="Cambria" w:hAnsi="Cambria"/>
      <w:i/>
      <w:color w:val="404040"/>
      <w:sz w:val="20"/>
    </w:rPr>
  </w:style>
  <w:style w:type="character" w:customStyle="1" w:styleId="91">
    <w:name w:val="Заголовок 9 Знак1"/>
    <w:link w:val="9"/>
    <w:uiPriority w:val="99"/>
    <w:rPr>
      <w:rFonts w:ascii="Times New Roman" w:hAnsi="Times New Roman"/>
      <w:b/>
      <w:sz w:val="24"/>
    </w:rPr>
  </w:style>
  <w:style w:type="table" w:customStyle="1" w:styleId="92">
    <w:name w:val="Обычная таблица9"/>
    <w:uiPriority w:val="99"/>
    <w:semiHidden/>
    <w:rPr>
      <w:sz w:val="20"/>
    </w:rPr>
    <w:tblPr>
      <w:tblCellMar>
        <w:top w:w="0" w:type="dxa"/>
        <w:left w:w="108" w:type="dxa"/>
        <w:bottom w:w="0" w:type="dxa"/>
        <w:right w:w="108" w:type="dxa"/>
      </w:tblCellMar>
    </w:tblPr>
  </w:style>
  <w:style w:type="table" w:customStyle="1" w:styleId="100">
    <w:name w:val="Обычная таблица10"/>
    <w:uiPriority w:val="99"/>
    <w:semiHidden/>
    <w:rPr>
      <w:sz w:val="20"/>
    </w:rPr>
    <w:tblPr>
      <w:tblCellMar>
        <w:top w:w="0" w:type="dxa"/>
        <w:left w:w="108" w:type="dxa"/>
        <w:bottom w:w="0" w:type="dxa"/>
        <w:right w:w="108" w:type="dxa"/>
      </w:tblCellMar>
    </w:tblPr>
  </w:style>
  <w:style w:type="table" w:customStyle="1" w:styleId="110">
    <w:name w:val="Сетка таблицы11"/>
    <w:basedOn w:val="a1"/>
    <w:uiPriority w:val="59"/>
    <w:pPr>
      <w:spacing w:after="60"/>
      <w:jc w:val="both"/>
    </w:pPr>
    <w:rPr>
      <w:rFonts w:ascii="Times New Roman" w:hAnsi="Times New Roman"/>
    </w:rPr>
    <w:tblPr/>
  </w:style>
  <w:style w:type="paragraph" w:customStyle="1" w:styleId="111">
    <w:name w:val="Стиль111"/>
    <w:basedOn w:val="ac"/>
    <w:link w:val="1110"/>
    <w:pPr>
      <w:numPr>
        <w:ilvl w:val="1"/>
        <w:numId w:val="1"/>
      </w:numPr>
      <w:ind w:left="0" w:firstLine="709"/>
      <w:jc w:val="both"/>
    </w:pPr>
    <w:rPr>
      <w:rFonts w:ascii="Times New Roman" w:hAnsi="Times New Roman"/>
      <w:color w:val="000000"/>
      <w:sz w:val="28"/>
      <w:u w:val="single"/>
    </w:rPr>
  </w:style>
  <w:style w:type="character" w:customStyle="1" w:styleId="210">
    <w:name w:val="Основной текст 2 Знак1"/>
    <w:link w:val="23"/>
    <w:uiPriority w:val="99"/>
    <w:rPr>
      <w:rFonts w:ascii="Times New Roman" w:hAnsi="Times New Roman"/>
      <w:sz w:val="20"/>
    </w:rPr>
  </w:style>
  <w:style w:type="character" w:customStyle="1" w:styleId="211">
    <w:name w:val="Основной текст с отступом 2 Знак1"/>
    <w:link w:val="25"/>
    <w:uiPriority w:val="99"/>
    <w:rPr>
      <w:rFonts w:ascii="Times New Roman" w:hAnsi="Times New Roman"/>
      <w:sz w:val="24"/>
    </w:rPr>
  </w:style>
  <w:style w:type="paragraph" w:customStyle="1" w:styleId="212">
    <w:name w:val="Основной текст 21"/>
    <w:basedOn w:val="312"/>
    <w:uiPriority w:val="99"/>
    <w:semiHidden/>
    <w:pPr>
      <w:ind w:left="720"/>
    </w:pPr>
  </w:style>
  <w:style w:type="table" w:customStyle="1" w:styleId="213">
    <w:name w:val="Сетка таблицы21"/>
    <w:basedOn w:val="a1"/>
    <w:rPr>
      <w:rFonts w:ascii="Times New Roman" w:hAnsi="Times New Roman"/>
    </w:rPr>
    <w:tblPr/>
  </w:style>
  <w:style w:type="paragraph" w:customStyle="1" w:styleId="223">
    <w:name w:val="223 Положение"/>
    <w:basedOn w:val="ac"/>
    <w:pPr>
      <w:numPr>
        <w:numId w:val="1"/>
      </w:numPr>
      <w:spacing w:after="240"/>
      <w:jc w:val="center"/>
      <w:outlineLvl w:val="0"/>
    </w:pPr>
    <w:rPr>
      <w:rFonts w:ascii="Times New Roman" w:hAnsi="Times New Roman"/>
      <w:sz w:val="28"/>
    </w:rPr>
  </w:style>
  <w:style w:type="character" w:customStyle="1" w:styleId="310">
    <w:name w:val="Основной текст 3 Знак1"/>
    <w:link w:val="32"/>
    <w:uiPriority w:val="99"/>
    <w:rPr>
      <w:rFonts w:ascii="Times New Roman" w:hAnsi="Times New Roman"/>
      <w:b/>
      <w:sz w:val="24"/>
    </w:rPr>
  </w:style>
  <w:style w:type="character" w:customStyle="1" w:styleId="311">
    <w:name w:val="Основной текст с отступом 3 Знак1"/>
    <w:link w:val="34"/>
    <w:uiPriority w:val="99"/>
    <w:rPr>
      <w:rFonts w:ascii="Times New Roman" w:hAnsi="Times New Roman"/>
    </w:rPr>
  </w:style>
  <w:style w:type="paragraph" w:customStyle="1" w:styleId="312">
    <w:name w:val="Основной текст 31"/>
    <w:basedOn w:val="BodyText4"/>
    <w:uiPriority w:val="99"/>
    <w:semiHidden/>
    <w:pPr>
      <w:ind w:left="1440"/>
    </w:pPr>
  </w:style>
  <w:style w:type="paragraph" w:customStyle="1" w:styleId="313">
    <w:name w:val="Знак31"/>
    <w:basedOn w:val="a"/>
    <w:uiPriority w:val="99"/>
    <w:pPr>
      <w:spacing w:after="160" w:line="240" w:lineRule="exact"/>
      <w:jc w:val="both"/>
    </w:pPr>
    <w:rPr>
      <w:rFonts w:ascii="Times New Roman" w:hAnsi="Times New Roman"/>
      <w:sz w:val="24"/>
      <w:lang w:val="en-US"/>
    </w:rPr>
  </w:style>
  <w:style w:type="paragraph" w:customStyle="1" w:styleId="621">
    <w:name w:val="Текст сноски\;Знак6\;Знак21\;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
    <w:link w:val="161211212"/>
    <w:uiPriority w:val="99"/>
    <w:rPr>
      <w:rFonts w:ascii="Times New Roman" w:hAnsi="Times New Roman"/>
      <w:sz w:val="24"/>
    </w:rPr>
  </w:style>
  <w:style w:type="table" w:customStyle="1" w:styleId="711">
    <w:name w:val="Сетка таблицы711"/>
    <w:basedOn w:val="a1"/>
    <w:next w:val="ab"/>
    <w:uiPriority w:val="39"/>
    <w:pPr>
      <w:spacing w:before="100" w:after="100"/>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0">
    <w:name w:val="Стиль111 Знак"/>
    <w:link w:val="111"/>
    <w:rPr>
      <w:rFonts w:ascii="Times New Roman" w:hAnsi="Times New Roman"/>
      <w:color w:val="000000"/>
      <w:sz w:val="28"/>
      <w:u w:val="single"/>
    </w:rPr>
  </w:style>
  <w:style w:type="character" w:customStyle="1" w:styleId="161211212">
    <w:name w:val="Текст сноски Знак1\;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
    <w:link w:val="621"/>
    <w:uiPriority w:val="99"/>
    <w:rPr>
      <w:rFonts w:ascii="Times New Roman" w:hAnsi="Times New Roman"/>
      <w:sz w:val="24"/>
    </w:rPr>
  </w:style>
  <w:style w:type="paragraph" w:styleId="a3">
    <w:name w:val="Balloon Text"/>
    <w:basedOn w:val="a"/>
    <w:link w:val="12"/>
    <w:uiPriority w:val="99"/>
    <w:pPr>
      <w:spacing w:before="100" w:after="100"/>
    </w:pPr>
    <w:rPr>
      <w:rFonts w:ascii="Tahoma" w:hAnsi="Tahoma"/>
      <w:sz w:val="16"/>
    </w:rPr>
  </w:style>
  <w:style w:type="character" w:customStyle="1" w:styleId="ad">
    <w:name w:val="Текст выноски Знак"/>
    <w:uiPriority w:val="99"/>
    <w:rPr>
      <w:rFonts w:ascii="Tahoma" w:hAnsi="Tahoma"/>
      <w:sz w:val="16"/>
    </w:rPr>
  </w:style>
  <w:style w:type="character" w:styleId="ae">
    <w:name w:val="Hyperlink"/>
    <w:uiPriority w:val="99"/>
    <w:rPr>
      <w:rFonts w:ascii="Times New Roman" w:hAnsi="Times New Roman"/>
      <w:color w:val="0000FF"/>
      <w:u w:val="single"/>
    </w:rPr>
  </w:style>
  <w:style w:type="character" w:styleId="af">
    <w:name w:val="FollowedHyperlink"/>
    <w:uiPriority w:val="99"/>
    <w:rPr>
      <w:rFonts w:ascii="Times New Roman" w:hAnsi="Times New Roman"/>
      <w:color w:val="800080"/>
      <w:u w:val="single"/>
    </w:rPr>
  </w:style>
  <w:style w:type="paragraph" w:styleId="a4">
    <w:name w:val="footnote text"/>
    <w:basedOn w:val="a"/>
    <w:link w:val="13"/>
    <w:uiPriority w:val="99"/>
    <w:rPr>
      <w:rFonts w:ascii="Times New Roman" w:hAnsi="Times New Roman"/>
      <w:sz w:val="24"/>
    </w:rPr>
  </w:style>
  <w:style w:type="character" w:customStyle="1" w:styleId="af0">
    <w:name w:val="Текст сноски Знак"/>
    <w:uiPriority w:val="99"/>
    <w:rPr>
      <w:sz w:val="20"/>
    </w:rPr>
  </w:style>
  <w:style w:type="paragraph" w:styleId="a5">
    <w:name w:val="annotation text"/>
    <w:basedOn w:val="a"/>
    <w:link w:val="14"/>
    <w:uiPriority w:val="99"/>
    <w:pPr>
      <w:spacing w:before="100" w:after="100"/>
    </w:pPr>
    <w:rPr>
      <w:rFonts w:ascii="Times New Roman" w:hAnsi="Times New Roman"/>
      <w:sz w:val="20"/>
    </w:rPr>
  </w:style>
  <w:style w:type="character" w:customStyle="1" w:styleId="af1">
    <w:name w:val="Текст примечания Знак"/>
    <w:uiPriority w:val="99"/>
    <w:rPr>
      <w:sz w:val="20"/>
    </w:rPr>
  </w:style>
  <w:style w:type="paragraph" w:styleId="a6">
    <w:name w:val="header"/>
    <w:basedOn w:val="a"/>
    <w:link w:val="15"/>
    <w:uiPriority w:val="99"/>
    <w:pPr>
      <w:tabs>
        <w:tab w:val="center" w:pos="4153"/>
        <w:tab w:val="right" w:pos="8306"/>
      </w:tabs>
    </w:pPr>
    <w:rPr>
      <w:rFonts w:ascii="Times New Roman" w:hAnsi="Times New Roman"/>
      <w:sz w:val="20"/>
    </w:rPr>
  </w:style>
  <w:style w:type="character" w:customStyle="1" w:styleId="af2">
    <w:name w:val="Верхний колонтитул Знак"/>
    <w:basedOn w:val="a0"/>
    <w:uiPriority w:val="99"/>
  </w:style>
  <w:style w:type="paragraph" w:styleId="a7">
    <w:name w:val="footer"/>
    <w:basedOn w:val="a"/>
    <w:link w:val="16"/>
    <w:uiPriority w:val="99"/>
    <w:pPr>
      <w:tabs>
        <w:tab w:val="center" w:pos="4153"/>
        <w:tab w:val="right" w:pos="8306"/>
      </w:tabs>
    </w:pPr>
    <w:rPr>
      <w:rFonts w:ascii="Times New Roman" w:hAnsi="Times New Roman"/>
      <w:sz w:val="20"/>
    </w:rPr>
  </w:style>
  <w:style w:type="character" w:customStyle="1" w:styleId="af3">
    <w:name w:val="Нижний колонтитул Знак"/>
    <w:basedOn w:val="a0"/>
    <w:uiPriority w:val="99"/>
  </w:style>
  <w:style w:type="paragraph" w:styleId="af4">
    <w:name w:val="Title"/>
    <w:basedOn w:val="a"/>
    <w:link w:val="af5"/>
    <w:uiPriority w:val="10"/>
    <w:qFormat/>
    <w:pPr>
      <w:jc w:val="center"/>
    </w:pPr>
    <w:rPr>
      <w:rFonts w:ascii="Times New Roman" w:hAnsi="Times New Roman"/>
      <w:sz w:val="28"/>
    </w:rPr>
  </w:style>
  <w:style w:type="character" w:customStyle="1" w:styleId="af5">
    <w:name w:val="Заголовок Знак"/>
    <w:link w:val="af4"/>
    <w:uiPriority w:val="99"/>
    <w:rPr>
      <w:rFonts w:ascii="Times New Roman" w:hAnsi="Times New Roman"/>
      <w:sz w:val="28"/>
    </w:rPr>
  </w:style>
  <w:style w:type="character" w:customStyle="1" w:styleId="af6">
    <w:name w:val="Название Знак"/>
    <w:uiPriority w:val="99"/>
    <w:rPr>
      <w:rFonts w:ascii="Cambria" w:hAnsi="Cambria"/>
      <w:color w:val="17365D"/>
      <w:spacing w:val="5"/>
      <w:sz w:val="52"/>
    </w:rPr>
  </w:style>
  <w:style w:type="paragraph" w:styleId="a8">
    <w:name w:val="Body Text"/>
    <w:basedOn w:val="a"/>
    <w:link w:val="17"/>
    <w:uiPriority w:val="99"/>
    <w:pPr>
      <w:jc w:val="both"/>
    </w:pPr>
    <w:rPr>
      <w:rFonts w:ascii="Times New Roman" w:hAnsi="Times New Roman"/>
      <w:sz w:val="28"/>
    </w:rPr>
  </w:style>
  <w:style w:type="character" w:customStyle="1" w:styleId="af7">
    <w:name w:val="Основной текст Знак"/>
    <w:basedOn w:val="a0"/>
    <w:uiPriority w:val="99"/>
  </w:style>
  <w:style w:type="paragraph" w:styleId="a9">
    <w:name w:val="Body Text Indent"/>
    <w:basedOn w:val="a"/>
    <w:link w:val="18"/>
    <w:uiPriority w:val="99"/>
    <w:pPr>
      <w:tabs>
        <w:tab w:val="center" w:pos="993"/>
      </w:tabs>
      <w:ind w:firstLine="284"/>
      <w:jc w:val="center"/>
    </w:pPr>
    <w:rPr>
      <w:rFonts w:ascii="Times New Roman" w:hAnsi="Times New Roman"/>
      <w:b/>
      <w:sz w:val="24"/>
    </w:rPr>
  </w:style>
  <w:style w:type="character" w:customStyle="1" w:styleId="af8">
    <w:name w:val="Основной текст с отступом Знак"/>
    <w:basedOn w:val="a0"/>
    <w:uiPriority w:val="99"/>
  </w:style>
  <w:style w:type="paragraph" w:styleId="aa">
    <w:name w:val="Subtitle"/>
    <w:basedOn w:val="a"/>
    <w:link w:val="19"/>
    <w:uiPriority w:val="11"/>
    <w:qFormat/>
    <w:pPr>
      <w:jc w:val="center"/>
    </w:pPr>
    <w:rPr>
      <w:rFonts w:ascii="Times New Roman" w:hAnsi="Times New Roman"/>
      <w:b/>
      <w:i/>
      <w:caps/>
      <w:sz w:val="24"/>
    </w:rPr>
  </w:style>
  <w:style w:type="character" w:customStyle="1" w:styleId="af9">
    <w:name w:val="Подзаголовок Знак"/>
    <w:uiPriority w:val="99"/>
    <w:rPr>
      <w:rFonts w:ascii="Cambria" w:hAnsi="Cambria"/>
      <w:i/>
      <w:color w:val="4F81BD"/>
      <w:spacing w:val="15"/>
      <w:sz w:val="24"/>
    </w:rPr>
  </w:style>
  <w:style w:type="paragraph" w:styleId="afa">
    <w:name w:val="Document Map"/>
    <w:basedOn w:val="a"/>
    <w:link w:val="1a"/>
    <w:uiPriority w:val="99"/>
    <w:pPr>
      <w:shd w:val="clear" w:color="auto" w:fill="000080"/>
      <w:spacing w:before="100" w:after="100"/>
    </w:pPr>
    <w:rPr>
      <w:rFonts w:ascii="Tahoma" w:hAnsi="Tahoma"/>
      <w:sz w:val="20"/>
    </w:rPr>
  </w:style>
  <w:style w:type="character" w:customStyle="1" w:styleId="1a">
    <w:name w:val="Схема документа Знак1"/>
    <w:link w:val="afa"/>
    <w:uiPriority w:val="99"/>
    <w:rPr>
      <w:rFonts w:ascii="Tahoma" w:hAnsi="Tahoma"/>
      <w:sz w:val="20"/>
      <w:shd w:val="clear" w:color="auto" w:fill="000080"/>
    </w:rPr>
  </w:style>
  <w:style w:type="character" w:customStyle="1" w:styleId="afb">
    <w:name w:val="Схема документа Знак"/>
    <w:uiPriority w:val="99"/>
    <w:rPr>
      <w:rFonts w:ascii="Tahoma" w:hAnsi="Tahoma"/>
      <w:sz w:val="16"/>
    </w:rPr>
  </w:style>
  <w:style w:type="paragraph" w:styleId="afc">
    <w:name w:val="annotation subject"/>
    <w:basedOn w:val="a5"/>
    <w:next w:val="a5"/>
    <w:link w:val="1b"/>
    <w:uiPriority w:val="99"/>
    <w:rPr>
      <w:b/>
    </w:rPr>
  </w:style>
  <w:style w:type="character" w:customStyle="1" w:styleId="1b">
    <w:name w:val="Тема примечания Знак1"/>
    <w:link w:val="afc"/>
    <w:uiPriority w:val="99"/>
    <w:rPr>
      <w:rFonts w:ascii="Times New Roman" w:hAnsi="Times New Roman"/>
      <w:b/>
      <w:sz w:val="20"/>
    </w:rPr>
  </w:style>
  <w:style w:type="character" w:customStyle="1" w:styleId="afd">
    <w:name w:val="Тема примечания Знак"/>
    <w:uiPriority w:val="99"/>
    <w:rPr>
      <w:b/>
      <w:sz w:val="20"/>
    </w:rPr>
  </w:style>
  <w:style w:type="paragraph" w:customStyle="1" w:styleId="-">
    <w:name w:val="Контракт-пункт"/>
    <w:basedOn w:val="a"/>
    <w:uiPriority w:val="99"/>
    <w:pPr>
      <w:jc w:val="center"/>
    </w:pPr>
    <w:rPr>
      <w:rFonts w:ascii="Times New Roman" w:hAnsi="Times New Roman"/>
      <w:b/>
      <w:sz w:val="24"/>
    </w:rPr>
  </w:style>
  <w:style w:type="paragraph" w:customStyle="1" w:styleId="afe">
    <w:name w:val="Подпункт"/>
    <w:basedOn w:val="a"/>
    <w:uiPriority w:val="99"/>
    <w:pPr>
      <w:jc w:val="both"/>
    </w:pPr>
    <w:rPr>
      <w:rFonts w:ascii="Times New Roman" w:hAnsi="Times New Roman"/>
      <w:sz w:val="24"/>
    </w:rPr>
  </w:style>
  <w:style w:type="paragraph" w:customStyle="1" w:styleId="aff">
    <w:name w:val="Подподпункт"/>
    <w:basedOn w:val="a"/>
    <w:uiPriority w:val="99"/>
    <w:pPr>
      <w:tabs>
        <w:tab w:val="num" w:pos="1080"/>
        <w:tab w:val="num" w:pos="5585"/>
      </w:tabs>
      <w:ind w:left="360"/>
      <w:jc w:val="both"/>
    </w:pPr>
    <w:rPr>
      <w:rFonts w:ascii="Times New Roman" w:hAnsi="Times New Roman"/>
      <w:sz w:val="24"/>
    </w:rPr>
  </w:style>
  <w:style w:type="paragraph" w:customStyle="1" w:styleId="aff0">
    <w:name w:val="Пункт"/>
    <w:basedOn w:val="a8"/>
    <w:uiPriority w:val="99"/>
    <w:pPr>
      <w:tabs>
        <w:tab w:val="num" w:pos="643"/>
      </w:tabs>
      <w:ind w:left="643" w:hanging="360"/>
    </w:pPr>
    <w:rPr>
      <w:sz w:val="24"/>
    </w:rPr>
  </w:style>
  <w:style w:type="paragraph" w:customStyle="1" w:styleId="-2">
    <w:name w:val="Пункт-2"/>
    <w:basedOn w:val="aff0"/>
    <w:uiPriority w:val="99"/>
    <w:pPr>
      <w:keepNext/>
      <w:tabs>
        <w:tab w:val="clear" w:pos="643"/>
        <w:tab w:val="num" w:pos="1008"/>
        <w:tab w:val="num" w:pos="1080"/>
        <w:tab w:val="num" w:pos="1134"/>
      </w:tabs>
      <w:spacing w:before="240" w:after="120"/>
      <w:ind w:left="1134" w:hanging="1134"/>
      <w:jc w:val="left"/>
      <w:outlineLvl w:val="2"/>
    </w:pPr>
    <w:rPr>
      <w:b/>
      <w:sz w:val="28"/>
    </w:rPr>
  </w:style>
  <w:style w:type="paragraph" w:customStyle="1" w:styleId="1c">
    <w:name w:val="заголовок 1"/>
    <w:basedOn w:val="a"/>
    <w:next w:val="a"/>
    <w:uiPriority w:val="99"/>
    <w:pPr>
      <w:keepLines/>
      <w:spacing w:before="360"/>
      <w:ind w:left="709" w:hanging="709"/>
      <w:jc w:val="both"/>
    </w:pPr>
    <w:rPr>
      <w:rFonts w:ascii="Times" w:hAnsi="Times"/>
      <w:sz w:val="24"/>
      <w:lang w:val="de-DE"/>
    </w:rPr>
  </w:style>
  <w:style w:type="paragraph" w:customStyle="1" w:styleId="aff1">
    <w:name w:val="Таблица шапка"/>
    <w:basedOn w:val="a"/>
    <w:uiPriority w:val="99"/>
    <w:pPr>
      <w:keepNext/>
      <w:spacing w:before="40" w:after="40"/>
      <w:ind w:left="57" w:right="57"/>
    </w:pPr>
    <w:rPr>
      <w:rFonts w:ascii="Times New Roman" w:hAnsi="Times New Roman"/>
      <w:sz w:val="18"/>
    </w:rPr>
  </w:style>
  <w:style w:type="paragraph" w:customStyle="1" w:styleId="aff2">
    <w:name w:val="Таблица текст"/>
    <w:basedOn w:val="a"/>
    <w:uiPriority w:val="99"/>
    <w:pPr>
      <w:spacing w:before="40" w:after="40"/>
      <w:ind w:left="57" w:right="57"/>
    </w:pPr>
    <w:rPr>
      <w:rFonts w:ascii="Times New Roman" w:hAnsi="Times New Roman"/>
    </w:rPr>
  </w:style>
  <w:style w:type="paragraph" w:customStyle="1" w:styleId="1d">
    <w:name w:val="Основной текст с отступом1"/>
    <w:basedOn w:val="a"/>
    <w:uiPriority w:val="99"/>
    <w:pPr>
      <w:ind w:firstLine="720"/>
      <w:jc w:val="both"/>
    </w:pPr>
    <w:rPr>
      <w:rFonts w:ascii="Times New Roman" w:hAnsi="Times New Roman"/>
      <w:b/>
      <w:sz w:val="24"/>
    </w:rPr>
  </w:style>
  <w:style w:type="paragraph" w:customStyle="1" w:styleId="ConsTitle">
    <w:name w:val="ConsTitle"/>
    <w:uiPriority w:val="99"/>
    <w:pPr>
      <w:ind w:right="19772"/>
    </w:pPr>
    <w:rPr>
      <w:rFonts w:ascii="Arial" w:hAnsi="Arial"/>
      <w:b/>
      <w:sz w:val="16"/>
    </w:rPr>
  </w:style>
  <w:style w:type="paragraph" w:customStyle="1" w:styleId="aff3">
    <w:name w:val="Комментарий"/>
    <w:basedOn w:val="a"/>
    <w:next w:val="a"/>
    <w:uiPriority w:val="99"/>
    <w:pPr>
      <w:ind w:left="170"/>
      <w:jc w:val="both"/>
    </w:pPr>
    <w:rPr>
      <w:rFonts w:ascii="Arial" w:hAnsi="Arial"/>
      <w:i/>
      <w:color w:val="800080"/>
      <w:sz w:val="24"/>
    </w:rPr>
  </w:style>
  <w:style w:type="paragraph" w:customStyle="1" w:styleId="ConsNormal">
    <w:name w:val="ConsNormal"/>
    <w:uiPriority w:val="99"/>
    <w:pPr>
      <w:ind w:right="19772" w:firstLine="720"/>
    </w:pPr>
    <w:rPr>
      <w:rFonts w:ascii="Arial" w:hAnsi="Arial"/>
    </w:rPr>
  </w:style>
  <w:style w:type="paragraph" w:customStyle="1" w:styleId="1e">
    <w:name w:val="Стиль1"/>
    <w:basedOn w:val="a"/>
    <w:uiPriority w:val="99"/>
    <w:pPr>
      <w:keepNext/>
      <w:keepLines/>
      <w:tabs>
        <w:tab w:val="num" w:pos="432"/>
      </w:tabs>
      <w:spacing w:after="60"/>
      <w:ind w:left="432" w:hanging="432"/>
    </w:pPr>
    <w:rPr>
      <w:rFonts w:ascii="Times New Roman" w:hAnsi="Times New Roman"/>
      <w:b/>
      <w:sz w:val="28"/>
    </w:rPr>
  </w:style>
  <w:style w:type="paragraph" w:customStyle="1" w:styleId="ConsPlusNormal">
    <w:name w:val="ConsPlusNormal"/>
    <w:link w:val="ConsPlusNormal0"/>
    <w:pPr>
      <w:ind w:firstLine="720"/>
    </w:pPr>
    <w:rPr>
      <w:rFonts w:ascii="Arial" w:hAnsi="Arial"/>
    </w:rPr>
  </w:style>
  <w:style w:type="paragraph" w:customStyle="1" w:styleId="ConsPlusNonformat">
    <w:name w:val="ConsPlusNonformat"/>
    <w:uiPriority w:val="99"/>
    <w:rPr>
      <w:rFonts w:ascii="Courier New" w:hAnsi="Courier New"/>
    </w:rPr>
  </w:style>
  <w:style w:type="paragraph" w:customStyle="1" w:styleId="1f">
    <w:name w:val="Знак Знак1"/>
    <w:basedOn w:val="a"/>
    <w:uiPriority w:val="99"/>
    <w:pPr>
      <w:spacing w:after="160" w:line="240" w:lineRule="exact"/>
    </w:pPr>
    <w:rPr>
      <w:rFonts w:ascii="Verdana" w:hAnsi="Verdana"/>
      <w:sz w:val="24"/>
      <w:lang w:val="en-US"/>
    </w:rPr>
  </w:style>
  <w:style w:type="paragraph" w:customStyle="1" w:styleId="1f0">
    <w:name w:val="Обычный1"/>
    <w:uiPriority w:val="99"/>
    <w:rPr>
      <w:rFonts w:ascii="Courier New" w:hAnsi="Courier New"/>
    </w:rPr>
  </w:style>
  <w:style w:type="paragraph" w:customStyle="1" w:styleId="aff4">
    <w:name w:val="Света"/>
    <w:basedOn w:val="a"/>
    <w:uiPriority w:val="99"/>
    <w:pPr>
      <w:tabs>
        <w:tab w:val="num" w:pos="720"/>
      </w:tabs>
      <w:ind w:left="720" w:hanging="360"/>
      <w:jc w:val="both"/>
    </w:pPr>
    <w:rPr>
      <w:rFonts w:ascii="Times New Roman" w:hAnsi="Times New Roman"/>
      <w:sz w:val="28"/>
    </w:rPr>
  </w:style>
  <w:style w:type="paragraph" w:customStyle="1" w:styleId="Revision1">
    <w:name w:val="Revision1"/>
    <w:uiPriority w:val="99"/>
    <w:semiHidden/>
    <w:rPr>
      <w:rFonts w:ascii="Times New Roman" w:hAnsi="Times New Roman"/>
      <w:sz w:val="24"/>
    </w:rPr>
  </w:style>
  <w:style w:type="paragraph" w:customStyle="1" w:styleId="ListParagraph1">
    <w:name w:val="List Paragraph1"/>
    <w:basedOn w:val="a"/>
    <w:uiPriority w:val="99"/>
    <w:pPr>
      <w:spacing w:before="100" w:after="100"/>
      <w:ind w:left="720"/>
      <w:contextualSpacing/>
    </w:pPr>
    <w:rPr>
      <w:rFonts w:ascii="Times New Roman" w:hAnsi="Times New Roman"/>
      <w:sz w:val="24"/>
    </w:rPr>
  </w:style>
  <w:style w:type="character" w:customStyle="1" w:styleId="aff5">
    <w:name w:val="Основной текст_"/>
    <w:link w:val="1f1"/>
    <w:uiPriority w:val="99"/>
    <w:rPr>
      <w:sz w:val="28"/>
      <w:shd w:val="clear" w:color="auto" w:fill="FFFFFF"/>
    </w:rPr>
  </w:style>
  <w:style w:type="paragraph" w:customStyle="1" w:styleId="1f1">
    <w:name w:val="Основной текст1"/>
    <w:basedOn w:val="a"/>
    <w:link w:val="aff5"/>
    <w:uiPriority w:val="99"/>
    <w:pPr>
      <w:shd w:val="clear" w:color="auto" w:fill="FFFFFF"/>
      <w:spacing w:before="240" w:after="60" w:line="240" w:lineRule="atLeast"/>
    </w:pPr>
    <w:rPr>
      <w:sz w:val="28"/>
    </w:rPr>
  </w:style>
  <w:style w:type="character" w:styleId="aff6">
    <w:name w:val="footnote reference"/>
    <w:uiPriority w:val="99"/>
    <w:rPr>
      <w:rFonts w:ascii="Times New Roman" w:hAnsi="Times New Roman"/>
      <w:vertAlign w:val="superscript"/>
    </w:rPr>
  </w:style>
  <w:style w:type="character" w:styleId="aff7">
    <w:name w:val="annotation reference"/>
    <w:uiPriority w:val="99"/>
    <w:rPr>
      <w:rFonts w:ascii="Times New Roman" w:hAnsi="Times New Roman"/>
      <w:sz w:val="16"/>
    </w:rPr>
  </w:style>
  <w:style w:type="character" w:styleId="aff8">
    <w:name w:val="page number"/>
    <w:uiPriority w:val="99"/>
    <w:rPr>
      <w:rFonts w:ascii="Times New Roman" w:hAnsi="Times New Roman"/>
    </w:rPr>
  </w:style>
  <w:style w:type="character" w:customStyle="1" w:styleId="aff9">
    <w:name w:val="Символ сноски"/>
    <w:uiPriority w:val="99"/>
    <w:rPr>
      <w:rFonts w:ascii="Times New Roman" w:hAnsi="Times New Roman"/>
      <w:vertAlign w:val="superscript"/>
    </w:rPr>
  </w:style>
  <w:style w:type="character" w:customStyle="1" w:styleId="apple-converted-space">
    <w:name w:val="apple-converted-space"/>
    <w:uiPriority w:val="99"/>
    <w:rPr>
      <w:rFonts w:ascii="Times New Roman" w:hAnsi="Times New Roman"/>
    </w:rPr>
  </w:style>
  <w:style w:type="table" w:styleId="ab">
    <w:name w:val="Table Grid"/>
    <w:basedOn w:val="a1"/>
    <w:uiPriority w:val="59"/>
    <w:pPr>
      <w:spacing w:before="100" w:after="100"/>
    </w:pPr>
    <w:rPr>
      <w:rFonts w:ascii="Times New Roman" w:hAnsi="Times New Roman"/>
    </w:rPr>
    <w:tblPr/>
  </w:style>
  <w:style w:type="paragraph" w:styleId="affa">
    <w:name w:val="Revision"/>
    <w:hidden/>
    <w:uiPriority w:val="99"/>
    <w:semiHidden/>
    <w:rPr>
      <w:rFonts w:ascii="Times New Roman" w:hAnsi="Times New Roman"/>
      <w:sz w:val="24"/>
    </w:rPr>
  </w:style>
  <w:style w:type="paragraph" w:styleId="affb">
    <w:name w:val="List Paragraph"/>
    <w:basedOn w:val="a"/>
    <w:link w:val="affc"/>
    <w:uiPriority w:val="34"/>
    <w:pPr>
      <w:spacing w:before="100" w:after="100"/>
      <w:ind w:left="720"/>
      <w:contextualSpacing/>
    </w:pPr>
    <w:rPr>
      <w:rFonts w:ascii="Times New Roman" w:hAnsi="Times New Roman"/>
      <w:sz w:val="24"/>
    </w:rPr>
  </w:style>
  <w:style w:type="paragraph" w:styleId="affd">
    <w:name w:val="endnote text"/>
    <w:basedOn w:val="a"/>
    <w:link w:val="affe"/>
    <w:uiPriority w:val="99"/>
    <w:semiHidden/>
    <w:rPr>
      <w:rFonts w:ascii="Times New Roman" w:hAnsi="Times New Roman"/>
      <w:sz w:val="20"/>
    </w:rPr>
  </w:style>
  <w:style w:type="character" w:customStyle="1" w:styleId="affe">
    <w:name w:val="Текст концевой сноски Знак"/>
    <w:link w:val="affd"/>
    <w:uiPriority w:val="99"/>
    <w:semiHidden/>
    <w:rPr>
      <w:rFonts w:ascii="Times New Roman" w:hAnsi="Times New Roman"/>
      <w:sz w:val="20"/>
    </w:rPr>
  </w:style>
  <w:style w:type="character" w:styleId="afff">
    <w:name w:val="endnote reference"/>
    <w:uiPriority w:val="99"/>
    <w:semiHidden/>
    <w:rPr>
      <w:vertAlign w:val="superscript"/>
    </w:rPr>
  </w:style>
  <w:style w:type="paragraph" w:customStyle="1" w:styleId="1f2">
    <w:name w:val="Абзац списка1"/>
    <w:basedOn w:val="a"/>
    <w:pPr>
      <w:spacing w:before="100" w:after="100"/>
      <w:ind w:left="720"/>
      <w:contextualSpacing/>
    </w:pPr>
    <w:rPr>
      <w:rFonts w:ascii="Times New Roman" w:hAnsi="Times New Roman"/>
      <w:sz w:val="24"/>
    </w:rPr>
  </w:style>
  <w:style w:type="character" w:styleId="afff0">
    <w:name w:val="Strong"/>
    <w:uiPriority w:val="22"/>
    <w:rPr>
      <w:b/>
    </w:rPr>
  </w:style>
  <w:style w:type="paragraph" w:customStyle="1" w:styleId="font5">
    <w:name w:val="font5"/>
    <w:basedOn w:val="a"/>
    <w:pPr>
      <w:spacing w:before="100" w:after="100"/>
    </w:pPr>
    <w:rPr>
      <w:rFonts w:ascii="Times New Roman" w:hAnsi="Times New Roman"/>
      <w:sz w:val="13"/>
    </w:rPr>
  </w:style>
  <w:style w:type="paragraph" w:customStyle="1" w:styleId="xl63">
    <w:name w:val="xl63"/>
    <w:basedOn w:val="a"/>
    <w:pPr>
      <w:spacing w:before="100" w:after="100"/>
    </w:pPr>
    <w:rPr>
      <w:rFonts w:ascii="Times New Roman" w:hAnsi="Times New Roman"/>
      <w:sz w:val="12"/>
    </w:rPr>
  </w:style>
  <w:style w:type="paragraph" w:customStyle="1" w:styleId="xl64">
    <w:name w:val="xl64"/>
    <w:basedOn w:val="a"/>
    <w:pPr>
      <w:spacing w:before="100" w:after="100"/>
    </w:pPr>
    <w:rPr>
      <w:rFonts w:ascii="Times New Roman" w:hAnsi="Times New Roman"/>
      <w:sz w:val="18"/>
    </w:rPr>
  </w:style>
  <w:style w:type="paragraph" w:customStyle="1" w:styleId="xl65">
    <w:name w:val="xl65"/>
    <w:basedOn w:val="a"/>
    <w:pPr>
      <w:spacing w:before="100" w:after="100"/>
    </w:pPr>
    <w:rPr>
      <w:rFonts w:ascii="Times New Roman" w:hAnsi="Times New Roman"/>
      <w:b/>
      <w:sz w:val="24"/>
    </w:rPr>
  </w:style>
  <w:style w:type="paragraph" w:customStyle="1" w:styleId="xl66">
    <w:name w:val="xl66"/>
    <w:basedOn w:val="a"/>
    <w:pPr>
      <w:spacing w:before="100" w:after="100"/>
    </w:pPr>
    <w:rPr>
      <w:rFonts w:ascii="Times New Roman" w:hAnsi="Times New Roman"/>
      <w:sz w:val="24"/>
    </w:rPr>
  </w:style>
  <w:style w:type="paragraph" w:customStyle="1" w:styleId="xl67">
    <w:name w:val="xl67"/>
    <w:basedOn w:val="a"/>
    <w:pPr>
      <w:spacing w:before="100" w:after="100"/>
    </w:pPr>
    <w:rPr>
      <w:rFonts w:ascii="Times New Roman" w:hAnsi="Times New Roman"/>
      <w:b/>
      <w:sz w:val="12"/>
    </w:rPr>
  </w:style>
  <w:style w:type="paragraph" w:customStyle="1" w:styleId="xl68">
    <w:name w:val="xl68"/>
    <w:basedOn w:val="a"/>
    <w:pPr>
      <w:spacing w:before="100" w:after="100"/>
    </w:pPr>
    <w:rPr>
      <w:rFonts w:ascii="Times New Roman" w:hAnsi="Times New Roman"/>
      <w:sz w:val="12"/>
    </w:rPr>
  </w:style>
  <w:style w:type="paragraph" w:customStyle="1" w:styleId="xl69">
    <w:name w:val="xl69"/>
    <w:basedOn w:val="a"/>
    <w:pPr>
      <w:spacing w:before="100" w:after="100"/>
      <w:jc w:val="center"/>
    </w:pPr>
    <w:rPr>
      <w:rFonts w:ascii="Times New Roman" w:hAnsi="Times New Roman"/>
      <w:sz w:val="12"/>
    </w:rPr>
  </w:style>
  <w:style w:type="paragraph" w:customStyle="1" w:styleId="xl70">
    <w:name w:val="xl70"/>
    <w:basedOn w:val="a"/>
    <w:pPr>
      <w:spacing w:before="100" w:after="100"/>
      <w:jc w:val="center"/>
    </w:pPr>
    <w:rPr>
      <w:rFonts w:ascii="Times New Roman" w:hAnsi="Times New Roman"/>
      <w:sz w:val="12"/>
    </w:rPr>
  </w:style>
  <w:style w:type="paragraph" w:customStyle="1" w:styleId="xl71">
    <w:name w:val="xl71"/>
    <w:basedOn w:val="a"/>
    <w:pPr>
      <w:spacing w:before="100" w:after="100"/>
    </w:pPr>
    <w:rPr>
      <w:rFonts w:ascii="Times New Roman" w:hAnsi="Times New Roman"/>
      <w:sz w:val="12"/>
    </w:rPr>
  </w:style>
  <w:style w:type="paragraph" w:customStyle="1" w:styleId="xl72">
    <w:name w:val="xl72"/>
    <w:basedOn w:val="a"/>
    <w:pPr>
      <w:pBdr>
        <w:bottom w:val="single" w:sz="4" w:space="0" w:color="auto"/>
      </w:pBdr>
      <w:spacing w:before="100" w:after="100"/>
    </w:pPr>
    <w:rPr>
      <w:rFonts w:ascii="Times New Roman" w:hAnsi="Times New Roman"/>
      <w:sz w:val="12"/>
    </w:rPr>
  </w:style>
  <w:style w:type="paragraph" w:customStyle="1" w:styleId="xl73">
    <w:name w:val="xl73"/>
    <w:basedOn w:val="a"/>
    <w:pPr>
      <w:spacing w:before="100" w:after="100"/>
      <w:jc w:val="center"/>
    </w:pPr>
    <w:rPr>
      <w:rFonts w:ascii="Times New Roman" w:hAnsi="Times New Roman"/>
      <w:sz w:val="10"/>
    </w:rPr>
  </w:style>
  <w:style w:type="paragraph" w:customStyle="1" w:styleId="xl74">
    <w:name w:val="xl74"/>
    <w:basedOn w:val="a"/>
    <w:pPr>
      <w:spacing w:before="100" w:after="100"/>
    </w:pPr>
    <w:rPr>
      <w:rFonts w:ascii="Times New Roman" w:hAnsi="Times New Roman"/>
      <w:sz w:val="16"/>
    </w:rPr>
  </w:style>
  <w:style w:type="paragraph" w:customStyle="1" w:styleId="xl75">
    <w:name w:val="xl75"/>
    <w:basedOn w:val="a"/>
    <w:pPr>
      <w:spacing w:before="100" w:after="100"/>
      <w:jc w:val="center"/>
    </w:pPr>
    <w:rPr>
      <w:rFonts w:ascii="Times New Roman" w:hAnsi="Times New Roman"/>
      <w:sz w:val="10"/>
    </w:rPr>
  </w:style>
  <w:style w:type="paragraph" w:customStyle="1" w:styleId="xl76">
    <w:name w:val="xl76"/>
    <w:basedOn w:val="a"/>
    <w:pPr>
      <w:spacing w:before="100" w:after="100"/>
    </w:pPr>
    <w:rPr>
      <w:rFonts w:ascii="Times New Roman" w:hAnsi="Times New Roman"/>
      <w:sz w:val="16"/>
    </w:rPr>
  </w:style>
  <w:style w:type="paragraph" w:customStyle="1" w:styleId="xl77">
    <w:name w:val="xl77"/>
    <w:basedOn w:val="a"/>
    <w:pPr>
      <w:pBdr>
        <w:bottom w:val="single" w:sz="8" w:space="0" w:color="auto"/>
      </w:pBdr>
      <w:spacing w:before="100" w:after="100"/>
    </w:pPr>
    <w:rPr>
      <w:rFonts w:ascii="Times New Roman" w:hAnsi="Times New Roman"/>
      <w:sz w:val="12"/>
    </w:rPr>
  </w:style>
  <w:style w:type="paragraph" w:customStyle="1" w:styleId="xl78">
    <w:name w:val="xl78"/>
    <w:basedOn w:val="a"/>
    <w:pPr>
      <w:spacing w:before="100" w:after="100"/>
    </w:pPr>
    <w:rPr>
      <w:rFonts w:ascii="Times New Roman" w:hAnsi="Times New Roman"/>
      <w:sz w:val="10"/>
    </w:rPr>
  </w:style>
  <w:style w:type="paragraph" w:customStyle="1" w:styleId="xl79">
    <w:name w:val="xl79"/>
    <w:basedOn w:val="a"/>
    <w:pPr>
      <w:spacing w:before="100" w:after="100"/>
    </w:pPr>
    <w:rPr>
      <w:rFonts w:ascii="Times New Roman" w:hAnsi="Times New Roman"/>
    </w:rPr>
  </w:style>
  <w:style w:type="paragraph" w:customStyle="1" w:styleId="xl80">
    <w:name w:val="xl80"/>
    <w:basedOn w:val="a"/>
    <w:pPr>
      <w:spacing w:before="100" w:after="100"/>
      <w:jc w:val="right"/>
    </w:pPr>
    <w:rPr>
      <w:rFonts w:ascii="Times New Roman" w:hAnsi="Times New Roman"/>
      <w:sz w:val="12"/>
    </w:rPr>
  </w:style>
  <w:style w:type="paragraph" w:customStyle="1" w:styleId="xl81">
    <w:name w:val="xl81"/>
    <w:basedOn w:val="a"/>
    <w:pPr>
      <w:spacing w:before="100" w:after="100"/>
      <w:jc w:val="right"/>
    </w:pPr>
    <w:rPr>
      <w:rFonts w:ascii="Times New Roman" w:hAnsi="Times New Roman"/>
      <w:sz w:val="24"/>
    </w:rPr>
  </w:style>
  <w:style w:type="paragraph" w:customStyle="1" w:styleId="xl82">
    <w:name w:val="xl82"/>
    <w:basedOn w:val="a"/>
    <w:pPr>
      <w:spacing w:before="100" w:after="100"/>
      <w:jc w:val="right"/>
    </w:pPr>
    <w:rPr>
      <w:rFonts w:ascii="Times New Roman" w:hAnsi="Times New Roman"/>
      <w:sz w:val="13"/>
    </w:rPr>
  </w:style>
  <w:style w:type="paragraph" w:customStyle="1" w:styleId="xl83">
    <w:name w:val="xl83"/>
    <w:basedOn w:val="a"/>
    <w:pPr>
      <w:spacing w:before="100" w:after="100"/>
      <w:jc w:val="right"/>
    </w:pPr>
    <w:rPr>
      <w:rFonts w:ascii="Times New Roman" w:hAnsi="Times New Roman"/>
      <w:sz w:val="13"/>
    </w:rPr>
  </w:style>
  <w:style w:type="paragraph" w:customStyle="1" w:styleId="xl84">
    <w:name w:val="xl84"/>
    <w:basedOn w:val="a"/>
    <w:pPr>
      <w:pBdr>
        <w:top w:val="single" w:sz="4" w:space="0" w:color="auto"/>
      </w:pBdr>
      <w:spacing w:before="100" w:after="100"/>
    </w:pPr>
    <w:rPr>
      <w:rFonts w:ascii="Times New Roman" w:hAnsi="Times New Roman"/>
      <w:sz w:val="12"/>
    </w:rPr>
  </w:style>
  <w:style w:type="paragraph" w:customStyle="1" w:styleId="xl85">
    <w:name w:val="xl85"/>
    <w:basedOn w:val="a"/>
    <w:pPr>
      <w:spacing w:before="100" w:after="100"/>
    </w:pPr>
    <w:rPr>
      <w:rFonts w:ascii="Times New Roman" w:hAnsi="Times New Roman"/>
      <w:sz w:val="13"/>
    </w:rPr>
  </w:style>
  <w:style w:type="paragraph" w:customStyle="1" w:styleId="xl86">
    <w:name w:val="xl86"/>
    <w:basedOn w:val="a"/>
    <w:pPr>
      <w:spacing w:before="100" w:after="100"/>
    </w:pPr>
    <w:rPr>
      <w:rFonts w:ascii="Times New Roman" w:hAnsi="Times New Roman"/>
      <w:sz w:val="12"/>
    </w:rPr>
  </w:style>
  <w:style w:type="paragraph" w:customStyle="1" w:styleId="xl87">
    <w:name w:val="xl87"/>
    <w:basedOn w:val="a"/>
    <w:pPr>
      <w:spacing w:before="100" w:after="100"/>
    </w:pPr>
    <w:rPr>
      <w:rFonts w:ascii="Times New Roman" w:hAnsi="Times New Roman"/>
      <w:sz w:val="12"/>
    </w:rPr>
  </w:style>
  <w:style w:type="paragraph" w:customStyle="1" w:styleId="xl88">
    <w:name w:val="xl88"/>
    <w:basedOn w:val="a"/>
    <w:pPr>
      <w:spacing w:before="100" w:after="100"/>
      <w:jc w:val="right"/>
    </w:pPr>
    <w:rPr>
      <w:rFonts w:ascii="Times New Roman" w:hAnsi="Times New Roman"/>
      <w:sz w:val="13"/>
    </w:rPr>
  </w:style>
  <w:style w:type="paragraph" w:customStyle="1" w:styleId="xl89">
    <w:name w:val="xl89"/>
    <w:basedOn w:val="a"/>
    <w:pPr>
      <w:spacing w:before="100" w:after="100"/>
    </w:pPr>
    <w:rPr>
      <w:rFonts w:ascii="Times New Roman" w:hAnsi="Times New Roman"/>
      <w:sz w:val="13"/>
    </w:rPr>
  </w:style>
  <w:style w:type="paragraph" w:customStyle="1" w:styleId="xl90">
    <w:name w:val="xl90"/>
    <w:basedOn w:val="a"/>
    <w:pPr>
      <w:spacing w:before="100" w:after="100"/>
      <w:jc w:val="center"/>
    </w:pPr>
    <w:rPr>
      <w:rFonts w:ascii="Times New Roman" w:hAnsi="Times New Roman"/>
      <w:sz w:val="13"/>
    </w:rPr>
  </w:style>
  <w:style w:type="paragraph" w:customStyle="1" w:styleId="xl91">
    <w:name w:val="xl91"/>
    <w:basedOn w:val="a"/>
    <w:pPr>
      <w:spacing w:before="100" w:after="100"/>
    </w:pPr>
    <w:rPr>
      <w:rFonts w:ascii="Times New Roman" w:hAnsi="Times New Roman"/>
      <w:sz w:val="13"/>
    </w:rPr>
  </w:style>
  <w:style w:type="paragraph" w:customStyle="1" w:styleId="xl92">
    <w:name w:val="xl92"/>
    <w:basedOn w:val="a"/>
    <w:pPr>
      <w:spacing w:before="100" w:after="100"/>
      <w:jc w:val="right"/>
    </w:pPr>
    <w:rPr>
      <w:rFonts w:ascii="Times New Roman" w:hAnsi="Times New Roman"/>
      <w:sz w:val="13"/>
    </w:rPr>
  </w:style>
  <w:style w:type="paragraph" w:customStyle="1" w:styleId="xl93">
    <w:name w:val="xl93"/>
    <w:basedOn w:val="a"/>
    <w:pPr>
      <w:spacing w:before="100" w:after="100"/>
    </w:pPr>
    <w:rPr>
      <w:rFonts w:ascii="Times New Roman" w:hAnsi="Times New Roman"/>
      <w:sz w:val="13"/>
    </w:rPr>
  </w:style>
  <w:style w:type="paragraph" w:customStyle="1" w:styleId="xl94">
    <w:name w:val="xl94"/>
    <w:basedOn w:val="a"/>
    <w:pPr>
      <w:spacing w:before="100" w:after="100"/>
    </w:pPr>
    <w:rPr>
      <w:rFonts w:ascii="Times New Roman" w:hAnsi="Times New Roman"/>
      <w:sz w:val="13"/>
    </w:rPr>
  </w:style>
  <w:style w:type="paragraph" w:customStyle="1" w:styleId="xl95">
    <w:name w:val="xl95"/>
    <w:basedOn w:val="a"/>
    <w:pPr>
      <w:spacing w:before="100" w:after="100"/>
    </w:pPr>
    <w:rPr>
      <w:rFonts w:ascii="Times New Roman" w:hAnsi="Times New Roman"/>
      <w:sz w:val="13"/>
    </w:rPr>
  </w:style>
  <w:style w:type="paragraph" w:customStyle="1" w:styleId="xl96">
    <w:name w:val="xl96"/>
    <w:basedOn w:val="a"/>
    <w:pPr>
      <w:spacing w:before="100" w:after="100"/>
      <w:jc w:val="center"/>
    </w:pPr>
    <w:rPr>
      <w:rFonts w:ascii="Times New Roman" w:hAnsi="Times New Roman"/>
      <w:sz w:val="11"/>
    </w:rPr>
  </w:style>
  <w:style w:type="paragraph" w:customStyle="1" w:styleId="xl97">
    <w:name w:val="xl97"/>
    <w:basedOn w:val="a"/>
    <w:pPr>
      <w:spacing w:before="100" w:after="100"/>
    </w:pPr>
    <w:rPr>
      <w:rFonts w:ascii="Times New Roman" w:hAnsi="Times New Roman"/>
      <w:sz w:val="13"/>
    </w:rPr>
  </w:style>
  <w:style w:type="paragraph" w:customStyle="1" w:styleId="xl98">
    <w:name w:val="xl98"/>
    <w:basedOn w:val="a"/>
    <w:pPr>
      <w:spacing w:before="100" w:after="100"/>
    </w:pPr>
    <w:rPr>
      <w:rFonts w:ascii="Times New Roman" w:hAnsi="Times New Roman"/>
      <w:sz w:val="11"/>
    </w:rPr>
  </w:style>
  <w:style w:type="paragraph" w:customStyle="1" w:styleId="xl99">
    <w:name w:val="xl99"/>
    <w:basedOn w:val="a"/>
    <w:pPr>
      <w:spacing w:before="100" w:after="100"/>
    </w:pPr>
    <w:rPr>
      <w:rFonts w:ascii="Times New Roman" w:hAnsi="Times New Roman"/>
      <w:sz w:val="11"/>
    </w:rPr>
  </w:style>
  <w:style w:type="paragraph" w:customStyle="1" w:styleId="xl103">
    <w:name w:val="xl103"/>
    <w:basedOn w:val="a"/>
    <w:pPr>
      <w:spacing w:before="100" w:after="100"/>
      <w:jc w:val="center"/>
    </w:pPr>
    <w:rPr>
      <w:rFonts w:ascii="Times New Roman" w:hAnsi="Times New Roman"/>
      <w:sz w:val="11"/>
    </w:rPr>
  </w:style>
  <w:style w:type="paragraph" w:customStyle="1" w:styleId="xl104">
    <w:name w:val="xl104"/>
    <w:basedOn w:val="a"/>
    <w:pPr>
      <w:spacing w:before="100" w:after="100"/>
      <w:jc w:val="center"/>
    </w:pPr>
    <w:rPr>
      <w:rFonts w:ascii="Times New Roman" w:hAnsi="Times New Roman"/>
      <w:sz w:val="13"/>
    </w:rPr>
  </w:style>
  <w:style w:type="paragraph" w:customStyle="1" w:styleId="xl105">
    <w:name w:val="xl105"/>
    <w:basedOn w:val="a"/>
    <w:pPr>
      <w:spacing w:before="100" w:after="100"/>
      <w:jc w:val="center"/>
    </w:pPr>
    <w:rPr>
      <w:rFonts w:ascii="Times New Roman" w:hAnsi="Times New Roman"/>
      <w:sz w:val="13"/>
    </w:rPr>
  </w:style>
  <w:style w:type="paragraph" w:customStyle="1" w:styleId="xl106">
    <w:name w:val="xl106"/>
    <w:basedOn w:val="a"/>
    <w:pPr>
      <w:spacing w:before="100" w:after="100"/>
      <w:jc w:val="right"/>
    </w:pPr>
    <w:rPr>
      <w:rFonts w:ascii="Times New Roman" w:hAnsi="Times New Roman"/>
      <w:sz w:val="13"/>
    </w:rPr>
  </w:style>
  <w:style w:type="paragraph" w:customStyle="1" w:styleId="xl107">
    <w:name w:val="xl107"/>
    <w:basedOn w:val="a"/>
    <w:pPr>
      <w:spacing w:before="100" w:after="100"/>
      <w:jc w:val="center"/>
    </w:pPr>
    <w:rPr>
      <w:rFonts w:ascii="Times New Roman" w:hAnsi="Times New Roman"/>
      <w:sz w:val="24"/>
    </w:rPr>
  </w:style>
  <w:style w:type="paragraph" w:customStyle="1" w:styleId="xl108">
    <w:name w:val="xl108"/>
    <w:basedOn w:val="a"/>
    <w:pPr>
      <w:pBdr>
        <w:top w:val="double" w:sz="6" w:space="0" w:color="auto"/>
        <w:left w:val="double" w:sz="6" w:space="0" w:color="auto"/>
      </w:pBdr>
      <w:spacing w:before="100" w:after="100"/>
    </w:pPr>
    <w:rPr>
      <w:rFonts w:ascii="Times New Roman" w:hAnsi="Times New Roman"/>
      <w:sz w:val="12"/>
    </w:rPr>
  </w:style>
  <w:style w:type="paragraph" w:customStyle="1" w:styleId="xl109">
    <w:name w:val="xl109"/>
    <w:basedOn w:val="a"/>
    <w:pPr>
      <w:pBdr>
        <w:top w:val="double" w:sz="6" w:space="0" w:color="auto"/>
      </w:pBdr>
      <w:spacing w:before="100" w:after="100"/>
    </w:pPr>
    <w:rPr>
      <w:rFonts w:ascii="Times New Roman" w:hAnsi="Times New Roman"/>
      <w:sz w:val="12"/>
    </w:rPr>
  </w:style>
  <w:style w:type="paragraph" w:customStyle="1" w:styleId="xl110">
    <w:name w:val="xl110"/>
    <w:basedOn w:val="a"/>
    <w:pPr>
      <w:pBdr>
        <w:top w:val="double" w:sz="6" w:space="0" w:color="auto"/>
      </w:pBdr>
      <w:spacing w:before="100" w:after="100"/>
    </w:pPr>
    <w:rPr>
      <w:rFonts w:ascii="Times New Roman" w:hAnsi="Times New Roman"/>
      <w:sz w:val="16"/>
    </w:rPr>
  </w:style>
  <w:style w:type="paragraph" w:customStyle="1" w:styleId="xl111">
    <w:name w:val="xl111"/>
    <w:basedOn w:val="a"/>
    <w:pPr>
      <w:pBdr>
        <w:top w:val="double" w:sz="6" w:space="0" w:color="auto"/>
        <w:right w:val="double" w:sz="6" w:space="0" w:color="auto"/>
      </w:pBdr>
      <w:spacing w:before="100" w:after="100"/>
    </w:pPr>
    <w:rPr>
      <w:rFonts w:ascii="Times New Roman" w:hAnsi="Times New Roman"/>
      <w:sz w:val="12"/>
    </w:rPr>
  </w:style>
  <w:style w:type="paragraph" w:customStyle="1" w:styleId="xl112">
    <w:name w:val="xl112"/>
    <w:basedOn w:val="a"/>
    <w:pPr>
      <w:pBdr>
        <w:left w:val="double" w:sz="6" w:space="0" w:color="auto"/>
      </w:pBdr>
      <w:spacing w:before="100" w:after="100"/>
    </w:pPr>
    <w:rPr>
      <w:rFonts w:ascii="Times New Roman" w:hAnsi="Times New Roman"/>
      <w:sz w:val="13"/>
    </w:rPr>
  </w:style>
  <w:style w:type="paragraph" w:customStyle="1" w:styleId="xl113">
    <w:name w:val="xl113"/>
    <w:basedOn w:val="a"/>
    <w:pPr>
      <w:pBdr>
        <w:right w:val="double" w:sz="6" w:space="0" w:color="auto"/>
      </w:pBdr>
      <w:spacing w:before="100" w:after="100"/>
    </w:pPr>
    <w:rPr>
      <w:rFonts w:ascii="Times New Roman" w:hAnsi="Times New Roman"/>
      <w:sz w:val="12"/>
    </w:rPr>
  </w:style>
  <w:style w:type="paragraph" w:customStyle="1" w:styleId="xl114">
    <w:name w:val="xl114"/>
    <w:basedOn w:val="a"/>
    <w:pPr>
      <w:pBdr>
        <w:left w:val="double" w:sz="6" w:space="0" w:color="auto"/>
        <w:bottom w:val="single" w:sz="4" w:space="0" w:color="auto"/>
      </w:pBdr>
      <w:spacing w:before="100" w:after="100"/>
    </w:pPr>
    <w:rPr>
      <w:rFonts w:ascii="Times New Roman" w:hAnsi="Times New Roman"/>
      <w:sz w:val="12"/>
    </w:rPr>
  </w:style>
  <w:style w:type="paragraph" w:customStyle="1" w:styleId="xl115">
    <w:name w:val="xl115"/>
    <w:basedOn w:val="a"/>
    <w:pPr>
      <w:pBdr>
        <w:bottom w:val="single" w:sz="4" w:space="0" w:color="auto"/>
        <w:right w:val="double" w:sz="6" w:space="0" w:color="auto"/>
      </w:pBdr>
      <w:spacing w:before="100" w:after="100"/>
    </w:pPr>
    <w:rPr>
      <w:rFonts w:ascii="Times New Roman" w:hAnsi="Times New Roman"/>
      <w:sz w:val="12"/>
    </w:rPr>
  </w:style>
  <w:style w:type="paragraph" w:customStyle="1" w:styleId="xl116">
    <w:name w:val="xl116"/>
    <w:basedOn w:val="a"/>
    <w:pPr>
      <w:pBdr>
        <w:top w:val="single" w:sz="8" w:space="0" w:color="auto"/>
        <w:left w:val="single" w:sz="4" w:space="0" w:color="auto"/>
      </w:pBdr>
      <w:spacing w:before="100" w:after="100"/>
      <w:jc w:val="center"/>
    </w:pPr>
    <w:rPr>
      <w:rFonts w:ascii="Times New Roman" w:hAnsi="Times New Roman"/>
      <w:sz w:val="14"/>
    </w:rPr>
  </w:style>
  <w:style w:type="paragraph" w:customStyle="1" w:styleId="xl117">
    <w:name w:val="xl117"/>
    <w:basedOn w:val="a"/>
    <w:pPr>
      <w:pBdr>
        <w:top w:val="single" w:sz="8" w:space="0" w:color="auto"/>
      </w:pBdr>
      <w:spacing w:before="100" w:after="100"/>
      <w:jc w:val="center"/>
    </w:pPr>
    <w:rPr>
      <w:rFonts w:ascii="Times New Roman" w:hAnsi="Times New Roman"/>
      <w:sz w:val="14"/>
    </w:rPr>
  </w:style>
  <w:style w:type="paragraph" w:customStyle="1" w:styleId="xl118">
    <w:name w:val="xl118"/>
    <w:basedOn w:val="a"/>
    <w:pPr>
      <w:pBdr>
        <w:left w:val="single" w:sz="4" w:space="0" w:color="auto"/>
        <w:bottom w:val="single" w:sz="4" w:space="0" w:color="auto"/>
      </w:pBdr>
      <w:spacing w:before="100" w:after="100"/>
      <w:jc w:val="center"/>
    </w:pPr>
    <w:rPr>
      <w:rFonts w:ascii="Times New Roman" w:hAnsi="Times New Roman"/>
      <w:sz w:val="14"/>
    </w:rPr>
  </w:style>
  <w:style w:type="paragraph" w:customStyle="1" w:styleId="xl119">
    <w:name w:val="xl119"/>
    <w:basedOn w:val="a"/>
    <w:pPr>
      <w:pBdr>
        <w:bottom w:val="single" w:sz="4" w:space="0" w:color="auto"/>
      </w:pBdr>
      <w:spacing w:before="100" w:after="100"/>
      <w:jc w:val="center"/>
    </w:pPr>
    <w:rPr>
      <w:rFonts w:ascii="Times New Roman" w:hAnsi="Times New Roman"/>
      <w:sz w:val="14"/>
    </w:rPr>
  </w:style>
  <w:style w:type="paragraph" w:customStyle="1" w:styleId="xl120">
    <w:name w:val="xl120"/>
    <w:basedOn w:val="a"/>
    <w:pPr>
      <w:pBdr>
        <w:top w:val="single" w:sz="4" w:space="0" w:color="auto"/>
        <w:left w:val="single" w:sz="4" w:space="0" w:color="auto"/>
        <w:bottom w:val="single" w:sz="8" w:space="0" w:color="auto"/>
      </w:pBdr>
      <w:spacing w:before="100" w:after="100"/>
      <w:jc w:val="center"/>
    </w:pPr>
    <w:rPr>
      <w:rFonts w:ascii="Times New Roman" w:hAnsi="Times New Roman"/>
      <w:sz w:val="14"/>
    </w:rPr>
  </w:style>
  <w:style w:type="paragraph" w:customStyle="1" w:styleId="xl121">
    <w:name w:val="xl121"/>
    <w:basedOn w:val="a"/>
    <w:pPr>
      <w:pBdr>
        <w:top w:val="single" w:sz="4" w:space="0" w:color="auto"/>
        <w:bottom w:val="single" w:sz="8" w:space="0" w:color="auto"/>
      </w:pBdr>
      <w:spacing w:before="100" w:after="100"/>
      <w:jc w:val="center"/>
    </w:pPr>
    <w:rPr>
      <w:rFonts w:ascii="Times New Roman" w:hAnsi="Times New Roman"/>
      <w:sz w:val="14"/>
    </w:rPr>
  </w:style>
  <w:style w:type="paragraph" w:customStyle="1" w:styleId="xl122">
    <w:name w:val="xl122"/>
    <w:basedOn w:val="a"/>
    <w:pPr>
      <w:pBdr>
        <w:top w:val="single" w:sz="4" w:space="0" w:color="auto"/>
        <w:bottom w:val="single" w:sz="4" w:space="0" w:color="auto"/>
      </w:pBdr>
      <w:spacing w:before="100" w:after="100"/>
    </w:pPr>
    <w:rPr>
      <w:rFonts w:ascii="Times New Roman" w:hAnsi="Times New Roman"/>
      <w:sz w:val="16"/>
    </w:rPr>
  </w:style>
  <w:style w:type="paragraph" w:customStyle="1" w:styleId="xl123">
    <w:name w:val="xl123"/>
    <w:basedOn w:val="a"/>
    <w:pPr>
      <w:pBdr>
        <w:top w:val="single" w:sz="4" w:space="0" w:color="auto"/>
        <w:bottom w:val="single" w:sz="4" w:space="0" w:color="auto"/>
      </w:pBdr>
      <w:spacing w:before="100" w:after="100"/>
    </w:pPr>
    <w:rPr>
      <w:rFonts w:ascii="Times New Roman" w:hAnsi="Times New Roman"/>
      <w:sz w:val="12"/>
    </w:rPr>
  </w:style>
  <w:style w:type="paragraph" w:customStyle="1" w:styleId="xl124">
    <w:name w:val="xl124"/>
    <w:basedOn w:val="a"/>
    <w:pPr>
      <w:pBdr>
        <w:left w:val="single" w:sz="4" w:space="0" w:color="auto"/>
        <w:bottom w:val="single" w:sz="8" w:space="0" w:color="auto"/>
      </w:pBdr>
      <w:spacing w:before="100" w:after="100"/>
      <w:jc w:val="center"/>
    </w:pPr>
    <w:rPr>
      <w:rFonts w:ascii="Times New Roman" w:hAnsi="Times New Roman"/>
      <w:sz w:val="14"/>
    </w:rPr>
  </w:style>
  <w:style w:type="paragraph" w:customStyle="1" w:styleId="xl125">
    <w:name w:val="xl125"/>
    <w:basedOn w:val="a"/>
    <w:pPr>
      <w:pBdr>
        <w:bottom w:val="single" w:sz="8" w:space="0" w:color="auto"/>
      </w:pBdr>
      <w:spacing w:before="100" w:after="100"/>
      <w:jc w:val="center"/>
    </w:pPr>
    <w:rPr>
      <w:rFonts w:ascii="Times New Roman" w:hAnsi="Times New Roman"/>
      <w:sz w:val="14"/>
    </w:rPr>
  </w:style>
  <w:style w:type="paragraph" w:customStyle="1" w:styleId="xl126">
    <w:name w:val="xl126"/>
    <w:basedOn w:val="a"/>
    <w:pPr>
      <w:pBdr>
        <w:bottom w:val="single" w:sz="8" w:space="0" w:color="auto"/>
        <w:right w:val="single" w:sz="8" w:space="0" w:color="auto"/>
      </w:pBdr>
      <w:spacing w:before="100" w:after="100"/>
      <w:jc w:val="center"/>
    </w:pPr>
    <w:rPr>
      <w:rFonts w:ascii="Times New Roman" w:hAnsi="Times New Roman"/>
      <w:sz w:val="14"/>
    </w:rPr>
  </w:style>
  <w:style w:type="paragraph" w:customStyle="1" w:styleId="xl127">
    <w:name w:val="xl127"/>
    <w:basedOn w:val="a"/>
    <w:pPr>
      <w:pBdr>
        <w:top w:val="single" w:sz="4" w:space="0" w:color="auto"/>
        <w:left w:val="double" w:sz="6" w:space="0" w:color="auto"/>
        <w:bottom w:val="double" w:sz="6" w:space="0" w:color="auto"/>
      </w:pBdr>
      <w:spacing w:before="100" w:after="100"/>
    </w:pPr>
    <w:rPr>
      <w:rFonts w:ascii="Times New Roman" w:hAnsi="Times New Roman"/>
      <w:sz w:val="12"/>
    </w:rPr>
  </w:style>
  <w:style w:type="paragraph" w:customStyle="1" w:styleId="xl128">
    <w:name w:val="xl128"/>
    <w:basedOn w:val="a"/>
    <w:pPr>
      <w:pBdr>
        <w:top w:val="single" w:sz="4" w:space="0" w:color="auto"/>
        <w:bottom w:val="double" w:sz="6" w:space="0" w:color="auto"/>
      </w:pBdr>
      <w:spacing w:before="100" w:after="100"/>
    </w:pPr>
    <w:rPr>
      <w:rFonts w:ascii="Times New Roman" w:hAnsi="Times New Roman"/>
      <w:sz w:val="12"/>
    </w:rPr>
  </w:style>
  <w:style w:type="paragraph" w:customStyle="1" w:styleId="xl129">
    <w:name w:val="xl129"/>
    <w:basedOn w:val="a"/>
    <w:pPr>
      <w:pBdr>
        <w:bottom w:val="single" w:sz="4" w:space="0" w:color="auto"/>
      </w:pBdr>
      <w:spacing w:before="100" w:after="100"/>
    </w:pPr>
    <w:rPr>
      <w:rFonts w:ascii="Times New Roman" w:hAnsi="Times New Roman"/>
      <w:sz w:val="16"/>
    </w:rPr>
  </w:style>
  <w:style w:type="paragraph" w:customStyle="1" w:styleId="xl130">
    <w:name w:val="xl130"/>
    <w:basedOn w:val="a"/>
    <w:pPr>
      <w:pBdr>
        <w:bottom w:val="single" w:sz="4" w:space="0" w:color="auto"/>
      </w:pBdr>
      <w:spacing w:before="100" w:after="100"/>
    </w:pPr>
    <w:rPr>
      <w:rFonts w:ascii="Times New Roman" w:hAnsi="Times New Roman"/>
      <w:sz w:val="16"/>
    </w:rPr>
  </w:style>
  <w:style w:type="paragraph" w:customStyle="1" w:styleId="xl131">
    <w:name w:val="xl131"/>
    <w:basedOn w:val="a"/>
    <w:pPr>
      <w:pBdr>
        <w:top w:val="single" w:sz="4" w:space="0" w:color="auto"/>
        <w:left w:val="double" w:sz="6" w:space="0" w:color="auto"/>
        <w:bottom w:val="double" w:sz="6" w:space="0" w:color="auto"/>
      </w:pBdr>
      <w:spacing w:before="100" w:after="100"/>
      <w:jc w:val="center"/>
    </w:pPr>
    <w:rPr>
      <w:rFonts w:ascii="Times New Roman" w:hAnsi="Times New Roman"/>
      <w:sz w:val="12"/>
    </w:rPr>
  </w:style>
  <w:style w:type="paragraph" w:customStyle="1" w:styleId="xl132">
    <w:name w:val="xl132"/>
    <w:basedOn w:val="a"/>
    <w:pPr>
      <w:pBdr>
        <w:top w:val="single" w:sz="4" w:space="0" w:color="auto"/>
        <w:bottom w:val="double" w:sz="6" w:space="0" w:color="auto"/>
      </w:pBdr>
      <w:spacing w:before="100" w:after="100"/>
      <w:jc w:val="center"/>
    </w:pPr>
    <w:rPr>
      <w:rFonts w:ascii="Times New Roman" w:hAnsi="Times New Roman"/>
      <w:sz w:val="12"/>
    </w:rPr>
  </w:style>
  <w:style w:type="paragraph" w:customStyle="1" w:styleId="xl133">
    <w:name w:val="xl133"/>
    <w:basedOn w:val="a"/>
    <w:pPr>
      <w:pBdr>
        <w:top w:val="single" w:sz="4" w:space="0" w:color="auto"/>
        <w:bottom w:val="double" w:sz="6" w:space="0" w:color="auto"/>
        <w:right w:val="single" w:sz="8" w:space="0" w:color="auto"/>
      </w:pBdr>
      <w:spacing w:before="100" w:after="100"/>
      <w:jc w:val="center"/>
    </w:pPr>
    <w:rPr>
      <w:rFonts w:ascii="Times New Roman" w:hAnsi="Times New Roman"/>
      <w:sz w:val="12"/>
    </w:rPr>
  </w:style>
  <w:style w:type="paragraph" w:customStyle="1" w:styleId="xl134">
    <w:name w:val="xl134"/>
    <w:basedOn w:val="a"/>
    <w:pPr>
      <w:pBdr>
        <w:top w:val="single" w:sz="4" w:space="0" w:color="auto"/>
        <w:bottom w:val="single" w:sz="8" w:space="0" w:color="auto"/>
      </w:pBdr>
      <w:spacing w:before="100" w:after="100"/>
      <w:jc w:val="center"/>
    </w:pPr>
    <w:rPr>
      <w:rFonts w:ascii="Times New Roman" w:hAnsi="Times New Roman"/>
      <w:sz w:val="14"/>
    </w:rPr>
  </w:style>
  <w:style w:type="paragraph" w:customStyle="1" w:styleId="xl135">
    <w:name w:val="xl135"/>
    <w:basedOn w:val="a"/>
    <w:pPr>
      <w:pBdr>
        <w:top w:val="single" w:sz="4" w:space="0" w:color="auto"/>
        <w:bottom w:val="single" w:sz="8" w:space="0" w:color="auto"/>
        <w:right w:val="single" w:sz="8" w:space="0" w:color="auto"/>
      </w:pBdr>
      <w:spacing w:before="100" w:after="100"/>
      <w:jc w:val="center"/>
    </w:pPr>
    <w:rPr>
      <w:rFonts w:ascii="Times New Roman" w:hAnsi="Times New Roman"/>
      <w:sz w:val="14"/>
    </w:rPr>
  </w:style>
  <w:style w:type="paragraph" w:customStyle="1" w:styleId="xl136">
    <w:name w:val="xl136"/>
    <w:basedOn w:val="a"/>
    <w:pPr>
      <w:pBdr>
        <w:top w:val="single" w:sz="4" w:space="0" w:color="auto"/>
        <w:left w:val="single" w:sz="4" w:space="0" w:color="auto"/>
        <w:bottom w:val="single" w:sz="8" w:space="0" w:color="auto"/>
      </w:pBdr>
      <w:spacing w:before="100" w:after="100"/>
      <w:jc w:val="center"/>
    </w:pPr>
    <w:rPr>
      <w:rFonts w:ascii="Times New Roman" w:hAnsi="Times New Roman"/>
      <w:sz w:val="14"/>
    </w:rPr>
  </w:style>
  <w:style w:type="paragraph" w:customStyle="1" w:styleId="xl137">
    <w:name w:val="xl137"/>
    <w:basedOn w:val="a"/>
    <w:pPr>
      <w:pBdr>
        <w:top w:val="single" w:sz="4" w:space="0" w:color="auto"/>
        <w:bottom w:val="single" w:sz="8" w:space="0" w:color="auto"/>
        <w:right w:val="single" w:sz="4" w:space="0" w:color="auto"/>
      </w:pBdr>
      <w:spacing w:before="100" w:after="100"/>
      <w:jc w:val="center"/>
    </w:pPr>
    <w:rPr>
      <w:rFonts w:ascii="Times New Roman" w:hAnsi="Times New Roman"/>
      <w:sz w:val="14"/>
    </w:rPr>
  </w:style>
  <w:style w:type="paragraph" w:customStyle="1" w:styleId="xl138">
    <w:name w:val="xl138"/>
    <w:basedOn w:val="a"/>
    <w:pPr>
      <w:pBdr>
        <w:top w:val="single" w:sz="4" w:space="0" w:color="auto"/>
        <w:left w:val="double" w:sz="6" w:space="0" w:color="auto"/>
        <w:bottom w:val="single" w:sz="8" w:space="0" w:color="auto"/>
      </w:pBdr>
      <w:spacing w:before="100" w:after="100"/>
      <w:jc w:val="center"/>
    </w:pPr>
    <w:rPr>
      <w:rFonts w:ascii="Times New Roman" w:hAnsi="Times New Roman"/>
      <w:sz w:val="14"/>
    </w:rPr>
  </w:style>
  <w:style w:type="paragraph" w:customStyle="1" w:styleId="xl139">
    <w:name w:val="xl139"/>
    <w:basedOn w:val="a"/>
    <w:pPr>
      <w:pBdr>
        <w:top w:val="single" w:sz="4" w:space="0" w:color="auto"/>
        <w:bottom w:val="single" w:sz="8" w:space="0" w:color="auto"/>
        <w:right w:val="double" w:sz="6" w:space="0" w:color="auto"/>
      </w:pBdr>
      <w:spacing w:before="100" w:after="100"/>
      <w:jc w:val="center"/>
    </w:pPr>
    <w:rPr>
      <w:rFonts w:ascii="Times New Roman" w:hAnsi="Times New Roman"/>
      <w:sz w:val="14"/>
    </w:rPr>
  </w:style>
  <w:style w:type="paragraph" w:customStyle="1" w:styleId="xl140">
    <w:name w:val="xl140"/>
    <w:basedOn w:val="a"/>
    <w:pPr>
      <w:pBdr>
        <w:top w:val="single" w:sz="4" w:space="0" w:color="auto"/>
        <w:left w:val="single" w:sz="8" w:space="0" w:color="auto"/>
        <w:bottom w:val="single" w:sz="8" w:space="0" w:color="auto"/>
      </w:pBdr>
      <w:spacing w:before="100" w:after="100"/>
      <w:jc w:val="center"/>
    </w:pPr>
    <w:rPr>
      <w:rFonts w:ascii="Times New Roman" w:hAnsi="Times New Roman"/>
      <w:sz w:val="14"/>
    </w:rPr>
  </w:style>
  <w:style w:type="paragraph" w:customStyle="1" w:styleId="xl141">
    <w:name w:val="xl141"/>
    <w:basedOn w:val="a"/>
    <w:pPr>
      <w:pBdr>
        <w:top w:val="double" w:sz="6" w:space="0" w:color="auto"/>
        <w:left w:val="double" w:sz="6" w:space="0" w:color="auto"/>
        <w:bottom w:val="single" w:sz="4" w:space="0" w:color="auto"/>
      </w:pBdr>
      <w:spacing w:before="100" w:after="100"/>
      <w:jc w:val="center"/>
    </w:pPr>
    <w:rPr>
      <w:rFonts w:ascii="Times New Roman" w:hAnsi="Times New Roman"/>
      <w:sz w:val="13"/>
    </w:rPr>
  </w:style>
  <w:style w:type="paragraph" w:customStyle="1" w:styleId="xl142">
    <w:name w:val="xl142"/>
    <w:basedOn w:val="a"/>
    <w:pPr>
      <w:pBdr>
        <w:top w:val="double" w:sz="6" w:space="0" w:color="auto"/>
        <w:bottom w:val="single" w:sz="4" w:space="0" w:color="auto"/>
      </w:pBdr>
      <w:spacing w:before="100" w:after="100"/>
      <w:jc w:val="center"/>
    </w:pPr>
    <w:rPr>
      <w:rFonts w:ascii="Times New Roman" w:hAnsi="Times New Roman"/>
      <w:sz w:val="13"/>
    </w:rPr>
  </w:style>
  <w:style w:type="paragraph" w:customStyle="1" w:styleId="xl143">
    <w:name w:val="xl143"/>
    <w:basedOn w:val="a"/>
    <w:pPr>
      <w:pBdr>
        <w:top w:val="double" w:sz="6" w:space="0" w:color="auto"/>
        <w:bottom w:val="single" w:sz="4" w:space="0" w:color="auto"/>
        <w:right w:val="single" w:sz="4" w:space="0" w:color="auto"/>
      </w:pBdr>
      <w:spacing w:before="100" w:after="100"/>
      <w:jc w:val="center"/>
    </w:pPr>
    <w:rPr>
      <w:rFonts w:ascii="Times New Roman" w:hAnsi="Times New Roman"/>
      <w:sz w:val="13"/>
    </w:rPr>
  </w:style>
  <w:style w:type="paragraph" w:customStyle="1" w:styleId="xl144">
    <w:name w:val="xl144"/>
    <w:basedOn w:val="a"/>
    <w:pPr>
      <w:pBdr>
        <w:top w:val="double" w:sz="6" w:space="0" w:color="auto"/>
        <w:left w:val="single" w:sz="4" w:space="0" w:color="auto"/>
        <w:bottom w:val="single" w:sz="4" w:space="0" w:color="auto"/>
      </w:pBdr>
      <w:spacing w:before="100" w:after="100"/>
      <w:jc w:val="center"/>
    </w:pPr>
    <w:rPr>
      <w:rFonts w:ascii="Times New Roman" w:hAnsi="Times New Roman"/>
      <w:sz w:val="13"/>
    </w:rPr>
  </w:style>
  <w:style w:type="paragraph" w:customStyle="1" w:styleId="xl145">
    <w:name w:val="xl145"/>
    <w:basedOn w:val="a"/>
    <w:pPr>
      <w:pBdr>
        <w:top w:val="double" w:sz="6" w:space="0" w:color="auto"/>
        <w:bottom w:val="single" w:sz="4" w:space="0" w:color="auto"/>
        <w:right w:val="double" w:sz="6" w:space="0" w:color="auto"/>
      </w:pBdr>
      <w:spacing w:before="100" w:after="100"/>
      <w:jc w:val="center"/>
    </w:pPr>
    <w:rPr>
      <w:rFonts w:ascii="Times New Roman" w:hAnsi="Times New Roman"/>
      <w:sz w:val="13"/>
    </w:rPr>
  </w:style>
  <w:style w:type="paragraph" w:customStyle="1" w:styleId="xl146">
    <w:name w:val="xl146"/>
    <w:basedOn w:val="a"/>
    <w:pPr>
      <w:pBdr>
        <w:top w:val="double" w:sz="6" w:space="0" w:color="auto"/>
        <w:left w:val="single" w:sz="4" w:space="0" w:color="auto"/>
        <w:bottom w:val="single" w:sz="4" w:space="0" w:color="auto"/>
      </w:pBdr>
      <w:spacing w:before="100" w:after="100"/>
      <w:jc w:val="center"/>
    </w:pPr>
    <w:rPr>
      <w:rFonts w:ascii="Times New Roman" w:hAnsi="Times New Roman"/>
      <w:sz w:val="12"/>
    </w:rPr>
  </w:style>
  <w:style w:type="paragraph" w:customStyle="1" w:styleId="xl147">
    <w:name w:val="xl147"/>
    <w:basedOn w:val="a"/>
    <w:pPr>
      <w:pBdr>
        <w:top w:val="double" w:sz="6" w:space="0" w:color="auto"/>
        <w:bottom w:val="single" w:sz="4" w:space="0" w:color="auto"/>
      </w:pBdr>
      <w:spacing w:before="100" w:after="100"/>
      <w:jc w:val="center"/>
    </w:pPr>
    <w:rPr>
      <w:rFonts w:ascii="Times New Roman" w:hAnsi="Times New Roman"/>
      <w:sz w:val="12"/>
    </w:rPr>
  </w:style>
  <w:style w:type="paragraph" w:customStyle="1" w:styleId="xl148">
    <w:name w:val="xl148"/>
    <w:basedOn w:val="a"/>
    <w:pPr>
      <w:pBdr>
        <w:top w:val="double" w:sz="6" w:space="0" w:color="auto"/>
        <w:bottom w:val="single" w:sz="4" w:space="0" w:color="auto"/>
        <w:right w:val="double" w:sz="6" w:space="0" w:color="auto"/>
      </w:pBdr>
      <w:spacing w:before="100" w:after="100"/>
      <w:jc w:val="center"/>
    </w:pPr>
    <w:rPr>
      <w:rFonts w:ascii="Times New Roman" w:hAnsi="Times New Roman"/>
      <w:sz w:val="12"/>
    </w:rPr>
  </w:style>
  <w:style w:type="paragraph" w:customStyle="1" w:styleId="xl149">
    <w:name w:val="xl149"/>
    <w:basedOn w:val="a"/>
    <w:pPr>
      <w:pBdr>
        <w:top w:val="single" w:sz="4" w:space="0" w:color="auto"/>
        <w:left w:val="single" w:sz="4" w:space="0" w:color="auto"/>
        <w:bottom w:val="double" w:sz="6" w:space="0" w:color="auto"/>
      </w:pBdr>
      <w:spacing w:before="100" w:after="100"/>
      <w:jc w:val="center"/>
    </w:pPr>
    <w:rPr>
      <w:rFonts w:ascii="Times New Roman" w:hAnsi="Times New Roman"/>
      <w:sz w:val="16"/>
    </w:rPr>
  </w:style>
  <w:style w:type="paragraph" w:customStyle="1" w:styleId="xl150">
    <w:name w:val="xl150"/>
    <w:basedOn w:val="a"/>
    <w:pPr>
      <w:pBdr>
        <w:top w:val="single" w:sz="4" w:space="0" w:color="auto"/>
        <w:bottom w:val="double" w:sz="6" w:space="0" w:color="auto"/>
      </w:pBdr>
      <w:spacing w:before="100" w:after="100"/>
      <w:jc w:val="center"/>
    </w:pPr>
    <w:rPr>
      <w:rFonts w:ascii="Times New Roman" w:hAnsi="Times New Roman"/>
      <w:sz w:val="16"/>
    </w:rPr>
  </w:style>
  <w:style w:type="paragraph" w:customStyle="1" w:styleId="xl151">
    <w:name w:val="xl151"/>
    <w:basedOn w:val="a"/>
    <w:pPr>
      <w:pBdr>
        <w:top w:val="single" w:sz="4" w:space="0" w:color="auto"/>
        <w:bottom w:val="double" w:sz="6" w:space="0" w:color="auto"/>
        <w:right w:val="double" w:sz="6" w:space="0" w:color="auto"/>
      </w:pBdr>
      <w:spacing w:before="100" w:after="100"/>
      <w:jc w:val="center"/>
    </w:pPr>
    <w:rPr>
      <w:rFonts w:ascii="Times New Roman" w:hAnsi="Times New Roman"/>
      <w:sz w:val="16"/>
    </w:rPr>
  </w:style>
  <w:style w:type="paragraph" w:customStyle="1" w:styleId="xl152">
    <w:name w:val="xl152"/>
    <w:basedOn w:val="a"/>
    <w:pPr>
      <w:pBdr>
        <w:bottom w:val="single" w:sz="4" w:space="0" w:color="auto"/>
      </w:pBdr>
      <w:spacing w:before="100" w:after="100"/>
      <w:jc w:val="center"/>
    </w:pPr>
    <w:rPr>
      <w:rFonts w:ascii="Times New Roman" w:hAnsi="Times New Roman"/>
      <w:sz w:val="13"/>
    </w:rPr>
  </w:style>
  <w:style w:type="paragraph" w:customStyle="1" w:styleId="xl153">
    <w:name w:val="xl153"/>
    <w:basedOn w:val="a"/>
    <w:pPr>
      <w:pBdr>
        <w:bottom w:val="single" w:sz="4" w:space="0" w:color="auto"/>
        <w:right w:val="single" w:sz="4" w:space="0" w:color="auto"/>
      </w:pBdr>
      <w:spacing w:before="100" w:after="100"/>
      <w:jc w:val="center"/>
    </w:pPr>
    <w:rPr>
      <w:rFonts w:ascii="Times New Roman" w:hAnsi="Times New Roman"/>
      <w:sz w:val="13"/>
    </w:rPr>
  </w:style>
  <w:style w:type="paragraph" w:customStyle="1" w:styleId="xl154">
    <w:name w:val="xl154"/>
    <w:basedOn w:val="a"/>
    <w:pPr>
      <w:pBdr>
        <w:top w:val="single" w:sz="4" w:space="0" w:color="auto"/>
        <w:left w:val="double" w:sz="6" w:space="0" w:color="auto"/>
        <w:bottom w:val="single" w:sz="4" w:space="0" w:color="auto"/>
      </w:pBdr>
      <w:spacing w:before="100" w:after="100"/>
      <w:jc w:val="center"/>
    </w:pPr>
    <w:rPr>
      <w:rFonts w:ascii="Times New Roman" w:hAnsi="Times New Roman"/>
      <w:sz w:val="13"/>
    </w:rPr>
  </w:style>
  <w:style w:type="paragraph" w:customStyle="1" w:styleId="xl155">
    <w:name w:val="xl155"/>
    <w:basedOn w:val="a"/>
    <w:pPr>
      <w:pBdr>
        <w:top w:val="single" w:sz="4" w:space="0" w:color="auto"/>
        <w:bottom w:val="single" w:sz="4" w:space="0" w:color="auto"/>
      </w:pBdr>
      <w:spacing w:before="100" w:after="100"/>
      <w:jc w:val="center"/>
    </w:pPr>
    <w:rPr>
      <w:rFonts w:ascii="Times New Roman" w:hAnsi="Times New Roman"/>
      <w:sz w:val="13"/>
    </w:rPr>
  </w:style>
  <w:style w:type="paragraph" w:customStyle="1" w:styleId="xl156">
    <w:name w:val="xl156"/>
    <w:basedOn w:val="a"/>
    <w:pPr>
      <w:pBdr>
        <w:top w:val="single" w:sz="4" w:space="0" w:color="auto"/>
        <w:bottom w:val="single" w:sz="4" w:space="0" w:color="auto"/>
        <w:right w:val="double" w:sz="6" w:space="0" w:color="auto"/>
      </w:pBdr>
      <w:spacing w:before="100" w:after="100"/>
      <w:jc w:val="center"/>
    </w:pPr>
    <w:rPr>
      <w:rFonts w:ascii="Times New Roman" w:hAnsi="Times New Roman"/>
      <w:sz w:val="13"/>
    </w:rPr>
  </w:style>
  <w:style w:type="paragraph" w:customStyle="1" w:styleId="xl157">
    <w:name w:val="xl157"/>
    <w:basedOn w:val="a"/>
    <w:pPr>
      <w:pBdr>
        <w:top w:val="single" w:sz="4" w:space="0" w:color="auto"/>
        <w:left w:val="double" w:sz="6" w:space="0" w:color="auto"/>
        <w:bottom w:val="double" w:sz="6" w:space="0" w:color="auto"/>
      </w:pBdr>
      <w:spacing w:before="100" w:after="100"/>
      <w:jc w:val="center"/>
    </w:pPr>
    <w:rPr>
      <w:rFonts w:ascii="Times New Roman" w:hAnsi="Times New Roman"/>
      <w:sz w:val="16"/>
    </w:rPr>
  </w:style>
  <w:style w:type="paragraph" w:customStyle="1" w:styleId="xl158">
    <w:name w:val="xl158"/>
    <w:basedOn w:val="a"/>
    <w:pPr>
      <w:pBdr>
        <w:top w:val="single" w:sz="4" w:space="0" w:color="auto"/>
        <w:bottom w:val="double" w:sz="6" w:space="0" w:color="auto"/>
        <w:right w:val="single" w:sz="4" w:space="0" w:color="auto"/>
      </w:pBdr>
      <w:spacing w:before="100" w:after="100"/>
      <w:jc w:val="center"/>
    </w:pPr>
    <w:rPr>
      <w:rFonts w:ascii="Times New Roman" w:hAnsi="Times New Roman"/>
      <w:sz w:val="16"/>
    </w:rPr>
  </w:style>
  <w:style w:type="paragraph" w:customStyle="1" w:styleId="xl159">
    <w:name w:val="xl159"/>
    <w:basedOn w:val="a"/>
    <w:pPr>
      <w:pBdr>
        <w:top w:val="single" w:sz="4" w:space="0" w:color="auto"/>
        <w:left w:val="single" w:sz="4" w:space="0" w:color="auto"/>
        <w:bottom w:val="single" w:sz="4" w:space="0" w:color="auto"/>
      </w:pBdr>
      <w:spacing w:before="100" w:after="100"/>
      <w:jc w:val="center"/>
    </w:pPr>
    <w:rPr>
      <w:rFonts w:ascii="Times New Roman" w:hAnsi="Times New Roman"/>
      <w:sz w:val="13"/>
    </w:rPr>
  </w:style>
  <w:style w:type="paragraph" w:customStyle="1" w:styleId="xl160">
    <w:name w:val="xl160"/>
    <w:basedOn w:val="a"/>
    <w:pPr>
      <w:pBdr>
        <w:top w:val="single" w:sz="4" w:space="0" w:color="auto"/>
      </w:pBdr>
      <w:spacing w:before="100" w:after="100"/>
      <w:jc w:val="center"/>
    </w:pPr>
    <w:rPr>
      <w:rFonts w:ascii="Times New Roman" w:hAnsi="Times New Roman"/>
      <w:sz w:val="11"/>
    </w:rPr>
  </w:style>
  <w:style w:type="paragraph" w:customStyle="1" w:styleId="xl161">
    <w:name w:val="xl161"/>
    <w:basedOn w:val="a"/>
    <w:pPr>
      <w:pBdr>
        <w:bottom w:val="single" w:sz="4" w:space="0" w:color="auto"/>
      </w:pBdr>
      <w:spacing w:before="100" w:after="100"/>
    </w:pPr>
    <w:rPr>
      <w:rFonts w:ascii="Times New Roman" w:hAnsi="Times New Roman"/>
      <w:sz w:val="13"/>
    </w:rPr>
  </w:style>
  <w:style w:type="paragraph" w:customStyle="1" w:styleId="xl162">
    <w:name w:val="xl162"/>
    <w:basedOn w:val="a"/>
    <w:pPr>
      <w:pBdr>
        <w:top w:val="single" w:sz="4" w:space="0" w:color="auto"/>
        <w:left w:val="double" w:sz="6" w:space="0" w:color="auto"/>
        <w:bottom w:val="double" w:sz="6" w:space="0" w:color="auto"/>
      </w:pBdr>
      <w:spacing w:before="100" w:after="100"/>
      <w:jc w:val="center"/>
    </w:pPr>
    <w:rPr>
      <w:rFonts w:ascii="Times New Roman" w:hAnsi="Times New Roman"/>
      <w:sz w:val="13"/>
    </w:rPr>
  </w:style>
  <w:style w:type="paragraph" w:customStyle="1" w:styleId="xl163">
    <w:name w:val="xl163"/>
    <w:basedOn w:val="a"/>
    <w:pPr>
      <w:pBdr>
        <w:top w:val="single" w:sz="4" w:space="0" w:color="auto"/>
        <w:bottom w:val="double" w:sz="6" w:space="0" w:color="auto"/>
      </w:pBdr>
      <w:spacing w:before="100" w:after="100"/>
      <w:jc w:val="center"/>
    </w:pPr>
    <w:rPr>
      <w:rFonts w:ascii="Times New Roman" w:hAnsi="Times New Roman"/>
      <w:sz w:val="13"/>
    </w:rPr>
  </w:style>
  <w:style w:type="paragraph" w:customStyle="1" w:styleId="xl164">
    <w:name w:val="xl164"/>
    <w:basedOn w:val="a"/>
    <w:pPr>
      <w:pBdr>
        <w:top w:val="single" w:sz="4" w:space="0" w:color="auto"/>
        <w:bottom w:val="double" w:sz="6" w:space="0" w:color="auto"/>
        <w:right w:val="single" w:sz="4" w:space="0" w:color="auto"/>
      </w:pBdr>
      <w:spacing w:before="100" w:after="100"/>
      <w:jc w:val="center"/>
    </w:pPr>
    <w:rPr>
      <w:rFonts w:ascii="Times New Roman" w:hAnsi="Times New Roman"/>
      <w:sz w:val="13"/>
    </w:rPr>
  </w:style>
  <w:style w:type="paragraph" w:customStyle="1" w:styleId="xl165">
    <w:name w:val="xl165"/>
    <w:basedOn w:val="a"/>
    <w:pPr>
      <w:pBdr>
        <w:top w:val="single" w:sz="4" w:space="0" w:color="auto"/>
        <w:left w:val="single" w:sz="4" w:space="0" w:color="auto"/>
        <w:bottom w:val="double" w:sz="6" w:space="0" w:color="auto"/>
      </w:pBdr>
      <w:spacing w:before="100" w:after="100"/>
      <w:jc w:val="center"/>
    </w:pPr>
    <w:rPr>
      <w:rFonts w:ascii="Times New Roman" w:hAnsi="Times New Roman"/>
      <w:sz w:val="13"/>
    </w:rPr>
  </w:style>
  <w:style w:type="paragraph" w:customStyle="1" w:styleId="xl166">
    <w:name w:val="xl166"/>
    <w:basedOn w:val="a"/>
    <w:pPr>
      <w:pBdr>
        <w:top w:val="single" w:sz="4" w:space="0" w:color="auto"/>
        <w:bottom w:val="double" w:sz="6" w:space="0" w:color="auto"/>
        <w:right w:val="double" w:sz="6" w:space="0" w:color="auto"/>
      </w:pBdr>
      <w:spacing w:before="100" w:after="100"/>
      <w:jc w:val="center"/>
    </w:pPr>
    <w:rPr>
      <w:rFonts w:ascii="Times New Roman" w:hAnsi="Times New Roman"/>
      <w:sz w:val="13"/>
    </w:rPr>
  </w:style>
  <w:style w:type="paragraph" w:customStyle="1" w:styleId="xl167">
    <w:name w:val="xl167"/>
    <w:basedOn w:val="a"/>
    <w:pPr>
      <w:pBdr>
        <w:top w:val="double" w:sz="6" w:space="0" w:color="auto"/>
        <w:left w:val="double" w:sz="6" w:space="0" w:color="auto"/>
        <w:bottom w:val="single" w:sz="4" w:space="0" w:color="auto"/>
      </w:pBdr>
      <w:spacing w:before="100" w:after="100"/>
    </w:pPr>
    <w:rPr>
      <w:rFonts w:ascii="Times New Roman" w:hAnsi="Times New Roman"/>
      <w:sz w:val="12"/>
    </w:rPr>
  </w:style>
  <w:style w:type="paragraph" w:customStyle="1" w:styleId="xl168">
    <w:name w:val="xl168"/>
    <w:basedOn w:val="a"/>
    <w:pPr>
      <w:pBdr>
        <w:top w:val="double" w:sz="6" w:space="0" w:color="auto"/>
        <w:bottom w:val="single" w:sz="4" w:space="0" w:color="auto"/>
      </w:pBdr>
      <w:spacing w:before="100" w:after="100"/>
    </w:pPr>
    <w:rPr>
      <w:rFonts w:ascii="Times New Roman" w:hAnsi="Times New Roman"/>
      <w:sz w:val="12"/>
    </w:rPr>
  </w:style>
  <w:style w:type="paragraph" w:customStyle="1" w:styleId="xl169">
    <w:name w:val="xl169"/>
    <w:basedOn w:val="a"/>
    <w:pPr>
      <w:pBdr>
        <w:top w:val="single" w:sz="4" w:space="0" w:color="auto"/>
        <w:bottom w:val="double" w:sz="6" w:space="0" w:color="auto"/>
      </w:pBdr>
      <w:spacing w:before="100" w:after="100"/>
      <w:jc w:val="center"/>
    </w:pPr>
    <w:rPr>
      <w:rFonts w:ascii="Times New Roman" w:hAnsi="Times New Roman"/>
      <w:sz w:val="12"/>
    </w:rPr>
  </w:style>
  <w:style w:type="paragraph" w:customStyle="1" w:styleId="xl170">
    <w:name w:val="xl170"/>
    <w:basedOn w:val="a"/>
    <w:pPr>
      <w:pBdr>
        <w:top w:val="single" w:sz="4" w:space="0" w:color="auto"/>
        <w:bottom w:val="double" w:sz="6" w:space="0" w:color="auto"/>
        <w:right w:val="single" w:sz="4" w:space="0" w:color="auto"/>
      </w:pBdr>
      <w:spacing w:before="100" w:after="100"/>
      <w:jc w:val="center"/>
    </w:pPr>
    <w:rPr>
      <w:rFonts w:ascii="Times New Roman" w:hAnsi="Times New Roman"/>
      <w:sz w:val="12"/>
    </w:rPr>
  </w:style>
  <w:style w:type="paragraph" w:customStyle="1" w:styleId="xl171">
    <w:name w:val="xl171"/>
    <w:basedOn w:val="a"/>
    <w:pPr>
      <w:pBdr>
        <w:top w:val="double" w:sz="6" w:space="0" w:color="auto"/>
        <w:bottom w:val="single" w:sz="4" w:space="0" w:color="auto"/>
        <w:right w:val="single" w:sz="4" w:space="0" w:color="auto"/>
      </w:pBdr>
      <w:spacing w:before="100" w:after="100"/>
      <w:jc w:val="center"/>
    </w:pPr>
    <w:rPr>
      <w:rFonts w:ascii="Times New Roman" w:hAnsi="Times New Roman"/>
      <w:sz w:val="12"/>
    </w:rPr>
  </w:style>
  <w:style w:type="paragraph" w:customStyle="1" w:styleId="xl172">
    <w:name w:val="xl172"/>
    <w:basedOn w:val="a"/>
    <w:pPr>
      <w:pBdr>
        <w:top w:val="single" w:sz="4" w:space="0" w:color="auto"/>
        <w:left w:val="double" w:sz="6" w:space="0" w:color="auto"/>
      </w:pBdr>
      <w:spacing w:before="100" w:after="100"/>
      <w:jc w:val="center"/>
    </w:pPr>
    <w:rPr>
      <w:rFonts w:ascii="Times New Roman" w:hAnsi="Times New Roman"/>
      <w:sz w:val="13"/>
    </w:rPr>
  </w:style>
  <w:style w:type="paragraph" w:customStyle="1" w:styleId="xl173">
    <w:name w:val="xl173"/>
    <w:basedOn w:val="a"/>
    <w:pPr>
      <w:pBdr>
        <w:top w:val="single" w:sz="4" w:space="0" w:color="auto"/>
      </w:pBdr>
      <w:spacing w:before="100" w:after="100"/>
      <w:jc w:val="center"/>
    </w:pPr>
    <w:rPr>
      <w:rFonts w:ascii="Times New Roman" w:hAnsi="Times New Roman"/>
      <w:sz w:val="13"/>
    </w:rPr>
  </w:style>
  <w:style w:type="paragraph" w:customStyle="1" w:styleId="xl174">
    <w:name w:val="xl174"/>
    <w:basedOn w:val="a"/>
    <w:pPr>
      <w:pBdr>
        <w:left w:val="double" w:sz="6" w:space="0" w:color="auto"/>
        <w:bottom w:val="single" w:sz="4" w:space="0" w:color="auto"/>
      </w:pBdr>
      <w:spacing w:before="100" w:after="100"/>
      <w:jc w:val="center"/>
    </w:pPr>
    <w:rPr>
      <w:rFonts w:ascii="Times New Roman" w:hAnsi="Times New Roman"/>
      <w:sz w:val="13"/>
    </w:rPr>
  </w:style>
  <w:style w:type="paragraph" w:customStyle="1" w:styleId="xl175">
    <w:name w:val="xl175"/>
    <w:basedOn w:val="a"/>
    <w:pPr>
      <w:pBdr>
        <w:bottom w:val="single" w:sz="4" w:space="0" w:color="auto"/>
      </w:pBdr>
      <w:spacing w:before="100" w:after="100"/>
      <w:jc w:val="center"/>
    </w:pPr>
    <w:rPr>
      <w:rFonts w:ascii="Times New Roman" w:hAnsi="Times New Roman"/>
      <w:sz w:val="13"/>
    </w:rPr>
  </w:style>
  <w:style w:type="paragraph" w:customStyle="1" w:styleId="xl176">
    <w:name w:val="xl176"/>
    <w:basedOn w:val="a"/>
    <w:pPr>
      <w:pBdr>
        <w:left w:val="double" w:sz="6" w:space="0" w:color="auto"/>
        <w:bottom w:val="single" w:sz="4" w:space="0" w:color="auto"/>
      </w:pBdr>
      <w:spacing w:before="100" w:after="100"/>
      <w:jc w:val="center"/>
    </w:pPr>
    <w:rPr>
      <w:rFonts w:ascii="Times New Roman" w:hAnsi="Times New Roman"/>
      <w:sz w:val="13"/>
    </w:rPr>
  </w:style>
  <w:style w:type="paragraph" w:customStyle="1" w:styleId="xl177">
    <w:name w:val="xl177"/>
    <w:basedOn w:val="a"/>
    <w:pPr>
      <w:pBdr>
        <w:top w:val="single" w:sz="4" w:space="0" w:color="auto"/>
        <w:left w:val="single" w:sz="4" w:space="0" w:color="auto"/>
        <w:bottom w:val="double" w:sz="6" w:space="0" w:color="auto"/>
      </w:pBdr>
      <w:spacing w:before="100" w:after="100"/>
      <w:jc w:val="center"/>
    </w:pPr>
    <w:rPr>
      <w:rFonts w:ascii="Times New Roman" w:hAnsi="Times New Roman"/>
      <w:sz w:val="12"/>
    </w:rPr>
  </w:style>
  <w:style w:type="paragraph" w:customStyle="1" w:styleId="xl178">
    <w:name w:val="xl178"/>
    <w:basedOn w:val="a"/>
    <w:pPr>
      <w:pBdr>
        <w:top w:val="single" w:sz="4" w:space="0" w:color="auto"/>
        <w:bottom w:val="double" w:sz="6" w:space="0" w:color="auto"/>
        <w:right w:val="double" w:sz="6" w:space="0" w:color="auto"/>
      </w:pBdr>
      <w:spacing w:before="100" w:after="100"/>
      <w:jc w:val="center"/>
    </w:pPr>
    <w:rPr>
      <w:rFonts w:ascii="Times New Roman" w:hAnsi="Times New Roman"/>
      <w:sz w:val="12"/>
    </w:rPr>
  </w:style>
  <w:style w:type="paragraph" w:customStyle="1" w:styleId="xl179">
    <w:name w:val="xl179"/>
    <w:basedOn w:val="a"/>
    <w:pPr>
      <w:pBdr>
        <w:bottom w:val="single" w:sz="4" w:space="0" w:color="auto"/>
      </w:pBdr>
      <w:spacing w:before="100" w:after="100"/>
    </w:pPr>
    <w:rPr>
      <w:rFonts w:ascii="Times New Roman" w:hAnsi="Times New Roman"/>
      <w:sz w:val="13"/>
    </w:rPr>
  </w:style>
  <w:style w:type="paragraph" w:customStyle="1" w:styleId="xl180">
    <w:name w:val="xl180"/>
    <w:basedOn w:val="a"/>
    <w:pPr>
      <w:pBdr>
        <w:top w:val="single" w:sz="4" w:space="0" w:color="auto"/>
        <w:left w:val="single" w:sz="8" w:space="0" w:color="auto"/>
        <w:bottom w:val="single" w:sz="4" w:space="0" w:color="auto"/>
      </w:pBdr>
      <w:spacing w:before="100" w:after="100"/>
      <w:jc w:val="center"/>
    </w:pPr>
    <w:rPr>
      <w:rFonts w:ascii="Times New Roman" w:hAnsi="Times New Roman"/>
      <w:sz w:val="13"/>
    </w:rPr>
  </w:style>
  <w:style w:type="paragraph" w:customStyle="1" w:styleId="xl181">
    <w:name w:val="xl181"/>
    <w:basedOn w:val="a"/>
    <w:pPr>
      <w:pBdr>
        <w:top w:val="single" w:sz="4" w:space="0" w:color="auto"/>
        <w:bottom w:val="single" w:sz="4" w:space="0" w:color="auto"/>
      </w:pBdr>
      <w:spacing w:before="100" w:after="100"/>
      <w:jc w:val="center"/>
    </w:pPr>
    <w:rPr>
      <w:rFonts w:ascii="Times New Roman" w:hAnsi="Times New Roman"/>
      <w:sz w:val="13"/>
    </w:rPr>
  </w:style>
  <w:style w:type="paragraph" w:customStyle="1" w:styleId="xl182">
    <w:name w:val="xl182"/>
    <w:basedOn w:val="a"/>
    <w:pPr>
      <w:pBdr>
        <w:top w:val="single" w:sz="4" w:space="0" w:color="auto"/>
        <w:bottom w:val="single" w:sz="4" w:space="0" w:color="auto"/>
        <w:right w:val="single" w:sz="8" w:space="0" w:color="auto"/>
      </w:pBdr>
      <w:spacing w:before="100" w:after="100"/>
      <w:jc w:val="center"/>
    </w:pPr>
    <w:rPr>
      <w:rFonts w:ascii="Times New Roman" w:hAnsi="Times New Roman"/>
      <w:sz w:val="13"/>
    </w:rPr>
  </w:style>
  <w:style w:type="paragraph" w:customStyle="1" w:styleId="xl183">
    <w:name w:val="xl183"/>
    <w:basedOn w:val="a"/>
    <w:pPr>
      <w:pBdr>
        <w:top w:val="single" w:sz="4" w:space="0" w:color="auto"/>
        <w:left w:val="single" w:sz="8" w:space="0" w:color="auto"/>
        <w:bottom w:val="single" w:sz="8" w:space="0" w:color="auto"/>
      </w:pBdr>
      <w:spacing w:before="100" w:after="100"/>
      <w:jc w:val="center"/>
    </w:pPr>
    <w:rPr>
      <w:rFonts w:ascii="Times New Roman" w:hAnsi="Times New Roman"/>
      <w:sz w:val="13"/>
    </w:rPr>
  </w:style>
  <w:style w:type="paragraph" w:customStyle="1" w:styleId="xl184">
    <w:name w:val="xl184"/>
    <w:basedOn w:val="a"/>
    <w:pPr>
      <w:pBdr>
        <w:top w:val="single" w:sz="4" w:space="0" w:color="auto"/>
        <w:bottom w:val="single" w:sz="8" w:space="0" w:color="auto"/>
      </w:pBdr>
      <w:spacing w:before="100" w:after="100"/>
      <w:jc w:val="center"/>
    </w:pPr>
    <w:rPr>
      <w:rFonts w:ascii="Times New Roman" w:hAnsi="Times New Roman"/>
      <w:sz w:val="13"/>
    </w:rPr>
  </w:style>
  <w:style w:type="paragraph" w:customStyle="1" w:styleId="xl185">
    <w:name w:val="xl185"/>
    <w:basedOn w:val="a"/>
    <w:pPr>
      <w:pBdr>
        <w:top w:val="single" w:sz="4" w:space="0" w:color="auto"/>
        <w:bottom w:val="single" w:sz="8" w:space="0" w:color="auto"/>
        <w:right w:val="single" w:sz="8" w:space="0" w:color="auto"/>
      </w:pBdr>
      <w:spacing w:before="100" w:after="100"/>
      <w:jc w:val="center"/>
    </w:pPr>
    <w:rPr>
      <w:rFonts w:ascii="Times New Roman" w:hAnsi="Times New Roman"/>
      <w:sz w:val="13"/>
    </w:rPr>
  </w:style>
  <w:style w:type="paragraph" w:customStyle="1" w:styleId="xl186">
    <w:name w:val="xl186"/>
    <w:basedOn w:val="a"/>
    <w:pPr>
      <w:pBdr>
        <w:top w:val="single" w:sz="4" w:space="0" w:color="auto"/>
        <w:left w:val="single" w:sz="4" w:space="0" w:color="auto"/>
        <w:bottom w:val="single" w:sz="4" w:space="0" w:color="auto"/>
      </w:pBdr>
      <w:spacing w:before="100" w:after="100"/>
      <w:jc w:val="center"/>
    </w:pPr>
    <w:rPr>
      <w:rFonts w:ascii="Times New Roman" w:hAnsi="Times New Roman"/>
      <w:sz w:val="13"/>
    </w:rPr>
  </w:style>
  <w:style w:type="paragraph" w:customStyle="1" w:styleId="xl187">
    <w:name w:val="xl187"/>
    <w:basedOn w:val="a"/>
    <w:pPr>
      <w:pBdr>
        <w:top w:val="single" w:sz="4" w:space="0" w:color="auto"/>
        <w:bottom w:val="single" w:sz="4" w:space="0" w:color="auto"/>
      </w:pBdr>
      <w:spacing w:before="100" w:after="100"/>
      <w:jc w:val="center"/>
    </w:pPr>
    <w:rPr>
      <w:rFonts w:ascii="Times New Roman" w:hAnsi="Times New Roman"/>
      <w:sz w:val="13"/>
    </w:rPr>
  </w:style>
  <w:style w:type="paragraph" w:customStyle="1" w:styleId="xl188">
    <w:name w:val="xl188"/>
    <w:basedOn w:val="a"/>
    <w:pPr>
      <w:pBdr>
        <w:top w:val="single" w:sz="4" w:space="0" w:color="auto"/>
        <w:bottom w:val="single" w:sz="4" w:space="0" w:color="auto"/>
        <w:right w:val="double" w:sz="6" w:space="0" w:color="auto"/>
      </w:pBdr>
      <w:spacing w:before="100" w:after="100"/>
      <w:jc w:val="center"/>
    </w:pPr>
    <w:rPr>
      <w:rFonts w:ascii="Times New Roman" w:hAnsi="Times New Roman"/>
      <w:sz w:val="13"/>
    </w:rPr>
  </w:style>
  <w:style w:type="paragraph" w:customStyle="1" w:styleId="xl189">
    <w:name w:val="xl189"/>
    <w:basedOn w:val="a"/>
    <w:pPr>
      <w:pBdr>
        <w:top w:val="single" w:sz="4" w:space="0" w:color="auto"/>
        <w:left w:val="single" w:sz="4" w:space="0" w:color="auto"/>
        <w:bottom w:val="double" w:sz="6" w:space="0" w:color="auto"/>
      </w:pBdr>
      <w:spacing w:before="100" w:after="100"/>
      <w:jc w:val="center"/>
    </w:pPr>
    <w:rPr>
      <w:rFonts w:ascii="Times New Roman" w:hAnsi="Times New Roman"/>
      <w:sz w:val="13"/>
    </w:rPr>
  </w:style>
  <w:style w:type="paragraph" w:customStyle="1" w:styleId="xl190">
    <w:name w:val="xl190"/>
    <w:basedOn w:val="a"/>
    <w:pPr>
      <w:pBdr>
        <w:top w:val="single" w:sz="4" w:space="0" w:color="auto"/>
        <w:bottom w:val="double" w:sz="6" w:space="0" w:color="auto"/>
      </w:pBdr>
      <w:spacing w:before="100" w:after="100"/>
      <w:jc w:val="center"/>
    </w:pPr>
    <w:rPr>
      <w:rFonts w:ascii="Times New Roman" w:hAnsi="Times New Roman"/>
      <w:sz w:val="13"/>
    </w:rPr>
  </w:style>
  <w:style w:type="paragraph" w:customStyle="1" w:styleId="xl191">
    <w:name w:val="xl191"/>
    <w:basedOn w:val="a"/>
    <w:pPr>
      <w:pBdr>
        <w:top w:val="single" w:sz="4" w:space="0" w:color="auto"/>
        <w:bottom w:val="double" w:sz="6" w:space="0" w:color="auto"/>
        <w:right w:val="single" w:sz="4" w:space="0" w:color="auto"/>
      </w:pBdr>
      <w:spacing w:before="100" w:after="100"/>
      <w:jc w:val="center"/>
    </w:pPr>
    <w:rPr>
      <w:rFonts w:ascii="Times New Roman" w:hAnsi="Times New Roman"/>
      <w:sz w:val="13"/>
    </w:rPr>
  </w:style>
  <w:style w:type="paragraph" w:customStyle="1" w:styleId="xl192">
    <w:name w:val="xl192"/>
    <w:basedOn w:val="a"/>
    <w:pPr>
      <w:spacing w:before="100" w:after="100"/>
      <w:jc w:val="center"/>
    </w:pPr>
    <w:rPr>
      <w:rFonts w:ascii="Times New Roman" w:hAnsi="Times New Roman"/>
      <w:sz w:val="13"/>
    </w:rPr>
  </w:style>
  <w:style w:type="paragraph" w:customStyle="1" w:styleId="xl193">
    <w:name w:val="xl193"/>
    <w:basedOn w:val="a"/>
    <w:pPr>
      <w:pBdr>
        <w:top w:val="single" w:sz="4" w:space="0" w:color="auto"/>
        <w:bottom w:val="single" w:sz="4" w:space="0" w:color="auto"/>
        <w:right w:val="single" w:sz="4" w:space="0" w:color="auto"/>
      </w:pBdr>
      <w:spacing w:before="100" w:after="100"/>
      <w:jc w:val="center"/>
    </w:pPr>
    <w:rPr>
      <w:rFonts w:ascii="Times New Roman" w:hAnsi="Times New Roman"/>
      <w:sz w:val="13"/>
    </w:rPr>
  </w:style>
  <w:style w:type="paragraph" w:customStyle="1" w:styleId="xl194">
    <w:name w:val="xl194"/>
    <w:basedOn w:val="a"/>
    <w:pPr>
      <w:pBdr>
        <w:left w:val="single" w:sz="4" w:space="0" w:color="auto"/>
        <w:bottom w:val="single" w:sz="4" w:space="0" w:color="auto"/>
      </w:pBdr>
      <w:spacing w:before="100" w:after="100"/>
      <w:jc w:val="center"/>
    </w:pPr>
    <w:rPr>
      <w:rFonts w:ascii="Times New Roman" w:hAnsi="Times New Roman"/>
      <w:sz w:val="13"/>
    </w:rPr>
  </w:style>
  <w:style w:type="paragraph" w:customStyle="1" w:styleId="xl195">
    <w:name w:val="xl195"/>
    <w:basedOn w:val="a"/>
    <w:pPr>
      <w:pBdr>
        <w:bottom w:val="single" w:sz="4" w:space="0" w:color="auto"/>
      </w:pBdr>
      <w:spacing w:before="100" w:after="100"/>
      <w:jc w:val="center"/>
    </w:pPr>
    <w:rPr>
      <w:rFonts w:ascii="Times New Roman" w:hAnsi="Times New Roman"/>
      <w:sz w:val="13"/>
    </w:rPr>
  </w:style>
  <w:style w:type="paragraph" w:customStyle="1" w:styleId="xl196">
    <w:name w:val="xl196"/>
    <w:basedOn w:val="a"/>
    <w:pPr>
      <w:pBdr>
        <w:bottom w:val="single" w:sz="4" w:space="0" w:color="auto"/>
        <w:right w:val="double" w:sz="6" w:space="0" w:color="auto"/>
      </w:pBdr>
      <w:spacing w:before="100" w:after="100"/>
      <w:jc w:val="center"/>
    </w:pPr>
    <w:rPr>
      <w:rFonts w:ascii="Times New Roman" w:hAnsi="Times New Roman"/>
      <w:sz w:val="13"/>
    </w:rPr>
  </w:style>
  <w:style w:type="paragraph" w:customStyle="1" w:styleId="xl197">
    <w:name w:val="xl197"/>
    <w:basedOn w:val="a"/>
    <w:pPr>
      <w:pBdr>
        <w:top w:val="single" w:sz="4" w:space="0" w:color="auto"/>
        <w:left w:val="double" w:sz="6" w:space="0" w:color="auto"/>
        <w:bottom w:val="double" w:sz="6" w:space="0" w:color="auto"/>
      </w:pBdr>
      <w:spacing w:before="100" w:after="100"/>
    </w:pPr>
    <w:rPr>
      <w:rFonts w:ascii="Times New Roman" w:hAnsi="Times New Roman"/>
      <w:sz w:val="13"/>
    </w:rPr>
  </w:style>
  <w:style w:type="paragraph" w:customStyle="1" w:styleId="xl198">
    <w:name w:val="xl198"/>
    <w:basedOn w:val="a"/>
    <w:pPr>
      <w:pBdr>
        <w:top w:val="single" w:sz="4" w:space="0" w:color="auto"/>
        <w:bottom w:val="double" w:sz="6" w:space="0" w:color="auto"/>
      </w:pBdr>
      <w:spacing w:before="100" w:after="100"/>
    </w:pPr>
    <w:rPr>
      <w:rFonts w:ascii="Times New Roman" w:hAnsi="Times New Roman"/>
      <w:sz w:val="13"/>
    </w:rPr>
  </w:style>
  <w:style w:type="paragraph" w:customStyle="1" w:styleId="xl199">
    <w:name w:val="xl199"/>
    <w:basedOn w:val="a"/>
    <w:pPr>
      <w:pBdr>
        <w:top w:val="single" w:sz="4" w:space="0" w:color="auto"/>
        <w:bottom w:val="double" w:sz="6" w:space="0" w:color="auto"/>
        <w:right w:val="single" w:sz="4" w:space="0" w:color="auto"/>
      </w:pBdr>
      <w:spacing w:before="100" w:after="100"/>
    </w:pPr>
    <w:rPr>
      <w:rFonts w:ascii="Times New Roman" w:hAnsi="Times New Roman"/>
      <w:sz w:val="13"/>
    </w:rPr>
  </w:style>
  <w:style w:type="paragraph" w:customStyle="1" w:styleId="xl200">
    <w:name w:val="xl200"/>
    <w:basedOn w:val="a"/>
    <w:pPr>
      <w:pBdr>
        <w:top w:val="single" w:sz="4" w:space="0" w:color="auto"/>
        <w:left w:val="double" w:sz="6" w:space="0" w:color="auto"/>
        <w:bottom w:val="single" w:sz="4" w:space="0" w:color="auto"/>
      </w:pBdr>
      <w:spacing w:before="100" w:after="100"/>
    </w:pPr>
    <w:rPr>
      <w:rFonts w:ascii="Times New Roman" w:hAnsi="Times New Roman"/>
      <w:sz w:val="13"/>
    </w:rPr>
  </w:style>
  <w:style w:type="paragraph" w:customStyle="1" w:styleId="xl201">
    <w:name w:val="xl201"/>
    <w:basedOn w:val="a"/>
    <w:pPr>
      <w:pBdr>
        <w:top w:val="single" w:sz="4" w:space="0" w:color="auto"/>
        <w:bottom w:val="single" w:sz="4" w:space="0" w:color="auto"/>
      </w:pBdr>
      <w:spacing w:before="100" w:after="100"/>
    </w:pPr>
    <w:rPr>
      <w:rFonts w:ascii="Times New Roman" w:hAnsi="Times New Roman"/>
      <w:sz w:val="13"/>
    </w:rPr>
  </w:style>
  <w:style w:type="paragraph" w:customStyle="1" w:styleId="xl202">
    <w:name w:val="xl202"/>
    <w:basedOn w:val="a"/>
    <w:pPr>
      <w:pBdr>
        <w:top w:val="single" w:sz="4" w:space="0" w:color="auto"/>
        <w:bottom w:val="single" w:sz="4" w:space="0" w:color="auto"/>
        <w:right w:val="single" w:sz="4" w:space="0" w:color="auto"/>
      </w:pBdr>
      <w:spacing w:before="100" w:after="100"/>
    </w:pPr>
    <w:rPr>
      <w:rFonts w:ascii="Times New Roman" w:hAnsi="Times New Roman"/>
      <w:sz w:val="13"/>
    </w:rPr>
  </w:style>
  <w:style w:type="paragraph" w:customStyle="1" w:styleId="xl203">
    <w:name w:val="xl203"/>
    <w:basedOn w:val="a"/>
    <w:pPr>
      <w:pBdr>
        <w:bottom w:val="single" w:sz="4" w:space="0" w:color="auto"/>
        <w:right w:val="single" w:sz="4" w:space="0" w:color="auto"/>
      </w:pBdr>
      <w:spacing w:before="100" w:after="100"/>
      <w:jc w:val="center"/>
    </w:pPr>
    <w:rPr>
      <w:rFonts w:ascii="Times New Roman" w:hAnsi="Times New Roman"/>
      <w:sz w:val="13"/>
    </w:rPr>
  </w:style>
  <w:style w:type="paragraph" w:customStyle="1" w:styleId="xl204">
    <w:name w:val="xl204"/>
    <w:basedOn w:val="a"/>
    <w:pPr>
      <w:pBdr>
        <w:left w:val="double" w:sz="6" w:space="0" w:color="auto"/>
        <w:bottom w:val="single" w:sz="4" w:space="0" w:color="auto"/>
      </w:pBdr>
      <w:spacing w:before="100" w:after="100"/>
      <w:jc w:val="center"/>
    </w:pPr>
    <w:rPr>
      <w:rFonts w:ascii="Times New Roman" w:hAnsi="Times New Roman"/>
      <w:sz w:val="13"/>
    </w:rPr>
  </w:style>
  <w:style w:type="paragraph" w:customStyle="1" w:styleId="xl205">
    <w:name w:val="xl205"/>
    <w:basedOn w:val="a"/>
    <w:pPr>
      <w:pBdr>
        <w:bottom w:val="single" w:sz="4" w:space="0" w:color="auto"/>
      </w:pBdr>
      <w:spacing w:before="100" w:after="100"/>
      <w:jc w:val="center"/>
    </w:pPr>
    <w:rPr>
      <w:rFonts w:ascii="Times New Roman" w:hAnsi="Times New Roman"/>
      <w:sz w:val="13"/>
    </w:rPr>
  </w:style>
  <w:style w:type="paragraph" w:customStyle="1" w:styleId="xl206">
    <w:name w:val="xl206"/>
    <w:basedOn w:val="a"/>
    <w:pPr>
      <w:pBdr>
        <w:top w:val="single" w:sz="4" w:space="0" w:color="auto"/>
      </w:pBdr>
      <w:spacing w:before="100" w:after="100"/>
      <w:jc w:val="center"/>
    </w:pPr>
    <w:rPr>
      <w:rFonts w:ascii="Times New Roman" w:hAnsi="Times New Roman"/>
      <w:sz w:val="11"/>
    </w:rPr>
  </w:style>
  <w:style w:type="paragraph" w:customStyle="1" w:styleId="xl207">
    <w:name w:val="xl207"/>
    <w:basedOn w:val="a"/>
    <w:pPr>
      <w:pBdr>
        <w:top w:val="double" w:sz="6" w:space="0" w:color="auto"/>
        <w:left w:val="double" w:sz="6" w:space="0" w:color="auto"/>
      </w:pBdr>
      <w:spacing w:before="100" w:after="100"/>
      <w:jc w:val="center"/>
    </w:pPr>
    <w:rPr>
      <w:rFonts w:ascii="Times New Roman" w:hAnsi="Times New Roman"/>
      <w:sz w:val="14"/>
    </w:rPr>
  </w:style>
  <w:style w:type="paragraph" w:customStyle="1" w:styleId="xl208">
    <w:name w:val="xl208"/>
    <w:basedOn w:val="a"/>
    <w:pPr>
      <w:pBdr>
        <w:top w:val="double" w:sz="6" w:space="0" w:color="auto"/>
      </w:pBdr>
      <w:spacing w:before="100" w:after="100"/>
      <w:jc w:val="center"/>
    </w:pPr>
    <w:rPr>
      <w:rFonts w:ascii="Times New Roman" w:hAnsi="Times New Roman"/>
      <w:sz w:val="14"/>
    </w:rPr>
  </w:style>
  <w:style w:type="paragraph" w:customStyle="1" w:styleId="xl209">
    <w:name w:val="xl209"/>
    <w:basedOn w:val="a"/>
    <w:pPr>
      <w:pBdr>
        <w:top w:val="double" w:sz="6" w:space="0" w:color="auto"/>
        <w:right w:val="single" w:sz="8" w:space="0" w:color="auto"/>
      </w:pBdr>
      <w:spacing w:before="100" w:after="100"/>
      <w:jc w:val="center"/>
    </w:pPr>
    <w:rPr>
      <w:rFonts w:ascii="Times New Roman" w:hAnsi="Times New Roman"/>
      <w:sz w:val="14"/>
    </w:rPr>
  </w:style>
  <w:style w:type="paragraph" w:customStyle="1" w:styleId="xl210">
    <w:name w:val="xl210"/>
    <w:basedOn w:val="a"/>
    <w:pPr>
      <w:pBdr>
        <w:left w:val="double" w:sz="6" w:space="0" w:color="auto"/>
        <w:bottom w:val="single" w:sz="4" w:space="0" w:color="auto"/>
      </w:pBdr>
      <w:spacing w:before="100" w:after="100"/>
      <w:jc w:val="center"/>
    </w:pPr>
    <w:rPr>
      <w:rFonts w:ascii="Times New Roman" w:hAnsi="Times New Roman"/>
      <w:sz w:val="14"/>
    </w:rPr>
  </w:style>
  <w:style w:type="paragraph" w:customStyle="1" w:styleId="xl211">
    <w:name w:val="xl211"/>
    <w:basedOn w:val="a"/>
    <w:pPr>
      <w:pBdr>
        <w:bottom w:val="single" w:sz="4" w:space="0" w:color="auto"/>
      </w:pBdr>
      <w:spacing w:before="100" w:after="100"/>
      <w:jc w:val="center"/>
    </w:pPr>
    <w:rPr>
      <w:rFonts w:ascii="Times New Roman" w:hAnsi="Times New Roman"/>
      <w:sz w:val="14"/>
    </w:rPr>
  </w:style>
  <w:style w:type="paragraph" w:customStyle="1" w:styleId="xl212">
    <w:name w:val="xl212"/>
    <w:basedOn w:val="a"/>
    <w:pPr>
      <w:pBdr>
        <w:bottom w:val="single" w:sz="4" w:space="0" w:color="auto"/>
        <w:right w:val="single" w:sz="8" w:space="0" w:color="auto"/>
      </w:pBdr>
      <w:spacing w:before="100" w:after="100"/>
      <w:jc w:val="center"/>
    </w:pPr>
    <w:rPr>
      <w:rFonts w:ascii="Times New Roman" w:hAnsi="Times New Roman"/>
      <w:sz w:val="14"/>
    </w:rPr>
  </w:style>
  <w:style w:type="paragraph" w:customStyle="1" w:styleId="xl213">
    <w:name w:val="xl213"/>
    <w:basedOn w:val="a"/>
    <w:pPr>
      <w:pBdr>
        <w:top w:val="single" w:sz="8" w:space="0" w:color="auto"/>
        <w:right w:val="single" w:sz="4" w:space="0" w:color="auto"/>
      </w:pBdr>
      <w:spacing w:before="100" w:after="100"/>
      <w:jc w:val="center"/>
    </w:pPr>
    <w:rPr>
      <w:rFonts w:ascii="Times New Roman" w:hAnsi="Times New Roman"/>
      <w:sz w:val="14"/>
    </w:rPr>
  </w:style>
  <w:style w:type="paragraph" w:customStyle="1" w:styleId="xl214">
    <w:name w:val="xl214"/>
    <w:basedOn w:val="a"/>
    <w:pPr>
      <w:pBdr>
        <w:bottom w:val="single" w:sz="4" w:space="0" w:color="auto"/>
        <w:right w:val="single" w:sz="4" w:space="0" w:color="auto"/>
      </w:pBdr>
      <w:spacing w:before="100" w:after="100"/>
      <w:jc w:val="center"/>
    </w:pPr>
    <w:rPr>
      <w:rFonts w:ascii="Times New Roman" w:hAnsi="Times New Roman"/>
      <w:sz w:val="14"/>
    </w:rPr>
  </w:style>
  <w:style w:type="paragraph" w:customStyle="1" w:styleId="xl215">
    <w:name w:val="xl215"/>
    <w:basedOn w:val="a"/>
    <w:pPr>
      <w:pBdr>
        <w:top w:val="single" w:sz="4" w:space="0" w:color="auto"/>
        <w:left w:val="single" w:sz="4" w:space="0" w:color="auto"/>
        <w:bottom w:val="single" w:sz="4" w:space="0" w:color="auto"/>
      </w:pBdr>
      <w:spacing w:before="100" w:after="100"/>
    </w:pPr>
    <w:rPr>
      <w:rFonts w:ascii="Times New Roman" w:hAnsi="Times New Roman"/>
      <w:sz w:val="14"/>
    </w:rPr>
  </w:style>
  <w:style w:type="paragraph" w:customStyle="1" w:styleId="xl216">
    <w:name w:val="xl216"/>
    <w:basedOn w:val="a"/>
    <w:pPr>
      <w:pBdr>
        <w:top w:val="single" w:sz="4" w:space="0" w:color="auto"/>
        <w:bottom w:val="single" w:sz="4" w:space="0" w:color="auto"/>
      </w:pBdr>
      <w:spacing w:before="100" w:after="100"/>
    </w:pPr>
    <w:rPr>
      <w:rFonts w:ascii="Times New Roman" w:hAnsi="Times New Roman"/>
      <w:sz w:val="14"/>
    </w:rPr>
  </w:style>
  <w:style w:type="paragraph" w:customStyle="1" w:styleId="xl217">
    <w:name w:val="xl217"/>
    <w:basedOn w:val="a"/>
    <w:pPr>
      <w:pBdr>
        <w:top w:val="single" w:sz="4" w:space="0" w:color="auto"/>
        <w:bottom w:val="single" w:sz="4" w:space="0" w:color="auto"/>
        <w:right w:val="single" w:sz="4" w:space="0" w:color="auto"/>
      </w:pBdr>
      <w:spacing w:before="100" w:after="100"/>
    </w:pPr>
    <w:rPr>
      <w:rFonts w:ascii="Times New Roman" w:hAnsi="Times New Roman"/>
      <w:sz w:val="14"/>
    </w:rPr>
  </w:style>
  <w:style w:type="paragraph" w:customStyle="1" w:styleId="xl218">
    <w:name w:val="xl218"/>
    <w:basedOn w:val="a"/>
    <w:pPr>
      <w:pBdr>
        <w:top w:val="single" w:sz="4" w:space="0" w:color="auto"/>
        <w:bottom w:val="double" w:sz="6" w:space="0" w:color="auto"/>
        <w:right w:val="double" w:sz="6" w:space="0" w:color="auto"/>
      </w:pBdr>
      <w:spacing w:before="100" w:after="100"/>
      <w:jc w:val="center"/>
    </w:pPr>
    <w:rPr>
      <w:rFonts w:ascii="Times New Roman" w:hAnsi="Times New Roman"/>
      <w:sz w:val="13"/>
    </w:rPr>
  </w:style>
  <w:style w:type="paragraph" w:customStyle="1" w:styleId="xl219">
    <w:name w:val="xl219"/>
    <w:basedOn w:val="a"/>
    <w:pPr>
      <w:pBdr>
        <w:top w:val="single" w:sz="4" w:space="0" w:color="auto"/>
        <w:left w:val="single" w:sz="4" w:space="0" w:color="auto"/>
      </w:pBdr>
      <w:spacing w:before="100" w:after="100"/>
      <w:jc w:val="center"/>
    </w:pPr>
    <w:rPr>
      <w:rFonts w:ascii="Times New Roman" w:hAnsi="Times New Roman"/>
      <w:sz w:val="13"/>
    </w:rPr>
  </w:style>
  <w:style w:type="paragraph" w:customStyle="1" w:styleId="xl220">
    <w:name w:val="xl220"/>
    <w:basedOn w:val="a"/>
    <w:pPr>
      <w:pBdr>
        <w:top w:val="single" w:sz="4" w:space="0" w:color="auto"/>
      </w:pBdr>
      <w:spacing w:before="100" w:after="100"/>
      <w:jc w:val="center"/>
    </w:pPr>
    <w:rPr>
      <w:rFonts w:ascii="Times New Roman" w:hAnsi="Times New Roman"/>
      <w:sz w:val="13"/>
    </w:rPr>
  </w:style>
  <w:style w:type="paragraph" w:customStyle="1" w:styleId="xl221">
    <w:name w:val="xl221"/>
    <w:basedOn w:val="a"/>
    <w:pPr>
      <w:pBdr>
        <w:top w:val="single" w:sz="4" w:space="0" w:color="auto"/>
        <w:right w:val="double" w:sz="6" w:space="0" w:color="auto"/>
      </w:pBdr>
      <w:spacing w:before="100" w:after="100"/>
      <w:jc w:val="center"/>
    </w:pPr>
    <w:rPr>
      <w:rFonts w:ascii="Times New Roman" w:hAnsi="Times New Roman"/>
      <w:sz w:val="13"/>
    </w:rPr>
  </w:style>
  <w:style w:type="paragraph" w:customStyle="1" w:styleId="xl222">
    <w:name w:val="xl222"/>
    <w:basedOn w:val="a"/>
    <w:pPr>
      <w:pBdr>
        <w:top w:val="single" w:sz="4" w:space="0" w:color="auto"/>
        <w:left w:val="single" w:sz="4" w:space="0" w:color="auto"/>
      </w:pBdr>
      <w:spacing w:before="100" w:after="100"/>
      <w:jc w:val="center"/>
    </w:pPr>
    <w:rPr>
      <w:rFonts w:ascii="Times New Roman" w:hAnsi="Times New Roman"/>
      <w:sz w:val="13"/>
    </w:rPr>
  </w:style>
  <w:style w:type="paragraph" w:customStyle="1" w:styleId="xl223">
    <w:name w:val="xl223"/>
    <w:basedOn w:val="a"/>
    <w:pPr>
      <w:pBdr>
        <w:top w:val="single" w:sz="4" w:space="0" w:color="auto"/>
        <w:right w:val="single" w:sz="4" w:space="0" w:color="auto"/>
      </w:pBdr>
      <w:spacing w:before="100" w:after="100"/>
      <w:jc w:val="center"/>
    </w:pPr>
    <w:rPr>
      <w:rFonts w:ascii="Times New Roman" w:hAnsi="Times New Roman"/>
      <w:sz w:val="13"/>
    </w:rPr>
  </w:style>
  <w:style w:type="paragraph" w:customStyle="1" w:styleId="xl224">
    <w:name w:val="xl224"/>
    <w:basedOn w:val="a"/>
    <w:pPr>
      <w:pBdr>
        <w:top w:val="single" w:sz="4" w:space="0" w:color="auto"/>
        <w:right w:val="single" w:sz="4" w:space="0" w:color="auto"/>
      </w:pBdr>
      <w:spacing w:before="100" w:after="100"/>
      <w:jc w:val="center"/>
    </w:pPr>
    <w:rPr>
      <w:rFonts w:ascii="Times New Roman" w:hAnsi="Times New Roman"/>
      <w:sz w:val="13"/>
    </w:rPr>
  </w:style>
  <w:style w:type="paragraph" w:customStyle="1" w:styleId="xl225">
    <w:name w:val="xl225"/>
    <w:basedOn w:val="a"/>
    <w:pPr>
      <w:pBdr>
        <w:left w:val="single" w:sz="4" w:space="0" w:color="auto"/>
        <w:bottom w:val="single" w:sz="4" w:space="0" w:color="auto"/>
      </w:pBdr>
      <w:spacing w:before="100" w:after="100"/>
      <w:jc w:val="center"/>
    </w:pPr>
    <w:rPr>
      <w:rFonts w:ascii="Times New Roman" w:hAnsi="Times New Roman"/>
      <w:sz w:val="13"/>
    </w:rPr>
  </w:style>
  <w:style w:type="paragraph" w:customStyle="1" w:styleId="xl226">
    <w:name w:val="xl226"/>
    <w:basedOn w:val="a"/>
    <w:pPr>
      <w:pBdr>
        <w:bottom w:val="single" w:sz="4" w:space="0" w:color="auto"/>
        <w:right w:val="single" w:sz="4" w:space="0" w:color="auto"/>
      </w:pBdr>
      <w:spacing w:before="100" w:after="100"/>
      <w:jc w:val="center"/>
    </w:pPr>
    <w:rPr>
      <w:rFonts w:ascii="Times New Roman" w:hAnsi="Times New Roman"/>
      <w:sz w:val="13"/>
    </w:rPr>
  </w:style>
  <w:style w:type="paragraph" w:customStyle="1" w:styleId="xl227">
    <w:name w:val="xl227"/>
    <w:basedOn w:val="a"/>
    <w:pPr>
      <w:pBdr>
        <w:left w:val="double" w:sz="6" w:space="0" w:color="auto"/>
      </w:pBdr>
      <w:spacing w:before="100" w:after="100"/>
      <w:jc w:val="center"/>
    </w:pPr>
    <w:rPr>
      <w:rFonts w:ascii="Times New Roman" w:hAnsi="Times New Roman"/>
      <w:sz w:val="13"/>
    </w:rPr>
  </w:style>
  <w:style w:type="paragraph" w:customStyle="1" w:styleId="xl228">
    <w:name w:val="xl228"/>
    <w:basedOn w:val="a"/>
    <w:pPr>
      <w:spacing w:before="100" w:after="100"/>
      <w:jc w:val="center"/>
    </w:pPr>
    <w:rPr>
      <w:rFonts w:ascii="Times New Roman" w:hAnsi="Times New Roman"/>
      <w:sz w:val="13"/>
    </w:rPr>
  </w:style>
  <w:style w:type="paragraph" w:customStyle="1" w:styleId="xl229">
    <w:name w:val="xl229"/>
    <w:basedOn w:val="a"/>
    <w:pPr>
      <w:pBdr>
        <w:right w:val="single" w:sz="4" w:space="0" w:color="auto"/>
      </w:pBdr>
      <w:spacing w:before="100" w:after="100"/>
      <w:jc w:val="center"/>
    </w:pPr>
    <w:rPr>
      <w:rFonts w:ascii="Times New Roman" w:hAnsi="Times New Roman"/>
      <w:sz w:val="13"/>
    </w:rPr>
  </w:style>
  <w:style w:type="paragraph" w:customStyle="1" w:styleId="xl230">
    <w:name w:val="xl230"/>
    <w:basedOn w:val="a"/>
    <w:pPr>
      <w:pBdr>
        <w:left w:val="double" w:sz="6" w:space="0" w:color="auto"/>
        <w:bottom w:val="double" w:sz="6" w:space="0" w:color="auto"/>
      </w:pBdr>
      <w:spacing w:before="100" w:after="100"/>
      <w:jc w:val="center"/>
    </w:pPr>
    <w:rPr>
      <w:rFonts w:ascii="Times New Roman" w:hAnsi="Times New Roman"/>
      <w:sz w:val="13"/>
    </w:rPr>
  </w:style>
  <w:style w:type="paragraph" w:customStyle="1" w:styleId="xl231">
    <w:name w:val="xl231"/>
    <w:basedOn w:val="a"/>
    <w:pPr>
      <w:pBdr>
        <w:bottom w:val="double" w:sz="6" w:space="0" w:color="auto"/>
      </w:pBdr>
      <w:spacing w:before="100" w:after="100"/>
      <w:jc w:val="center"/>
    </w:pPr>
    <w:rPr>
      <w:rFonts w:ascii="Times New Roman" w:hAnsi="Times New Roman"/>
      <w:sz w:val="13"/>
    </w:rPr>
  </w:style>
  <w:style w:type="paragraph" w:customStyle="1" w:styleId="xl232">
    <w:name w:val="xl232"/>
    <w:basedOn w:val="a"/>
    <w:pPr>
      <w:pBdr>
        <w:bottom w:val="double" w:sz="6" w:space="0" w:color="auto"/>
        <w:right w:val="single" w:sz="4" w:space="0" w:color="auto"/>
      </w:pBdr>
      <w:spacing w:before="100" w:after="100"/>
      <w:jc w:val="center"/>
    </w:pPr>
    <w:rPr>
      <w:rFonts w:ascii="Times New Roman" w:hAnsi="Times New Roman"/>
      <w:sz w:val="13"/>
    </w:rPr>
  </w:style>
  <w:style w:type="paragraph" w:customStyle="1" w:styleId="xl233">
    <w:name w:val="xl233"/>
    <w:basedOn w:val="a"/>
    <w:pPr>
      <w:spacing w:before="100" w:after="100"/>
    </w:pPr>
    <w:rPr>
      <w:rFonts w:ascii="Times New Roman" w:hAnsi="Times New Roman"/>
      <w:b/>
      <w:sz w:val="24"/>
    </w:rPr>
  </w:style>
  <w:style w:type="paragraph" w:customStyle="1" w:styleId="xl234">
    <w:name w:val="xl234"/>
    <w:basedOn w:val="a"/>
    <w:pPr>
      <w:spacing w:before="100" w:after="100"/>
      <w:jc w:val="center"/>
    </w:pPr>
    <w:rPr>
      <w:rFonts w:ascii="Times New Roman" w:hAnsi="Times New Roman"/>
      <w:sz w:val="14"/>
    </w:rPr>
  </w:style>
  <w:style w:type="paragraph" w:customStyle="1" w:styleId="xl235">
    <w:name w:val="xl235"/>
    <w:basedOn w:val="a"/>
    <w:pPr>
      <w:pBdr>
        <w:bottom w:val="single" w:sz="4" w:space="0" w:color="auto"/>
      </w:pBdr>
      <w:spacing w:before="100" w:after="100"/>
      <w:jc w:val="center"/>
    </w:pPr>
    <w:rPr>
      <w:rFonts w:ascii="Times New Roman" w:hAnsi="Times New Roman"/>
      <w:b/>
      <w:sz w:val="24"/>
    </w:rPr>
  </w:style>
  <w:style w:type="paragraph" w:customStyle="1" w:styleId="xl236">
    <w:name w:val="xl236"/>
    <w:basedOn w:val="a"/>
    <w:pPr>
      <w:pBdr>
        <w:top w:val="single" w:sz="4" w:space="0" w:color="auto"/>
      </w:pBdr>
      <w:spacing w:before="100" w:after="100"/>
      <w:jc w:val="center"/>
    </w:pPr>
    <w:rPr>
      <w:rFonts w:ascii="Times New Roman" w:hAnsi="Times New Roman"/>
      <w:sz w:val="13"/>
    </w:rPr>
  </w:style>
  <w:style w:type="paragraph" w:customStyle="1" w:styleId="xl237">
    <w:name w:val="xl237"/>
    <w:basedOn w:val="a"/>
    <w:pPr>
      <w:spacing w:before="100" w:after="100"/>
      <w:jc w:val="center"/>
    </w:pPr>
    <w:rPr>
      <w:rFonts w:ascii="Times New Roman" w:hAnsi="Times New Roman"/>
      <w:b/>
      <w:sz w:val="24"/>
    </w:rPr>
  </w:style>
  <w:style w:type="paragraph" w:customStyle="1" w:styleId="xl238">
    <w:name w:val="xl238"/>
    <w:basedOn w:val="a"/>
    <w:pPr>
      <w:pBdr>
        <w:top w:val="single" w:sz="4" w:space="0" w:color="auto"/>
        <w:left w:val="single" w:sz="4" w:space="0" w:color="auto"/>
      </w:pBdr>
      <w:spacing w:before="100" w:after="100"/>
      <w:jc w:val="center"/>
    </w:pPr>
    <w:rPr>
      <w:rFonts w:ascii="Times New Roman" w:hAnsi="Times New Roman"/>
      <w:sz w:val="24"/>
    </w:rPr>
  </w:style>
  <w:style w:type="paragraph" w:customStyle="1" w:styleId="xl239">
    <w:name w:val="xl239"/>
    <w:basedOn w:val="a"/>
    <w:pPr>
      <w:pBdr>
        <w:top w:val="single" w:sz="4" w:space="0" w:color="auto"/>
      </w:pBdr>
      <w:spacing w:before="100" w:after="100"/>
      <w:jc w:val="center"/>
    </w:pPr>
    <w:rPr>
      <w:rFonts w:ascii="Times New Roman" w:hAnsi="Times New Roman"/>
      <w:sz w:val="24"/>
    </w:rPr>
  </w:style>
  <w:style w:type="paragraph" w:customStyle="1" w:styleId="xl240">
    <w:name w:val="xl240"/>
    <w:basedOn w:val="a"/>
    <w:pPr>
      <w:pBdr>
        <w:top w:val="single" w:sz="4" w:space="0" w:color="auto"/>
        <w:right w:val="single" w:sz="4" w:space="0" w:color="auto"/>
      </w:pBdr>
      <w:spacing w:before="100" w:after="100"/>
      <w:jc w:val="center"/>
    </w:pPr>
    <w:rPr>
      <w:rFonts w:ascii="Times New Roman" w:hAnsi="Times New Roman"/>
      <w:sz w:val="24"/>
    </w:rPr>
  </w:style>
  <w:style w:type="paragraph" w:customStyle="1" w:styleId="xl241">
    <w:name w:val="xl241"/>
    <w:basedOn w:val="a"/>
    <w:pPr>
      <w:pBdr>
        <w:bottom w:val="single" w:sz="4" w:space="0" w:color="auto"/>
      </w:pBdr>
      <w:spacing w:before="100" w:after="100"/>
      <w:jc w:val="center"/>
    </w:pPr>
    <w:rPr>
      <w:rFonts w:ascii="Times New Roman" w:hAnsi="Times New Roman"/>
      <w:sz w:val="24"/>
    </w:rPr>
  </w:style>
  <w:style w:type="paragraph" w:customStyle="1" w:styleId="xl242">
    <w:name w:val="xl242"/>
    <w:basedOn w:val="a"/>
    <w:pPr>
      <w:pBdr>
        <w:bottom w:val="single" w:sz="4" w:space="0" w:color="auto"/>
      </w:pBdr>
      <w:spacing w:before="100" w:after="100"/>
      <w:jc w:val="center"/>
    </w:pPr>
    <w:rPr>
      <w:rFonts w:ascii="Times New Roman" w:hAnsi="Times New Roman"/>
      <w:sz w:val="24"/>
    </w:rPr>
  </w:style>
  <w:style w:type="paragraph" w:customStyle="1" w:styleId="xl243">
    <w:name w:val="xl243"/>
    <w:basedOn w:val="a"/>
    <w:pPr>
      <w:pBdr>
        <w:top w:val="single" w:sz="8" w:space="0" w:color="auto"/>
        <w:left w:val="single" w:sz="8" w:space="0" w:color="auto"/>
        <w:bottom w:val="single" w:sz="4" w:space="0" w:color="auto"/>
      </w:pBdr>
      <w:spacing w:before="100" w:after="100"/>
      <w:jc w:val="center"/>
    </w:pPr>
    <w:rPr>
      <w:rFonts w:ascii="Times New Roman" w:hAnsi="Times New Roman"/>
      <w:sz w:val="24"/>
    </w:rPr>
  </w:style>
  <w:style w:type="paragraph" w:customStyle="1" w:styleId="xl244">
    <w:name w:val="xl244"/>
    <w:basedOn w:val="a"/>
    <w:pPr>
      <w:pBdr>
        <w:top w:val="single" w:sz="8" w:space="0" w:color="auto"/>
        <w:bottom w:val="single" w:sz="4" w:space="0" w:color="auto"/>
      </w:pBdr>
      <w:spacing w:before="100" w:after="100"/>
      <w:jc w:val="center"/>
    </w:pPr>
    <w:rPr>
      <w:rFonts w:ascii="Times New Roman" w:hAnsi="Times New Roman"/>
      <w:sz w:val="24"/>
    </w:rPr>
  </w:style>
  <w:style w:type="paragraph" w:customStyle="1" w:styleId="xl245">
    <w:name w:val="xl245"/>
    <w:basedOn w:val="a"/>
    <w:pPr>
      <w:pBdr>
        <w:top w:val="single" w:sz="8" w:space="0" w:color="auto"/>
        <w:bottom w:val="single" w:sz="4" w:space="0" w:color="auto"/>
        <w:right w:val="single" w:sz="8" w:space="0" w:color="auto"/>
      </w:pBdr>
      <w:spacing w:before="100" w:after="100"/>
      <w:jc w:val="center"/>
    </w:pPr>
    <w:rPr>
      <w:rFonts w:ascii="Times New Roman" w:hAnsi="Times New Roman"/>
      <w:sz w:val="24"/>
    </w:rPr>
  </w:style>
  <w:style w:type="paragraph" w:customStyle="1" w:styleId="xl246">
    <w:name w:val="xl246"/>
    <w:basedOn w:val="a"/>
    <w:pPr>
      <w:pBdr>
        <w:bottom w:val="single" w:sz="4" w:space="0" w:color="auto"/>
      </w:pBdr>
      <w:spacing w:before="100" w:after="100"/>
      <w:jc w:val="center"/>
    </w:pPr>
    <w:rPr>
      <w:rFonts w:ascii="Times New Roman" w:hAnsi="Times New Roman"/>
      <w:b/>
      <w:sz w:val="24"/>
    </w:rPr>
  </w:style>
  <w:style w:type="paragraph" w:customStyle="1" w:styleId="xl247">
    <w:name w:val="xl247"/>
    <w:basedOn w:val="a"/>
    <w:pPr>
      <w:pBdr>
        <w:top w:val="single" w:sz="4" w:space="0" w:color="auto"/>
        <w:left w:val="double" w:sz="6" w:space="0" w:color="auto"/>
        <w:bottom w:val="double" w:sz="6" w:space="0" w:color="auto"/>
      </w:pBdr>
      <w:spacing w:before="100" w:after="100"/>
      <w:jc w:val="center"/>
    </w:pPr>
    <w:rPr>
      <w:rFonts w:ascii="Times New Roman" w:hAnsi="Times New Roman"/>
      <w:sz w:val="13"/>
    </w:rPr>
  </w:style>
  <w:style w:type="paragraph" w:customStyle="1" w:styleId="xl248">
    <w:name w:val="xl248"/>
    <w:basedOn w:val="a"/>
    <w:pPr>
      <w:pBdr>
        <w:top w:val="single" w:sz="4" w:space="0" w:color="auto"/>
        <w:left w:val="double" w:sz="6" w:space="0" w:color="auto"/>
      </w:pBdr>
      <w:spacing w:before="100" w:after="100"/>
      <w:jc w:val="center"/>
    </w:pPr>
    <w:rPr>
      <w:rFonts w:ascii="Times New Roman" w:hAnsi="Times New Roman"/>
      <w:sz w:val="13"/>
    </w:rPr>
  </w:style>
  <w:style w:type="paragraph" w:customStyle="1" w:styleId="xl249">
    <w:name w:val="xl249"/>
    <w:basedOn w:val="a"/>
    <w:pPr>
      <w:pBdr>
        <w:top w:val="single" w:sz="4" w:space="0" w:color="auto"/>
        <w:left w:val="single" w:sz="4" w:space="0" w:color="auto"/>
      </w:pBdr>
      <w:spacing w:before="100" w:after="100"/>
      <w:jc w:val="center"/>
    </w:pPr>
    <w:rPr>
      <w:rFonts w:ascii="Times New Roman" w:hAnsi="Times New Roman"/>
      <w:sz w:val="14"/>
    </w:rPr>
  </w:style>
  <w:style w:type="paragraph" w:customStyle="1" w:styleId="xl250">
    <w:name w:val="xl250"/>
    <w:basedOn w:val="a"/>
    <w:pPr>
      <w:pBdr>
        <w:top w:val="single" w:sz="4" w:space="0" w:color="auto"/>
      </w:pBdr>
      <w:spacing w:before="100" w:after="100"/>
      <w:jc w:val="center"/>
    </w:pPr>
    <w:rPr>
      <w:rFonts w:ascii="Times New Roman" w:hAnsi="Times New Roman"/>
      <w:sz w:val="14"/>
    </w:rPr>
  </w:style>
  <w:style w:type="paragraph" w:customStyle="1" w:styleId="xl251">
    <w:name w:val="xl251"/>
    <w:basedOn w:val="a"/>
    <w:pPr>
      <w:pBdr>
        <w:top w:val="single" w:sz="4" w:space="0" w:color="auto"/>
        <w:right w:val="single" w:sz="4" w:space="0" w:color="auto"/>
      </w:pBdr>
      <w:spacing w:before="100" w:after="100"/>
      <w:jc w:val="center"/>
    </w:pPr>
    <w:rPr>
      <w:rFonts w:ascii="Times New Roman" w:hAnsi="Times New Roman"/>
      <w:sz w:val="14"/>
    </w:rPr>
  </w:style>
  <w:style w:type="paragraph" w:customStyle="1" w:styleId="xl252">
    <w:name w:val="xl252"/>
    <w:basedOn w:val="a"/>
    <w:pPr>
      <w:pBdr>
        <w:left w:val="single" w:sz="4" w:space="0" w:color="auto"/>
        <w:bottom w:val="single" w:sz="4" w:space="0" w:color="auto"/>
      </w:pBdr>
      <w:spacing w:before="100" w:after="100"/>
      <w:jc w:val="center"/>
    </w:pPr>
    <w:rPr>
      <w:rFonts w:ascii="Times New Roman" w:hAnsi="Times New Roman"/>
      <w:sz w:val="14"/>
    </w:rPr>
  </w:style>
  <w:style w:type="paragraph" w:customStyle="1" w:styleId="xl253">
    <w:name w:val="xl253"/>
    <w:basedOn w:val="a"/>
    <w:pPr>
      <w:pBdr>
        <w:bottom w:val="single" w:sz="4" w:space="0" w:color="auto"/>
      </w:pBdr>
      <w:spacing w:before="100" w:after="100"/>
      <w:jc w:val="center"/>
    </w:pPr>
    <w:rPr>
      <w:rFonts w:ascii="Times New Roman" w:hAnsi="Times New Roman"/>
      <w:sz w:val="14"/>
    </w:rPr>
  </w:style>
  <w:style w:type="paragraph" w:customStyle="1" w:styleId="xl254">
    <w:name w:val="xl254"/>
    <w:basedOn w:val="a"/>
    <w:pPr>
      <w:pBdr>
        <w:bottom w:val="single" w:sz="4" w:space="0" w:color="auto"/>
        <w:right w:val="single" w:sz="4" w:space="0" w:color="auto"/>
      </w:pBdr>
      <w:spacing w:before="100" w:after="100"/>
      <w:jc w:val="center"/>
    </w:pPr>
    <w:rPr>
      <w:rFonts w:ascii="Times New Roman" w:hAnsi="Times New Roman"/>
      <w:sz w:val="14"/>
    </w:rPr>
  </w:style>
  <w:style w:type="paragraph" w:customStyle="1" w:styleId="xl255">
    <w:name w:val="xl255"/>
    <w:basedOn w:val="a"/>
    <w:pPr>
      <w:pBdr>
        <w:top w:val="single" w:sz="4" w:space="0" w:color="auto"/>
        <w:left w:val="single" w:sz="8" w:space="0" w:color="auto"/>
        <w:bottom w:val="single" w:sz="8" w:space="0" w:color="auto"/>
      </w:pBdr>
      <w:spacing w:before="100" w:after="100"/>
      <w:jc w:val="center"/>
    </w:pPr>
    <w:rPr>
      <w:rFonts w:ascii="Times New Roman" w:hAnsi="Times New Roman"/>
      <w:sz w:val="24"/>
    </w:rPr>
  </w:style>
  <w:style w:type="paragraph" w:customStyle="1" w:styleId="xl256">
    <w:name w:val="xl256"/>
    <w:basedOn w:val="a"/>
    <w:pPr>
      <w:pBdr>
        <w:top w:val="single" w:sz="4" w:space="0" w:color="auto"/>
        <w:bottom w:val="single" w:sz="8" w:space="0" w:color="auto"/>
      </w:pBdr>
      <w:spacing w:before="100" w:after="100"/>
      <w:jc w:val="center"/>
    </w:pPr>
    <w:rPr>
      <w:rFonts w:ascii="Times New Roman" w:hAnsi="Times New Roman"/>
      <w:sz w:val="24"/>
    </w:rPr>
  </w:style>
  <w:style w:type="paragraph" w:customStyle="1" w:styleId="xl257">
    <w:name w:val="xl257"/>
    <w:basedOn w:val="a"/>
    <w:pPr>
      <w:pBdr>
        <w:top w:val="single" w:sz="4" w:space="0" w:color="auto"/>
        <w:bottom w:val="single" w:sz="8" w:space="0" w:color="auto"/>
        <w:right w:val="single" w:sz="8" w:space="0" w:color="auto"/>
      </w:pBdr>
      <w:spacing w:before="100" w:after="100"/>
      <w:jc w:val="center"/>
    </w:pPr>
    <w:rPr>
      <w:rFonts w:ascii="Times New Roman" w:hAnsi="Times New Roman"/>
      <w:sz w:val="24"/>
    </w:rPr>
  </w:style>
  <w:style w:type="paragraph" w:customStyle="1" w:styleId="xl258">
    <w:name w:val="xl258"/>
    <w:basedOn w:val="a"/>
    <w:pPr>
      <w:pBdr>
        <w:bottom w:val="single" w:sz="4" w:space="0" w:color="auto"/>
      </w:pBdr>
      <w:spacing w:before="100" w:after="100"/>
    </w:pPr>
    <w:rPr>
      <w:rFonts w:ascii="Times New Roman" w:hAnsi="Times New Roman"/>
      <w:sz w:val="18"/>
    </w:rPr>
  </w:style>
  <w:style w:type="paragraph" w:customStyle="1" w:styleId="xl259">
    <w:name w:val="xl259"/>
    <w:basedOn w:val="a"/>
    <w:pPr>
      <w:pBdr>
        <w:top w:val="single" w:sz="4" w:space="0" w:color="auto"/>
        <w:left w:val="single" w:sz="4" w:space="0" w:color="auto"/>
        <w:bottom w:val="single" w:sz="8" w:space="0" w:color="auto"/>
      </w:pBdr>
      <w:spacing w:before="100" w:after="100"/>
      <w:jc w:val="center"/>
    </w:pPr>
    <w:rPr>
      <w:rFonts w:ascii="Times New Roman" w:hAnsi="Times New Roman"/>
      <w:sz w:val="13"/>
    </w:rPr>
  </w:style>
  <w:style w:type="paragraph" w:customStyle="1" w:styleId="xl260">
    <w:name w:val="xl260"/>
    <w:basedOn w:val="a"/>
    <w:pPr>
      <w:pBdr>
        <w:top w:val="single" w:sz="4" w:space="0" w:color="auto"/>
        <w:bottom w:val="single" w:sz="8" w:space="0" w:color="auto"/>
      </w:pBdr>
      <w:spacing w:before="100" w:after="100"/>
      <w:jc w:val="center"/>
    </w:pPr>
    <w:rPr>
      <w:rFonts w:ascii="Times New Roman" w:hAnsi="Times New Roman"/>
      <w:sz w:val="13"/>
    </w:rPr>
  </w:style>
  <w:style w:type="paragraph" w:customStyle="1" w:styleId="xl261">
    <w:name w:val="xl261"/>
    <w:basedOn w:val="a"/>
    <w:pPr>
      <w:pBdr>
        <w:top w:val="single" w:sz="4" w:space="0" w:color="auto"/>
        <w:bottom w:val="single" w:sz="8" w:space="0" w:color="auto"/>
        <w:right w:val="single" w:sz="4" w:space="0" w:color="auto"/>
      </w:pBdr>
      <w:spacing w:before="100" w:after="100"/>
      <w:jc w:val="center"/>
    </w:pPr>
    <w:rPr>
      <w:rFonts w:ascii="Times New Roman" w:hAnsi="Times New Roman"/>
      <w:sz w:val="13"/>
    </w:rPr>
  </w:style>
  <w:style w:type="paragraph" w:customStyle="1" w:styleId="xl262">
    <w:name w:val="xl262"/>
    <w:basedOn w:val="a"/>
    <w:pPr>
      <w:pBdr>
        <w:top w:val="single" w:sz="8" w:space="0" w:color="auto"/>
        <w:left w:val="single" w:sz="8" w:space="0" w:color="auto"/>
        <w:bottom w:val="single" w:sz="4" w:space="0" w:color="auto"/>
      </w:pBdr>
      <w:spacing w:before="100" w:after="100"/>
      <w:jc w:val="center"/>
    </w:pPr>
    <w:rPr>
      <w:rFonts w:ascii="Times New Roman" w:hAnsi="Times New Roman"/>
      <w:sz w:val="13"/>
    </w:rPr>
  </w:style>
  <w:style w:type="paragraph" w:customStyle="1" w:styleId="xl263">
    <w:name w:val="xl263"/>
    <w:basedOn w:val="a"/>
    <w:pPr>
      <w:pBdr>
        <w:top w:val="single" w:sz="8" w:space="0" w:color="auto"/>
        <w:bottom w:val="single" w:sz="4" w:space="0" w:color="auto"/>
      </w:pBdr>
      <w:spacing w:before="100" w:after="100"/>
      <w:jc w:val="center"/>
    </w:pPr>
    <w:rPr>
      <w:rFonts w:ascii="Times New Roman" w:hAnsi="Times New Roman"/>
      <w:sz w:val="13"/>
    </w:rPr>
  </w:style>
  <w:style w:type="paragraph" w:customStyle="1" w:styleId="xl264">
    <w:name w:val="xl264"/>
    <w:basedOn w:val="a"/>
    <w:pPr>
      <w:pBdr>
        <w:top w:val="single" w:sz="8" w:space="0" w:color="auto"/>
        <w:bottom w:val="single" w:sz="4" w:space="0" w:color="auto"/>
        <w:right w:val="single" w:sz="8" w:space="0" w:color="auto"/>
      </w:pBdr>
      <w:spacing w:before="100" w:after="100"/>
      <w:jc w:val="center"/>
    </w:pPr>
    <w:rPr>
      <w:rFonts w:ascii="Times New Roman" w:hAnsi="Times New Roman"/>
      <w:sz w:val="13"/>
    </w:rPr>
  </w:style>
  <w:style w:type="paragraph" w:customStyle="1" w:styleId="xl265">
    <w:name w:val="xl265"/>
    <w:basedOn w:val="a"/>
    <w:pPr>
      <w:pBdr>
        <w:top w:val="single" w:sz="8" w:space="0" w:color="auto"/>
        <w:left w:val="single" w:sz="4" w:space="0" w:color="auto"/>
        <w:bottom w:val="single" w:sz="4" w:space="0" w:color="auto"/>
      </w:pBdr>
      <w:spacing w:before="100" w:after="100"/>
      <w:jc w:val="center"/>
    </w:pPr>
    <w:rPr>
      <w:rFonts w:ascii="Times New Roman" w:hAnsi="Times New Roman"/>
      <w:sz w:val="14"/>
    </w:rPr>
  </w:style>
  <w:style w:type="paragraph" w:customStyle="1" w:styleId="xl266">
    <w:name w:val="xl266"/>
    <w:basedOn w:val="a"/>
    <w:pPr>
      <w:pBdr>
        <w:top w:val="single" w:sz="8" w:space="0" w:color="auto"/>
        <w:bottom w:val="single" w:sz="4" w:space="0" w:color="auto"/>
      </w:pBdr>
      <w:spacing w:before="100" w:after="100"/>
      <w:jc w:val="center"/>
    </w:pPr>
    <w:rPr>
      <w:rFonts w:ascii="Times New Roman" w:hAnsi="Times New Roman"/>
      <w:sz w:val="14"/>
    </w:rPr>
  </w:style>
  <w:style w:type="paragraph" w:customStyle="1" w:styleId="xl267">
    <w:name w:val="xl267"/>
    <w:basedOn w:val="a"/>
    <w:pPr>
      <w:pBdr>
        <w:top w:val="single" w:sz="8" w:space="0" w:color="auto"/>
        <w:left w:val="double" w:sz="6" w:space="0" w:color="auto"/>
        <w:bottom w:val="single" w:sz="4" w:space="0" w:color="auto"/>
      </w:pBdr>
      <w:spacing w:before="100" w:after="100"/>
      <w:jc w:val="center"/>
    </w:pPr>
    <w:rPr>
      <w:rFonts w:ascii="Times New Roman" w:hAnsi="Times New Roman"/>
      <w:sz w:val="14"/>
    </w:rPr>
  </w:style>
  <w:style w:type="paragraph" w:customStyle="1" w:styleId="xl268">
    <w:name w:val="xl268"/>
    <w:basedOn w:val="a"/>
    <w:pPr>
      <w:pBdr>
        <w:top w:val="single" w:sz="8" w:space="0" w:color="auto"/>
        <w:bottom w:val="single" w:sz="4" w:space="0" w:color="auto"/>
        <w:right w:val="double" w:sz="6" w:space="0" w:color="auto"/>
      </w:pBdr>
      <w:spacing w:before="100" w:after="100"/>
      <w:jc w:val="center"/>
    </w:pPr>
    <w:rPr>
      <w:rFonts w:ascii="Times New Roman" w:hAnsi="Times New Roman"/>
      <w:sz w:val="14"/>
    </w:rPr>
  </w:style>
  <w:style w:type="paragraph" w:customStyle="1" w:styleId="xl269">
    <w:name w:val="xl269"/>
    <w:basedOn w:val="a"/>
    <w:pPr>
      <w:pBdr>
        <w:top w:val="double" w:sz="6" w:space="0" w:color="auto"/>
        <w:left w:val="double" w:sz="6" w:space="0" w:color="auto"/>
        <w:bottom w:val="single" w:sz="4" w:space="0" w:color="auto"/>
      </w:pBdr>
      <w:spacing w:before="100" w:after="100"/>
      <w:jc w:val="center"/>
    </w:pPr>
    <w:rPr>
      <w:rFonts w:ascii="Times New Roman" w:hAnsi="Times New Roman"/>
      <w:sz w:val="14"/>
    </w:rPr>
  </w:style>
  <w:style w:type="paragraph" w:customStyle="1" w:styleId="xl270">
    <w:name w:val="xl270"/>
    <w:basedOn w:val="a"/>
    <w:pPr>
      <w:pBdr>
        <w:top w:val="double" w:sz="6" w:space="0" w:color="auto"/>
        <w:bottom w:val="single" w:sz="4" w:space="0" w:color="auto"/>
      </w:pBdr>
      <w:spacing w:before="100" w:after="100"/>
      <w:jc w:val="center"/>
    </w:pPr>
    <w:rPr>
      <w:rFonts w:ascii="Times New Roman" w:hAnsi="Times New Roman"/>
      <w:sz w:val="14"/>
    </w:rPr>
  </w:style>
  <w:style w:type="paragraph" w:customStyle="1" w:styleId="xl271">
    <w:name w:val="xl271"/>
    <w:basedOn w:val="a"/>
    <w:pPr>
      <w:pBdr>
        <w:top w:val="double" w:sz="6" w:space="0" w:color="auto"/>
        <w:bottom w:val="single" w:sz="4" w:space="0" w:color="auto"/>
        <w:right w:val="double" w:sz="6" w:space="0" w:color="auto"/>
      </w:pBdr>
      <w:spacing w:before="100" w:after="100"/>
      <w:jc w:val="center"/>
    </w:pPr>
    <w:rPr>
      <w:rFonts w:ascii="Times New Roman" w:hAnsi="Times New Roman"/>
      <w:sz w:val="14"/>
    </w:rPr>
  </w:style>
  <w:style w:type="paragraph" w:customStyle="1" w:styleId="xl272">
    <w:name w:val="xl272"/>
    <w:basedOn w:val="a"/>
    <w:pPr>
      <w:pBdr>
        <w:top w:val="single" w:sz="4" w:space="0" w:color="auto"/>
        <w:left w:val="double" w:sz="6" w:space="0" w:color="auto"/>
      </w:pBdr>
      <w:spacing w:before="100" w:after="100"/>
      <w:jc w:val="center"/>
    </w:pPr>
    <w:rPr>
      <w:rFonts w:ascii="Times New Roman" w:hAnsi="Times New Roman"/>
      <w:sz w:val="14"/>
    </w:rPr>
  </w:style>
  <w:style w:type="paragraph" w:customStyle="1" w:styleId="xl273">
    <w:name w:val="xl273"/>
    <w:basedOn w:val="a"/>
    <w:pPr>
      <w:pBdr>
        <w:top w:val="single" w:sz="4" w:space="0" w:color="auto"/>
        <w:right w:val="double" w:sz="6" w:space="0" w:color="auto"/>
      </w:pBdr>
      <w:spacing w:before="100" w:after="100"/>
      <w:jc w:val="center"/>
    </w:pPr>
    <w:rPr>
      <w:rFonts w:ascii="Times New Roman" w:hAnsi="Times New Roman"/>
      <w:sz w:val="14"/>
    </w:rPr>
  </w:style>
  <w:style w:type="paragraph" w:customStyle="1" w:styleId="xl274">
    <w:name w:val="xl274"/>
    <w:basedOn w:val="a"/>
    <w:pPr>
      <w:pBdr>
        <w:left w:val="double" w:sz="6" w:space="0" w:color="auto"/>
      </w:pBdr>
      <w:spacing w:before="100" w:after="100"/>
      <w:jc w:val="center"/>
    </w:pPr>
    <w:rPr>
      <w:rFonts w:ascii="Times New Roman" w:hAnsi="Times New Roman"/>
      <w:sz w:val="14"/>
    </w:rPr>
  </w:style>
  <w:style w:type="paragraph" w:customStyle="1" w:styleId="xl275">
    <w:name w:val="xl275"/>
    <w:basedOn w:val="a"/>
    <w:pPr>
      <w:spacing w:before="100" w:after="100"/>
      <w:jc w:val="center"/>
    </w:pPr>
    <w:rPr>
      <w:rFonts w:ascii="Times New Roman" w:hAnsi="Times New Roman"/>
      <w:sz w:val="14"/>
    </w:rPr>
  </w:style>
  <w:style w:type="paragraph" w:customStyle="1" w:styleId="xl276">
    <w:name w:val="xl276"/>
    <w:basedOn w:val="a"/>
    <w:pPr>
      <w:pBdr>
        <w:right w:val="double" w:sz="6" w:space="0" w:color="auto"/>
      </w:pBdr>
      <w:spacing w:before="100" w:after="100"/>
      <w:jc w:val="center"/>
    </w:pPr>
    <w:rPr>
      <w:rFonts w:ascii="Times New Roman" w:hAnsi="Times New Roman"/>
      <w:sz w:val="14"/>
    </w:rPr>
  </w:style>
  <w:style w:type="paragraph" w:customStyle="1" w:styleId="xl277">
    <w:name w:val="xl277"/>
    <w:basedOn w:val="a"/>
    <w:pPr>
      <w:pBdr>
        <w:left w:val="double" w:sz="6" w:space="0" w:color="auto"/>
        <w:bottom w:val="single" w:sz="4" w:space="0" w:color="auto"/>
      </w:pBdr>
      <w:spacing w:before="100" w:after="100"/>
      <w:jc w:val="center"/>
    </w:pPr>
    <w:rPr>
      <w:rFonts w:ascii="Times New Roman" w:hAnsi="Times New Roman"/>
      <w:sz w:val="14"/>
    </w:rPr>
  </w:style>
  <w:style w:type="paragraph" w:customStyle="1" w:styleId="xl278">
    <w:name w:val="xl278"/>
    <w:basedOn w:val="a"/>
    <w:pPr>
      <w:pBdr>
        <w:bottom w:val="single" w:sz="4" w:space="0" w:color="auto"/>
        <w:right w:val="double" w:sz="6" w:space="0" w:color="auto"/>
      </w:pBdr>
      <w:spacing w:before="100" w:after="100"/>
      <w:jc w:val="center"/>
    </w:pPr>
    <w:rPr>
      <w:rFonts w:ascii="Times New Roman" w:hAnsi="Times New Roman"/>
      <w:sz w:val="14"/>
    </w:rPr>
  </w:style>
  <w:style w:type="paragraph" w:customStyle="1" w:styleId="xl279">
    <w:name w:val="xl279"/>
    <w:basedOn w:val="a"/>
    <w:pPr>
      <w:pBdr>
        <w:top w:val="single" w:sz="4" w:space="0" w:color="auto"/>
        <w:bottom w:val="single" w:sz="4" w:space="0" w:color="auto"/>
      </w:pBdr>
      <w:spacing w:before="100" w:after="100"/>
      <w:jc w:val="center"/>
    </w:pPr>
    <w:rPr>
      <w:rFonts w:ascii="Times New Roman" w:hAnsi="Times New Roman"/>
      <w:sz w:val="14"/>
    </w:rPr>
  </w:style>
  <w:style w:type="paragraph" w:customStyle="1" w:styleId="xl280">
    <w:name w:val="xl280"/>
    <w:basedOn w:val="a"/>
    <w:pPr>
      <w:pBdr>
        <w:top w:val="single" w:sz="4" w:space="0" w:color="auto"/>
        <w:left w:val="double" w:sz="6" w:space="0" w:color="auto"/>
      </w:pBdr>
      <w:spacing w:before="100" w:after="100"/>
      <w:jc w:val="center"/>
    </w:pPr>
    <w:rPr>
      <w:rFonts w:ascii="Times New Roman" w:hAnsi="Times New Roman"/>
      <w:sz w:val="14"/>
    </w:rPr>
  </w:style>
  <w:style w:type="paragraph" w:customStyle="1" w:styleId="xl281">
    <w:name w:val="xl281"/>
    <w:basedOn w:val="a"/>
    <w:pPr>
      <w:pBdr>
        <w:top w:val="single" w:sz="4" w:space="0" w:color="auto"/>
      </w:pBdr>
      <w:spacing w:before="100" w:after="100"/>
      <w:jc w:val="center"/>
    </w:pPr>
    <w:rPr>
      <w:rFonts w:ascii="Times New Roman" w:hAnsi="Times New Roman"/>
      <w:sz w:val="14"/>
    </w:rPr>
  </w:style>
  <w:style w:type="paragraph" w:customStyle="1" w:styleId="xl282">
    <w:name w:val="xl282"/>
    <w:basedOn w:val="a"/>
    <w:pPr>
      <w:pBdr>
        <w:top w:val="single" w:sz="4" w:space="0" w:color="auto"/>
        <w:right w:val="double" w:sz="6" w:space="0" w:color="auto"/>
      </w:pBdr>
      <w:spacing w:before="100" w:after="100"/>
      <w:jc w:val="center"/>
    </w:pPr>
    <w:rPr>
      <w:rFonts w:ascii="Times New Roman" w:hAnsi="Times New Roman"/>
      <w:sz w:val="14"/>
    </w:rPr>
  </w:style>
  <w:style w:type="paragraph" w:customStyle="1" w:styleId="xl283">
    <w:name w:val="xl283"/>
    <w:basedOn w:val="a"/>
    <w:pPr>
      <w:pBdr>
        <w:left w:val="double" w:sz="6" w:space="0" w:color="auto"/>
      </w:pBdr>
      <w:spacing w:before="100" w:after="100"/>
      <w:jc w:val="center"/>
    </w:pPr>
    <w:rPr>
      <w:rFonts w:ascii="Times New Roman" w:hAnsi="Times New Roman"/>
      <w:sz w:val="14"/>
    </w:rPr>
  </w:style>
  <w:style w:type="paragraph" w:customStyle="1" w:styleId="xl284">
    <w:name w:val="xl284"/>
    <w:basedOn w:val="a"/>
    <w:pPr>
      <w:pBdr>
        <w:right w:val="double" w:sz="6" w:space="0" w:color="auto"/>
      </w:pBdr>
      <w:spacing w:before="100" w:after="100"/>
      <w:jc w:val="center"/>
    </w:pPr>
    <w:rPr>
      <w:rFonts w:ascii="Times New Roman" w:hAnsi="Times New Roman"/>
      <w:sz w:val="14"/>
    </w:rPr>
  </w:style>
  <w:style w:type="paragraph" w:customStyle="1" w:styleId="xl285">
    <w:name w:val="xl285"/>
    <w:basedOn w:val="a"/>
    <w:pPr>
      <w:pBdr>
        <w:left w:val="double" w:sz="6" w:space="0" w:color="auto"/>
        <w:bottom w:val="single" w:sz="4" w:space="0" w:color="auto"/>
      </w:pBdr>
      <w:spacing w:before="100" w:after="100"/>
      <w:jc w:val="center"/>
    </w:pPr>
    <w:rPr>
      <w:rFonts w:ascii="Times New Roman" w:hAnsi="Times New Roman"/>
      <w:sz w:val="14"/>
    </w:rPr>
  </w:style>
  <w:style w:type="paragraph" w:customStyle="1" w:styleId="xl286">
    <w:name w:val="xl286"/>
    <w:basedOn w:val="a"/>
    <w:pPr>
      <w:pBdr>
        <w:bottom w:val="single" w:sz="4" w:space="0" w:color="auto"/>
      </w:pBdr>
      <w:spacing w:before="100" w:after="100"/>
      <w:jc w:val="center"/>
    </w:pPr>
    <w:rPr>
      <w:rFonts w:ascii="Times New Roman" w:hAnsi="Times New Roman"/>
      <w:sz w:val="14"/>
    </w:rPr>
  </w:style>
  <w:style w:type="paragraph" w:customStyle="1" w:styleId="xl287">
    <w:name w:val="xl287"/>
    <w:basedOn w:val="a"/>
    <w:pPr>
      <w:pBdr>
        <w:bottom w:val="single" w:sz="4" w:space="0" w:color="auto"/>
        <w:right w:val="double" w:sz="6" w:space="0" w:color="auto"/>
      </w:pBdr>
      <w:spacing w:before="100" w:after="100"/>
      <w:jc w:val="center"/>
    </w:pPr>
    <w:rPr>
      <w:rFonts w:ascii="Times New Roman" w:hAnsi="Times New Roman"/>
      <w:sz w:val="14"/>
    </w:rPr>
  </w:style>
  <w:style w:type="paragraph" w:customStyle="1" w:styleId="xl288">
    <w:name w:val="xl288"/>
    <w:basedOn w:val="a"/>
    <w:pPr>
      <w:pBdr>
        <w:top w:val="single" w:sz="8" w:space="0" w:color="auto"/>
        <w:bottom w:val="single" w:sz="4" w:space="0" w:color="auto"/>
        <w:right w:val="single" w:sz="8" w:space="0" w:color="auto"/>
      </w:pBdr>
      <w:spacing w:before="100" w:after="100"/>
      <w:jc w:val="center"/>
    </w:pPr>
    <w:rPr>
      <w:rFonts w:ascii="Times New Roman" w:hAnsi="Times New Roman"/>
      <w:sz w:val="14"/>
    </w:rPr>
  </w:style>
  <w:style w:type="paragraph" w:customStyle="1" w:styleId="xl289">
    <w:name w:val="xl289"/>
    <w:basedOn w:val="a"/>
    <w:pPr>
      <w:pBdr>
        <w:bottom w:val="single" w:sz="4" w:space="0" w:color="auto"/>
      </w:pBdr>
      <w:spacing w:before="100" w:after="100"/>
    </w:pPr>
    <w:rPr>
      <w:rFonts w:ascii="Times New Roman" w:hAnsi="Times New Roman"/>
      <w:sz w:val="15"/>
    </w:rPr>
  </w:style>
  <w:style w:type="paragraph" w:customStyle="1" w:styleId="xl290">
    <w:name w:val="xl290"/>
    <w:basedOn w:val="a"/>
    <w:pPr>
      <w:pBdr>
        <w:top w:val="double" w:sz="6" w:space="0" w:color="auto"/>
        <w:left w:val="double" w:sz="6" w:space="0" w:color="auto"/>
      </w:pBdr>
      <w:spacing w:before="100" w:after="100"/>
      <w:jc w:val="center"/>
    </w:pPr>
    <w:rPr>
      <w:rFonts w:ascii="Times New Roman" w:hAnsi="Times New Roman"/>
      <w:sz w:val="14"/>
    </w:rPr>
  </w:style>
  <w:style w:type="paragraph" w:customStyle="1" w:styleId="xl291">
    <w:name w:val="xl291"/>
    <w:basedOn w:val="a"/>
    <w:pPr>
      <w:pBdr>
        <w:top w:val="double" w:sz="6" w:space="0" w:color="auto"/>
      </w:pBdr>
      <w:spacing w:before="100" w:after="100"/>
      <w:jc w:val="center"/>
    </w:pPr>
    <w:rPr>
      <w:rFonts w:ascii="Times New Roman" w:hAnsi="Times New Roman"/>
      <w:sz w:val="14"/>
    </w:rPr>
  </w:style>
  <w:style w:type="paragraph" w:customStyle="1" w:styleId="xl292">
    <w:name w:val="xl292"/>
    <w:basedOn w:val="a"/>
    <w:pPr>
      <w:pBdr>
        <w:top w:val="double" w:sz="6" w:space="0" w:color="auto"/>
        <w:right w:val="double" w:sz="6" w:space="0" w:color="auto"/>
      </w:pBdr>
      <w:spacing w:before="100" w:after="100"/>
      <w:jc w:val="center"/>
    </w:pPr>
    <w:rPr>
      <w:rFonts w:ascii="Times New Roman" w:hAnsi="Times New Roman"/>
      <w:sz w:val="14"/>
    </w:rPr>
  </w:style>
  <w:style w:type="paragraph" w:customStyle="1" w:styleId="xl293">
    <w:name w:val="xl293"/>
    <w:basedOn w:val="a"/>
    <w:pPr>
      <w:pBdr>
        <w:bottom w:val="single" w:sz="4" w:space="0" w:color="auto"/>
      </w:pBdr>
      <w:spacing w:before="100" w:after="100"/>
      <w:jc w:val="center"/>
    </w:pPr>
    <w:rPr>
      <w:rFonts w:ascii="Times New Roman" w:hAnsi="Times New Roman"/>
      <w:sz w:val="13"/>
    </w:rPr>
  </w:style>
  <w:style w:type="paragraph" w:customStyle="1" w:styleId="xl294">
    <w:name w:val="xl294"/>
    <w:basedOn w:val="a"/>
    <w:pPr>
      <w:pBdr>
        <w:top w:val="double" w:sz="6" w:space="0" w:color="auto"/>
        <w:left w:val="double" w:sz="6" w:space="0" w:color="auto"/>
        <w:bottom w:val="single" w:sz="4" w:space="0" w:color="auto"/>
      </w:pBdr>
      <w:spacing w:before="100" w:after="100"/>
      <w:jc w:val="center"/>
    </w:pPr>
    <w:rPr>
      <w:rFonts w:ascii="Times New Roman" w:hAnsi="Times New Roman"/>
      <w:sz w:val="12"/>
    </w:rPr>
  </w:style>
  <w:style w:type="paragraph" w:customStyle="1" w:styleId="xl295">
    <w:name w:val="xl295"/>
    <w:basedOn w:val="a"/>
    <w:pPr>
      <w:pBdr>
        <w:top w:val="double" w:sz="6" w:space="0" w:color="auto"/>
        <w:bottom w:val="single" w:sz="4" w:space="0" w:color="auto"/>
      </w:pBdr>
      <w:spacing w:before="100" w:after="100"/>
      <w:jc w:val="center"/>
    </w:pPr>
    <w:rPr>
      <w:rFonts w:ascii="Times New Roman" w:hAnsi="Times New Roman"/>
      <w:sz w:val="12"/>
    </w:rPr>
  </w:style>
  <w:style w:type="paragraph" w:customStyle="1" w:styleId="xl296">
    <w:name w:val="xl296"/>
    <w:basedOn w:val="a"/>
    <w:pPr>
      <w:pBdr>
        <w:top w:val="double" w:sz="6" w:space="0" w:color="auto"/>
        <w:bottom w:val="single" w:sz="4" w:space="0" w:color="auto"/>
        <w:right w:val="single" w:sz="8" w:space="0" w:color="auto"/>
      </w:pBdr>
      <w:spacing w:before="100" w:after="100"/>
      <w:jc w:val="center"/>
    </w:pPr>
    <w:rPr>
      <w:rFonts w:ascii="Times New Roman" w:hAnsi="Times New Roman"/>
      <w:sz w:val="12"/>
    </w:rPr>
  </w:style>
  <w:style w:type="paragraph" w:customStyle="1" w:styleId="xl297">
    <w:name w:val="xl297"/>
    <w:basedOn w:val="a"/>
    <w:pPr>
      <w:pBdr>
        <w:top w:val="single" w:sz="4" w:space="0" w:color="auto"/>
        <w:left w:val="single" w:sz="4" w:space="0" w:color="auto"/>
        <w:bottom w:val="single" w:sz="4" w:space="0" w:color="auto"/>
      </w:pBdr>
      <w:spacing w:before="100" w:after="100"/>
      <w:jc w:val="center"/>
    </w:pPr>
    <w:rPr>
      <w:rFonts w:ascii="Times New Roman" w:hAnsi="Times New Roman"/>
      <w:sz w:val="14"/>
    </w:rPr>
  </w:style>
  <w:style w:type="paragraph" w:customStyle="1" w:styleId="xl298">
    <w:name w:val="xl298"/>
    <w:basedOn w:val="a"/>
    <w:pPr>
      <w:pBdr>
        <w:top w:val="single" w:sz="4" w:space="0" w:color="auto"/>
        <w:bottom w:val="single" w:sz="4" w:space="0" w:color="auto"/>
      </w:pBdr>
      <w:spacing w:before="100" w:after="100"/>
      <w:jc w:val="center"/>
    </w:pPr>
    <w:rPr>
      <w:rFonts w:ascii="Times New Roman" w:hAnsi="Times New Roman"/>
      <w:sz w:val="14"/>
    </w:rPr>
  </w:style>
  <w:style w:type="paragraph" w:customStyle="1" w:styleId="xl299">
    <w:name w:val="xl299"/>
    <w:basedOn w:val="a"/>
    <w:pPr>
      <w:pBdr>
        <w:top w:val="single" w:sz="4" w:space="0" w:color="auto"/>
        <w:bottom w:val="single" w:sz="4" w:space="0" w:color="auto"/>
        <w:right w:val="single" w:sz="4" w:space="0" w:color="auto"/>
      </w:pBdr>
      <w:spacing w:before="100" w:after="100"/>
      <w:jc w:val="center"/>
    </w:pPr>
    <w:rPr>
      <w:rFonts w:ascii="Times New Roman" w:hAnsi="Times New Roman"/>
      <w:sz w:val="14"/>
    </w:rPr>
  </w:style>
  <w:style w:type="paragraph" w:customStyle="1" w:styleId="xl300">
    <w:name w:val="xl300"/>
    <w:basedOn w:val="a"/>
    <w:pPr>
      <w:pBdr>
        <w:top w:val="single" w:sz="8" w:space="0" w:color="auto"/>
        <w:left w:val="single" w:sz="8" w:space="0" w:color="auto"/>
        <w:bottom w:val="single" w:sz="4" w:space="0" w:color="auto"/>
      </w:pBdr>
      <w:spacing w:before="100" w:after="100"/>
      <w:jc w:val="center"/>
    </w:pPr>
    <w:rPr>
      <w:rFonts w:ascii="Times New Roman" w:hAnsi="Times New Roman"/>
      <w:sz w:val="14"/>
    </w:rPr>
  </w:style>
  <w:style w:type="paragraph" w:customStyle="1" w:styleId="xl301">
    <w:name w:val="xl301"/>
    <w:basedOn w:val="a"/>
    <w:pPr>
      <w:pBdr>
        <w:top w:val="single" w:sz="8" w:space="0" w:color="auto"/>
        <w:bottom w:val="single" w:sz="4" w:space="0" w:color="auto"/>
        <w:right w:val="single" w:sz="4" w:space="0" w:color="auto"/>
      </w:pBdr>
      <w:spacing w:before="100" w:after="100"/>
      <w:jc w:val="center"/>
    </w:pPr>
    <w:rPr>
      <w:rFonts w:ascii="Times New Roman" w:hAnsi="Times New Roman"/>
      <w:sz w:val="14"/>
    </w:rPr>
  </w:style>
  <w:style w:type="paragraph" w:customStyle="1" w:styleId="xl302">
    <w:name w:val="xl302"/>
    <w:basedOn w:val="a"/>
    <w:pPr>
      <w:pBdr>
        <w:top w:val="single" w:sz="8" w:space="0" w:color="auto"/>
        <w:left w:val="double" w:sz="6" w:space="0" w:color="auto"/>
      </w:pBdr>
      <w:spacing w:before="100" w:after="100"/>
      <w:jc w:val="center"/>
    </w:pPr>
    <w:rPr>
      <w:rFonts w:ascii="Times New Roman" w:hAnsi="Times New Roman"/>
      <w:sz w:val="14"/>
    </w:rPr>
  </w:style>
  <w:style w:type="paragraph" w:customStyle="1" w:styleId="xl303">
    <w:name w:val="xl303"/>
    <w:basedOn w:val="a"/>
    <w:pPr>
      <w:pBdr>
        <w:top w:val="single" w:sz="8" w:space="0" w:color="auto"/>
        <w:right w:val="double" w:sz="6" w:space="0" w:color="auto"/>
      </w:pBdr>
      <w:spacing w:before="100" w:after="100"/>
      <w:jc w:val="center"/>
    </w:pPr>
    <w:rPr>
      <w:rFonts w:ascii="Times New Roman" w:hAnsi="Times New Roman"/>
      <w:sz w:val="14"/>
    </w:rPr>
  </w:style>
  <w:style w:type="paragraph" w:customStyle="1" w:styleId="xl304">
    <w:name w:val="xl304"/>
    <w:basedOn w:val="a"/>
    <w:pPr>
      <w:pBdr>
        <w:left w:val="double" w:sz="6" w:space="0" w:color="auto"/>
        <w:bottom w:val="single" w:sz="4" w:space="0" w:color="auto"/>
      </w:pBdr>
      <w:spacing w:before="100" w:after="100"/>
      <w:jc w:val="center"/>
    </w:pPr>
    <w:rPr>
      <w:rFonts w:ascii="Times New Roman" w:hAnsi="Times New Roman"/>
      <w:sz w:val="14"/>
    </w:rPr>
  </w:style>
  <w:style w:type="paragraph" w:customStyle="1" w:styleId="xl305">
    <w:name w:val="xl305"/>
    <w:basedOn w:val="a"/>
    <w:pPr>
      <w:pBdr>
        <w:bottom w:val="single" w:sz="4" w:space="0" w:color="auto"/>
        <w:right w:val="double" w:sz="6" w:space="0" w:color="auto"/>
      </w:pBdr>
      <w:spacing w:before="100" w:after="100"/>
      <w:jc w:val="center"/>
    </w:pPr>
    <w:rPr>
      <w:rFonts w:ascii="Times New Roman" w:hAnsi="Times New Roman"/>
      <w:sz w:val="14"/>
    </w:rPr>
  </w:style>
  <w:style w:type="paragraph" w:customStyle="1" w:styleId="xl306">
    <w:name w:val="xl306"/>
    <w:basedOn w:val="a"/>
    <w:pPr>
      <w:pBdr>
        <w:left w:val="double" w:sz="6" w:space="0" w:color="auto"/>
      </w:pBdr>
      <w:spacing w:before="100" w:after="100"/>
      <w:jc w:val="center"/>
    </w:pPr>
    <w:rPr>
      <w:rFonts w:ascii="Times New Roman" w:hAnsi="Times New Roman"/>
      <w:sz w:val="13"/>
    </w:rPr>
  </w:style>
  <w:style w:type="paragraph" w:customStyle="1" w:styleId="xl307">
    <w:name w:val="xl307"/>
    <w:basedOn w:val="a"/>
    <w:pPr>
      <w:pBdr>
        <w:right w:val="single" w:sz="4" w:space="0" w:color="auto"/>
      </w:pBdr>
      <w:spacing w:before="100" w:after="100"/>
      <w:jc w:val="center"/>
    </w:pPr>
    <w:rPr>
      <w:rFonts w:ascii="Times New Roman" w:hAnsi="Times New Roman"/>
      <w:sz w:val="13"/>
    </w:rPr>
  </w:style>
  <w:style w:type="paragraph" w:customStyle="1" w:styleId="xl308">
    <w:name w:val="xl308"/>
    <w:basedOn w:val="a"/>
    <w:pPr>
      <w:pBdr>
        <w:bottom w:val="single" w:sz="8" w:space="0" w:color="auto"/>
      </w:pBdr>
      <w:spacing w:before="100" w:after="100"/>
      <w:jc w:val="center"/>
    </w:pPr>
    <w:rPr>
      <w:rFonts w:ascii="Times New Roman" w:hAnsi="Times New Roman"/>
      <w:sz w:val="13"/>
    </w:rPr>
  </w:style>
  <w:style w:type="paragraph" w:customStyle="1" w:styleId="xl309">
    <w:name w:val="xl309"/>
    <w:basedOn w:val="a"/>
    <w:pPr>
      <w:pBdr>
        <w:bottom w:val="single" w:sz="8" w:space="0" w:color="auto"/>
        <w:right w:val="single" w:sz="4" w:space="0" w:color="auto"/>
      </w:pBdr>
      <w:spacing w:before="100" w:after="100"/>
      <w:jc w:val="center"/>
    </w:pPr>
    <w:rPr>
      <w:rFonts w:ascii="Times New Roman" w:hAnsi="Times New Roman"/>
      <w:sz w:val="13"/>
    </w:rPr>
  </w:style>
  <w:style w:type="paragraph" w:customStyle="1" w:styleId="xl310">
    <w:name w:val="xl310"/>
    <w:basedOn w:val="a"/>
    <w:pPr>
      <w:pBdr>
        <w:left w:val="single" w:sz="4" w:space="0" w:color="auto"/>
        <w:bottom w:val="single" w:sz="8" w:space="0" w:color="auto"/>
      </w:pBdr>
      <w:spacing w:before="100" w:after="100"/>
      <w:jc w:val="center"/>
    </w:pPr>
    <w:rPr>
      <w:rFonts w:ascii="Times New Roman" w:hAnsi="Times New Roman"/>
      <w:sz w:val="13"/>
    </w:rPr>
  </w:style>
  <w:style w:type="paragraph" w:customStyle="1" w:styleId="xl311">
    <w:name w:val="xl311"/>
    <w:basedOn w:val="a"/>
    <w:pPr>
      <w:pBdr>
        <w:top w:val="single" w:sz="8" w:space="0" w:color="auto"/>
        <w:left w:val="single" w:sz="8" w:space="0" w:color="auto"/>
      </w:pBdr>
      <w:spacing w:before="100" w:after="100"/>
      <w:jc w:val="center"/>
    </w:pPr>
    <w:rPr>
      <w:rFonts w:ascii="Times New Roman" w:hAnsi="Times New Roman"/>
      <w:sz w:val="14"/>
    </w:rPr>
  </w:style>
  <w:style w:type="paragraph" w:customStyle="1" w:styleId="xl312">
    <w:name w:val="xl312"/>
    <w:basedOn w:val="a"/>
    <w:pPr>
      <w:pBdr>
        <w:top w:val="single" w:sz="8" w:space="0" w:color="auto"/>
      </w:pBdr>
      <w:spacing w:before="100" w:after="100"/>
      <w:jc w:val="center"/>
    </w:pPr>
    <w:rPr>
      <w:rFonts w:ascii="Times New Roman" w:hAnsi="Times New Roman"/>
      <w:sz w:val="14"/>
    </w:rPr>
  </w:style>
  <w:style w:type="paragraph" w:customStyle="1" w:styleId="xl313">
    <w:name w:val="xl313"/>
    <w:basedOn w:val="a"/>
    <w:pPr>
      <w:pBdr>
        <w:left w:val="single" w:sz="8" w:space="0" w:color="auto"/>
        <w:bottom w:val="single" w:sz="4" w:space="0" w:color="auto"/>
      </w:pBdr>
      <w:spacing w:before="100" w:after="100"/>
      <w:jc w:val="center"/>
    </w:pPr>
    <w:rPr>
      <w:rFonts w:ascii="Times New Roman" w:hAnsi="Times New Roman"/>
      <w:sz w:val="14"/>
    </w:rPr>
  </w:style>
  <w:style w:type="paragraph" w:customStyle="1" w:styleId="xl314">
    <w:name w:val="xl314"/>
    <w:basedOn w:val="a"/>
    <w:pPr>
      <w:pBdr>
        <w:left w:val="double" w:sz="6" w:space="0" w:color="auto"/>
        <w:bottom w:val="single" w:sz="8" w:space="0" w:color="auto"/>
      </w:pBdr>
      <w:spacing w:before="100" w:after="100"/>
      <w:jc w:val="center"/>
    </w:pPr>
    <w:rPr>
      <w:rFonts w:ascii="Times New Roman" w:hAnsi="Times New Roman"/>
      <w:sz w:val="13"/>
    </w:rPr>
  </w:style>
  <w:style w:type="paragraph" w:customStyle="1" w:styleId="xl315">
    <w:name w:val="xl315"/>
    <w:basedOn w:val="a"/>
    <w:pPr>
      <w:pBdr>
        <w:bottom w:val="single" w:sz="8" w:space="0" w:color="auto"/>
        <w:right w:val="double" w:sz="6" w:space="0" w:color="auto"/>
      </w:pBdr>
      <w:spacing w:before="100" w:after="100"/>
      <w:jc w:val="center"/>
    </w:pPr>
    <w:rPr>
      <w:rFonts w:ascii="Times New Roman" w:hAnsi="Times New Roman"/>
      <w:sz w:val="13"/>
    </w:rPr>
  </w:style>
  <w:style w:type="paragraph" w:customStyle="1" w:styleId="xl316">
    <w:name w:val="xl316"/>
    <w:basedOn w:val="a"/>
    <w:pPr>
      <w:pBdr>
        <w:top w:val="single" w:sz="8" w:space="0" w:color="auto"/>
        <w:right w:val="single" w:sz="8" w:space="0" w:color="auto"/>
      </w:pBdr>
      <w:spacing w:before="100" w:after="100"/>
      <w:jc w:val="center"/>
    </w:pPr>
    <w:rPr>
      <w:rFonts w:ascii="Times New Roman" w:hAnsi="Times New Roman"/>
      <w:sz w:val="14"/>
    </w:rPr>
  </w:style>
  <w:style w:type="paragraph" w:customStyle="1" w:styleId="xl317">
    <w:name w:val="xl317"/>
    <w:basedOn w:val="a"/>
    <w:pPr>
      <w:pBdr>
        <w:bottom w:val="single" w:sz="4" w:space="0" w:color="auto"/>
        <w:right w:val="single" w:sz="8" w:space="0" w:color="auto"/>
      </w:pBdr>
      <w:spacing w:before="100" w:after="100"/>
      <w:jc w:val="center"/>
    </w:pPr>
    <w:rPr>
      <w:rFonts w:ascii="Times New Roman" w:hAnsi="Times New Roman"/>
      <w:sz w:val="14"/>
    </w:rPr>
  </w:style>
  <w:style w:type="paragraph" w:customStyle="1" w:styleId="xl318">
    <w:name w:val="xl318"/>
    <w:basedOn w:val="a"/>
    <w:pPr>
      <w:pBdr>
        <w:top w:val="single" w:sz="4" w:space="0" w:color="auto"/>
        <w:left w:val="double" w:sz="6" w:space="0" w:color="auto"/>
        <w:bottom w:val="single" w:sz="8" w:space="0" w:color="auto"/>
      </w:pBdr>
      <w:spacing w:before="100" w:after="100"/>
      <w:jc w:val="center"/>
    </w:pPr>
    <w:rPr>
      <w:rFonts w:ascii="Times New Roman" w:hAnsi="Times New Roman"/>
      <w:sz w:val="14"/>
    </w:rPr>
  </w:style>
  <w:style w:type="paragraph" w:customStyle="1" w:styleId="xl319">
    <w:name w:val="xl319"/>
    <w:basedOn w:val="a"/>
    <w:pPr>
      <w:pBdr>
        <w:top w:val="single" w:sz="4" w:space="0" w:color="auto"/>
        <w:bottom w:val="single" w:sz="8" w:space="0" w:color="auto"/>
        <w:right w:val="single" w:sz="4" w:space="0" w:color="auto"/>
      </w:pBdr>
      <w:spacing w:before="100" w:after="100"/>
      <w:jc w:val="center"/>
    </w:pPr>
    <w:rPr>
      <w:rFonts w:ascii="Times New Roman" w:hAnsi="Times New Roman"/>
      <w:sz w:val="14"/>
    </w:rPr>
  </w:style>
  <w:style w:type="paragraph" w:customStyle="1" w:styleId="xl320">
    <w:name w:val="xl320"/>
    <w:basedOn w:val="a"/>
    <w:pPr>
      <w:pBdr>
        <w:top w:val="single" w:sz="4" w:space="0" w:color="auto"/>
        <w:left w:val="double" w:sz="6" w:space="0" w:color="auto"/>
        <w:bottom w:val="single" w:sz="4" w:space="0" w:color="auto"/>
      </w:pBdr>
      <w:spacing w:before="100" w:after="100"/>
      <w:jc w:val="center"/>
    </w:pPr>
    <w:rPr>
      <w:rFonts w:ascii="Times New Roman" w:hAnsi="Times New Roman"/>
      <w:sz w:val="14"/>
    </w:rPr>
  </w:style>
  <w:style w:type="paragraph" w:customStyle="1" w:styleId="xl321">
    <w:name w:val="xl321"/>
    <w:basedOn w:val="a"/>
    <w:pPr>
      <w:pBdr>
        <w:top w:val="single" w:sz="4" w:space="0" w:color="auto"/>
        <w:bottom w:val="single" w:sz="4" w:space="0" w:color="auto"/>
      </w:pBdr>
      <w:spacing w:before="100" w:after="100"/>
      <w:jc w:val="center"/>
    </w:pPr>
    <w:rPr>
      <w:rFonts w:ascii="Times New Roman" w:hAnsi="Times New Roman"/>
      <w:sz w:val="14"/>
    </w:rPr>
  </w:style>
  <w:style w:type="paragraph" w:customStyle="1" w:styleId="xl322">
    <w:name w:val="xl322"/>
    <w:basedOn w:val="a"/>
    <w:pPr>
      <w:pBdr>
        <w:top w:val="single" w:sz="4" w:space="0" w:color="auto"/>
        <w:bottom w:val="single" w:sz="4" w:space="0" w:color="auto"/>
        <w:right w:val="single" w:sz="4" w:space="0" w:color="auto"/>
      </w:pBdr>
      <w:spacing w:before="100" w:after="100"/>
      <w:jc w:val="center"/>
    </w:pPr>
    <w:rPr>
      <w:rFonts w:ascii="Times New Roman" w:hAnsi="Times New Roman"/>
      <w:sz w:val="14"/>
    </w:rPr>
  </w:style>
  <w:style w:type="paragraph" w:customStyle="1" w:styleId="xl323">
    <w:name w:val="xl323"/>
    <w:basedOn w:val="a"/>
    <w:pPr>
      <w:pBdr>
        <w:top w:val="single" w:sz="4" w:space="0" w:color="auto"/>
        <w:bottom w:val="single" w:sz="4" w:space="0" w:color="auto"/>
        <w:right w:val="double" w:sz="6" w:space="0" w:color="auto"/>
      </w:pBdr>
      <w:spacing w:before="100" w:after="100"/>
      <w:jc w:val="center"/>
    </w:pPr>
    <w:rPr>
      <w:rFonts w:ascii="Times New Roman" w:hAnsi="Times New Roman"/>
      <w:sz w:val="14"/>
    </w:rPr>
  </w:style>
  <w:style w:type="paragraph" w:customStyle="1" w:styleId="xl324">
    <w:name w:val="xl324"/>
    <w:basedOn w:val="a"/>
    <w:pPr>
      <w:pBdr>
        <w:bottom w:val="single" w:sz="4" w:space="0" w:color="auto"/>
      </w:pBdr>
      <w:spacing w:before="100" w:after="100"/>
      <w:jc w:val="center"/>
    </w:pPr>
    <w:rPr>
      <w:rFonts w:ascii="Times New Roman" w:hAnsi="Times New Roman"/>
      <w:sz w:val="13"/>
    </w:rPr>
  </w:style>
  <w:style w:type="paragraph" w:customStyle="1" w:styleId="xl325">
    <w:name w:val="xl325"/>
    <w:basedOn w:val="a"/>
    <w:pPr>
      <w:spacing w:before="100" w:after="100"/>
      <w:jc w:val="center"/>
    </w:pPr>
    <w:rPr>
      <w:rFonts w:ascii="Times New Roman" w:hAnsi="Times New Roman"/>
      <w:sz w:val="13"/>
    </w:rPr>
  </w:style>
  <w:style w:type="paragraph" w:customStyle="1" w:styleId="xl326">
    <w:name w:val="xl326"/>
    <w:basedOn w:val="a"/>
    <w:pPr>
      <w:pBdr>
        <w:top w:val="single" w:sz="8" w:space="0" w:color="auto"/>
        <w:bottom w:val="single" w:sz="4" w:space="0" w:color="auto"/>
      </w:pBdr>
      <w:spacing w:before="100" w:after="100"/>
      <w:jc w:val="center"/>
    </w:pPr>
    <w:rPr>
      <w:rFonts w:ascii="Times New Roman" w:hAnsi="Times New Roman"/>
      <w:sz w:val="14"/>
    </w:rPr>
  </w:style>
  <w:style w:type="paragraph" w:customStyle="1" w:styleId="xl327">
    <w:name w:val="xl327"/>
    <w:basedOn w:val="a"/>
    <w:pPr>
      <w:pBdr>
        <w:top w:val="single" w:sz="8" w:space="0" w:color="auto"/>
        <w:bottom w:val="single" w:sz="4" w:space="0" w:color="auto"/>
        <w:right w:val="single" w:sz="4" w:space="0" w:color="auto"/>
      </w:pBdr>
      <w:spacing w:before="100" w:after="100"/>
      <w:jc w:val="center"/>
    </w:pPr>
    <w:rPr>
      <w:rFonts w:ascii="Times New Roman" w:hAnsi="Times New Roman"/>
      <w:sz w:val="14"/>
    </w:rPr>
  </w:style>
  <w:style w:type="paragraph" w:customStyle="1" w:styleId="xl328">
    <w:name w:val="xl328"/>
    <w:basedOn w:val="a"/>
    <w:pPr>
      <w:pBdr>
        <w:top w:val="single" w:sz="4" w:space="0" w:color="auto"/>
        <w:bottom w:val="single" w:sz="8" w:space="0" w:color="auto"/>
        <w:right w:val="double" w:sz="6" w:space="0" w:color="auto"/>
      </w:pBdr>
      <w:spacing w:before="100" w:after="100"/>
      <w:jc w:val="center"/>
    </w:pPr>
    <w:rPr>
      <w:rFonts w:ascii="Times New Roman" w:hAnsi="Times New Roman"/>
      <w:sz w:val="14"/>
    </w:rPr>
  </w:style>
  <w:style w:type="paragraph" w:customStyle="1" w:styleId="xl329">
    <w:name w:val="xl329"/>
    <w:basedOn w:val="a"/>
    <w:pPr>
      <w:pBdr>
        <w:top w:val="single" w:sz="4" w:space="0" w:color="auto"/>
        <w:left w:val="single" w:sz="8" w:space="0" w:color="auto"/>
        <w:bottom w:val="single" w:sz="8" w:space="0" w:color="auto"/>
      </w:pBdr>
      <w:spacing w:before="100" w:after="100"/>
      <w:jc w:val="center"/>
    </w:pPr>
    <w:rPr>
      <w:rFonts w:ascii="Times New Roman" w:hAnsi="Times New Roman"/>
      <w:sz w:val="14"/>
    </w:rPr>
  </w:style>
  <w:style w:type="paragraph" w:customStyle="1" w:styleId="xl330">
    <w:name w:val="xl330"/>
    <w:basedOn w:val="a"/>
    <w:pPr>
      <w:pBdr>
        <w:top w:val="single" w:sz="4" w:space="0" w:color="auto"/>
        <w:bottom w:val="single" w:sz="8" w:space="0" w:color="auto"/>
      </w:pBdr>
      <w:spacing w:before="100" w:after="100"/>
      <w:jc w:val="center"/>
    </w:pPr>
    <w:rPr>
      <w:rFonts w:ascii="Times New Roman" w:hAnsi="Times New Roman"/>
      <w:sz w:val="14"/>
    </w:rPr>
  </w:style>
  <w:style w:type="paragraph" w:customStyle="1" w:styleId="xl331">
    <w:name w:val="xl331"/>
    <w:basedOn w:val="a"/>
    <w:pPr>
      <w:pBdr>
        <w:left w:val="double" w:sz="6" w:space="0" w:color="auto"/>
        <w:bottom w:val="double" w:sz="6" w:space="0" w:color="auto"/>
      </w:pBdr>
      <w:spacing w:before="100" w:after="100"/>
      <w:jc w:val="center"/>
    </w:pPr>
    <w:rPr>
      <w:rFonts w:ascii="Times New Roman" w:hAnsi="Times New Roman"/>
      <w:sz w:val="14"/>
    </w:rPr>
  </w:style>
  <w:style w:type="paragraph" w:customStyle="1" w:styleId="xl332">
    <w:name w:val="xl332"/>
    <w:basedOn w:val="a"/>
    <w:pPr>
      <w:pBdr>
        <w:bottom w:val="double" w:sz="6" w:space="0" w:color="auto"/>
      </w:pBdr>
      <w:spacing w:before="100" w:after="100"/>
      <w:jc w:val="center"/>
    </w:pPr>
    <w:rPr>
      <w:rFonts w:ascii="Times New Roman" w:hAnsi="Times New Roman"/>
      <w:sz w:val="14"/>
    </w:rPr>
  </w:style>
  <w:style w:type="paragraph" w:customStyle="1" w:styleId="xl333">
    <w:name w:val="xl333"/>
    <w:basedOn w:val="a"/>
    <w:pPr>
      <w:pBdr>
        <w:bottom w:val="double" w:sz="6" w:space="0" w:color="auto"/>
        <w:right w:val="single" w:sz="8" w:space="0" w:color="auto"/>
      </w:pBdr>
      <w:spacing w:before="100" w:after="100"/>
      <w:jc w:val="center"/>
    </w:pPr>
    <w:rPr>
      <w:rFonts w:ascii="Times New Roman" w:hAnsi="Times New Roman"/>
      <w:sz w:val="14"/>
    </w:rPr>
  </w:style>
  <w:style w:type="paragraph" w:customStyle="1" w:styleId="xl334">
    <w:name w:val="xl334"/>
    <w:basedOn w:val="a"/>
    <w:pPr>
      <w:pBdr>
        <w:bottom w:val="single" w:sz="8" w:space="0" w:color="auto"/>
        <w:right w:val="single" w:sz="4" w:space="0" w:color="auto"/>
      </w:pBdr>
      <w:spacing w:before="100" w:after="100"/>
      <w:jc w:val="center"/>
    </w:pPr>
    <w:rPr>
      <w:rFonts w:ascii="Times New Roman" w:hAnsi="Times New Roman"/>
      <w:sz w:val="14"/>
    </w:rPr>
  </w:style>
  <w:style w:type="paragraph" w:customStyle="1" w:styleId="xl335">
    <w:name w:val="xl335"/>
    <w:basedOn w:val="a"/>
    <w:pPr>
      <w:pBdr>
        <w:top w:val="single" w:sz="4" w:space="0" w:color="auto"/>
        <w:left w:val="double" w:sz="6" w:space="0" w:color="auto"/>
        <w:bottom w:val="single" w:sz="4" w:space="0" w:color="auto"/>
      </w:pBdr>
      <w:spacing w:before="100" w:after="100"/>
      <w:jc w:val="center"/>
    </w:pPr>
    <w:rPr>
      <w:rFonts w:ascii="Times New Roman" w:hAnsi="Times New Roman"/>
      <w:sz w:val="14"/>
    </w:rPr>
  </w:style>
  <w:style w:type="paragraph" w:customStyle="1" w:styleId="xl336">
    <w:name w:val="xl336"/>
    <w:basedOn w:val="a"/>
    <w:pPr>
      <w:pBdr>
        <w:top w:val="single" w:sz="4" w:space="0" w:color="auto"/>
        <w:left w:val="single" w:sz="4" w:space="0" w:color="auto"/>
        <w:bottom w:val="single" w:sz="4" w:space="0" w:color="auto"/>
      </w:pBdr>
      <w:spacing w:before="100" w:after="100"/>
      <w:jc w:val="center"/>
    </w:pPr>
    <w:rPr>
      <w:rFonts w:ascii="Times New Roman" w:hAnsi="Times New Roman"/>
      <w:sz w:val="14"/>
    </w:rPr>
  </w:style>
  <w:style w:type="paragraph" w:customStyle="1" w:styleId="xl337">
    <w:name w:val="xl337"/>
    <w:basedOn w:val="a"/>
    <w:pPr>
      <w:pBdr>
        <w:top w:val="double" w:sz="6" w:space="0" w:color="auto"/>
        <w:left w:val="double" w:sz="6" w:space="0" w:color="auto"/>
        <w:bottom w:val="single" w:sz="4" w:space="0" w:color="auto"/>
      </w:pBdr>
      <w:spacing w:before="100" w:after="100"/>
      <w:jc w:val="center"/>
    </w:pPr>
    <w:rPr>
      <w:rFonts w:ascii="Times New Roman" w:hAnsi="Times New Roman"/>
      <w:sz w:val="16"/>
    </w:rPr>
  </w:style>
  <w:style w:type="paragraph" w:customStyle="1" w:styleId="xl338">
    <w:name w:val="xl338"/>
    <w:basedOn w:val="a"/>
    <w:pPr>
      <w:pBdr>
        <w:top w:val="double" w:sz="6" w:space="0" w:color="auto"/>
        <w:bottom w:val="single" w:sz="4" w:space="0" w:color="auto"/>
      </w:pBdr>
      <w:spacing w:before="100" w:after="100"/>
      <w:jc w:val="center"/>
    </w:pPr>
    <w:rPr>
      <w:rFonts w:ascii="Times New Roman" w:hAnsi="Times New Roman"/>
      <w:sz w:val="16"/>
    </w:rPr>
  </w:style>
  <w:style w:type="paragraph" w:customStyle="1" w:styleId="xl339">
    <w:name w:val="xl339"/>
    <w:basedOn w:val="a"/>
    <w:pPr>
      <w:pBdr>
        <w:top w:val="double" w:sz="6" w:space="0" w:color="auto"/>
        <w:bottom w:val="single" w:sz="4" w:space="0" w:color="auto"/>
        <w:right w:val="double" w:sz="6" w:space="0" w:color="auto"/>
      </w:pBdr>
      <w:spacing w:before="100" w:after="100"/>
      <w:jc w:val="center"/>
    </w:pPr>
    <w:rPr>
      <w:rFonts w:ascii="Times New Roman" w:hAnsi="Times New Roman"/>
      <w:sz w:val="16"/>
    </w:rPr>
  </w:style>
  <w:style w:type="paragraph" w:customStyle="1" w:styleId="xl340">
    <w:name w:val="xl340"/>
    <w:basedOn w:val="a"/>
    <w:pPr>
      <w:pBdr>
        <w:top w:val="single" w:sz="4" w:space="0" w:color="auto"/>
        <w:left w:val="single" w:sz="8" w:space="0" w:color="auto"/>
      </w:pBdr>
      <w:spacing w:before="100" w:after="100"/>
      <w:jc w:val="center"/>
    </w:pPr>
    <w:rPr>
      <w:rFonts w:ascii="Times New Roman" w:hAnsi="Times New Roman"/>
      <w:sz w:val="12"/>
    </w:rPr>
  </w:style>
  <w:style w:type="paragraph" w:customStyle="1" w:styleId="xl341">
    <w:name w:val="xl341"/>
    <w:basedOn w:val="a"/>
    <w:pPr>
      <w:pBdr>
        <w:top w:val="single" w:sz="4" w:space="0" w:color="auto"/>
      </w:pBdr>
      <w:spacing w:before="100" w:after="100"/>
      <w:jc w:val="center"/>
    </w:pPr>
    <w:rPr>
      <w:rFonts w:ascii="Times New Roman" w:hAnsi="Times New Roman"/>
      <w:sz w:val="12"/>
    </w:rPr>
  </w:style>
  <w:style w:type="paragraph" w:customStyle="1" w:styleId="xl342">
    <w:name w:val="xl342"/>
    <w:basedOn w:val="a"/>
    <w:pPr>
      <w:pBdr>
        <w:top w:val="single" w:sz="4" w:space="0" w:color="auto"/>
        <w:right w:val="single" w:sz="8" w:space="0" w:color="auto"/>
      </w:pBdr>
      <w:spacing w:before="100" w:after="100"/>
      <w:jc w:val="center"/>
    </w:pPr>
    <w:rPr>
      <w:rFonts w:ascii="Times New Roman" w:hAnsi="Times New Roman"/>
      <w:sz w:val="12"/>
    </w:rPr>
  </w:style>
  <w:style w:type="paragraph" w:customStyle="1" w:styleId="xl343">
    <w:name w:val="xl343"/>
    <w:basedOn w:val="a"/>
    <w:pPr>
      <w:pBdr>
        <w:left w:val="single" w:sz="8" w:space="0" w:color="auto"/>
        <w:bottom w:val="single" w:sz="8" w:space="0" w:color="auto"/>
      </w:pBdr>
      <w:spacing w:before="100" w:after="100"/>
      <w:jc w:val="center"/>
    </w:pPr>
    <w:rPr>
      <w:rFonts w:ascii="Times New Roman" w:hAnsi="Times New Roman"/>
      <w:sz w:val="12"/>
    </w:rPr>
  </w:style>
  <w:style w:type="paragraph" w:customStyle="1" w:styleId="xl344">
    <w:name w:val="xl344"/>
    <w:basedOn w:val="a"/>
    <w:pPr>
      <w:pBdr>
        <w:bottom w:val="single" w:sz="8" w:space="0" w:color="auto"/>
      </w:pBdr>
      <w:spacing w:before="100" w:after="100"/>
      <w:jc w:val="center"/>
    </w:pPr>
    <w:rPr>
      <w:rFonts w:ascii="Times New Roman" w:hAnsi="Times New Roman"/>
      <w:sz w:val="12"/>
    </w:rPr>
  </w:style>
  <w:style w:type="paragraph" w:customStyle="1" w:styleId="xl345">
    <w:name w:val="xl345"/>
    <w:basedOn w:val="a"/>
    <w:pPr>
      <w:pBdr>
        <w:bottom w:val="single" w:sz="8" w:space="0" w:color="auto"/>
        <w:right w:val="single" w:sz="8" w:space="0" w:color="auto"/>
      </w:pBdr>
      <w:spacing w:before="100" w:after="100"/>
      <w:jc w:val="center"/>
    </w:pPr>
    <w:rPr>
      <w:rFonts w:ascii="Times New Roman" w:hAnsi="Times New Roman"/>
      <w:sz w:val="12"/>
    </w:rPr>
  </w:style>
  <w:style w:type="paragraph" w:customStyle="1" w:styleId="xl346">
    <w:name w:val="xl346"/>
    <w:basedOn w:val="a"/>
    <w:pPr>
      <w:pBdr>
        <w:top w:val="single" w:sz="4" w:space="0" w:color="auto"/>
      </w:pBdr>
      <w:spacing w:before="100" w:after="100"/>
    </w:pPr>
    <w:rPr>
      <w:rFonts w:ascii="Times New Roman" w:hAnsi="Times New Roman"/>
      <w:sz w:val="13"/>
    </w:rPr>
  </w:style>
  <w:style w:type="paragraph" w:customStyle="1" w:styleId="xl347">
    <w:name w:val="xl347"/>
    <w:basedOn w:val="a"/>
    <w:pPr>
      <w:pBdr>
        <w:bottom w:val="single" w:sz="4" w:space="0" w:color="auto"/>
      </w:pBdr>
      <w:spacing w:before="100" w:after="100"/>
    </w:pPr>
    <w:rPr>
      <w:rFonts w:ascii="Times New Roman" w:hAnsi="Times New Roman"/>
      <w:sz w:val="13"/>
    </w:rPr>
  </w:style>
  <w:style w:type="paragraph" w:customStyle="1" w:styleId="xl348">
    <w:name w:val="xl348"/>
    <w:basedOn w:val="a"/>
    <w:pPr>
      <w:pBdr>
        <w:left w:val="single" w:sz="4" w:space="0" w:color="auto"/>
        <w:bottom w:val="single" w:sz="4" w:space="0" w:color="auto"/>
      </w:pBdr>
      <w:spacing w:before="100" w:after="100"/>
      <w:jc w:val="center"/>
    </w:pPr>
    <w:rPr>
      <w:rFonts w:ascii="Times New Roman" w:hAnsi="Times New Roman"/>
      <w:sz w:val="13"/>
    </w:rPr>
  </w:style>
  <w:style w:type="paragraph" w:customStyle="1" w:styleId="xl349">
    <w:name w:val="xl349"/>
    <w:basedOn w:val="a"/>
    <w:pPr>
      <w:pBdr>
        <w:bottom w:val="single" w:sz="4" w:space="0" w:color="auto"/>
        <w:right w:val="double" w:sz="6" w:space="0" w:color="auto"/>
      </w:pBdr>
      <w:spacing w:before="100" w:after="100"/>
      <w:jc w:val="center"/>
    </w:pPr>
    <w:rPr>
      <w:rFonts w:ascii="Times New Roman" w:hAnsi="Times New Roman"/>
      <w:sz w:val="13"/>
    </w:rPr>
  </w:style>
  <w:style w:type="paragraph" w:customStyle="1" w:styleId="xl350">
    <w:name w:val="xl350"/>
    <w:basedOn w:val="a"/>
    <w:pPr>
      <w:pBdr>
        <w:top w:val="single" w:sz="4" w:space="0" w:color="auto"/>
      </w:pBdr>
      <w:spacing w:before="100" w:after="100"/>
      <w:jc w:val="center"/>
    </w:pPr>
    <w:rPr>
      <w:rFonts w:ascii="Times New Roman" w:hAnsi="Times New Roman"/>
      <w:sz w:val="11"/>
    </w:rPr>
  </w:style>
  <w:style w:type="paragraph" w:customStyle="1" w:styleId="xl351">
    <w:name w:val="xl351"/>
    <w:basedOn w:val="a"/>
    <w:pPr>
      <w:pBdr>
        <w:bottom w:val="single" w:sz="4" w:space="0" w:color="auto"/>
      </w:pBdr>
      <w:spacing w:before="100" w:after="100"/>
      <w:jc w:val="center"/>
    </w:pPr>
    <w:rPr>
      <w:rFonts w:ascii="Times New Roman" w:hAnsi="Times New Roman"/>
      <w:sz w:val="12"/>
    </w:rPr>
  </w:style>
  <w:style w:type="paragraph" w:customStyle="1" w:styleId="xl352">
    <w:name w:val="xl352"/>
    <w:basedOn w:val="a"/>
    <w:pPr>
      <w:pBdr>
        <w:left w:val="double" w:sz="6" w:space="0" w:color="auto"/>
      </w:pBdr>
      <w:spacing w:before="100" w:after="100"/>
      <w:jc w:val="center"/>
    </w:pPr>
    <w:rPr>
      <w:rFonts w:ascii="Times New Roman" w:hAnsi="Times New Roman"/>
      <w:sz w:val="13"/>
    </w:rPr>
  </w:style>
  <w:style w:type="paragraph" w:customStyle="1" w:styleId="xl353">
    <w:name w:val="xl353"/>
    <w:basedOn w:val="a"/>
    <w:pPr>
      <w:spacing w:before="100" w:after="100"/>
      <w:jc w:val="center"/>
    </w:pPr>
    <w:rPr>
      <w:rFonts w:ascii="Times New Roman" w:hAnsi="Times New Roman"/>
      <w:sz w:val="13"/>
    </w:rPr>
  </w:style>
  <w:style w:type="paragraph" w:customStyle="1" w:styleId="xl354">
    <w:name w:val="xl354"/>
    <w:basedOn w:val="a"/>
    <w:pPr>
      <w:pBdr>
        <w:left w:val="double" w:sz="6" w:space="0" w:color="auto"/>
      </w:pBdr>
      <w:spacing w:before="100" w:after="100"/>
      <w:jc w:val="center"/>
    </w:pPr>
    <w:rPr>
      <w:rFonts w:ascii="Times New Roman" w:hAnsi="Times New Roman"/>
      <w:sz w:val="13"/>
    </w:rPr>
  </w:style>
  <w:style w:type="paragraph" w:customStyle="1" w:styleId="xl355">
    <w:name w:val="xl355"/>
    <w:basedOn w:val="a"/>
    <w:pPr>
      <w:pBdr>
        <w:bottom w:val="single" w:sz="4" w:space="0" w:color="auto"/>
      </w:pBdr>
      <w:spacing w:before="100" w:after="100"/>
    </w:pPr>
    <w:rPr>
      <w:rFonts w:ascii="Times New Roman" w:hAnsi="Times New Roman"/>
      <w:sz w:val="13"/>
    </w:rPr>
  </w:style>
  <w:style w:type="paragraph" w:customStyle="1" w:styleId="xl356">
    <w:name w:val="xl356"/>
    <w:basedOn w:val="a"/>
    <w:pPr>
      <w:spacing w:before="100" w:after="100"/>
      <w:jc w:val="center"/>
    </w:pPr>
    <w:rPr>
      <w:rFonts w:ascii="Times New Roman" w:hAnsi="Times New Roman"/>
      <w:sz w:val="16"/>
    </w:rPr>
  </w:style>
  <w:style w:type="paragraph" w:customStyle="1" w:styleId="xl357">
    <w:name w:val="xl357"/>
    <w:basedOn w:val="a"/>
    <w:pPr>
      <w:pBdr>
        <w:bottom w:val="single" w:sz="8" w:space="0" w:color="auto"/>
      </w:pBdr>
      <w:spacing w:before="100" w:after="100"/>
      <w:jc w:val="center"/>
    </w:pPr>
    <w:rPr>
      <w:rFonts w:ascii="Times New Roman" w:hAnsi="Times New Roman"/>
      <w:sz w:val="16"/>
    </w:rPr>
  </w:style>
  <w:style w:type="paragraph" w:customStyle="1" w:styleId="xl358">
    <w:name w:val="xl358"/>
    <w:basedOn w:val="a"/>
    <w:pPr>
      <w:pBdr>
        <w:bottom w:val="single" w:sz="4" w:space="0" w:color="auto"/>
      </w:pBdr>
      <w:spacing w:before="100" w:after="100"/>
      <w:jc w:val="right"/>
    </w:pPr>
    <w:rPr>
      <w:rFonts w:ascii="Times New Roman" w:hAnsi="Times New Roman"/>
      <w:sz w:val="24"/>
    </w:rPr>
  </w:style>
  <w:style w:type="paragraph" w:customStyle="1" w:styleId="xl359">
    <w:name w:val="xl359"/>
    <w:basedOn w:val="a"/>
    <w:pPr>
      <w:pBdr>
        <w:bottom w:val="single" w:sz="4" w:space="0" w:color="auto"/>
      </w:pBdr>
      <w:spacing w:before="100" w:after="100"/>
    </w:pPr>
    <w:rPr>
      <w:rFonts w:ascii="Times New Roman" w:hAnsi="Times New Roman"/>
      <w:sz w:val="13"/>
    </w:rPr>
  </w:style>
  <w:style w:type="paragraph" w:customStyle="1" w:styleId="xl360">
    <w:name w:val="xl360"/>
    <w:basedOn w:val="a"/>
    <w:pPr>
      <w:pBdr>
        <w:top w:val="single" w:sz="8" w:space="0" w:color="auto"/>
        <w:left w:val="single" w:sz="8" w:space="0" w:color="auto"/>
        <w:bottom w:val="single" w:sz="4" w:space="0" w:color="auto"/>
      </w:pBdr>
      <w:spacing w:before="100" w:after="100"/>
      <w:jc w:val="center"/>
    </w:pPr>
    <w:rPr>
      <w:rFonts w:ascii="Times New Roman" w:hAnsi="Times New Roman"/>
      <w:sz w:val="12"/>
    </w:rPr>
  </w:style>
  <w:style w:type="paragraph" w:customStyle="1" w:styleId="xl361">
    <w:name w:val="xl361"/>
    <w:basedOn w:val="a"/>
    <w:pPr>
      <w:pBdr>
        <w:top w:val="single" w:sz="8" w:space="0" w:color="auto"/>
        <w:bottom w:val="single" w:sz="4" w:space="0" w:color="auto"/>
      </w:pBdr>
      <w:spacing w:before="100" w:after="100"/>
      <w:jc w:val="center"/>
    </w:pPr>
    <w:rPr>
      <w:rFonts w:ascii="Times New Roman" w:hAnsi="Times New Roman"/>
      <w:sz w:val="12"/>
    </w:rPr>
  </w:style>
  <w:style w:type="paragraph" w:customStyle="1" w:styleId="xl362">
    <w:name w:val="xl362"/>
    <w:basedOn w:val="a"/>
    <w:pPr>
      <w:pBdr>
        <w:top w:val="single" w:sz="8" w:space="0" w:color="auto"/>
        <w:bottom w:val="single" w:sz="4" w:space="0" w:color="auto"/>
        <w:right w:val="single" w:sz="8" w:space="0" w:color="auto"/>
      </w:pBdr>
      <w:spacing w:before="100" w:after="100"/>
      <w:jc w:val="center"/>
    </w:pPr>
    <w:rPr>
      <w:rFonts w:ascii="Times New Roman" w:hAnsi="Times New Roman"/>
      <w:sz w:val="12"/>
    </w:rPr>
  </w:style>
  <w:style w:type="paragraph" w:customStyle="1" w:styleId="xl363">
    <w:name w:val="xl363"/>
    <w:basedOn w:val="a"/>
    <w:pPr>
      <w:pBdr>
        <w:top w:val="single" w:sz="8" w:space="0" w:color="auto"/>
        <w:bottom w:val="single" w:sz="4" w:space="0" w:color="auto"/>
      </w:pBdr>
      <w:spacing w:before="100" w:after="100"/>
      <w:jc w:val="center"/>
    </w:pPr>
    <w:rPr>
      <w:rFonts w:ascii="Times New Roman" w:hAnsi="Times New Roman"/>
      <w:sz w:val="12"/>
    </w:rPr>
  </w:style>
  <w:style w:type="paragraph" w:customStyle="1" w:styleId="xl364">
    <w:name w:val="xl364"/>
    <w:basedOn w:val="a"/>
    <w:pPr>
      <w:pBdr>
        <w:top w:val="single" w:sz="8" w:space="0" w:color="auto"/>
        <w:bottom w:val="single" w:sz="4" w:space="0" w:color="auto"/>
        <w:right w:val="single" w:sz="8" w:space="0" w:color="auto"/>
      </w:pBdr>
      <w:spacing w:before="100" w:after="100"/>
      <w:jc w:val="center"/>
    </w:pPr>
    <w:rPr>
      <w:rFonts w:ascii="Times New Roman" w:hAnsi="Times New Roman"/>
      <w:sz w:val="12"/>
    </w:rPr>
  </w:style>
  <w:style w:type="character" w:customStyle="1" w:styleId="baec5a81-e4d6-4674-97f3-e9220f0136c1">
    <w:name w:val="baec5a81-e4d6-4674-97f3-e9220f0136c1"/>
  </w:style>
  <w:style w:type="paragraph" w:styleId="ac">
    <w:name w:val="No Spacing"/>
    <w:link w:val="afff1"/>
    <w:uiPriority w:val="1"/>
  </w:style>
  <w:style w:type="numbering" w:customStyle="1" w:styleId="1f3">
    <w:name w:val="Нет списка1"/>
    <w:next w:val="a2"/>
    <w:uiPriority w:val="99"/>
    <w:semiHidden/>
  </w:style>
  <w:style w:type="table" w:customStyle="1" w:styleId="1f4">
    <w:name w:val="Сетка таблицы1"/>
    <w:basedOn w:val="a1"/>
    <w:next w:val="ab"/>
    <w:uiPriority w:val="59"/>
    <w:pPr>
      <w:spacing w:before="100" w:after="100"/>
    </w:pPr>
    <w:rPr>
      <w:rFonts w:ascii="Times New Roman" w:hAnsi="Times New Roman"/>
    </w:rPr>
    <w:tblPr/>
  </w:style>
  <w:style w:type="numbering" w:customStyle="1" w:styleId="2a">
    <w:name w:val="Нет списка2"/>
    <w:next w:val="a2"/>
    <w:uiPriority w:val="99"/>
    <w:semiHidden/>
  </w:style>
  <w:style w:type="table" w:customStyle="1" w:styleId="2b">
    <w:name w:val="Сетка таблицы2"/>
    <w:basedOn w:val="a1"/>
    <w:next w:val="ab"/>
    <w:pPr>
      <w:spacing w:before="100" w:after="100"/>
    </w:pPr>
    <w:rPr>
      <w:rFonts w:ascii="Times New Roman" w:hAnsi="Times New Roman"/>
    </w:rPr>
    <w:tblPr/>
  </w:style>
  <w:style w:type="character" w:customStyle="1" w:styleId="afff1">
    <w:name w:val="Без интервала Знак"/>
    <w:link w:val="ac"/>
    <w:uiPriority w:val="1"/>
    <w:rPr>
      <w:sz w:val="22"/>
      <w:lang w:val="ru-RU"/>
    </w:rPr>
  </w:style>
  <w:style w:type="character" w:customStyle="1" w:styleId="affc">
    <w:name w:val="Абзац списка Знак"/>
    <w:link w:val="affb"/>
    <w:uiPriority w:val="34"/>
    <w:rPr>
      <w:rFonts w:ascii="Times New Roman" w:hAnsi="Times New Roman"/>
      <w:sz w:val="24"/>
    </w:rPr>
  </w:style>
  <w:style w:type="character" w:customStyle="1" w:styleId="ConsPlusNormal0">
    <w:name w:val="ConsPlusNormal Знак"/>
    <w:link w:val="ConsPlusNormal"/>
    <w:rPr>
      <w:rFonts w:ascii="Arial" w:hAnsi="Arial"/>
    </w:rPr>
  </w:style>
  <w:style w:type="paragraph" w:customStyle="1" w:styleId="VL">
    <w:name w:val="VL_Основной текст"/>
    <w:basedOn w:val="a"/>
    <w:pPr>
      <w:spacing w:before="240"/>
      <w:jc w:val="both"/>
    </w:pPr>
    <w:rPr>
      <w:color w:val="1E0E01"/>
    </w:rPr>
  </w:style>
  <w:style w:type="paragraph" w:customStyle="1" w:styleId="1f5">
    <w:name w:val="Без интервала1"/>
    <w:rPr>
      <w:rFonts w:ascii="Times New Roman" w:hAnsi="Times New Roman"/>
      <w:sz w:val="24"/>
    </w:rPr>
  </w:style>
  <w:style w:type="paragraph" w:customStyle="1" w:styleId="LBScheduleBodytext">
    <w:name w:val="LB Schedule Body text"/>
    <w:basedOn w:val="a"/>
    <w:uiPriority w:val="99"/>
    <w:pPr>
      <w:spacing w:before="60" w:after="60"/>
      <w:jc w:val="both"/>
    </w:pPr>
    <w:rPr>
      <w:rFonts w:ascii="Times New Roman" w:hAnsi="Times New Roman"/>
      <w:sz w:val="24"/>
    </w:rPr>
  </w:style>
  <w:style w:type="paragraph" w:customStyle="1" w:styleId="LBNameoftheParty">
    <w:name w:val="LB Name of the Party"/>
    <w:basedOn w:val="a"/>
    <w:uiPriority w:val="13"/>
    <w:pPr>
      <w:jc w:val="center"/>
    </w:pPr>
    <w:rPr>
      <w:rFonts w:ascii="Times New Roman" w:hAnsi="Times New Roman"/>
      <w:b/>
      <w:sz w:val="24"/>
    </w:rPr>
  </w:style>
  <w:style w:type="paragraph" w:customStyle="1" w:styleId="LBBodyText1">
    <w:name w:val="LB Body Text 1"/>
    <w:basedOn w:val="a"/>
    <w:uiPriority w:val="2"/>
    <w:pPr>
      <w:jc w:val="both"/>
    </w:pPr>
    <w:rPr>
      <w:rFonts w:ascii="Times New Roman" w:hAnsi="Times New Roman"/>
      <w:sz w:val="24"/>
    </w:rPr>
  </w:style>
  <w:style w:type="paragraph" w:customStyle="1" w:styleId="Parties">
    <w:name w:val="Parties"/>
    <w:basedOn w:val="a8"/>
    <w:uiPriority w:val="13"/>
    <w:semiHidden/>
    <w:pPr>
      <w:numPr>
        <w:numId w:val="18"/>
      </w:numPr>
      <w:spacing w:before="120" w:after="120"/>
    </w:pPr>
    <w:rPr>
      <w:sz w:val="22"/>
      <w:lang w:val="en-GB"/>
    </w:rPr>
  </w:style>
  <w:style w:type="paragraph" w:customStyle="1" w:styleId="Recitals">
    <w:name w:val="Recitals"/>
    <w:basedOn w:val="a8"/>
    <w:uiPriority w:val="13"/>
    <w:semiHidden/>
    <w:pPr>
      <w:numPr>
        <w:numId w:val="2"/>
      </w:numPr>
      <w:spacing w:before="120" w:after="120"/>
    </w:pPr>
    <w:rPr>
      <w:sz w:val="22"/>
      <w:lang w:val="en-GB"/>
    </w:rPr>
  </w:style>
  <w:style w:type="paragraph" w:customStyle="1" w:styleId="afff2">
    <w:name w:val="Все прописные + жирный"/>
    <w:basedOn w:val="a8"/>
    <w:uiPriority w:val="99"/>
    <w:semiHidden/>
    <w:pPr>
      <w:spacing w:after="220"/>
    </w:pPr>
    <w:rPr>
      <w:b/>
      <w:caps/>
      <w:sz w:val="22"/>
      <w:lang w:val="en-GB"/>
    </w:rPr>
  </w:style>
  <w:style w:type="paragraph" w:customStyle="1" w:styleId="LBRoman3">
    <w:name w:val="LB Roman 3"/>
    <w:basedOn w:val="32"/>
    <w:uiPriority w:val="49"/>
    <w:pPr>
      <w:numPr>
        <w:numId w:val="3"/>
      </w:numPr>
      <w:tabs>
        <w:tab w:val="clear" w:pos="2160"/>
        <w:tab w:val="num" w:pos="720"/>
      </w:tabs>
      <w:jc w:val="both"/>
    </w:pPr>
    <w:rPr>
      <w:b w:val="0"/>
    </w:rPr>
  </w:style>
  <w:style w:type="paragraph" w:customStyle="1" w:styleId="LBArabic2">
    <w:name w:val="LB Arabic 2"/>
    <w:basedOn w:val="23"/>
    <w:uiPriority w:val="48"/>
    <w:pPr>
      <w:numPr>
        <w:numId w:val="4"/>
      </w:numPr>
      <w:tabs>
        <w:tab w:val="clear" w:pos="1440"/>
        <w:tab w:val="num" w:pos="360"/>
      </w:tabs>
      <w:spacing w:after="0" w:line="240" w:lineRule="auto"/>
      <w:jc w:val="both"/>
    </w:pPr>
    <w:rPr>
      <w:sz w:val="24"/>
    </w:rPr>
  </w:style>
  <w:style w:type="paragraph" w:customStyle="1" w:styleId="LBScheduleHeading">
    <w:name w:val="LB Schedule Heading"/>
    <w:basedOn w:val="a8"/>
    <w:next w:val="a"/>
    <w:uiPriority w:val="13"/>
    <w:pPr>
      <w:keepNext/>
      <w:pageBreakBefore/>
      <w:jc w:val="right"/>
    </w:pPr>
    <w:rPr>
      <w:sz w:val="24"/>
    </w:rPr>
  </w:style>
  <w:style w:type="paragraph" w:customStyle="1" w:styleId="LBScheduleSubheading">
    <w:name w:val="LB Schedule Subheading"/>
    <w:basedOn w:val="a8"/>
    <w:next w:val="a"/>
    <w:uiPriority w:val="13"/>
    <w:pPr>
      <w:keepNext/>
      <w:jc w:val="center"/>
    </w:pPr>
    <w:rPr>
      <w:b/>
      <w:sz w:val="24"/>
    </w:rPr>
  </w:style>
  <w:style w:type="paragraph" w:customStyle="1" w:styleId="LBSchedulePart">
    <w:name w:val="LB Schedule Part"/>
    <w:basedOn w:val="a8"/>
    <w:next w:val="a8"/>
    <w:uiPriority w:val="13"/>
    <w:pPr>
      <w:keepNext/>
      <w:jc w:val="center"/>
    </w:pPr>
    <w:rPr>
      <w:b/>
      <w:sz w:val="24"/>
    </w:rPr>
  </w:style>
  <w:style w:type="paragraph" w:customStyle="1" w:styleId="LBSchedule5">
    <w:name w:val="LB Schedule 5"/>
    <w:uiPriority w:val="11"/>
    <w:pPr>
      <w:numPr>
        <w:ilvl w:val="4"/>
        <w:numId w:val="22"/>
      </w:numPr>
    </w:pPr>
    <w:rPr>
      <w:rFonts w:ascii="Times New Roman" w:hAnsi="Times New Roman"/>
      <w:sz w:val="24"/>
    </w:rPr>
  </w:style>
  <w:style w:type="paragraph" w:customStyle="1" w:styleId="LBSchedule4">
    <w:name w:val="LB Schedule 4"/>
    <w:uiPriority w:val="11"/>
    <w:pPr>
      <w:numPr>
        <w:ilvl w:val="3"/>
        <w:numId w:val="22"/>
      </w:numPr>
      <w:jc w:val="both"/>
    </w:pPr>
    <w:rPr>
      <w:rFonts w:ascii="Times New Roman" w:hAnsi="Times New Roman"/>
      <w:sz w:val="24"/>
    </w:rPr>
  </w:style>
  <w:style w:type="paragraph" w:customStyle="1" w:styleId="LBSchedule1">
    <w:name w:val="LB Schedule 1"/>
    <w:basedOn w:val="a8"/>
    <w:uiPriority w:val="11"/>
    <w:pPr>
      <w:numPr>
        <w:numId w:val="22"/>
      </w:numPr>
    </w:pPr>
    <w:rPr>
      <w:b/>
      <w:sz w:val="24"/>
    </w:rPr>
  </w:style>
  <w:style w:type="paragraph" w:customStyle="1" w:styleId="LBSchedule3">
    <w:name w:val="LB Schedule 3"/>
    <w:basedOn w:val="a8"/>
    <w:uiPriority w:val="11"/>
    <w:pPr>
      <w:numPr>
        <w:ilvl w:val="2"/>
        <w:numId w:val="22"/>
      </w:numPr>
    </w:pPr>
    <w:rPr>
      <w:sz w:val="24"/>
    </w:rPr>
  </w:style>
  <w:style w:type="paragraph" w:customStyle="1" w:styleId="LBSchedule2">
    <w:name w:val="LB Schedule 2"/>
    <w:basedOn w:val="a8"/>
    <w:uiPriority w:val="11"/>
    <w:pPr>
      <w:numPr>
        <w:ilvl w:val="1"/>
        <w:numId w:val="22"/>
      </w:numPr>
    </w:pPr>
    <w:rPr>
      <w:sz w:val="24"/>
    </w:rPr>
  </w:style>
  <w:style w:type="paragraph" w:customStyle="1" w:styleId="LBArabic1">
    <w:name w:val="LB Arabic 1"/>
    <w:basedOn w:val="a8"/>
    <w:uiPriority w:val="48"/>
    <w:pPr>
      <w:numPr>
        <w:numId w:val="7"/>
      </w:numPr>
    </w:pPr>
    <w:rPr>
      <w:sz w:val="24"/>
    </w:rPr>
  </w:style>
  <w:style w:type="paragraph" w:customStyle="1" w:styleId="LBArabic3">
    <w:name w:val="LB Arabic 3"/>
    <w:basedOn w:val="32"/>
    <w:uiPriority w:val="48"/>
    <w:pPr>
      <w:numPr>
        <w:numId w:val="6"/>
      </w:numPr>
      <w:jc w:val="both"/>
    </w:pPr>
    <w:rPr>
      <w:b w:val="0"/>
    </w:rPr>
  </w:style>
  <w:style w:type="paragraph" w:customStyle="1" w:styleId="LBArabic4">
    <w:name w:val="LB Arabic 4"/>
    <w:basedOn w:val="a"/>
    <w:uiPriority w:val="48"/>
    <w:pPr>
      <w:numPr>
        <w:numId w:val="8"/>
      </w:numPr>
      <w:spacing w:before="120" w:after="120"/>
      <w:jc w:val="both"/>
    </w:pPr>
    <w:rPr>
      <w:rFonts w:ascii="Times New Roman" w:hAnsi="Times New Roman"/>
      <w:sz w:val="24"/>
    </w:rPr>
  </w:style>
  <w:style w:type="paragraph" w:customStyle="1" w:styleId="LBArabic5">
    <w:name w:val="LB Arabic 5"/>
    <w:basedOn w:val="a"/>
    <w:uiPriority w:val="48"/>
    <w:pPr>
      <w:numPr>
        <w:numId w:val="9"/>
      </w:numPr>
      <w:jc w:val="both"/>
    </w:pPr>
    <w:rPr>
      <w:rFonts w:ascii="Times New Roman" w:hAnsi="Times New Roman"/>
      <w:sz w:val="24"/>
    </w:rPr>
  </w:style>
  <w:style w:type="paragraph" w:customStyle="1" w:styleId="LBArabic6">
    <w:name w:val="LB Arabic 6"/>
    <w:basedOn w:val="a"/>
    <w:uiPriority w:val="48"/>
    <w:pPr>
      <w:numPr>
        <w:numId w:val="5"/>
      </w:numPr>
      <w:spacing w:before="120" w:after="120"/>
      <w:jc w:val="both"/>
    </w:pPr>
    <w:rPr>
      <w:rFonts w:ascii="Times New Roman" w:hAnsi="Times New Roman"/>
      <w:sz w:val="24"/>
    </w:rPr>
  </w:style>
  <w:style w:type="paragraph" w:customStyle="1" w:styleId="BodyText4">
    <w:name w:val="Body Text 4"/>
    <w:basedOn w:val="a8"/>
    <w:uiPriority w:val="3"/>
    <w:semiHidden/>
    <w:pPr>
      <w:spacing w:before="120" w:after="120"/>
      <w:ind w:left="2160"/>
    </w:pPr>
    <w:rPr>
      <w:sz w:val="22"/>
      <w:lang w:val="en-GB"/>
    </w:rPr>
  </w:style>
  <w:style w:type="paragraph" w:customStyle="1" w:styleId="BodyText5">
    <w:name w:val="Body Text 5"/>
    <w:basedOn w:val="a8"/>
    <w:uiPriority w:val="3"/>
    <w:semiHidden/>
    <w:pPr>
      <w:spacing w:before="120" w:after="120"/>
      <w:ind w:left="2880"/>
    </w:pPr>
    <w:rPr>
      <w:sz w:val="22"/>
      <w:lang w:val="en-GB"/>
    </w:rPr>
  </w:style>
  <w:style w:type="paragraph" w:customStyle="1" w:styleId="BodyText6">
    <w:name w:val="Body Text 6"/>
    <w:basedOn w:val="a8"/>
    <w:uiPriority w:val="3"/>
    <w:semiHidden/>
    <w:pPr>
      <w:spacing w:before="120" w:after="120"/>
      <w:ind w:left="3600"/>
    </w:pPr>
    <w:rPr>
      <w:sz w:val="22"/>
      <w:lang w:val="en-GB"/>
    </w:rPr>
  </w:style>
  <w:style w:type="paragraph" w:customStyle="1" w:styleId="LBRoman1">
    <w:name w:val="LB Roman 1"/>
    <w:basedOn w:val="a8"/>
    <w:uiPriority w:val="49"/>
    <w:pPr>
      <w:numPr>
        <w:numId w:val="13"/>
      </w:numPr>
    </w:pPr>
    <w:rPr>
      <w:sz w:val="24"/>
    </w:rPr>
  </w:style>
  <w:style w:type="paragraph" w:customStyle="1" w:styleId="LBRoman2">
    <w:name w:val="LB Roman 2"/>
    <w:basedOn w:val="23"/>
    <w:uiPriority w:val="49"/>
    <w:pPr>
      <w:numPr>
        <w:numId w:val="10"/>
      </w:numPr>
      <w:spacing w:after="0" w:line="240" w:lineRule="auto"/>
      <w:jc w:val="both"/>
    </w:pPr>
    <w:rPr>
      <w:sz w:val="24"/>
    </w:rPr>
  </w:style>
  <w:style w:type="paragraph" w:customStyle="1" w:styleId="LBRoman4">
    <w:name w:val="LB Roman 4"/>
    <w:basedOn w:val="BodyText4"/>
    <w:uiPriority w:val="49"/>
    <w:pPr>
      <w:numPr>
        <w:numId w:val="11"/>
      </w:numPr>
      <w:spacing w:before="0" w:after="0"/>
    </w:pPr>
    <w:rPr>
      <w:sz w:val="24"/>
      <w:lang w:val="ru-RU"/>
    </w:rPr>
  </w:style>
  <w:style w:type="paragraph" w:customStyle="1" w:styleId="LBRoman5">
    <w:name w:val="LB Roman 5"/>
    <w:basedOn w:val="BodyText5"/>
    <w:uiPriority w:val="49"/>
    <w:pPr>
      <w:numPr>
        <w:numId w:val="12"/>
      </w:numPr>
      <w:spacing w:before="0" w:after="0"/>
    </w:pPr>
    <w:rPr>
      <w:sz w:val="24"/>
      <w:lang w:val="ru-RU"/>
    </w:rPr>
  </w:style>
  <w:style w:type="paragraph" w:customStyle="1" w:styleId="BodyText1">
    <w:name w:val="Body Text 1"/>
    <w:basedOn w:val="212"/>
    <w:uiPriority w:val="2"/>
    <w:semiHidden/>
    <w:pPr>
      <w:ind w:left="0"/>
    </w:pPr>
  </w:style>
  <w:style w:type="paragraph" w:customStyle="1" w:styleId="NameoftheContract">
    <w:name w:val="Name of the Contract"/>
    <w:basedOn w:val="BodyText1"/>
    <w:uiPriority w:val="13"/>
    <w:semiHidden/>
    <w:pPr>
      <w:jc w:val="center"/>
    </w:pPr>
    <w:rPr>
      <w:b/>
      <w:caps/>
      <w:lang w:val="ru-RU"/>
    </w:rPr>
  </w:style>
  <w:style w:type="paragraph" w:customStyle="1" w:styleId="NameoftheParty-AND">
    <w:name w:val="Name of the Party - AND"/>
    <w:basedOn w:val="BodyText1"/>
    <w:uiPriority w:val="13"/>
    <w:semiHidden/>
    <w:pPr>
      <w:jc w:val="center"/>
    </w:pPr>
  </w:style>
  <w:style w:type="paragraph" w:customStyle="1" w:styleId="NameoftheParty">
    <w:name w:val="Name of the Party"/>
    <w:basedOn w:val="NameoftheParty-AND"/>
    <w:uiPriority w:val="13"/>
    <w:semiHidden/>
    <w:rPr>
      <w:b/>
    </w:rPr>
  </w:style>
  <w:style w:type="paragraph" w:customStyle="1" w:styleId="Schedule1">
    <w:name w:val="Schedule 1"/>
    <w:basedOn w:val="a"/>
    <w:uiPriority w:val="99"/>
    <w:semiHidden/>
    <w:pPr>
      <w:numPr>
        <w:numId w:val="14"/>
      </w:numPr>
      <w:spacing w:after="140" w:line="290" w:lineRule="auto"/>
      <w:jc w:val="both"/>
      <w:outlineLvl w:val="0"/>
    </w:pPr>
    <w:rPr>
      <w:rFonts w:ascii="Arial" w:hAnsi="Arial"/>
      <w:sz w:val="20"/>
    </w:rPr>
  </w:style>
  <w:style w:type="paragraph" w:customStyle="1" w:styleId="Schedule2">
    <w:name w:val="Schedule 2"/>
    <w:basedOn w:val="a"/>
    <w:uiPriority w:val="99"/>
    <w:semiHidden/>
    <w:pPr>
      <w:numPr>
        <w:ilvl w:val="1"/>
        <w:numId w:val="14"/>
      </w:numPr>
      <w:spacing w:after="140" w:line="290" w:lineRule="auto"/>
      <w:jc w:val="both"/>
      <w:outlineLvl w:val="1"/>
    </w:pPr>
    <w:rPr>
      <w:rFonts w:ascii="Arial" w:hAnsi="Arial"/>
      <w:sz w:val="20"/>
    </w:rPr>
  </w:style>
  <w:style w:type="paragraph" w:customStyle="1" w:styleId="Schedule3">
    <w:name w:val="Schedule 3"/>
    <w:basedOn w:val="a"/>
    <w:uiPriority w:val="99"/>
    <w:semiHidden/>
    <w:pPr>
      <w:numPr>
        <w:ilvl w:val="2"/>
        <w:numId w:val="14"/>
      </w:numPr>
      <w:spacing w:after="140" w:line="290" w:lineRule="auto"/>
      <w:jc w:val="both"/>
      <w:outlineLvl w:val="2"/>
    </w:pPr>
    <w:rPr>
      <w:rFonts w:ascii="Arial" w:hAnsi="Arial"/>
      <w:sz w:val="20"/>
    </w:rPr>
  </w:style>
  <w:style w:type="paragraph" w:customStyle="1" w:styleId="Schedule4">
    <w:name w:val="Schedule 4"/>
    <w:basedOn w:val="a"/>
    <w:uiPriority w:val="99"/>
    <w:semiHidden/>
    <w:pPr>
      <w:numPr>
        <w:ilvl w:val="3"/>
        <w:numId w:val="14"/>
      </w:numPr>
      <w:spacing w:after="140" w:line="290" w:lineRule="auto"/>
      <w:jc w:val="both"/>
      <w:outlineLvl w:val="3"/>
    </w:pPr>
    <w:rPr>
      <w:rFonts w:ascii="Arial" w:hAnsi="Arial"/>
      <w:sz w:val="20"/>
    </w:rPr>
  </w:style>
  <w:style w:type="paragraph" w:customStyle="1" w:styleId="Schedule5">
    <w:name w:val="Schedule 5"/>
    <w:basedOn w:val="a"/>
    <w:uiPriority w:val="99"/>
    <w:semiHidden/>
    <w:pPr>
      <w:numPr>
        <w:ilvl w:val="4"/>
        <w:numId w:val="14"/>
      </w:numPr>
      <w:spacing w:after="140" w:line="290" w:lineRule="auto"/>
      <w:jc w:val="both"/>
      <w:outlineLvl w:val="4"/>
    </w:pPr>
    <w:rPr>
      <w:rFonts w:ascii="Arial" w:hAnsi="Arial"/>
      <w:sz w:val="20"/>
    </w:rPr>
  </w:style>
  <w:style w:type="paragraph" w:customStyle="1" w:styleId="Schedule6">
    <w:name w:val="Schedule 6"/>
    <w:basedOn w:val="a"/>
    <w:uiPriority w:val="99"/>
    <w:semiHidden/>
    <w:pPr>
      <w:numPr>
        <w:ilvl w:val="5"/>
        <w:numId w:val="14"/>
      </w:numPr>
      <w:spacing w:after="140" w:line="290" w:lineRule="auto"/>
      <w:jc w:val="both"/>
      <w:outlineLvl w:val="5"/>
    </w:pPr>
    <w:rPr>
      <w:rFonts w:ascii="Arial" w:hAnsi="Arial"/>
      <w:sz w:val="20"/>
    </w:rPr>
  </w:style>
  <w:style w:type="paragraph" w:customStyle="1" w:styleId="LBSchedule1-Alt">
    <w:name w:val="LB Schedule 1 - Alt"/>
    <w:uiPriority w:val="12"/>
    <w:pPr>
      <w:numPr>
        <w:numId w:val="21"/>
      </w:numPr>
      <w:tabs>
        <w:tab w:val="left" w:pos="720"/>
      </w:tabs>
      <w:jc w:val="both"/>
    </w:pPr>
    <w:rPr>
      <w:rFonts w:ascii="Times New Roman" w:hAnsi="Times New Roman"/>
      <w:b/>
      <w:sz w:val="24"/>
      <w:lang w:val="en-GB"/>
    </w:rPr>
  </w:style>
  <w:style w:type="paragraph" w:customStyle="1" w:styleId="LBSchedule2-Alt">
    <w:name w:val="LB Schedule 2 - Alt"/>
    <w:uiPriority w:val="12"/>
    <w:pPr>
      <w:numPr>
        <w:ilvl w:val="1"/>
        <w:numId w:val="21"/>
      </w:numPr>
      <w:tabs>
        <w:tab w:val="left" w:pos="720"/>
      </w:tabs>
      <w:jc w:val="both"/>
    </w:pPr>
    <w:rPr>
      <w:rFonts w:ascii="Times New Roman" w:hAnsi="Times New Roman"/>
      <w:sz w:val="24"/>
      <w:lang w:val="en-GB"/>
    </w:rPr>
  </w:style>
  <w:style w:type="paragraph" w:customStyle="1" w:styleId="LBSchedule3-Alt">
    <w:name w:val="LB Schedule 3 - Alt"/>
    <w:uiPriority w:val="12"/>
    <w:pPr>
      <w:numPr>
        <w:ilvl w:val="3"/>
        <w:numId w:val="21"/>
      </w:numPr>
      <w:tabs>
        <w:tab w:val="left" w:pos="1440"/>
      </w:tabs>
      <w:jc w:val="both"/>
    </w:pPr>
    <w:rPr>
      <w:rFonts w:ascii="Times New Roman" w:hAnsi="Times New Roman"/>
      <w:sz w:val="24"/>
      <w:lang w:val="en-GB"/>
    </w:rPr>
  </w:style>
  <w:style w:type="paragraph" w:customStyle="1" w:styleId="LBSchedule4-Alt">
    <w:name w:val="LB Schedule 4 - Alt"/>
    <w:uiPriority w:val="12"/>
    <w:pPr>
      <w:numPr>
        <w:ilvl w:val="4"/>
        <w:numId w:val="21"/>
      </w:numPr>
      <w:tabs>
        <w:tab w:val="left" w:pos="2160"/>
      </w:tabs>
    </w:pPr>
    <w:rPr>
      <w:rFonts w:ascii="Times New Roman" w:hAnsi="Times New Roman"/>
      <w:sz w:val="24"/>
      <w:lang w:val="en-GB"/>
    </w:rPr>
  </w:style>
  <w:style w:type="paragraph" w:customStyle="1" w:styleId="LBSchedule5-Alt">
    <w:name w:val="LB Schedule 5 - Alt"/>
    <w:uiPriority w:val="12"/>
    <w:pPr>
      <w:numPr>
        <w:ilvl w:val="5"/>
        <w:numId w:val="21"/>
      </w:numPr>
      <w:tabs>
        <w:tab w:val="left" w:pos="2880"/>
      </w:tabs>
      <w:jc w:val="both"/>
    </w:pPr>
    <w:rPr>
      <w:rFonts w:ascii="Times New Roman" w:hAnsi="Times New Roman"/>
      <w:sz w:val="24"/>
      <w:lang w:val="en-GB"/>
    </w:rPr>
  </w:style>
  <w:style w:type="paragraph" w:customStyle="1" w:styleId="LBHeading1">
    <w:name w:val="LB Heading 1"/>
    <w:pPr>
      <w:numPr>
        <w:numId w:val="16"/>
      </w:numPr>
      <w:tabs>
        <w:tab w:val="left" w:pos="720"/>
      </w:tabs>
      <w:jc w:val="both"/>
    </w:pPr>
    <w:rPr>
      <w:rFonts w:ascii="Times New Roman" w:hAnsi="Times New Roman"/>
      <w:sz w:val="24"/>
    </w:rPr>
  </w:style>
  <w:style w:type="paragraph" w:customStyle="1" w:styleId="LBHeading2">
    <w:name w:val="LB Heading 2"/>
    <w:pPr>
      <w:numPr>
        <w:ilvl w:val="1"/>
        <w:numId w:val="16"/>
      </w:numPr>
      <w:tabs>
        <w:tab w:val="left" w:pos="720"/>
      </w:tabs>
      <w:jc w:val="both"/>
    </w:pPr>
    <w:rPr>
      <w:rFonts w:ascii="Times New Roman" w:hAnsi="Times New Roman"/>
      <w:sz w:val="24"/>
    </w:rPr>
  </w:style>
  <w:style w:type="paragraph" w:customStyle="1" w:styleId="LBHeading3">
    <w:name w:val="LB Heading 3"/>
    <w:pPr>
      <w:numPr>
        <w:ilvl w:val="3"/>
        <w:numId w:val="16"/>
      </w:numPr>
      <w:jc w:val="both"/>
    </w:pPr>
    <w:rPr>
      <w:rFonts w:ascii="Times New Roman" w:hAnsi="Times New Roman"/>
      <w:sz w:val="24"/>
    </w:rPr>
  </w:style>
  <w:style w:type="paragraph" w:customStyle="1" w:styleId="LBHeading3-111">
    <w:name w:val="LB Heading 3 - 1.1.1"/>
    <w:uiPriority w:val="99"/>
    <w:semiHidden/>
    <w:pPr>
      <w:numPr>
        <w:ilvl w:val="2"/>
        <w:numId w:val="16"/>
      </w:numPr>
      <w:tabs>
        <w:tab w:val="left" w:pos="720"/>
      </w:tabs>
      <w:spacing w:before="120" w:after="120"/>
      <w:jc w:val="both"/>
    </w:pPr>
    <w:rPr>
      <w:rFonts w:ascii="Times New Roman" w:hAnsi="Times New Roman"/>
      <w:lang w:val="en-US"/>
    </w:rPr>
  </w:style>
  <w:style w:type="paragraph" w:customStyle="1" w:styleId="LBHeading4">
    <w:name w:val="LB Heading 4"/>
    <w:pPr>
      <w:numPr>
        <w:ilvl w:val="4"/>
        <w:numId w:val="16"/>
      </w:numPr>
      <w:tabs>
        <w:tab w:val="left" w:pos="2160"/>
      </w:tabs>
      <w:jc w:val="both"/>
    </w:pPr>
    <w:rPr>
      <w:rFonts w:ascii="Times New Roman" w:hAnsi="Times New Roman"/>
      <w:sz w:val="24"/>
    </w:rPr>
  </w:style>
  <w:style w:type="paragraph" w:customStyle="1" w:styleId="LBHeading5">
    <w:name w:val="LB Heading 5"/>
    <w:pPr>
      <w:numPr>
        <w:ilvl w:val="5"/>
        <w:numId w:val="16"/>
      </w:numPr>
      <w:tabs>
        <w:tab w:val="left" w:pos="2880"/>
      </w:tabs>
      <w:jc w:val="both"/>
    </w:pPr>
    <w:rPr>
      <w:rFonts w:ascii="Times New Roman" w:hAnsi="Times New Roman"/>
      <w:sz w:val="24"/>
    </w:rPr>
  </w:style>
  <w:style w:type="paragraph" w:customStyle="1" w:styleId="LBHeading1-Alt">
    <w:name w:val="LB Heading 1 - Alt"/>
    <w:uiPriority w:val="1"/>
    <w:pPr>
      <w:numPr>
        <w:numId w:val="15"/>
      </w:numPr>
      <w:tabs>
        <w:tab w:val="left" w:pos="720"/>
      </w:tabs>
      <w:spacing w:before="240" w:after="120"/>
      <w:jc w:val="center"/>
    </w:pPr>
    <w:rPr>
      <w:rFonts w:ascii="Times New Roman" w:hAnsi="Times New Roman"/>
      <w:b/>
      <w:sz w:val="24"/>
      <w:lang w:val="en-GB"/>
    </w:rPr>
  </w:style>
  <w:style w:type="paragraph" w:customStyle="1" w:styleId="LBHeading2-Alt">
    <w:name w:val="LB Heading 2 - Alt"/>
    <w:uiPriority w:val="1"/>
    <w:pPr>
      <w:numPr>
        <w:ilvl w:val="1"/>
        <w:numId w:val="15"/>
      </w:numPr>
      <w:tabs>
        <w:tab w:val="left" w:pos="720"/>
      </w:tabs>
      <w:spacing w:before="120" w:after="120"/>
      <w:jc w:val="both"/>
    </w:pPr>
    <w:rPr>
      <w:rFonts w:ascii="Times New Roman" w:hAnsi="Times New Roman"/>
      <w:sz w:val="24"/>
      <w:lang w:val="en-GB"/>
    </w:rPr>
  </w:style>
  <w:style w:type="paragraph" w:customStyle="1" w:styleId="LBHeading3-Alt">
    <w:name w:val="LB Heading 3 - Alt"/>
    <w:uiPriority w:val="1"/>
    <w:pPr>
      <w:numPr>
        <w:ilvl w:val="3"/>
        <w:numId w:val="15"/>
      </w:numPr>
      <w:tabs>
        <w:tab w:val="left" w:pos="1440"/>
      </w:tabs>
      <w:ind w:left="1440" w:hanging="720"/>
      <w:jc w:val="both"/>
    </w:pPr>
    <w:rPr>
      <w:rFonts w:ascii="Times New Roman" w:hAnsi="Times New Roman"/>
      <w:sz w:val="24"/>
      <w:lang w:val="en-GB"/>
    </w:rPr>
  </w:style>
  <w:style w:type="paragraph" w:customStyle="1" w:styleId="LBHeading3-111Alt">
    <w:name w:val="LB Heading 3 - 1.1.1 Alt"/>
    <w:uiPriority w:val="99"/>
    <w:semiHidden/>
    <w:pPr>
      <w:numPr>
        <w:ilvl w:val="2"/>
        <w:numId w:val="15"/>
      </w:numPr>
      <w:tabs>
        <w:tab w:val="left" w:pos="720"/>
      </w:tabs>
      <w:spacing w:before="120" w:after="120"/>
      <w:jc w:val="both"/>
    </w:pPr>
    <w:rPr>
      <w:rFonts w:ascii="Times New Roman" w:hAnsi="Times New Roman"/>
    </w:rPr>
  </w:style>
  <w:style w:type="paragraph" w:customStyle="1" w:styleId="LBHeading4-Alt">
    <w:name w:val="LB Heading 4 - Alt"/>
    <w:uiPriority w:val="1"/>
    <w:pPr>
      <w:numPr>
        <w:ilvl w:val="4"/>
        <w:numId w:val="15"/>
      </w:numPr>
      <w:tabs>
        <w:tab w:val="left" w:pos="2160"/>
      </w:tabs>
      <w:jc w:val="both"/>
    </w:pPr>
    <w:rPr>
      <w:rFonts w:ascii="Times New Roman" w:hAnsi="Times New Roman"/>
      <w:sz w:val="24"/>
      <w:lang w:val="en-GB"/>
    </w:rPr>
  </w:style>
  <w:style w:type="paragraph" w:customStyle="1" w:styleId="LBHeading5-Alt">
    <w:name w:val="LB Heading 5 - Alt"/>
    <w:uiPriority w:val="1"/>
    <w:pPr>
      <w:numPr>
        <w:ilvl w:val="5"/>
        <w:numId w:val="15"/>
      </w:numPr>
      <w:tabs>
        <w:tab w:val="left" w:pos="2880"/>
      </w:tabs>
      <w:jc w:val="both"/>
    </w:pPr>
    <w:rPr>
      <w:rFonts w:ascii="Times New Roman" w:hAnsi="Times New Roman"/>
      <w:sz w:val="24"/>
      <w:lang w:val="en-GB"/>
    </w:rPr>
  </w:style>
  <w:style w:type="paragraph" w:customStyle="1" w:styleId="Parties-Alt">
    <w:name w:val="Parties - Alt"/>
    <w:uiPriority w:val="13"/>
    <w:semiHidden/>
    <w:pPr>
      <w:numPr>
        <w:ilvl w:val="1"/>
        <w:numId w:val="17"/>
      </w:numPr>
      <w:spacing w:before="120" w:after="120"/>
      <w:jc w:val="both"/>
    </w:pPr>
    <w:rPr>
      <w:rFonts w:ascii="Times New Roman" w:hAnsi="Times New Roman"/>
    </w:rPr>
  </w:style>
  <w:style w:type="paragraph" w:customStyle="1" w:styleId="Recitals-Alt">
    <w:name w:val="Recitals - Alt"/>
    <w:uiPriority w:val="13"/>
    <w:semiHidden/>
    <w:pPr>
      <w:numPr>
        <w:numId w:val="17"/>
      </w:numPr>
      <w:spacing w:before="120" w:after="120"/>
      <w:jc w:val="both"/>
    </w:pPr>
    <w:rPr>
      <w:rFonts w:ascii="Times New Roman" w:hAnsi="Times New Roman"/>
    </w:rPr>
  </w:style>
  <w:style w:type="paragraph" w:customStyle="1" w:styleId="LBSchedule3-111Alt">
    <w:name w:val="LB Schedule 3 - 1.1.1 Alt"/>
    <w:uiPriority w:val="99"/>
    <w:semiHidden/>
    <w:pPr>
      <w:numPr>
        <w:ilvl w:val="2"/>
        <w:numId w:val="21"/>
      </w:numPr>
      <w:tabs>
        <w:tab w:val="left" w:pos="720"/>
      </w:tabs>
      <w:spacing w:before="120" w:after="120"/>
      <w:jc w:val="both"/>
    </w:pPr>
    <w:rPr>
      <w:rFonts w:ascii="Times New Roman" w:hAnsi="Times New Roman"/>
      <w:lang w:val="en-US"/>
    </w:rPr>
  </w:style>
  <w:style w:type="paragraph" w:customStyle="1" w:styleId="LBGovStyle7">
    <w:name w:val="LB Gov Style 7"/>
    <w:basedOn w:val="LBGovstyle6"/>
    <w:uiPriority w:val="98"/>
    <w:pPr>
      <w:numPr>
        <w:ilvl w:val="6"/>
      </w:numPr>
    </w:pPr>
  </w:style>
  <w:style w:type="paragraph" w:customStyle="1" w:styleId="BdyText2">
    <w:name w:val="Bоdy Text 2"/>
    <w:uiPriority w:val="2"/>
    <w:semiHidden/>
    <w:pPr>
      <w:spacing w:before="120" w:after="120"/>
      <w:ind w:left="720"/>
      <w:jc w:val="both"/>
    </w:pPr>
    <w:rPr>
      <w:rFonts w:ascii="Times New Roman" w:hAnsi="Times New Roman"/>
    </w:rPr>
  </w:style>
  <w:style w:type="paragraph" w:customStyle="1" w:styleId="BdyText3">
    <w:name w:val="Bоdy Text 3"/>
    <w:basedOn w:val="BdyText2"/>
    <w:uiPriority w:val="2"/>
    <w:semiHidden/>
    <w:pPr>
      <w:ind w:left="1440"/>
    </w:pPr>
  </w:style>
  <w:style w:type="paragraph" w:customStyle="1" w:styleId="LBParties">
    <w:name w:val="LB Parties"/>
    <w:basedOn w:val="Parties"/>
    <w:uiPriority w:val="13"/>
    <w:pPr>
      <w:spacing w:before="0" w:after="0"/>
    </w:pPr>
    <w:rPr>
      <w:sz w:val="24"/>
      <w:lang w:val="ru-RU"/>
    </w:rPr>
  </w:style>
  <w:style w:type="paragraph" w:customStyle="1" w:styleId="LBParties-Alt">
    <w:name w:val="LB Parties - Alt"/>
    <w:basedOn w:val="Parties-Alt"/>
    <w:uiPriority w:val="13"/>
    <w:pPr>
      <w:numPr>
        <w:ilvl w:val="0"/>
        <w:numId w:val="0"/>
      </w:numPr>
      <w:spacing w:before="0" w:after="0"/>
      <w:ind w:left="720" w:hanging="720"/>
    </w:pPr>
    <w:rPr>
      <w:sz w:val="24"/>
      <w:lang w:val="en-GB"/>
    </w:rPr>
  </w:style>
  <w:style w:type="paragraph" w:customStyle="1" w:styleId="LBRecitals">
    <w:name w:val="LB Recitals"/>
    <w:basedOn w:val="Recitals"/>
    <w:uiPriority w:val="13"/>
    <w:pPr>
      <w:spacing w:before="0" w:after="0"/>
    </w:pPr>
    <w:rPr>
      <w:sz w:val="24"/>
      <w:lang w:val="ru-RU"/>
    </w:rPr>
  </w:style>
  <w:style w:type="paragraph" w:customStyle="1" w:styleId="LBRecitals-Alt">
    <w:name w:val="LB Recitals - Alt"/>
    <w:basedOn w:val="Recitals-Alt"/>
    <w:uiPriority w:val="13"/>
    <w:pPr>
      <w:spacing w:before="0" w:after="0"/>
    </w:pPr>
    <w:rPr>
      <w:sz w:val="24"/>
      <w:lang w:val="en-GB"/>
    </w:rPr>
  </w:style>
  <w:style w:type="paragraph" w:customStyle="1" w:styleId="LBNameoftheContract">
    <w:name w:val="LB Name of the Contract"/>
    <w:basedOn w:val="NameoftheContract"/>
    <w:uiPriority w:val="13"/>
    <w:pPr>
      <w:spacing w:before="240" w:after="0"/>
    </w:pPr>
    <w:rPr>
      <w:sz w:val="24"/>
    </w:rPr>
  </w:style>
  <w:style w:type="paragraph" w:customStyle="1" w:styleId="LBNameofthePartyAND">
    <w:name w:val="LB Name of the Party – AND"/>
    <w:basedOn w:val="NameoftheParty-AND"/>
    <w:uiPriority w:val="13"/>
    <w:pPr>
      <w:spacing w:before="0" w:after="0"/>
    </w:pPr>
    <w:rPr>
      <w:sz w:val="24"/>
      <w:lang w:val="ru-RU"/>
    </w:rPr>
  </w:style>
  <w:style w:type="paragraph" w:customStyle="1" w:styleId="LBBodyText2">
    <w:name w:val="LB Body Text 2"/>
    <w:basedOn w:val="BdyText2"/>
    <w:uiPriority w:val="2"/>
    <w:pPr>
      <w:spacing w:before="0" w:after="0"/>
    </w:pPr>
    <w:rPr>
      <w:sz w:val="24"/>
    </w:rPr>
  </w:style>
  <w:style w:type="paragraph" w:customStyle="1" w:styleId="LBBodyText3">
    <w:name w:val="LB Body Text 3"/>
    <w:basedOn w:val="BdyText3"/>
    <w:uiPriority w:val="2"/>
    <w:pPr>
      <w:spacing w:before="0" w:after="0"/>
    </w:pPr>
    <w:rPr>
      <w:sz w:val="24"/>
    </w:rPr>
  </w:style>
  <w:style w:type="paragraph" w:customStyle="1" w:styleId="LBBodyText4">
    <w:name w:val="LB Body Text 4"/>
    <w:basedOn w:val="BodyText4"/>
    <w:uiPriority w:val="2"/>
    <w:pPr>
      <w:spacing w:before="0" w:after="0"/>
    </w:pPr>
    <w:rPr>
      <w:sz w:val="24"/>
      <w:lang w:val="ru-RU"/>
    </w:rPr>
  </w:style>
  <w:style w:type="paragraph" w:customStyle="1" w:styleId="LBBodyText5">
    <w:name w:val="LB Body Text 5"/>
    <w:basedOn w:val="BodyText5"/>
    <w:uiPriority w:val="2"/>
    <w:pPr>
      <w:spacing w:before="0" w:after="0"/>
    </w:pPr>
    <w:rPr>
      <w:sz w:val="24"/>
      <w:lang w:val="ru-RU"/>
    </w:rPr>
  </w:style>
  <w:style w:type="paragraph" w:customStyle="1" w:styleId="LBBodyText6">
    <w:name w:val="LB Body Text 6"/>
    <w:basedOn w:val="BodyText6"/>
    <w:uiPriority w:val="2"/>
    <w:pPr>
      <w:spacing w:before="0" w:after="0"/>
    </w:pPr>
    <w:rPr>
      <w:sz w:val="24"/>
      <w:lang w:val="ru-RU"/>
    </w:rPr>
  </w:style>
  <w:style w:type="paragraph" w:customStyle="1" w:styleId="LBScheduleParties">
    <w:name w:val="LB Schedule Parties"/>
    <w:uiPriority w:val="14"/>
    <w:pPr>
      <w:numPr>
        <w:numId w:val="19"/>
      </w:numPr>
      <w:jc w:val="both"/>
    </w:pPr>
    <w:rPr>
      <w:rFonts w:ascii="Times New Roman" w:hAnsi="Times New Roman"/>
      <w:sz w:val="24"/>
    </w:rPr>
  </w:style>
  <w:style w:type="paragraph" w:customStyle="1" w:styleId="LBScheduleParties-Alt">
    <w:name w:val="LB Schedule Parties - Alt"/>
    <w:uiPriority w:val="14"/>
    <w:pPr>
      <w:numPr>
        <w:numId w:val="20"/>
      </w:numPr>
      <w:jc w:val="both"/>
    </w:pPr>
    <w:rPr>
      <w:rFonts w:ascii="Times New Roman" w:hAnsi="Times New Roman"/>
      <w:sz w:val="24"/>
      <w:lang w:val="en-GB"/>
    </w:rPr>
  </w:style>
  <w:style w:type="paragraph" w:customStyle="1" w:styleId="LBSimple1">
    <w:name w:val="LB Simple 1"/>
    <w:uiPriority w:val="15"/>
    <w:pPr>
      <w:numPr>
        <w:numId w:val="23"/>
      </w:numPr>
      <w:jc w:val="both"/>
    </w:pPr>
    <w:rPr>
      <w:rFonts w:ascii="Times New Roman" w:hAnsi="Times New Roman"/>
      <w:sz w:val="24"/>
    </w:rPr>
  </w:style>
  <w:style w:type="paragraph" w:customStyle="1" w:styleId="LBSimple1-Alt">
    <w:name w:val="LB Simple 1 - Alt"/>
    <w:uiPriority w:val="16"/>
    <w:pPr>
      <w:numPr>
        <w:numId w:val="24"/>
      </w:numPr>
      <w:jc w:val="both"/>
    </w:pPr>
    <w:rPr>
      <w:rFonts w:ascii="Times New Roman" w:hAnsi="Times New Roman"/>
      <w:sz w:val="24"/>
      <w:lang w:val="en-GB"/>
    </w:rPr>
  </w:style>
  <w:style w:type="paragraph" w:customStyle="1" w:styleId="LBSimple2">
    <w:name w:val="LB Simple 2"/>
    <w:uiPriority w:val="15"/>
    <w:pPr>
      <w:numPr>
        <w:ilvl w:val="1"/>
        <w:numId w:val="23"/>
      </w:numPr>
      <w:ind w:left="720"/>
      <w:jc w:val="both"/>
    </w:pPr>
    <w:rPr>
      <w:rFonts w:ascii="Times New Roman" w:hAnsi="Times New Roman"/>
      <w:sz w:val="24"/>
    </w:rPr>
  </w:style>
  <w:style w:type="paragraph" w:customStyle="1" w:styleId="LBSimple2-Alt">
    <w:name w:val="LB Simple 2 - Alt"/>
    <w:uiPriority w:val="16"/>
    <w:pPr>
      <w:numPr>
        <w:ilvl w:val="1"/>
        <w:numId w:val="24"/>
      </w:numPr>
      <w:ind w:left="720"/>
      <w:jc w:val="both"/>
    </w:pPr>
    <w:rPr>
      <w:rFonts w:ascii="Times New Roman" w:hAnsi="Times New Roman"/>
      <w:sz w:val="24"/>
      <w:lang w:val="en-GB"/>
    </w:rPr>
  </w:style>
  <w:style w:type="paragraph" w:customStyle="1" w:styleId="LBSimple3-Alt">
    <w:name w:val="LB Simple 3 - Alt"/>
    <w:uiPriority w:val="16"/>
    <w:pPr>
      <w:numPr>
        <w:ilvl w:val="2"/>
        <w:numId w:val="24"/>
      </w:numPr>
      <w:ind w:left="1440"/>
      <w:jc w:val="both"/>
    </w:pPr>
    <w:rPr>
      <w:rFonts w:ascii="Times New Roman" w:hAnsi="Times New Roman"/>
      <w:sz w:val="24"/>
      <w:lang w:val="en-GB"/>
    </w:rPr>
  </w:style>
  <w:style w:type="paragraph" w:customStyle="1" w:styleId="LBSimple3">
    <w:name w:val="LB Simple 3"/>
    <w:uiPriority w:val="15"/>
    <w:pPr>
      <w:numPr>
        <w:ilvl w:val="2"/>
        <w:numId w:val="23"/>
      </w:numPr>
      <w:ind w:left="1440"/>
      <w:jc w:val="both"/>
    </w:pPr>
    <w:rPr>
      <w:rFonts w:ascii="Times New Roman" w:hAnsi="Times New Roman"/>
      <w:sz w:val="24"/>
    </w:rPr>
  </w:style>
  <w:style w:type="paragraph" w:customStyle="1" w:styleId="LBGovstyle1">
    <w:name w:val="LB Gov style 1"/>
    <w:uiPriority w:val="98"/>
    <w:pPr>
      <w:numPr>
        <w:numId w:val="26"/>
      </w:numPr>
      <w:spacing w:before="240" w:after="120"/>
      <w:jc w:val="center"/>
    </w:pPr>
    <w:rPr>
      <w:rFonts w:ascii="Times New Roman" w:hAnsi="Times New Roman"/>
      <w:b/>
      <w:sz w:val="24"/>
    </w:rPr>
  </w:style>
  <w:style w:type="paragraph" w:customStyle="1" w:styleId="LBGovstyle2">
    <w:name w:val="LB Gov style 2"/>
    <w:uiPriority w:val="98"/>
    <w:pPr>
      <w:numPr>
        <w:ilvl w:val="1"/>
        <w:numId w:val="26"/>
      </w:numPr>
      <w:jc w:val="both"/>
    </w:pPr>
    <w:rPr>
      <w:rFonts w:ascii="Times New Roman" w:hAnsi="Times New Roman"/>
      <w:sz w:val="24"/>
      <w:lang w:val="en-US"/>
    </w:rPr>
  </w:style>
  <w:style w:type="paragraph" w:customStyle="1" w:styleId="LBGovstyle3">
    <w:name w:val="LB Gov style 3"/>
    <w:basedOn w:val="LBGovstyle2"/>
    <w:uiPriority w:val="98"/>
    <w:pPr>
      <w:numPr>
        <w:ilvl w:val="2"/>
      </w:numPr>
    </w:pPr>
  </w:style>
  <w:style w:type="paragraph" w:customStyle="1" w:styleId="LBGovstyle4">
    <w:name w:val="LB Gov style 4"/>
    <w:basedOn w:val="LBGovstyle3"/>
    <w:uiPriority w:val="98"/>
    <w:pPr>
      <w:numPr>
        <w:ilvl w:val="3"/>
      </w:numPr>
    </w:pPr>
  </w:style>
  <w:style w:type="paragraph" w:customStyle="1" w:styleId="LBGovstyle5">
    <w:name w:val="LB Gov style 5"/>
    <w:basedOn w:val="LBGovstyle4"/>
    <w:uiPriority w:val="98"/>
    <w:pPr>
      <w:numPr>
        <w:ilvl w:val="4"/>
      </w:numPr>
    </w:pPr>
  </w:style>
  <w:style w:type="paragraph" w:customStyle="1" w:styleId="LBGovstyle1-Alt">
    <w:name w:val="LB Gov style 1 - Alt"/>
    <w:link w:val="LBGovstyle1-Alt0"/>
    <w:uiPriority w:val="99"/>
    <w:pPr>
      <w:keepNext/>
      <w:numPr>
        <w:numId w:val="25"/>
      </w:numPr>
      <w:spacing w:before="240" w:after="120"/>
      <w:jc w:val="center"/>
    </w:pPr>
    <w:rPr>
      <w:rFonts w:ascii="Times New Roman" w:hAnsi="Times New Roman"/>
      <w:b/>
      <w:sz w:val="24"/>
      <w:lang w:val="en-US"/>
    </w:rPr>
  </w:style>
  <w:style w:type="character" w:customStyle="1" w:styleId="LBGovstyle1-Alt0">
    <w:name w:val="LB Gov style 1 - Alt Знак"/>
    <w:basedOn w:val="a0"/>
    <w:link w:val="LBGovstyle1-Alt"/>
    <w:uiPriority w:val="99"/>
    <w:rPr>
      <w:rFonts w:ascii="Times New Roman" w:hAnsi="Times New Roman"/>
      <w:b/>
      <w:sz w:val="24"/>
      <w:lang w:val="en-US"/>
    </w:rPr>
  </w:style>
  <w:style w:type="paragraph" w:customStyle="1" w:styleId="LBGovstyle2-Alt">
    <w:name w:val="LB Gov style 2 - Alt"/>
    <w:uiPriority w:val="99"/>
    <w:pPr>
      <w:numPr>
        <w:ilvl w:val="1"/>
        <w:numId w:val="25"/>
      </w:numPr>
      <w:jc w:val="both"/>
    </w:pPr>
    <w:rPr>
      <w:rFonts w:ascii="Times New Roman" w:hAnsi="Times New Roman"/>
      <w:sz w:val="24"/>
      <w:lang w:val="en-US"/>
    </w:rPr>
  </w:style>
  <w:style w:type="paragraph" w:customStyle="1" w:styleId="LBGovstyle3-Alt">
    <w:name w:val="LB Gov style 3 - Alt"/>
    <w:uiPriority w:val="99"/>
    <w:pPr>
      <w:numPr>
        <w:ilvl w:val="2"/>
        <w:numId w:val="25"/>
      </w:numPr>
      <w:jc w:val="both"/>
    </w:pPr>
    <w:rPr>
      <w:rFonts w:ascii="Times New Roman" w:hAnsi="Times New Roman"/>
      <w:sz w:val="24"/>
      <w:lang w:val="en-US"/>
    </w:rPr>
  </w:style>
  <w:style w:type="paragraph" w:customStyle="1" w:styleId="LBGovstyle4-Alt">
    <w:name w:val="LB Gov style 4 - Alt"/>
    <w:uiPriority w:val="99"/>
    <w:pPr>
      <w:numPr>
        <w:ilvl w:val="3"/>
        <w:numId w:val="25"/>
      </w:numPr>
      <w:jc w:val="both"/>
    </w:pPr>
    <w:rPr>
      <w:rFonts w:ascii="Times New Roman" w:hAnsi="Times New Roman"/>
      <w:sz w:val="24"/>
      <w:lang w:val="en-US"/>
    </w:rPr>
  </w:style>
  <w:style w:type="paragraph" w:customStyle="1" w:styleId="LBGovstyle5-Alt">
    <w:name w:val="LB Gov style 5 - Alt"/>
    <w:basedOn w:val="LBGovstyle4-Alt"/>
    <w:uiPriority w:val="99"/>
  </w:style>
  <w:style w:type="paragraph" w:customStyle="1" w:styleId="LBGovstyle6-Alt">
    <w:name w:val="LB Gov style 6 - Alt"/>
    <w:basedOn w:val="LBGovstyle5-Alt"/>
    <w:uiPriority w:val="99"/>
  </w:style>
  <w:style w:type="paragraph" w:customStyle="1" w:styleId="LBGovstyle6">
    <w:name w:val="LB Gov style 6"/>
    <w:basedOn w:val="a"/>
    <w:uiPriority w:val="98"/>
    <w:pPr>
      <w:numPr>
        <w:ilvl w:val="5"/>
        <w:numId w:val="26"/>
      </w:numPr>
      <w:jc w:val="both"/>
    </w:pPr>
    <w:rPr>
      <w:rFonts w:ascii="Times New Roman" w:hAnsi="Times New Roman"/>
      <w:sz w:val="24"/>
      <w:lang w:val="en-US"/>
    </w:rPr>
  </w:style>
  <w:style w:type="character" w:customStyle="1" w:styleId="1f6">
    <w:name w:val="Основной шрифт абзаца1"/>
  </w:style>
  <w:style w:type="paragraph" w:customStyle="1" w:styleId="NormaldoczillaStyle1">
    <w:name w:val="Normal_doczillaStyle_1"/>
    <w:pPr>
      <w:jc w:val="both"/>
    </w:pPr>
    <w:rPr>
      <w:rFonts w:ascii="Times New Roman" w:hAnsi="Times New Roman"/>
    </w:rPr>
  </w:style>
  <w:style w:type="paragraph" w:customStyle="1" w:styleId="MsoNormal0">
    <w:name w:val="MsoNormal"/>
    <w:pPr>
      <w:spacing w:after="200" w:line="276" w:lineRule="auto"/>
    </w:pPr>
  </w:style>
  <w:style w:type="paragraph" w:customStyle="1" w:styleId="MsoChpDefault">
    <w:name w:val="MsoChpDefault"/>
    <w:rPr>
      <w:sz w:val="20"/>
    </w:rPr>
  </w:style>
  <w:style w:type="paragraph" w:customStyle="1" w:styleId="WordSection1">
    <w:name w:val="WordSection1"/>
  </w:style>
  <w:style w:type="table" w:customStyle="1" w:styleId="1f7">
    <w:name w:val="Обычная таблица1"/>
    <w:uiPriority w:val="99"/>
    <w:semiHidden/>
    <w:rPr>
      <w:sz w:val="20"/>
    </w:rPr>
    <w:tblPr>
      <w:tblCellMar>
        <w:top w:w="0" w:type="dxa"/>
        <w:left w:w="108" w:type="dxa"/>
        <w:bottom w:w="0" w:type="dxa"/>
        <w:right w:w="108" w:type="dxa"/>
      </w:tblCellMar>
    </w:tblPr>
  </w:style>
  <w:style w:type="paragraph" w:customStyle="1" w:styleId="MsoNormaldoczillaStyle1">
    <w:name w:val="MsoNormal_doczillaStyle_1"/>
    <w:pPr>
      <w:spacing w:after="200" w:line="276" w:lineRule="auto"/>
    </w:pPr>
  </w:style>
  <w:style w:type="paragraph" w:customStyle="1" w:styleId="MsoChpDefaultdoczillaStyle1">
    <w:name w:val="MsoChpDefault_doczillaStyle_1"/>
    <w:rPr>
      <w:sz w:val="20"/>
    </w:rPr>
  </w:style>
  <w:style w:type="paragraph" w:customStyle="1" w:styleId="WordSection1doczillaStyle1">
    <w:name w:val="WordSection1_doczillaStyle_1"/>
  </w:style>
  <w:style w:type="table" w:customStyle="1" w:styleId="2c">
    <w:name w:val="Обычная таблица2"/>
    <w:uiPriority w:val="99"/>
    <w:semiHidden/>
    <w:rPr>
      <w:sz w:val="20"/>
    </w:rPr>
    <w:tblPr>
      <w:tblCellMar>
        <w:top w:w="0" w:type="dxa"/>
        <w:left w:w="108" w:type="dxa"/>
        <w:bottom w:w="0" w:type="dxa"/>
        <w:right w:w="108" w:type="dxa"/>
      </w:tblCellMar>
    </w:tblPr>
  </w:style>
  <w:style w:type="paragraph" w:customStyle="1" w:styleId="ol">
    <w:name w:val="ol"/>
  </w:style>
  <w:style w:type="paragraph" w:customStyle="1" w:styleId="ul">
    <w:name w:val="ul"/>
  </w:style>
  <w:style w:type="paragraph" w:customStyle="1" w:styleId="MsoNormaldoczillaStyle2">
    <w:name w:val="MsoNormal_doczillaStyle_2"/>
    <w:pPr>
      <w:spacing w:after="200" w:line="276" w:lineRule="auto"/>
    </w:pPr>
  </w:style>
  <w:style w:type="paragraph" w:customStyle="1" w:styleId="MsoChpDefaultdoczillaStyle2">
    <w:name w:val="MsoChpDefault_doczillaStyle_2"/>
    <w:rPr>
      <w:sz w:val="20"/>
    </w:rPr>
  </w:style>
  <w:style w:type="paragraph" w:customStyle="1" w:styleId="WordSection1doczillaStyle2">
    <w:name w:val="WordSection1_doczillaStyle_2"/>
  </w:style>
  <w:style w:type="table" w:customStyle="1" w:styleId="3a">
    <w:name w:val="Обычная таблица3"/>
    <w:uiPriority w:val="99"/>
    <w:semiHidden/>
    <w:rPr>
      <w:sz w:val="20"/>
    </w:rPr>
    <w:tblPr>
      <w:tblCellMar>
        <w:top w:w="0" w:type="dxa"/>
        <w:left w:w="108" w:type="dxa"/>
        <w:bottom w:w="0" w:type="dxa"/>
        <w:right w:w="108" w:type="dxa"/>
      </w:tblCellMar>
    </w:tblPr>
  </w:style>
  <w:style w:type="paragraph" w:customStyle="1" w:styleId="oldoczillaStyle1">
    <w:name w:val="ol_doczillaStyle_1"/>
  </w:style>
  <w:style w:type="paragraph" w:customStyle="1" w:styleId="uldoczillaStyle1">
    <w:name w:val="ul_doczillaStyle_1"/>
  </w:style>
  <w:style w:type="paragraph" w:customStyle="1" w:styleId="MsoNormaldoczillaStyle3">
    <w:name w:val="MsoNormal_doczillaStyle_3"/>
    <w:pPr>
      <w:spacing w:after="200" w:line="276" w:lineRule="auto"/>
    </w:pPr>
  </w:style>
  <w:style w:type="paragraph" w:customStyle="1" w:styleId="MsoChpDefaultdoczillaStyle3">
    <w:name w:val="MsoChpDefault_doczillaStyle_3"/>
    <w:rPr>
      <w:sz w:val="20"/>
    </w:rPr>
  </w:style>
  <w:style w:type="paragraph" w:customStyle="1" w:styleId="WordSection1doczillaStyle3">
    <w:name w:val="WordSection1_doczillaStyle_3"/>
  </w:style>
  <w:style w:type="character" w:customStyle="1" w:styleId="BulletListFooterTextnumberedParagraphedeliste1lp1NumBullet1TableNumberParagraphBulletNumberBulletrListParagraph1ListParagraph2Liste">
    <w:name w:val="Абзац списка Знак\;Bullet List Знак\;FooterText Знак\;numbered Знак\;Paragraphe de liste1 Знак\;lp1 Знак\;Num Bullet 1 Знак\;Table Number Paragraph Знак\;Bullet Number Знак\;Bulletr List Paragraph Знак\;列出段落 Знак\;列出段落1 Знак\;List Paragraph2 Знак\;Liste"/>
    <w:link w:val="BulletListFooterTextnumberedParagraphedeliste1lp1NumBullet1TableNumberParagraphBulletNumberBulletrListParagraph1ListParagraph2ListParagraph21Listeafsnit1PargrafodaLista1BulletlistList"/>
    <w:uiPriority w:val="34"/>
    <w:rPr>
      <w:rFonts w:ascii="Times New Roman" w:hAnsi="Times New Roman"/>
      <w:sz w:val="24"/>
    </w:rPr>
  </w:style>
  <w:style w:type="paragraph" w:customStyle="1" w:styleId="BulletListFooterTextnumberedParagraphedeliste1lp1NumBullet1TableNumberParagraphBulletNumberBulletrListParagraph1ListParagraph2ListParagraph21Listeafsnit1PargrafodaLista1BulletlistList">
    <w:name w:val="Абзац списка\;Bullet List\;FooterText\;numbered\;Paragraphe de liste1\;lp1\;Num Bullet 1\;Table Number Paragraph\;Bullet Number\;Bulletr List Paragraph\;列出段落\;列出段落1\;List Paragraph2\;List Paragraph21\;Listeafsnit1\;Parágrafo da Lista1\;Bullet list\;List"/>
    <w:link w:val="BulletListFooterTextnumberedParagraphedeliste1lp1NumBullet1TableNumberParagraphBulletNumberBulletrListParagraph1ListParagraph2Liste"/>
    <w:uiPriority w:val="34"/>
    <w:pPr>
      <w:spacing w:before="100" w:after="100"/>
      <w:ind w:left="720"/>
    </w:pPr>
    <w:rPr>
      <w:rFonts w:ascii="Times New Roman" w:hAnsi="Times New Roman"/>
      <w:sz w:val="24"/>
    </w:rPr>
  </w:style>
  <w:style w:type="paragraph" w:customStyle="1" w:styleId="oldoczillaStyle2">
    <w:name w:val="ol_doczillaStyle_2"/>
  </w:style>
  <w:style w:type="paragraph" w:customStyle="1" w:styleId="uldoczillaStyle2">
    <w:name w:val="ul_doczillaStyle_2"/>
  </w:style>
  <w:style w:type="paragraph" w:customStyle="1" w:styleId="MsoNormaldoczillaStyle4">
    <w:name w:val="MsoNormal_doczillaStyle_4"/>
    <w:pPr>
      <w:spacing w:after="200" w:line="276" w:lineRule="auto"/>
    </w:pPr>
  </w:style>
  <w:style w:type="paragraph" w:customStyle="1" w:styleId="MsoChpDefaultdoczillaStyle4">
    <w:name w:val="MsoChpDefault_doczillaStyle_4"/>
    <w:rPr>
      <w:sz w:val="20"/>
    </w:rPr>
  </w:style>
  <w:style w:type="paragraph" w:customStyle="1" w:styleId="WordSection1doczillaStyle4">
    <w:name w:val="WordSection1_doczillaStyle_4"/>
  </w:style>
  <w:style w:type="paragraph" w:customStyle="1" w:styleId="oldoczillaStyle3">
    <w:name w:val="ol_doczillaStyle_3"/>
  </w:style>
  <w:style w:type="paragraph" w:customStyle="1" w:styleId="uldoczillaStyle3">
    <w:name w:val="ul_doczillaStyle_3"/>
  </w:style>
  <w:style w:type="paragraph" w:customStyle="1" w:styleId="MsoNormaldoczillaStyle5">
    <w:name w:val="MsoNormal_doczillaStyle_5"/>
    <w:pPr>
      <w:spacing w:after="200" w:line="276" w:lineRule="auto"/>
    </w:pPr>
  </w:style>
  <w:style w:type="paragraph" w:customStyle="1" w:styleId="MsoChpDefaultdoczillaStyle5">
    <w:name w:val="MsoChpDefault_doczillaStyle_5"/>
    <w:rPr>
      <w:sz w:val="20"/>
    </w:rPr>
  </w:style>
  <w:style w:type="paragraph" w:customStyle="1" w:styleId="WordSection1doczillaStyle5">
    <w:name w:val="WordSection1_doczillaStyle_5"/>
  </w:style>
  <w:style w:type="paragraph" w:customStyle="1" w:styleId="MsoNormaldoczillaStyle6">
    <w:name w:val="MsoNormal_doczillaStyle_6"/>
    <w:pPr>
      <w:spacing w:after="200" w:line="276" w:lineRule="auto"/>
    </w:pPr>
  </w:style>
  <w:style w:type="paragraph" w:customStyle="1" w:styleId="MsoChpDefaultdoczillaStyle6">
    <w:name w:val="MsoChpDefault_doczillaStyle_6"/>
    <w:rPr>
      <w:sz w:val="20"/>
    </w:rPr>
  </w:style>
  <w:style w:type="paragraph" w:customStyle="1" w:styleId="WordSection1doczillaStyle6">
    <w:name w:val="WordSection1_doczillaStyle_6"/>
  </w:style>
  <w:style w:type="paragraph" w:customStyle="1" w:styleId="MsoNormaldoczillaStyle7">
    <w:name w:val="MsoNormal_doczillaStyle_7"/>
    <w:pPr>
      <w:spacing w:after="200" w:line="276" w:lineRule="auto"/>
    </w:pPr>
  </w:style>
  <w:style w:type="paragraph" w:customStyle="1" w:styleId="MsoChpDefaultdoczillaStyle7">
    <w:name w:val="MsoChpDefault_doczillaStyle_7"/>
    <w:rPr>
      <w:sz w:val="20"/>
    </w:rPr>
  </w:style>
  <w:style w:type="paragraph" w:customStyle="1" w:styleId="WordSection1doczillaStyle7">
    <w:name w:val="WordSection1_doczillaStyle_7"/>
  </w:style>
  <w:style w:type="character" w:customStyle="1" w:styleId="frUsedbyWordforHelpfootnotesymbols1Ciaeniinee1-FNCiaeniinee-FN45ReferencianotaalpieSUPERS">
    <w:name w:val="Знак сноски\;fr\;Used by Word for Help footnote symbols\;Знак сноски 1\;Ciae niinee 1\;Знак сноски-FN\;Ciae niinee-FN\;Ссылка на сноску 45\;Referencia nota al pie\;SUPERS"/>
    <w:rPr>
      <w:rFonts w:ascii="Times New Roman" w:hAnsi="Times New Roman"/>
    </w:rPr>
  </w:style>
  <w:style w:type="character" w:customStyle="1" w:styleId="doczillaStyle1">
    <w:name w:val="Текст сноски Знак_doczillaStyle_1"/>
    <w:uiPriority w:val="99"/>
    <w:semiHidden/>
  </w:style>
  <w:style w:type="paragraph" w:customStyle="1" w:styleId="MsoNormaldoczillaStyle8">
    <w:name w:val="MsoNormal_doczillaStyle_8"/>
    <w:pPr>
      <w:spacing w:after="200" w:line="276" w:lineRule="auto"/>
    </w:pPr>
  </w:style>
  <w:style w:type="paragraph" w:customStyle="1" w:styleId="MsoChpDefaultdoczillaStyle8">
    <w:name w:val="MsoChpDefault_doczillaStyle_8"/>
    <w:rPr>
      <w:sz w:val="20"/>
    </w:rPr>
  </w:style>
  <w:style w:type="paragraph" w:customStyle="1" w:styleId="WordSection1doczillaStyle8">
    <w:name w:val="WordSection1_doczillaStyle_8"/>
  </w:style>
  <w:style w:type="paragraph" w:customStyle="1" w:styleId="MsoNormaldoczillaStyle9">
    <w:name w:val="MsoNormal_doczillaStyle_9"/>
    <w:pPr>
      <w:spacing w:after="200" w:line="276" w:lineRule="auto"/>
    </w:pPr>
  </w:style>
  <w:style w:type="paragraph" w:customStyle="1" w:styleId="MsoChpDefaultdoczillaStyle9">
    <w:name w:val="MsoChpDefault_doczillaStyle_9"/>
    <w:rPr>
      <w:sz w:val="20"/>
    </w:rPr>
  </w:style>
  <w:style w:type="paragraph" w:customStyle="1" w:styleId="WordSection1doczillaStyle9">
    <w:name w:val="WordSection1_doczillaStyle_9"/>
  </w:style>
  <w:style w:type="paragraph" w:customStyle="1" w:styleId="VLdoczillaStyle1">
    <w:name w:val="VL_Основной текст_doczillaStyle_1"/>
    <w:pPr>
      <w:spacing w:before="240"/>
      <w:jc w:val="both"/>
    </w:pPr>
    <w:rPr>
      <w:color w:val="1E0E0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81352">
      <w:bodyDiv w:val="1"/>
      <w:marLeft w:val="0"/>
      <w:marRight w:val="0"/>
      <w:marTop w:val="0"/>
      <w:marBottom w:val="0"/>
      <w:divBdr>
        <w:top w:val="none" w:sz="0" w:space="0" w:color="auto"/>
        <w:left w:val="none" w:sz="0" w:space="0" w:color="auto"/>
        <w:bottom w:val="none" w:sz="0" w:space="0" w:color="auto"/>
        <w:right w:val="none" w:sz="0" w:space="0" w:color="auto"/>
      </w:divBdr>
    </w:div>
    <w:div w:id="106197958">
      <w:bodyDiv w:val="1"/>
      <w:marLeft w:val="0"/>
      <w:marRight w:val="0"/>
      <w:marTop w:val="0"/>
      <w:marBottom w:val="0"/>
      <w:divBdr>
        <w:top w:val="none" w:sz="0" w:space="0" w:color="auto"/>
        <w:left w:val="none" w:sz="0" w:space="0" w:color="auto"/>
        <w:bottom w:val="none" w:sz="0" w:space="0" w:color="auto"/>
        <w:right w:val="none" w:sz="0" w:space="0" w:color="auto"/>
      </w:divBdr>
    </w:div>
    <w:div w:id="181212875">
      <w:bodyDiv w:val="1"/>
      <w:marLeft w:val="0"/>
      <w:marRight w:val="0"/>
      <w:marTop w:val="0"/>
      <w:marBottom w:val="0"/>
      <w:divBdr>
        <w:top w:val="none" w:sz="0" w:space="0" w:color="auto"/>
        <w:left w:val="none" w:sz="0" w:space="0" w:color="auto"/>
        <w:bottom w:val="none" w:sz="0" w:space="0" w:color="auto"/>
        <w:right w:val="none" w:sz="0" w:space="0" w:color="auto"/>
      </w:divBdr>
    </w:div>
    <w:div w:id="460999849">
      <w:bodyDiv w:val="1"/>
      <w:marLeft w:val="0"/>
      <w:marRight w:val="0"/>
      <w:marTop w:val="0"/>
      <w:marBottom w:val="0"/>
      <w:divBdr>
        <w:top w:val="none" w:sz="0" w:space="0" w:color="auto"/>
        <w:left w:val="none" w:sz="0" w:space="0" w:color="auto"/>
        <w:bottom w:val="none" w:sz="0" w:space="0" w:color="auto"/>
        <w:right w:val="none" w:sz="0" w:space="0" w:color="auto"/>
      </w:divBdr>
    </w:div>
    <w:div w:id="462499096">
      <w:bodyDiv w:val="1"/>
      <w:marLeft w:val="0"/>
      <w:marRight w:val="0"/>
      <w:marTop w:val="0"/>
      <w:marBottom w:val="0"/>
      <w:divBdr>
        <w:top w:val="none" w:sz="0" w:space="0" w:color="auto"/>
        <w:left w:val="none" w:sz="0" w:space="0" w:color="auto"/>
        <w:bottom w:val="none" w:sz="0" w:space="0" w:color="auto"/>
        <w:right w:val="none" w:sz="0" w:space="0" w:color="auto"/>
      </w:divBdr>
    </w:div>
    <w:div w:id="498623489">
      <w:bodyDiv w:val="1"/>
      <w:marLeft w:val="0"/>
      <w:marRight w:val="0"/>
      <w:marTop w:val="0"/>
      <w:marBottom w:val="0"/>
      <w:divBdr>
        <w:top w:val="none" w:sz="0" w:space="0" w:color="auto"/>
        <w:left w:val="none" w:sz="0" w:space="0" w:color="auto"/>
        <w:bottom w:val="none" w:sz="0" w:space="0" w:color="auto"/>
        <w:right w:val="none" w:sz="0" w:space="0" w:color="auto"/>
      </w:divBdr>
    </w:div>
    <w:div w:id="647439030">
      <w:bodyDiv w:val="1"/>
      <w:marLeft w:val="0"/>
      <w:marRight w:val="0"/>
      <w:marTop w:val="0"/>
      <w:marBottom w:val="0"/>
      <w:divBdr>
        <w:top w:val="none" w:sz="0" w:space="0" w:color="auto"/>
        <w:left w:val="none" w:sz="0" w:space="0" w:color="auto"/>
        <w:bottom w:val="none" w:sz="0" w:space="0" w:color="auto"/>
        <w:right w:val="none" w:sz="0" w:space="0" w:color="auto"/>
      </w:divBdr>
    </w:div>
    <w:div w:id="669135891">
      <w:bodyDiv w:val="1"/>
      <w:marLeft w:val="0"/>
      <w:marRight w:val="0"/>
      <w:marTop w:val="0"/>
      <w:marBottom w:val="0"/>
      <w:divBdr>
        <w:top w:val="none" w:sz="0" w:space="0" w:color="auto"/>
        <w:left w:val="none" w:sz="0" w:space="0" w:color="auto"/>
        <w:bottom w:val="none" w:sz="0" w:space="0" w:color="auto"/>
        <w:right w:val="none" w:sz="0" w:space="0" w:color="auto"/>
      </w:divBdr>
    </w:div>
    <w:div w:id="787705215">
      <w:bodyDiv w:val="1"/>
      <w:marLeft w:val="0"/>
      <w:marRight w:val="0"/>
      <w:marTop w:val="0"/>
      <w:marBottom w:val="0"/>
      <w:divBdr>
        <w:top w:val="none" w:sz="0" w:space="0" w:color="auto"/>
        <w:left w:val="none" w:sz="0" w:space="0" w:color="auto"/>
        <w:bottom w:val="none" w:sz="0" w:space="0" w:color="auto"/>
        <w:right w:val="none" w:sz="0" w:space="0" w:color="auto"/>
      </w:divBdr>
    </w:div>
    <w:div w:id="1097365282">
      <w:bodyDiv w:val="1"/>
      <w:marLeft w:val="0"/>
      <w:marRight w:val="0"/>
      <w:marTop w:val="0"/>
      <w:marBottom w:val="0"/>
      <w:divBdr>
        <w:top w:val="none" w:sz="0" w:space="0" w:color="auto"/>
        <w:left w:val="none" w:sz="0" w:space="0" w:color="auto"/>
        <w:bottom w:val="none" w:sz="0" w:space="0" w:color="auto"/>
        <w:right w:val="none" w:sz="0" w:space="0" w:color="auto"/>
      </w:divBdr>
    </w:div>
    <w:div w:id="1101031644">
      <w:bodyDiv w:val="1"/>
      <w:marLeft w:val="0"/>
      <w:marRight w:val="0"/>
      <w:marTop w:val="0"/>
      <w:marBottom w:val="0"/>
      <w:divBdr>
        <w:top w:val="none" w:sz="0" w:space="0" w:color="auto"/>
        <w:left w:val="none" w:sz="0" w:space="0" w:color="auto"/>
        <w:bottom w:val="none" w:sz="0" w:space="0" w:color="auto"/>
        <w:right w:val="none" w:sz="0" w:space="0" w:color="auto"/>
      </w:divBdr>
    </w:div>
    <w:div w:id="1252858136">
      <w:bodyDiv w:val="1"/>
      <w:marLeft w:val="0"/>
      <w:marRight w:val="0"/>
      <w:marTop w:val="0"/>
      <w:marBottom w:val="0"/>
      <w:divBdr>
        <w:top w:val="none" w:sz="0" w:space="0" w:color="auto"/>
        <w:left w:val="none" w:sz="0" w:space="0" w:color="auto"/>
        <w:bottom w:val="none" w:sz="0" w:space="0" w:color="auto"/>
        <w:right w:val="none" w:sz="0" w:space="0" w:color="auto"/>
      </w:divBdr>
    </w:div>
    <w:div w:id="1295480511">
      <w:bodyDiv w:val="1"/>
      <w:marLeft w:val="0"/>
      <w:marRight w:val="0"/>
      <w:marTop w:val="0"/>
      <w:marBottom w:val="0"/>
      <w:divBdr>
        <w:top w:val="none" w:sz="0" w:space="0" w:color="auto"/>
        <w:left w:val="none" w:sz="0" w:space="0" w:color="auto"/>
        <w:bottom w:val="none" w:sz="0" w:space="0" w:color="auto"/>
        <w:right w:val="none" w:sz="0" w:space="0" w:color="auto"/>
      </w:divBdr>
    </w:div>
    <w:div w:id="1296715172">
      <w:bodyDiv w:val="1"/>
      <w:marLeft w:val="0"/>
      <w:marRight w:val="0"/>
      <w:marTop w:val="0"/>
      <w:marBottom w:val="0"/>
      <w:divBdr>
        <w:top w:val="none" w:sz="0" w:space="0" w:color="auto"/>
        <w:left w:val="none" w:sz="0" w:space="0" w:color="auto"/>
        <w:bottom w:val="none" w:sz="0" w:space="0" w:color="auto"/>
        <w:right w:val="none" w:sz="0" w:space="0" w:color="auto"/>
      </w:divBdr>
    </w:div>
    <w:div w:id="1307929528">
      <w:bodyDiv w:val="1"/>
      <w:marLeft w:val="0"/>
      <w:marRight w:val="0"/>
      <w:marTop w:val="0"/>
      <w:marBottom w:val="0"/>
      <w:divBdr>
        <w:top w:val="none" w:sz="0" w:space="0" w:color="auto"/>
        <w:left w:val="none" w:sz="0" w:space="0" w:color="auto"/>
        <w:bottom w:val="none" w:sz="0" w:space="0" w:color="auto"/>
        <w:right w:val="none" w:sz="0" w:space="0" w:color="auto"/>
      </w:divBdr>
    </w:div>
    <w:div w:id="1470517518">
      <w:bodyDiv w:val="1"/>
      <w:marLeft w:val="0"/>
      <w:marRight w:val="0"/>
      <w:marTop w:val="0"/>
      <w:marBottom w:val="0"/>
      <w:divBdr>
        <w:top w:val="none" w:sz="0" w:space="0" w:color="auto"/>
        <w:left w:val="none" w:sz="0" w:space="0" w:color="auto"/>
        <w:bottom w:val="none" w:sz="0" w:space="0" w:color="auto"/>
        <w:right w:val="none" w:sz="0" w:space="0" w:color="auto"/>
      </w:divBdr>
    </w:div>
    <w:div w:id="1552421718">
      <w:bodyDiv w:val="1"/>
      <w:marLeft w:val="0"/>
      <w:marRight w:val="0"/>
      <w:marTop w:val="0"/>
      <w:marBottom w:val="0"/>
      <w:divBdr>
        <w:top w:val="none" w:sz="0" w:space="0" w:color="auto"/>
        <w:left w:val="none" w:sz="0" w:space="0" w:color="auto"/>
        <w:bottom w:val="none" w:sz="0" w:space="0" w:color="auto"/>
        <w:right w:val="none" w:sz="0" w:space="0" w:color="auto"/>
      </w:divBdr>
    </w:div>
    <w:div w:id="1696073702">
      <w:bodyDiv w:val="1"/>
      <w:marLeft w:val="0"/>
      <w:marRight w:val="0"/>
      <w:marTop w:val="0"/>
      <w:marBottom w:val="0"/>
      <w:divBdr>
        <w:top w:val="none" w:sz="0" w:space="0" w:color="auto"/>
        <w:left w:val="none" w:sz="0" w:space="0" w:color="auto"/>
        <w:bottom w:val="none" w:sz="0" w:space="0" w:color="auto"/>
        <w:right w:val="none" w:sz="0" w:space="0" w:color="auto"/>
      </w:divBdr>
    </w:div>
    <w:div w:id="1879967174">
      <w:bodyDiv w:val="1"/>
      <w:marLeft w:val="0"/>
      <w:marRight w:val="0"/>
      <w:marTop w:val="0"/>
      <w:marBottom w:val="0"/>
      <w:divBdr>
        <w:top w:val="none" w:sz="0" w:space="0" w:color="auto"/>
        <w:left w:val="none" w:sz="0" w:space="0" w:color="auto"/>
        <w:bottom w:val="none" w:sz="0" w:space="0" w:color="auto"/>
        <w:right w:val="none" w:sz="0" w:space="0" w:color="auto"/>
      </w:divBdr>
    </w:div>
    <w:div w:id="1930305150">
      <w:bodyDiv w:val="1"/>
      <w:marLeft w:val="0"/>
      <w:marRight w:val="0"/>
      <w:marTop w:val="0"/>
      <w:marBottom w:val="0"/>
      <w:divBdr>
        <w:top w:val="none" w:sz="0" w:space="0" w:color="auto"/>
        <w:left w:val="none" w:sz="0" w:space="0" w:color="auto"/>
        <w:bottom w:val="none" w:sz="0" w:space="0" w:color="auto"/>
        <w:right w:val="none" w:sz="0" w:space="0" w:color="auto"/>
      </w:divBdr>
    </w:div>
    <w:div w:id="1966739553">
      <w:bodyDiv w:val="1"/>
      <w:marLeft w:val="0"/>
      <w:marRight w:val="0"/>
      <w:marTop w:val="0"/>
      <w:marBottom w:val="0"/>
      <w:divBdr>
        <w:top w:val="none" w:sz="0" w:space="0" w:color="auto"/>
        <w:left w:val="none" w:sz="0" w:space="0" w:color="auto"/>
        <w:bottom w:val="none" w:sz="0" w:space="0" w:color="auto"/>
        <w:right w:val="none" w:sz="0" w:space="0" w:color="auto"/>
      </w:divBdr>
    </w:div>
    <w:div w:id="1986817128">
      <w:bodyDiv w:val="1"/>
      <w:marLeft w:val="0"/>
      <w:marRight w:val="0"/>
      <w:marTop w:val="0"/>
      <w:marBottom w:val="0"/>
      <w:divBdr>
        <w:top w:val="none" w:sz="0" w:space="0" w:color="auto"/>
        <w:left w:val="none" w:sz="0" w:space="0" w:color="auto"/>
        <w:bottom w:val="none" w:sz="0" w:space="0" w:color="auto"/>
        <w:right w:val="none" w:sz="0" w:space="0" w:color="auto"/>
      </w:divBdr>
    </w:div>
    <w:div w:id="2057194763">
      <w:bodyDiv w:val="1"/>
      <w:marLeft w:val="0"/>
      <w:marRight w:val="0"/>
      <w:marTop w:val="0"/>
      <w:marBottom w:val="0"/>
      <w:divBdr>
        <w:top w:val="none" w:sz="0" w:space="0" w:color="auto"/>
        <w:left w:val="none" w:sz="0" w:space="0" w:color="auto"/>
        <w:bottom w:val="none" w:sz="0" w:space="0" w:color="auto"/>
        <w:right w:val="none" w:sz="0" w:space="0" w:color="auto"/>
      </w:divBdr>
    </w:div>
    <w:div w:id="212765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compliance-R00@russianpos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lientCode xmlns="b578d009-2ffc-49e2-b773-02d315b8cf3b" xsi:nil="true"/>
    <DocumentNumber xmlns="9a6ac17e-bd2a-467e-baca-034987ce900b" xsi:nil="true"/>
    <DocType xmlns="b578d009-2ffc-49e2-b773-02d315b8cf3b" xsi:nil="true"/>
    <LibName xmlns="1d3fcc26-9d1b-4f8a-8816-fa74555a3e6b">Организации</LibName>
    <ProjectCode xmlns="b578d009-2ffc-49e2-b773-02d315b8cf3b" xsi:nil="true"/>
    <ClientName xmlns="1d3fcc26-9d1b-4f8a-8816-fa74555a3e6b" xsi:nil="true"/>
    <Owner xmlns="1d3fcc26-9d1b-4f8a-8816-fa74555a3e6b">
      <UserInfo>
        <DisplayName/>
        <AccountId xsi:nil="true"/>
        <AccountType/>
      </UserInfo>
    </Owner>
    <TaxCatchAll xmlns="1d3fcc26-9d1b-4f8a-8816-fa74555a3e6b"/>
    <ProjectName xmlns="1d3fcc26-9d1b-4f8a-8816-fa74555a3e6b" xsi:nil="true"/>
    <na2d7c106ea2413aaa8db6ecf2d7eaf3 xmlns="1d3fcc26-9d1b-4f8a-8816-fa74555a3e6b">
      <Terms xmlns="http://schemas.microsoft.com/office/infopath/2007/PartnerControls"/>
    </na2d7c106ea2413aaa8db6ecf2d7eaf3>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3261D-810C-4935-BDEE-C4261AB07E45}">
  <ds:schemaRefs>
    <ds:schemaRef ds:uri="http://schemas.microsoft.com/office/2006/metadata/customXsn"/>
  </ds:schemaRefs>
</ds:datastoreItem>
</file>

<file path=customXml/itemProps2.xml><?xml version="1.0" encoding="utf-8"?>
<ds:datastoreItem xmlns:ds="http://schemas.openxmlformats.org/officeDocument/2006/customXml" ds:itemID="{612EB935-EAF6-444A-816F-6342870548AF}">
  <ds:schemaRefs>
    <ds:schemaRef ds:uri="http://schemas.microsoft.com/sharepoint/v3/contenttype/forms"/>
  </ds:schemaRefs>
</ds:datastoreItem>
</file>

<file path=customXml/itemProps3.xml><?xml version="1.0" encoding="utf-8"?>
<ds:datastoreItem xmlns:ds="http://schemas.openxmlformats.org/officeDocument/2006/customXml" ds:itemID="{CB989AA3-E049-4C47-8DA6-E541DC1C2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96208C-E24B-4269-8F99-AE9F44BBB914}">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5.xml><?xml version="1.0" encoding="utf-8"?>
<ds:datastoreItem xmlns:ds="http://schemas.openxmlformats.org/officeDocument/2006/customXml" ds:itemID="{9224A67E-0963-4ACC-A759-A0E602F373C2}">
  <ds:schemaRefs>
    <ds:schemaRef ds:uri="http://schemas.microsoft.com/sharepoint/events"/>
  </ds:schemaRefs>
</ds:datastoreItem>
</file>

<file path=customXml/itemProps6.xml><?xml version="1.0" encoding="utf-8"?>
<ds:datastoreItem xmlns:ds="http://schemas.openxmlformats.org/officeDocument/2006/customXml" ds:itemID="{25251CFA-A24B-4ED9-870A-92D72ADE9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19013</Words>
  <Characters>108379</Characters>
  <Application>Microsoft Office Word</Application>
  <DocSecurity>0</DocSecurity>
  <Lines>903</Lines>
  <Paragraphs>254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diakov.net</Company>
  <LinksUpToDate>false</LinksUpToDate>
  <CharactersWithSpaces>127138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Олейникова Оксана Владимировна</dc:creator>
  <cp:lastModifiedBy>Пасхина Татьяна Ивановна</cp:lastModifiedBy>
  <cp:revision>2</cp:revision>
  <cp:lastPrinted>2018-11-09T12:59:00Z</cp:lastPrinted>
  <dcterms:created xsi:type="dcterms:W3CDTF">2026-05-27T06:50:00Z</dcterms:created>
  <dcterms:modified xsi:type="dcterms:W3CDTF">2026-05-27T06:50:00Z</dcterms:modified>
</cp:coreProperties>
</file>

<file path=doczilla/comments.xml><?xml version="1.0" encoding="utf-8"?>
<w:commentsData xmlns:a="http://schemas.openxmlformats.org/drawingml/2006/main" xmlns:pic="http://schemas.openxmlformats.org/drawingml/2006/picture"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15="http://schemas.microsoft.com/office/word/2012/wordml"/>
</file>

<file path=doczilla/dataSources.xml><?xml version="1.0" encoding="utf-8"?>
<w:dataSources xmlns:w="http://schemas.openxmlformats.org/wordprocessingml/2006/main">
  <w:dataSource w:id="1">
    <w:identifier xml:space="preserve">ID1</w:identifier>
    <w:name xml:space="preserve">Наименование банка филиала Почты России</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2">
    <w:identifier xml:space="preserve">ID2</w:identifier>
    <w:name xml:space="preserve">ЮЛ</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3">
    <w:identifier xml:space="preserve">ID3</w:identifier>
    <w:name xml:space="preserve">Банк исполнителя ЮЛ</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4">
    <w:identifier xml:space="preserve">ID4</w:identifier>
    <w:name xml:space="preserve">Наименование банка филиала контрагента</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5">
    <w:identifier xml:space="preserve">ID5</w:identifier>
    <w:name xml:space="preserve">ИП</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6">
    <w:identifier xml:space="preserve">ID6</w:identifier>
    <w:name xml:space="preserve">Банк исполнителя ИП</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7">
    <w:identifier xml:space="preserve">ID7</w:identifier>
    <w:name xml:space="preserve">Банк исполнителя ФЛ</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8">
    <w:identifier xml:space="preserve">ID8</w:identifier>
    <w:name xml:space="preserve">Наименование суда, рассматривающего споры по договору1</w:name>
    <w:dictionaryName xml:space="preserve">Справочник арбитражных судов РФ</w:dictionaryName>
    <w:dictionaryClass xml:space="preserve">pro.doczilla.russianpost.dictionary.ArbitrationCourtsDictionary</w:dictionaryClass>
  </w:dataSource>
  <w:dataSource w:id="9">
    <w:identifier xml:space="preserve">ID9</w:identifier>
    <w:name xml:space="preserve">Филиал Почты России</w:name>
    <w:dictionaryName xml:space="preserve">Справочник филиалов АО Почта России</w:dictionaryName>
    <w:dictionaryClass xml:space="preserve">pro.doczilla.russianpost.integration.dictionary.Branch</w:dictionaryClass>
  </w:dataSource>
  <w:dataSource w:id="10">
    <w:identifier xml:space="preserve">ID10</w:identifier>
    <w:name xml:space="preserve">Почтовый адрес заказчика</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1">
    <w:identifier xml:space="preserve">ID11</w:identifier>
    <w:name xml:space="preserve">ЮЛ Почтовый адрес исполнителя</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2">
    <w:identifier xml:space="preserve">ID12</w:identifier>
    <w:name xml:space="preserve">Филиал контрагента</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13">
    <w:identifier xml:space="preserve">ID13</w:identifier>
    <w:name xml:space="preserve">Почтовый адрес филиала контрагента</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5">
    <w:identifier xml:space="preserve">ID15</w:identifier>
    <w:name xml:space="preserve">ИП Почтовый адрес исполнителя</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6">
    <w:identifier xml:space="preserve">ID16</w:identifier>
    <w:name xml:space="preserve">ФЛ Адрес регистрации</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7">
    <w:identifier xml:space="preserve">ID17</w:identifier>
    <w:name xml:space="preserve">ФЛ Почтовый адрес исполнителя</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8">
    <w:identifier xml:space="preserve">ID18</w:identifier>
    <w:name xml:space="preserve">ФЛ Наименование суда, рассматривающего споры по договору</w:name>
    <w:dictionaryName xml:space="preserve">Справочник судов отдела претензионно-исковой работы</w:dictionaryName>
    <w:dictionaryClass xml:space="preserve">pro.doczilla.russianpost.dictionary.DRdictionary</w:dictionaryClass>
  </w:dataSource>
  <w:dataSource w:id="19">
    <w:identifier xml:space="preserve">ID19</w:identifier>
    <w:name xml:space="preserve">Наименование суда, рассматривающего споры по договору3</w:name>
    <w:dictionaryName xml:space="preserve">Справочник арбитражных судов РФ</w:dictionaryName>
    <w:dictionaryClass xml:space="preserve">pro.doczilla.russianpost.dictionary.ArbitrationCourtsDictionary</w:dictionaryClass>
  </w:dataSource>
  <w:dataSource w:id="20">
    <w:identifier xml:space="preserve">ID20</w:identifier>
    <w:name xml:space="preserve">Наименование суда, рассматривающего споры по договору2</w:name>
    <w:dictionaryName xml:space="preserve">Справочник арбитражных судов РФ</w:dictionaryName>
    <w:dictionaryClass xml:space="preserve">pro.doczilla.russianpost.dictionary.ArbitrationCourtsDictionary</w:dictionaryClass>
  </w:dataSource>
</w:dataSources>
</file>

<file path=doczilla/structure.xml><?xml version="1.0" encoding="utf-8"?>
<w:structure xmlns:a="http://schemas.openxmlformats.org/drawingml/2006/main" xmlns:aink="http://schemas.microsoft.com/office/drawing/2016/ink" xmlns:am3d="http://schemas.microsoft.com/office/drawing/2017/model3d" xmlns:cp="http://schemas.openxmlformats.org/package/2006/metadata/core-properti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c="http://purl.org/dc/elements/1.1/" xmlns:dcterms="http://purl.org/dc/terms/" xmlns:dcmitype="http://purl.org/dc/dcmitype/" xmlns:m="http://schemas.openxmlformats.org/officeDocument/2006/math" xmlns:mc="http://schemas.openxmlformats.org/markup-compatibility/2006"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version="4" mc:Ignorable="w14 wp14 w15 w16 w16cex w16cid w16se">
  <w:scheme>
    <w:element w:id="29225" w:guid="E03B6D28-CCC2-14F0-8011-1E67B740F857" w:kind="selector" w:selector="radio" w:type="string" w:input="normal" w:required="true">
      <w:identifier xml:space="preserve">ID29225</w:identifier>
      <w:name xml:space="preserve">Составляем:</w:name>
      <w:value>
        <w:number/>
        <w:boolean>false</w:boolean>
        <w:date/>
      </w:value>
      <w:element w:id="29269" w:guid="88BEE387-F4FC-B528-012A-184E09A0F62A" w:kind="condition" w:selector="check" w:type="boolean" w:input="normal" w:required="false">
        <w:identifier xml:space="preserve">ID29269</w:identifier>
        <w:name xml:space="preserve">Проект договора для конкурентной закупки</w:name>
        <w:comment xml:space="preserve">Выберите этот вариант, если будут проводиться закупочные процедуры. Если заключается договор с единственным поставщиком, выберите другой вариант.</w:comment>
        <w:value>
          <w:number/>
          <w:boolean>true</w:boolean>
          <w:date/>
        </w:value>
      </w:element>
      <w:element w:id="29270" w:guid="98D738AE-C79A-8558-5F32-390616201EC7" w:kind="condition" w:selector="check" w:type="boolean" w:input="normal" w:required="false">
        <w:identifier xml:space="preserve">ID29270</w:identifier>
        <w:name xml:space="preserve">Проект договора по итогам конкурентной закупки / Договор с единственным исполнителем</w:name>
        <w:comment xml:space="preserve">Выберите этот вариант, если составляется договор с единственным поставщиком или после проведения закупочных процедур</w:comment>
        <w:value>
          <w:number/>
          <w:boolean>false</w:boolean>
          <w:date/>
        </w:value>
        <w:element w:id="54003" w:guid="80BDA41A-7C56-3CB0-0F82-F110A4A0A215" w:kind="variable" w:selector="check" w:type="string" w:input="normal" w:required="true">
          <w:identifier xml:space="preserve">ID54003</w:identifier>
          <w:name xml:space="preserve">Номер договора</w:name>
          <w:value>
            <w:visibility xml:space="preserve">ID29234&amp;ID29270|ID29270</w:visibility>
            <w:number/>
            <w:text xml:space="preserve">_______________</w:text>
            <w:boolean>false</w:boolean>
            <w:date/>
          </w:value>
          <w:format>
            <w:number w:numeral="cardinal" w:rounding="none"/>
            <w:string w:letterCase="normal" w:grammarCase="nominative"/>
            <w:money xml:space="preserve">0,000.##</w:money>
            <w:date xml:space="preserve">dd.mm.yyyy</w:date>
          </w:format>
        </w:element>
      </w:element>
    </w:element>
    <w:element w:id="74846" w:guid="D0F0D791-703D-5370-C332-2EBE9E2818CA" w:kind="variable" w:type="string" w:input="normal" w:required="true">
      <w:identifier xml:space="preserve">ID74846</w:identifier>
      <w:name xml:space="preserve">Место заключения Договора</w:name>
      <w:comment xml:space="preserve">Например: "г. Москва"</w:comment>
    </w:element>
    <w:element w:id="32945" w:guid="D8CB6E98-C8EC-F0F8-29A8-46A10D4A80B4" w:kind="selector" w:selector="radio" w:type="string" w:input="normal" w:required="true">
      <w:identifier xml:space="preserve">ID32945</w:identifier>
      <w:name xml:space="preserve">На уровне Заказчика (АО "Почта России") Договор заключается от имени:</w:name>
      <w:value>
        <w:number/>
        <w:boolean>false</w:boolean>
        <w:date/>
      </w:value>
      <w:element w:id="32943" w:guid="2CD0EB65-3791-7178-A7D2-2B91B4044AFF" w:kind="condition" w:selector="check" w:type="boolean" w:input="normal" w:required="false">
        <w:identifier xml:space="preserve">ID32943</w:identifier>
        <w:name xml:space="preserve">АУО</w:name>
        <w:value>
          <w:number/>
          <w:boolean>true</w:boolean>
          <w:date/>
        </w:value>
        <w:element w:id="29224" w:guid="50158151-8461-1590-1886-9CF12FC0E7CF" w:kind="selector" w:selector="radio" w:type="string" w:input="normal" w:required="true">
          <w:identifier xml:space="preserve">ID29224</w:identifier>
          <w:name xml:space="preserve">Договор заключается в пользу его инициатора?</w:name>
          <w:value>
            <w:number/>
            <w:boolean>false</w:boolean>
            <w:date/>
          </w:value>
          <w:element w:id="29273" w:guid="10F5637F-CE69-0740-B8AB-D5E3B623B5BD" w:kind="condition" w:selector="check" w:type="boolean" w:input="normal" w:required="false">
            <w:identifier xml:space="preserve">ID29273</w:identifier>
            <w:name xml:space="preserve">Да</w:name>
            <w:value>
              <w:number/>
              <w:boolean>false</w:boolean>
              <w:date/>
            </w:value>
          </w:element>
          <w:element w:id="29274" w:guid="C0FAE5DD-10C6-3A10-5CE9-A1D6A7081410" w:kind="condition" w:selector="check" w:type="boolean" w:input="normal" w:required="false">
            <w:identifier xml:space="preserve">ID29274</w:identifier>
            <w:name xml:space="preserve">Нет, Аппарат управления Заказчика  - организатор, на уровне филиала осуществляется приемка работ, оплата</w:name>
            <w:value>
              <w:number/>
              <w:boolean>true</w:boolean>
              <w:date/>
            </w:value>
            <w:element w:id="53858" w:guid="84DA047E-D613-7E46-D8B4-5DE2D2F071A7" w:kind="variable" w:selector="check" w:type="string" w:input="normal" w:required="true">
              <w:identifier xml:space="preserve">ID53858</w:identifier>
              <w:name xml:space="preserve">Пункты и разделы договора, в которых перечислены обязанности, осуществляемые организатором закупки по оплате</w:name>
              <w:comment xml:space="preserve">Необходимо заполнить путём перечисления пунктов и разделов Договора, в которых перечислены обязанности осуществляемые АУ Заказчика по оплате. Например: п. 1.19, 3.4 и 3.5</w:comment>
              <w:value>
                <w:number/>
                <w:boolean>false</w:boolean>
                <w:date/>
              </w:value>
              <w:format>
                <w:number w:numeral="cardinal" w:rounding="none"/>
                <w:string w:letterCase="normal" w:grammarCase="nominative"/>
                <w:money xml:space="preserve">0,000.##</w:money>
                <w:date xml:space="preserve">dd.mm.yyyy</w:date>
              </w:format>
            </w:element>
          </w:element>
        </w:element>
      </w:element>
      <w:element w:id="32940" w:guid="900341ED-875E-0720-BAFA-D3DF20285082" w:kind="condition" w:selector="check" w:type="boolean" w:input="normal" w:required="false">
        <w:identifier xml:space="preserve">ID32940</w:identifier>
        <w:name xml:space="preserve">Филиала</w:name>
        <w:value>
          <w:number/>
          <w:boolean>false</w:boolean>
          <w:date/>
        </w:value>
      </w:element>
    </w:element>
    <w:element w:id="64425" w:guid="B46F7125-2753-5748-AE2F-620232E46AAC" w:kind="variable" w:selector="check" w:type="string" w:input="dataSource" w:binding="74771" w:required="true">
      <w:identifier xml:space="preserve">ID64425</w:identifier>
      <w:name xml:space="preserve">Наименование филиала Почты России</w:name>
      <w:value>
        <w:visibility xml:space="preserve">ID32940|ID29274</w:visibility>
        <w:number/>
        <w:boolean>false</w:boolean>
        <w:date/>
      </w:value>
      <w:format>
        <w:number w:numeral="cardinal" w:rounding="none"/>
        <w:string w:letterCase="normal" w:grammarCase="nominative"/>
        <w:money xml:space="preserve">0,000.##</w:money>
        <w:date xml:space="preserve">dd.mm.yyyy</w:date>
      </w:format>
    </w:element>
    <w:element w:id="74595" w:guid="B08BD3A3-83DA-589D-60E1-19326A5083F2" w:kind="variable" w:selector="check" w:type="string" w:input="dataSource" w:binding="74773" w:required="true">
      <w:identifier xml:space="preserve">ID74595</w:identifier>
      <w:name xml:space="preserve">Адрес местонахождения филиала</w:name>
      <w:value>
        <w:visibility xml:space="preserve">ID32940</w:visibility>
        <w:number/>
        <w:boolean>false</w:boolean>
        <w:date/>
      </w:value>
      <w:format>
        <w:number w:numeral="cardinal" w:rounding="none"/>
        <w:string w:letterCase="normal" w:grammarCase="nominative"/>
        <w:money xml:space="preserve">0,000.##</w:money>
        <w:date xml:space="preserve">dd.mm.yyyy</w:date>
      </w:format>
    </w:element>
    <w:element w:id="74597" w:guid="1067E2BA-2023-2088-3422-B0649BD820B7" w:kind="variable" w:selector="check" w:type="string" w:input="normal" w:binding="74774" w:required="true">
      <w:identifier xml:space="preserve">ID74597</w:identifier>
      <w:name xml:space="preserve">Почтовый адрес филиала</w:name>
      <w:value>
        <w:visibility xml:space="preserve">ID32940</w:visibility>
        <w:boolean>false</w:boolean>
      </w:value>
    </w:element>
    <w:element w:id="64432" w:guid="60F61E6C-95BE-4AA8-CD9A-EE055EB448D8" w:kind="variable" w:selector="check" w:type="string" w:input="dataSource" w:binding="74772" w:required="true">
      <w:identifier xml:space="preserve">ID64432</w:identifier>
      <w:name xml:space="preserve">КПП филиала</w:name>
      <w:value>
        <w:visibility xml:space="preserve">ID32940|ID29274</w:visibility>
        <w:number/>
        <w:boolean>false</w:boolean>
        <w:date/>
      </w:value>
      <w:format>
        <w:number w:numeral="cardinal" w:rounding="normal" w:precision="0"/>
        <w:string w:letterCase="normal" w:grammarCase="nominative"/>
        <w:money xml:space="preserve">0,000.##</w:money>
        <w:date xml:space="preserve">dd.mm.yyyy</w:date>
      </w:format>
    </w:element>
    <w:element w:id="64433" w:guid="A04EC7D6-C794-47E8-292B-D30471B0E29A" w:kind="variable" w:selector="check" w:type="string" w:input="normal" w:required="true">
      <w:identifier xml:space="preserve">ID64433</w:identifier>
      <w:name xml:space="preserve">Р/с филиала</w:name>
      <w:value>
        <w:visibility xml:space="preserve">ID32940</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74601" w:guid="AE1497BE-B8FA-2588-8667-1F7E3AF0557D" w:kind="variable" w:selector="check" w:type="string" w:input="dataSource" w:binding="74737" w:required="true">
      <w:identifier xml:space="preserve">ID74601</w:identifier>
      <w:name xml:space="preserve">Наименование банка филиала</w:name>
      <w:value>
        <w:visibility xml:space="preserve">ID32940</w:visibility>
        <w:number/>
        <w:boolean>false</w:boolean>
        <w:date/>
      </w:value>
      <w:format>
        <w:number w:numeral="cardinal" w:rounding="none"/>
        <w:string w:letterCase="normal" w:grammarCase="nominative"/>
        <w:money xml:space="preserve">0,000.##</w:money>
        <w:date xml:space="preserve">dd.mm.yyyy</w:date>
      </w:format>
    </w:element>
    <w:element w:id="64435" w:guid="C85AD21B-C5E8-44A8-F702-F13389501202" w:kind="variable" w:selector="check" w:type="string" w:input="dataSource" w:binding="74735" w:required="true">
      <w:identifier xml:space="preserve">ID64435</w:identifier>
      <w:name xml:space="preserve">БИК банка филиала</w:name>
      <w:value>
        <w:visibility xml:space="preserve">ID32940</w:visibility>
        <w:number/>
        <w:text xml:space="preserve" w:min="9" w:max="9"/>
        <w:boolean>false</w:boolean>
        <w:date/>
      </w:value>
      <w:format>
        <w:number w:numeral="cardinal" w:rounding="none"/>
        <w:string w:letterCase="normal" w:grammarCase="nominative"/>
        <w:money xml:space="preserve">0,000.##</w:money>
        <w:date xml:space="preserve">dd.mm.yyyy</w:date>
      </w:format>
    </w:element>
    <w:element w:id="64436" w:guid="2018E7BA-A86F-C6D8-3771-2FFEBF149EC7" w:kind="variable" w:selector="check" w:type="string" w:input="dataSource" w:binding="74736" w:required="true">
      <w:identifier xml:space="preserve">ID64436</w:identifier>
      <w:name xml:space="preserve">К/с филиала</w:name>
      <w:value>
        <w:visibility xml:space="preserve">ID32940</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74605" w:guid="D0781855-A1F4-AAA0-AA2E-6760FC80017F" w:kind="variable" w:selector="check" w:type="string" w:input="normal" w:required="false">
      <w:identifier xml:space="preserve">ID74605</w:identifier>
      <w:name xml:space="preserve">Телефон филиала</w:name>
      <w:comment xml:space="preserve">Заполняется в формате +7 (495) 123 45 67</w:comment>
      <w:value>
        <w:visibility xml:space="preserve">ID32940</w:visibility>
        <w:number/>
        <w:boolean>false</w:boolean>
        <w:date/>
      </w:value>
      <w:format>
        <w:number w:numeral="cardinal" w:rounding="none"/>
        <w:string w:letterCase="normal" w:grammarCase="nominative"/>
        <w:money xml:space="preserve">0,000.##</w:money>
        <w:date xml:space="preserve">dd.mm.yyyy</w:date>
      </w:format>
    </w:element>
    <w:element w:id="64438" w:guid="48E0400A-BB43-2E50-0E67-FD9EEE382926" w:kind="variable" w:selector="check" w:type="string" w:input="normal" w:required="false">
      <w:identifier xml:space="preserve">ID64438</w:identifier>
      <w:name xml:space="preserve">E-mail филиала</w:name>
      <w:value>
        <w:visibility xml:space="preserve">ID32940</w:visibility>
        <w:number/>
        <w:boolean>false</w:boolean>
        <w:date/>
      </w:value>
      <w:format>
        <w:number w:numeral="cardinal" w:rounding="none"/>
        <w:string w:letterCase="normal" w:grammarCase="nominative"/>
        <w:money xml:space="preserve">0,000.##</w:money>
        <w:date xml:space="preserve">dd.mm.yyyy</w:date>
      </w:format>
    </w:element>
    <w:element w:id="74578" w:guid="F4CC80A8-4AB6-7000-60E1-C7BA86801BB6" w:kind="variable" w:selector="check" w:type="string" w:input="dataSource" w:binding="74776" w:required="false">
      <w:identifier xml:space="preserve">ID74578</w:identifier>
      <w:name xml:space="preserve">Почтовый адрес заказчика</w:name>
      <w:value>
        <w:number/>
        <w:boolean>false</w:boolean>
        <w:date/>
      </w:value>
      <w:format>
        <w:number w:numeral="cardinal" w:rounding="none"/>
        <w:string w:letterCase="normal" w:grammarCase="nominative"/>
        <w:money xml:space="preserve">0,000.##</w:money>
        <w:date xml:space="preserve">dd.mm.yyyy</w:date>
      </w:format>
    </w:element>
    <w:element w:id="32944" w:guid="70F747AE-72C1-19D0-2060-B6F5F5D81723" w:kind="selector" w:selector="radio" w:type="string" w:input="normal" w:required="true">
      <w:identifier xml:space="preserve">ID32944</w:identifier>
      <w:name xml:space="preserve">Подписант от АО «Почта России»:</w:name>
      <w:value>
        <w:number/>
        <w:boolean>false</w:boolean>
        <w:date/>
      </w:value>
      <w:element w:id="32941" w:guid="10C542B5-C533-A650-22CD-A443E78021A1" w:kind="condition" w:selector="check" w:type="boolean" w:input="normal" w:required="false">
        <w:identifier xml:space="preserve">ID32941</w:identifier>
        <w:name xml:space="preserve">Руководитель</w:name>
        <w:value>
          <w:visibility xml:space="preserve">!(ID32940)</w:visibility>
          <w:number/>
          <w:boolean>true</w:boolean>
          <w:date/>
        </w:value>
        <w:element w:id="64426" w:guid="843CF7ED-A0E5-5B40-E3AB-02FAFBC8A537" w:kind="variable" w:selector="check" w:type="string" w:input="normal" w:required="false">
          <w:identifier xml:space="preserve">ID64426</w:identifier>
          <w:name xml:space="preserve">Должность руководителя заказчика</w:name>
          <w:comment xml:space="preserve">Если подписант неизвестен на этапе подготовки проекта, поставьте прочерк </w:comment>
          <w:value>
            <w:number/>
            <w:text xml:space="preserve">генеральный директор</w:text>
            <w:boolean>false</w:boolean>
            <w:date/>
          </w:value>
          <w:format>
            <w:number w:numeral="cardinal" w:rounding="none"/>
            <w:string w:letterCase="normal" w:grammarCase="nominative"/>
            <w:money xml:space="preserve">0,000.##</w:money>
            <w:date xml:space="preserve">dd.mm.yyyy</w:date>
          </w:format>
        </w:element>
        <w:element w:id="64427" w:guid="5441A1E5-A6AE-5714-A06E-E83779C58861" w:kind="variable" w:selector="check" w:type="string" w:input="normal" w:required="false">
          <w:identifier xml:space="preserve">ID64427</w:identifier>
          <w:name xml:space="preserve">ФИО руководителя заказчика</w:name>
          <w:comment xml:space="preserve">Если подписант неизвестен на этапе подготовки проекта, поставьте прочерк </w:comment>
          <w:value>
            <w:number/>
            <w:text xml:space="preserve">Волков Михаил Юрьевич</w:text>
            <w:boolean>false</w:boolean>
            <w:date/>
          </w:value>
          <w:format>
            <w:number w:numeral="cardinal" w:rounding="none"/>
            <w:string w:letterCase="normal" w:grammarCase="nominative"/>
            <w:money xml:space="preserve">0,000.##</w:money>
            <w:date xml:space="preserve">dd.mm.yyyy</w:date>
          </w:format>
        </w:element>
        <w:element w:id="64428" w:guid="73976505-D8D0-1F00-F559-BC76BC90DF97" w:kind="variable" w:selector="check" w:type="string" w:input="normal" w:required="false">
          <w:identifier xml:space="preserve">ID64428</w:identifier>
          <w:name xml:space="preserve">Документ-основание для руководителя заказчика</w:name>
          <w:comment xml:space="preserve">Если подписант неизвестен на этапе подготовки проекта, поставьте прочерк </w:comment>
          <w:value>
            <w:number/>
            <w:text xml:space="preserve">Устав</w:text>
            <w:boolean>false</w:boolean>
            <w:date/>
          </w:value>
          <w:format>
            <w:number w:numeral="cardinal" w:rounding="none"/>
            <w:string w:letterCase="normal" w:grammarCase="nominative"/>
            <w:money xml:space="preserve">0,000.##</w:money>
            <w:date xml:space="preserve">dd.mm.yyyy</w:date>
          </w:format>
        </w:element>
      </w:element>
      <w:element w:id="32942" w:guid="88C54519-9B22-6684-08FF-B989EED077F5" w:kind="condition" w:selector="check" w:type="boolean" w:input="normal" w:required="false">
        <w:identifier xml:space="preserve">ID32942</w:identifier>
        <w:name xml:space="preserve">Представитель по доверенности</w:name>
        <w:value>
          <w:number/>
          <w:boolean>false</w:boolean>
          <w:date/>
        </w:value>
        <w:element w:id="53862" w:guid="24F689A7-BDE6-5A58-BDE6-121CC6B0F96A" w:kind="variable" w:selector="check" w:type="string" w:input="normal" w:required="true">
          <w:identifier xml:space="preserve">ID53862</w:identifier>
          <w:name xml:space="preserve">Должность представителя заказчика</w:name>
          <w:comment xml:space="preserve">Если подписант неизвестен на этапе подготовки проекта, поставьте прочерк </w:comment>
          <w:value>
            <w:visibility xml:space="preserve">ID29234&amp;ID32942|ID32942</w:visibility>
            <w:number/>
            <w:boolean>false</w:boolean>
            <w:date/>
          </w:value>
          <w:format>
            <w:number w:numeral="cardinal" w:rounding="none"/>
            <w:string w:letterCase="normal" w:grammarCase="nominative"/>
            <w:money xml:space="preserve">0,000.##</w:money>
            <w:date xml:space="preserve">dd.mm.yyyy</w:date>
          </w:format>
        </w:element>
        <w:element w:id="53863" w:guid="D4C3CA32-9E0D-2A20-8518-B931804A1BB7" w:kind="variable" w:selector="check" w:type="string" w:input="normal" w:required="true">
          <w:identifier xml:space="preserve">ID53863</w:identifier>
          <w:name xml:space="preserve">ФИО представителя заказчика</w:name>
          <w:comment xml:space="preserve">Если подписант неизвестен на этапе подготовки проекта, поставьте прочерк </w:comment>
          <w:value>
            <w:visibility xml:space="preserve">ID29234&amp;ID32942|ID32942</w:visibility>
            <w:number/>
            <w:boolean>false</w:boolean>
            <w:date/>
          </w:value>
          <w:format>
            <w:number w:numeral="cardinal" w:rounding="none"/>
            <w:string w:letterCase="normal" w:grammarCase="nominative"/>
            <w:money xml:space="preserve">0,000.##</w:money>
            <w:date xml:space="preserve">dd.mm.yyyy</w:date>
          </w:format>
        </w:element>
        <w:element w:id="53864" w:guid="402EE0B0-CE8D-9A20-EDC4-594763869C14" w:kind="variable" w:selector="check" w:type="string" w:input="normal" w:required="true">
          <w:identifier xml:space="preserve">ID53864</w:identifier>
          <w:name xml:space="preserve">Документ-основание для представителя заказчика</w:name>
          <w:value>
            <w:number/>
            <w:text xml:space="preserve">Доверенность</w:text>
            <w:boolean>false</w:boolean>
            <w:date/>
          </w:value>
          <w:format>
            <w:number w:numeral="cardinal" w:rounding="none"/>
            <w:string w:letterCase="upper" w:grammarCase="nominative"/>
            <w:money xml:space="preserve">0,000.##</w:money>
            <w:date xml:space="preserve">dd.mm.yyyy</w:date>
          </w:format>
        </w:element>
      </w:element>
    </w:element>
    <w:element w:id="74844" w:guid="AC0D5360-F989-4B20-8A55-0E159A0063A3" w:kind="condition" w:type="boolean" w:input="expression" w:required="false" w:uiHidden="true">
      <w:identifier xml:space="preserve">ID74844</w:identifier>
      <w:name xml:space="preserve">Условие: проект по итогам закупки / договор с единственным исполнителем</w:name>
      <w:value>
        <w:expression xml:space="preserve">ID29270</w:expression>
      </w:value>
      <w:element w:id="29259" w:guid="685DFA67-162B-BA94-5192-3DCB042807E0" w:kind="selector" w:selector="radio" w:type="string" w:input="normal" w:required="true">
        <w:identifier xml:space="preserve">ID29259</w:identifier>
        <w:name xml:space="preserve">Исполнитель:</w:name>
        <w:value>
          <w:visibility xml:space="preserve">!(ID29269)</w:visibility>
          <w:number/>
          <w:boolean>false</w:boolean>
          <w:date/>
        </w:value>
        <w:element w:id="29249" w:guid="402FADEC-37C2-276C-DC33-9E1BB1A068D9" w:kind="condition" w:selector="check" w:type="boolean" w:input="normal" w:required="false">
          <w:identifier xml:space="preserve">ID29249</w:identifier>
          <w:name xml:space="preserve">Иностранное лицо</w:name>
          <w:value>
            <w:number/>
            <w:boolean>false</w:boolean>
            <w:date/>
          </w:value>
        </w:element>
        <w:element w:id="29253" w:guid="38AFA8B7-5108-B5F0-2CB8-09C8E7604A73" w:kind="condition" w:selector="check" w:type="boolean" w:input="normal" w:required="false">
          <w:identifier xml:space="preserve">ID29253</w:identifier>
          <w:name xml:space="preserve">Российское лицо</w:name>
          <w:value>
            <w:number/>
            <w:boolean>true</w:boolean>
            <w:date/>
          </w:value>
        </w:element>
      </w:element>
      <w:element w:id="29223" w:guid="FA124C4C-31F1-0C04-35A4-C86746DC6FD9" w:kind="selector" w:selector="radio" w:type="string" w:input="normal" w:required="true">
        <w:identifier xml:space="preserve">ID29223</w:identifier>
        <w:name xml:space="preserve">Исполнитель:</w:name>
        <w:value>
          <w:visibility xml:space="preserve">!(ID29269)</w:visibility>
          <w:number/>
          <w:boolean>false</w:boolean>
          <w:date/>
        </w:value>
        <w:element w:id="74657" w:guid="506136A7-EC4B-5388-07B2-B5502D50B030" w:kind="condition" w:selector="check" w:type="boolean" w:input="normal" w:required="false">
          <w:identifier xml:space="preserve">ID74657</w:identifier>
          <w:name xml:space="preserve">Юридическое лицо</w:name>
          <w:value>
            <w:number/>
            <w:boolean>true</w:boolean>
            <w:date/>
          </w:value>
          <w:element w:id="74848" w:guid="E03D0892-87E1-AA68-DAC1-CFA557B0FD36" w:kind="condition" w:type="boolean" w:input="expression" w:required="false" w:uiHidden="true">
            <w:identifier xml:space="preserve">ID74848</w:identifier>
            <w:name xml:space="preserve">Условие: российское юридическое лицо</w:name>
            <w:value>
              <w:expression xml:space="preserve">ID29253 &amp; ID74657</w:expression>
            </w:value>
            <w:element w:id="53935" w:guid="5E4376CE-CBE2-136E-C67B-2DA75900D497" w:kind="variable" w:selector="check" w:type="string" w:input="dataSource" w:binding="74743" w:required="true">
              <w:identifier xml:space="preserve">ID53935</w:identifier>
              <w:name xml:space="preserve">ИНН исполнителя</w:name>
              <w:comment xml:space="preserve">Введите ИНН для автозаполнения реквизитов</w:comment>
              <w:value>
                <w:visibility xml:space="preserve">ID29253&amp;ID29270&amp;ID74657</w:visibility>
                <w:number/>
                <w:text xml:space="preserve" w:min="10" w:max="10"/>
                <w:boolean>false</w:boolean>
                <w:date/>
              </w:value>
              <w:format>
                <w:number w:numeral="cardinal" w:rounding="none"/>
                <w:string w:letterCase="normal" w:grammarCase="nominative"/>
                <w:money xml:space="preserve">0,000.##</w:money>
                <w:date xml:space="preserve">dd.mm.yyyy</w:date>
              </w:format>
            </w:element>
            <w:element w:id="53873" w:guid="391EA54D-7F1B-1A80-ED83-950C2067989E" w:kind="variable" w:selector="check" w:type="string" w:input="dataSource" w:binding="74739" w:required="true">
              <w:identifier xml:space="preserve">ID53873</w:identifier>
              <w:name xml:space="preserve">Полное наименование исполнителя</w:name>
              <w:value>
                <w:visibility xml:space="preserve">ID29253&amp;ID29270&amp;ID74657</w:visibility>
                <w:number/>
                <w:boolean>false</w:boolean>
                <w:date/>
              </w:value>
              <w:format>
                <w:number w:numeral="cardinal" w:rounding="none"/>
                <w:string w:letterCase="normal" w:grammarCase="nominative"/>
                <w:money xml:space="preserve">0,000.##</w:money>
                <w:date xml:space="preserve">dd.mm.yyyy</w:date>
              </w:format>
            </w:element>
            <w:element w:id="53932" w:guid="587BFD9D-599F-2A18-1F13-DD839628C8B4" w:kind="variable" w:selector="check" w:type="string" w:input="dataSource" w:binding="74742" w:required="true">
              <w:identifier xml:space="preserve">ID53932</w:identifier>
              <w:name xml:space="preserve">ОГРН исполнителя</w:name>
              <w:value>
                <w:visibility xml:space="preserve">ID29253&amp;ID29270&amp;ID74657</w:visibility>
                <w:number/>
                <w:text xml:space="preserve" w:min="13" w:max="13"/>
                <w:boolean>false</w:boolean>
                <w:date/>
              </w:value>
              <w:format>
                <w:number w:numeral="cardinal" w:rounding="none"/>
                <w:string w:letterCase="normal" w:grammarCase="nominative"/>
                <w:money xml:space="preserve">0,000.##</w:money>
                <w:date xml:space="preserve">dd.mm.yyyy</w:date>
              </w:format>
            </w:element>
            <w:element w:id="53941" w:guid="A8B8048A-5523-C230-2A37-C6777F5A09F9" w:kind="variable" w:selector="check" w:type="string" w:input="dataSource" w:binding="74744" w:required="true">
              <w:identifier xml:space="preserve">ID53941</w:identifier>
              <w:name xml:space="preserve">КПП исполнителя</w:name>
              <w:value>
                <w:visibility xml:space="preserve">ID29253&amp;ID29270&amp;ID74657</w:visibility>
                <w:number/>
                <w:text xml:space="preserve" w:min="9" w:max="9"/>
                <w:boolean>false</w:boolean>
                <w:date/>
              </w:value>
              <w:format>
                <w:number w:numeral="cardinal" w:rounding="none"/>
                <w:string w:letterCase="normal" w:grammarCase="nominative"/>
                <w:money xml:space="preserve">0,000.##</w:money>
                <w:date xml:space="preserve">dd.mm.yyyy</w:date>
              </w:format>
            </w:element>
            <w:element w:id="74573" w:guid="94ADF919-8602-6058-A36E-53EDD13AAABC" w:kind="variable" w:selector="check" w:type="string" w:input="dataSource" w:binding="74745" w:required="true">
              <w:identifier xml:space="preserve">ID74573</w:identifier>
              <w:name xml:space="preserve">Адрес местонахождения исполнителя</w:name>
              <w:value>
                <w:visibility xml:space="preserve">ID29253&amp;ID29270&amp;ID74657</w:visibility>
                <w:number/>
                <w:boolean>false</w:boolean>
                <w:date/>
              </w:value>
              <w:format>
                <w:number w:numeral="cardinal" w:rounding="none"/>
                <w:string w:letterCase="normal" w:grammarCase="nominative"/>
                <w:money xml:space="preserve">0,000.##</w:money>
                <w:date xml:space="preserve">dd.mm.yyyy</w:date>
              </w:format>
            </w:element>
            <w:element w:id="74579" w:guid="E01D3B98-BD0F-F5C0-3AB5-9B63B768BBD0" w:kind="variable" w:selector="check" w:type="string" w:input="dataSource" w:binding="74778" w:required="false">
              <w:identifier xml:space="preserve">ID74579</w:identifier>
              <w:name xml:space="preserve">Почтовый адрес исполнителя</w:name>
              <w:value>
                <w:visibility xml:space="preserve">ID29253&amp;ID29270&amp;ID74657</w:visibility>
                <w:number/>
                <w:boolean>false</w:boolean>
                <w:date/>
              </w:value>
              <w:format>
                <w:number w:numeral="cardinal" w:rounding="none"/>
                <w:string w:letterCase="normal" w:grammarCase="nominative"/>
                <w:money xml:space="preserve">0,000.##</w:money>
                <w:date xml:space="preserve">dd.mm.yyyy</w:date>
              </w:format>
            </w:element>
            <w:element w:id="74586" w:guid="8443A79E-00CD-2838-30C1-F0757A00A71E" w:kind="variable" w:selector="check" w:type="string" w:input="normal" w:required="false">
              <w:identifier xml:space="preserve">ID74586</w:identifier>
              <w:name xml:space="preserve">Телефон исполнителя</w:name>
              <w:comment xml:space="preserve">Заполняется в формате +7 (495) 123 45 67</w:comment>
              <w:value>
                <w:visibility xml:space="preserve">ID29253&amp;ID29270&amp;ID74657</w:visibility>
                <w:number/>
                <w:boolean>false</w:boolean>
                <w:date/>
              </w:value>
              <w:format>
                <w:number w:numeral="cardinal" w:rounding="none"/>
                <w:string w:letterCase="normal" w:grammarCase="nominative"/>
                <w:money xml:space="preserve">0,000.##</w:money>
                <w:date xml:space="preserve">dd.mm.yyyy</w:date>
              </w:format>
            </w:element>
            <w:element w:id="53987" w:guid="C81622CA-32A5-2C70-1CB9-DAEA3C30A952" w:kind="variable" w:selector="check" w:type="string" w:input="normal" w:required="false">
              <w:identifier xml:space="preserve">ID53987</w:identifier>
              <w:name xml:space="preserve">E-mail исполнителя</w:name>
              <w:value>
                <w:visibility xml:space="preserve">ID29253&amp;ID29270&amp;ID74657</w:visibility>
                <w:number/>
                <w:boolean>false</w:boolean>
                <w:date/>
              </w:value>
              <w:format>
                <w:number w:numeral="cardinal" w:rounding="none"/>
                <w:string w:letterCase="normal" w:grammarCase="nominative"/>
                <w:money xml:space="preserve">0,000.##</w:money>
                <w:date xml:space="preserve">dd.mm.yyyy</w:date>
              </w:format>
            </w:element>
            <w:element w:id="53949" w:guid="7040CC40-7B99-4108-9543-1F39EC7484F3" w:kind="variable" w:selector="check" w:type="string" w:input="dataSource" w:binding="74747" w:required="true">
              <w:identifier xml:space="preserve">ID53949</w:identifier>
              <w:name xml:space="preserve">Банк исполнителя</w:name>
              <w:value>
                <w:visibility xml:space="preserve">ID29253&amp;ID29270&amp;ID37159&amp;ID74657</w:visibility>
                <w:number/>
                <w:boolean>false</w:boolean>
                <w:date/>
              </w:value>
              <w:format>
                <w:number w:numeral="cardinal" w:rounding="none"/>
                <w:string w:letterCase="normal" w:grammarCase="nominative"/>
                <w:money xml:space="preserve">0,000.##</w:money>
                <w:date xml:space="preserve">dd.mm.yyyy</w:date>
              </w:format>
            </w:element>
            <w:element w:id="53957" w:guid="800A47D4-C44F-F858-302A-3737F0A89BF5" w:kind="variable" w:selector="check" w:type="string" w:input="dataSource" w:binding="74749" w:required="true">
              <w:identifier xml:space="preserve">ID53957</w:identifier>
              <w:name xml:space="preserve">БИК банка исполнителя</w:name>
              <w:value>
                <w:visibility xml:space="preserve">ID29253&amp;ID29270&amp;ID37159&amp;ID74657</w:visibility>
                <w:number/>
                <w:text xml:space="preserve" w:min="9" w:max="9"/>
                <w:boolean>false</w:boolean>
                <w:date/>
              </w:value>
              <w:format>
                <w:number w:numeral="cardinal" w:rounding="none"/>
                <w:string w:letterCase="normal" w:grammarCase="nominative"/>
                <w:money xml:space="preserve">0,000.##</w:money>
                <w:date xml:space="preserve">dd.mm.yyyy</w:date>
              </w:format>
            </w:element>
            <w:element w:id="35820" w:guid="CEB612F0-7978-01F0-045A-BE96831CBE83" w:kind="selector" w:selector="radio" w:type="string" w:input="normal" w:required="true">
              <w:identifier xml:space="preserve">ID35820</w:identifier>
              <w:name xml:space="preserve">Исполнитель:</w:name>
              <w:value>
                <w:visibility xml:space="preserve">ID74657</w:visibility>
                <w:number/>
                <w:boolean>false</w:boolean>
                <w:date/>
              </w:value>
              <w:element w:id="35818" w:guid="69370BBD-05D2-0278-19FC-D1E979E0B8D1" w:kind="condition" w:selector="check" w:type="boolean" w:input="normal" w:required="false">
                <w:identifier xml:space="preserve">ID35818</w:identifier>
                <w:name xml:space="preserve">Коммерческая организация</w:name>
                <w:value>
                  <w:number/>
                  <w:boolean>true</w:boolean>
                  <w:date/>
                </w:value>
                <w:element w:id="53943" w:guid="400B06F3-99E3-4A30-A910-1CD8F44C5C92" w:kind="variable" w:selector="check" w:type="string" w:input="normal" w:required="true">
                  <w:identifier xml:space="preserve">ID53943</w:identifier>
                  <w:name xml:space="preserve">Р/с исполнителя</w:name>
                  <w:value>
                    <w:visibility xml:space="preserve">ID29253&amp;ID29270&amp;ID37159&amp;ID74657</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53953" w:guid="2657D633-48E7-0820-FB04-A0435020217C" w:kind="variable" w:selector="check" w:type="string" w:input="dataSource" w:binding="74748" w:required="true">
                  <w:identifier xml:space="preserve">ID53953</w:identifier>
                  <w:name xml:space="preserve">К/с исполнителя</w:name>
                  <w:value>
                    <w:visibility xml:space="preserve">ID29253&amp;ID29270&amp;ID35818&amp;ID37159&amp;ID74657</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element w:id="35819" w:guid="9CA8852A-63D2-6F00-0392-9DEA4A805F0F" w:kind="condition" w:selector="check" w:type="boolean" w:input="normal" w:required="false">
                <w:identifier xml:space="preserve">ID35819</w:identifier>
                <w:name xml:space="preserve">Бюджетная организация</w:name>
                <w:value>
                  <w:number/>
                  <w:boolean>false</w:boolean>
                  <w:date/>
                </w:value>
                <w:element w:id="74589" w:guid="A05E6F14-C141-0160-250E-3275CDFCE4FA" w:kind="variable" w:selector="check" w:type="string" w:input="normal" w:required="false">
                  <w:identifier xml:space="preserve">ID74589</w:identifier>
                  <w:name xml:space="preserve">Л/c исполнителя</w:name>
                  <w:value>
                    <w:visibility xml:space="preserve">ID29253&amp;ID29270&amp;ID35819</w:visibility>
                    <w:number/>
                    <w:boolean>false</w:boolean>
                    <w:date/>
                  </w:value>
                  <w:format>
                    <w:number w:numeral="cardinal" w:rounding="none"/>
                    <w:string w:letterCase="normal" w:grammarCase="nominative"/>
                    <w:money xml:space="preserve">0,000.##</w:money>
                    <w:date xml:space="preserve">dd.mm.yyyy</w:date>
                  </w:format>
                </w:element>
                <w:element w:id="70109" w:guid="3896F646-54F2-CBC0-4605-24DFD8E8D014" w:kind="variable" w:selector="check" w:type="string" w:input="normal" w:required="false">
                  <w:identifier xml:space="preserve">ID70109</w:identifier>
                  <w:name xml:space="preserve">Получатель платежа исполнителя</w:name>
                  <w:value>
                    <w:visibility xml:space="preserve">ID29270&amp;ID35819</w:visibility>
                    <w:number/>
                    <w:text xml:space="preserve">_____</w:text>
                    <w:boolean>false</w:boolean>
                    <w:date/>
                  </w:value>
                  <w:format>
                    <w:number w:numeral="cardinal" w:rounding="none"/>
                    <w:string w:letterCase="normal" w:grammarCase="nominative"/>
                    <w:money xml:space="preserve">0,000.##</w:money>
                    <w:date xml:space="preserve">dd.mm.yyyy</w:date>
                  </w:format>
                </w:element>
                <w:element w:id="70110" w:guid="B0984877-5C92-5FC8-1B8E-21CD718CFC0D" w:kind="variable" w:selector="check" w:type="string" w:input="normal" w:required="false">
                  <w:identifier xml:space="preserve">ID70110</w:identifier>
                  <w:name xml:space="preserve">КБК исполнителя</w:name>
                  <w:value>
                    <w:visibility xml:space="preserve">ID29270&amp;ID35819</w:visibility>
                    <w:number/>
                    <w:text xml:space="preserve">_____</w:text>
                    <w:boolean>false</w:boolean>
                    <w:date/>
                  </w:value>
                  <w:format>
                    <w:number w:numeral="cardinal" w:rounding="none"/>
                    <w:string w:letterCase="normal" w:grammarCase="nominative"/>
                    <w:money xml:space="preserve">0,000.##</w:money>
                    <w:date xml:space="preserve">dd.mm.yyyy</w:date>
                  </w:format>
                </w:element>
                <w:element w:id="53968" w:guid="30A7FF44-1F43-5E80-007C-41C139F44660" w:kind="variable" w:selector="check" w:type="string" w:input="normal" w:required="true">
                  <w:identifier xml:space="preserve">ID53968</w:identifier>
                  <w:name xml:space="preserve">ОКТМО исполнителя</w:name>
                  <w:value>
                    <w:visibility xml:space="preserve">ID29253&amp;ID29270&amp;ID35819&amp;ID74657</w:visibility>
                    <w:number/>
                    <w:text xml:space="preserve">_____</w:text>
                    <w:boolean>false</w:boolean>
                    <w:date/>
                  </w:value>
                  <w:format>
                    <w:number w:numeral="cardinal" w:rounding="none"/>
                    <w:string w:letterCase="normal" w:grammarCase="nominative"/>
                    <w:money xml:space="preserve">0,000.##</w:money>
                    <w:date xml:space="preserve">dd.mm.yyyy</w:date>
                  </w:format>
                </w:element>
              </w:element>
            </w:element>
            <w:element w:id="37161" w:guid="905F15CE-1EE9-1698-A197-334A3B1096F7" w:kind="selector" w:selector="radio" w:type="string" w:input="normal" w:required="true">
              <w:identifier xml:space="preserve">ID37161</w:identifier>
              <w:name xml:space="preserve">Договор заключается на уровне (от имени) филиала исполнителя?</w:name>
              <w:value>
                <w:number/>
                <w:boolean>false</w:boolean>
                <w:date/>
              </w:value>
              <w:element w:id="37160" w:guid="0A8F4DC7-5C50-2D60-AF8F-A72F50B29AEC" w:kind="condition" w:selector="check" w:type="boolean" w:input="normal" w:required="false">
                <w:identifier xml:space="preserve">ID37160</w:identifier>
                <w:name xml:space="preserve">Да</w:name>
                <w:value>
                  <w:number/>
                  <w:boolean>false</w:boolean>
                  <w:date/>
                </w:value>
                <w:element w:id="74594" w:guid="80B6A072-237F-E838-9B15-5BE7334070F7" w:kind="variable" w:selector="check" w:type="string" w:input="dataSource" w:binding="74780" w:required="true">
                  <w:identifier xml:space="preserve">ID74594</w:identifier>
                  <w:name xml:space="preserve">Наименование филиала контрагента</w:name>
                  <w:value>
                    <w:visibility xml:space="preserve">ID29270&amp;ID37160</w:visibility>
                    <w:number/>
                    <w:boolean>false</w:boolean>
                    <w:date/>
                  </w:value>
                  <w:format>
                    <w:number w:numeral="cardinal" w:rounding="none"/>
                    <w:string w:letterCase="normal" w:grammarCase="nominative"/>
                    <w:money xml:space="preserve">0,000.##</w:money>
                    <w:date xml:space="preserve">dd.mm.yyyy</w:date>
                  </w:format>
                </w:element>
                <w:element w:id="74599" w:guid="60657503-CB77-A3A0-C1BA-4FEACEC0086F" w:kind="variable" w:selector="check" w:type="string" w:input="dataSource" w:binding="74782" w:required="true">
                  <w:identifier xml:space="preserve">ID74599</w:identifier>
                  <w:name xml:space="preserve">КПП филиала контрагента</w:name>
                  <w:value>
                    <w:visibility xml:space="preserve">ID29270&amp;ID37160</w:visibility>
                    <w:number/>
                    <w:text xml:space="preserve" w:min="9" w:max="9"/>
                    <w:boolean>false</w:boolean>
                    <w:date/>
                  </w:value>
                  <w:format>
                    <w:number w:numeral="cardinal" w:rounding="none"/>
                    <w:string w:letterCase="normal" w:grammarCase="nominative"/>
                    <w:money xml:space="preserve">0,000.##</w:money>
                    <w:date xml:space="preserve">dd.mm.yyyy</w:date>
                  </w:format>
                </w:element>
                <w:element w:id="74596" w:guid="808D1C95-5468-1548-66AF-9F63233A3D9C" w:kind="variable" w:selector="check" w:type="string" w:input="dataSource" w:binding="74781" w:required="true">
                  <w:identifier xml:space="preserve">ID74596</w:identifier>
                  <w:name xml:space="preserve">Адрес местонахождения филиала контрагента</w:name>
                  <w:value>
                    <w:visibility xml:space="preserve">ID29270&amp;ID37160</w:visibility>
                    <w:number/>
                    <w:boolean>false</w:boolean>
                    <w:date/>
                  </w:value>
                  <w:format>
                    <w:number w:numeral="cardinal" w:rounding="none"/>
                    <w:string w:letterCase="normal" w:grammarCase="nominative"/>
                    <w:money xml:space="preserve">0,000.##</w:money>
                    <w:date xml:space="preserve">dd.mm.yyyy</w:date>
                  </w:format>
                </w:element>
                <w:element w:id="74598" w:guid="F0A8034D-E7E8-0E34-89DD-0CB9867879F6" w:kind="variable" w:selector="check" w:type="string" w:input="dataSource" w:binding="74784" w:required="false">
                  <w:identifier xml:space="preserve">ID74598</w:identifier>
                  <w:name xml:space="preserve">Почтовый адрес филиала контрагента</w:name>
                  <w:value>
                    <w:visibility xml:space="preserve">ID29270&amp;ID37160</w:visibility>
                    <w:number/>
                    <w:boolean>false</w:boolean>
                    <w:date/>
                  </w:value>
                  <w:format>
                    <w:number w:numeral="cardinal" w:rounding="none"/>
                    <w:string w:letterCase="normal" w:grammarCase="nominative"/>
                    <w:money xml:space="preserve">0,000.##</w:money>
                    <w:date xml:space="preserve">dd.mm.yyyy</w:date>
                  </w:format>
                </w:element>
                <w:element w:id="74600" w:guid="FFE28930-AB93-00E0-805A-05920F802C9A" w:kind="variable" w:selector="check" w:type="string" w:input="normal" w:required="true">
                  <w:identifier xml:space="preserve">ID74600</w:identifier>
                  <w:name xml:space="preserve">Р/с филиала контрагента</w:name>
                  <w:value>
                    <w:visibility xml:space="preserve">ID29270&amp;ID37160</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74602" w:guid="112C3065-9738-05C0-C890-B2F549200D0E" w:kind="variable" w:selector="check" w:type="string" w:input="dataSource" w:binding="74751" w:required="true">
                  <w:identifier xml:space="preserve">ID74602</w:identifier>
                  <w:name xml:space="preserve">Наименование банка филиала контрагента</w:name>
                  <w:value>
                    <w:visibility xml:space="preserve">ID29270&amp;ID37160</w:visibility>
                    <w:number/>
                    <w:boolean>false</w:boolean>
                    <w:date/>
                  </w:value>
                  <w:format>
                    <w:number w:numeral="cardinal" w:rounding="none"/>
                    <w:string w:letterCase="normal" w:grammarCase="nominative"/>
                    <w:money xml:space="preserve">0,000.##</w:money>
                    <w:date xml:space="preserve">dd.mm.yyyy</w:date>
                  </w:format>
                </w:element>
                <w:element w:id="74603" w:guid="D0782501-6745-2A0C-217C-8F48DE500B0F" w:kind="variable" w:selector="check" w:type="string" w:input="dataSource" w:binding="74752" w:required="true">
                  <w:identifier xml:space="preserve">ID74603</w:identifier>
                  <w:name xml:space="preserve">К/с филиала контрагента</w:name>
                  <w:value>
                    <w:visibility xml:space="preserve">ID29270&amp;ID37160</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74604" w:guid="BCEC2D58-247E-76B0-314F-E64380162C0A" w:kind="variable" w:selector="check" w:type="string" w:input="dataSource" w:binding="74753" w:required="true">
                  <w:identifier xml:space="preserve">ID74604</w:identifier>
                  <w:name xml:space="preserve">БИК филиала контрагента</w:name>
                  <w:value>
                    <w:visibility xml:space="preserve">ID29270&amp;ID37160</w:visibility>
                    <w:number/>
                    <w:text xml:space="preserve" w:min="9" w:max="9"/>
                    <w:boolean>false</w:boolean>
                    <w:date/>
                  </w:value>
                  <w:format>
                    <w:number w:numeral="cardinal" w:rounding="none"/>
                    <w:string w:letterCase="normal" w:grammarCase="nominative"/>
                    <w:money xml:space="preserve">0,000.##</w:money>
                    <w:date xml:space="preserve">dd.mm.yyyy</w:date>
                  </w:format>
                </w:element>
                <w:element w:id="74606" w:guid="405B73D5-B285-D0A0-05DE-BF9978105FCB" w:kind="variable" w:selector="check" w:type="string" w:input="normal" w:required="false">
                  <w:identifier xml:space="preserve">ID74606</w:identifier>
                  <w:name xml:space="preserve">Телефон филиала контрагента</w:name>
                  <w:comment xml:space="preserve">Заполняется в формате +7 (495) 123 45 67</w:comment>
                  <w:value>
                    <w:visibility xml:space="preserve">ID29270&amp;ID37160</w:visibility>
                    <w:number/>
                    <w:boolean>false</w:boolean>
                    <w:date/>
                  </w:value>
                  <w:format>
                    <w:number w:numeral="cardinal" w:rounding="none"/>
                    <w:string w:letterCase="normal" w:grammarCase="nominative"/>
                    <w:money xml:space="preserve">0,000.##</w:money>
                    <w:date xml:space="preserve">dd.mm.yyyy</w:date>
                  </w:format>
                </w:element>
                <w:element w:id="74607" w:guid="220F4935-659C-2910-956F-0F51B11007C7" w:kind="variable" w:selector="check" w:type="string" w:input="normal" w:required="false">
                  <w:identifier xml:space="preserve">ID74607</w:identifier>
                  <w:name xml:space="preserve">E-mail филиала контрагента</w:name>
                  <w:value>
                    <w:visibility xml:space="preserve">ID29270&amp;ID37160</w:visibility>
                    <w:number/>
                    <w:boolean>false</w:boolean>
                    <w:date/>
                  </w:value>
                  <w:format>
                    <w:number w:numeral="cardinal" w:rounding="none"/>
                    <w:string w:letterCase="normal" w:grammarCase="nominative"/>
                    <w:money xml:space="preserve">0,000.##</w:money>
                    <w:date xml:space="preserve">dd.mm.yyyy</w:date>
                  </w:format>
                </w:element>
              </w:element>
              <w:element w:id="37159" w:guid="9068F572-6825-F450-5861-747A98D056A7" w:kind="condition" w:selector="check" w:type="boolean" w:input="normal" w:required="false">
                <w:identifier xml:space="preserve">ID37159</w:identifier>
                <w:name xml:space="preserve">Нет</w:name>
                <w:value>
                  <w:number/>
                  <w:boolean>true</w:boolean>
                  <w:date/>
                </w:value>
              </w:element>
            </w:element>
            <w:element w:id="29271" w:guid="90CF848D-FAB3-6670-6E28-2997BA228BB3" w:kind="selector" w:selector="radio" w:type="string" w:input="normal" w:required="true">
              <w:identifier xml:space="preserve">ID29271</w:identifier>
              <w:name xml:space="preserve">Подписант от имени юридического лица:</w:name>
              <w:value>
                <w:number/>
                <w:boolean>false</w:boolean>
                <w:date/>
              </w:value>
              <w:element w:id="29250" w:guid="10136DD3-F5B0-4F30-73BB-C8BCA6F00BD6" w:kind="condition" w:selector="check" w:type="boolean" w:input="normal" w:required="false">
                <w:identifier xml:space="preserve">ID29250</w:identifier>
                <w:name xml:space="preserve">Руководитель</w:name>
                <w:value>
                  <w:visibility xml:space="preserve">!ID37160</w:visibility>
                  <w:number/>
                  <w:boolean>true</w:boolean>
                  <w:date/>
                </w:value>
                <w:element w:id="53875" w:guid="3F61CF2E-28CA-1B2C-CAE5-45B1A970A53A" w:kind="variable" w:selector="check" w:type="string" w:input="dataSource" w:binding="74741" w:required="true">
                  <w:identifier xml:space="preserve">ID53875</w:identifier>
                  <w:name xml:space="preserve">ФИО руководителя исполнителя</w:name>
                  <w:value>
                    <w:visibility xml:space="preserve">ID29234&amp;ID29250&amp;ID29253|ID29250&amp;ID29253|ID29250&amp;ID29253&amp;ID29270|ID29250&amp;ID29253&amp;ID37159</w:visibility>
                    <w:number/>
                    <w:boolean>false</w:boolean>
                    <w:date/>
                  </w:value>
                  <w:format>
                    <w:number w:numeral="cardinal" w:rounding="none"/>
                    <w:string w:letterCase="normal" w:grammarCase="nominative"/>
                    <w:money xml:space="preserve">0,000.##</w:money>
                    <w:date xml:space="preserve">dd.mm.yyyy</w:date>
                  </w:format>
                </w:element>
                <w:element w:id="53874" w:guid="0E1914BC-665F-3E90-CE7F-7838FB0038DB" w:kind="variable" w:selector="check" w:type="string" w:input="dataSource" w:binding="74740" w:required="true">
                  <w:identifier xml:space="preserve">ID53874</w:identifier>
                  <w:name xml:space="preserve">Должность руководителя исполнителя</w:name>
                  <w:value>
                    <w:visibility xml:space="preserve">ID29234&amp;ID29250&amp;ID29253|ID29250&amp;ID29253|ID29250&amp;ID29253&amp;ID29270|ID29250&amp;ID29253&amp;ID37159</w:visibility>
                    <w:number/>
                    <w:boolean>false</w:boolean>
                    <w:date/>
                  </w:value>
                  <w:format>
                    <w:number w:numeral="cardinal" w:rounding="none"/>
                    <w:string w:letterCase="normal" w:grammarCase="nominative"/>
                    <w:money xml:space="preserve">0,000.##</w:money>
                    <w:date xml:space="preserve">dd.mm.yyyy</w:date>
                  </w:format>
                </w:element>
                <w:element w:id="53878" w:guid="E4A9716B-368E-68A8-C2B8-7BB6C4440950" w:kind="variable" w:selector="check" w:type="string" w:input="normal" w:required="true">
                  <w:identifier xml:space="preserve">ID53878</w:identifier>
                  <w:name xml:space="preserve">Документ-основание для руководителя исполнителя</w:name>
                  <w:value>
                    <w:visibility xml:space="preserve">ID29250&amp;ID29253&amp;ID29270</w:visibility>
                    <w:number/>
                    <w:boolean>false</w:boolean>
                    <w:date/>
                  </w:value>
                  <w:format>
                    <w:number w:numeral="cardinal" w:rounding="none"/>
                    <w:string w:letterCase="normal" w:grammarCase="nominative"/>
                    <w:money xml:space="preserve">0,000.##</w:money>
                    <w:date xml:space="preserve">dd.mm.yyyy</w:date>
                  </w:format>
                </w:element>
              </w:element>
              <w:element w:id="29251" w:guid="D8522D12-FCA4-CCC6-7878-4A8FE3101F02" w:kind="condition" w:selector="check" w:type="boolean" w:input="normal" w:required="false">
                <w:identifier xml:space="preserve">ID29251</w:identifier>
                <w:name xml:space="preserve">Представитель по доверенности</w:name>
                <w:value>
                  <w:number/>
                  <w:boolean>false</w:boolean>
                  <w:date/>
                </w:value>
                <w:element w:id="53876" w:guid="D8308871-9DDB-8270-1148-861F54405A24" w:kind="variable" w:selector="check" w:type="string" w:input="normal" w:required="true">
                  <w:identifier xml:space="preserve">ID53876</w:identifier>
                  <w:name xml:space="preserve">Должность представителя исполнителя</w:name>
                  <w:value>
                    <w:visibility xml:space="preserve">ID29234&amp;ID29251&amp;ID29253|ID29251&amp;ID29253|ID29251&amp;ID29253&amp;ID29270|ID29251&amp;ID29253&amp;ID37159</w:visibility>
                    <w:number/>
                    <w:boolean>false</w:boolean>
                    <w:date/>
                  </w:value>
                  <w:format>
                    <w:number w:numeral="cardinal" w:rounding="none"/>
                    <w:string w:letterCase="normal" w:grammarCase="nominative"/>
                    <w:money xml:space="preserve">0,000.##</w:money>
                    <w:date xml:space="preserve">dd.mm.yyyy</w:date>
                  </w:format>
                </w:element>
                <w:element w:id="53877" w:guid="507D64BF-BB99-EBA0-5A80-15D9A050BD0C" w:kind="variable" w:selector="check" w:type="string" w:input="normal" w:required="true">
                  <w:identifier xml:space="preserve">ID53877</w:identifier>
                  <w:name xml:space="preserve">ФИО представителя исполнителя</w:name>
                  <w:value>
                    <w:visibility xml:space="preserve">ID29234&amp;ID29251&amp;ID29253|ID29251&amp;ID29253|ID29251&amp;ID29253&amp;ID29270|ID29251&amp;ID29253&amp;ID37159</w:visibility>
                    <w:number/>
                    <w:boolean>false</w:boolean>
                    <w:date/>
                  </w:value>
                  <w:format>
                    <w:number w:numeral="cardinal" w:rounding="none"/>
                    <w:string w:letterCase="normal" w:grammarCase="nominative"/>
                    <w:money xml:space="preserve">0,000.##</w:money>
                    <w:date xml:space="preserve">dd.mm.yyyy</w:date>
                  </w:format>
                </w:element>
                <w:element w:id="53879" w:guid="5016A9A7-60B3-27B8-8995-FC8198CC0A4B" w:kind="variable" w:selector="check" w:type="string" w:input="normal" w:required="true">
                  <w:identifier xml:space="preserve">ID53879</w:identifier>
                  <w:name xml:space="preserve">Документ-основание для представителя исполнителя</w:name>
                  <w:value>
                    <w:visibility xml:space="preserve">ID29251&amp;ID29253&amp;ID29270</w:visibility>
                    <w:number/>
                    <w:boolean>false</w:boolean>
                    <w:date/>
                  </w:value>
                  <w:format>
                    <w:number w:numeral="cardinal" w:rounding="none"/>
                    <w:string w:letterCase="normal" w:grammarCase="nominative"/>
                    <w:money xml:space="preserve">0,000.##</w:money>
                    <w:date xml:space="preserve">dd.mm.yyyy</w:date>
                  </w:format>
                </w:element>
              </w:element>
            </w:element>
            <w:element w:id="74847" w:guid="F8F8B48F-98B8-A760-FE5D-CC1763285630" w:kind="condition" w:type="boolean" w:input="expression" w:required="false" w:uiHidden="true">
              <w:identifier xml:space="preserve">ID74847</w:identifier>
              <w:name xml:space="preserve">Условие: иностранное юридическое лицо</w:name>
              <w:value>
                <w:expression xml:space="preserve">ID29249 &amp; ID74657</w:expression>
              </w:value>
              <w:element w:id="53865" w:guid="4080CA4A-B837-59AC-DDBD-FF29E6BE1BF4" w:kind="variable" w:selector="check" w:type="string" w:input="normal" w:required="true">
                <w:identifier xml:space="preserve">ID53865</w:identifier>
                <w:name xml:space="preserve">Полное наименование иностранной компании</w:name>
                <w:value>
                  <w:visibility xml:space="preserve">ID29249&amp;ID29270&amp;ID74657</w:visibility>
                  <w:number/>
                  <w:boolean>false</w:boolean>
                  <w:date/>
                </w:value>
                <w:format>
                  <w:number w:numeral="cardinal" w:rounding="none"/>
                  <w:string w:letterCase="normal" w:grammarCase="nominative"/>
                  <w:money xml:space="preserve">0,000.##</w:money>
                  <w:date xml:space="preserve">dd.mm.yyyy</w:date>
                </w:format>
              </w:element>
              <w:element w:id="53923" w:guid="88830E9A-F382-5220-93D5-0FED2238506A" w:kind="variable" w:selector="check" w:type="string" w:input="normal" w:required="true">
                <w:identifier xml:space="preserve">ID53923</w:identifier>
                <w:name xml:space="preserve">Наименование страны, в соответствии с законодательством которой создан исполнитель</w:name>
                <w:value>
                  <w:visibility xml:space="preserve">ID29249&amp;ID74657</w:visibility>
                  <w:number/>
                  <w:boolean>false</w:boolean>
                  <w:date/>
                </w:value>
                <w:format>
                  <w:number w:numeral="cardinal" w:rounding="none"/>
                  <w:string w:letterCase="normal" w:grammarCase="nominative"/>
                  <w:money xml:space="preserve">0,000.##</w:money>
                  <w:date xml:space="preserve">dd.mm.yyyy</w:date>
                </w:format>
              </w:element>
              <w:element w:id="53938" w:guid="F5674212-FA27-1360-7A8D-1C55C0303785" w:kind="variable" w:selector="check" w:type="string" w:input="normal" w:required="true">
                <w:identifier xml:space="preserve">ID53938</w:identifier>
                <w:name xml:space="preserve">Регистрационный номер иностранной компании</w:name>
                <w:value>
                  <w:visibility xml:space="preserve">ID29249&amp;ID29270&amp;ID74657</w:visibility>
                  <w:number/>
                  <w:boolean>false</w:boolean>
                  <w:date/>
                </w:value>
                <w:format>
                  <w:number w:numeral="cardinal" w:rounding="none"/>
                  <w:string w:letterCase="normal" w:grammarCase="nominative"/>
                  <w:money xml:space="preserve">0,000.##</w:money>
                  <w:date xml:space="preserve">dd.mm.yyyy</w:date>
                </w:format>
              </w:element>
              <w:element w:id="53947" w:guid="98EF5C69-6342-FE80-F630-DA82D4C09AAB" w:kind="variable" w:selector="check" w:type="string" w:input="normal" w:required="true">
                <w:identifier xml:space="preserve">ID53947</w:identifier>
                <w:name xml:space="preserve">Банковские реквизиты иностранной компании</w:name>
                <w:value>
                  <w:visibility xml:space="preserve">ID29249&amp;ID29270&amp;ID74657</w:visibility>
                  <w:number/>
                  <w:boolean>false</w:boolean>
                  <w:date/>
                </w:value>
                <w:format>
                  <w:number w:numeral="cardinal" w:rounding="none"/>
                  <w:string w:letterCase="normal" w:grammarCase="nominative"/>
                  <w:money xml:space="preserve">0,000.##</w:money>
                  <w:date xml:space="preserve">dd.mm.yyyy</w:date>
                </w:format>
              </w:element>
              <w:element w:id="74576" w:guid="B8BA30C7-C162-4B54-1779-F8E46B6CEA6D" w:kind="variable" w:selector="check" w:type="string" w:input="normal" w:required="false">
                <w:identifier xml:space="preserve">ID74576</w:identifier>
                <w:name xml:space="preserve">Адрес местонахождения иностранной компании</w:name>
                <w:value>
                  <w:visibility xml:space="preserve">ID29249&amp;ID29270&amp;ID74657</w:visibility>
                  <w:number/>
                  <w:boolean>false</w:boolean>
                  <w:date/>
                </w:value>
                <w:format>
                  <w:number w:numeral="cardinal" w:rounding="none"/>
                  <w:string w:letterCase="normal" w:grammarCase="nominative"/>
                  <w:money xml:space="preserve">0,000.##</w:money>
                  <w:date xml:space="preserve">dd.mm.yyyy</w:date>
                </w:format>
              </w:element>
              <w:element w:id="74582" w:guid="F0039A8C-8681-3740-6C7C-3D311C7075A8" w:kind="variable" w:selector="check" w:type="string" w:input="normal" w:required="false">
                <w:identifier xml:space="preserve">ID74582</w:identifier>
                <w:name xml:space="preserve">Почтовый адрес иностранной компании</w:name>
                <w:value>
                  <w:visibility xml:space="preserve">ID29249&amp;ID29270&amp;ID74657</w:visibility>
                  <w:number/>
                  <w:boolean>false</w:boolean>
                  <w:date/>
                </w:value>
                <w:format>
                  <w:number w:numeral="cardinal" w:rounding="none"/>
                  <w:string w:letterCase="normal" w:grammarCase="nominative"/>
                  <w:money xml:space="preserve">0,000.##</w:money>
                  <w:date xml:space="preserve">dd.mm.yyyy</w:date>
                </w:format>
              </w:element>
              <w:element w:id="74584" w:guid="5CC9F2BA-3DAC-2678-67D7-E6BF80A0E707" w:kind="variable" w:selector="check" w:type="string" w:input="normal" w:required="false">
                <w:identifier xml:space="preserve">ID74584</w:identifier>
                <w:name xml:space="preserve">Телефон иностранной компании</w:name>
                <w:comment xml:space="preserve">Заполняется в формате +7 (495) 123 45 67</w:comment>
                <w:value>
                  <w:visibility xml:space="preserve">ID29249&amp;ID29270&amp;ID74657</w:visibility>
                  <w:number/>
                  <w:boolean>false</w:boolean>
                  <w:date/>
                </w:value>
                <w:format>
                  <w:number w:numeral="cardinal" w:rounding="none"/>
                  <w:string w:letterCase="normal" w:grammarCase="nominative"/>
                  <w:money xml:space="preserve">0,000.##</w:money>
                  <w:date xml:space="preserve">dd.mm.yyyy</w:date>
                </w:format>
              </w:element>
              <w:element w:id="53990" w:guid="40205F6D-87CD-1440-B0A8-D8FCBE00E9AE" w:kind="variable" w:selector="check" w:type="string" w:input="normal" w:required="false">
                <w:identifier xml:space="preserve">ID53990</w:identifier>
                <w:name xml:space="preserve">E-mail иностранной компании</w:name>
                <w:value>
                  <w:visibility xml:space="preserve">ID29249&amp;ID29270&amp;ID74657</w:visibility>
                  <w:number/>
                  <w:boolean>false</w:boolean>
                  <w:date/>
                </w:value>
                <w:format>
                  <w:number w:numeral="cardinal" w:rounding="none"/>
                  <w:string w:letterCase="normal" w:grammarCase="nominative"/>
                  <w:money xml:space="preserve">0,000.##</w:money>
                  <w:date xml:space="preserve">dd.mm.yyyy</w:date>
                </w:format>
              </w:element>
              <w:element w:id="53867" w:guid="F8A10054-58B7-7020-1153-BCFA06932155" w:kind="variable" w:selector="check" w:type="string" w:input="normal" w:required="true">
                <w:identifier xml:space="preserve">ID53867</w:identifier>
                <w:name xml:space="preserve">ФИО руководителя иностранной компании</w:name>
                <w:value>
                  <w:visibility xml:space="preserve">ID29234&amp;ID29249&amp;ID29250|ID29249&amp;ID29250|ID29249&amp;ID29250&amp;ID29270</w:visibility>
                  <w:number/>
                  <w:boolean>false</w:boolean>
                  <w:date/>
                </w:value>
                <w:format>
                  <w:number w:numeral="cardinal" w:rounding="none"/>
                  <w:string w:letterCase="normal" w:grammarCase="nominative"/>
                  <w:money xml:space="preserve">0,000.##</w:money>
                  <w:date xml:space="preserve">dd.mm.yyyy</w:date>
                </w:format>
              </w:element>
              <w:element w:id="53866" w:guid="C89820D5-12F7-CDC0-ABD1-712FAEF00850" w:kind="variable" w:selector="check" w:type="string" w:input="normal" w:required="true">
                <w:identifier xml:space="preserve">ID53866</w:identifier>
                <w:name xml:space="preserve">Должность руководителя иностранной компании</w:name>
                <w:value>
                  <w:visibility xml:space="preserve">ID29234&amp;ID29249&amp;ID29250|ID29249&amp;ID29250|ID29249&amp;ID29250&amp;ID29270</w:visibility>
                  <w:number/>
                  <w:boolean>false</w:boolean>
                  <w:date/>
                </w:value>
                <w:format>
                  <w:number w:numeral="cardinal" w:rounding="none"/>
                  <w:string w:letterCase="normal" w:grammarCase="nominative"/>
                  <w:money xml:space="preserve">0,000.##</w:money>
                  <w:date xml:space="preserve">dd.mm.yyyy</w:date>
                </w:format>
              </w:element>
              <w:element w:id="53870" w:guid="80610CC3-60E7-BAE0-F188-4FCFC7D2DD0A" w:kind="variable" w:selector="check" w:type="string" w:input="normal" w:required="true">
                <w:identifier xml:space="preserve">ID53870</w:identifier>
                <w:name xml:space="preserve">Документ-основание для руководителя иностранной компании</w:name>
                <w:value>
                  <w:visibility xml:space="preserve">ID29249&amp;ID29250&amp;ID29270</w:visibility>
                  <w:number/>
                  <w:boolean>false</w:boolean>
                  <w:date/>
                </w:value>
                <w:format>
                  <w:number w:numeral="cardinal" w:rounding="none"/>
                  <w:string w:letterCase="normal" w:grammarCase="nominative"/>
                  <w:money xml:space="preserve">0,000.##</w:money>
                  <w:date xml:space="preserve">dd.mm.yyyy</w:date>
                </w:format>
              </w:element>
              <w:element w:id="53869" w:guid="50395F63-1DC7-3668-7FE4-97D83720D913" w:kind="variable" w:selector="check" w:type="string" w:input="normal" w:required="true">
                <w:identifier xml:space="preserve">ID53869</w:identifier>
                <w:name xml:space="preserve">ФИО представителя иностранной компании</w:name>
                <w:value>
                  <w:visibility xml:space="preserve">ID29234&amp;ID29249&amp;ID29251|ID29249&amp;ID29251|ID29249&amp;ID29251&amp;ID29270</w:visibility>
                  <w:number/>
                  <w:boolean>false</w:boolean>
                  <w:date/>
                </w:value>
                <w:format>
                  <w:number w:numeral="cardinal" w:rounding="none"/>
                  <w:string w:letterCase="normal" w:grammarCase="nominative"/>
                  <w:money xml:space="preserve">0,000.##</w:money>
                  <w:date xml:space="preserve">dd.mm.yyyy</w:date>
                </w:format>
              </w:element>
              <w:element w:id="53868" w:guid="C6EB0660-2674-3438-13D4-5110CA283E01" w:kind="variable" w:selector="check" w:type="string" w:input="normal" w:required="true">
                <w:identifier xml:space="preserve">ID53868</w:identifier>
                <w:name xml:space="preserve">Должность представителя иностранной компании</w:name>
                <w:value>
                  <w:visibility xml:space="preserve">ID29234&amp;ID29249&amp;ID29251|ID29249&amp;ID29251|ID29249&amp;ID29251&amp;ID29270</w:visibility>
                  <w:number/>
                  <w:boolean>false</w:boolean>
                  <w:date/>
                </w:value>
                <w:format>
                  <w:number w:numeral="cardinal" w:rounding="none"/>
                  <w:string w:letterCase="normal" w:grammarCase="nominative"/>
                  <w:money xml:space="preserve">0,000.##</w:money>
                  <w:date xml:space="preserve">dd.mm.yyyy</w:date>
                </w:format>
              </w:element>
              <w:element w:id="53871" w:guid="08EE6348-29C3-76A0-1929-466B9B4CD5C0" w:kind="variable" w:selector="check" w:type="string" w:input="normal" w:required="true">
                <w:identifier xml:space="preserve">ID53871</w:identifier>
                <w:name xml:space="preserve">Документ-основание для представителя иностранной компании</w:name>
                <w:value>
                  <w:visibility xml:space="preserve">ID29249&amp;ID29251&amp;ID29270</w:visibility>
                  <w:number/>
                  <w:boolean>false</w:boolean>
                  <w:date/>
                </w:value>
                <w:format>
                  <w:number w:numeral="cardinal" w:rounding="none"/>
                  <w:string w:letterCase="normal" w:grammarCase="nominative"/>
                  <w:money xml:space="preserve">0,000.##</w:money>
                  <w:date xml:space="preserve">dd.mm.yyyy</w:date>
                </w:format>
              </w:element>
            </w:element>
          </w:element>
        </w:element>
        <w:element w:id="74658" w:guid="3CB9B8A8-DAC6-0D28-1667-C9B21F808749" w:kind="condition" w:selector="check" w:type="boolean" w:input="normal" w:required="false">
          <w:identifier xml:space="preserve">ID74658</w:identifier>
          <w:name xml:space="preserve">Индивидуальный предприниматель</w:name>
          <w:value>
            <w:number/>
            <w:boolean>false</w:boolean>
            <w:date/>
          </w:value>
          <w:element w:id="53936" w:guid="6809E2CE-AED2-F1D8-F3C7-46A79000B891" w:kind="variable" w:selector="check" w:type="string" w:input="dataSource" w:binding="74757" w:required="true">
            <w:identifier xml:space="preserve">ID53936</w:identifier>
            <w:name xml:space="preserve">ИНН исполнителя</w:name>
            <w:comment xml:space="preserve">Введите ИНН для автозаполнения реквизитов</w:comment>
            <w:value>
              <w:visibility xml:space="preserve">ID29253&amp;ID29270&amp;ID74658</w:visibility>
              <w:number/>
              <w:text xml:space="preserve" w:min="12" w:max="12"/>
              <w:boolean>false</w:boolean>
              <w:date/>
            </w:value>
            <w:format>
              <w:number w:numeral="cardinal" w:rounding="none"/>
              <w:string w:letterCase="normal" w:grammarCase="nominative"/>
              <w:money xml:space="preserve">0,000.##</w:money>
              <w:date xml:space="preserve">dd.mm.yyyy</w:date>
            </w:format>
          </w:element>
          <w:element w:id="53880" w:guid="843C5D9C-0D07-54D6-1C80-B9425A107528" w:kind="variable" w:selector="check" w:type="string" w:input="dataSource" w:binding="74755" w:required="true">
            <w:identifier xml:space="preserve">ID53880</w:identifier>
            <w:name xml:space="preserve">ФИО исполнителя</w:name>
            <w:value>
              <w:visibility xml:space="preserve">ID29234&amp;ID29253&amp;ID29254|ID29253&amp;ID29254|ID29253&amp;ID29270&amp;ID74658</w:visibility>
              <w:number/>
              <w:boolean>false</w:boolean>
              <w:date/>
            </w:value>
            <w:format>
              <w:number w:numeral="cardinal" w:rounding="none"/>
              <w:string w:letterCase="normal" w:grammarCase="nominative"/>
              <w:money xml:space="preserve">0,000.##</w:money>
              <w:date xml:space="preserve">dd.mm.yyyy</w:date>
            </w:format>
          </w:element>
          <w:element w:id="74695" w:guid="B2C1C533-FEEC-2FD0-F87C-2D48FB40494B" w:kind="variable" w:selector="check" w:type="string" w:input="dataSource" w:binding="74759" w:required="true">
            <w:identifier xml:space="preserve">ID74695</w:identifier>
            <w:name xml:space="preserve">ФИО исполнителя (полное)</w:name>
            <w:value>
              <w:visibility xml:space="preserve">ID29234&amp;ID29253&amp;ID29254|ID29253&amp;ID29254|ID29253&amp;ID29270&amp;ID74658</w:visibility>
              <w:number/>
              <w:boolean>false</w:boolean>
              <w:date/>
            </w:value>
          </w:element>
          <w:element w:id="53933" w:guid="60409B16-E081-0A9C-8DA5-411480673370" w:kind="variable" w:selector="check" w:type="string" w:input="dataSource" w:binding="74756" w:required="true">
            <w:identifier xml:space="preserve">ID53933</w:identifier>
            <w:name xml:space="preserve">ОГРНИП исполнителя</w:name>
            <w:value>
              <w:visibility xml:space="preserve">ID29253&amp;ID29270&amp;ID74658</w:visibility>
              <w:number/>
              <w:text xml:space="preserve" w:min="15" w:max="15"/>
              <w:boolean>false</w:boolean>
              <w:date/>
            </w:value>
            <w:format>
              <w:number w:numeral="cardinal" w:rounding="none"/>
              <w:string w:letterCase="normal" w:grammarCase="nominative"/>
              <w:money xml:space="preserve">0,000.##</w:money>
              <w:date xml:space="preserve">dd.mm.yyyy</w:date>
            </w:format>
          </w:element>
          <w:element w:id="74574" w:guid="D0205536-D2B9-ED08-8CC7-B8E6749CD9E9" w:kind="variable" w:selector="check" w:type="string" w:input="dataSource" w:binding="74758" w:required="true">
            <w:identifier xml:space="preserve">ID74574</w:identifier>
            <w:name xml:space="preserve">Адрес местонахождения исполнителя</w:name>
            <w:value>
              <w:visibility xml:space="preserve">ID29253&amp;ID29270&amp;ID74658</w:visibility>
              <w:number/>
              <w:boolean>false</w:boolean>
              <w:date/>
            </w:value>
            <w:format>
              <w:number w:numeral="cardinal" w:rounding="none"/>
              <w:string w:letterCase="normal" w:grammarCase="nominative"/>
              <w:money xml:space="preserve">0,000.##</w:money>
              <w:date xml:space="preserve">dd.mm.yyyy</w:date>
            </w:format>
          </w:element>
          <w:element w:id="74580" w:guid="785AA60D-3490-9604-04B9-E1FE9E58ED2E" w:kind="variable" w:selector="check" w:type="string" w:input="dataSource" w:binding="74786" w:required="false">
            <w:identifier xml:space="preserve">ID74580</w:identifier>
            <w:name xml:space="preserve">Почтовый адрес исполнителя</w:name>
            <w:value>
              <w:visibility xml:space="preserve">ID29253&amp;ID29270&amp;ID74658</w:visibility>
              <w:number/>
              <w:boolean>false</w:boolean>
              <w:date/>
            </w:value>
            <w:format>
              <w:number w:numeral="cardinal" w:rounding="none"/>
              <w:string w:letterCase="normal" w:grammarCase="nominative"/>
              <w:money xml:space="preserve">0,000.##</w:money>
              <w:date xml:space="preserve">dd.mm.yyyy</w:date>
            </w:format>
          </w:element>
          <w:element w:id="53944" w:guid="565CEFDA-0F32-3EB8-0393-3A6BAF3CECA6" w:kind="variable" w:selector="check" w:type="string" w:input="normal" w:required="true">
            <w:identifier xml:space="preserve">ID53944</w:identifier>
            <w:name xml:space="preserve">Р/с исполнителя</w:name>
            <w:value>
              <w:visibility xml:space="preserve">ID29253&amp;ID29270&amp;ID74658</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53950" w:guid="84DB39E3-903E-79C0-F0F7-32473388FE2A" w:kind="variable" w:selector="check" w:type="string" w:input="dataSource" w:binding="74761" w:required="true">
            <w:identifier xml:space="preserve">ID53950</w:identifier>
            <w:name xml:space="preserve">Банк исполнителя</w:name>
            <w:value>
              <w:visibility xml:space="preserve">ID29253&amp;ID29270&amp;ID74658</w:visibility>
              <w:number/>
              <w:boolean>false</w:boolean>
              <w:date/>
            </w:value>
            <w:format>
              <w:number w:numeral="cardinal" w:rounding="none"/>
              <w:string w:letterCase="normal" w:grammarCase="nominative"/>
              <w:money xml:space="preserve">0,000.##</w:money>
              <w:date xml:space="preserve">dd.mm.yyyy</w:date>
            </w:format>
          </w:element>
          <w:element w:id="53954" w:guid="105D54B1-CF49-3550-D6B3-2DF15CB08DE7" w:kind="variable" w:selector="check" w:type="string" w:input="dataSource" w:binding="74762" w:required="true">
            <w:identifier xml:space="preserve">ID53954</w:identifier>
            <w:name xml:space="preserve">К/с исполнителя</w:name>
            <w:value>
              <w:visibility xml:space="preserve">ID29253&amp;ID29270&amp;ID35818&amp;ID74658</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53958" w:guid="90884346-FFB5-05E0-FE0D-C61D97D065CA" w:kind="variable" w:selector="check" w:type="string" w:input="dataSource" w:binding="74763" w:required="true">
            <w:identifier xml:space="preserve">ID53958</w:identifier>
            <w:name xml:space="preserve">БИК банка исполнителя</w:name>
            <w:value>
              <w:visibility xml:space="preserve">ID29253&amp;ID29270&amp;ID74658</w:visibility>
              <w:number/>
              <w:text xml:space="preserve" w:min="9" w:max="9"/>
              <w:boolean>false</w:boolean>
              <w:date/>
            </w:value>
            <w:format>
              <w:number w:numeral="cardinal" w:rounding="none"/>
              <w:string w:letterCase="normal" w:grammarCase="nominative"/>
              <w:money xml:space="preserve">0,000.##</w:money>
              <w:date xml:space="preserve">dd.mm.yyyy</w:date>
            </w:format>
          </w:element>
          <w:element w:id="74587" w:guid="20FB9901-1662-A4F0-C6EE-69675658A5B7" w:kind="variable" w:selector="check" w:type="string" w:input="normal" w:required="false">
            <w:identifier xml:space="preserve">ID74587</w:identifier>
            <w:name xml:space="preserve">Телефон исполнителя</w:name>
            <w:comment xml:space="preserve">Заполняется в формате +7 (495) 123 45 67</w:comment>
            <w:value>
              <w:visibility xml:space="preserve">ID29253&amp;ID29270&amp;ID74658</w:visibility>
              <w:number/>
              <w:boolean>false</w:boolean>
              <w:date/>
            </w:value>
            <w:format>
              <w:number w:numeral="cardinal" w:rounding="none"/>
              <w:string w:letterCase="normal" w:grammarCase="nominative"/>
              <w:money xml:space="preserve">0,000.##</w:money>
              <w:date xml:space="preserve">dd.mm.yyyy</w:date>
            </w:format>
          </w:element>
          <w:element w:id="53988" w:guid="A8F95A18-0001-E3A0-612F-9CB490803CB6" w:kind="variable" w:selector="check" w:type="string" w:input="normal" w:required="false">
            <w:identifier xml:space="preserve">ID53988</w:identifier>
            <w:name xml:space="preserve">E-mail исполнителя</w:name>
            <w:value>
              <w:visibility xml:space="preserve">ID29253&amp;ID29270&amp;ID74658</w:visibility>
              <w:number/>
              <w:boolean>false</w:boolean>
              <w:date/>
            </w:value>
            <w:format>
              <w:number w:numeral="cardinal" w:rounding="none"/>
              <w:string w:letterCase="normal" w:grammarCase="nominative"/>
              <w:money xml:space="preserve">0,000.##</w:money>
              <w:date xml:space="preserve">dd.mm.yyyy</w:date>
            </w:format>
          </w:element>
          <w:element w:id="29272" w:guid="A47FEDD0-ABDD-034C-7831-8E531248C137" w:kind="selector" w:selector="radio" w:type="string" w:input="normal" w:required="true">
            <w:identifier xml:space="preserve">ID29272</w:identifier>
            <w:name xml:space="preserve">Подписант от имени индивидуального предпринимателя:</w:name>
            <w:value>
              <w:number/>
              <w:boolean>false</w:boolean>
              <w:date/>
            </w:value>
            <w:element w:id="29254" w:guid="D04FB87C-9E71-2F44-825B-1FC142E0728D" w:kind="condition" w:selector="check" w:type="boolean" w:input="normal" w:required="false">
              <w:identifier xml:space="preserve">ID29254</w:identifier>
              <w:name xml:space="preserve">Индивидуальный предприниматель лично</w:name>
              <w:value>
                <w:number/>
                <w:boolean>false</w:boolean>
                <w:date/>
              </w:value>
            </w:element>
            <w:element w:id="29255" w:guid="84AF0381-A5A9-73EA-B71D-8A466670F78D" w:kind="condition" w:selector="check" w:type="boolean" w:input="normal" w:required="false">
              <w:identifier xml:space="preserve">ID29255</w:identifier>
              <w:name xml:space="preserve">Представитель по доверенности</w:name>
              <w:value>
                <w:number/>
                <w:boolean>true</w:boolean>
                <w:date/>
              </w:value>
              <w:element w:id="53992" w:guid="E013689D-5D29-9686-8E1F-8A0F21C05EB7" w:kind="variable" w:selector="check" w:type="string" w:input="normal" w:required="true">
                <w:identifier xml:space="preserve">ID53992</w:identifier>
                <w:name xml:space="preserve">Должность представителя исполнителя</w:name>
                <w:value>
                  <w:visibility xml:space="preserve">ID29234&amp;ID29253&amp;ID29255|ID29253&amp;ID29255</w:visibility>
                  <w:number/>
                  <w:boolean>false</w:boolean>
                  <w:date/>
                </w:value>
                <w:format>
                  <w:number w:numeral="cardinal" w:rounding="none"/>
                  <w:string w:letterCase="normal" w:grammarCase="nominative"/>
                  <w:money xml:space="preserve">0,000.##</w:money>
                  <w:date xml:space="preserve">dd.mm.yyyy</w:date>
                </w:format>
              </w:element>
              <w:element w:id="53881" w:guid="B0ECC0D4-743C-A7C0-A3EF-28A2A160385A" w:kind="variable" w:selector="check" w:type="string" w:input="normal" w:required="true">
                <w:identifier xml:space="preserve">ID53881</w:identifier>
                <w:name xml:space="preserve">ФИО представителя исполнителя</w:name>
                <w:value>
                  <w:visibility xml:space="preserve">ID29234&amp;ID29253&amp;ID29255|ID29253&amp;ID29255|ID29253&amp;ID29255&amp;ID29270</w:visibility>
                  <w:number/>
                  <w:boolean>false</w:boolean>
                  <w:date/>
                </w:value>
                <w:format>
                  <w:number w:numeral="cardinal" w:rounding="none"/>
                  <w:string w:letterCase="normal" w:grammarCase="nominative"/>
                  <w:money xml:space="preserve">0,000.##</w:money>
                  <w:date xml:space="preserve">dd.mm.yyyy</w:date>
                </w:format>
              </w:element>
              <w:element w:id="53882" w:guid="E0BA9922-14B3-DB76-FEC5-0720805008CF" w:kind="variable" w:selector="check" w:type="string" w:input="normal" w:required="true">
                <w:identifier xml:space="preserve">ID53882</w:identifier>
                <w:name xml:space="preserve">Документ-основание для представителя исполнителя</w:name>
                <w:value>
                  <w:visibility xml:space="preserve">ID29253&amp;ID29255&amp;ID29270</w:visibility>
                  <w:number/>
                  <w:boolean>false</w:boolean>
                  <w:date/>
                </w:value>
                <w:format>
                  <w:number w:numeral="cardinal" w:rounding="none"/>
                  <w:string w:letterCase="normal" w:grammarCase="nominative"/>
                  <w:money xml:space="preserve">0,000.##</w:money>
                  <w:date xml:space="preserve">dd.mm.yyyy</w:date>
                </w:format>
              </w:element>
            </w:element>
          </w:element>
        </w:element>
        <w:element w:id="29252" w:guid="90F1C96B-12F2-13B0-6EEE-D7DB24FCC135" w:kind="condition" w:selector="check" w:type="boolean" w:input="normal" w:required="false">
          <w:identifier xml:space="preserve">ID29252</w:identifier>
          <w:name xml:space="preserve">Физическое лицо</w:name>
          <w:value>
            <w:number/>
            <w:boolean>false</w:boolean>
            <w:date/>
          </w:value>
          <w:element w:id="74688" w:guid="6C7A8EF7-44D6-70B8-C599-8F805EE059E9" w:kind="condition" w:selector="check" w:type="boolean" w:input="expression" w:required="false" w:uiHidden="true">
            <w:identifier xml:space="preserve">ID74688</w:identifier>
            <w:name xml:space="preserve">Российское физическое лицо</w:name>
            <w:value>
              <w:expression xml:space="preserve">ID29252 &amp; ID29253</w:expression>
              <w:number/>
              <w:date/>
            </w:value>
            <w:element w:id="53883" w:guid="B0903553-7A79-3B00-B745-7B126468E18B" w:kind="variable" w:selector="check" w:type="string" w:input="normal" w:required="true">
              <w:identifier xml:space="preserve">ID53883</w:identifier>
              <w:name xml:space="preserve">ФИО исполнителя</w:name>
              <w:value>
                <w:visibility xml:space="preserve">ID29234&amp;ID29252&amp;ID29253|ID29252&amp;ID29253|ID29252&amp;ID29253&amp;ID29270</w:visibility>
                <w:number/>
                <w:boolean>false</w:boolean>
                <w:date/>
              </w:value>
              <w:format>
                <w:number w:numeral="cardinal" w:rounding="none"/>
                <w:string w:letterCase="normal" w:grammarCase="nominative"/>
                <w:money xml:space="preserve">0,000.##</w:money>
                <w:date xml:space="preserve">dd.mm.yyyy</w:date>
              </w:format>
            </w:element>
            <w:element w:id="74850" w:guid="D8BC671B-1688-F150-FC38-38AD6D805234" w:kind="variable" w:selector="check" w:type="string" w:input="normal" w:required="true">
              <w:identifier xml:space="preserve">ID74850</w:identifier>
              <w:name xml:space="preserve">Наименование страны, в соответствии с законодательством которой создан исполнитель</w:name>
              <w:value>
                <w:visibility xml:space="preserve">ID29249&amp;ID74657</w:visibility>
                <w:number/>
                <w:boolean>false</w:boolean>
                <w:date/>
              </w:value>
              <w:format>
                <w:number w:numeral="cardinal" w:rounding="none"/>
                <w:string w:letterCase="normal" w:grammarCase="nominative"/>
                <w:money xml:space="preserve">0,000.##</w:money>
                <w:date xml:space="preserve">dd.mm.yyyy</w:date>
              </w:format>
            </w:element>
            <w:element w:id="53937" w:guid="303FDE0B-8AB6-16F0-4E03-C2A667F0FEFC" w:kind="variable" w:selector="check" w:type="string" w:input="normal" w:required="true">
              <w:identifier xml:space="preserve">ID53937</w:identifier>
              <w:name xml:space="preserve">ИНН исполнителя</w:name>
              <w:value>
                <w:visibility xml:space="preserve">ID29252&amp;ID29253&amp;ID29270</w:visibility>
                <w:number/>
                <w:text xml:space="preserve" w:min="12" w:max="12"/>
                <w:boolean>false</w:boolean>
                <w:date/>
              </w:value>
              <w:format>
                <w:number w:numeral="cardinal" w:rounding="none"/>
                <w:string w:letterCase="normal" w:grammarCase="nominative"/>
                <w:money xml:space="preserve">0,000.##</w:money>
                <w:date xml:space="preserve">dd.mm.yyyy</w:date>
              </w:format>
            </w:element>
            <w:element w:id="74575" w:guid="A4C746E8-4710-4270-0639-BCD88DF04880" w:kind="variable" w:selector="check" w:type="string" w:input="dataSource" w:binding="74788" w:required="false">
              <w:identifier xml:space="preserve">ID74575</w:identifier>
              <w:name xml:space="preserve">Адрес регистрации</w:name>
              <w:value>
                <w:visibility xml:space="preserve">ID29252&amp;ID29253&amp;ID29270</w:visibility>
                <w:number/>
                <w:boolean>false</w:boolean>
                <w:date/>
              </w:value>
              <w:format>
                <w:number w:numeral="cardinal" w:rounding="none"/>
                <w:string w:letterCase="normal" w:grammarCase="nominative"/>
                <w:money xml:space="preserve">0,000.##</w:money>
                <w:date xml:space="preserve">dd.mm.yyyy</w:date>
              </w:format>
            </w:element>
            <w:element w:id="74581" w:guid="B0DB5681-4985-38F0-4485-F56C69203B18" w:kind="variable" w:selector="check" w:type="string" w:input="dataSource" w:binding="74790" w:required="false">
              <w:identifier xml:space="preserve">ID74581</w:identifier>
              <w:name xml:space="preserve">Почтовый адрес исполнителя</w:name>
              <w:value>
                <w:visibility xml:space="preserve">ID29252&amp;ID29253&amp;ID29270</w:visibility>
                <w:number/>
                <w:boolean>false</w:boolean>
                <w:date/>
              </w:value>
              <w:format>
                <w:number w:numeral="cardinal" w:rounding="none"/>
                <w:string w:letterCase="normal" w:grammarCase="nominative"/>
                <w:money xml:space="preserve">0,000.##</w:money>
                <w:date xml:space="preserve">dd.mm.yyyy</w:date>
              </w:format>
            </w:element>
            <w:element w:id="74591" w:guid="A80B4E09-D8E4-BEB0-D16D-629FB93040F2" w:kind="variable" w:selector="check" w:type="string" w:input="normal" w:required="false">
              <w:identifier xml:space="preserve">ID74591</w:identifier>
              <w:name xml:space="preserve">Серия и номер паспорта</w:name>
              <w:value>
                <w:visibility xml:space="preserve">ID29252&amp;ID29253&amp;ID29270</w:visibility>
                <w:number/>
                <w:text xml:space="preserve" w:max="11"/>
                <w:boolean>false</w:boolean>
                <w:date/>
              </w:value>
              <w:format>
                <w:number w:numeral="cardinal" w:rounding="none"/>
                <w:string w:letterCase="normal" w:grammarCase="nominative"/>
                <w:money xml:space="preserve">0,000.##</w:money>
                <w:date xml:space="preserve">dd.mm.yyyy</w:date>
              </w:format>
            </w:element>
            <w:element w:id="74592" w:guid="4CA569D7-3862-3F0E-9986-1D9778405D40" w:kind="variable" w:selector="check" w:type="string" w:input="normal" w:required="false">
              <w:identifier xml:space="preserve">ID74592</w:identifier>
              <w:name xml:space="preserve">Орган выдачи паспорта</w:name>
              <w:value>
                <w:visibility xml:space="preserve">ID29252&amp;ID29253&amp;ID29270</w:visibility>
                <w:number/>
                <w:boolean>false</w:boolean>
                <w:date/>
              </w:value>
              <w:format>
                <w:number w:numeral="cardinal" w:rounding="none"/>
                <w:string w:letterCase="normal" w:grammarCase="nominative"/>
                <w:money xml:space="preserve">0,000.##</w:money>
                <w:date xml:space="preserve">dd.mm.yyyy</w:date>
              </w:format>
            </w:element>
            <w:element w:id="74593" w:guid="1070C3AE-CD64-57A0-7C65-06324090BD2D" w:kind="variable" w:selector="check" w:type="date" w:input="normal" w:required="false">
              <w:identifier xml:space="preserve">ID74593</w:identifier>
              <w:name xml:space="preserve">Дата выдачи паспорта</w:name>
              <w:value>
                <w:visibility xml:space="preserve">ID29252&amp;ID29253&amp;ID29270</w:visibility>
                <w:number/>
                <w:boolean>false</w:boolean>
                <w:date/>
              </w:value>
              <w:format>
                <w:number w:numeral="cardinal" w:rounding="none"/>
                <w:string w:letterCase="normal" w:grammarCase="nominative"/>
                <w:money xml:space="preserve">0,000.##</w:money>
                <w:date xml:space="preserve">dd.mm.yyyy</w:date>
              </w:format>
            </w:element>
            <w:element w:id="53979" w:guid="F883BB94-F6A7-F66E-BC1D-D4F27440F4CE" w:kind="variable" w:selector="check" w:type="string" w:input="normal" w:required="true">
              <w:identifier xml:space="preserve">ID53979</w:identifier>
              <w:name xml:space="preserve">СНИЛС исполнителя</w:name>
              <w:value>
                <w:visibility xml:space="preserve">ID29252&amp;ID29253&amp;ID29270</w:visibility>
                <w:number/>
                <w:boolean>false</w:boolean>
                <w:date/>
              </w:value>
              <w:format>
                <w:number w:numeral="cardinal" w:rounding="none"/>
                <w:string w:letterCase="normal" w:grammarCase="nominative"/>
                <w:money xml:space="preserve">0,000.##</w:money>
                <w:date xml:space="preserve">dd.mm.yyyy</w:date>
              </w:format>
            </w:element>
            <w:element w:id="74588" w:guid="30AF1173-3A81-EFB0-B471-477D27909A40" w:kind="variable" w:selector="check" w:type="string" w:input="normal" w:required="false">
              <w:identifier xml:space="preserve">ID74588</w:identifier>
              <w:name xml:space="preserve">Телефон исполнителя</w:name>
              <w:comment xml:space="preserve">Заполняется в формате +7 (495) 123 45 67</w:comment>
              <w:value>
                <w:visibility xml:space="preserve">ID29252&amp;ID29253&amp;ID29270</w:visibility>
                <w:number/>
                <w:boolean>false</w:boolean>
                <w:date/>
              </w:value>
              <w:format>
                <w:number w:numeral="cardinal" w:rounding="none"/>
                <w:string w:letterCase="normal" w:grammarCase="nominative"/>
                <w:money xml:space="preserve">0,000.##</w:money>
                <w:date xml:space="preserve">dd.mm.yyyy</w:date>
              </w:format>
            </w:element>
            <w:element w:id="53989" w:guid="C04EF75E-3031-46D8-19E2-3C112C30DA5A" w:kind="variable" w:selector="check" w:type="string" w:input="normal" w:required="false">
              <w:identifier xml:space="preserve">ID53989</w:identifier>
              <w:name xml:space="preserve">E-mail исполнителя</w:name>
              <w:value>
                <w:visibility xml:space="preserve">ID29252&amp;ID29253&amp;ID29270</w:visibility>
                <w:number/>
                <w:boolean>false</w:boolean>
                <w:date/>
              </w:value>
              <w:format>
                <w:number w:numeral="cardinal" w:rounding="none"/>
                <w:string w:letterCase="normal" w:grammarCase="nominative"/>
                <w:money xml:space="preserve">0,000.##</w:money>
                <w:date xml:space="preserve">dd.mm.yyyy</w:date>
              </w:format>
            </w:element>
            <w:element w:id="53945" w:guid="C083073E-A794-C790-6AC6-899AC38827E1" w:kind="variable" w:selector="check" w:type="string" w:input="normal" w:required="true">
              <w:identifier xml:space="preserve">ID53945</w:identifier>
              <w:name xml:space="preserve">Р/с исполнителя</w:name>
              <w:value>
                <w:visibility xml:space="preserve">ID29252&amp;ID29253&amp;ID29270</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53951" w:guid="407160DC-76ED-AC90-2FFE-FE546A64D4E2" w:kind="variable" w:selector="check" w:type="string" w:input="dataSource" w:binding="74765" w:required="true">
              <w:identifier xml:space="preserve">ID53951</w:identifier>
              <w:name xml:space="preserve">Банк исполнителя</w:name>
              <w:value>
                <w:visibility xml:space="preserve">ID29252&amp;ID29253&amp;ID29270</w:visibility>
                <w:number/>
                <w:boolean>false</w:boolean>
                <w:date/>
              </w:value>
              <w:format>
                <w:number w:numeral="cardinal" w:rounding="none"/>
                <w:string w:letterCase="normal" w:grammarCase="nominative"/>
                <w:money xml:space="preserve">0,000.##</w:money>
                <w:date xml:space="preserve">dd.mm.yyyy</w:date>
              </w:format>
            </w:element>
            <w:element w:id="53955" w:guid="60F859A8-8963-F7B4-35C3-4DC914D0EE57" w:kind="variable" w:selector="check" w:type="string" w:input="dataSource" w:binding="74766" w:required="false">
              <w:identifier xml:space="preserve">ID53955</w:identifier>
              <w:name xml:space="preserve">К/с исполнителя</w:name>
              <w:value>
                <w:visibility xml:space="preserve">ID29252&amp;ID29253&amp;ID29270&amp;ID35818</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53959" w:guid="C841FDBD-EEBA-C550-E032-DC7FBC0662FC" w:kind="variable" w:selector="check" w:type="string" w:input="dataSource" w:binding="74767" w:required="true">
              <w:identifier xml:space="preserve">ID53959</w:identifier>
              <w:name xml:space="preserve">БИК банка исполнителя</w:name>
              <w:value>
                <w:visibility xml:space="preserve">ID29252&amp;ID29253&amp;ID29270</w:visibility>
                <w:number/>
                <w:text xml:space="preserve" w:min="9" w:max="9"/>
                <w:boolean>false</w:boolean>
                <w:date/>
              </w:value>
              <w:format>
                <w:number w:numeral="cardinal" w:rounding="none"/>
                <w:string w:letterCase="normal" w:grammarCase="nominative"/>
                <w:money xml:space="preserve">0,000.##</w:money>
                <w:date xml:space="preserve">dd.mm.yyyy</w:date>
              </w:format>
            </w:element>
          </w:element>
          <w:element w:id="74849" w:guid="C0C8CF15-C666-E9A0-4009-C6C90FE08870" w:kind="condition" w:selector="check" w:type="boolean" w:input="expression" w:required="false" w:uiHidden="true">
            <w:identifier xml:space="preserve">ID74849</w:identifier>
            <w:name xml:space="preserve">Иностранное физическое лицо</w:name>
            <w:value>
              <w:expression xml:space="preserve">ID29249 &amp; ID29252</w:expression>
              <w:number/>
              <w:date/>
            </w:value>
            <w:element w:id="53872" w:guid="9089C35C-0D84-BC16-AF22-4E1DE79CF064" w:kind="variable" w:selector="check" w:type="string" w:input="normal" w:required="true">
              <w:identifier xml:space="preserve">ID53872</w:identifier>
              <w:name xml:space="preserve">ФИО иностранного исполнителя</w:name>
              <w:value>
                <w:visibility xml:space="preserve">ID29234&amp;ID29249&amp;ID29252|ID29249&amp;ID29252|ID29249&amp;ID29252&amp;ID29270</w:visibility>
                <w:number/>
                <w:boolean>false</w:boolean>
                <w:date/>
              </w:value>
              <w:format>
                <w:number w:numeral="cardinal" w:rounding="none"/>
                <w:string w:letterCase="normal" w:grammarCase="nominative"/>
                <w:money xml:space="preserve">0,000.##</w:money>
                <w:date xml:space="preserve">dd.mm.yyyy</w:date>
              </w:format>
            </w:element>
            <w:element w:id="64430" w:guid="20730DDD-9A9A-0F68-5244-D0E614F8C344" w:kind="variable" w:selector="check" w:type="string" w:input="normal" w:required="true">
              <w:identifier xml:space="preserve">ID64430</w:identifier>
              <w:name xml:space="preserve">Регистрационный номер иностранного лица</w:name>
              <w:value>
                <w:visibility xml:space="preserve">ID29249&amp;ID29252&amp;ID29270</w:visibility>
                <w:number/>
                <w:boolean>false</w:boolean>
                <w:date/>
              </w:value>
              <w:format>
                <w:number w:numeral="cardinal" w:rounding="none"/>
                <w:string w:letterCase="normal" w:grammarCase="nominative"/>
                <w:money xml:space="preserve">0,000.##</w:money>
                <w:date xml:space="preserve">dd.mm.yyyy</w:date>
              </w:format>
            </w:element>
            <w:element w:id="74590" w:guid="3420603E-D809-7918-8C9A-362B48E06A85" w:kind="variable" w:selector="check" w:type="string" w:input="normal" w:required="false">
              <w:identifier xml:space="preserve">ID74590</w:identifier>
              <w:name xml:space="preserve">Данные документа, удостоверяющего личность иностранного исполнителя</w:name>
              <w:value>
                <w:visibility xml:space="preserve">ID29249&amp;ID29252&amp;ID29270</w:visibility>
                <w:number/>
                <w:boolean>false</w:boolean>
                <w:date/>
              </w:value>
              <w:format>
                <w:number w:numeral="cardinal" w:rounding="none"/>
                <w:string w:letterCase="normal" w:grammarCase="nominative"/>
                <w:money xml:space="preserve">0,000.##</w:money>
                <w:date xml:space="preserve">dd.mm.yyyy</w:date>
              </w:format>
            </w:element>
            <w:element w:id="53946" w:guid="64F45B66-D0AD-59D0-5EFC-CC3991B0FE72" w:kind="variable" w:selector="check" w:type="string" w:input="normal" w:required="true">
              <w:identifier xml:space="preserve">ID53946</w:identifier>
              <w:name xml:space="preserve">Банковские реквизиты иностранного исполнителя</w:name>
              <w:value>
                <w:visibility xml:space="preserve">ID29249&amp;ID29252&amp;ID29270</w:visibility>
                <w:number/>
                <w:boolean>false</w:boolean>
                <w:date/>
              </w:value>
              <w:format>
                <w:number w:numeral="cardinal" w:rounding="none"/>
                <w:string w:letterCase="normal" w:grammarCase="nominative"/>
                <w:money xml:space="preserve">0,000.##</w:money>
                <w:date xml:space="preserve">dd.mm.yyyy</w:date>
              </w:format>
            </w:element>
            <w:element w:id="53970" w:guid="C0314268-5312-A830-9A32-64708E912F5F" w:kind="variable" w:selector="check" w:type="string" w:input="normal" w:required="true">
              <w:identifier xml:space="preserve">ID53970</w:identifier>
              <w:name xml:space="preserve">Наименование и реквизиты документа, удостоверяющего личность иностранного исполнителя</w:name>
              <w:value>
                <w:visibility xml:space="preserve">ID29249&amp;ID29252&amp;ID29270</w:visibility>
                <w:number/>
                <w:boolean>false</w:boolean>
                <w:date/>
              </w:value>
              <w:format>
                <w:number w:numeral="cardinal" w:rounding="none"/>
                <w:string w:letterCase="normal" w:grammarCase="nominative"/>
                <w:money xml:space="preserve">0,000.##</w:money>
                <w:date xml:space="preserve">dd.mm.yyyy</w:date>
              </w:format>
            </w:element>
            <w:element w:id="74577" w:guid="A0D58ADF-7C54-5610-7A53-DA9BA030A305" w:kind="variable" w:selector="check" w:type="string" w:input="normal" w:required="false">
              <w:identifier xml:space="preserve">ID74577</w:identifier>
              <w:name xml:space="preserve">Адрес местонахождения иностранного исполнителя</w:name>
              <w:value>
                <w:visibility xml:space="preserve">ID29249&amp;ID29252&amp;ID29270</w:visibility>
                <w:number/>
                <w:boolean>false</w:boolean>
                <w:date/>
              </w:value>
              <w:format>
                <w:number w:numeral="cardinal" w:rounding="none"/>
                <w:string w:letterCase="normal" w:grammarCase="nominative"/>
                <w:money xml:space="preserve">0,000.##</w:money>
                <w:date xml:space="preserve">dd.mm.yyyy</w:date>
              </w:format>
            </w:element>
            <w:element w:id="74583" w:guid="465FA714-A39C-0CB9-2EDE-5A2FF644DA17" w:kind="variable" w:selector="check" w:type="string" w:input="normal" w:required="false">
              <w:identifier xml:space="preserve">ID74583</w:identifier>
              <w:name xml:space="preserve">Почтовый адрес иностранного исполнителя</w:name>
              <w:value>
                <w:visibility xml:space="preserve">ID29249&amp;ID29252&amp;ID29270</w:visibility>
                <w:number/>
                <w:boolean>false</w:boolean>
                <w:date/>
              </w:value>
              <w:format>
                <w:number w:numeral="cardinal" w:rounding="none"/>
                <w:string w:letterCase="normal" w:grammarCase="nominative"/>
                <w:money xml:space="preserve">0,000.##</w:money>
                <w:date xml:space="preserve">dd.mm.yyyy</w:date>
              </w:format>
            </w:element>
            <w:element w:id="74585" w:guid="945E37B8-0A7D-6CF0-78AE-DC2377514F5A" w:kind="variable" w:selector="check" w:type="string" w:input="normal" w:required="false">
              <w:identifier xml:space="preserve">ID74585</w:identifier>
              <w:name xml:space="preserve">Телефон иностранного исполнителя</w:name>
              <w:comment xml:space="preserve">Заполняется в формате +7 (495) 123 45 67</w:comment>
              <w:value>
                <w:visibility xml:space="preserve">ID29249&amp;ID29252&amp;ID29270</w:visibility>
                <w:number/>
                <w:boolean>false</w:boolean>
                <w:date/>
              </w:value>
              <w:format>
                <w:number w:numeral="cardinal" w:rounding="none"/>
                <w:string w:letterCase="normal" w:grammarCase="nominative"/>
                <w:money xml:space="preserve">0,000.##</w:money>
                <w:date xml:space="preserve">dd.mm.yyyy</w:date>
              </w:format>
            </w:element>
            <w:element w:id="53991" w:guid="20F2A9BF-F75F-0E74-EB70-07D8D562D60B" w:kind="variable" w:selector="check" w:type="string" w:input="normal" w:required="false">
              <w:identifier xml:space="preserve">ID53991</w:identifier>
              <w:name xml:space="preserve">E-mail иностранного исполнителя</w:name>
              <w:value>
                <w:visibility xml:space="preserve">ID29249&amp;ID29252&amp;ID29270</w:visibility>
                <w:number/>
                <w:boolean>false</w:boolean>
                <w:date/>
              </w:value>
              <w:format>
                <w:number w:numeral="cardinal" w:rounding="none"/>
                <w:string w:letterCase="normal" w:grammarCase="nominative"/>
                <w:money xml:space="preserve">0,000.##</w:money>
                <w:date xml:space="preserve">dd.mm.yyyy</w:date>
              </w:format>
            </w:element>
          </w:element>
        </w:element>
      </w:element>
    </w:element>
    <w:element w:id="31114" w:guid="48488C6F-E354-80F0-5306-552A42502BB0" w:kind="selector" w:selector="radio" w:type="string" w:input="normal" w:required="true">
      <w:identifier xml:space="preserve">ID31114</w:identifier>
      <w:name xml:space="preserve">Участник закупки:</w:name>
      <w:value>
        <w:number/>
        <w:boolean>false</w:boolean>
        <w:date/>
      </w:value>
      <w:element w:id="31110" w:guid="908E3A24-92EC-C3A0-78AF-540C64D0DAD6" w:kind="condition" w:selector="check" w:type="boolean" w:input="normal" w:required="false">
        <w:identifier xml:space="preserve">ID31110</w:identifier>
        <w:name xml:space="preserve">Любой</w:name>
        <w:value>
          <w:number/>
          <w:boolean>true</w:boolean>
          <w:date/>
        </w:value>
      </w:element>
      <w:element w:id="31113" w:guid="406BDECA-217E-55B0-96BE-5187E41EA226" w:kind="condition" w:selector="check" w:type="boolean" w:input="normal" w:required="false">
        <w:identifier xml:space="preserve">ID31113</w:identifier>
        <w:name xml:space="preserve">Только субъект МСП</w:name>
        <w:value>
          <w:number/>
          <w:boolean>false</w:boolean>
          <w:date/>
        </w:value>
      </w:element>
      <w:element w:id="31115" w:guid="E0D0FE29-DC3F-3070-A9CC-03F3C6368534" w:kind="condition" w:selector="check" w:type="boolean" w:input="normal" w:required="false">
        <w:identifier xml:space="preserve">ID31115</w:identifier>
        <w:name xml:space="preserve">Не субъект МСП, но обязан привлечь к исполнению договора субъекта МСП</w:name>
        <w:value>
          <w:number/>
          <w:boolean>false</w:boolean>
          <w:date/>
        </w:value>
      </w:element>
    </w:element>
    <w:element w:id="74845" w:guid="B05265C8-304B-C648-2976-0E194F402764" w:kind="condition" w:type="boolean" w:input="expression" w:required="false" w:uiHidden="true">
      <w:identifier xml:space="preserve">ID74845</w:identifier>
      <w:name xml:space="preserve">Условие: проект по итогам закупки / договор с единственным исполнителем</w:name>
      <w:value>
        <w:expression xml:space="preserve">ID29270</w:expression>
      </w:value>
      <w:element w:id="31172" w:guid="A0AF7857-3D7E-8650-805C-F8FDA970B2C8" w:kind="selector" w:selector="radio" w:type="string" w:input="normal" w:required="true">
        <w:identifier xml:space="preserve">ID31172</w:identifier>
        <w:name xml:space="preserve">Победитель закупки:</w:name>
        <w:value>
          <w:number/>
          <w:boolean>false</w:boolean>
          <w:date/>
        </w:value>
        <w:element w:id="31173" w:guid="80C774A1-A413-0218-EB04-6D8E10403719" w:kind="condition" w:selector="check" w:type="boolean" w:input="normal" w:required="false">
          <w:identifier xml:space="preserve">ID31173</w:identifier>
          <w:name xml:space="preserve">Субъект МСП</w:name>
          <w:value>
            <w:number/>
            <w:boolean>false</w:boolean>
            <w:date/>
          </w:value>
        </w:element>
        <w:element w:id="31174" w:guid="703C0A87-8C7B-D380-E3FB-BDC69FF01E81" w:kind="condition" w:selector="check" w:type="boolean" w:input="normal" w:required="false">
          <w:identifier xml:space="preserve">ID31174</w:identifier>
          <w:name xml:space="preserve">Не субъект МСП</w:name>
          <w:value>
            <w:number/>
            <w:boolean>true</w:boolean>
            <w:date/>
          </w:value>
        </w:element>
      </w:element>
    </w:element>
    <w:element w:id="74829" w:guid="90F6200E-3370-2E70-97D3-31C8D4C0768C" w:kind="variable" w:type="number" w:input="normal" w:required="true">
      <w:identifier xml:space="preserve">ID74829</w:identifier>
      <w:name xml:space="preserve">Грузоподъёмность почтовых отправлений и прочих товарно-материальных ценностей, перевозка которых осуществляется по Договору</w:name>
      <w:comment xml:space="preserve">Укажите грузоподъёмность в тоннах в соответствии с Техническим заданием</w:comment>
      <w:value>
        <w:unit xml:space="preserve" w:active="true">тонна</w:unit>
      </w:value>
    </w:element>
    <w:element w:id="53885" w:guid="244DF53A-5EE8-5FE0-03CA-62C358401882" w:kind="variable" w:selector="check" w:type="string" w:input="normal" w:required="true">
      <w:identifier xml:space="preserve">ID53885</w:identifier>
      <w:name xml:space="preserve">Укажите требования к выполнению операций по приему и сдаче ПО и ТМЦ</w:name>
      <w:comment xml:space="preserve">Текст, появляющийся по умолчанию, указан для примера. Укажите иные требования, если необходимо.</w:comment>
      <w:value>
        <w:number/>
        <w:text xml:space="preserve">В процессе приема и сдачи ПО и ТМЦ Исполнитель осуществляет, в случае наличия соответствующих требований в Заявке, погрузку и разгрузку ПО и ТМЦ (погрузо-разгрузочные работы, далее – ПРР) в местах начала и окончания маршрута, а также в пунктах обмена, в соответствии с Заявками.</w:text>
        <w:boolean>false</w:boolean>
        <w:date/>
      </w:value>
      <w:format>
        <w:number w:numeral="cardinal" w:rounding="none"/>
        <w:string w:letterCase="normal" w:grammarCase="nominative"/>
        <w:money xml:space="preserve">0,000.##</w:money>
        <w:date xml:space="preserve">dd.mm.yyyy</w:date>
      </w:format>
    </w:element>
    <w:element w:id="74833" w:guid="80A3E1E5-1272-2B69-23EB-1A8A0AEC3EC7" w:kind="selector" w:selector="radio" w:type="string" w:input="normal" w:required="true">
      <w:identifier xml:space="preserve">ID74833</w:identifier>
      <w:name xml:space="preserve">Права и обязанности Заказчика (АО "Почта России") по Договору:</w:name>
      <w:element w:id="74834" w:guid="A066CBBD-5764-4390-88E3-C6D5CC2035DC" w:kind="condition" w:type="boolean" w:input="normal" w:required="false">
        <w:identifier xml:space="preserve">ID74834</w:identifier>
        <w:name xml:space="preserve">возлагаются на обособленное подразделение АО "Почта России" (Филиал / Макрорегион / ОПС)</w:name>
        <w:value>
          <w:boolean>true</w:boolean>
        </w:value>
        <w:element w:id="53886" w:guid="D0B553B0-1C0E-ABC8-C74A-3F5B75900A80" w:kind="variable" w:selector="check" w:type="string" w:input="normal" w:required="true">
          <w:identifier xml:space="preserve">ID53886</w:identifier>
          <w:name xml:space="preserve">Укажите обособленное подразделение (Филиал/Макрорегион/ ОПС), на которое возлагаются права и обязанности Заказчика (АО "Почта России")</w:name>
          <w:value>
            <w:number/>
            <w:boolean>false</w:boolean>
            <w:date/>
          </w:value>
          <w:format>
            <w:number w:numeral="cardinal" w:rounding="none"/>
            <w:string w:letterCase="normal" w:grammarCase="nominative"/>
            <w:money xml:space="preserve">0,000.##</w:money>
            <w:date xml:space="preserve">dd.mm.yyyy</w:date>
          </w:format>
        </w:element>
      </w:element>
      <w:element w:id="74835" w:guid="F2184C4E-7E82-2DC0-DE16-955C4B3073BD" w:kind="condition" w:type="boolean" w:input="normal" w:required="false">
        <w:identifier xml:space="preserve">ID74835</w:identifier>
        <w:name xml:space="preserve">не возлагаются</w:name>
        <w:value>
          <w:boolean>false</w:boolean>
        </w:value>
      </w:element>
    </w:element>
    <w:element w:id="53887" w:guid="60923547-98FB-5300-DE1F-DDAB7470B848" w:kind="variable" w:selector="check" w:type="string" w:input="normal" w:required="true">
      <w:identifier xml:space="preserve">ID53887</w:identifier>
      <w:name xml:space="preserve">Укажите требования к укладке, креплению и распределению ПО и ТМЦ в автотранспортном средстве</w:name>
      <w:comment xml:space="preserve">Текст, появляющийся по умолчанию, указан для примера. Укажите иные требования, если необходимо</w:comment>
      <w:value>
        <w:number/>
        <w:text xml:space="preserve">Исполнитель обеспечивает надлежащую укладку, крепление и распределение ПО и ТМЦ в автотранспортном средстве таким образом, чтобы при транспортировке соблюдались условия сохранности и безопасности ПО и ТМЦ, а также весовые нормы и ограничения, установленные действующим законодательством РФ.</w:text>
        <w:boolean>false</w:boolean>
        <w:date/>
      </w:value>
      <w:format>
        <w:number w:numeral="cardinal" w:rounding="none"/>
        <w:string w:letterCase="normal" w:grammarCase="nominative"/>
        <w:money xml:space="preserve">0,000.##</w:money>
        <w:date xml:space="preserve">dd.mm.yyyy</w:date>
      </w:format>
    </w:element>
    <w:element w:id="53888" w:guid="209CE839-5B14-83D0-DF13-0E3B2394DE38" w:kind="variable" w:selector="check" w:type="string" w:input="normal" w:required="true">
      <w:identifier xml:space="preserve">ID53888</w:identifier>
      <w:name xml:space="preserve">Укажите требования к подъездным путям в пунктах начала и окончания Маршрута и к пунктам обмена, а также на погрузочно-разгрузочных площадках</w:name>
      <w:comment xml:space="preserve">Текст, появляющийся по умолчанию, указан для примера. Укажите иные требования, если необходимо</w:comment>
      <w:value>
        <w:number/>
        <w:text xml:space="preserve">Заказчик содержит подъездные пути к пунктам начала и окончания маршрута и к пунктам обмена, а также погрузочно-разгрузочные площадки в состоянии, соответствующем требованиям действующих нормативных правовых актов РФ.</w:text>
        <w:boolean>false</w:boolean>
        <w:date/>
      </w:value>
      <w:format>
        <w:number w:numeral="cardinal" w:rounding="none"/>
        <w:string w:letterCase="normal" w:grammarCase="nominative"/>
        <w:money xml:space="preserve">0,000.##</w:money>
        <w:date xml:space="preserve">dd.mm.yyyy</w:date>
      </w:format>
    </w:element>
    <w:element w:id="74800" w:guid="B03483C3-AD05-05BC-2D90-4F1431D00337" w:kind="variable" w:type="string" w:input="normal" w:required="true">
      <w:identifier xml:space="preserve">ID74800</w:identifier>
      <w:name xml:space="preserve">Укажите информационную систему управления транспортом, используемую Заказчиком (АО "Почта России")</w:name>
    </w:element>
    <w:element w:id="60143" w:guid="D43B1A34-5DDF-59B0-DD6B-19DBF590F610" w:kind="variable" w:selector="check" w:type="string" w:input="normal" w:required="true">
      <w:identifier xml:space="preserve">ID60143</w:identifier>
      <w:name xml:space="preserve">Номер телефона Заказчика (АО "Почта России") для направления Заявок</w:name>
      <w:value>
        <w:number/>
        <w:boolean>false</w:boolean>
        <w:date/>
      </w:value>
      <w:format>
        <w:number w:numeral="cardinal" w:rounding="normal" w:precision="0"/>
        <w:string w:letterCase="normal" w:grammarCase="nominative"/>
        <w:money xml:space="preserve">0,000.##</w:money>
        <w:date xml:space="preserve">dd.mm.yyyy</w:date>
      </w:format>
    </w:element>
    <w:element w:id="53892" w:guid="F4033F98-F81E-68D0-B23F-81CB1F60F1B2" w:kind="variable" w:selector="check" w:type="string" w:input="normal" w:required="true">
      <w:identifier xml:space="preserve">ID53892</w:identifier>
      <w:name xml:space="preserve">Адрес электронной почты Заказчика (АО "Почта России") для направления Заявок</w:name>
      <w:value>
        <w:number/>
        <w:boolean>false</w:boolean>
        <w:date/>
      </w:value>
      <w:format>
        <w:number w:numeral="cardinal" w:rounding="none"/>
        <w:string w:letterCase="normal" w:grammarCase="nominative"/>
        <w:money xml:space="preserve">0,000.##</w:money>
        <w:date xml:space="preserve">dd.mm.yyyy</w:date>
      </w:format>
    </w:element>
    <w:element w:id="74836" w:guid="C0261169-FA74-9220-8777-3B3B0340EB4B" w:kind="condition" w:type="boolean" w:input="expression" w:required="false" w:uiHidden="true">
      <w:identifier xml:space="preserve">ID74836</w:identifier>
      <w:name xml:space="preserve">Условие для п. 1.8: проект договора по итогам закупки / договор с единственным исполнителем</w:name>
      <w:value>
        <w:expression xml:space="preserve">ID29270</w:expression>
      </w:value>
      <w:element w:id="60144" w:guid="1701CD8C-8A46-03B0-799C-162C2C30BF62" w:kind="variable" w:selector="check" w:type="string" w:input="normal" w:required="true">
        <w:identifier xml:space="preserve">ID60144</w:identifier>
        <w:name xml:space="preserve">Номер телефона Исполнителя для подтверждения Заявок</w:name>
        <w:value>
          <w:number/>
          <w:boolean>false</w:boolean>
          <w:date/>
        </w:value>
        <w:format>
          <w:number w:numeral="cardinal" w:rounding="normal" w:precision="0"/>
          <w:string w:letterCase="normal" w:grammarCase="nominative"/>
          <w:money xml:space="preserve">0,000.##</w:money>
          <w:date xml:space="preserve">dd.mm.yyyy</w:date>
        </w:format>
      </w:element>
      <w:element w:id="53998" w:guid="988136DB-5EF7-4780-8FD8-855E8E9F5A4B" w:kind="variable" w:selector="check" w:type="string" w:input="normal" w:required="true">
        <w:identifier xml:space="preserve">ID53998</w:identifier>
        <w:name xml:space="preserve">Адрес электронной почты Исполнителя для подтверждения Заявок</w:name>
        <w:value>
          <w:number/>
          <w:boolean>false</w:boolean>
          <w:date/>
        </w:value>
        <w:format>
          <w:number w:numeral="cardinal" w:rounding="none"/>
          <w:string w:letterCase="normal" w:grammarCase="nominative"/>
          <w:money xml:space="preserve">0,000.##</w:money>
          <w:date xml:space="preserve">dd.mm.yyyy</w:date>
        </w:format>
      </w:element>
    </w:element>
    <w:element w:id="53894" w:guid="B0E041F5-6A3E-2EE0-1292-80DD58602319" w:kind="variable" w:selector="check" w:type="number" w:input="normal" w:required="true">
      <w:identifier xml:space="preserve">ID53894</w:identifier>
      <w:name xml:space="preserve">Срок вручения оригинала Заявки Исполнителю</w:name>
      <w:comment xml:space="preserve">Укажите количество рабочих (!) дней. Пример заполнения: "5" (пропись добавится автоматически)</w:comment>
      <w:value>
        <w:number/>
        <w:unit xml:space="preserve" w:active="true">рабочий день</w:unit>
        <w:boolean>false</w:boolean>
        <w:date/>
      </w:value>
      <w:format>
        <w:number w:numeral="cardinal" w:rounding="none"/>
        <w:string w:letterCase="normal" w:grammarCase="nominative"/>
        <w:money xml:space="preserve">0,000.##</w:money>
        <w:date xml:space="preserve">dd.mm.yyyy</w:date>
      </w:format>
    </w:element>
    <w:element w:id="74837" w:guid="90D6A093-0EAA-5767-9A43-DA6705C03059" w:kind="condition" w:type="boolean" w:input="expression" w:required="false" w:uiHidden="true">
      <w:identifier xml:space="preserve">ID74837</w:identifier>
      <w:name xml:space="preserve">Условие для п. 1.14: проект договора для закупки</w:name>
      <w:value>
        <w:expression xml:space="preserve">ID29269</w:expression>
      </w:value>
      <w:element w:id="37162" w:guid="40CA1C2B-01FB-D3D0-CAA4-469B446339D4" w:kind="selector" w:selector="radio" w:type="string" w:input="normal" w:required="true">
        <w:identifier xml:space="preserve">ID37162</w:identifier>
        <w:name xml:space="preserve">Осуществляется ли закупка по Цене за единицу услуги?</w:name>
        <w:value>
          <w:number/>
          <w:boolean>false</w:boolean>
          <w:date/>
        </w:value>
        <w:element w:id="37163" w:guid="DC319802-8EB8-5C9B-87B5-18CAD3C82655" w:kind="condition" w:selector="check" w:type="boolean" w:input="normal" w:required="false">
          <w:identifier xml:space="preserve">ID37163</w:identifier>
          <w:name xml:space="preserve">Да</w:name>
          <w:value>
            <w:number/>
            <w:boolean>true</w:boolean>
            <w:date/>
          </w:value>
        </w:element>
        <w:element w:id="37164" w:guid="844DB35A-3CBB-3EE0-E8E8-21ED980827B9" w:kind="condition" w:selector="check" w:type="boolean" w:input="normal" w:required="false">
          <w:identifier xml:space="preserve">ID37164</w:identifier>
          <w:name xml:space="preserve">Нет</w:name>
          <w:value>
            <w:number/>
            <w:boolean>false</w:boolean>
            <w:date/>
          </w:value>
        </w:element>
      </w:element>
    </w:element>
    <w:element w:id="74799" w:guid="E2965A65-1473-06D0-8836-F1DB799052D3" w:kind="condition" w:type="boolean" w:input="expression" w:required="false" w:uiHidden="true">
      <w:identifier xml:space="preserve">ID74799</w:identifier>
      <w:name xml:space="preserve">Условие для п. 1.14: проект договора по итогам закупки / договор с единственным исполнителем</w:name>
      <w:value>
        <w:expression xml:space="preserve">ID29270</w:expression>
      </w:value>
      <w:element w:id="53899" w:guid="0007FB0A-0DD0-0F98-619D-914932F0C11C" w:kind="variable" w:selector="check" w:type="money" w:input="normal" w:required="true">
        <w:identifier xml:space="preserve">ID53899</w:identifier>
        <w:name xml:space="preserve">Цена Договора</w:name>
        <w:comment xml:space="preserve">Указывается цифрами, расшифровка прописью осуществляется автоматически</w:comment>
        <w:value>
          <w:currency xml:space="preserve">rub</w:currency>
          <w:boolean>false</w:boolean>
        </w:value>
      </w:element>
      <w:element w:id="29241" w:guid="90F1AAF6-8D11-5900-8DFE-52E7B9C0506F" w:kind="selector" w:selector="radio" w:type="string" w:input="normal" w:required="true">
        <w:identifier xml:space="preserve">ID29241</w:identifier>
        <w:name xml:space="preserve">Цена Договора указана:</w:name>
        <w:value>
          <w:visibility xml:space="preserve">!(ID29269)</w:visibility>
          <w:number/>
          <w:boolean>false</w:boolean>
          <w:date/>
        </w:value>
        <w:element w:id="29238" w:guid="C014F169-5DCF-3840-A39C-AA899D68E9A7" w:kind="condition" w:selector="check" w:type="boolean" w:input="normal" w:required="false">
          <w:identifier xml:space="preserve">ID29238</w:identifier>
          <w:name xml:space="preserve">с НДС (для лиц, являющихся плательщиками НДС или применяющих УСН при превышении лимитов в 60 млн.руб.)</w:name>
          <w:value>
            <w:number/>
            <w:boolean>true</w:boolean>
            <w:date/>
          </w:value>
        </w:element>
        <w:element w:id="29239" w:guid="90F3F8E5-E800-FCB0-71D7-F880A9DC6BDD" w:kind="condition" w:selector="check" w:type="boolean" w:input="normal" w:required="false">
          <w:identifier xml:space="preserve">ID29239</w:identifier>
          <w:name xml:space="preserve">без НДС (для лиц, не являющихся плательщиками НДС или применяющих УСН при непревышении лимитов в 60 млн. руб.)</w:name>
          <w:value>
            <w:number/>
            <w:boolean>false</w:boolean>
            <w:date/>
          </w:value>
          <w:element w:id="53900" w:guid="2CE0C6E8-4DC9-5730-FE91-55AF3650E17F" w:kind="variable" w:selector="check" w:type="string" w:input="normal" w:required="true">
            <w:identifier xml:space="preserve">ID53900</w:identifier>
            <w:name xml:space="preserve">Укажите ссылку на НК РФ (пункт, статья), на основании которой Цена Договора не облагается НДС</w:name>
            <w:value>
              <w:number/>
              <w:boolean>false</w:boolean>
              <w:date/>
            </w:value>
            <w:format>
              <w:number w:numeral="cardinal" w:rounding="none"/>
              <w:string w:letterCase="normal" w:grammarCase="nominative"/>
              <w:money xml:space="preserve">0,000.##</w:money>
              <w:date xml:space="preserve">dd.mm.yyyy</w:date>
            </w:format>
          </w:element>
        </w:element>
      </w:element>
    </w:element>
    <w:element w:id="53903" w:guid="28FFE9CD-6380-8994-75D2-3C3D6F80801E" w:kind="variable" w:selector="check" w:type="number" w:input="normal" w:required="true">
      <w:identifier xml:space="preserve">ID53903</w:identifier>
      <w:name xml:space="preserve">Срок направления Исполнителем Акта сдачи-приемки оказанных Услуг</w:name>
      <w:comment xml:space="preserve">Укажите срок в рабочих днях, но не более 3 (Трёх) рабочих дней. Пример заполнения: "3" (пропись добавится автоматически)</w:comment>
      <w:value>
        <w:number w:max="3"/>
        <w:unit xml:space="preserve" w:active="true">рабочий день</w:unit>
        <w:text xml:space="preserve">_____ (_____) рабочих дней</w:text>
        <w:boolean>false</w:boolean>
        <w:date/>
      </w:value>
      <w:format>
        <w:number w:numeral="cardinal" w:rounding="none"/>
        <w:string w:letterCase="normal" w:grammarCase="nominative"/>
        <w:money xml:space="preserve">0,000.##</w:money>
        <w:date xml:space="preserve">dd.mm.yyyy</w:date>
      </w:format>
    </w:element>
    <w:element w:id="74801" w:guid="90861C98-7BE4-BBEC-C7CD-B85A09005A9C" w:kind="variable" w:type="string" w:input="normal" w:required="true">
      <w:identifier xml:space="preserve">ID74801</w:identifier>
      <w:name xml:space="preserve">Отчётный период по сроку направления Исполнителем Акта сдачи-приёмки оказанных Услуг</w:name>
      <w:comment xml:space="preserve">Указывается в соответствии с Техническим заданием. Текст, появляющийся по умолчанию, указан для примера. Укажите иной отчётный период, если необходимо</w:comment>
      <w:value>
        <w:text xml:space="preserve">декада (с 1 по 10 число месяца, с 11 по 20 число месяца, с 21 по последний день месяца, далее по тексту - "декада")</w:text>
      </w:value>
    </w:element>
    <w:element w:id="53904" w:guid="4C0BD470-81E9-2D08-24D8-DB1D65C023D5" w:kind="variable" w:selector="check" w:type="number" w:input="normal" w:required="true">
      <w:identifier xml:space="preserve">ID53904</w:identifier>
      <w:name xml:space="preserve">Срок приемки Заказчиком (АО "Почта России") оказанных Услуг</w:name>
      <w:comment xml:space="preserve">Укажите срок, а также единицу измерения: рабочий или календарный день. Пример заполнения: "5" (пропись добавится автоматически); "рабочий день"</w:comment>
      <w:value>
        <w:number/>
        <w:unit xml:space="preserve" w:active="true">рабочий день</w:unit>
        <w:text xml:space="preserve">_____ (_____) рабочих дней</w:text>
        <w:boolean>false</w:boolean>
        <w:date/>
      </w:value>
      <w:format>
        <w:number w:numeral="cardinal" w:rounding="none"/>
        <w:string w:letterCase="normal" w:grammarCase="nominative"/>
        <w:money xml:space="preserve">0,000.##</w:money>
        <w:date xml:space="preserve">dd.mm.yyyy</w:date>
      </w:format>
    </w:element>
    <w:element w:id="74709" w:guid="B072B63E-0481-11F0-976A-E7E477143DAE" w:kind="condition" w:selector="check" w:type="boolean" w:input="expression" w:required="false" w:uiHidden="true">
      <w:identifier xml:space="preserve">ID74709</w:identifier>
      <w:name xml:space="preserve">Условие для п. 1.19: проект для закупки + участник - любой, подвариант 1 (не СМСП) ИЛИ проект по итогам закупки + участник - любой + победитель не СМСП</w:name>
      <w:value>
        <w:expression xml:space="preserve">(ID29269 &amp; ID31110) || (ID29270 &amp; ID31110 &amp; ID31174) </w:expression>
      </w:value>
      <w:element w:id="74714" w:guid="70A12CD6-9ADE-CB4A-F23A-5554BB604D63" w:kind="selector" w:selector="radio" w:type="string" w:input="normal" w:required="true">
        <w:identifier xml:space="preserve">ID74714</w:identifier>
        <w:name xml:space="preserve">Услуги включены в Перечень товаров, работ, услуг, при осуществлении закупок которых не применяется срок оплаты, установленный ч.5.3. ст.3 Закона №223-ФЗ (Перечень установлен Приложением №2 к Положению о закупке товаров, работ, услуг для нужд АО "Почта России")?</w:name>
        <w:element w:id="74715" w:guid="B02F37A7-7FD5-49E0-3410-88B6A910BC04" w:kind="condition" w:selector="check" w:type="boolean" w:input="normal" w:required="false">
          <w:identifier xml:space="preserve">ID74715</w:identifier>
          <w:name xml:space="preserve">Да</w:name>
          <w:value>
            <w:boolean>false</w:boolean>
          </w:value>
          <w:element w:id="74717" w:guid="B05DF2F0-B1CC-0D50-726F-8B014CE01DD6" w:kind="selector" w:selector="radio" w:type="string" w:input="normal" w:required="true">
            <w:identifier xml:space="preserve">ID74717</w:identifier>
            <w:name xml:space="preserve">Срок оплаты Услуг по Договору:</w:name>
            <w:element w:id="74718" w:guid="B0AC36AF-71CE-5228-503C-42D472982F75" w:kind="condition" w:selector="check" w:type="boolean" w:input="normal" w:required="false">
              <w:identifier xml:space="preserve">ID74718</w:identifier>
              <w:name xml:space="preserve">не установлен иным законодательством РФ (помимо Закона №223-ФЗ)</w:name>
              <w:value>
                <w:boolean>true</w:boolean>
              </w:value>
              <w:element w:id="74720" w:guid="18F57913-F229-D220-AC66-BCEA9E7083C8" w:kind="variable" w:selector="check" w:type="number" w:input="normal" w:required="true">
                <w:identifier xml:space="preserve">ID74720</w:identifier>
                <w:name xml:space="preserve">Срок оплаты Услуг по Договору (не более 90 дней)</w:name>
                <w:comment xml:space="preserve">Если предмет закупки указан в Перечне товаров, работ, услуг, при осуществлении закупок которых не применяется срок оплаты, предусмотренный ч. 5.3 ст.3 Закона №223-ФЗ (Приложение № 2 к Положению о закупке товаров, работ, услуг для нужд АО «Поста России»), указать срок оплаты в соответствии с внутренними документами АО «Почта России», во всех остальных случаях указать 7 (семь) рабочих дней с даты приемки результатов исполнения Договора.</w:comment>
                <w:value>
                  <w:number w:max="90"/>
                  <w:unit xml:space="preserve" w:active="true">календарный день</w:unit>
                </w:value>
              </w:element>
            </w:element>
            <w:element w:id="74719" w:guid="88A8ED78-8F12-10A0-C7CE-C4A254D0DE1C" w:kind="condition" w:selector="check" w:type="boolean" w:input="normal" w:required="false">
              <w:identifier xml:space="preserve">ID74719</w:identifier>
              <w:name xml:space="preserve">установлен иным законодательством РФ (помимо Закона №223-ФЗ) </w:name>
              <w:value>
                <w:boolean>false</w:boolean>
              </w:value>
              <w:element w:id="74721" w:guid="28550B2C-95BD-CFF8-EC20-A2EF0030F996" w:kind="variable" w:selector="check" w:type="number" w:input="normal" w:required="true">
                <w:identifier xml:space="preserve">ID74721</w:identifier>
                <w:name xml:space="preserve">Срок оплаты Услуг по Договору, установленный иным законодательством РФ (помимо Закона №223-ФЗ)</w:name>
                <w:comment xml:space="preserve">Укажите срок оплаты, а также единицу измерения: календарный или рабочий день. Пример заполнения: "30" (пропись добавится автоматически); "календарный день".</w:comment>
                <w:value>
                  <w:unit xml:space="preserve" w:active="true">календарный день</w:unit>
                </w:value>
              </w:element>
            </w:element>
          </w:element>
        </w:element>
        <w:element w:id="74716" w:guid="80A3F2AE-F419-8850-A550-21C150EDB38F" w:kind="condition" w:selector="check" w:type="boolean" w:input="normal" w:required="false">
          <w:identifier xml:space="preserve">ID74716</w:identifier>
          <w:name xml:space="preserve">Нет</w:name>
          <w:value>
            <w:boolean>true</w:boolean>
          </w:value>
          <w:element w:id="74722" w:guid="6E457FE1-31BC-0580-A8FA-2F135BA0CB8E" w:kind="selector" w:selector="radio" w:type="string" w:input="normal" w:required="true">
            <w:identifier xml:space="preserve">ID74722</w:identifier>
            <w:name xml:space="preserve">Срок оплаты Услуг по Договору:</w:name>
            <w:element w:id="74723" w:guid="38D1BB8C-89DF-7C38-1A9A-477373D0B18F" w:kind="condition" w:selector="check" w:type="boolean" w:input="normal" w:required="false">
              <w:identifier xml:space="preserve">ID74723</w:identifier>
              <w:name xml:space="preserve">не установлен иным законодательством РФ (помимо Закона №223-ФЗ)</w:name>
              <w:value>
                <w:boolean>true</w:boolean>
              </w:value>
              <w:element w:id="74725" w:guid="D0D810B0-C776-0AC0-5547-18FFE99433C5" w:kind="variable" w:selector="check" w:type="number" w:input="normal" w:required="true">
                <w:identifier xml:space="preserve">ID74725</w:identifier>
                <w:name xml:space="preserve">Срок оплаты Услуг по Договору (не более 7 рабочих дней)</w:name>
                <w:comment xml:space="preserve">Укажите срок оплаты, но не более 7 рабочих (!) дней. Пример заполнения: "7" (пропись добавится автоматически).</w:comment>
                <w:value>
                  <w:number w:max="7"/>
                  <w:unit xml:space="preserve" w:active="true">рабочий день</w:unit>
                </w:value>
              </w:element>
            </w:element>
            <w:element w:id="74724" w:guid="DC46EB07-7919-4ED8-4772-2D721390CF04" w:kind="condition" w:selector="check" w:type="boolean" w:input="normal" w:required="false">
              <w:identifier xml:space="preserve">ID74724</w:identifier>
              <w:name xml:space="preserve">установлен иным законодательством РФ (помимо Закона №223-ФЗ)</w:name>
              <w:value>
                <w:boolean>false</w:boolean>
              </w:value>
              <w:element w:id="74726" w:guid="78BA6521-300E-6018-37CB-A5C495801500" w:kind="variable" w:selector="check" w:type="number" w:input="normal" w:required="true">
                <w:identifier xml:space="preserve">ID74726</w:identifier>
                <w:name xml:space="preserve">Срок оплаты Услуг по Договору, установленный иным законодательством РФ (помимо Закона №223-ФЗ)</w:name>
                <w:comment xml:space="preserve">Укажите срок оплаты, а также единицу измерения: календарный или рабочий день. Пример заполнения: "30" (пропись добавится автоматически); "календарный день".</w:comment>
                <w:value>
                  <w:unit xml:space="preserve" w:active="true">календарный день</w:unit>
                </w:value>
              </w:element>
            </w:element>
          </w:element>
        </w:element>
      </w:element>
    </w:element>
    <w:element w:id="74729" w:guid="C4BD98C4-24C9-7790-D9BA-10FE44A8F02A" w:kind="condition" w:selector="check" w:type="boolean" w:input="expression" w:required="false" w:uiHidden="true">
      <w:identifier xml:space="preserve">ID74729</w:identifier>
      <w:name xml:space="preserve">Условие для п. 1.19 - все остальные варианты оплаты: проект для закупки + участник - любой, подвариант 2 (СМСП) ИЛИ проект по итогам закупки + участник - любой + победитель - СМСП ИЛИ участник - только СМСП ИЛИ участник - не СМСП, который привлекает СМСП</w:name>
      <w:value>
        <w:expression xml:space="preserve">(ID29269 &amp; ID31110) || (ID31110 &amp; ID31173) || ID31113 || ID31115</w:expression>
      </w:value>
      <w:element w:id="74728" w:guid="3007CDB0-66C6-A580-C1C3-C2746E804A65" w:kind="variable" w:selector="check" w:type="number" w:input="normal" w:required="true">
        <w:identifier xml:space="preserve">ID74728</w:identifier>
        <w:name xml:space="preserve">Срок оплаты Услуг по Договору</w:name>
        <w:comment xml:space="preserve">Укажите срок оплаты, но не более 7 рабочих (!) дней. Пример заполнения: "7" (пропись добавится автоматически).</w:comment>
        <w:value>
          <w:number w:max="7"/>
          <w:unit xml:space="preserve" w:active="true">рабочий день</w:unit>
        </w:value>
      </w:element>
    </w:element>
    <w:element w:id="53907" w:guid="0803E48A-18DD-E0A0-70EB-CADFB03065B5" w:kind="variable" w:selector="check" w:type="string" w:input="normal" w:required="true">
      <w:identifier xml:space="preserve">ID53907</w:identifier>
      <w:name xml:space="preserve">Размер штрафа за неподачу автотранспорта в соответствии с согласованной Сторонами Заявкой (в процентах от базовой стоимости Услуги, согласованной в Заявке, без учёта НДС)</w:name>
      <w:comment xml:space="preserve">Укажите размер штрафа: например, 70%. Пример заполнения: "70"</w:comment>
      <w:value>
        <w:boolean>false</w:boolean>
      </w:value>
    </w:element>
    <w:element w:id="53908" w:guid="D05B1191-68B7-FA98-0B1A-FBDF0468631D" w:kind="variable" w:selector="check" w:type="string" w:input="normal" w:required="true">
      <w:identifier xml:space="preserve">ID53908</w:identifier>
      <w:name xml:space="preserve">Размер штрафа за позднее представление автотранспорта (в процентах от базовой стоимости Маршрута, согласованной в Заявке, без учёта НДС; за каждую единицу времени просрочки прибытия автотранспорта в начальную точку маршрута)</w:name>
      <w:comment xml:space="preserve">Укажите размер штрафа: например, 5%. Пример заполнения: "5%"</w:comment>
      <w:value>
        <w:boolean>false</w:boolean>
      </w:value>
    </w:element>
    <w:element w:id="74802" w:guid="B0BD3E19-EB96-46E0-EF1C-B40D9C660E3A" w:kind="variable" w:type="number" w:input="normal" w:required="true">
      <w:identifier xml:space="preserve">ID74802</w:identifier>
      <w:name xml:space="preserve">Срок опоздания автотранспорта в начальную точку маршрута (более 30 минут, но менее 2 часов и более), за который взимается штраф за позднее представление автотранспорта</w:name>
      <w:comment xml:space="preserve">Укажите значение в диапазоне от 30 минут до 2 часов, а также единицу измерения: минута / час. Пример заполнения: "30" (пропись добавится автоматически); "минута" или "1" (пропись добавится автоматически); "час"</w:comment>
      <w:value>
        <w:unit xml:space="preserve" w:active="true">минута</w:unit>
      </w:value>
    </w:element>
    <w:element w:id="53909" w:guid="78442731-A994-C110-7F30-676246A05CDC" w:kind="variable" w:selector="check" w:type="string" w:input="normal" w:required="true">
      <w:identifier xml:space="preserve">ID53909</w:identifier>
      <w:name xml:space="preserve">Размер штрафа за опоздание прибытия автотранспорта в пункты по маршруту, кроме позднего предоставления автотранспорта в начальный пункта маршрута по вине Исполнителя (в процентах от базовой стоимости Услуги без учета НДС; за каждую единицу времени просрочки прибытия)</w:name>
      <w:comment xml:space="preserve">Укажите размер штрафа: например, 2%. Пример заполнения: "2%"</w:comment>
      <w:value>
        <w:boolean>false</w:boolean>
      </w:value>
    </w:element>
    <w:element w:id="74838" w:guid="D0FBFFCC-5C4D-28B0-1084-A507CF687273" w:kind="variable" w:type="number" w:input="normal" w:required="true">
      <w:identifier xml:space="preserve">ID74838</w:identifier>
      <w:name xml:space="preserve">Срок опоздания прибытия автотранспорта в пункты по маршруту, кроме позднего предоставления автотранспорта в начальный пункта маршрута по вине Исполнителя (например, 30 минут)</w:name>
      <w:comment xml:space="preserve">Укажите значение, а также единицу измерения: минута / час. Пример заполнения: "30" (пропись добавится автоматически); "минута"</w:comment>
      <w:value>
        <w:unit xml:space="preserve" w:active="true">минута</w:unit>
      </w:value>
    </w:element>
    <w:element w:id="74803" w:guid="B0DB07D7-EEC2-B528-30F7-D11E2654FD8B" w:kind="variable" w:type="number" w:input="normal" w:required="true">
      <w:identifier xml:space="preserve">ID74803</w:identifier>
      <w:name xml:space="preserve">Срок опоздания прибытия автотранспорта в пункты по маршруту более 2 часов, в результате которого Заказчиком (АО "Почта России") может быть применён штраф в размере 25% от Базовой стоимости услуги, согласованной в Заявке, без учета НДС</w:name>
      <w:comment xml:space="preserve">Указать срок опоздания Исполнителем по маршруту более 2 (двух) часов. Пример заполнения: "4"</w:comment>
      <w:value>
        <w:unit xml:space="preserve" w:active="true">час</w:unit>
      </w:value>
    </w:element>
    <w:element w:id="53910" w:guid="8099748A-08BF-1868-0299-AFDB48E4966A" w:kind="variable" w:selector="check" w:type="string" w:input="normal" w:required="true">
      <w:identifier xml:space="preserve">ID53910</w:identifier>
      <w:name xml:space="preserve">Размер штрафа за отказ или частичное выполнение Исполнителем ПРР (в процентах от Базовой стоимости Услуги без учета НДС)</w:name>
      <w:comment xml:space="preserve">Укажите размер штрафа: например, 2%. Пример заполнения: "2 %"</w:comment>
      <w:value>
        <w:boolean>false</w:boolean>
      </w:value>
    </w:element>
    <w:element w:id="74730" w:guid="04461F50-2180-2D40-3975-2A7AD9A054CB" w:kind="variable" w:selector="check" w:type="percent" w:input="normal" w:required="true">
      <w:identifier xml:space="preserve">ID74730</w:identifier>
      <w:name xml:space="preserve">Максимальный размер штрафа за невыполнение, отказ или частичное выполнение ПРР по маршруту (в процентах от Базовой стоимости Услуги без учета НДС)</w:name>
      <w:comment xml:space="preserve">Укажите размер штрафа: например, 45%. Пример заполнения: "45"</w:comment>
    </w:element>
    <w:element w:id="53912" w:guid="C8DF61C3-1917-EF80-5FD7-88448FE8D8EC" w:kind="variable" w:selector="check" w:type="money" w:input="normal" w:required="true">
      <w:identifier xml:space="preserve">ID53912</w:identifier>
      <w:name xml:space="preserve">Сумма штрафа за нарушение Исполнителем сроков устранения замечаний по перевозке ПО и ТМЦ (за каждый факт нарушения срока устранения замечаний)</w:name>
      <w:comment xml:space="preserve">Укажите сумму штрафа. Пример заполнения: "1 000" (пропись добавится автоматически)</w:comment>
      <w:value>
        <w:number/>
        <w:boolean>false</w:boolean>
        <w:date/>
      </w:value>
      <w:format>
        <w:number w:numeral="cardinal" w:rounding="none"/>
        <w:string w:letterCase="normal" w:grammarCase="nominative"/>
        <w:money xml:space="preserve">0,000 (I) $$ 00 c</w:money>
        <w:date xml:space="preserve">dd.mm.yyyy</w:date>
      </w:format>
    </w:element>
    <w:element w:id="53913" w:guid="609209AE-4E32-9818-A7F3-AEAE05300A52" w:kind="variable" w:selector="check" w:type="money" w:input="normal" w:required="true">
      <w:identifier xml:space="preserve">ID53913</w:identifier>
      <w:name xml:space="preserve">Сумма штрафа за невыполнение (ненадлежащее выполнение) Исполнителем обязательств по сохранности перевозимых ПО и ТМЦ</w:name>
      <w:comment xml:space="preserve">Укажите сумму штрафа. Пример заполнения: "1 000" (пропись добавится автоматически)</w:comment>
      <w:value>
        <w:number/>
        <w:boolean>false</w:boolean>
        <w:date/>
      </w:value>
      <w:format>
        <w:number w:numeral="cardinal" w:rounding="none"/>
        <w:string w:letterCase="normal" w:grammarCase="nominative"/>
        <w:money xml:space="preserve">0,000 (I) $$ 00 c</w:money>
        <w:date xml:space="preserve">dd.mm.yyyy</w:date>
      </w:format>
    </w:element>
    <w:element w:id="74804" w:guid="E85291EE-1632-B5F0-7D90-68B039206344" w:kind="variable" w:type="percent" w:input="normal" w:required="true">
      <w:identifier xml:space="preserve">ID74804</w:identifier>
      <w:name xml:space="preserve">Размер штрафа за подачу автотранспорта, не отвечающего требованиям п.3.1.1 Договора</w:name>
      <w:comment xml:space="preserve">Укажите размер штрафа: например, 30%. Пример заполнения: "30"</w:comment>
    </w:element>
    <w:element w:id="74839" w:guid="A821DB6F-F25E-F80E-BB69-0DE8D6B0E215" w:kind="selector" w:selector="radio" w:type="string" w:input="normal" w:required="true">
      <w:identifier xml:space="preserve">ID74839</w:identifier>
      <w:name xml:space="preserve">Общий размер штрафов (п. 1.20.10) указывается:</w:name>
      <w:element w:id="74840" w:guid="60AD8999-68C7-5D60-954C-F9E634806358" w:kind="condition" w:type="boolean" w:input="normal" w:required="false">
        <w:identifier xml:space="preserve">ID74840</w:identifier>
        <w:name xml:space="preserve">в процентном выражении</w:name>
        <w:value>
          <w:boolean>false</w:boolean>
        </w:value>
        <w:element w:id="74842" w:guid="A05FDDF5-02D5-EE6C-5714-BAB7CA607CBE" w:kind="variable" w:selector="check" w:type="string" w:input="normal" w:required="true">
          <w:identifier xml:space="preserve">ID74842</w:identifier>
          <w:name xml:space="preserve">Общий размер штрафов</w:name>
          <w:comment xml:space="preserve">Укажите общий размер штрафов в процентах и величину, от которой исчисляется он исчисляется. Пример заполнения: "30% от Цены Договора"</w:comment>
          <w:value>
            <w:number/>
            <w:text xml:space="preserve">__% от Цены Договора</w:text>
            <w:boolean>false</w:boolean>
            <w:date/>
          </w:value>
          <w:format>
            <w:number w:numeral="cardinal" w:rounding="none"/>
            <w:string w:letterCase="normal" w:grammarCase="nominative"/>
            <w:money xml:space="preserve">0,000 (I) $$ 00 c</w:money>
            <w:date xml:space="preserve">dd.mm.yyyy</w:date>
          </w:format>
        </w:element>
      </w:element>
      <w:element w:id="74841" w:guid="806E760F-B01B-37F4-0189-DF7ADF20209E" w:kind="condition" w:type="boolean" w:input="normal" w:required="false">
        <w:identifier xml:space="preserve">ID74841</w:identifier>
        <w:name xml:space="preserve">в денежном выражении</w:name>
        <w:value>
          <w:boolean>true</w:boolean>
        </w:value>
        <w:element w:id="74656" w:guid="204891E7-2108-1440-0270-12BF756A5C6A" w:kind="variable" w:selector="check" w:type="money" w:input="normal" w:required="true">
          <w:identifier xml:space="preserve">ID74656</w:identifier>
          <w:name xml:space="preserve">Общий размер штрафов</w:name>
          <w:comment xml:space="preserve">Укажите сумму общего размера штрафов. Пример заполнения: "1 000" (пропись добавится автоматически)</w:comment>
          <w:value>
            <w:number/>
            <w:boolean>false</w:boolean>
            <w:date/>
          </w:value>
          <w:format>
            <w:number w:numeral="cardinal" w:rounding="none"/>
            <w:string w:letterCase="normal" w:grammarCase="nominative"/>
            <w:money xml:space="preserve">0,000 (I) $$ 00 c</w:money>
            <w:date xml:space="preserve">dd.mm.yyyy</w:date>
          </w:format>
        </w:element>
      </w:element>
    </w:element>
    <w:element w:id="74731" w:guid="94F52161-2E2B-7DC0-FB01-2B24B43F0B5D" w:kind="variable" w:selector="check" w:type="percent" w:input="normal" w:required="true">
      <w:identifier xml:space="preserve">ID74731</w:identifier>
      <w:name xml:space="preserve">Размер неустойки (пени) за каждый день просрочки исполнения Заказчиком ("АО Почта России") обязательства по оплате</w:name>
      <w:comment xml:space="preserve">Укажите размер пени в процентах. Пример заполнения: "0,1"</w:comment>
    </w:element>
    <w:element w:id="74732" w:guid="28B8618A-18DE-C1A8-1900-5A5FEA9C7B27" w:kind="variable" w:selector="check" w:type="percent" w:input="normal" w:required="true">
      <w:identifier xml:space="preserve">ID74732</w:identifier>
      <w:name xml:space="preserve">Общий размер неустойки (пени) за просрочку исполнения Заказчиком (АО "Почта России") обязательства по оплате</w:name>
      <w:comment xml:space="preserve">Укажите общий размер пени в процентах. Пример заполнения: "10"</w:comment>
    </w:element>
    <w:element w:id="29222" w:guid="645D27EC-01DB-7130-3C28-F826B4B1D3AA" w:kind="selector" w:selector="radio" w:type="string" w:input="normal" w:required="true">
      <w:identifier xml:space="preserve">ID29222</w:identifier>
      <w:name xml:space="preserve">Документацией или извещением о закупке предусмотрено предоставление Исполнителем обеспечения исполнения обязательств по Договору?</w:name>
      <w:value>
        <w:number/>
        <w:boolean>false</w:boolean>
        <w:date/>
      </w:value>
      <w:element w:id="74659" w:guid="B8C54D78-DF56-C070-0419-523737508001" w:kind="condition" w:selector="check" w:type="boolean" w:input="normal" w:required="false">
        <w:identifier xml:space="preserve">ID74659</w:identifier>
        <w:name xml:space="preserve">Да</w:name>
        <w:value>
          <w:number/>
          <w:boolean>true</w:boolean>
          <w:date/>
        </w:value>
        <w:element w:id="29260" w:guid="F0FA143A-BB57-4ECC-635D-E53FADC476CF" w:kind="selector" w:selector="radio" w:type="string" w:input="normal" w:required="true">
          <w:identifier xml:space="preserve">ID29260</w:identifier>
          <w:name xml:space="preserve">В отношении каких обязательств Исполнителем предоставляется обеспечение исполнения обязатльств по Договору?</w:name>
          <w:value>
            <w:number/>
            <w:boolean>false</w:boolean>
            <w:date/>
          </w:value>
          <w:element w:id="29261" w:guid="C06BEAAB-956D-4D40-E95E-720E43B6789F" w:kind="condition" w:selector="check" w:type="boolean" w:input="normal" w:required="false">
            <w:identifier xml:space="preserve">ID29261</w:identifier>
            <w:name xml:space="preserve">В отношении всех обязательств</w:name>
            <w:value>
              <w:number/>
              <w:boolean>true</w:boolean>
              <w:date/>
            </w:value>
          </w:element>
          <w:element w:id="29262" w:guid="2F4110AC-4333-17E8-46D3-5B84A1708BC8" w:kind="condition" w:selector="check" w:type="boolean" w:input="normal" w:required="false">
            <w:identifier xml:space="preserve">ID29262</w:identifier>
            <w:name xml:space="preserve">В отношении некоторых обязательств</w:name>
            <w:value>
              <w:number/>
              <w:boolean>false</w:boolean>
              <w:date/>
            </w:value>
            <w:element w:id="53859" w:guid="F0FEE194-D0B3-6F00-798B-E7F89F306BA4" w:kind="variable" w:selector="check" w:type="string" w:input="normal" w:required="true">
              <w:identifier xml:space="preserve">ID53859</w:identifier>
              <w:name xml:space="preserve">Перечислите подлежащие обеспечению обязательства Исполнителя по Договору</w:name>
              <w:value>
                <w:number/>
                <w:boolean>false</w:boolean>
                <w:date/>
              </w:value>
              <w:format>
                <w:number w:numeral="cardinal" w:rounding="none"/>
                <w:string w:letterCase="normal" w:grammarCase="nominative"/>
                <w:money xml:space="preserve">0,000.##</w:money>
                <w:date xml:space="preserve">dd.mm.yyyy</w:date>
              </w:format>
            </w:element>
          </w:element>
        </w:element>
        <w:element w:id="74733" w:guid="30BB529A-ACA4-ED78-C52C-41CE67BCD7C5" w:kind="variable" w:selector="check" w:type="money" w:input="normal" w:required="true">
          <w:identifier xml:space="preserve">ID74733</w:identifier>
          <w:name xml:space="preserve">Сумма обеспечения исполнения обязательств Исполнителя по Договору</w:name>
          <w:comment xml:space="preserve">Укажите сумму обеспечения в соответствии с закупочной документацией или извещением о закупке. Обеспечение исполнения Договора устанавливается в размере не менее 5 (пяти) и не более 30 (тридцати) процентов от начальной (максимальной) цены Договора</w:comment>
        </w:element>
        <w:element w:id="53918" w:guid="94143477-3C04-44F8-8D72-2377153077DF" w:kind="variable" w:selector="check" w:type="percent" w:input="normal" w:required="true">
          <w:identifier xml:space="preserve">ID53918</w:identifier>
          <w:name xml:space="preserve">Размер обеспечения исполнения обязательств Исполнителя по Договору (в процентах от начальной (максимальной) цены Договора)</w:name>
          <w:comment xml:space="preserve">В случае если участником закупки, с которым заключается договор, предложено снижение общей начальной (максимальной) цены Услуги более тридцати процентов, то договор заключается только после предоставления таким участником обеспечения исполнения Договора в полтора раза превышающего установленный документацией размер обеспечения исполнения Договора. В этом случае в проекте Договора необходимо уточнить размер обеспечения</w:comment>
          <w:value>
            <w:number/>
            <w:boolean>false</w:boolean>
            <w:date/>
          </w:value>
          <w:format>
            <w:number w:numeral="cardinal" w:rounding="none"/>
            <w:string w:letterCase="normal" w:grammarCase="nominative"/>
            <w:money xml:space="preserve">0,000 (I) $$ 00 c</w:money>
            <w:date xml:space="preserve">dd.mm.yyyy</w:date>
          </w:format>
        </w:element>
        <w:element w:id="53919" w:guid="205B4A3C-72B8-0080-E8FC-177A24E8D540" w:kind="variable" w:selector="check" w:type="number" w:input="normal" w:required="true">
          <w:identifier xml:space="preserve">ID53919</w:identifier>
          <w:name xml:space="preserve">Срок действия обеспечения исполнения договора должен превышать максимальный срок исполнения обязательств исполнителя по договору на:</w:name>
          <w:comment xml:space="preserve">Срок действия обеспечения исполнения Договора должен превышать максимальный срок исполнения обязательств Исполнителя по Договору не менее чем на 30 (тридцать) и не более чем на 90 (девяносто) дней</w:comment>
          <w:value>
            <w:number w:min="30" w:max="90"/>
            <w:unit xml:space="preserve" w:active="true">календарный день</w:unit>
            <w:boolean>false</w:boolean>
            <w:date/>
          </w:value>
          <w:format>
            <w:number w:numeral="cardinal" w:rounding="none"/>
            <w:string w:letterCase="normal" w:grammarCase="nominative"/>
            <w:money xml:space="preserve">0,000.##</w:money>
            <w:date xml:space="preserve">dd.mm.yyyy</w:date>
          </w:format>
        </w:element>
        <w:element w:id="74687" w:guid="F0CE8E3E-0BF6-AA40-C8C6-358DBA245B89" w:kind="condition" w:selector="check" w:type="boolean" w:input="expression" w:required="false" w:uiHidden="true">
          <w:identifier xml:space="preserve">ID74687</w:identifier>
          <w:name xml:space="preserve">Условие: проект по итогам закупки / договор с единственным исполнителем</w:name>
          <w:value>
            <w:expression xml:space="preserve">ID74659 &amp; ID29270</w:expression>
            <w:number/>
            <w:date/>
          </w:value>
          <w:element w:id="29226" w:guid="CC8AC018-A71A-2430-7626-DD024060D13B" w:kind="selector" w:selector="radio" w:type="string" w:input="normal" w:required="true">
            <w:identifier xml:space="preserve">ID29226</w:identifier>
            <w:name xml:space="preserve">Способ обеспечения обязательств Исполнителя по Договору:</w:name>
            <w:value>
              <w:number/>
              <w:boolean>false</w:boolean>
              <w:date/>
            </w:value>
            <w:element w:id="29227" w:guid="94A3B8DE-0B11-7AF0-A81C-8C6681503145" w:kind="condition" w:selector="check" w:type="boolean" w:input="normal" w:required="false">
              <w:identifier xml:space="preserve">ID29227</w:identifier>
              <w:name xml:space="preserve">Банковская гарантия</w:name>
              <w:value>
                <w:number/>
                <w:boolean>true</w:boolean>
                <w:date/>
              </w:value>
            </w:element>
            <w:element w:id="29228" w:guid="44A2F4AC-B80B-3CD0-3E7F-F63703709BAA" w:kind="condition" w:selector="check" w:type="boolean" w:input="normal" w:required="false">
              <w:identifier xml:space="preserve">ID29228</w:identifier>
              <w:name xml:space="preserve">Внесение денежных средств на счет Заказчика (АО "Почта России")</w:name>
              <w:value>
                <w:number/>
                <w:boolean>false</w:boolean>
                <w:date/>
              </w:value>
            </w:element>
          </w:element>
        </w:element>
        <w:element w:id="74843" w:guid="B02FE804-E9F5-95B0-A2FB-927BF930F744" w:kind="condition" w:selector="check" w:type="boolean" w:input="expression" w:required="false" w:uiHidden="true">
          <w:identifier xml:space="preserve">ID74843</w:identifier>
          <w:name xml:space="preserve">Условие: проект для закупки ИЛИ проект по итогам закупки / договор с единственным исполнителем + способ обеспечения - банковская гарантия</w:name>
          <w:value>
            <w:expression xml:space="preserve">ID29269 || ID29227</w:expression>
            <w:number/>
            <w:date/>
          </w:value>
          <w:element w:id="53920" w:guid="D87B5659-04D2-DFEA-1E65-152024108742" w:kind="variable" w:selector="check" w:type="number" w:input="normal" w:required="true">
            <w:identifier xml:space="preserve">ID53920</w:identifier>
            <w:name xml:space="preserve">Срок возврата Заказчиком (АО "Почта России") суммы обеспечения исполнения обязательств Исполнителя по Договору</w:name>
            <w:comment xml:space="preserve">Укажите срок, а также единицу измерения: рабочий или календарный день. Пример заполнения: "5" (пропись добавится автоматически); "календарный день"</w:comment>
            <w:value>
              <w:number/>
              <w:unit xml:space="preserve" w:active="true">календарный день</w:unit>
              <w:text xml:space="preserve">_____ (_____) дней</w:text>
              <w:boolean>false</w:boolean>
              <w:date/>
            </w:value>
            <w:format>
              <w:number w:numeral="cardinal" w:rounding="none"/>
              <w:string w:letterCase="normal" w:grammarCase="nominative"/>
              <w:money xml:space="preserve">0,000.##</w:money>
              <w:date xml:space="preserve">dd.mm.yyyy</w:date>
            </w:format>
          </w:element>
        </w:element>
      </w:element>
      <w:element w:id="29229" w:guid="B8CD9810-E95F-68E1-2804-4C8EE4084438" w:kind="condition" w:selector="check" w:type="boolean" w:input="normal" w:required="false">
        <w:identifier xml:space="preserve">ID29229</w:identifier>
        <w:name xml:space="preserve">Нет</w:name>
        <w:value>
          <w:number/>
          <w:boolean>false</w:boolean>
          <w:date/>
        </w:value>
      </w:element>
    </w:element>
    <w:element w:id="74697" w:guid="BCDBB97E-AB9D-73C0-08FE-31C499A01EC6" w:kind="variable" w:selector="check" w:type="string" w:input="dataSource" w:binding="74769" w:required="true">
      <w:identifier xml:space="preserve">ID74697</w:identifier>
      <w:name xml:space="preserve">Наименование суда, рассматривающего споры по договору</w:name>
      <w:value>
        <w:visibility xml:space="preserve">ID29269</w:visibility>
        <w:number/>
        <w:boolean>false</w:boolean>
        <w:date/>
      </w:value>
    </w:element>
    <w:element w:id="74696" w:guid="D0083827-DF87-4060-7E98-28F2FFD07ED0" w:kind="variable" w:selector="check" w:type="string" w:input="dataSource" w:binding="74796" w:required="true">
      <w:identifier xml:space="preserve">ID74696</w:identifier>
      <w:name xml:space="preserve">Наименование суда, рассматривающего споры по договору</w:name>
      <w:value>
        <w:visibility xml:space="preserve">ID29270&amp;ID32943</w:visibility>
        <w:number/>
        <w:text xml:space="preserve">Арбитражный суд г. Москвы</w:text>
        <w:boolean>false</w:boolean>
        <w:date/>
      </w:value>
    </w:element>
    <w:element w:id="53921" w:guid="D8E56D26-10A3-7310-F8DD-00F74C607993" w:kind="variable" w:selector="check" w:type="string" w:input="dataSource" w:binding="74794" w:required="true">
      <w:identifier xml:space="preserve">ID53921</w:identifier>
      <w:name xml:space="preserve">Наименование суда, рассматривающего споры по договору</w:name>
      <w:value>
        <w:visibility xml:space="preserve">ID32940&amp;ID74657 || ID32940&amp;ID74658</w:visibility>
        <w:number/>
        <w:boolean>false</w:boolean>
        <w:date/>
      </w:value>
      <w:format>
        <w:number w:numeral="cardinal" w:rounding="none"/>
        <w:string w:letterCase="normal" w:grammarCase="genitive"/>
        <w:money xml:space="preserve">0,000.##</w:money>
        <w:date xml:space="preserve">dd.mm.yyyy</w:date>
      </w:format>
    </w:element>
    <w:element w:id="74694" w:guid="C0606299-480F-430D-0028-161B2C68ED4D" w:kind="variable" w:selector="check" w:type="string" w:input="dataSource" w:binding="74792" w:required="true">
      <w:identifier xml:space="preserve">ID74694</w:identifier>
      <w:name xml:space="preserve">Наименование суда, рассматривающего споры по договору</w:name>
      <w:value>
        <w:visibility xml:space="preserve">ID32940&amp;ID29252</w:visibility>
        <w:number/>
        <w:boolean>false</w:boolean>
        <w:date/>
      </w:value>
    </w:element>
    <w:element w:id="53860" w:guid="D08CDAE0-E820-D0F8-DBF8-F1378660E1A0" w:kind="variable" w:selector="check" w:type="string" w:input="normal" w:required="true">
      <w:identifier xml:space="preserve">ID53860</w:identifier>
      <w:name xml:space="preserve">Срок действия Договора (с момента заключения Договора)</w:name>
      <w:comment xml:space="preserve">Укажите дату, до которой действует Договор (включительно), или количество лет / месяцев, в течение которых действует Договор. Пример заполнения: "до 31.12.2023 г. включительно" или "в течение 1 (Одного) года"</w:comment>
      <w:value>
        <w:number/>
        <w:boolean>false</w:boolean>
        <w:date/>
      </w:value>
      <w:format>
        <w:number w:numeral="cardinal" w:rounding="none"/>
        <w:string w:letterCase="normal" w:grammarCase="nominative"/>
        <w:money xml:space="preserve">0,000.##</w:money>
        <w:date xml:space="preserve">dd.mm.yyyy</w:date>
      </w:format>
    </w:element>
    <w:element w:id="74698" w:guid="F8EB5F2F-F011-C1B0-6F03-6CAE4200DA33" w:kind="selector" w:selector="radio" w:type="string" w:input="normal" w:required="true">
      <w:identifier xml:space="preserve">ID74698</w:identifier>
      <w:name xml:space="preserve">Требуется ли указать в Договоре дополнительные документы, по которым Исполнителем должна осуществляться сверка количества принятых ПО и ТМЦ (п. 3.1.4 Договора)?</w:name>
      <w:element w:id="74700" w:guid="B0A83CBA-3AAF-A440-BD06-94B440A06FC9" w:kind="condition" w:selector="check" w:type="boolean" w:input="normal" w:required="false">
        <w:identifier xml:space="preserve">ID74700</w:identifier>
        <w:name xml:space="preserve">Да</w:name>
        <w:value>
          <w:boolean>false</w:boolean>
        </w:value>
        <w:element w:id="74701" w:guid="986F91FB-BEEB-9A17-F226-81289DB00473" w:kind="variable" w:selector="check" w:type="string" w:input="normal" w:required="false">
          <w:identifier xml:space="preserve">ID74701</w:identifier>
          <w:name xml:space="preserve">Укажите дополнительные документы</w:name>
        </w:element>
      </w:element>
      <w:element w:id="74699" w:guid="A45053B1-1110-5464-63EC-AC8677D0A7CB" w:kind="condition" w:selector="check" w:type="boolean" w:input="normal" w:required="false">
        <w:identifier xml:space="preserve">ID74699</w:identifier>
        <w:name xml:space="preserve">Нет</w:name>
        <w:value>
          <w:boolean>true</w:boolean>
        </w:value>
      </w:element>
    </w:element>
    <w:element w:id="29256" w:guid="F074A561-3E0F-2818-9F45-501715D09E35" w:kind="selector" w:selector="radio" w:type="string" w:input="normal" w:required="true">
      <w:identifier xml:space="preserve">ID29256</w:identifier>
      <w:name xml:space="preserve">Допускается ли привлечение к исполнению договора соисполнителей?</w:name>
      <w:value>
        <w:number/>
        <w:boolean>false</w:boolean>
        <w:date/>
      </w:value>
      <w:element w:id="29263" w:guid="40BE9078-16FE-6180-9A9E-BC76AD146933" w:kind="condition" w:selector="check" w:type="boolean" w:input="normal" w:required="false">
        <w:identifier xml:space="preserve">ID29263</w:identifier>
        <w:name xml:space="preserve">Да, с предварительным письменным уведомлением Заказчика (АО "Почта России")</w:name>
        <w:value>
          <w:number/>
          <w:boolean>true</w:boolean>
          <w:date/>
        </w:value>
      </w:element>
      <w:element w:id="29264" w:guid="10C407D0-6FAD-3EF0-A20C-6CA6BC78FD77" w:kind="condition" w:selector="check" w:type="boolean" w:input="normal" w:required="false">
        <w:identifier xml:space="preserve">ID29264</w:identifier>
        <w:name xml:space="preserve">Нет</w:name>
        <w:value>
          <w:number/>
          <w:boolean>false</w:boolean>
          <w:date/>
        </w:value>
      </w:element>
    </w:element>
    <w:element w:id="29235" w:guid="D87FBEBE-DA8D-FD6E-2816-5B116160C6E0" w:kind="selector" w:selector="radio" w:type="string" w:input="normal" w:required="true">
      <w:identifier xml:space="preserve">ID29235</w:identifier>
      <w:name xml:space="preserve">Договором предусматривается сверка взаимных расчетов?</w:name>
      <w:value>
        <w:number/>
        <w:boolean>false</w:boolean>
        <w:date/>
      </w:value>
      <w:element w:id="29246" w:guid="08D58C93-60C9-F360-447F-58AED2322F2E" w:kind="condition" w:selector="check" w:type="boolean" w:input="normal" w:required="false">
        <w:identifier xml:space="preserve">ID29246</w:identifier>
        <w:name xml:space="preserve">Да</w:name>
        <w:value>
          <w:number/>
          <w:boolean>true</w:boolean>
          <w:date/>
        </w:value>
      </w:element>
      <w:element w:id="29247" w:guid="A871220B-00C5-2E60-D481-0666897C0AAC" w:kind="condition" w:selector="check" w:type="boolean" w:input="normal" w:required="false">
        <w:identifier xml:space="preserve">ID29247</w:identifier>
        <w:name xml:space="preserve">Нет</w:name>
        <w:value>
          <w:number/>
          <w:boolean>false</w:boolean>
          <w:date/>
        </w:value>
      </w:element>
    </w:element>
    <w:element w:id="29257" w:guid="9CDEF91F-804F-4E34-6BC4-CF4E4308FF8B" w:kind="selector" w:selector="radio" w:type="string" w:input="normal" w:required="true">
      <w:identifier xml:space="preserve">ID29257</w:identifier>
      <w:name xml:space="preserve">Приемка оказанных Услуг требует участия Исполнителя?</w:name>
      <w:value>
        <w:number/>
        <w:boolean>false</w:boolean>
        <w:date/>
      </w:value>
      <w:element w:id="29267" w:guid="F055BAE4-2819-B420-34CB-BF38CA98E7F6" w:kind="condition" w:selector="check" w:type="boolean" w:input="normal" w:required="false">
        <w:identifier xml:space="preserve">ID29267</w:identifier>
        <w:name xml:space="preserve">Да</w:name>
        <w:value>
          <w:number/>
          <w:boolean>true</w:boolean>
          <w:date/>
        </w:value>
      </w:element>
      <w:element w:id="29268" w:guid="24EBE220-31FE-4800-55AD-786830B0BF60" w:kind="condition" w:selector="check" w:type="boolean" w:input="normal" w:required="false">
        <w:identifier xml:space="preserve">ID29268</w:identifier>
        <w:name xml:space="preserve">Нет</w:name>
        <w:value>
          <w:number/>
          <w:boolean>false</w:boolean>
          <w:date/>
        </w:value>
      </w:element>
    </w:element>
    <w:element w:id="74805" w:guid="E0DD2A23-563F-0E70-4E4B-B84F49BF7D86" w:kind="variable" w:type="percent" w:input="normal" w:required="true">
      <w:identifier xml:space="preserve">ID74805</w:identifier>
      <w:name xml:space="preserve">Размер штрафа по комплаенс-оговорке (в процентах от общей цены Договора)</w:name>
      <w:comment xml:space="preserve">Укажите размер штрафа в процентах. Пример заполнения: "10"</w:comment>
    </w:element>
    <w:element w:id="74851" w:guid="B6C1129E-F905-3618-FCF6-6C28A4D85A5F" w:kind="variable" w:type="string" w:input="normal" w:required="true">
      <w:identifier xml:space="preserve">ID74851</w:identifier>
      <w:name xml:space="preserve">Наименование Контрагента для Приложения Комплаенс-оговорки</w:name>
      <w:comment xml:space="preserve">Заполняется по итогам закупки/закупки у ед. поставщика</w:comment>
      <w:value>
        <w:text xml:space="preserve">________________</w:text>
      </w:value>
    </w:element>
    <w:element w:id="74852" w:guid="A0D3539F-46ED-1460-24E6-AE187C1E1214" w:kind="variable" w:type="string" w:input="normal" w:required="true">
      <w:identifier xml:space="preserve">ID74852</w:identifier>
      <w:name xml:space="preserve">Порядок направления уведомления для Приложения Комплаенс-оговорки</w:name>
      <w:comment xml:space="preserve">Заполняется по итогам закупки/закупки у ед. поставщика</w:comment>
      <w:value>
        <w:text xml:space="preserve">_______________________</w:text>
      </w:value>
    </w:element>
    <w:element w:id="74680" w:guid="A43B96BF-1E28-07D0-06DF-CED14DE056F2" w:kind="replicator" w:selector="check" w:type="dataset" w:input="normal" w:required="false">
      <w:identifier xml:space="preserve">ID74680</w:identifier>
      <w:name xml:space="preserve">Приложение №1: Условия выполнения маршрутов, тарифы и условия применения тарифов</w:name>
      <w:value>
        <w:number/>
        <w:date/>
      </w:value>
      <w:element w:id="74638" w:guid="701FF296-3FBF-4647-D854-29C3F5E84CAE" w:kind="variable" w:selector="check" w:type="string" w:input="normal" w:required="true">
        <w:identifier xml:space="preserve">ID74638</w:identifier>
        <w:name xml:space="preserve">№ лота</w:name>
        <w:value>
          <w:number/>
          <w:boolean>false</w:boolean>
          <w:date/>
        </w:value>
        <w:format>
          <w:number w:numeral="cardinal" w:rounding="none"/>
          <w:string w:letterCase="normal" w:grammarCase="nominative"/>
          <w:money xml:space="preserve">0,000.##</w:money>
          <w:date xml:space="preserve">dd.mm.yyyy</w:date>
        </w:format>
      </w:element>
      <w:element w:id="74806" w:guid="B0FDBD64-1D67-7CF1-3CA9-569F20B04929" w:kind="variable" w:type="string" w:input="normal" w:required="true">
        <w:identifier xml:space="preserve">ID74806</w:identifier>
        <w:name xml:space="preserve">Город, область оказания услуг</w:name>
      </w:element>
      <w:element w:id="74616" w:guid="388A026A-EC4F-FD70-E149-70C5B8D04AD7" w:kind="variable" w:selector="check" w:type="string" w:input="normal" w:required="true">
        <w:identifier xml:space="preserve">ID74616</w:identifier>
        <w:name xml:space="preserve">Планируемое количество заявок в сутки</w:name>
        <w:value>
          <w:number/>
          <w:boolean>false</w:boolean>
          <w:date/>
        </w:value>
        <w:format>
          <w:number w:numeral="cardinal" w:rounding="none"/>
          <w:string w:letterCase="normal" w:grammarCase="nominative"/>
          <w:money xml:space="preserve">0,000.##</w:money>
          <w:date xml:space="preserve">dd.mm.yyyy</w:date>
        </w:format>
      </w:element>
      <w:element w:id="74618" w:guid="800ACA12-1AD8-0A30-AA03-340FB450D8EE" w:kind="variable" w:selector="check" w:type="string" w:input="normal" w:required="true">
        <w:identifier xml:space="preserve">ID74618</w:identifier>
        <w:name xml:space="preserve">Грузоподъемность автотранспорта (тонн)</w:name>
        <w:value>
          <w:boolean>false</w:boolean>
        </w:value>
      </w:element>
      <w:element w:id="74619" w:guid="D091312C-E39C-2C34-BA13-374CC6603229" w:kind="variable" w:selector="check" w:type="number" w:input="normal" w:required="true">
        <w:identifier xml:space="preserve">ID74619</w:identifier>
        <w:name xml:space="preserve">Объем грузового кузова автотранспорта (кубические метры)</w:name>
        <w:value>
          <w:number/>
          <w:boolean>false</w:boolean>
          <w:date/>
        </w:value>
        <w:format>
          <w:number w:numeral="cardinal" w:rounding="normal" w:precision="0"/>
          <w:string w:letterCase="normal" w:grammarCase="nominative"/>
          <w:money xml:space="preserve">0,000.##</w:money>
          <w:date xml:space="preserve">dd.mm.yyyy</w:date>
        </w:format>
      </w:element>
      <w:element w:id="74807" w:guid="F029B376-6B36-60CE-6BFC-E8BF51AC22F6" w:kind="variable" w:type="string" w:input="normal" w:required="true">
        <w:identifier xml:space="preserve">ID74807</w:identifier>
        <w:name xml:space="preserve">Требования для проезда в зоны с платным пропускным режимом</w:name>
      </w:element>
      <w:element w:id="74623" w:guid="F054DC6E-EF24-3000-D88D-F702D9D8EFE2" w:kind="variable" w:selector="check" w:type="string" w:input="normal" w:required="true">
        <w:identifier xml:space="preserve">ID74623</w:identifier>
        <w:name xml:space="preserve">Оснащенность автомашины средствами навигации</w:name>
        <w:comment xml:space="preserve">Требуется/не требуется</w:comment>
        <w:value>
          <w:number/>
          <w:boolean>false</w:boolean>
          <w:date/>
        </w:value>
        <w:format>
          <w:number w:numeral="cardinal" w:rounding="none"/>
          <w:string w:letterCase="normal" w:grammarCase="nominative"/>
          <w:money xml:space="preserve">0,000.##</w:money>
          <w:date xml:space="preserve">dd.mm.yyyy</w:date>
        </w:format>
      </w:element>
      <w:element w:id="74609" w:guid="F0938E45-E18A-2CD0-8C38-76460A48D894" w:kind="variable" w:selector="check" w:type="string" w:input="normal" w:required="false">
        <w:identifier xml:space="preserve">ID74609</w:identifier>
        <w:name xml:space="preserve">Планируемый период действия маршрута с</w:name>
        <w:value>
          <w:number/>
          <w:boolean>false</w:boolean>
          <w:date/>
        </w:value>
        <w:format>
          <w:number w:numeral="cardinal" w:rounding="none"/>
          <w:string w:letterCase="normal" w:grammarCase="nominative"/>
          <w:money xml:space="preserve">0,000.##</w:money>
          <w:date xml:space="preserve">dd.mm.yyyy</w:date>
        </w:format>
      </w:element>
      <w:element w:id="74617" w:guid="74316F6B-6DAE-6320-8298-4027583272FE" w:kind="variable" w:selector="check" w:type="string" w:input="normal" w:required="true">
        <w:identifier xml:space="preserve">ID74617</w:identifier>
        <w:name xml:space="preserve">Планируемое количество потребных часов заказа автотранспорта на маршрут</w:name>
        <w:value>
          <w:number/>
          <w:boolean>false</w:boolean>
          <w:date/>
        </w:value>
        <w:format>
          <w:number w:numeral="cardinal" w:rounding="none"/>
          <w:string w:letterCase="normal" w:grammarCase="nominative"/>
          <w:money xml:space="preserve">0,000.##</w:money>
          <w:date xml:space="preserve">dd.mm.yyyy</w:date>
        </w:format>
      </w:element>
      <w:element w:id="74614" w:guid="945DCCE1-F27E-483A-84C6-45580490C9EF" w:kind="variable" w:selector="check" w:type="string" w:input="normal" w:required="true">
        <w:identifier xml:space="preserve">ID74614</w:identifier>
        <w:name xml:space="preserve">Вид обмена</w:name>
        <w:value>
          <w:number/>
          <w:boolean>false</w:boolean>
          <w:date/>
        </w:value>
        <w:format>
          <w:number w:numeral="cardinal" w:rounding="none"/>
          <w:string w:letterCase="normal" w:grammarCase="nominative"/>
          <w:money xml:space="preserve">0,000.##</w:money>
          <w:date xml:space="preserve">dd.mm.yyyy</w:date>
        </w:format>
      </w:element>
      <w:element w:id="74610" w:guid="80CBF487-2F7D-83B0-4247-C07AC5F0C04C" w:kind="variable" w:selector="check" w:type="string" w:input="normal" w:required="true">
        <w:identifier xml:space="preserve">ID74610</w:identifier>
        <w:name xml:space="preserve">Планируемое количество часов на период действия договора</w:name>
        <w:value>
          <w:number/>
          <w:boolean>false</w:boolean>
          <w:date/>
        </w:value>
        <w:format>
          <w:number w:numeral="cardinal" w:rounding="none"/>
          <w:string w:letterCase="normal" w:grammarCase="nominative"/>
          <w:money xml:space="preserve">0,000.##</w:money>
          <w:date xml:space="preserve">dd.mm.yyyy</w:date>
        </w:format>
      </w:element>
      <w:element w:id="74622" w:guid="505F77F7-4ECB-4D08-CA47-CF1CD180A66F" w:kind="variable" w:selector="check" w:type="string" w:input="normal" w:required="true">
        <w:identifier xml:space="preserve">ID74622</w:identifier>
        <w:name xml:space="preserve">Необходимость гидроборта</w:name>
        <w:value>
          <w:number/>
          <w:boolean>false</w:boolean>
          <w:date/>
        </w:value>
        <w:format>
          <w:number w:numeral="cardinal" w:rounding="none"/>
          <w:string w:letterCase="normal" w:grammarCase="nominative"/>
          <w:money xml:space="preserve">0,000.##</w:money>
          <w:date xml:space="preserve">dd.mm.yyyy</w:date>
        </w:format>
      </w:element>
      <w:element w:id="74624" w:guid="009662B0-B9BF-6F28-49DB-52226EBF80BE" w:kind="variable" w:selector="check" w:type="money" w:input="normal" w:required="false">
        <w:identifier xml:space="preserve">ID74624</w:identifier>
        <w:name xml:space="preserve">Тариф на перевозку почты 1 авт. с учетом осуществления ПРР без НДС</w:name>
        <w:placeholder xml:space="preserve">Заполняется на этапе закупки, если применимо</w:placeholder>
        <w:value>
          <w:number/>
          <w:boolean>false</w:boolean>
          <w:date/>
        </w:value>
        <w:format>
          <w:number w:numeral="cardinal" w:rounding="none"/>
          <w:string w:letterCase="normal" w:grammarCase="nominative"/>
          <w:money xml:space="preserve">0,000 (I) $$ 00 c</w:money>
          <w:date xml:space="preserve">dd.mm.yyyy</w:date>
        </w:format>
      </w:element>
      <w:element w:id="74826" w:guid="E8D8E3B4-F1B2-A9C8-D90B-4E8E93383548" w:kind="condition" w:type="boolean" w:input="expression" w:required="false" w:uiHidden="true">
        <w:identifier xml:space="preserve">ID74826</w:identifier>
        <w:name xml:space="preserve">Условие: проект договора по итогам закупки / договор с ед. поставщиком + есть НДС</w:name>
        <w:value>
          <w:expression xml:space="preserve">ID29270 &amp; ID29238</w:expression>
        </w:value>
        <w:element w:id="74808" w:guid="D04AB312-31AB-5980-3BAC-22800D181443" w:kind="variable" w:type="money" w:input="normal" w:required="true">
          <w:identifier xml:space="preserve">ID74808</w:identifier>
          <w:name xml:space="preserve">Тариф на перевозку почты 1 авт. с учетом осуществления ПРР с НДС</w:name>
        </w:element>
      </w:element>
    </w:element>
    <w:element w:id="74810" w:guid="E08CDEC6-596B-60E0-94DA-4CAFE31042F5" w:kind="replicator" w:type="dataset" w:input="normal" w:required="false">
      <w:identifier xml:space="preserve">ID74810</w:identifier>
      <w:name xml:space="preserve">Приложение №9: нормативы времени на осуществление погрузо-разгрузочных работ</w:name>
      <w:element w:id="74811" w:guid="8C788F33-036D-3620-AC92-73E7E638D797" w:kind="variable" w:type="string" w:input="normal" w:required="true">
        <w:identifier xml:space="preserve">ID74811</w:identifier>
        <w:name xml:space="preserve">№ п.п.</w:name>
      </w:element>
      <w:element w:id="74812" w:guid="60F6A9B6-961A-53E0-5033-44CFC78031D1" w:kind="variable" w:type="number" w:input="normal" w:required="true">
        <w:identifier xml:space="preserve">ID74812</w:identifier>
        <w:name xml:space="preserve">Грузоподъемность транспортного средства (тонн) </w:name>
      </w:element>
      <w:element w:id="74813" w:guid="68E32CDB-FE12-A828-56A3-29182F90B04C" w:kind="variable" w:type="number" w:input="normal" w:required="true">
        <w:identifier xml:space="preserve">ID74813</w:identifier>
        <w:name xml:space="preserve">КПС-5 (шт.)</w:name>
      </w:element>
      <w:element w:id="74827" w:guid="903CFE0F-03AF-D260-C5F4-A3D8F2C03CC3" w:kind="variable" w:type="number" w:input="normal" w:required="true">
        <w:identifier xml:space="preserve">ID74827</w:identifier>
        <w:name xml:space="preserve">КСРП-П (шт.)</w:name>
      </w:element>
      <w:element w:id="74814" w:guid="E00ACF0D-5F8B-C628-16F1-2E5A30E9E2F2" w:kind="variable" w:type="number" w:input="normal" w:required="true">
        <w:identifier xml:space="preserve">ID74814</w:identifier>
        <w:name xml:space="preserve">Европаллеты (шт.)</w:name>
      </w:element>
      <w:element w:id="74815" w:guid="D03AF751-2B10-9A68-8231-37AF36202A46" w:kind="variable" w:type="number" w:input="normal" w:required="true">
        <w:identifier xml:space="preserve">ID74815</w:identifier>
        <w:name xml:space="preserve">Россыпь (куб.м.)</w:name>
      </w:element>
      <w:element w:id="74816" w:guid="D01DF890-BBF1-1708-DB9D-71166FA04CAD" w:kind="variable" w:type="number" w:input="normal" w:required="true">
        <w:identifier xml:space="preserve">ID74816</w:identifier>
        <w:name xml:space="preserve">КПС-5 (час)</w:name>
      </w:element>
      <w:element w:id="74817" w:guid="B88A0457-997B-D7E0-B53A-4D69E4B8BC75" w:kind="variable" w:type="number" w:input="normal" w:required="true">
        <w:identifier xml:space="preserve">ID74817</w:identifier>
        <w:name xml:space="preserve">КСРП-П (час)</w:name>
      </w:element>
      <w:element w:id="74818" w:guid="F83C79BD-9559-DF90-5218-4D79B0947AD0" w:kind="variable" w:type="number" w:input="normal" w:required="true">
        <w:identifier xml:space="preserve">ID74818</w:identifier>
        <w:name xml:space="preserve">Европаллеты (час)</w:name>
      </w:element>
      <w:element w:id="74819" w:guid="A4F3DAE1-8D1B-7CB0-39FC-D886578038BE" w:kind="variable" w:type="number" w:input="normal" w:required="true">
        <w:identifier xml:space="preserve">ID74819</w:identifier>
        <w:name xml:space="preserve">Россыпь (час)</w:name>
      </w:element>
    </w:element>
    <w:element w:id="74820" w:guid="7035AFBD-70AF-5050-7203-E3661E57B3FF" w:kind="replicator" w:type="dataset" w:input="normal" w:required="false">
      <w:identifier xml:space="preserve">ID74820</w:identifier>
      <w:name xml:space="preserve">Приложение №10: минимальное количество контейнеров, европаллет, которое должно размещаться в автомобиле</w:name>
      <w:element w:id="74821" w:guid="F01E8C8F-D157-21B0-74F0-DDFD5430469B" w:kind="variable" w:type="number" w:input="normal" w:required="true">
        <w:identifier xml:space="preserve">ID74821</w:identifier>
        <w:name xml:space="preserve">Тоннаж ТС, тн</w:name>
      </w:element>
      <w:element w:id="74822" w:guid="70DCD3C7-8B45-1818-3D76-0A6BFC60CA7A" w:kind="variable" w:type="number" w:input="normal" w:required="true">
        <w:identifier xml:space="preserve">ID74822</w:identifier>
        <w:name xml:space="preserve">Объем ТС, куб.м.</w:name>
      </w:element>
      <w:element w:id="74823" w:guid="601282E9-D0F8-1708-692A-71304543990F" w:kind="variable" w:type="number" w:input="normal" w:required="true">
        <w:identifier xml:space="preserve">ID74823</w:identifier>
        <w:name xml:space="preserve">Тип 1: КСРП-П, шт.</w:name>
      </w:element>
      <w:element w:id="74824" w:guid="907D7A77-24AC-D0A0-A5C1-BEC11B981EEB" w:kind="variable" w:type="number" w:input="normal" w:required="true">
        <w:identifier xml:space="preserve">ID74824</w:identifier>
        <w:name xml:space="preserve">Тип 2: КПС-5, шт.</w:name>
      </w:element>
      <w:element w:id="74825" w:guid="BF60C5F5-805A-0094-EDBB-09DCCC38EEC2" w:kind="variable" w:type="number" w:input="normal" w:required="true">
        <w:identifier xml:space="preserve">ID74825</w:identifier>
        <w:name xml:space="preserve">Тип 3: Европаллеты, шт.</w:name>
      </w:element>
    </w:element>
    <w:element w:id="74689" w:guid="203E505B-A4F3-2570-9202-1BD9FB7004CC" w:kind="condition" w:selector="check" w:type="boolean" w:input="expression" w:required="false" w:uiHidden="true">
      <w:identifier xml:space="preserve">ID74689</w:identifier>
      <w:name xml:space="preserve">Документы иностранного лица</w:name>
      <w:value>
        <w:expression xml:space="preserve">ID29269||ID29249</w:expression>
        <w:number/>
        <w:date/>
      </w:value>
    </w:element>
    <w:element w:id="74853" w:guid="68ECD9DA-BF3D-C9C0-5AFF-AE805C389F2A" w:kind="variable" w:type="number" w:input="expression" w:required="false" w:uiHidden="true">
      <w:identifier xml:space="preserve">ID74853</w:identifier>
      <w:name xml:space="preserve">Приложение № 11 (документы на иностранного лица) - счетчик</w:name>
      <w:value>
        <w:expression xml:space="preserve">(ID29269||ID29249) ? 1:0</w:expression>
      </w:value>
    </w:element>
    <w:element w:id="74854" w:guid="D4695814-BDBC-0E10-5525-00FA793814BE" w:kind="variable" w:type="number" w:input="expression" w:required="false" w:uiHidden="true">
      <w:identifier xml:space="preserve">ID74854</w:identifier>
      <w:name xml:space="preserve">Приложение № 12 (Комплаенс-оговорка)</w:name>
      <w:value>
        <w:expression xml:space="preserve">11 + ID74853</w:expression>
      </w:value>
    </w:element>
  </w:scheme>
  <w:dataSources>
    <w:element w:id="74734" w:guid="F0533DAC-50F8-1B80-F6CF-6FEA5598FBD7" w:kind="dataSource" w:type="dataSource" w:input="normal" w:required="false">
      <w:identifier xml:space="preserve">ID74734</w:identifier>
      <w:name xml:space="preserve">Наименование банка филиала Почты России</w:name>
      <w:serverId xml:space="preserve">ru.doczilla.dictionary.external.dadata.bank.BankDictionary</w:serverId>
      <w:serverName xml:space="preserve">Реквизиты банков (DaData)</w:serverName>
      <w:serverType xml:space="preserve">suggestions</w:serverType>
      <w:element w:id="74735" w:guid="A0A71B69-CC56-3C98-F589-39B6A1988D68" w:kind="dataField" w:type="string" w:input="normal" w:required="false" w:searchable="true">
        <w:identifier xml:space="preserve">bic</w:identifier>
        <w:name xml:space="preserve">bic</w:name>
        <w:serverId xml:space="preserve">bic</w:serverId>
        <w:serverType xml:space="preserve">string</w:serverType>
      </w:element>
      <w:element w:id="74736" w:guid="C4E401BF-4D2E-5E12-AE01-974624DCAD06" w:kind="dataField" w:type="string" w:input="normal" w:required="false" w:searchable="false">
        <w:identifier xml:space="preserve">correspondent_account</w:identifier>
        <w:name xml:space="preserve">correspondent_account</w:name>
        <w:serverId xml:space="preserve">correspondent_account</w:serverId>
        <w:serverType xml:space="preserve">string</w:serverType>
      </w:element>
      <w:element w:id="74737" w:guid="A0439C30-BDF9-2188-F5F1-D51B2C80A9C1" w:kind="dataField" w:type="string" w:input="normal" w:required="false" w:searchable="true">
        <w:identifier xml:space="preserve">value</w:identifier>
        <w:name xml:space="preserve">value</w:name>
        <w:serverId xml:space="preserve">value</w:serverId>
        <w:serverType xml:space="preserve">string</w:serverType>
      </w:element>
    </w:element>
    <w:element w:id="74738" w:guid="F0F82446-527F-9A38-01DC-B4481EC0E548" w:kind="dataSource" w:type="dataSource" w:input="normal" w:required="false">
      <w:identifier xml:space="preserve">ID74738</w:identifier>
      <w:name xml:space="preserve">ЮЛ</w:name>
      <w:serverId xml:space="preserve">ru.doczilla.dictionary.external.dadata.party.OrganizationDictionary</w:serverId>
      <w:serverName xml:space="preserve">Справочник организаций (DaData)</w:serverName>
      <w:serverType xml:space="preserve">suggestions</w:serverType>
      <w:element w:id="74739" w:guid="E0E62602-9742-32D8-272B-11A5210C63E2" w:kind="dataField" w:type="string" w:input="normal" w:required="false" w:searchable="true" w:editable="true">
        <w:identifier xml:space="preserve">nameFull_with_opf</w:identifier>
        <w:name xml:space="preserve">name.full_with_opf</w:name>
        <w:serverId xml:space="preserve">name.full_with_opf</w:serverId>
        <w:serverType xml:space="preserve">string</w:serverType>
      </w:element>
      <w:element w:id="74740" w:guid="A074433F-E886-40DC-C41A-80718210917A" w:kind="dataField" w:type="string" w:input="normal" w:required="false" w:searchable="false" w:editable="true">
        <w:identifier xml:space="preserve">managementPost</w:identifier>
        <w:name xml:space="preserve">management.post</w:name>
        <w:serverId xml:space="preserve">management.post</w:serverId>
        <w:serverType xml:space="preserve">string</w:serverType>
      </w:element>
      <w:element w:id="74741" w:guid="E02C862C-6167-4560-C0F1-CAE516E28AA2" w:kind="dataField" w:type="string" w:input="normal" w:required="false" w:searchable="false" w:editable="true">
        <w:identifier xml:space="preserve">managementName</w:identifier>
        <w:name xml:space="preserve">management.name</w:name>
        <w:serverId xml:space="preserve">management.name</w:serverId>
        <w:serverType xml:space="preserve">string</w:serverType>
      </w:element>
      <w:element w:id="74742" w:guid="CC1F6115-B74D-02B8-21FF-CFB662101255" w:kind="dataField" w:type="string" w:input="normal" w:required="false" w:searchable="true" w:editable="true">
        <w:identifier xml:space="preserve">ogrn</w:identifier>
        <w:name xml:space="preserve">ogrn</w:name>
        <w:serverId xml:space="preserve">ogrn</w:serverId>
        <w:serverType xml:space="preserve">string</w:serverType>
      </w:element>
      <w:element w:id="74743" w:guid="C04F89E7-7867-D4F8-3C9E-73E9FB8878DC" w:kind="dataField" w:type="string" w:input="normal" w:required="false" w:searchable="true" w:editable="true">
        <w:identifier xml:space="preserve">inn</w:identifier>
        <w:name xml:space="preserve">inn</w:name>
        <w:serverId xml:space="preserve">inn</w:serverId>
        <w:serverType xml:space="preserve">string</w:serverType>
      </w:element>
      <w:element w:id="74744" w:guid="60557A9C-C3F5-4940-52CD-EAAFF054F7DC" w:kind="dataField" w:type="string" w:input="normal" w:required="false" w:searchable="false" w:editable="true">
        <w:identifier xml:space="preserve">kpp</w:identifier>
        <w:name xml:space="preserve">kpp</w:name>
        <w:serverId xml:space="preserve">kpp</w:serverId>
        <w:serverType xml:space="preserve">string</w:serverType>
      </w:element>
      <w:element w:id="74745" w:guid="F0D768C9-1222-2760-0793-C12068706C61" w:kind="dataField" w:type="string" w:input="normal" w:required="false" w:searchable="false" w:editable="true">
        <w:identifier xml:space="preserve">addressUnrestricted_value</w:identifier>
        <w:name xml:space="preserve">address.unrestricted_value</w:name>
        <w:serverId xml:space="preserve">address.unrestricted_value</w:serverId>
        <w:serverType xml:space="preserve">string</w:serverType>
      </w:element>
    </w:element>
    <w:element w:id="74746" w:guid="D8582E67-4A4D-DCF0-4771-777DEEC818B0" w:kind="dataSource" w:type="dataSource" w:input="normal" w:required="false">
      <w:identifier xml:space="preserve">ID74746</w:identifier>
      <w:name xml:space="preserve">Банк исполнителя ЮЛ</w:name>
      <w:serverId xml:space="preserve">ru.doczilla.dictionary.external.dadata.bank.BankDictionary</w:serverId>
      <w:serverName xml:space="preserve">Реквизиты банков (DaData)</w:serverName>
      <w:serverType xml:space="preserve">suggestions</w:serverType>
      <w:element w:id="74747" w:guid="C0DA1BD4-ED89-2CB3-3200-76865024C299" w:kind="dataField" w:type="string" w:input="normal" w:required="false" w:searchable="true">
        <w:identifier xml:space="preserve">value</w:identifier>
        <w:name xml:space="preserve">value</w:name>
        <w:serverId xml:space="preserve">value</w:serverId>
        <w:serverType xml:space="preserve">string</w:serverType>
      </w:element>
      <w:element w:id="74748" w:guid="78F22B45-AAD0-E950-7B3B-A620DF5B66A3" w:kind="dataField" w:type="string" w:input="normal" w:required="false" w:searchable="false">
        <w:identifier xml:space="preserve">correspondent_account</w:identifier>
        <w:name xml:space="preserve">correspondent_account</w:name>
        <w:serverId xml:space="preserve">correspondent_account</w:serverId>
        <w:serverType xml:space="preserve">string</w:serverType>
      </w:element>
      <w:element w:id="74749" w:guid="B0C8A210-DF9B-5030-CE5E-D44DA8004B36" w:kind="dataField" w:type="string" w:input="normal" w:required="false" w:searchable="true">
        <w:identifier xml:space="preserve">bic</w:identifier>
        <w:name xml:space="preserve">bic</w:name>
        <w:serverId xml:space="preserve">bic</w:serverId>
        <w:serverType xml:space="preserve">string</w:serverType>
      </w:element>
    </w:element>
    <w:element w:id="74750" w:guid="B0ABF6D5-C915-29D4-C82B-D6EB1F500DED" w:kind="dataSource" w:type="dataSource" w:input="normal" w:required="false">
      <w:identifier xml:space="preserve">ID74750</w:identifier>
      <w:name xml:space="preserve">Наименование банка филиала контрагента</w:name>
      <w:serverId xml:space="preserve">ru.doczilla.dictionary.external.dadata.bank.BankDictionary</w:serverId>
      <w:serverName xml:space="preserve">Реквизиты банков (DaData)</w:serverName>
      <w:serverType xml:space="preserve">suggestions</w:serverType>
      <w:element w:id="74751" w:guid="A065A634-EEEE-2298-D2A2-D1281238B3B8" w:kind="dataField" w:type="string" w:input="normal" w:required="false" w:searchable="true">
        <w:identifier xml:space="preserve">value</w:identifier>
        <w:name xml:space="preserve">value</w:name>
        <w:serverId xml:space="preserve">value</w:serverId>
        <w:serverType xml:space="preserve">string</w:serverType>
      </w:element>
      <w:element w:id="74752" w:guid="6036DF73-22AC-33E8-EA0D-6B580EA8D098" w:kind="dataField" w:type="string" w:input="normal" w:required="false" w:searchable="false">
        <w:identifier xml:space="preserve">correspondent_account</w:identifier>
        <w:name xml:space="preserve">correspondent_account</w:name>
        <w:serverId xml:space="preserve">correspondent_account</w:serverId>
        <w:serverType xml:space="preserve">string</w:serverType>
      </w:element>
      <w:element w:id="74753" w:guid="684201E7-6BE6-845D-81ED-0E7271D8DEFA" w:kind="dataField" w:type="string" w:input="normal" w:required="false" w:searchable="true">
        <w:identifier xml:space="preserve">bic</w:identifier>
        <w:name xml:space="preserve">bic</w:name>
        <w:serverId xml:space="preserve">bic</w:serverId>
        <w:serverType xml:space="preserve">string</w:serverType>
      </w:element>
    </w:element>
    <w:element w:id="74754" w:guid="E03EDFEF-B5F6-CBB0-E53A-E683555054F4" w:kind="dataSource" w:type="dataSource" w:input="normal" w:required="false">
      <w:identifier xml:space="preserve">ID74754</w:identifier>
      <w:name xml:space="preserve">ИП</w:name>
      <w:serverId xml:space="preserve">ru.doczilla.dictionary.external.dadata.party.OrganizationDictionary</w:serverId>
      <w:serverName xml:space="preserve">Справочник организаций (DaData)</w:serverName>
      <w:serverType xml:space="preserve">suggestions</w:serverType>
      <w:element w:id="74755" w:guid="F04FBF57-EA5A-9FDC-1480-4709B0A8C11F" w:kind="dataField" w:type="string" w:input="normal" w:required="false" w:searchable="true">
        <w:identifier xml:space="preserve">nameShort_with_opf</w:identifier>
        <w:name xml:space="preserve">name.short_with_opf</w:name>
        <w:serverId xml:space="preserve">name.short_with_opf</w:serverId>
        <w:serverType xml:space="preserve">string</w:serverType>
      </w:element>
      <w:element w:id="74756" w:guid="DCC28AC6-6DAE-5200-5F74-B59FA05015BB" w:kind="dataField" w:type="string" w:input="normal" w:required="false" w:searchable="true">
        <w:identifier xml:space="preserve">ogrn</w:identifier>
        <w:name xml:space="preserve">ogrn</w:name>
        <w:serverId xml:space="preserve">ogrn</w:serverId>
        <w:serverType xml:space="preserve">string</w:serverType>
      </w:element>
      <w:element w:id="74757" w:guid="F8DFE285-DEBE-2D58-3BBF-9542E370BF28" w:kind="dataField" w:type="string" w:input="normal" w:required="false" w:searchable="true">
        <w:identifier xml:space="preserve">inn</w:identifier>
        <w:name xml:space="preserve">inn</w:name>
        <w:serverId xml:space="preserve">inn</w:serverId>
        <w:serverType xml:space="preserve">string</w:serverType>
      </w:element>
      <w:element w:id="74758" w:guid="E06803B6-BBB4-DCA8-A05C-AC94110037B9" w:kind="dataField" w:type="string" w:input="normal" w:required="false" w:searchable="false">
        <w:identifier xml:space="preserve">addressUnrestricted_value</w:identifier>
        <w:name xml:space="preserve">address.unrestricted_value</w:name>
        <w:serverId xml:space="preserve">address.unrestricted_value</w:serverId>
        <w:serverType xml:space="preserve">string</w:serverType>
      </w:element>
      <w:element w:id="74759" w:guid="D45E393D-AE38-26E8-CD08-19739D8C1655" w:kind="dataField" w:type="string" w:input="normal" w:required="false" w:searchable="true">
        <w:identifier xml:space="preserve">nameFull_with_opf</w:identifier>
        <w:name xml:space="preserve">name.full_with_opf</w:name>
        <w:serverId xml:space="preserve">name.full_with_opf</w:serverId>
        <w:serverType xml:space="preserve">string</w:serverType>
      </w:element>
    </w:element>
    <w:element w:id="74760" w:guid="F2F0431A-32F7-2D58-E3EB-D2E582309561" w:kind="dataSource" w:type="dataSource" w:input="normal" w:required="false">
      <w:identifier xml:space="preserve">ID74760</w:identifier>
      <w:name xml:space="preserve">Банк исполнителя ИП</w:name>
      <w:serverId xml:space="preserve">ru.doczilla.dictionary.external.dadata.bank.BankDictionary</w:serverId>
      <w:serverName xml:space="preserve">Реквизиты банков (DaData)</w:serverName>
      <w:serverType xml:space="preserve">suggestions</w:serverType>
      <w:element w:id="74761" w:guid="C056171A-1B79-24E0-50A1-623D0C10B84C" w:kind="dataField" w:type="string" w:input="normal" w:required="false" w:searchable="true">
        <w:identifier xml:space="preserve">value</w:identifier>
        <w:name xml:space="preserve">value</w:name>
        <w:serverId xml:space="preserve">value</w:serverId>
        <w:serverType xml:space="preserve">string</w:serverType>
      </w:element>
      <w:element w:id="74762" w:guid="E0E52DA8-959B-E6D8-DC38-51BCC3E8384F" w:kind="dataField" w:type="string" w:input="normal" w:required="false" w:searchable="false">
        <w:identifier xml:space="preserve">correspondent_account</w:identifier>
        <w:name xml:space="preserve">correspondent_account</w:name>
        <w:serverId xml:space="preserve">correspondent_account</w:serverId>
        <w:serverType xml:space="preserve">string</w:serverType>
      </w:element>
      <w:element w:id="74763" w:guid="A06CAAEC-479D-5BB0-D36E-BB272BC89FA4" w:kind="dataField" w:type="string" w:input="normal" w:required="false" w:searchable="true">
        <w:identifier xml:space="preserve">bic</w:identifier>
        <w:name xml:space="preserve">bic</w:name>
        <w:serverId xml:space="preserve">bic</w:serverId>
        <w:serverType xml:space="preserve">string</w:serverType>
      </w:element>
    </w:element>
    <w:element w:id="74764" w:guid="B049EFE2-79F1-36E0-3FC8-CF9C4FC05F48" w:kind="dataSource" w:type="dataSource" w:input="normal" w:required="false">
      <w:identifier xml:space="preserve">ID74764</w:identifier>
      <w:name xml:space="preserve">Банк исполнителя ФЛ</w:name>
      <w:serverId xml:space="preserve">ru.doczilla.dictionary.external.dadata.bank.BankDictionary</w:serverId>
      <w:serverName xml:space="preserve">Реквизиты банков (DaData)</w:serverName>
      <w:serverType xml:space="preserve">suggestions</w:serverType>
      <w:element w:id="74765" w:guid="E8819787-467E-E0C0-57A4-B75A4E20C69D" w:kind="dataField" w:type="string" w:input="normal" w:required="false" w:searchable="true">
        <w:identifier xml:space="preserve">value</w:identifier>
        <w:name xml:space="preserve">value</w:name>
        <w:serverId xml:space="preserve">value</w:serverId>
        <w:serverType xml:space="preserve">string</w:serverType>
      </w:element>
      <w:element w:id="74766" w:guid="94C4F6F7-5902-1D80-31D1-831479A8E950" w:kind="dataField" w:type="string" w:input="normal" w:required="false" w:searchable="false">
        <w:identifier xml:space="preserve">correspondent_account</w:identifier>
        <w:name xml:space="preserve">correspondent_account</w:name>
        <w:serverId xml:space="preserve">correspondent_account</w:serverId>
        <w:serverType xml:space="preserve">string</w:serverType>
      </w:element>
      <w:element w:id="74767" w:guid="E077E596-7651-4B20-B9F0-B122ADD44310" w:kind="dataField" w:type="string" w:input="normal" w:required="false" w:searchable="true">
        <w:identifier xml:space="preserve">bic</w:identifier>
        <w:name xml:space="preserve">bic</w:name>
        <w:serverId xml:space="preserve">bic</w:serverId>
        <w:serverType xml:space="preserve">string</w:serverType>
      </w:element>
    </w:element>
    <w:element w:id="74768" w:guid="C0229142-978F-9790-2104-51C0CA606F21" w:kind="dataSource" w:type="dataSource" w:input="normal" w:required="false">
      <w:identifier xml:space="preserve">ID74768</w:identifier>
      <w:name xml:space="preserve">Наименование суда, рассматривающего споры по договору1</w:name>
      <w:serverId xml:space="preserve">pro.doczilla.russianpost.dictionary.ArbitrationCourtsDictionary</w:serverId>
      <w:serverName xml:space="preserve">Справочник арбитражных судов РФ</w:serverName>
      <w:element w:id="74769" w:guid="D836C94B-F7F2-A388-806E-E24459183C2D" w:kind="dataField" w:type="string" w:input="normal" w:required="false" w:searchable="true">
        <w:identifier xml:space="preserve">fullName</w:identifier>
        <w:name xml:space="preserve">fullName</w:name>
        <w:serverId xml:space="preserve">fullName</w:serverId>
        <w:serverType xml:space="preserve">string</w:serverType>
      </w:element>
    </w:element>
    <w:element w:id="74770" w:guid="A068A895-BFEF-E678-9EC0-CD0E46D0A4CB" w:kind="dataSource" w:type="dataSource" w:input="normal" w:required="false">
      <w:identifier xml:space="preserve">ID74770</w:identifier>
      <w:name xml:space="preserve">Филиал Почты России</w:name>
      <w:serverId xml:space="preserve">pro.doczilla.russianpost.integration.dictionary.Branch</w:serverId>
      <w:serverName xml:space="preserve">Справочник филиалов АО Почта России</w:serverName>
      <w:element w:id="74771" w:guid="C429D4F0-2B76-7E1C-47D0-7C1224C861B1" w:kind="dataField" w:type="string" w:input="normal" w:required="false" w:searchable="true">
        <w:identifier xml:space="preserve">fullName</w:identifier>
        <w:name xml:space="preserve">fullName</w:name>
        <w:serverId xml:space="preserve">fullName</w:serverId>
        <w:serverType xml:space="preserve">string</w:serverType>
      </w:element>
      <w:element w:id="74772" w:guid="B0B7FABD-1BC8-0FB8-66BF-568921304314" w:kind="dataField" w:type="string" w:input="normal" w:required="false" w:searchable="true">
        <w:identifier xml:space="preserve">kpp</w:identifier>
        <w:name xml:space="preserve">kpp</w:name>
        <w:serverId xml:space="preserve">kpp</w:serverId>
        <w:serverType xml:space="preserve">string</w:serverType>
      </w:element>
      <w:element w:id="74773" w:guid="D08B011D-E5B5-2BFB-EC15-C8DC6D28FCFA" w:kind="dataField" w:type="string" w:input="normal" w:required="false" w:searchable="true">
        <w:identifier xml:space="preserve">address</w:identifier>
        <w:name xml:space="preserve">address</w:name>
        <w:serverId xml:space="preserve">address</w:serverId>
        <w:serverType xml:space="preserve">string</w:serverType>
      </w:element>
      <w:element w:id="74774" w:guid="C8164924-4F90-B380-A8EC-A761BB706C66" w:kind="dataField" w:type="string" w:input="normal" w:required="false" w:searchable="true">
        <w:identifier xml:space="preserve">mailingAddress</w:identifier>
        <w:name xml:space="preserve">mailingAddress</w:name>
        <w:serverId xml:space="preserve">mailingAddress</w:serverId>
        <w:serverType xml:space="preserve">string</w:serverType>
      </w:element>
    </w:element>
    <w:element w:id="74775" w:guid="F0FC4564-B29A-5000-D48C-0CD46D080ECB" w:kind="dataSource" w:type="dataSource" w:input="normal" w:required="false">
      <w:identifier xml:space="preserve">ID74775</w:identifier>
      <w:name xml:space="preserve">Почтовый адрес заказчика</w:name>
      <w:serverId xml:space="preserve">ru.doczilla.dictionary.external.dadata.address.AddressDictionary</w:serverId>
      <w:serverName xml:space="preserve">Справочник адресов (DaData)</w:serverName>
      <w:serverType xml:space="preserve">suggestions</w:serverType>
      <w:element w:id="74776" w:guid="746040F2-A955-54AC-E603-AC0A45F03150" w:kind="dataField" w:type="string" w:input="normal" w:required="false" w:searchable="true">
        <w:identifier xml:space="preserve">unrestricted_value</w:identifier>
        <w:name xml:space="preserve">unrestricted_value</w:name>
        <w:serverId xml:space="preserve">unrestricted_value</w:serverId>
        <w:serverType xml:space="preserve">string</w:serverType>
      </w:element>
    </w:element>
    <w:element w:id="74777" w:guid="D002DDF8-F361-32B7-760A-FDF016202A31" w:kind="dataSource" w:type="dataSource" w:input="normal" w:required="false">
      <w:identifier xml:space="preserve">ID74777</w:identifier>
      <w:name xml:space="preserve">ЮЛ Почтовый адрес исполнителя</w:name>
      <w:serverId xml:space="preserve">ru.doczilla.dictionary.external.dadata.address.AddressDictionary</w:serverId>
      <w:serverName xml:space="preserve">Справочник адресов (DaData)</w:serverName>
      <w:serverType xml:space="preserve">suggestions</w:serverType>
      <w:element w:id="74778" w:guid="F0CDFA8F-DA13-37C8-43E1-DE557500F0E9" w:kind="dataField" w:type="string" w:input="normal" w:required="false" w:searchable="true">
        <w:identifier xml:space="preserve">unrestricted_value</w:identifier>
        <w:name xml:space="preserve">unrestricted_value</w:name>
        <w:serverId xml:space="preserve">unrestricted_value</w:serverId>
        <w:serverType xml:space="preserve">string</w:serverType>
      </w:element>
    </w:element>
    <w:element w:id="74779" w:guid="D2FE904C-4BF2-2530-EDAD-BC43BC709C99" w:kind="dataSource" w:type="dataSource" w:input="normal" w:required="false">
      <w:identifier xml:space="preserve">ID74779</w:identifier>
      <w:name xml:space="preserve">Филиал контрагента</w:name>
      <w:serverId xml:space="preserve">ru.doczilla.dictionary.external.dadata.party.OrganizationDictionary</w:serverId>
      <w:serverName xml:space="preserve">Справочник организаций (DaData)</w:serverName>
      <w:serverType xml:space="preserve">suggestions</w:serverType>
      <w:element w:id="74780" w:guid="E8607406-1BD0-825A-1F0B-04A883609AC0" w:kind="dataField" w:type="string" w:input="normal" w:required="false" w:searchable="true" w:editable="true">
        <w:identifier xml:space="preserve">nameFull_with_opf</w:identifier>
        <w:name xml:space="preserve">name.full_with_opf</w:name>
        <w:serverId xml:space="preserve">name.full_with_opf</w:serverId>
        <w:serverType xml:space="preserve">string</w:serverType>
      </w:element>
      <w:element w:id="74781" w:guid="D8B0CEFA-9791-CDF4-3ED7-C052F7185BA1" w:kind="dataField" w:type="string" w:input="normal" w:required="false" w:searchable="false" w:editable="true">
        <w:identifier xml:space="preserve">addressUnrestricted_value</w:identifier>
        <w:name xml:space="preserve">address.unrestricted_value</w:name>
        <w:serverId xml:space="preserve">address.unrestricted_value</w:serverId>
        <w:serverType xml:space="preserve">string</w:serverType>
      </w:element>
      <w:element w:id="74782" w:guid="88966131-08FF-8C74-7167-A2465EE048DC" w:kind="dataField" w:type="string" w:input="normal" w:required="false" w:searchable="false" w:editable="true">
        <w:identifier xml:space="preserve">kpp</w:identifier>
        <w:name xml:space="preserve">kpp</w:name>
        <w:serverId xml:space="preserve">kpp</w:serverId>
        <w:serverType xml:space="preserve">string</w:serverType>
      </w:element>
    </w:element>
    <w:element w:id="74783" w:guid="983FA524-A194-909C-76A9-7EE96F20F40D" w:kind="dataSource" w:type="dataSource" w:input="normal" w:required="false">
      <w:identifier xml:space="preserve">ID74783</w:identifier>
      <w:name xml:space="preserve">Почтовый адрес филиала контрагента</w:name>
      <w:serverId xml:space="preserve">ru.doczilla.dictionary.external.dadata.address.AddressDictionary</w:serverId>
      <w:serverName xml:space="preserve">Справочник адресов (DaData)</w:serverName>
      <w:serverType xml:space="preserve">suggestions</w:serverType>
      <w:element w:id="74784" w:guid="C0B71C08-8178-3D90-CF64-A8700914C7AD" w:kind="dataField" w:type="string" w:input="normal" w:required="false" w:searchable="true">
        <w:identifier xml:space="preserve">unrestricted_value</w:identifier>
        <w:name xml:space="preserve">unrestricted_value</w:name>
        <w:serverId xml:space="preserve">unrestricted_value</w:serverId>
        <w:serverType xml:space="preserve">string</w:serverType>
      </w:element>
    </w:element>
    <w:element w:id="74785" w:guid="D0D342B1-B365-624C-F5AA-DF15BF6A26FA" w:kind="dataSource" w:type="dataSource" w:input="normal" w:required="false">
      <w:identifier xml:space="preserve">ID74785</w:identifier>
      <w:name xml:space="preserve">ИП Почтовый адрес исполнителя</w:name>
      <w:serverId xml:space="preserve">ru.doczilla.dictionary.external.dadata.address.AddressDictionary</w:serverId>
      <w:serverName xml:space="preserve">Справочник адресов (DaData)</w:serverName>
      <w:serverType xml:space="preserve">suggestions</w:serverType>
      <w:element w:id="74786" w:guid="E843C19E-6CA1-F630-D5D9-D2EEE7007AD7" w:kind="dataField" w:type="string" w:input="normal" w:required="false" w:searchable="true">
        <w:identifier xml:space="preserve">unrestricted_value</w:identifier>
        <w:name xml:space="preserve">unrestricted_value</w:name>
        <w:serverId xml:space="preserve">unrestricted_value</w:serverId>
        <w:serverType xml:space="preserve">string</w:serverType>
      </w:element>
    </w:element>
    <w:element w:id="74787" w:guid="E0DA1B96-4581-1CD8-E871-E722D878EA52" w:kind="dataSource" w:type="dataSource" w:input="normal" w:required="false">
      <w:identifier xml:space="preserve">ID74787</w:identifier>
      <w:name xml:space="preserve">ФЛ Адрес регистрации</w:name>
      <w:serverId xml:space="preserve">ru.doczilla.dictionary.external.dadata.address.AddressDictionary</w:serverId>
      <w:serverName xml:space="preserve">Справочник адресов (DaData)</w:serverName>
      <w:serverType xml:space="preserve">suggestions</w:serverType>
      <w:element w:id="74788" w:guid="68783BBA-75C4-8778-A55F-0651B74832DE" w:kind="dataField" w:type="string" w:input="normal" w:required="false" w:searchable="true">
        <w:identifier xml:space="preserve">unrestricted_value</w:identifier>
        <w:name xml:space="preserve">unrestricted_value</w:name>
        <w:serverId xml:space="preserve">unrestricted_value</w:serverId>
        <w:serverType xml:space="preserve">string</w:serverType>
      </w:element>
    </w:element>
    <w:element w:id="74789" w:guid="E050E232-56E8-04E0-AA4F-DE2918E0E650" w:kind="dataSource" w:type="dataSource" w:input="normal" w:required="false">
      <w:identifier xml:space="preserve">ID74789</w:identifier>
      <w:name xml:space="preserve">ФЛ Почтовый адрес исполнителя</w:name>
      <w:serverId xml:space="preserve">ru.doczilla.dictionary.external.dadata.address.AddressDictionary</w:serverId>
      <w:serverName xml:space="preserve">Справочник адресов (DaData)</w:serverName>
      <w:serverType xml:space="preserve">suggestions</w:serverType>
      <w:element w:id="74790" w:guid="C8BD5B24-A1AC-9230-75CA-7FC8725A67DD" w:kind="dataField" w:type="string" w:input="normal" w:required="false" w:searchable="true">
        <w:identifier xml:space="preserve">unrestricted_value</w:identifier>
        <w:name xml:space="preserve">unrestricted_value</w:name>
        <w:serverId xml:space="preserve">unrestricted_value</w:serverId>
        <w:serverType xml:space="preserve">string</w:serverType>
      </w:element>
    </w:element>
    <w:element w:id="74791" w:guid="90FDD26F-6C17-EBE6-B26E-4556B0A09110" w:kind="dataSource" w:type="dataSource" w:input="normal" w:required="false">
      <w:identifier xml:space="preserve">ID74791</w:identifier>
      <w:name xml:space="preserve">ФЛ Наименование суда, рассматривающего споры по договору</w:name>
      <w:serverId xml:space="preserve">pro.doczilla.russianpost.dictionary.DRdictionary</w:serverId>
      <w:serverName xml:space="preserve">Справочник судов отдела претензионно-исковой работы</w:serverName>
      <w:element w:id="74792" w:guid="E014CBD1-9EA3-0740-BCAC-0EA101284EF2" w:kind="dataField" w:type="string" w:input="normal" w:required="false" w:searchable="true">
        <w:identifier xml:space="preserve">fullName</w:identifier>
        <w:name xml:space="preserve">fullName</w:name>
        <w:serverId xml:space="preserve">fullName</w:serverId>
        <w:serverType xml:space="preserve">string</w:serverType>
      </w:element>
    </w:element>
    <w:element w:id="74793" w:guid="F8637C0C-8409-A4A8-E9C9-BE2FA04C1F39" w:kind="dataSource" w:type="dataSource" w:input="normal" w:required="false">
      <w:identifier xml:space="preserve">ID74793</w:identifier>
      <w:name xml:space="preserve">Наименование суда, рассматривающего споры по договору3</w:name>
      <w:serverId xml:space="preserve">pro.doczilla.russianpost.dictionary.ArbitrationCourtsDictionary</w:serverId>
      <w:serverName xml:space="preserve">Справочник арбитражных судов РФ</w:serverName>
      <w:element w:id="74794" w:guid="C09BE19F-FC7D-EA56-ED6F-345FA7C8DB16" w:kind="dataField" w:type="string" w:input="normal" w:required="false" w:searchable="true">
        <w:identifier xml:space="preserve">fullName</w:identifier>
        <w:name xml:space="preserve">fullName</w:name>
        <w:serverId xml:space="preserve">fullName</w:serverId>
        <w:serverType xml:space="preserve">string</w:serverType>
      </w:element>
    </w:element>
    <w:element w:id="74795" w:guid="78EA755A-5854-3CF0-90F1-067668D80B1F" w:kind="dataSource" w:type="dataSource" w:input="normal" w:required="false">
      <w:identifier xml:space="preserve">ID74795</w:identifier>
      <w:name xml:space="preserve">Наименование суда, рассматривающего споры по договору2</w:name>
      <w:serverId xml:space="preserve">pro.doczilla.russianpost.dictionary.ArbitrationCourtsDictionary</w:serverId>
      <w:serverName xml:space="preserve">Справочник арбитражных судов РФ</w:serverName>
      <w:element w:id="74796" w:guid="F0C78B5A-C1EC-C0F8-5703-46213F80836B" w:kind="dataField" w:type="string" w:input="normal" w:required="false" w:searchable="true">
        <w:identifier xml:space="preserve">fullName</w:identifier>
        <w:name xml:space="preserve">fullName</w:name>
        <w:serverId xml:space="preserve">fullName</w:serverId>
        <w:serverType xml:space="preserve">string</w:serverType>
      </w:element>
    </w:element>
  </w:dataSources>
  <w:dataset>
    <w:rows>
      <w:row>
        <w:value w:id="29227">
          <w:boolean>true</w:boolean>
        </w:value>
        <w:value w:id="29228">
          <w:boolean>false</w:boolean>
        </w:value>
        <w:value w:id="29229">
          <w:boolean>false</w:boolean>
        </w:value>
        <w:value w:id="29238">
          <w:boolean>true</w:boolean>
        </w:value>
        <w:value w:id="29239">
          <w:boolean>false</w:boolean>
        </w:value>
        <w:value w:id="29246">
          <w:boolean>true</w:boolean>
        </w:value>
        <w:value w:id="29247">
          <w:boolean>false</w:boolean>
        </w:value>
        <w:value w:id="29249">
          <w:boolean>false</w:boolean>
        </w:value>
        <w:value w:id="29250">
          <w:boolean>true</w:boolean>
        </w:value>
        <w:value w:id="29251">
          <w:boolean>false</w:boolean>
        </w:value>
        <w:value w:id="29252">
          <w:boolean>false</w:boolean>
        </w:value>
        <w:value w:id="29253">
          <w:boolean>true</w:boolean>
        </w:value>
        <w:value w:id="29254">
          <w:boolean>false</w:boolean>
        </w:value>
        <w:value w:id="29255">
          <w:boolean>true</w:boolean>
        </w:value>
        <w:value w:id="29261">
          <w:boolean>true</w:boolean>
        </w:value>
        <w:value w:id="29262">
          <w:boolean>false</w:boolean>
        </w:value>
        <w:value w:id="29263">
          <w:boolean>true</w:boolean>
        </w:value>
        <w:value w:id="29264">
          <w:boolean>false</w:boolean>
        </w:value>
        <w:value w:id="29267">
          <w:boolean>false</w:boolean>
        </w:value>
        <w:value w:id="29268">
          <w:boolean>true</w:boolean>
        </w:value>
        <w:value w:id="29269">
          <w:boolean>true</w:boolean>
        </w:value>
        <w:value w:id="29270">
          <w:boolean>false</w:boolean>
        </w:value>
        <w:value w:id="29273">
          <w:boolean>false</w:boolean>
        </w:value>
        <w:value w:id="29274">
          <w:boolean>true</w:boolean>
        </w:value>
        <w:value w:id="31110">
          <w:boolean>false</w:boolean>
        </w:value>
        <w:value w:id="31113">
          <w:boolean>true</w:boolean>
        </w:value>
        <w:value w:id="31115">
          <w:boolean>false</w:boolean>
        </w:value>
        <w:value w:id="31173">
          <w:boolean>false</w:boolean>
        </w:value>
        <w:value w:id="31174">
          <w:boolean>true</w:boolean>
        </w:value>
        <w:value w:id="32940">
          <w:boolean>true</w:boolean>
        </w:value>
        <w:value w:id="32941">
          <w:boolean>false</w:boolean>
        </w:value>
        <w:value w:id="32942">
          <w:boolean>true</w:boolean>
        </w:value>
        <w:value w:id="32943">
          <w:boolean>false</w:boolean>
        </w:value>
        <w:value w:id="35818">
          <w:boolean>true</w:boolean>
        </w:value>
        <w:value w:id="35819">
          <w:boolean>false</w:boolean>
        </w:value>
        <w:value w:id="37159">
          <w:boolean>true</w:boolean>
        </w:value>
        <w:value w:id="37160">
          <w:boolean>false</w:boolean>
        </w:value>
        <w:value w:id="37163">
          <w:boolean>true</w:boolean>
        </w:value>
        <w:value w:id="37164">
          <w:boolean>false</w:boolean>
        </w:value>
        <w:value w:id="53860">
          <w:text xml:space="preserve">11 месяцев</w:text>
        </w:value>
        <w:value w:id="53862">
          <w:text xml:space="preserve">Директор УФПС Свердловской области</w:text>
        </w:value>
        <w:value w:id="53863">
          <w:text xml:space="preserve">Алемасова Наталья Владиславовна</w:text>
        </w:value>
        <w:value w:id="53864">
          <w:text xml:space="preserve">машиночитаемая доверенность от 16.06.2025 № 9efb4630-6a99-47b7-a30b-fc81f97d1f59</w:text>
        </w:value>
        <w:value w:id="53885">
          <w:text xml:space="preserve">В процессе приема и сдачи ПО и ТМЦ Исполнитель осуществляет, в случае наличия соответствующих требований в Заявке, погрузку и разгрузку ПО и ТМЦ (погрузо-разгрузочные работы, далее – ПРР) в местах начала и окончания маршрута, а также в пунктах обмена, в соответствии с Заявками.</w:text>
        </w:value>
        <w:value w:id="53886">
          <w:text xml:space="preserve">УФПС Свердловской области</w:text>
        </w:value>
        <w:value w:id="53887">
          <w:text xml:space="preserve">Исполнитель должен обеспечить надлежащую укладку, крепление и распределение ПО и ТМЦ в ТС таким образом, чтобы при транспортировке соблюдались условия сохранности и безопасности ПО и ТМЦ, а также весовые нормы и ограничения, установленные законодательством Российской Федерации.</w:text>
        </w:value>
        <w:value w:id="53888">
          <w:text xml:space="preserve">Заказчик содержит подъездные пути к пунктам начала и окончания маршрута и к пунктам обмена, а также погрузочно-разгрузочные площадки в состоянии, соответствующем требованиям действующих нормативных правовых актов РФ.</w:text>
        </w:value>
        <w:value w:id="53892">
          <w:text xml:space="preserve">M.Buzhinskaya@russianpost.ru</w:text>
        </w:value>
        <w:value w:id="53894">
          <w:number>15</w:number>
        </w:value>
        <w:value w:id="53903">
          <w:number>3</w:number>
        </w:value>
        <w:value w:id="53904">
          <w:number>15</w:number>
        </w:value>
        <w:value w:id="53907">
          <w:number>70</w:number>
          <w:text xml:space="preserve">70%</w:text>
        </w:value>
        <w:value w:id="53908">
          <w:number>5</w:number>
          <w:text xml:space="preserve">5%</w:text>
        </w:value>
        <w:value w:id="53909">
          <w:number>2</w:number>
          <w:text xml:space="preserve">2%</w:text>
        </w:value>
        <w:value w:id="53910">
          <w:number>15</w:number>
          <w:text xml:space="preserve">15%</w:text>
        </w:value>
        <w:value w:id="53912">
          <w:number>5000</w:number>
        </w:value>
        <w:value w:id="53913">
          <w:number>10000</w:number>
        </w:value>
        <w:value w:id="53918">
          <w:number>5</w:number>
        </w:value>
        <w:value w:id="53919">
          <w:number>30</w:number>
        </w:value>
        <w:value w:id="53920">
          <w:number>30</w:number>
          <w:unit xml:space="preserve">календарных день</w:unit>
        </w:value>
        <w:value w:id="53968">
          <w:text xml:space="preserve">_____</w:text>
        </w:value>
        <w:value w:id="54003">
          <w:text xml:space="preserve">_______________</w:text>
        </w:value>
        <w:value w:id="60143">
          <w:text xml:space="preserve">+7 (913) 845-14-05</w:text>
        </w:value>
        <w:value w:id="64426">
          <w:text xml:space="preserve">генеральный директор</w:text>
        </w:value>
        <w:value w:id="64427">
          <w:text xml:space="preserve">Волков Михаил Юрьевич</w:text>
        </w:value>
        <w:value w:id="64428">
          <w:text xml:space="preserve">Устав</w:text>
        </w:value>
        <w:value w:id="64433">
          <w:text xml:space="preserve">40502810500280008610</w:text>
        </w:value>
        <w:value w:id="64438">
          <w:text xml:space="preserve">office-R96@russianpost.ru</w:text>
        </w:value>
        <w:value w:id="70109">
          <w:text xml:space="preserve">_____</w:text>
        </w:value>
        <w:value w:id="70110">
          <w:text xml:space="preserve">_____</w:text>
        </w:value>
        <w:value w:id="74597">
          <w:text xml:space="preserve">620700, РОССИЯ, СВЕРДЛОВСКАЯ ОБЛ, ЕКАТЕРИНБУРГ Г, ЛЕНИНА ПР-КТ, СТРОЕНИЕ 39</w:text>
        </w:value>
        <w:value w:id="74605">
          <w:text xml:space="preserve">+7 (343) 227 04 36</w:text>
        </w:value>
        <w:value w:id="74657">
          <w:boolean>true</w:boolean>
        </w:value>
        <w:value w:id="74658">
          <w:boolean>false</w:boolean>
        </w:value>
        <w:value w:id="74659">
          <w:boolean>true</w:boolean>
        </w:value>
        <w:value w:id="74680">
          <w:dataset>
            <w:rows>
              <w:row>
                <w:value w:id="74609">
                  <w:text xml:space="preserve"/>
                </w:value>
                <w:value w:id="74610">
                  <w:text xml:space="preserve">1440</w:text>
                </w:value>
                <w:value w:id="74614">
                  <w:text xml:space="preserve">Россыпь</w:text>
                </w:value>
                <w:value w:id="74616">
                  <w:text xml:space="preserve">2</w:text>
                </w:value>
                <w:value w:id="74617">
                  <w:text xml:space="preserve">12</w:text>
                </w:value>
                <w:value w:id="74618">
                  <w:number>1.5</w:number>
                  <w:text xml:space="preserve">1,5</w:text>
                </w:value>
                <w:value w:id="74619">
                  <w:number>8</w:number>
                </w:value>
                <w:value w:id="74622">
                  <w:text xml:space="preserve">нет </w:text>
                </w:value>
                <w:value w:id="74623">
                  <w:text xml:space="preserve">требуется</w:text>
                </w:value>
                <w:value w:id="74638">
                  <w:text xml:space="preserve">1</w:text>
                </w:value>
                <w:value w:id="74806">
                  <w:text xml:space="preserve">Екатеринбург и Свердловская область, Перевозка ПО и ТМЦ зона 1</w:text>
                </w:value>
                <w:value w:id="74807">
                  <w:text xml:space="preserve">да</w:text>
                </w:value>
              </w:row>
              <w:row>
                <w:value w:id="74610">
                  <w:text xml:space="preserve">1440</w:text>
                </w:value>
                <w:value w:id="74614">
                  <w:text xml:space="preserve">Россыпь</w:text>
                </w:value>
                <w:value w:id="74616">
                  <w:text xml:space="preserve">2</w:text>
                </w:value>
                <w:value w:id="74617">
                  <w:text xml:space="preserve">12</w:text>
                </w:value>
                <w:value w:id="74618">
                  <w:number>1.5</w:number>
                  <w:text xml:space="preserve">1,5</w:text>
                </w:value>
                <w:value w:id="74619">
                  <w:number>8</w:number>
                </w:value>
                <w:value w:id="74622">
                  <w:text xml:space="preserve">нет</w:text>
                </w:value>
                <w:value w:id="74623">
                  <w:text xml:space="preserve">требуется</w:text>
                </w:value>
                <w:value w:id="74638">
                  <w:text xml:space="preserve">2</w:text>
                </w:value>
                <w:value w:id="74806">
                  <w:text xml:space="preserve">Екатеринбург и Свердловская область Перевозка ПО и ТМЦ зона 2</w:text>
                </w:value>
                <w:value w:id="74807">
                  <w:text xml:space="preserve">да</w:text>
                </w:value>
              </w:row>
              <w:row>
                <w:value w:id="74610">
                  <w:text xml:space="preserve">2160</w:text>
                </w:value>
                <w:value w:id="74614">
                  <w:text xml:space="preserve">россыпь</w:text>
                </w:value>
                <w:value w:id="74616">
                  <w:text xml:space="preserve">3</w:text>
                </w:value>
                <w:value w:id="74617">
                  <w:text xml:space="preserve">12</w:text>
                </w:value>
                <w:value w:id="74618">
                  <w:number>1.5</w:number>
                  <w:text xml:space="preserve">1,5</w:text>
                </w:value>
                <w:value w:id="74619">
                  <w:number>8</w:number>
                </w:value>
                <w:value w:id="74622">
                  <w:text xml:space="preserve">нет</w:text>
                </w:value>
                <w:value w:id="74623">
                  <w:text xml:space="preserve">требуется</w:text>
                </w:value>
                <w:value w:id="74638">
                  <w:text xml:space="preserve">3</w:text>
                </w:value>
                <w:value w:id="74806">
                  <w:text xml:space="preserve">Екатеринбург и Свердловская область Перевозка ПО и ТМЦ зона 3</w:text>
                </w:value>
                <w:value w:id="74807">
                  <w:text xml:space="preserve">да</w:text>
                </w:value>
              </w:row>
              <w:row>
                <w:value w:id="74610">
                  <w:text xml:space="preserve">2160</w:text>
                </w:value>
                <w:value w:id="74614">
                  <w:text xml:space="preserve">россыпь</w:text>
                </w:value>
                <w:value w:id="74616">
                  <w:text xml:space="preserve">3</w:text>
                </w:value>
                <w:value w:id="74617">
                  <w:text xml:space="preserve">12</w:text>
                </w:value>
                <w:value w:id="74618">
                  <w:number>1.5</w:number>
                  <w:text xml:space="preserve">1,5</w:text>
                </w:value>
                <w:value w:id="74619">
                  <w:number>8</w:number>
                </w:value>
                <w:value w:id="74622">
                  <w:text xml:space="preserve">нет</w:text>
                </w:value>
                <w:value w:id="74623">
                  <w:text xml:space="preserve">требуется</w:text>
                </w:value>
                <w:value w:id="74638">
                  <w:text xml:space="preserve">4</w:text>
                </w:value>
                <w:value w:id="74806">
                  <w:text xml:space="preserve">Екатеринбург и Свердловская область Перевозка ПО и ТМЦ зона 4</w:text>
                </w:value>
                <w:value w:id="74807">
                  <w:text xml:space="preserve">да</w:text>
                </w:value>
              </w:row>
              <w:row>
                <w:value w:id="74610">
                  <w:text xml:space="preserve">1440</w:text>
                </w:value>
                <w:value w:id="74614">
                  <w:text xml:space="preserve">россыпь</w:text>
                </w:value>
                <w:value w:id="74616">
                  <w:text xml:space="preserve">2</w:text>
                </w:value>
                <w:value w:id="74617">
                  <w:text xml:space="preserve">12</w:text>
                </w:value>
                <w:value w:id="74618">
                  <w:number>1.5</w:number>
                  <w:text xml:space="preserve">1,5</w:text>
                </w:value>
                <w:value w:id="74619">
                  <w:number>8</w:number>
                </w:value>
                <w:value w:id="74622">
                  <w:text xml:space="preserve">нет </w:text>
                </w:value>
                <w:value w:id="74623">
                  <w:text xml:space="preserve">требуется</w:text>
                </w:value>
                <w:value w:id="74638">
                  <w:text xml:space="preserve">5</w:text>
                </w:value>
                <w:value w:id="74806">
                  <w:text xml:space="preserve">Екатеринбург и Свердловская область Перевозка ПО и ТМЦ зона 5</w:text>
                </w:value>
                <w:value w:id="74807">
                  <w:text xml:space="preserve">да</w:text>
                </w:value>
              </w:row>
              <w:row>
                <w:value w:id="74610">
                  <w:text xml:space="preserve">1440</w:text>
                </w:value>
                <w:value w:id="74614">
                  <w:text xml:space="preserve">россыпь</w:text>
                </w:value>
                <w:value w:id="74616">
                  <w:text xml:space="preserve">2</w:text>
                </w:value>
                <w:value w:id="74617">
                  <w:text xml:space="preserve">12</w:text>
                </w:value>
                <w:value w:id="74618">
                  <w:number>1.5</w:number>
                  <w:text xml:space="preserve">1,5</w:text>
                </w:value>
                <w:value w:id="74619">
                  <w:number>8</w:number>
                </w:value>
                <w:value w:id="74622">
                  <w:text xml:space="preserve">нет</w:text>
                </w:value>
                <w:value w:id="74623">
                  <w:text xml:space="preserve">требуется</w:text>
                </w:value>
                <w:value w:id="74638">
                  <w:text xml:space="preserve">6</w:text>
                </w:value>
                <w:value w:id="74806">
                  <w:text xml:space="preserve">Екатеринбург и Свердловская область Перевозка ПО и ТМЦ зона 6</w:text>
                </w:value>
                <w:value w:id="74807">
                  <w:text xml:space="preserve">да</w:text>
                </w:value>
              </w:row>
              <w:row>
                <w:value w:id="74610">
                  <w:text xml:space="preserve">720</w:text>
                </w:value>
                <w:value w:id="74614">
                  <w:text xml:space="preserve">россыпь</w:text>
                </w:value>
                <w:value w:id="74616">
                  <w:text xml:space="preserve">1</w:text>
                </w:value>
                <w:value w:id="74617">
                  <w:text xml:space="preserve">12</w:text>
                </w:value>
                <w:value w:id="74618">
                  <w:number>1.5</w:number>
                  <w:text xml:space="preserve">5</w:text>
                </w:value>
                <w:value w:id="74619">
                  <w:number>32</w:number>
                </w:value>
                <w:value w:id="74622">
                  <w:text xml:space="preserve">нет</w:text>
                </w:value>
                <w:value w:id="74623">
                  <w:text xml:space="preserve">требуется</w:text>
                </w:value>
                <w:value w:id="74638">
                  <w:text xml:space="preserve">7</w:text>
                </w:value>
                <w:value w:id="74806">
                  <w:text xml:space="preserve">Екатеринбург и Свердловская область Перевозка ПО и ТМЦ зона 7</w:text>
                </w:value>
                <w:value w:id="74807">
                  <w:text xml:space="preserve">да</w:text>
                </w:value>
              </w:row>
              <w:row>
                <w:value w:id="74610">
                  <w:text xml:space="preserve">720</w:text>
                </w:value>
                <w:value w:id="74614">
                  <w:text xml:space="preserve">россыпь</w:text>
                </w:value>
                <w:value w:id="74616">
                  <w:text xml:space="preserve">1</w:text>
                </w:value>
                <w:value w:id="74617">
                  <w:text xml:space="preserve">12</w:text>
                </w:value>
                <w:value w:id="74618">
                  <w:number>1.5</w:number>
                  <w:text xml:space="preserve">5</w:text>
                </w:value>
                <w:value w:id="74619">
                  <w:number>32</w:number>
                </w:value>
                <w:value w:id="74622">
                  <w:text xml:space="preserve">нет</w:text>
                </w:value>
                <w:value w:id="74623">
                  <w:text xml:space="preserve">требуется</w:text>
                </w:value>
                <w:value w:id="74638">
                  <w:text xml:space="preserve">8</w:text>
                </w:value>
                <w:value w:id="74806">
                  <w:text xml:space="preserve">Екатеринбург и Свердловская область Перевозка ПО и ТМЦ зона 8</w:text>
                </w:value>
                <w:value w:id="74807">
                  <w:text xml:space="preserve">да</w:text>
                </w:value>
              </w:row>
            </w:rows>
          </w:dataset>
        </w:value>
        <w:value w:id="74687">
          <w:boolean>false</w:boolean>
        </w:value>
        <w:value w:id="74688">
          <w:boolean>false</w:boolean>
        </w:value>
        <w:value w:id="74689">
          <w:boolean>true</w:boolean>
        </w:value>
        <w:value w:id="74696">
          <w:text xml:space="preserve">Арбитражный суд г. Москвы</w:text>
        </w:value>
        <w:value w:id="74699">
          <w:boolean>true</w:boolean>
        </w:value>
        <w:value w:id="74700">
          <w:boolean>false</w:boolean>
        </w:value>
        <w:value w:id="74709">
          <w:boolean>false</w:boolean>
        </w:value>
        <w:value w:id="74715">
          <w:boolean>false</w:boolean>
        </w:value>
        <w:value w:id="74716">
          <w:boolean>true</w:boolean>
        </w:value>
        <w:value w:id="74718">
          <w:boolean>true</w:boolean>
        </w:value>
        <w:value w:id="74719">
          <w:boolean>false</w:boolean>
        </w:value>
        <w:value w:id="74723">
          <w:boolean>true</w:boolean>
        </w:value>
        <w:value w:id="74724">
          <w:boolean>false</w:boolean>
        </w:value>
        <w:value w:id="74728">
          <w:number>7</w:number>
        </w:value>
        <w:value w:id="74729">
          <w:boolean>true</w:boolean>
        </w:value>
        <w:value w:id="74730">
          <w:number>45</w:number>
        </w:value>
        <w:value w:id="74731">
          <w:number>0.1</w:number>
        </w:value>
        <w:value w:id="74732">
          <w:number>30</w:number>
        </w:value>
        <w:value w:id="74733">
          <w:number>214567.5</w:number>
        </w:value>
        <w:value w:id="74734">
          <w:dataset>
            <w:rows>
              <w:row>
                <w:value w:id="74735">
                  <w:text xml:space="preserve">046577952</w:text>
                </w:value>
                <w:value w:id="74736">
                  <w:text xml:space="preserve">30101810400000000952</w:text>
                </w:value>
                <w:value w:id="74737">
                  <w:text xml:space="preserve">ФИЛИАЛ БАНКА ВТБ (ПАО) В Г. ЕКАТЕРИНБУРГЕ</w:text>
                </w:value>
                <w:value w:id="recordId">
                  <w:text xml:space="preserve">3393b5ca-1681-3f9b-a00d-47cf918e23ad</w:text>
                </w:value>
              </w:row>
            </w:rows>
          </w:dataset>
        </w:value>
        <w:value w:id="74768">
          <w:dataset>
            <w:rows>
              <w:row>
                <w:value w:id="74769">
                  <w:text xml:space="preserve">Арбитражный суд Свердловской области</w:text>
                </w:value>
                <w:value w:id="recordId">
                  <w:text xml:space="preserve">DC2243FF-6F78-4ABE-BB36-955C9D1ED732</w:text>
                </w:value>
              </w:row>
            </w:rows>
          </w:dataset>
        </w:value>
        <w:value w:id="74770">
          <w:dataset>
            <w:rows>
              <w:row>
                <w:value w:id="74771">
                  <w:text xml:space="preserve">УФПС СВЕРДЛОВСКОЙ ОБЛАСТИ</w:text>
                </w:value>
                <w:value w:id="74772">
                  <w:text xml:space="preserve">667043001</w:text>
                </w:value>
                <w:value w:id="74773">
                  <w:text xml:space="preserve">620700, РОССИЯ, СВЕРДЛОВСКАЯ ОБЛ, ЕКАТЕРИНБУРГ Г, ЛЕНИНА ПР-КТ, СТРОЕНИЕ 39</w:text>
                </w:value>
                <w:value w:id="74774">
                  <w:text xml:space="preserve"/>
                </w:value>
                <w:value w:id="recordId">
                  <w:text xml:space="preserve">52FE79F9-638C-4813-86CD-AA008539AFBC</w:text>
                </w:value>
              </w:row>
            </w:rows>
          </w:dataset>
        </w:value>
        <w:value w:id="74799">
          <w:boolean>false</w:boolean>
        </w:value>
        <w:value w:id="74800">
          <w:text xml:space="preserve">Transportation Management System</w:text>
        </w:value>
        <w:value w:id="74801">
          <w:text xml:space="preserve">декада (с 1 по 10 число месяца, с 11 по 20 число месяца, с 21 по последний день месяца, далее по тексту - "декада")</w:text>
        </w:value>
        <w:value w:id="74802">
          <w:number>30</w:number>
        </w:value>
        <w:value w:id="74803">
          <w:number>2</w:number>
        </w:value>
        <w:value w:id="74804">
          <w:number>30</w:number>
        </w:value>
        <w:value w:id="74805">
          <w:number>2</w:number>
        </w:value>
        <w:value w:id="74810">
          <w:dataset>
            <w:rows>
              <w:row>
                <w:value w:id="74811">
                  <w:text xml:space="preserve">1</w:text>
                </w:value>
                <w:value w:id="74812">
                  <w:number>1.5</w:number>
                </w:value>
                <w:value w:id="74813">
                  <w:number>3</w:number>
                </w:value>
                <w:value w:id="74814">
                  <w:number>0</w:number>
                </w:value>
                <w:value w:id="74815">
                  <w:number>8</w:number>
                </w:value>
                <w:value w:id="74816">
                  <w:number>0.15</w:number>
                </w:value>
                <w:value w:id="74817">
                  <w:number>0.15</w:number>
                </w:value>
                <w:value w:id="74818">
                  <w:number>0</w:number>
                </w:value>
                <w:value w:id="74819">
                  <w:number>0.15</w:number>
                </w:value>
                <w:value w:id="74827">
                  <w:number>2</w:number>
                </w:value>
              </w:row>
              <w:row>
                <w:value w:id="74811">
                  <w:text xml:space="preserve">2</w:text>
                </w:value>
                <w:value w:id="74812">
                  <w:number>5</w:number>
                </w:value>
                <w:value w:id="74813">
                  <w:number>8</w:number>
                </w:value>
                <w:value w:id="74814">
                  <w:number>0</w:number>
                </w:value>
                <w:value w:id="74815">
                  <w:number>32</w:number>
                </w:value>
                <w:value w:id="74816">
                  <w:number>0.15</w:number>
                </w:value>
                <w:value w:id="74817">
                  <w:number>0.15</w:number>
                </w:value>
                <w:value w:id="74818">
                  <w:number>0</w:number>
                </w:value>
                <w:value w:id="74819">
                  <w:number>0.15</w:number>
                </w:value>
                <w:value w:id="74827">
                  <w:number>0</w:number>
                </w:value>
              </w:row>
            </w:rows>
          </w:dataset>
        </w:value>
        <w:value w:id="74820">
          <w:dataset>
            <w:rows>
              <w:row>
                <w:value w:id="74821">
                  <w:number>1.5</w:number>
                </w:value>
                <w:value w:id="74822">
                  <w:number>8</w:number>
                </w:value>
                <w:value w:id="74823">
                  <w:number>2</w:number>
                </w:value>
                <w:value w:id="74824">
                  <w:number>3</w:number>
                </w:value>
                <w:value w:id="74825">
                  <w:number>0</w:number>
                </w:value>
              </w:row>
              <w:row>
                <w:value w:id="74821">
                  <w:number>5</w:number>
                </w:value>
                <w:value w:id="74822">
                  <w:number>32</w:number>
                </w:value>
                <w:value w:id="74823">
                  <w:number>0</w:number>
                </w:value>
                <w:value w:id="74824">
                  <w:number>8</w:number>
                </w:value>
                <w:value w:id="74825">
                  <w:number>0</w:number>
                </w:value>
              </w:row>
            </w:rows>
          </w:dataset>
        </w:value>
        <w:value w:id="74829">
          <w:number>0</w:number>
          <w:unit xml:space="preserve">тонн</w:unit>
        </w:value>
        <w:value w:id="74834">
          <w:boolean>true</w:boolean>
        </w:value>
        <w:value w:id="74835">
          <w:boolean>false</w:boolean>
        </w:value>
        <w:value w:id="74836">
          <w:boolean>false</w:boolean>
        </w:value>
        <w:value w:id="74837">
          <w:boolean>true</w:boolean>
        </w:value>
        <w:value w:id="74838">
          <w:number>30</w:number>
        </w:value>
        <w:value w:id="74840">
          <w:boolean>true</w:boolean>
        </w:value>
        <w:value w:id="74841">
          <w:boolean>false</w:boolean>
        </w:value>
        <w:value w:id="74842">
          <w:text xml:space="preserve">Не более 30% от Цены договора</w:text>
        </w:value>
        <w:value w:id="74843">
          <w:boolean>true</w:boolean>
        </w:value>
        <w:value w:id="74844">
          <w:boolean>false</w:boolean>
        </w:value>
        <w:value w:id="74845">
          <w:boolean>false</w:boolean>
        </w:value>
        <w:value w:id="74846">
          <w:text xml:space="preserve">г. Екатеринбург</w:text>
        </w:value>
        <w:value w:id="74847">
          <w:boolean>false</w:boolean>
        </w:value>
        <w:value w:id="74848">
          <w:boolean>false</w:boolean>
        </w:value>
        <w:value w:id="74849">
          <w:boolean>false</w:boolean>
        </w:value>
        <w:value w:id="74851">
          <w:text xml:space="preserve">________________</w:text>
        </w:value>
        <w:value w:id="74852">
          <w:text xml:space="preserve">_______________________</w:text>
        </w:value>
        <w:value w:id="74853">
          <w:number>1</w:number>
        </w:value>
        <w:value w:id="74854">
          <w:number>12</w:number>
        </w:value>
      </w:row>
    </w:rows>
  </w:dataset>
</w:structure>
</file>