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DD" w:rsidRDefault="000734DD" w:rsidP="000734DD">
      <w:pPr>
        <w:autoSpaceDE w:val="0"/>
        <w:autoSpaceDN w:val="0"/>
        <w:adjustRightInd w:val="0"/>
        <w:spacing w:after="0" w:line="240" w:lineRule="auto"/>
        <w:rPr>
          <w:rFonts w:ascii="TimesNewRomanPS-BoldMT" w:hAnsi="TimesNewRomanPS-BoldMT" w:cs="TimesNewRomanPS-BoldMT"/>
          <w:b/>
          <w:bCs/>
          <w:sz w:val="28"/>
          <w:szCs w:val="28"/>
        </w:rPr>
      </w:pPr>
      <w:bookmarkStart w:id="0" w:name="_GoBack"/>
      <w:bookmarkEnd w:id="0"/>
      <w:r>
        <w:rPr>
          <w:rFonts w:ascii="TimesNewRomanPS-BoldMT" w:hAnsi="TimesNewRomanPS-BoldMT" w:cs="TimesNewRomanPS-BoldMT"/>
          <w:b/>
          <w:bCs/>
          <w:sz w:val="28"/>
          <w:szCs w:val="28"/>
        </w:rPr>
        <w:t>Форма запроса на предоставление ценовой информации</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«____» _________ 20____ Кому: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Исх. № _______________ Куда: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8"/>
          <w:szCs w:val="28"/>
        </w:rPr>
      </w:pPr>
      <w:r w:rsidRPr="009818AC">
        <w:rPr>
          <w:rFonts w:ascii="Times New Roman" w:hAnsi="Times New Roman" w:cs="Times New Roman"/>
          <w:sz w:val="28"/>
          <w:szCs w:val="28"/>
        </w:rPr>
        <w:t xml:space="preserve">                                      Уважаемые Участники!</w:t>
      </w:r>
    </w:p>
    <w:p w:rsidR="000734DD" w:rsidRPr="009818AC" w:rsidRDefault="00E24FAA" w:rsidP="000734DD">
      <w:pPr>
        <w:autoSpaceDE w:val="0"/>
        <w:autoSpaceDN w:val="0"/>
        <w:adjustRightInd w:val="0"/>
        <w:spacing w:after="0" w:line="240" w:lineRule="auto"/>
        <w:rPr>
          <w:rFonts w:ascii="Times New Roman" w:hAnsi="Times New Roman" w:cs="Times New Roman"/>
          <w:i/>
          <w:iCs/>
          <w:sz w:val="18"/>
          <w:szCs w:val="18"/>
        </w:rPr>
      </w:pPr>
      <w:r w:rsidRPr="009818AC">
        <w:rPr>
          <w:rFonts w:ascii="Times New Roman" w:hAnsi="Times New Roman" w:cs="Times New Roman"/>
          <w:i/>
          <w:iCs/>
          <w:sz w:val="18"/>
          <w:szCs w:val="18"/>
        </w:rPr>
        <w:t xml:space="preserve"> </w:t>
      </w:r>
      <w:r w:rsidR="000734DD" w:rsidRPr="009818AC">
        <w:rPr>
          <w:rFonts w:ascii="Times New Roman" w:hAnsi="Times New Roman" w:cs="Times New Roman"/>
          <w:i/>
          <w:iCs/>
          <w:sz w:val="18"/>
          <w:szCs w:val="18"/>
        </w:rPr>
        <w:t>(указать имя, отчество руководителя потенциального поставщика (подрядчика, исполнителя)</w:t>
      </w:r>
    </w:p>
    <w:p w:rsidR="009061DC" w:rsidRPr="009818AC" w:rsidRDefault="009061DC" w:rsidP="000734DD">
      <w:pPr>
        <w:autoSpaceDE w:val="0"/>
        <w:autoSpaceDN w:val="0"/>
        <w:adjustRightInd w:val="0"/>
        <w:spacing w:after="0" w:line="240" w:lineRule="auto"/>
        <w:rPr>
          <w:rFonts w:ascii="Times New Roman" w:hAnsi="Times New Roman" w:cs="Times New Roman"/>
          <w:sz w:val="24"/>
          <w:szCs w:val="24"/>
        </w:rPr>
      </w:pPr>
    </w:p>
    <w:p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Просим Вас предоставить ценовую информацию в отношении следующего предмета</w:t>
      </w:r>
    </w:p>
    <w:p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закупки:</w:t>
      </w:r>
    </w:p>
    <w:p w:rsidR="000734DD" w:rsidRPr="009818AC" w:rsidRDefault="00FB1D50" w:rsidP="000734DD">
      <w:pPr>
        <w:autoSpaceDE w:val="0"/>
        <w:autoSpaceDN w:val="0"/>
        <w:adjustRightInd w:val="0"/>
        <w:spacing w:after="0" w:line="240" w:lineRule="auto"/>
        <w:rPr>
          <w:rFonts w:ascii="Times New Roman" w:hAnsi="Times New Roman" w:cs="Times New Roman"/>
          <w:sz w:val="16"/>
          <w:szCs w:val="16"/>
        </w:rPr>
      </w:pPr>
      <w:r>
        <w:rPr>
          <w:rFonts w:ascii="Times New Roman" w:hAnsi="Times New Roman"/>
          <w:b/>
          <w:sz w:val="28"/>
          <w:lang w:eastAsia="ru-RU"/>
        </w:rPr>
        <w:t>Оказание услуг по техническому обслуживанию систем отопления Тулунского почтамта (Тайшетский участок) ОПС 665010, ОПС 665409, ОПС 665051, ОПС 665500, для нужд УФПС Иркутской области</w:t>
      </w:r>
      <w:r w:rsidRPr="009818AC">
        <w:rPr>
          <w:rFonts w:ascii="Times New Roman" w:hAnsi="Times New Roman" w:cs="Times New Roman"/>
          <w:sz w:val="24"/>
          <w:szCs w:val="24"/>
        </w:rPr>
        <w:t xml:space="preserve"> </w:t>
      </w:r>
      <w:r w:rsidR="000734DD" w:rsidRPr="009818AC">
        <w:rPr>
          <w:rFonts w:ascii="Times New Roman" w:hAnsi="Times New Roman" w:cs="Times New Roman"/>
          <w:sz w:val="24"/>
          <w:szCs w:val="24"/>
        </w:rPr>
        <w:t>в соответствии с нижеприведенными условиями:</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1271"/>
        <w:gridCol w:w="4394"/>
        <w:gridCol w:w="3680"/>
      </w:tblGrid>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1</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 xml:space="preserve">Описание товара/работ/услуг </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2</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ОКПД2:</w:t>
            </w:r>
          </w:p>
        </w:tc>
        <w:tc>
          <w:tcPr>
            <w:tcW w:w="3680" w:type="dxa"/>
          </w:tcPr>
          <w:p w:rsidR="000734DD" w:rsidRPr="009818AC" w:rsidRDefault="00C85065" w:rsidP="00E24FAA">
            <w:pPr>
              <w:autoSpaceDE w:val="0"/>
              <w:autoSpaceDN w:val="0"/>
              <w:adjustRightInd w:val="0"/>
              <w:rPr>
                <w:rFonts w:ascii="Times New Roman" w:hAnsi="Times New Roman" w:cs="Times New Roman"/>
                <w:i/>
                <w:sz w:val="24"/>
                <w:szCs w:val="24"/>
              </w:rPr>
            </w:pPr>
            <w:r>
              <w:rPr>
                <w:rFonts w:ascii="Times New Roman" w:hAnsi="Times New Roman" w:cs="Times New Roman"/>
                <w:i/>
                <w:sz w:val="24"/>
                <w:szCs w:val="24"/>
              </w:rPr>
              <w:t>43.22.12.120</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Единица измерения</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Количество/объем товара/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порядку поставки</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товара/ выполнения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Место поставки товара/</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выполнения 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Срок (периодичность, график)</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поставки товара/ выполнения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Предполагаемые сроки проведения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закупки</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A3282" w:rsidP="00E24FAA">
            <w:pPr>
              <w:autoSpaceDE w:val="0"/>
              <w:autoSpaceDN w:val="0"/>
              <w:adjustRightInd w:val="0"/>
              <w:rPr>
                <w:rFonts w:ascii="Times New Roman" w:hAnsi="Times New Roman" w:cs="Times New Roman"/>
                <w:sz w:val="20"/>
                <w:szCs w:val="20"/>
              </w:rPr>
            </w:pPr>
            <w:r>
              <w:rPr>
                <w:rFonts w:ascii="Times New Roman" w:hAnsi="Times New Roman" w:cs="Times New Roman"/>
                <w:i/>
                <w:iCs/>
              </w:rPr>
              <w:t>Июнь 2026</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Порядок оплаты</w:t>
            </w:r>
          </w:p>
        </w:tc>
        <w:tc>
          <w:tcPr>
            <w:tcW w:w="3680" w:type="dxa"/>
          </w:tcPr>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 xml:space="preserve">Вариант 1. </w:t>
            </w:r>
            <w:r w:rsidRPr="009818AC">
              <w:rPr>
                <w:rFonts w:ascii="Times New Roman" w:hAnsi="Times New Roman" w:cs="Times New Roman"/>
                <w:color w:val="5B9BD5" w:themeColor="accent1"/>
                <w:sz w:val="18"/>
                <w:szCs w:val="18"/>
              </w:rPr>
              <w:t xml:space="preserve">Оплата производится в течение </w:t>
            </w:r>
            <w:r w:rsidRPr="009818AC">
              <w:rPr>
                <w:rFonts w:ascii="Times New Roman" w:hAnsi="Times New Roman" w:cs="Times New Roman"/>
                <w:i/>
                <w:iCs/>
                <w:color w:val="5B9BD5" w:themeColor="accent1"/>
                <w:sz w:val="18"/>
                <w:szCs w:val="18"/>
              </w:rPr>
              <w:t>30</w:t>
            </w:r>
          </w:p>
          <w:p w:rsidR="000734DD" w:rsidRPr="009818AC" w:rsidRDefault="000734DD" w:rsidP="000734DD">
            <w:pPr>
              <w:autoSpaceDE w:val="0"/>
              <w:autoSpaceDN w:val="0"/>
              <w:adjustRightInd w:val="0"/>
              <w:rPr>
                <w:rFonts w:ascii="Times New Roman" w:hAnsi="Times New Roman" w:cs="Times New Roman"/>
                <w:color w:val="5B9BD5" w:themeColor="accent1"/>
                <w:sz w:val="18"/>
                <w:szCs w:val="18"/>
              </w:rPr>
            </w:pPr>
            <w:r w:rsidRPr="009818AC">
              <w:rPr>
                <w:rFonts w:ascii="Times New Roman" w:hAnsi="Times New Roman" w:cs="Times New Roman"/>
                <w:i/>
                <w:iCs/>
                <w:color w:val="5B9BD5" w:themeColor="accent1"/>
                <w:sz w:val="18"/>
                <w:szCs w:val="18"/>
              </w:rPr>
              <w:t xml:space="preserve">(тридцати) </w:t>
            </w:r>
            <w:r w:rsidRPr="009818AC">
              <w:rPr>
                <w:rFonts w:ascii="Times New Roman" w:hAnsi="Times New Roman" w:cs="Times New Roman"/>
                <w:color w:val="5B9BD5" w:themeColor="accent1"/>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color w:val="5B9BD5" w:themeColor="accent1"/>
                <w:sz w:val="18"/>
                <w:szCs w:val="18"/>
              </w:rPr>
              <w:t xml:space="preserve">соответствующего Акта </w:t>
            </w:r>
            <w:r w:rsidRPr="009818AC">
              <w:rPr>
                <w:rFonts w:ascii="Times New Roman" w:hAnsi="Times New Roman" w:cs="Times New Roman"/>
                <w:i/>
                <w:iCs/>
                <w:color w:val="5B9BD5" w:themeColor="accent1"/>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2.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45</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(сорока пяти)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sz w:val="18"/>
                <w:szCs w:val="18"/>
              </w:rPr>
              <w:t xml:space="preserve">соответствующего Акта </w:t>
            </w:r>
            <w:r w:rsidRPr="009818AC">
              <w:rPr>
                <w:rFonts w:ascii="Times New Roman" w:hAnsi="Times New Roman" w:cs="Times New Roman"/>
                <w:i/>
                <w:iCs/>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lastRenderedPageBreak/>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3.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90</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(девяноста)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14</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Размер обеспечения исполнения</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договора</w:t>
            </w:r>
          </w:p>
        </w:tc>
        <w:tc>
          <w:tcPr>
            <w:tcW w:w="3680" w:type="dxa"/>
          </w:tcPr>
          <w:p w:rsidR="000734DD" w:rsidRPr="009818AC" w:rsidRDefault="00C85065" w:rsidP="000734DD">
            <w:pPr>
              <w:autoSpaceDE w:val="0"/>
              <w:autoSpaceDN w:val="0"/>
              <w:adjustRightInd w:val="0"/>
              <w:rPr>
                <w:rFonts w:ascii="Times New Roman" w:hAnsi="Times New Roman" w:cs="Times New Roman"/>
                <w:sz w:val="20"/>
                <w:szCs w:val="20"/>
              </w:rPr>
            </w:pPr>
            <w:r>
              <w:rPr>
                <w:rFonts w:ascii="Times New Roman" w:hAnsi="Times New Roman" w:cs="Times New Roman"/>
                <w:i/>
                <w:iCs/>
              </w:rPr>
              <w:t>Не предусмотрено</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гарантийному сроку</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товара/работы/услуги и (или)</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объему предоставления гарантий</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их качества</w:t>
            </w:r>
          </w:p>
        </w:tc>
        <w:tc>
          <w:tcPr>
            <w:tcW w:w="3680" w:type="dxa"/>
          </w:tcPr>
          <w:p w:rsidR="000734DD" w:rsidRPr="009818AC" w:rsidRDefault="008F5507"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bl>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8A2022" w:rsidRDefault="008F5507" w:rsidP="008A2022">
      <w:pPr>
        <w:tabs>
          <w:tab w:val="left" w:pos="567"/>
        </w:tabs>
        <w:rPr>
          <w:rFonts w:ascii="Times New Roman" w:hAnsi="Times New Roman" w:cs="Times New Roman"/>
          <w:color w:val="000000" w:themeColor="text1"/>
          <w:kern w:val="2"/>
          <w:sz w:val="24"/>
          <w:szCs w:val="24"/>
          <w14:ligatures w14:val="standardContextual"/>
        </w:rPr>
      </w:pPr>
      <w:r>
        <w:rPr>
          <w:rFonts w:ascii="TimesNewRomanPSMT" w:hAnsi="TimesNewRomanPSMT" w:cs="TimesNewRomanPSMT"/>
          <w:sz w:val="24"/>
          <w:szCs w:val="24"/>
        </w:rPr>
        <w:t xml:space="preserve">      </w:t>
      </w:r>
      <w:r w:rsidR="008A2022" w:rsidRPr="008A2022">
        <w:rPr>
          <w:rFonts w:ascii="Times New Roman" w:hAnsi="Times New Roman" w:cs="Times New Roman"/>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sidR="008A2022" w:rsidRPr="008A2022">
        <w:rPr>
          <w:rFonts w:ascii="Times New Roman" w:hAnsi="Times New Roman" w:cs="Times New Roman"/>
          <w:color w:val="000000" w:themeColor="text1"/>
          <w:kern w:val="2"/>
          <w:sz w:val="24"/>
          <w:szCs w:val="24"/>
          <w14:ligatures w14:val="standardContextual"/>
        </w:rPr>
        <w:t>7</w:t>
      </w:r>
      <w:r w:rsidR="008A2022" w:rsidRPr="008A2022">
        <w:rPr>
          <w:rFonts w:ascii="Times New Roman" w:hAnsi="Times New Roman" w:cs="Times New Roman"/>
          <w:i/>
          <w:color w:val="FF000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 xml:space="preserve">рабочих дней, </w:t>
      </w:r>
      <w:r w:rsidR="008A2022" w:rsidRPr="008A2022">
        <w:rPr>
          <w:rFonts w:ascii="Times New Roman" w:hAnsi="Times New Roman" w:cs="Times New Roman"/>
          <w:color w:val="000000" w:themeColor="text1"/>
          <w:kern w:val="2"/>
          <w:sz w:val="24"/>
          <w:szCs w:val="24"/>
          <w14:ligatures w14:val="standardContextual"/>
        </w:rPr>
        <w:t xml:space="preserve">посредством электронной почты: </w:t>
      </w:r>
    </w:p>
    <w:p w:rsidR="008A2022" w:rsidRPr="008A2022" w:rsidRDefault="00267573" w:rsidP="009818AC">
      <w:pPr>
        <w:tabs>
          <w:tab w:val="left" w:pos="567"/>
        </w:tabs>
        <w:rPr>
          <w:rFonts w:ascii="Times New Roman" w:hAnsi="Times New Roman" w:cs="Times New Roman"/>
          <w:kern w:val="2"/>
          <w:sz w:val="24"/>
          <w:szCs w:val="24"/>
          <w14:ligatures w14:val="standardContextual"/>
        </w:rPr>
      </w:pPr>
      <w:hyperlink r:id="rId7" w:history="1">
        <w:r w:rsidR="009818AC" w:rsidRPr="00325298">
          <w:rPr>
            <w:rStyle w:val="a7"/>
            <w:rFonts w:ascii="Times New Roman" w:hAnsi="Times New Roman" w:cs="Times New Roman"/>
            <w:kern w:val="2"/>
            <w:sz w:val="24"/>
            <w:szCs w:val="24"/>
            <w:lang w:val="en-US"/>
            <w14:ligatures w14:val="standardContextual"/>
          </w:rPr>
          <w:t>offer</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w:t>
        </w:r>
        <w:r w:rsidR="009818AC" w:rsidRPr="00325298">
          <w:rPr>
            <w:rStyle w:val="a7"/>
            <w:rFonts w:ascii="Times New Roman" w:hAnsi="Times New Roman" w:cs="Times New Roman"/>
            <w:kern w:val="2"/>
            <w:sz w:val="24"/>
            <w:szCs w:val="24"/>
            <w14:ligatures w14:val="standardContextual"/>
          </w:rPr>
          <w:t>38@</w:t>
        </w:r>
        <w:r w:rsidR="009818AC" w:rsidRPr="00325298">
          <w:rPr>
            <w:rStyle w:val="a7"/>
            <w:rFonts w:ascii="Times New Roman" w:hAnsi="Times New Roman" w:cs="Times New Roman"/>
            <w:kern w:val="2"/>
            <w:sz w:val="24"/>
            <w:szCs w:val="24"/>
            <w:lang w:val="en-US"/>
            <w14:ligatures w14:val="standardContextual"/>
          </w:rPr>
          <w:t>russianpost</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ru</w:t>
        </w:r>
      </w:hyperlink>
      <w:r w:rsidR="008A2022" w:rsidRPr="008A2022">
        <w:rPr>
          <w:rFonts w:ascii="Times New Roman" w:hAnsi="Times New Roman" w:cs="Times New Roman"/>
          <w:color w:val="00B050"/>
          <w:kern w:val="2"/>
          <w:sz w:val="24"/>
          <w:szCs w:val="24"/>
          <w14:ligatures w14:val="standardContextual"/>
        </w:rPr>
        <w:t>.</w:t>
      </w:r>
      <w:r w:rsidR="009818AC">
        <w:rPr>
          <w:rFonts w:ascii="Times New Roman" w:hAnsi="Times New Roman" w:cs="Times New Roman"/>
          <w:color w:val="00B05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Контактное лицо Инициатора закупки Старикова Елена Викторовна, телефон 8</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3952</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-280</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680</w:t>
      </w:r>
      <w:r w:rsidR="00E66ECD">
        <w:rPr>
          <w:rFonts w:ascii="Times New Roman" w:hAnsi="Times New Roman" w:cs="Times New Roman"/>
          <w:kern w:val="2"/>
          <w:sz w:val="24"/>
          <w:szCs w:val="24"/>
          <w14:ligatures w14:val="standardContextual"/>
        </w:rPr>
        <w:t xml:space="preserve"> доб. </w:t>
      </w:r>
      <w:r w:rsidR="008A2022" w:rsidRPr="008A2022">
        <w:rPr>
          <w:rFonts w:ascii="Times New Roman" w:hAnsi="Times New Roman" w:cs="Times New Roman"/>
          <w:kern w:val="2"/>
          <w:sz w:val="24"/>
          <w:szCs w:val="24"/>
          <w14:ligatures w14:val="standardContextual"/>
        </w:rPr>
        <w:t>3216.</w:t>
      </w:r>
    </w:p>
    <w:p w:rsidR="008A2022" w:rsidRPr="008A2022" w:rsidRDefault="008A2022" w:rsidP="008A2022">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Предоставляемое ценовое предложение должно содержать:</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срок действия ценового предложения;</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сведения об ИНН/ ОГРН (при наличии).</w:t>
      </w:r>
    </w:p>
    <w:p w:rsidR="008A2022" w:rsidRPr="008A2022" w:rsidRDefault="008A2022" w:rsidP="008A2022">
      <w:pPr>
        <w:tabs>
          <w:tab w:val="left" w:pos="426"/>
          <w:tab w:val="left" w:pos="4820"/>
        </w:tabs>
        <w:spacing w:after="0" w:line="240" w:lineRule="auto"/>
        <w:contextualSpacing/>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Одновременно с этим ценовое предложение будет зарегистрировано при наличии:</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официального бланка и подписи лица – представителя отправителя;</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наименования (предмета) договора;</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ФИО контактного лица от Инициатора закупки, электронной почты, телефона (указано в адресном запросе или в запросе цен ТРУ на ЭП);</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полного наименования (</w:t>
      </w:r>
      <w:r w:rsidRPr="008A2022">
        <w:rPr>
          <w:rFonts w:ascii="Times New Roman" w:eastAsia="Times New Roman" w:hAnsi="Times New Roman" w:cs="Times New Roman"/>
          <w:sz w:val="24"/>
          <w:szCs w:val="24"/>
          <w:lang w:eastAsia="ru-RU"/>
        </w:rPr>
        <w:t xml:space="preserve">АУО, МР, ПТ, СП, </w:t>
      </w:r>
      <w:r w:rsidRPr="008A2022">
        <w:rPr>
          <w:rFonts w:ascii="Times New Roman" w:eastAsia="Times New Roman" w:hAnsi="Times New Roman" w:cs="Times New Roman"/>
          <w:sz w:val="24"/>
          <w:szCs w:val="24"/>
          <w:lang w:eastAsia="en-GB"/>
        </w:rPr>
        <w:t>УФПС).</w:t>
      </w:r>
    </w:p>
    <w:p w:rsidR="008A2022" w:rsidRPr="008A2022" w:rsidRDefault="008A2022" w:rsidP="008A2022">
      <w:pPr>
        <w:tabs>
          <w:tab w:val="left" w:pos="4820"/>
        </w:tabs>
        <w:spacing w:after="0" w:line="240" w:lineRule="auto"/>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8A2022" w:rsidRPr="008A2022" w:rsidRDefault="008A2022" w:rsidP="008A2022">
      <w:pPr>
        <w:tabs>
          <w:tab w:val="left" w:pos="4820"/>
        </w:tabs>
        <w:spacing w:after="0" w:line="240" w:lineRule="auto"/>
        <w:ind w:firstLine="709"/>
        <w:rPr>
          <w:rFonts w:ascii="Times New Roman" w:hAnsi="Times New Roman" w:cs="Times New Roman"/>
          <w:kern w:val="2"/>
          <w:sz w:val="28"/>
          <w:szCs w:val="28"/>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3096"/>
        <w:gridCol w:w="2324"/>
      </w:tblGrid>
      <w:tr w:rsidR="008A2022" w:rsidRPr="008A2022" w:rsidTr="009818AC">
        <w:tc>
          <w:tcPr>
            <w:tcW w:w="3935" w:type="dxa"/>
          </w:tcPr>
          <w:p w:rsidR="008A2022" w:rsidRPr="00EE5318" w:rsidRDefault="00EE5318" w:rsidP="00EE5318">
            <w:pPr>
              <w:autoSpaceDE w:val="0"/>
              <w:autoSpaceDN w:val="0"/>
              <w:adjustRightInd w:val="0"/>
              <w:rPr>
                <w:kern w:val="2"/>
                <w14:ligatures w14:val="standardContextual"/>
              </w:rPr>
            </w:pPr>
            <w:r>
              <w:rPr>
                <w:kern w:val="2"/>
                <w14:ligatures w14:val="standardContextual"/>
              </w:rPr>
              <w:t>Директор</w:t>
            </w:r>
            <w:r w:rsidR="008A2022" w:rsidRPr="009818AC">
              <w:rPr>
                <w:kern w:val="2"/>
                <w14:ligatures w14:val="standardContextual"/>
              </w:rPr>
              <w:t xml:space="preserve"> </w:t>
            </w:r>
            <w:r w:rsidR="008A2022" w:rsidRPr="009818AC">
              <w:t>УФПС Иркутской области</w:t>
            </w:r>
            <w:r w:rsidR="008A2022" w:rsidRPr="008A2022">
              <w:rPr>
                <w:rFonts w:ascii="TimesNewRomanPSMT" w:hAnsi="TimesNewRomanPSMT" w:cs="TimesNewRomanPSMT"/>
                <w:sz w:val="24"/>
                <w:szCs w:val="24"/>
              </w:rPr>
              <w:t xml:space="preserve"> </w:t>
            </w:r>
          </w:p>
        </w:tc>
        <w:tc>
          <w:tcPr>
            <w:tcW w:w="3096" w:type="dxa"/>
          </w:tcPr>
          <w:p w:rsidR="008A2022" w:rsidRPr="009818AC" w:rsidRDefault="008A2022" w:rsidP="008A2022">
            <w:pPr>
              <w:tabs>
                <w:tab w:val="left" w:pos="4820"/>
              </w:tabs>
              <w:spacing w:line="274" w:lineRule="exact"/>
              <w:jc w:val="right"/>
              <w:rPr>
                <w:i/>
              </w:rPr>
            </w:pPr>
            <w:r w:rsidRPr="009818AC">
              <w:rPr>
                <w:i/>
              </w:rPr>
              <w:t xml:space="preserve"> </w:t>
            </w:r>
          </w:p>
          <w:p w:rsidR="008A2022" w:rsidRPr="009818AC" w:rsidRDefault="000A3282" w:rsidP="008A2022">
            <w:pPr>
              <w:tabs>
                <w:tab w:val="left" w:pos="4820"/>
              </w:tabs>
              <w:spacing w:line="274" w:lineRule="exact"/>
              <w:jc w:val="center"/>
              <w:rPr>
                <w:i/>
              </w:rPr>
            </w:pPr>
            <w:r>
              <w:rPr>
                <w:sz w:val="24"/>
                <w:szCs w:val="24"/>
              </w:rPr>
              <w:t>Полетаев Р.Р.</w:t>
            </w:r>
          </w:p>
        </w:tc>
        <w:tc>
          <w:tcPr>
            <w:tcW w:w="2324" w:type="dxa"/>
          </w:tcPr>
          <w:p w:rsidR="008A2022" w:rsidRPr="009818AC" w:rsidRDefault="008A2022" w:rsidP="008A2022">
            <w:pPr>
              <w:shd w:val="clear" w:color="auto" w:fill="FFFFFF"/>
              <w:tabs>
                <w:tab w:val="left" w:pos="4820"/>
              </w:tabs>
              <w:spacing w:line="274" w:lineRule="exact"/>
              <w:jc w:val="right"/>
              <w:rPr>
                <w:i/>
              </w:rPr>
            </w:pPr>
          </w:p>
          <w:p w:rsidR="008A2022" w:rsidRPr="009818AC" w:rsidRDefault="008A2022" w:rsidP="008A2022">
            <w:pPr>
              <w:shd w:val="clear" w:color="auto" w:fill="FFFFFF"/>
              <w:tabs>
                <w:tab w:val="left" w:pos="4820"/>
              </w:tabs>
              <w:spacing w:line="274" w:lineRule="exact"/>
              <w:jc w:val="center"/>
              <w:rPr>
                <w:i/>
              </w:rPr>
            </w:pPr>
            <w:r w:rsidRPr="009818AC">
              <w:rPr>
                <w:i/>
              </w:rPr>
              <w:t>Дата</w:t>
            </w:r>
          </w:p>
        </w:tc>
      </w:tr>
    </w:tbl>
    <w:p w:rsidR="000734DD" w:rsidRDefault="000734DD" w:rsidP="008A2022">
      <w:pPr>
        <w:autoSpaceDE w:val="0"/>
        <w:autoSpaceDN w:val="0"/>
        <w:adjustRightInd w:val="0"/>
        <w:spacing w:after="0" w:line="240" w:lineRule="auto"/>
      </w:pPr>
    </w:p>
    <w:sectPr w:rsidR="000734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573" w:rsidRDefault="00267573" w:rsidP="00B02807">
      <w:pPr>
        <w:spacing w:after="0" w:line="240" w:lineRule="auto"/>
      </w:pPr>
      <w:r>
        <w:separator/>
      </w:r>
    </w:p>
  </w:endnote>
  <w:endnote w:type="continuationSeparator" w:id="0">
    <w:p w:rsidR="00267573" w:rsidRDefault="00267573" w:rsidP="00B0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MS Gothic"/>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573" w:rsidRDefault="00267573" w:rsidP="00B02807">
      <w:pPr>
        <w:spacing w:after="0" w:line="240" w:lineRule="auto"/>
      </w:pPr>
      <w:r>
        <w:separator/>
      </w:r>
    </w:p>
  </w:footnote>
  <w:footnote w:type="continuationSeparator" w:id="0">
    <w:p w:rsidR="00267573" w:rsidRDefault="00267573" w:rsidP="00B0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DD"/>
    <w:rsid w:val="000734DD"/>
    <w:rsid w:val="000A3282"/>
    <w:rsid w:val="0016701A"/>
    <w:rsid w:val="001E3198"/>
    <w:rsid w:val="00267573"/>
    <w:rsid w:val="002F3522"/>
    <w:rsid w:val="00363BE8"/>
    <w:rsid w:val="00496214"/>
    <w:rsid w:val="00587129"/>
    <w:rsid w:val="005932EE"/>
    <w:rsid w:val="007B1C7B"/>
    <w:rsid w:val="0084223E"/>
    <w:rsid w:val="008A2022"/>
    <w:rsid w:val="008B5F0A"/>
    <w:rsid w:val="008C278C"/>
    <w:rsid w:val="008F5507"/>
    <w:rsid w:val="009061DC"/>
    <w:rsid w:val="009818AC"/>
    <w:rsid w:val="009C2B04"/>
    <w:rsid w:val="009C728B"/>
    <w:rsid w:val="00A000D8"/>
    <w:rsid w:val="00B02807"/>
    <w:rsid w:val="00BB667E"/>
    <w:rsid w:val="00C85065"/>
    <w:rsid w:val="00CD175F"/>
    <w:rsid w:val="00D32072"/>
    <w:rsid w:val="00DD49F8"/>
    <w:rsid w:val="00DF3E1E"/>
    <w:rsid w:val="00DF7C04"/>
    <w:rsid w:val="00E24FAA"/>
    <w:rsid w:val="00E44E68"/>
    <w:rsid w:val="00E66ECD"/>
    <w:rsid w:val="00EE5318"/>
    <w:rsid w:val="00FB1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5BD74-C267-4707-BEFB-07B51557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semiHidden/>
    <w:locked/>
    <w:rsid w:val="00B02807"/>
    <w:rPr>
      <w:rFonts w:ascii="Times New Roman" w:hAnsi="Times New Roman" w:cs="Times New Roman"/>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semiHidden/>
    <w:unhideWhenUsed/>
    <w:rsid w:val="00B02807"/>
    <w:pPr>
      <w:spacing w:after="0" w:line="240" w:lineRule="auto"/>
    </w:pPr>
    <w:rPr>
      <w:rFonts w:ascii="Times New Roman" w:hAnsi="Times New Roman" w:cs="Times New Roman"/>
    </w:rPr>
  </w:style>
  <w:style w:type="character" w:customStyle="1" w:styleId="1">
    <w:name w:val="Текст сноски Знак1"/>
    <w:basedOn w:val="a0"/>
    <w:uiPriority w:val="99"/>
    <w:semiHidden/>
    <w:rsid w:val="00B02807"/>
    <w:rPr>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unhideWhenUsed/>
    <w:rsid w:val="00B02807"/>
    <w:rPr>
      <w:rFonts w:ascii="Times New Roman" w:hAnsi="Times New Roman" w:cs="Times New Roman" w:hint="default"/>
      <w:vertAlign w:val="superscript"/>
    </w:rPr>
  </w:style>
  <w:style w:type="character" w:styleId="a7">
    <w:name w:val="Hyperlink"/>
    <w:basedOn w:val="a0"/>
    <w:uiPriority w:val="99"/>
    <w:unhideWhenUsed/>
    <w:rsid w:val="00B02807"/>
    <w:rPr>
      <w:color w:val="0563C1" w:themeColor="hyperlink"/>
      <w:u w:val="single"/>
    </w:rPr>
  </w:style>
  <w:style w:type="table" w:customStyle="1" w:styleId="10">
    <w:name w:val="Сетка таблицы1"/>
    <w:basedOn w:val="a1"/>
    <w:next w:val="a3"/>
    <w:uiPriority w:val="59"/>
    <w:rsid w:val="008A20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3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Старикова Елена Викторовна</dc:creator>
  <cp:keywords/>
  <dc:description/>
  <cp:lastModifiedBy>Барсукова Юлия Николаевна</cp:lastModifiedBy>
  <cp:revision>2</cp:revision>
  <dcterms:created xsi:type="dcterms:W3CDTF">2026-06-03T08:18:00Z</dcterms:created>
  <dcterms:modified xsi:type="dcterms:W3CDTF">2026-06-03T08:18:00Z</dcterms:modified>
</cp:coreProperties>
</file>