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4"/>
        <w:shd w:val="clear" w:color="auto" w:fill="auto"/>
        <w:tabs>
          <w:tab w:val="clear" w:pos="708"/>
          <w:tab w:val="left" w:pos="7563" w:leader="none"/>
        </w:tabs>
        <w:spacing w:lineRule="auto" w:line="240" w:before="0" w:after="0"/>
        <w:rPr>
          <w:sz w:val="24"/>
          <w:szCs w:val="24"/>
        </w:rPr>
      </w:pPr>
      <w:r>
        <w:rPr/>
        <w:t xml:space="preserve">                                                                                                           </w:t>
      </w:r>
    </w:p>
    <w:p>
      <w:pPr>
        <w:pStyle w:val="24"/>
        <w:shd w:val="clear" w:color="auto" w:fill="auto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jc w:val="center"/>
        <w:rPr>
          <w:sz w:val="28"/>
          <w:szCs w:val="28"/>
        </w:rPr>
      </w:pPr>
      <w:r>
        <w:rPr>
          <w:sz w:val="24"/>
          <w:szCs w:val="24"/>
        </w:rPr>
        <w:t>Т</w:t>
      </w:r>
      <w:r>
        <w:rPr>
          <w:sz w:val="28"/>
          <w:szCs w:val="28"/>
        </w:rPr>
        <w:t>ехнические требования на оказания услуг</w:t>
      </w:r>
    </w:p>
    <w:p>
      <w:pPr>
        <w:pStyle w:val="24"/>
        <w:shd w:val="clear" w:color="auto" w:fill="auto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ОКПД 2: 80.1 Оказание услуг по охране территории и зданий Кубанского филиала </w:t>
      </w:r>
    </w:p>
    <w:p>
      <w:pPr>
        <w:pStyle w:val="23"/>
        <w:shd w:val="clear" w:color="auto" w:fill="auto"/>
        <w:spacing w:lineRule="exact" w:line="274" w:before="0" w:after="0"/>
        <w:jc w:val="center"/>
        <w:rPr>
          <w:sz w:val="24"/>
          <w:szCs w:val="24"/>
        </w:rPr>
      </w:pPr>
      <w:r>
        <w:rPr>
          <w:b/>
          <w:sz w:val="24"/>
          <w:szCs w:val="24"/>
          <w:shd w:fill="FFFF00" w:val="clear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СОДЕРЖАНИЕ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left"/>
        <w:rPr/>
      </w:pPr>
      <w:r>
        <w:rPr>
          <w:rFonts w:cs="Times New Roman" w:ascii="Times New Roman" w:hAnsi="Times New Roman"/>
        </w:rPr>
        <w:t>1. Общие сведения…………………………………………………………………………………….3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</w:rPr>
        <w:t>1.1.Наименование закупаемой продукции…………………………………………………………..3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</w:rPr>
        <w:t>1.2. Цель оказание услуг……………………………………………………………………………...3</w:t>
      </w:r>
    </w:p>
    <w:p>
      <w:pPr>
        <w:pStyle w:val="TOC4"/>
        <w:tabs>
          <w:tab w:val="clear" w:pos="708"/>
          <w:tab w:val="left" w:pos="1120" w:leader="none"/>
          <w:tab w:val="right" w:pos="9911" w:leader="dot"/>
        </w:tabs>
        <w:ind w:left="0"/>
        <w:rPr/>
      </w:pPr>
      <w:r>
        <w:rPr>
          <w:rFonts w:cs="Times New Roman"/>
          <w:b w:val="false"/>
          <w:bCs w:val="false"/>
          <w:sz w:val="24"/>
          <w:szCs w:val="24"/>
        </w:rPr>
        <w:t>Таблица 1. Перечень объектов Заказчика……………………………. …………………………….3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</w:rPr>
        <w:t>2. Требования к продукции…………………………………………………………………………...3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</w:rPr>
        <w:t>2.1. Требования к объемам и срокам оказания услуг……………………………………………….3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</w:rPr>
        <w:t>2.1.1 Требования к перечню и объемам услуг…………………………………………………..…...3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</w:rPr>
        <w:t>Таблица 2. Перечень и объем оказания услуг……………………………………………………….3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</w:rPr>
        <w:t>2.1.2. Требования к срокам оказания услуг………………………………………………………….4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</w:rPr>
        <w:t>Таблица 3. Требования по срокам оказания услуг…………………………………………………..4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</w:rPr>
        <w:t>2.2.Требования к качеству услуг……………………………………………………………………...4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</w:rPr>
        <w:t>Таблица 4. Требования к качеству услуг…………………………………………………………......4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</w:rPr>
        <w:t>Требования к документации по ценообразованию на этапе закупки……………………………..12</w:t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left"/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rFonts w:eastAsia="" w:eastAsiaTheme="minorEastAsia"/>
          <w:b/>
          <w:sz w:val="28"/>
          <w:szCs w:val="28"/>
        </w:rPr>
        <w:tab/>
      </w:r>
      <w:r>
        <w:rPr>
          <w:b/>
          <w:sz w:val="28"/>
          <w:szCs w:val="28"/>
        </w:rPr>
        <w:t>Общие сведения</w:t>
      </w:r>
    </w:p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keepNext w:val="true"/>
        <w:numPr>
          <w:ilvl w:val="1"/>
          <w:numId w:val="2"/>
        </w:numPr>
        <w:spacing w:before="120" w:after="60"/>
        <w:contextualSpacing/>
        <w:jc w:val="left"/>
        <w:outlineLvl w:val="3"/>
        <w:rPr>
          <w:rFonts w:ascii="Times New Roman" w:hAnsi="Times New Roman" w:eastAsia="Calibri" w:cs="Times New Roman"/>
          <w:b/>
          <w:bCs/>
          <w:color w:val="auto"/>
          <w:lang w:val="x-none" w:eastAsia="x-none" w:bidi="ar-SA"/>
        </w:rPr>
      </w:pPr>
      <w:bookmarkStart w:id="2" w:name="_Toc54646397"/>
      <w:bookmarkStart w:id="3" w:name="_Toc46743506"/>
      <w:r>
        <w:rPr>
          <w:rFonts w:eastAsia="Calibri" w:cs="Times New Roman" w:ascii="Times New Roman" w:hAnsi="Times New Roman"/>
          <w:b/>
          <w:bCs/>
          <w:color w:val="auto"/>
          <w:lang w:eastAsia="x-none" w:bidi="ar-SA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auto"/>
          <w:lang w:val="x-none" w:eastAsia="x-none" w:bidi="ar-SA"/>
        </w:rPr>
        <w:t>Наименование закупаемой продукции</w:t>
      </w:r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before="120" w:after="60"/>
        <w:jc w:val="left"/>
        <w:outlineLvl w:val="3"/>
        <w:rPr/>
      </w:pPr>
      <w:bookmarkStart w:id="4" w:name="_Toc46743507"/>
      <w:r>
        <w:rPr>
          <w:rFonts w:eastAsia="Calibri" w:cs="Times New Roman" w:ascii="Times New Roman" w:hAnsi="Times New Roman"/>
          <w:color w:val="auto"/>
          <w:lang w:eastAsia="x-none" w:bidi="ar-SA"/>
        </w:rPr>
        <w:t>ОКПД 2: 80.1 Оказание услуг по охране территории и зданий Кубанского филиала</w:t>
      </w:r>
    </w:p>
    <w:p>
      <w:pPr>
        <w:pStyle w:val="ListParagraph"/>
        <w:keepNext w:val="true"/>
        <w:numPr>
          <w:ilvl w:val="1"/>
          <w:numId w:val="2"/>
        </w:numPr>
        <w:spacing w:before="120" w:after="60"/>
        <w:contextualSpacing/>
        <w:jc w:val="left"/>
        <w:outlineLvl w:val="3"/>
        <w:rPr>
          <w:rFonts w:ascii="Times New Roman" w:hAnsi="Times New Roman" w:eastAsia="Calibri" w:cs="Times New Roman"/>
          <w:b/>
          <w:bCs/>
          <w:color w:val="auto"/>
          <w:lang w:val="x-none" w:eastAsia="x-none" w:bidi="ar-SA"/>
        </w:rPr>
      </w:pPr>
      <w:r>
        <w:rPr>
          <w:rFonts w:eastAsia="Calibri" w:cs="Times New Roman" w:ascii="Times New Roman" w:hAnsi="Times New Roman"/>
          <w:b/>
          <w:bCs/>
          <w:color w:val="auto"/>
          <w:lang w:eastAsia="x-none" w:bidi="ar-SA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auto"/>
          <w:lang w:val="x-none" w:eastAsia="x-none" w:bidi="ar-SA"/>
        </w:rPr>
        <w:t xml:space="preserve">Цель </w:t>
      </w:r>
      <w:bookmarkEnd w:id="4"/>
      <w:r>
        <w:rPr>
          <w:rFonts w:eastAsia="Calibri" w:cs="Times New Roman" w:ascii="Times New Roman" w:hAnsi="Times New Roman"/>
          <w:b/>
          <w:bCs/>
          <w:color w:val="auto"/>
          <w:lang w:eastAsia="x-none" w:bidi="ar-SA"/>
        </w:rPr>
        <w:t>оказания услуг</w:t>
      </w:r>
      <w:r>
        <w:rPr>
          <w:rFonts w:eastAsia="Calibri" w:cs="Times New Roman" w:ascii="Times New Roman" w:hAnsi="Times New Roman"/>
          <w:b/>
          <w:bCs/>
          <w:color w:val="auto"/>
          <w:lang w:val="x-none" w:eastAsia="x-none" w:bidi="ar-SA"/>
        </w:rPr>
        <w:t>: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outlineLvl w:val="3"/>
        <w:rPr/>
      </w:pPr>
      <w:r>
        <w:rPr>
          <w:rFonts w:eastAsia="Calibri" w:cs="Times New Roman" w:ascii="Times New Roman" w:hAnsi="Times New Roman"/>
          <w:bCs/>
          <w:color w:val="auto"/>
          <w:lang w:eastAsia="x-none" w:bidi="ar-SA"/>
        </w:rPr>
        <w:t xml:space="preserve">Обеспечение комплекса мер, направленных на </w:t>
      </w:r>
      <w:r>
        <w:rPr>
          <w:rFonts w:eastAsia="Calibri" w:cs="Times New Roman" w:ascii="Times New Roman" w:hAnsi="Times New Roman"/>
          <w:bCs/>
          <w:lang w:eastAsia="x-none" w:bidi="ar-SA"/>
        </w:rPr>
        <w:t>о</w:t>
      </w:r>
      <w:r>
        <w:rPr>
          <w:rFonts w:eastAsia="Times New Roman" w:cs="Times New Roman" w:ascii="Times New Roman" w:hAnsi="Times New Roman"/>
          <w:lang w:bidi="ar-SA"/>
        </w:rPr>
        <w:t>казание услуг по круглосуточной охране территории и зданий Кубанского филиала АО «Гидроремонт-ВКК» в г. Невинномысск, согласно Таблице 2. Перечень и объем оказываемых услуг.</w:t>
      </w:r>
    </w:p>
    <w:p>
      <w:pPr>
        <w:pStyle w:val="ListParagraph"/>
        <w:tabs>
          <w:tab w:val="clear" w:pos="708"/>
          <w:tab w:val="left" w:pos="5812" w:leader="none"/>
        </w:tabs>
        <w:ind w:left="0"/>
        <w:rPr>
          <w:rFonts w:ascii="Times New Roman" w:hAnsi="Times New Roman" w:eastAsia="Verdana" w:cs="Times New Roman"/>
          <w:bCs/>
          <w:color w:val="auto"/>
          <w:lang w:bidi="ar-SA"/>
        </w:rPr>
      </w:pPr>
      <w:r>
        <w:rPr>
          <w:rFonts w:eastAsia="Verdana" w:cs="Times New Roman" w:ascii="Times New Roman" w:hAnsi="Times New Roman"/>
          <w:bCs/>
          <w:color w:val="auto"/>
          <w:lang w:bidi="ar-SA"/>
        </w:rPr>
      </w:r>
    </w:p>
    <w:p>
      <w:pPr>
        <w:pStyle w:val="Normal"/>
        <w:rPr/>
      </w:pPr>
      <w:bookmarkStart w:id="5" w:name="_Toc54646400"/>
      <w:r>
        <w:rPr>
          <w:rFonts w:eastAsia="Times New Roman" w:cs="Times New Roman" w:ascii="Times New Roman" w:hAnsi="Times New Roman"/>
          <w:b/>
          <w:lang w:bidi="ar-SA"/>
        </w:rPr>
        <w:t xml:space="preserve">Таблица 1. </w:t>
      </w:r>
      <w:bookmarkEnd w:id="5"/>
      <w:r>
        <w:rPr>
          <w:rFonts w:eastAsia="Times New Roman" w:cs="Times New Roman" w:ascii="Times New Roman" w:hAnsi="Times New Roman"/>
          <w:b/>
          <w:lang w:bidi="ar-SA"/>
        </w:rPr>
        <w:t>Перечень объектов Заказчика</w:t>
      </w:r>
    </w:p>
    <w:p>
      <w:pPr>
        <w:pStyle w:val="Normal"/>
        <w:jc w:val="left"/>
        <w:rPr>
          <w:rFonts w:ascii="Times New Roman" w:hAnsi="Times New Roman" w:eastAsia="Times New Roman" w:cs="Times New Roman"/>
          <w:b/>
          <w:color w:val="auto"/>
          <w:shd w:fill="FFFF00" w:val="clear"/>
          <w:lang w:bidi="ar-SA"/>
        </w:rPr>
      </w:pPr>
      <w:r>
        <w:rPr>
          <w:rFonts w:eastAsia="Times New Roman" w:cs="Times New Roman" w:ascii="Times New Roman" w:hAnsi="Times New Roman"/>
          <w:b/>
          <w:color w:val="000000"/>
          <w:shd w:fill="FFFF00" w:val="clear"/>
          <w:lang w:bidi="ar-SA"/>
        </w:rPr>
      </w:r>
    </w:p>
    <w:tbl>
      <w:tblPr>
        <w:tblW w:w="1017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787"/>
        <w:gridCol w:w="4566"/>
        <w:gridCol w:w="2834"/>
        <w:gridCol w:w="1987"/>
      </w:tblGrid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№ </w:t>
            </w:r>
          </w:p>
          <w:p>
            <w:pPr>
              <w:pStyle w:val="Normal"/>
              <w:widowControl w:val="false"/>
              <w:ind w:firstLine="2"/>
              <w:jc w:val="center"/>
              <w:rPr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hd w:fill="FFFFFF" w:val="clear"/>
              </w:rPr>
              <w:t>п/п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Адрес объекта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 помещения/здания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Назначение</w:t>
            </w:r>
          </w:p>
        </w:tc>
      </w:tr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Ставропольский край, Кочубеевский р-н,</w:t>
            </w:r>
          </w:p>
          <w:p>
            <w:pPr>
              <w:pStyle w:val="Normal"/>
              <w:widowControl w:val="false"/>
              <w:ind w:firstLine="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с. Кочубеевское, автодорога «Кавказ» 246 км+1200 м (справа)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Административное здание № 2, общая площадь 225,4 м²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 здание</w:t>
            </w:r>
          </w:p>
        </w:tc>
      </w:tr>
      <w:tr>
        <w:trPr>
          <w:trHeight w:val="858" w:hRule="atLeast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Ставропольский край, Кочубеевский р-н,</w:t>
            </w:r>
          </w:p>
          <w:p>
            <w:pPr>
              <w:pStyle w:val="Normal"/>
              <w:widowControl w:val="false"/>
              <w:ind w:firstLine="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с. Кочубеевское, автодорога «Кавказ» 246 км. +1200 м (справа)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Административный корпус № 1,общая площадь 180,4 м²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 здание</w:t>
            </w:r>
          </w:p>
        </w:tc>
      </w:tr>
      <w:tr>
        <w:trPr>
          <w:trHeight w:val="843" w:hRule="atLeast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Ставропольский край, Кочубеевский р-н,</w:t>
            </w:r>
          </w:p>
          <w:p>
            <w:pPr>
              <w:pStyle w:val="Normal"/>
              <w:widowControl w:val="false"/>
              <w:ind w:firstLine="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с. Кочубеевское, автодорога «Кавказ» 246 км. +1200 м (справа)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Ремонтно-механический цех и бытовой корпус, общая площадь 2970,2 м²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 здание</w:t>
            </w:r>
          </w:p>
        </w:tc>
      </w:tr>
      <w:tr>
        <w:trPr>
          <w:trHeight w:val="698" w:hRule="atLeast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Ставропольский край, Кочубеевский р-н,</w:t>
            </w:r>
          </w:p>
          <w:p>
            <w:pPr>
              <w:pStyle w:val="Normal"/>
              <w:widowControl w:val="false"/>
              <w:ind w:firstLine="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с. Кочубеевское, автодорога «Кавказ» 246 км. +1200 м (справа)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Котельная, общая площадь 43,1 м²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 здание</w:t>
            </w:r>
          </w:p>
        </w:tc>
      </w:tr>
      <w:tr>
        <w:trPr>
          <w:trHeight w:val="852" w:hRule="atLeast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Ставропольский край, Кочубеевский р-н,</w:t>
            </w:r>
          </w:p>
          <w:p>
            <w:pPr>
              <w:pStyle w:val="Normal"/>
              <w:widowControl w:val="false"/>
              <w:ind w:firstLine="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с. Кочубеевское, автодорога «Кавказ» 246 км. +1200 м (справа)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Гаражи и производственное здание, общая площадь 157,9 м²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 здание</w:t>
            </w:r>
          </w:p>
        </w:tc>
      </w:tr>
      <w:tr>
        <w:trPr>
          <w:trHeight w:val="695" w:hRule="atLeast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Ставропольский край, Кочубеевский р-н,</w:t>
            </w:r>
          </w:p>
          <w:p>
            <w:pPr>
              <w:pStyle w:val="Normal"/>
              <w:widowControl w:val="false"/>
              <w:ind w:firstLine="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с. Кочубеевское, автодорога «Кавказ» 246 км. +1200 м (справа)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Контрольно-пропускной пункт, общая площадь 22,1 м²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 здание</w:t>
            </w:r>
          </w:p>
        </w:tc>
      </w:tr>
      <w:tr>
        <w:trPr>
          <w:trHeight w:val="834" w:hRule="atLeast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Ставропольский край, Кочубеевский р-н,</w:t>
            </w:r>
          </w:p>
          <w:p>
            <w:pPr>
              <w:pStyle w:val="Normal"/>
              <w:widowControl w:val="false"/>
              <w:ind w:firstLine="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с. Кочубеевское, автодорога «Кавказ» 246 км. +1200 м (справа)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Оборудование и механизмы находящиеся на территории охраняемого объекта, общая площадь 24 849 м²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ТМЦ</w:t>
            </w:r>
          </w:p>
        </w:tc>
      </w:tr>
    </w:tbl>
    <w:p>
      <w:pPr>
        <w:pStyle w:val="Heading1"/>
        <w:spacing w:before="0" w:after="0"/>
        <w:ind w:hanging="357" w:left="357"/>
        <w:jc w:val="center"/>
        <w:rPr>
          <w:rFonts w:ascii="Times New Roman" w:hAnsi="Times New Roman" w:eastAsia="Calibri" w:cs="Times New Roman"/>
          <w:bCs w:val="false"/>
          <w:iCs/>
          <w:color w:val="auto"/>
          <w:lang w:eastAsia="x-none" w:bidi="ar-SA"/>
        </w:rPr>
      </w:pPr>
      <w:r>
        <w:rPr>
          <w:rFonts w:eastAsia="Calibri" w:cs="Times New Roman" w:ascii="Times New Roman" w:hAnsi="Times New Roman"/>
          <w:bCs w:val="false"/>
          <w:iCs/>
          <w:color w:val="auto"/>
          <w:lang w:eastAsia="x-none" w:bidi="ar-SA"/>
        </w:rPr>
      </w:r>
    </w:p>
    <w:p>
      <w:pPr>
        <w:pStyle w:val="Heading1"/>
        <w:spacing w:before="0" w:after="0"/>
        <w:ind w:hanging="357" w:left="357"/>
        <w:jc w:val="center"/>
        <w:rPr>
          <w:rFonts w:ascii="Times New Roman" w:hAnsi="Times New Roman" w:eastAsia="Calibri" w:cs="Times New Roman"/>
          <w:bCs w:val="false"/>
          <w:iCs/>
          <w:color w:val="auto"/>
          <w:lang w:eastAsia="x-none" w:bidi="ar-SA"/>
        </w:rPr>
      </w:pPr>
      <w:r>
        <w:rPr>
          <w:rFonts w:eastAsia="Calibri" w:cs="Times New Roman" w:ascii="Times New Roman" w:hAnsi="Times New Roman"/>
          <w:bCs w:val="false"/>
          <w:iCs/>
          <w:color w:val="auto"/>
          <w:lang w:eastAsia="x-none" w:bidi="ar-SA"/>
        </w:rPr>
        <w:t>2.</w:t>
      </w:r>
      <w:r>
        <w:rPr>
          <w:rFonts w:eastAsia="Calibri" w:cs="Times New Roman" w:ascii="Times New Roman" w:hAnsi="Times New Roman"/>
          <w:bCs w:val="false"/>
          <w:iCs/>
          <w:color w:val="auto"/>
          <w:lang w:val="x-none" w:eastAsia="x-none" w:bidi="ar-SA"/>
        </w:rPr>
        <w:t>Требования к продукции</w:t>
      </w:r>
    </w:p>
    <w:p>
      <w:pPr>
        <w:pStyle w:val="Normal"/>
        <w:rPr>
          <w:lang w:eastAsia="x-none" w:bidi="ar-SA"/>
        </w:rPr>
      </w:pPr>
      <w:r>
        <w:rPr>
          <w:lang w:eastAsia="x-none" w:bidi="ar-SA"/>
        </w:rPr>
      </w:r>
    </w:p>
    <w:p>
      <w:pPr>
        <w:pStyle w:val="Normal"/>
        <w:keepNext w:val="true"/>
        <w:numPr>
          <w:ilvl w:val="0"/>
          <w:numId w:val="0"/>
        </w:numPr>
        <w:ind w:hanging="432" w:left="432"/>
        <w:jc w:val="left"/>
        <w:outlineLvl w:val="3"/>
        <w:rPr>
          <w:rFonts w:ascii="Times New Roman" w:hAnsi="Times New Roman" w:eastAsia="Calibri" w:cs="Times New Roman"/>
          <w:b/>
          <w:bCs/>
          <w:color w:val="auto"/>
          <w:lang w:val="x-none" w:eastAsia="x-none" w:bidi="ar-SA"/>
        </w:rPr>
      </w:pPr>
      <w:r>
        <w:rPr>
          <w:rFonts w:eastAsia="Calibri" w:cs="Times New Roman" w:ascii="Times New Roman" w:hAnsi="Times New Roman"/>
          <w:b/>
          <w:bCs/>
          <w:color w:val="auto"/>
          <w:lang w:eastAsia="x-none" w:bidi="ar-SA"/>
        </w:rPr>
        <w:t xml:space="preserve">2.1. </w:t>
      </w:r>
      <w:r>
        <w:rPr>
          <w:rFonts w:eastAsia="Calibri" w:cs="Times New Roman" w:ascii="Times New Roman" w:hAnsi="Times New Roman"/>
          <w:b/>
          <w:bCs/>
          <w:color w:val="auto"/>
          <w:lang w:val="x-none" w:eastAsia="x-none" w:bidi="ar-SA"/>
        </w:rPr>
        <w:t xml:space="preserve">Требования к объемам и срокам </w:t>
      </w:r>
      <w:r>
        <w:rPr>
          <w:rFonts w:eastAsia="Calibri" w:cs="Times New Roman" w:ascii="Times New Roman" w:hAnsi="Times New Roman"/>
          <w:b/>
          <w:bCs/>
          <w:color w:val="auto"/>
          <w:lang w:eastAsia="x-none" w:bidi="ar-SA"/>
        </w:rPr>
        <w:t>оказания услуг</w:t>
      </w:r>
    </w:p>
    <w:p>
      <w:pPr>
        <w:pStyle w:val="Normal"/>
        <w:keepNext w:val="true"/>
        <w:numPr>
          <w:ilvl w:val="0"/>
          <w:numId w:val="0"/>
        </w:numPr>
        <w:jc w:val="left"/>
        <w:outlineLvl w:val="2"/>
        <w:rPr>
          <w:rFonts w:ascii="Times New Roman" w:hAnsi="Times New Roman" w:eastAsia="Calibri" w:cs="Times New Roman"/>
          <w:b/>
          <w:color w:val="auto"/>
          <w:lang w:val="x-none" w:eastAsia="x-none" w:bidi="ar-SA"/>
        </w:rPr>
      </w:pPr>
      <w:r>
        <w:rPr>
          <w:rFonts w:eastAsia="Calibri" w:cs="Times New Roman" w:ascii="Times New Roman" w:hAnsi="Times New Roman"/>
          <w:b/>
          <w:color w:val="auto"/>
          <w:lang w:eastAsia="x-none" w:bidi="ar-SA"/>
        </w:rPr>
        <w:t>2.1.1 Требования к перечню и объему услуг</w:t>
      </w:r>
    </w:p>
    <w:p>
      <w:pPr>
        <w:pStyle w:val="Normal"/>
        <w:keepNext w:val="true"/>
        <w:keepLines/>
        <w:numPr>
          <w:ilvl w:val="0"/>
          <w:numId w:val="0"/>
        </w:numPr>
        <w:jc w:val="left"/>
        <w:outlineLvl w:val="0"/>
        <w:rPr>
          <w:rFonts w:ascii="Times New Roman" w:hAnsi="Times New Roman" w:eastAsia="Calibri" w:cs="Times New Roman"/>
          <w:b/>
          <w:color w:val="auto"/>
          <w:lang w:eastAsia="x-none" w:bidi="ar-SA"/>
        </w:rPr>
      </w:pPr>
      <w:bookmarkStart w:id="6" w:name="_Toc54646406"/>
      <w:bookmarkStart w:id="7" w:name="_Toc51339695"/>
      <w:r>
        <w:rPr>
          <w:rFonts w:eastAsia="Calibri" w:cs="Times New Roman" w:ascii="Times New Roman" w:hAnsi="Times New Roman"/>
          <w:b/>
          <w:color w:val="auto"/>
          <w:lang w:val="x-none" w:eastAsia="x-none" w:bidi="ar-SA"/>
        </w:rPr>
        <w:t xml:space="preserve">Таблица </w:t>
      </w:r>
      <w:r>
        <w:rPr>
          <w:rFonts w:eastAsia="Calibri" w:cs="Times New Roman" w:ascii="Times New Roman" w:hAnsi="Times New Roman"/>
          <w:b/>
          <w:color w:val="auto"/>
          <w:lang w:eastAsia="x-none" w:bidi="ar-SA"/>
        </w:rPr>
        <w:t>2.</w:t>
      </w:r>
      <w:r>
        <w:rPr>
          <w:rFonts w:eastAsia="Calibri" w:cs="Times New Roman" w:ascii="Times New Roman" w:hAnsi="Times New Roman"/>
          <w:b/>
          <w:color w:val="auto"/>
          <w:lang w:val="x-none" w:eastAsia="x-none" w:bidi="ar-SA"/>
        </w:rPr>
        <w:t xml:space="preserve"> </w:t>
      </w:r>
      <w:r>
        <w:rPr>
          <w:rFonts w:eastAsia="Calibri" w:cs="Times New Roman" w:ascii="Times New Roman" w:hAnsi="Times New Roman"/>
          <w:b/>
          <w:color w:val="auto"/>
          <w:lang w:eastAsia="x-none" w:bidi="ar-SA"/>
        </w:rPr>
        <w:t xml:space="preserve">Перечень </w:t>
      </w:r>
      <w:bookmarkEnd w:id="7"/>
      <w:r>
        <w:rPr>
          <w:rFonts w:eastAsia="Calibri" w:cs="Times New Roman" w:ascii="Times New Roman" w:hAnsi="Times New Roman"/>
          <w:b/>
          <w:color w:val="auto"/>
          <w:lang w:eastAsia="x-none" w:bidi="ar-SA"/>
        </w:rPr>
        <w:t xml:space="preserve">и объем </w:t>
      </w:r>
      <w:bookmarkEnd w:id="6"/>
      <w:r>
        <w:rPr>
          <w:rFonts w:eastAsia="Calibri" w:cs="Times New Roman" w:ascii="Times New Roman" w:hAnsi="Times New Roman"/>
          <w:b/>
          <w:color w:val="auto"/>
          <w:lang w:eastAsia="x-none" w:bidi="ar-SA"/>
        </w:rPr>
        <w:t>оказываемых услуг</w:t>
      </w:r>
    </w:p>
    <w:p>
      <w:pPr>
        <w:pStyle w:val="Normal"/>
        <w:keepNext w:val="true"/>
        <w:keepLines/>
        <w:numPr>
          <w:ilvl w:val="0"/>
          <w:numId w:val="0"/>
        </w:numPr>
        <w:jc w:val="left"/>
        <w:outlineLvl w:val="0"/>
        <w:rPr>
          <w:rFonts w:ascii="Times New Roman" w:hAnsi="Times New Roman" w:eastAsia="Calibri" w:cs="Times New Roman"/>
          <w:b/>
          <w:color w:val="auto"/>
          <w:lang w:eastAsia="x-none" w:bidi="ar-SA"/>
        </w:rPr>
      </w:pPr>
      <w:r>
        <w:rPr>
          <w:rFonts w:eastAsia="Calibri" w:cs="Times New Roman" w:ascii="Times New Roman" w:hAnsi="Times New Roman"/>
          <w:b/>
          <w:color w:val="auto"/>
          <w:lang w:eastAsia="x-none" w:bidi="ar-SA"/>
        </w:rPr>
      </w:r>
    </w:p>
    <w:tbl>
      <w:tblPr>
        <w:tblW w:w="953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5"/>
        <w:gridCol w:w="4783"/>
        <w:gridCol w:w="1957"/>
        <w:gridCol w:w="1957"/>
      </w:tblGrid>
      <w:tr>
        <w:trPr>
          <w:trHeight w:val="546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п/п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Наименование услуг / этапа услуг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Единица измерения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Количество</w:t>
            </w:r>
          </w:p>
        </w:tc>
      </w:tr>
      <w:tr>
        <w:trPr>
          <w:trHeight w:val="288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lang w:bidi="ar-SA"/>
              </w:rPr>
              <w:t>1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lang w:bidi="ar-SA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lang w:bidi="ar-SA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lang w:bidi="ar-SA"/>
              </w:rPr>
              <w:t>4</w:t>
            </w:r>
          </w:p>
        </w:tc>
      </w:tr>
      <w:tr>
        <w:trPr>
          <w:trHeight w:val="819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contextualSpacing/>
              <w:rPr>
                <w:rFonts w:ascii="Times New Roman" w:hAnsi="Times New Roman" w:eastAsia="Calibri" w:cs="Times New Roman"/>
                <w:color w:val="auto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ОКПД 2: 80.1 Оказание услуг по охране территории и зданий Кубанского филиала, включая: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-Обеспечение внутриобъектового и пропускного режима;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-Круглосуточное обеспечение безопасности сотрудников и посетителей, находящихся на охраняемом объекте;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- Охрану имущества Заказчика;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- Охрану общественного порядка;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- Соблюдение пожарной безопасности;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- Антитеррористическую защищенность охраняемого объекта;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- Организация круглосуточного дежурного подразделения и мобильной группы быстрого реагирования на изменения событий на охраняемом объекте путем удаленного мониторинга его состояния, подразумевающего усиление охраны объекта либо устранение технических неисправностей систем безопасности.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Условная единица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1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(12 месяцев)</w:t>
            </w:r>
          </w:p>
        </w:tc>
      </w:tr>
    </w:tbl>
    <w:p>
      <w:pPr>
        <w:pStyle w:val="23"/>
        <w:shd w:val="clear" w:color="auto" w:fill="auto"/>
        <w:spacing w:lineRule="exact" w:line="274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outlineLvl w:val="2"/>
        <w:rPr>
          <w:rFonts w:ascii="Times New Roman" w:hAnsi="Times New Roman" w:eastAsia="Calibri" w:cs="Times New Roman"/>
          <w:b/>
          <w:color w:val="auto"/>
          <w:lang w:eastAsia="x-none" w:bidi="ar-SA"/>
        </w:rPr>
      </w:pPr>
      <w:bookmarkStart w:id="8" w:name="_Toc54646407"/>
      <w:bookmarkStart w:id="9" w:name="_Toc51339696"/>
      <w:r>
        <w:rPr>
          <w:rFonts w:eastAsia="Calibri" w:cs="Times New Roman" w:ascii="Times New Roman" w:hAnsi="Times New Roman"/>
          <w:b/>
          <w:color w:val="auto"/>
          <w:lang w:eastAsia="x-none" w:bidi="ar-SA"/>
        </w:rPr>
        <w:t xml:space="preserve">2.1.2. Требования </w:t>
      </w:r>
      <w:bookmarkEnd w:id="9"/>
      <w:r>
        <w:rPr>
          <w:rFonts w:eastAsia="Calibri" w:cs="Times New Roman" w:ascii="Times New Roman" w:hAnsi="Times New Roman"/>
          <w:b/>
          <w:color w:val="auto"/>
          <w:lang w:eastAsia="x-none" w:bidi="ar-SA"/>
        </w:rPr>
        <w:t xml:space="preserve">к срокам </w:t>
      </w:r>
      <w:bookmarkEnd w:id="8"/>
      <w:r>
        <w:rPr>
          <w:rFonts w:eastAsia="Calibri" w:cs="Times New Roman" w:ascii="Times New Roman" w:hAnsi="Times New Roman"/>
          <w:b/>
          <w:color w:val="auto"/>
          <w:lang w:eastAsia="x-none" w:bidi="ar-SA"/>
        </w:rPr>
        <w:t>оказания услуг</w:t>
      </w:r>
    </w:p>
    <w:p>
      <w:pPr>
        <w:pStyle w:val="Normal"/>
        <w:keepNext w:val="true"/>
        <w:keepLines/>
        <w:numPr>
          <w:ilvl w:val="0"/>
          <w:numId w:val="0"/>
        </w:numPr>
        <w:jc w:val="left"/>
        <w:outlineLvl w:val="0"/>
        <w:rPr>
          <w:rFonts w:ascii="Times New Roman" w:hAnsi="Times New Roman" w:eastAsia="Calibri" w:cs="Times New Roman"/>
          <w:b/>
          <w:color w:val="auto"/>
          <w:lang w:eastAsia="x-none" w:bidi="ar-SA"/>
        </w:rPr>
      </w:pPr>
      <w:bookmarkStart w:id="10" w:name="_Toc51339697"/>
      <w:bookmarkStart w:id="11" w:name="_Toc50125127"/>
      <w:bookmarkStart w:id="12" w:name="_Toc54646408"/>
      <w:r>
        <w:rPr>
          <w:rFonts w:eastAsia="Calibri" w:cs="Times New Roman" w:ascii="Times New Roman" w:hAnsi="Times New Roman"/>
          <w:b/>
          <w:color w:val="auto"/>
          <w:lang w:val="x-none" w:eastAsia="x-none" w:bidi="ar-SA"/>
        </w:rPr>
        <w:t xml:space="preserve">Таблица </w:t>
      </w:r>
      <w:r>
        <w:rPr>
          <w:rFonts w:eastAsia="Calibri" w:cs="Times New Roman" w:ascii="Times New Roman" w:hAnsi="Times New Roman"/>
          <w:b/>
          <w:color w:val="auto"/>
          <w:lang w:eastAsia="x-none" w:bidi="ar-SA"/>
        </w:rPr>
        <w:t>3</w:t>
      </w:r>
      <w:r>
        <w:rPr>
          <w:rFonts w:eastAsia="Calibri" w:cs="Times New Roman" w:ascii="Times New Roman" w:hAnsi="Times New Roman"/>
          <w:b/>
          <w:color w:val="auto"/>
          <w:lang w:val="x-none" w:eastAsia="x-none" w:bidi="ar-SA"/>
        </w:rPr>
        <w:t xml:space="preserve">. </w:t>
      </w:r>
      <w:bookmarkStart w:id="13" w:name="_Hlk50465284"/>
      <w:r>
        <w:rPr>
          <w:rFonts w:eastAsia="Calibri" w:cs="Times New Roman" w:ascii="Times New Roman" w:hAnsi="Times New Roman"/>
          <w:b/>
          <w:color w:val="auto"/>
          <w:lang w:val="x-none" w:eastAsia="x-none" w:bidi="ar-SA"/>
        </w:rPr>
        <w:t xml:space="preserve">Требования по срокам </w:t>
      </w:r>
      <w:bookmarkEnd w:id="10"/>
      <w:bookmarkEnd w:id="11"/>
      <w:bookmarkEnd w:id="12"/>
      <w:bookmarkEnd w:id="13"/>
      <w:r>
        <w:rPr>
          <w:rFonts w:eastAsia="Calibri" w:cs="Times New Roman" w:ascii="Times New Roman" w:hAnsi="Times New Roman"/>
          <w:b/>
          <w:color w:val="auto"/>
          <w:lang w:eastAsia="x-none" w:bidi="ar-SA"/>
        </w:rPr>
        <w:t>оказания услуг</w:t>
      </w:r>
    </w:p>
    <w:p>
      <w:pPr>
        <w:pStyle w:val="Normal"/>
        <w:keepNext w:val="true"/>
        <w:keepLines/>
        <w:numPr>
          <w:ilvl w:val="0"/>
          <w:numId w:val="0"/>
        </w:numPr>
        <w:jc w:val="left"/>
        <w:outlineLvl w:val="0"/>
        <w:rPr>
          <w:rFonts w:ascii="Times New Roman" w:hAnsi="Times New Roman" w:eastAsia="Calibri" w:cs="Times New Roman"/>
          <w:b/>
          <w:color w:val="auto"/>
          <w:lang w:eastAsia="x-none" w:bidi="ar-SA"/>
        </w:rPr>
      </w:pPr>
      <w:r>
        <w:rPr>
          <w:rFonts w:eastAsia="Calibri" w:cs="Times New Roman" w:ascii="Times New Roman" w:hAnsi="Times New Roman"/>
          <w:b/>
          <w:color w:val="auto"/>
          <w:lang w:eastAsia="x-none" w:bidi="ar-SA"/>
        </w:rPr>
      </w:r>
    </w:p>
    <w:p>
      <w:pPr>
        <w:pStyle w:val="Normal"/>
        <w:keepNext w:val="true"/>
        <w:keepLines/>
        <w:numPr>
          <w:ilvl w:val="0"/>
          <w:numId w:val="0"/>
        </w:numPr>
        <w:jc w:val="left"/>
        <w:outlineLvl w:val="0"/>
        <w:rPr>
          <w:rFonts w:ascii="Times New Roman" w:hAnsi="Times New Roman" w:eastAsia="Calibri" w:cs="Times New Roman"/>
          <w:b/>
          <w:color w:val="auto"/>
          <w:lang w:eastAsia="x-none" w:bidi="ar-SA"/>
        </w:rPr>
      </w:pPr>
      <w:r>
        <w:rPr>
          <w:rFonts w:eastAsia="Calibri" w:cs="Times New Roman" w:ascii="Times New Roman" w:hAnsi="Times New Roman"/>
          <w:b/>
          <w:color w:val="auto"/>
          <w:lang w:eastAsia="x-none" w:bidi="ar-SA"/>
        </w:rPr>
      </w:r>
    </w:p>
    <w:tbl>
      <w:tblPr>
        <w:tblW w:w="964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65"/>
        <w:gridCol w:w="3538"/>
        <w:gridCol w:w="2529"/>
        <w:gridCol w:w="2814"/>
      </w:tblGrid>
      <w:tr>
        <w:trPr>
          <w:trHeight w:val="843" w:hRule="atLeast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</w:rPr>
              <w:t>п/п</w:t>
            </w:r>
          </w:p>
        </w:tc>
        <w:tc>
          <w:tcPr>
            <w:tcW w:w="3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Наименование услуг/ этапа услуг</w:t>
            </w:r>
          </w:p>
        </w:tc>
        <w:tc>
          <w:tcPr>
            <w:tcW w:w="2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Требования к началу срока оказания услуг/ этапа услуг</w:t>
            </w:r>
          </w:p>
        </w:tc>
        <w:tc>
          <w:tcPr>
            <w:tcW w:w="2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210" w:hRule="atLeast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1</w:t>
            </w:r>
          </w:p>
        </w:tc>
        <w:tc>
          <w:tcPr>
            <w:tcW w:w="35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2</w:t>
            </w:r>
          </w:p>
        </w:tc>
        <w:tc>
          <w:tcPr>
            <w:tcW w:w="2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3</w:t>
            </w:r>
          </w:p>
        </w:tc>
        <w:tc>
          <w:tcPr>
            <w:tcW w:w="2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4</w:t>
            </w:r>
          </w:p>
        </w:tc>
      </w:tr>
      <w:tr>
        <w:trPr>
          <w:trHeight w:val="1054" w:hRule="atLeast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35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ОКПД 2: 80.1 Оказание услуг по охране территории и зданий Кубанского филиала</w:t>
            </w:r>
          </w:p>
        </w:tc>
        <w:tc>
          <w:tcPr>
            <w:tcW w:w="2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с</w:t>
            </w:r>
            <w:r>
              <w:rPr>
                <w:rFonts w:eastAsia="Times New Roman" w:cs="Times New Roman" w:ascii="Times New Roman" w:hAnsi="Times New Roman"/>
              </w:rPr>
              <w:t xml:space="preserve"> 01.01.202</w:t>
            </w:r>
            <w:r>
              <w:rPr>
                <w:rFonts w:eastAsia="Times New Roman" w:cs="Times New Roman" w:ascii="Times New Roman" w:hAnsi="Times New Roman"/>
              </w:rPr>
              <w:t>7</w:t>
            </w:r>
            <w:r>
              <w:rPr>
                <w:rFonts w:eastAsia="Times New Roman" w:cs="Times New Roman" w:ascii="Times New Roman" w:hAnsi="Times New Roman"/>
              </w:rPr>
              <w:t>г</w:t>
            </w:r>
          </w:p>
        </w:tc>
        <w:tc>
          <w:tcPr>
            <w:tcW w:w="2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hd w:fill="FFFFFF" w:val="clear"/>
              </w:rPr>
              <w:t xml:space="preserve">по </w:t>
            </w:r>
            <w:r>
              <w:rPr>
                <w:rFonts w:eastAsia="Times New Roman" w:cs="Times New Roman" w:ascii="Times New Roman" w:hAnsi="Times New Roman"/>
              </w:rPr>
              <w:t>31.12.202</w:t>
            </w:r>
            <w:r>
              <w:rPr>
                <w:rFonts w:eastAsia="Times New Roman" w:cs="Times New Roman" w:ascii="Times New Roman" w:hAnsi="Times New Roman"/>
              </w:rPr>
              <w:t>7</w:t>
            </w:r>
            <w:r>
              <w:rPr>
                <w:rFonts w:eastAsia="Times New Roman" w:cs="Times New Roman" w:ascii="Times New Roman" w:hAnsi="Times New Roman"/>
              </w:rPr>
              <w:t>г*</w:t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jc w:val="left"/>
        <w:outlineLvl w:val="0"/>
        <w:rPr>
          <w:rFonts w:ascii="Times New Roman" w:hAnsi="Times New Roman" w:eastAsia="Calibri" w:cs="Times New Roman"/>
          <w:b/>
          <w:color w:val="auto"/>
          <w:lang w:eastAsia="x-none" w:bidi="ar-SA"/>
        </w:rPr>
      </w:pPr>
      <w:r>
        <w:rPr>
          <w:rFonts w:eastAsia="Calibri" w:cs="Times New Roman" w:ascii="Times New Roman" w:hAnsi="Times New Roman"/>
          <w:b/>
          <w:color w:val="auto"/>
          <w:lang w:eastAsia="x-none" w:bidi="ar-SA"/>
        </w:rPr>
      </w:r>
    </w:p>
    <w:p>
      <w:pPr>
        <w:pStyle w:val="Normal"/>
        <w:numPr>
          <w:ilvl w:val="0"/>
          <w:numId w:val="0"/>
        </w:numPr>
        <w:spacing w:before="240" w:after="60"/>
        <w:outlineLvl w:val="0"/>
        <w:rPr>
          <w:rFonts w:ascii="Times New Roman" w:hAnsi="Times New Roman" w:eastAsia="Calibri" w:cs="Times New Roman"/>
          <w:color w:val="auto"/>
          <w:lang w:eastAsia="x-none" w:bidi="ar-SA"/>
        </w:rPr>
      </w:pPr>
      <w:r>
        <w:rPr>
          <w:rFonts w:eastAsia="Calibri" w:cs="Times New Roman" w:ascii="Times New Roman" w:hAnsi="Times New Roman"/>
          <w:b/>
          <w:color w:val="auto"/>
          <w:lang w:eastAsia="x-none" w:bidi="ar-SA"/>
        </w:rPr>
        <w:t xml:space="preserve">* </w:t>
      </w:r>
      <w:r>
        <w:rPr>
          <w:rFonts w:eastAsia="Calibri" w:cs="Times New Roman" w:ascii="Times New Roman" w:hAnsi="Times New Roman"/>
          <w:color w:val="auto"/>
          <w:lang w:eastAsia="x-none" w:bidi="ar-SA"/>
        </w:rPr>
        <w:t xml:space="preserve">Срок действия Договора на оказания услуг по охране территории и зданий Кубанского филиала. Договор заключается на 12 месяцев.   </w:t>
      </w:r>
    </w:p>
    <w:p>
      <w:pPr>
        <w:pStyle w:val="Normal"/>
        <w:jc w:val="left"/>
        <w:rPr>
          <w:rFonts w:ascii="Times New Roman" w:hAnsi="Times New Roman" w:eastAsia="Calibri" w:cs="Times New Roman"/>
          <w:b/>
          <w:color w:val="auto"/>
          <w:lang w:eastAsia="x-none" w:bidi="ar-SA"/>
        </w:rPr>
      </w:pPr>
      <w:r>
        <w:rPr>
          <w:rFonts w:eastAsia="Calibri" w:cs="Times New Roman" w:ascii="Times New Roman" w:hAnsi="Times New Roman"/>
          <w:b/>
          <w:color w:val="auto"/>
          <w:lang w:eastAsia="x-none" w:bidi="ar-SA"/>
        </w:rPr>
      </w:r>
    </w:p>
    <w:p>
      <w:pPr>
        <w:pStyle w:val="Normal"/>
        <w:jc w:val="left"/>
        <w:rPr>
          <w:rFonts w:ascii="Times New Roman" w:hAnsi="Times New Roman" w:eastAsia="Calibri" w:cs="Times New Roman"/>
          <w:b/>
          <w:color w:val="auto"/>
          <w:lang w:eastAsia="x-none" w:bidi="ar-SA"/>
        </w:rPr>
      </w:pPr>
      <w:r>
        <w:rPr>
          <w:rFonts w:eastAsia="Calibri" w:cs="Times New Roman" w:ascii="Times New Roman" w:hAnsi="Times New Roman"/>
          <w:b/>
          <w:color w:val="auto"/>
          <w:lang w:eastAsia="x-none" w:bidi="ar-SA"/>
        </w:rPr>
        <w:t>2.2. Требования к качеству услуг</w:t>
      </w:r>
    </w:p>
    <w:p>
      <w:pPr>
        <w:pStyle w:val="Normal"/>
        <w:jc w:val="left"/>
        <w:rPr>
          <w:rFonts w:ascii="Times New Roman" w:hAnsi="Times New Roman" w:eastAsia="Calibri" w:cs="Times New Roman"/>
          <w:color w:val="auto"/>
          <w:lang w:eastAsia="x-none" w:bidi="ar-SA"/>
        </w:rPr>
      </w:pPr>
      <w:r>
        <w:rPr>
          <w:rFonts w:eastAsia="Calibri" w:cs="Times New Roman" w:ascii="Times New Roman" w:hAnsi="Times New Roman"/>
          <w:b/>
          <w:color w:val="auto"/>
          <w:lang w:eastAsia="x-none" w:bidi="ar-SA"/>
        </w:rPr>
        <w:t>Таблица 4. Требование к качеству услуг</w:t>
      </w:r>
      <w:r>
        <w:rPr>
          <w:rFonts w:eastAsia="Calibri" w:cs="Times New Roman" w:ascii="Times New Roman" w:hAnsi="Times New Roman"/>
          <w:color w:val="auto"/>
          <w:lang w:eastAsia="x-none" w:bidi="ar-SA"/>
        </w:rPr>
        <w:t xml:space="preserve">      </w:t>
      </w:r>
    </w:p>
    <w:p>
      <w:pPr>
        <w:sectPr>
          <w:footerReference w:type="even" r:id="rId2"/>
          <w:footerReference w:type="default" r:id="rId3"/>
          <w:type w:val="nextPage"/>
          <w:pgSz w:w="11906" w:h="16838"/>
          <w:pgMar w:left="1134" w:right="851" w:gutter="0" w:header="0" w:top="567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jc w:val="left"/>
        <w:rPr>
          <w:rFonts w:ascii="Times New Roman" w:hAnsi="Times New Roman" w:eastAsia="Calibri" w:cs="Times New Roman"/>
          <w:b/>
          <w:color w:val="auto"/>
          <w:lang w:eastAsia="x-none" w:bidi="ar-SA"/>
        </w:rPr>
      </w:pPr>
      <w:r>
        <w:rPr>
          <w:rFonts w:eastAsia="Calibri" w:cs="Times New Roman" w:ascii="Times New Roman" w:hAnsi="Times New Roman"/>
          <w:b/>
          <w:color w:val="auto"/>
          <w:lang w:eastAsia="x-none" w:bidi="ar-SA"/>
        </w:rPr>
        <w:t xml:space="preserve">Наименование услуг/этапа услуг (позиция № 1 Таблицы 2):  </w:t>
      </w:r>
      <w:r>
        <w:rPr>
          <w:rFonts w:eastAsia="Calibri" w:cs="Times New Roman" w:ascii="Times New Roman" w:hAnsi="Times New Roman"/>
          <w:color w:val="auto"/>
          <w:lang w:eastAsia="x-none" w:bidi="ar-SA"/>
        </w:rPr>
        <w:t xml:space="preserve">ОКПД 2: 80.1 Оказание услуг по охране территории и зданий Кубанского филиала                                                                                 </w:t>
      </w:r>
      <w:r>
        <w:br w:type="page"/>
      </w:r>
    </w:p>
    <w:tbl>
      <w:tblPr>
        <w:tblStyle w:val="aff5"/>
        <w:tblW w:w="1517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4"/>
        <w:gridCol w:w="3375"/>
        <w:gridCol w:w="5956"/>
        <w:gridCol w:w="2692"/>
        <w:gridCol w:w="2418"/>
      </w:tblGrid>
      <w:tr>
        <w:trPr/>
        <w:tc>
          <w:tcPr>
            <w:tcW w:w="734" w:type="dxa"/>
            <w:vMerge w:val="restart"/>
            <w:tcBorders/>
            <w:vAlign w:val="center"/>
          </w:tcPr>
          <w:p>
            <w:pPr>
              <w:pStyle w:val="Normal"/>
              <w:pageBreakBefore/>
              <w:widowControl w:val="false"/>
              <w:suppressAutoHyphens w:val="true"/>
              <w:spacing w:before="0" w:after="0"/>
              <w:jc w:val="center"/>
              <w:rPr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2"/>
                <w:szCs w:val="22"/>
                <w:lang w:val="en-US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33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95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511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3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9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3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9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eastAsia="Calibri"/>
                <w:color w:val="auto"/>
                <w:sz w:val="22"/>
                <w:szCs w:val="22"/>
              </w:rPr>
            </w:pPr>
            <w:r>
              <w:rPr>
                <w:rFonts w:eastAsia="Calibri" w:cs="Courier New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9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Участник должен представить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418" w:type="dxa"/>
            <w:vMerge w:val="restart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Courier New" w:cs="Courier New"/>
                <w:i/>
                <w:iCs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 w:eastAsia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Calibri" w:cs="Courier New" w:ascii="Times New Roman" w:hAnsi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uppressAutoHyphens w:val="true"/>
              <w:spacing w:before="60" w:after="60"/>
              <w:ind w:hanging="1199" w:left="1224"/>
              <w:contextualSpacing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 w:cs="Courier New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3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Исполнитель организует и выполняет обязательства в строгом соответствии с: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firstLine="283" w:left="12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Законом Российской Федерации от 11 марта 1992 года № 2487-1 «О частной детективной и охранной деятельности в Российской Федерации» (в действующей редакции);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firstLine="283" w:left="12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Постановлениями Правительства Российской Федерации от 14 августа 1992 г. № 587 «Вопросы частной детективной (сыскной) и частной охранной деятельности», от 23 июня 2011 года № 498 «О некоторых вопросах осуществления частной детективной (сыскной) и частной охранной деятельности» в действующей редакции), иными нормативными правовыми актами Российской Федерации, регламентирующими вопросы частной охранной деятельности, настоящим Техническим заданием и условиями Договора.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firstLine="283" w:left="12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Инструкцией об организации внутриобъектового и пропускного режимов на объекте, разработанной Заказчиком, Должностной инструкцией частного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Росгвардии России от 19.10.2020 № 419.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i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center"/>
              <w:outlineLvl w:val="2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1.2.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1.2.1.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Каждый работник Исполнителя (далее – сотрудник охраны) при оказании услуг на объекте охраны (пост охраны) обязан иметь: 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0"/>
              <w:contextualSpacing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средства индивидуальной защиты органов дыхания и зрения (при пожаре), соответствие которых требованиям пожарной безопасности должно быть подтверждено сертификатом соответствия (статьи 145, 146 Федерального закона от 22.07.2008 № 123-ФЗ «Технический регламент о требованиях пожарной безопасности» (в действующей редакции) (за счет Исполнителя).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0"/>
              <w:contextualSpacing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средства радиосвязи (из расчета одна радиостанция на каждого сотрудника охраны) и мобильной связи,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(за счет Исполнителя).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0"/>
              <w:contextualSpacing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исправный ручной металлодетектор на посту охраны (за счет Исполнителя).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0"/>
              <w:contextualSpacing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исправный электрический фонарь (за счет Исполнителя).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0"/>
              <w:contextualSpacing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иные необходимые для оказания услуг спецсредства.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1.2.2.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Иметь документ, удостоверяющий личность (в соответствии с требованиями действующего  законодательства Российской Федерации) и подтверждающие регистрацию по месту жительства или по месту пребывания.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1.2.3.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Быть одетым в специальную форменную одежду по сезону. Обеспечить чистое и аккуратное ношение  специальной форменной одежды установленного образца.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1.2.4.</w:t>
            </w:r>
          </w:p>
        </w:tc>
        <w:tc>
          <w:tcPr>
            <w:tcW w:w="9331" w:type="dxa"/>
            <w:gridSpan w:val="2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Знать Закон Российской Федерации от 11.03.1992 № 2487-1 «О частной детективной и охранной деятельности в Российской Федерации» (в действующей редакции, иные нормативные правовые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деятельности, план-схему охраны  объекта, порядок ведения документации на объекте охраны, Инструкцию по организации внутри объектового и пропускного режимов на объекте охраны, а также должностные обязанности, установленные должностной инструкцией частного охранника на объекте охраны.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1.2.5.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rPr>
                <w:i/>
                <w:i/>
                <w:color w:val="auto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2"/>
                <w:szCs w:val="22"/>
                <w:lang w:val="ru-RU" w:eastAsia="ru-RU" w:bidi="ar-SA"/>
              </w:rPr>
              <w:t>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нать назначение и уметь пользоваться техническими средствами охраны (средствами аудио- и видеонаблюдения, системами оповещения, 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металлодетектором и др.), применяемым на объекте охраны.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1.2.6.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Знать порядок действий  и уметь практически действовать при возникновении чрезвычайных ситуаций на объекте охраны (пожар,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 (взрыв, поджог и т.д.), знать порядок задержания правонарушителей и передачи их в органы внутренних дел.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1.2.7.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Знать руководство по оказанию первой (доврачебной) медицинской помощи пострадавшим при получении телесных повреждений и уметь оказывать при необходимости первую (доврачебную) медицинскую помощь пострадавшим при получении телесных повреждений. Знать порядок направления пострадавших в лечебные учреждения.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1.3.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Требования к безопасности и режиму оказываемых услуг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1690" w:hRule="atLeast"/>
        </w:trPr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1.3.1.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Пост охраны комплектуется из расчета, предусмотренного трудовым законодательством Российской Федерации коэффициента сменности в зависимости от режима труда. Исполнитель должен обеспечить исполнение обязанностей каждым сотрудником охраны в соответствии с графиком дежурства, разработанным Исполнителем и согласованным с Заказчиком.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Не допускается дежурство сотрудником охраны более 24 часов на посту охраны без смены  (при 24 –часовом графике).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1260" w:hRule="atLeast"/>
        </w:trPr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1.3.2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Перед началом оказания услуг Исполнитель (внутренним распорядительным документом) обязан закрепить за Объектом охраны поимённый перечень сотрудников охраны привлекаемых к охране объекта и направить данный документ Заказчику не позднее начала оказания услуг. Изменение состава сотрудников охраны привлекаемых к охране объекта может быть осуществлён только по согласованию с Заказчиком.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1.3.3.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Сотруднику охраны запрещается покидать пост охраны. Для приема пищи и в других необходимых случаях сотрудник охраны может покидать пост охраны только после его замены другим сотрудником охраны.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1.3.4.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Сотрудник охраны обязан при возникновении чрезвычайных ситуаций, пожаров или аварий на охраняемых объектах действовать согласно разработанным Заказчиком  и согласованным исполнителем инструкциям.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1.3.5.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 случае возникновения чрезвычайной ситуации на объекте охраны, Исполнитель обеспечивает усиление охраны на объектах охраны за счет собственных сил и средств путем выставления дополнительно не менее 2 (двух) круглосуточных постов охраны на период до ликвидации чрезвычайной ситуации. При этом время выставления дополнительных 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1.3.6.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 исполнению обязанностей по охране объекта не допускаются охранники-стажёры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1.3.7.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Проживание сотрудников охраны на территории охраняемого объекта запрещено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1.3.8.</w:t>
            </w:r>
          </w:p>
        </w:tc>
        <w:tc>
          <w:tcPr>
            <w:tcW w:w="9331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 грубым нарушениям Исполнителем требований к оказанию услуг относятся: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true"/>
              <w:spacing w:before="0" w:after="0"/>
              <w:ind w:hanging="360" w:left="720" w:right="-105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Отсутствие у сотрудника охраны удостоверения частного охранника и (или) личной карточки частного охранника;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Отсутствие у сотрудника охраны специальной форменной одежды (по сезону)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степени смешения;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Самовольное (несанкционированное) оставление сотрудником охраны поста охраны (объекта охраны);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Несанкционированное вскрытие принятых под охрану помещений, за исключением случаев действия сотрудника охраны в чрезвычайных ситуациях;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Допуск сотрудником охраны на территорию охраняемого объекта или на сам объект посторонних лиц и (или) транспортных средств, а равно внос (ввоз) на охраняемый объект, вынос (вывоз) имущества с охраняемого объекта в нарушение требований, установленных Инструкцией об организации внутриобъектового и пропускного режимов на объекте охраны;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Прием (в том числе на временное хранение) сотрудником охраны от любых лиц и передача любым лицам любых предметов;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Употребление сотрудником охраны любых алкогольных напитков, включая слабоалкогольные, либо наркотических средств и (или) 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Проживание сотрудника охраны на объекте охраны (посту охраны) либо на территории объекта охраны;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Некорректное или грубое обращение сотрудника охраны с работниками объекта охраны или посетителями;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Сон или курение на посту охраны;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Выполнение работ (оказание услуг), не связанных с оказанием охранных услуг;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Отсутствие на посту охраны индивидуальных средств защиты органов дыхания и зрения;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Изменение Исполнителем графика дежурства на объекте охраны без согласования с Заказчиком (администрацией объекта охраны);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Нарушение Исполнителем графика дежурства на объекте охраны;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Отсутствие, неполный состав, либо неправильное ведение Исполнителем документов наблюдательного дела, служебной документации, книг и журналов.</w:t>
            </w:r>
          </w:p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0" w:after="0"/>
              <w:ind w:left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 случае грубого нарушения сотрудником охраны требований к оказанию услуг, предусмотренных настоящим пунктом Технических требований, Исполнитель обязан заменить его другим сотрудником охраны. При этом время замены не должно превышать 1 (одного) часа с момента выявления грубого нарушения.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2.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Требования к результату услуг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2.2.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2.2.1.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Исполнитель обязан обеспечить дежурное подразделение с круглосуточным режимом работы, имеющее постоянную радиосвязь и (или) мобильную связь с объектом охраны.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2.2.2.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Обязательное наличие у сотрудников исполнителя средств пассивной защиты (жилеты, шлемы защитные и т.п.); а также наличие спецсредств – резиновой палки.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2.2.3.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Наличие у сотрудников охраны на объекте охраны радиосвязи и (или) мобильной связи с дежурным подразделением Исполнителя с круглосуточным режимом работы и соответствующей дежурной частью  территориального органа МВД России.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2.2.4.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Исполнитель обязан обеспечить наличие собственной резервной группы.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2.2.5.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Исполнитель обязан обеспечить наличие 1 (одного) постоянного представителя от Исполнителя для решения возникающих вопросов, руководства и организации охраны объекта на круглосуточной основе  с использованием в том числе мобильной телефонной связи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и не позднее начала оказания услуг сообщить Заказчику должность и контактные данные данного представителя от Исполнителя.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2.3.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Требования к приемке результата оказания услуг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2.3.1.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1"/>
                <w:szCs w:val="21"/>
                <w:lang w:val="ru-RU" w:eastAsia="ru-RU" w:bidi="ar-SA"/>
              </w:rPr>
              <w:t>До приемки Объекта под охрану (физическую) Исполнитель обязан: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1"/>
                <w:szCs w:val="21"/>
                <w:lang w:val="ru-RU" w:eastAsia="ru-RU" w:bidi="ar-SA"/>
              </w:rPr>
              <w:t>Обследовать объект, подлежащий охране, составить Акт обследования объекта охраны;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1"/>
                <w:szCs w:val="21"/>
                <w:lang w:val="ru-RU" w:eastAsia="ru-RU" w:bidi="ar-SA"/>
              </w:rPr>
              <w:t>Подготовить перечень документов, на основании инструкции Заказчика об организации внутриобъектового и пропускного режимов на объекте охраны и акта обследования объекта;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1"/>
                <w:szCs w:val="21"/>
                <w:lang w:val="ru-RU" w:eastAsia="ru-RU" w:bidi="ar-SA"/>
              </w:rPr>
              <w:t xml:space="preserve">Подготовить должностную инструкцию частного охранника на объекте охраны в соответствии с требованиями,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1"/>
                <w:szCs w:val="21"/>
                <w:lang w:val="ru-RU" w:eastAsia="ru-RU" w:bidi="ar-SA"/>
              </w:rPr>
              <w:t>утвержденными Приказом Росгвардии России от 19.10.2020 № 419.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Ознакомить сотрудников охраны с условиями работы и особенностями охраны объекта под роспись, согласовать взаимодействие сотрудников охраны с дежурным администратором (ответственным за взаимодействие с Исполнителем) объекта охраны;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Обеспечить сотрудников охраны материальными и техническими средствами для выполнения ими договорных обязательств в соответствии с требованиями Технического задания (за счет Исполнителя);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Проверить на объекте исправность средств связи, технических средств охраны, наличие перечня телефонных номеров экстренных служб района (города), размещение и состояние средств пожаротушения;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Принять от Заказчика на период оказания услуг необходимое имущество и служебные помещения для выполнения обязательств по Договору и подписать соответствующий Акт обследования объекта охраны;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Утвердить график несения службы на объекте охраны и согласовать его с Заказчиком.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2.3.2.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Исполнитель осуществляет оказание услуг в повседневном режиме в порядке, предусмотренном Договором, планом – схемой охраны объекта, графиком дежурства, Инструкцией (положением) об организации внутриобъектового и пропускного режимов на объекте и Должностной инструкцией частного охранника на объекте.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2.3.3.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Сотрудники охраны обеспечивают внутриобъектовый и пропускной режимы на объекте  охраны, обеспечивают защиту и сохранность имущества, 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2.3.4.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В течение периода оказания комплекса охранных услуг Исполнитель и Заказчик ежемесячно подписывают Акт сдачи – приемки оказанных Услуг.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2.4.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Требования к документации на объекте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2.4.1.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Наблюдательное дело: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Лицензия организации на осуществление частной охранной деятельности (копия) с указанием разрешенных видов охранных услуг.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Уведомление лицензирующего органа, выдавшего лицензию на осуществление частной охранной деятельности и территориального органа МВД России по месту охраны имущества (расположения объекта охраны) о принятии объекта под охрану (копия).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Список номеров телефонов территориальных органов МВД России, специальных и аварийных служб.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План-схема охраны объекта (копия).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График дежурства сотрудников охраны постов на объекте – утверждается руководителем охранной организации и согласовывается с руководителем объекта охраны.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jc w:val="left"/>
              <w:outlineLvl w:val="2"/>
              <w:rPr>
                <w:rFonts w:eastAsia="Calibri"/>
                <w:b/>
                <w:color w:val="auto"/>
                <w:sz w:val="22"/>
                <w:szCs w:val="22"/>
                <w:lang w:eastAsia="x-none"/>
              </w:rPr>
            </w:pPr>
            <w:r>
              <w:rPr>
                <w:rFonts w:eastAsia="Calibri" w:cs="Courier New"/>
                <w:b/>
                <w:color w:val="auto"/>
                <w:kern w:val="0"/>
                <w:sz w:val="22"/>
                <w:szCs w:val="22"/>
                <w:lang w:val="ru-RU" w:eastAsia="x-none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2.4.2.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Служебная документация объекта охраны: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Опись имущества частной охранной организации.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Опись имущества Заказчик, переданного частной охранной организации во временное пользование.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Инструкция частной охранной организации о мерах безопасности при несении дежурства охранниками на объекте охраны.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Должностная инструкция охранника.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Табель поста.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Инструкция по правилам пользования комплектом технических средств охраны.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i/>
                <w:i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i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jc w:val="left"/>
              <w:outlineLvl w:val="2"/>
              <w:rPr>
                <w:rFonts w:eastAsia="Calibri"/>
                <w:b/>
                <w:color w:val="auto"/>
                <w:sz w:val="22"/>
                <w:szCs w:val="22"/>
                <w:lang w:eastAsia="x-none"/>
              </w:rPr>
            </w:pPr>
            <w:r>
              <w:rPr>
                <w:rFonts w:eastAsia="Calibri" w:cs="Courier New"/>
                <w:b/>
                <w:color w:val="auto"/>
                <w:kern w:val="0"/>
                <w:sz w:val="22"/>
                <w:szCs w:val="22"/>
                <w:lang w:val="ru-RU" w:eastAsia="x-none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2.4.3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Книги и журналы: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Журнал приема и сдачи дежурства охранниками поста на объекте.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Журнал учета сдачи под охрану и вскрытия помещений объекта.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Журнал учета мероприятий по контролю несения службы на объекте охраны.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Журнал учета допуска посетителей на объекте охраны.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Журнал учета контроля (осмотров) состояния объекта и дистанционного контроля несения службы.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Рабочий журнал объекта охраны.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Книга приема и выдачи радиостанций (при наличии радиостанций).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Книга приема технических средств охраны при приеме – сдаче дежурства охранниками поста.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Книга учета проверок качества несения службы.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rPr>
                <w:i/>
                <w:i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i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jc w:val="left"/>
              <w:outlineLvl w:val="2"/>
              <w:rPr>
                <w:rFonts w:eastAsia="Calibri"/>
                <w:b/>
                <w:color w:val="auto"/>
                <w:sz w:val="22"/>
                <w:szCs w:val="22"/>
                <w:lang w:eastAsia="x-none"/>
              </w:rPr>
            </w:pPr>
            <w:r>
              <w:rPr>
                <w:rFonts w:eastAsia="Calibri" w:cs="Courier New"/>
                <w:b/>
                <w:color w:val="auto"/>
                <w:kern w:val="0"/>
                <w:sz w:val="22"/>
                <w:szCs w:val="22"/>
                <w:lang w:val="ru-RU" w:eastAsia="x-none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2.4.4.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Документы, предоставляемые Заказчиком: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Требования трудового внутреннего распорядка, а также внутриобъектового и пропускного режимов (Положение, Инструкция), в т.ч.: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Список лиц, имеющих право разрешения пропуска посетителей и автотранспорта на территорию охраняемого объекта.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Список лиц, ответственных за сдачу под охрану и вскрытие помещений объекта охраны.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Образцы пропусков и заявок для допуска на объект охраны.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Список лиц, которым разрешен вход на объект охраны.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Списки государственных регистрационных номеров автомобилей, которым разрешен въезд на объект охраны.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Списки телефонов аварийных и дежурных служб на территории района местонахождения объекта охраны.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jc w:val="left"/>
              <w:outlineLvl w:val="2"/>
              <w:rPr>
                <w:rFonts w:eastAsia="Calibri"/>
                <w:b/>
                <w:color w:val="auto"/>
                <w:sz w:val="22"/>
                <w:szCs w:val="22"/>
                <w:lang w:eastAsia="x-none"/>
              </w:rPr>
            </w:pPr>
            <w:r>
              <w:rPr>
                <w:rFonts w:eastAsia="Calibri" w:cs="Courier New"/>
                <w:b/>
                <w:color w:val="auto"/>
                <w:kern w:val="0"/>
                <w:sz w:val="22"/>
                <w:szCs w:val="22"/>
                <w:lang w:val="ru-RU" w:eastAsia="x-none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2.4.5.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Иные документы: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Акт обследования объекта.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Копия договора частной охранной организации и территориального органа МВД России о взаимодействии и координации.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Копии удостоверений сотрудников охраны, осуществляющих охрану руководителя охранной организации.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Выписка из Приказа руководителей охранной организации о назначении сотрудников охраны и начальника охраны объекта.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jc w:val="left"/>
              <w:outlineLvl w:val="2"/>
              <w:rPr>
                <w:rFonts w:eastAsia="Calibri"/>
                <w:b/>
                <w:color w:val="auto"/>
                <w:sz w:val="22"/>
                <w:szCs w:val="22"/>
                <w:lang w:eastAsia="x-none"/>
              </w:rPr>
            </w:pPr>
            <w:r>
              <w:rPr>
                <w:rFonts w:eastAsia="Calibri" w:cs="Courier New"/>
                <w:b/>
                <w:color w:val="auto"/>
                <w:kern w:val="0"/>
                <w:sz w:val="22"/>
                <w:szCs w:val="22"/>
                <w:lang w:val="ru-RU" w:eastAsia="x-none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2.4.6.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Документы наблюдательного дела являются обязательными.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Служебная документация может быть дополнена в зависимости от особенностей охраны Объекта и требований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Все документы хранятся на посту охраны в специально отведенном для них месте, исключающим к ним доступ посторонних лиц.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Контроль за порядком их ведения и содержания возлагается на Исполнителя.</w:t>
            </w:r>
          </w:p>
        </w:tc>
        <w:tc>
          <w:tcPr>
            <w:tcW w:w="26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jc w:val="left"/>
              <w:outlineLvl w:val="2"/>
              <w:rPr>
                <w:rFonts w:eastAsia="Calibri"/>
                <w:b/>
                <w:color w:val="auto"/>
                <w:sz w:val="22"/>
                <w:szCs w:val="22"/>
                <w:lang w:eastAsia="x-none"/>
              </w:rPr>
            </w:pPr>
            <w:r>
              <w:rPr>
                <w:rFonts w:eastAsia="Calibri" w:cs="Courier New"/>
                <w:b/>
                <w:color w:val="auto"/>
                <w:kern w:val="0"/>
                <w:sz w:val="22"/>
                <w:szCs w:val="22"/>
                <w:lang w:val="ru-RU" w:eastAsia="x-none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9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3.1.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Контроль за качеством оказываемых услуг со стороны Заказчика: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Заказчик осуществляет контроль за своевременностью, полнотой и качеством оказанных услуг, проводя плановые и внеплановые проверки полномочными должностными лицами.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Заказчик путем проведения проверок контролирует соответствие оказываемых услуг требования профессиональных стандартов с обязательным доведением результатов проверок до сведения Исполнителя. При наличии оснований Заказчик вправе требовать от Исполнителя замены сотрудника охраны, осуществляющего дежурство на объекте.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Во время проверки контролируется наличие форменной одежды, знания сотрудником охраны инструкций и других документов, регламентирующих организацию охраны объекта, правильность ведения документации по охране,  знания  сотрудником охраны назначения и порядка использования технических средств охраны (системы охранно – пожарной сигнализации, системы оповещения, системы видеонаблюдения, средств радиосвязи, металлодектора и пр.), умения сотрудника правильно реагировать и принимать верные решения  при поступлении вводных на условное возникновение чрезвычайной ситуации.</w:t>
            </w:r>
          </w:p>
        </w:tc>
        <w:tc>
          <w:tcPr>
            <w:tcW w:w="26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3.2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Заказчик вправе ежедневно проверять полное соответствие поста требованиям  настоящих Технических требований и соблюдения условий Договора.</w:t>
            </w:r>
          </w:p>
        </w:tc>
        <w:tc>
          <w:tcPr>
            <w:tcW w:w="269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3.3.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Гарантия качества услуг распространяется на все услуги, предусмотренные Техническими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требованиями.</w:t>
            </w:r>
          </w:p>
        </w:tc>
        <w:tc>
          <w:tcPr>
            <w:tcW w:w="26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3.4.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Предмет гарантийного обязательства – имущественная ответственность исполнителя, наступающая в случае грубого нарушения обязательств по Договору, указанных в Технических требованиях и Договоре.</w:t>
            </w:r>
          </w:p>
        </w:tc>
        <w:tc>
          <w:tcPr>
            <w:tcW w:w="26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3.5</w:t>
            </w:r>
          </w:p>
        </w:tc>
        <w:tc>
          <w:tcPr>
            <w:tcW w:w="93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Размер, порядок удержания (оплаты) штрафных санкций, возмещения ущерба, причиненного по вине Исполнителя указаны в договоре.</w:t>
            </w:r>
          </w:p>
        </w:tc>
        <w:tc>
          <w:tcPr>
            <w:tcW w:w="26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ourier New" w:cs="Courier New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outlineLvl w:val="0"/>
        <w:rPr>
          <w:rFonts w:ascii="Times New Roman" w:hAnsi="Times New Roman" w:eastAsia="Calibri" w:cs="Times New Roman"/>
          <w:b/>
          <w:color w:val="auto"/>
          <w:sz w:val="28"/>
          <w:szCs w:val="28"/>
          <w:lang w:eastAsia="x-none" w:bidi="ar-SA"/>
        </w:rPr>
      </w:pPr>
      <w:r>
        <w:rPr>
          <w:rFonts w:eastAsia="Calibri" w:cs="Times New Roman" w:ascii="Times New Roman" w:hAnsi="Times New Roman"/>
          <w:b/>
          <w:color w:val="auto"/>
          <w:sz w:val="28"/>
          <w:szCs w:val="28"/>
          <w:lang w:eastAsia="x-none" w:bidi="ar-SA"/>
        </w:rPr>
        <w:t xml:space="preserve">                                                  </w:t>
      </w:r>
      <w:r>
        <w:rPr>
          <w:rFonts w:eastAsia="Calibri" w:cs="Times New Roman" w:ascii="Times New Roman" w:hAnsi="Times New Roman"/>
          <w:b/>
          <w:color w:val="auto"/>
          <w:sz w:val="28"/>
          <w:szCs w:val="28"/>
          <w:lang w:eastAsia="x-none" w:bidi="ar-SA"/>
        </w:rPr>
        <w:t>3.Требования к докумен</w:t>
      </w:r>
      <w:bookmarkStart w:id="14" w:name="_Toc54643710"/>
      <w:bookmarkStart w:id="15" w:name="_Toc53393312"/>
      <w:bookmarkStart w:id="16" w:name="_Toc53395937"/>
      <w:r>
        <w:rPr>
          <w:rFonts w:eastAsia="Calibri" w:cs="Times New Roman" w:ascii="Times New Roman" w:hAnsi="Times New Roman"/>
          <w:b/>
          <w:color w:val="auto"/>
          <w:sz w:val="28"/>
          <w:szCs w:val="28"/>
          <w:lang w:eastAsia="x-none" w:bidi="ar-SA"/>
        </w:rPr>
        <w:t>тации по ценообразованию</w:t>
      </w:r>
      <w:bookmarkEnd w:id="15"/>
      <w:bookmarkEnd w:id="16"/>
      <w:r>
        <w:rPr>
          <w:rFonts w:eastAsia="Calibri" w:cs="Times New Roman" w:ascii="Times New Roman" w:hAnsi="Times New Roman"/>
          <w:b/>
          <w:color w:val="auto"/>
          <w:sz w:val="28"/>
          <w:szCs w:val="28"/>
          <w:lang w:eastAsia="x-none" w:bidi="ar-SA"/>
        </w:rPr>
        <w:t xml:space="preserve"> на этапе закупки</w:t>
      </w:r>
      <w:bookmarkEnd w:id="14"/>
    </w:p>
    <w:p>
      <w:pPr>
        <w:pStyle w:val="Normal"/>
        <w:jc w:val="left"/>
        <w:rPr>
          <w:rFonts w:ascii="Times New Roman" w:hAnsi="Times New Roman" w:eastAsia="Times New Roman" w:cs="Times New Roman"/>
          <w:iCs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iCs/>
          <w:color w:val="auto"/>
          <w:sz w:val="28"/>
          <w:szCs w:val="28"/>
          <w:lang w:bidi="ar-SA"/>
        </w:rPr>
      </w:r>
    </w:p>
    <w:p>
      <w:pPr>
        <w:pStyle w:val="Normal"/>
        <w:ind w:firstLine="357"/>
        <w:rPr>
          <w:rFonts w:ascii="Times New Roman" w:hAnsi="Times New Roman" w:eastAsia="Calibri" w:cs="Times New Roman"/>
          <w:color w:val="auto"/>
          <w:lang w:eastAsia="en-US" w:bidi="ar-SA"/>
        </w:rPr>
      </w:pPr>
      <w:r>
        <w:rPr>
          <w:rFonts w:eastAsia="Calibri" w:cs="Times New Roman" w:ascii="Times New Roman" w:hAnsi="Times New Roman"/>
          <w:color w:val="auto"/>
          <w:lang w:eastAsia="en-US" w:bidi="ar-SA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firstLine="357"/>
        <w:rPr>
          <w:rFonts w:ascii="Times New Roman" w:hAnsi="Times New Roman" w:eastAsia="Calibri" w:cs="Times New Roman"/>
          <w:color w:val="auto"/>
          <w:lang w:eastAsia="en-US" w:bidi="ar-SA"/>
        </w:rPr>
      </w:pPr>
      <w:r>
        <w:rPr>
          <w:rFonts w:eastAsia="Calibri" w:cs="Times New Roman" w:ascii="Times New Roman" w:hAnsi="Times New Roman"/>
          <w:color w:val="auto"/>
          <w:lang w:eastAsia="en-US" w:bidi="ar-SA"/>
        </w:rPr>
        <w:t>3.2. Дополнительные документы по ценообразованию в состав заявки не включаются.</w:t>
      </w:r>
    </w:p>
    <w:p>
      <w:pPr>
        <w:pStyle w:val="Normal"/>
        <w:jc w:val="left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</w:r>
    </w:p>
    <w:p>
      <w:pPr>
        <w:pStyle w:val="23"/>
        <w:shd w:val="clear" w:color="auto" w:fill="auto"/>
        <w:spacing w:lineRule="exact" w:line="274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3"/>
        <w:shd w:val="clear" w:color="auto" w:fill="auto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even" r:id="rId4"/>
      <w:footerReference w:type="default" r:id="rId5"/>
      <w:footerReference w:type="first" r:id="rId6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ourier New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Impact">
    <w:charset w:val="01"/>
    <w:family w:val="roman"/>
    <w:pitch w:val="variable"/>
  </w:font>
  <w:font w:name="Tahoma">
    <w:charset w:val="01"/>
    <w:family w:val="roman"/>
    <w:pitch w:val="variable"/>
  </w:font>
  <w:font w:name="PT Sans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/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  <w:i w:val="false"/>
        <w:szCs w:val="22"/>
        <w:iCs w:val="false"/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4410"/>
    <w:pPr>
      <w:widowControl/>
      <w:suppressAutoHyphens w:val="true"/>
      <w:bidi w:val="0"/>
      <w:spacing w:before="0" w:after="0"/>
      <w:jc w:val="both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paragraph" w:styleId="Heading1">
    <w:name w:val="Heading 1"/>
    <w:basedOn w:val="Normal"/>
    <w:next w:val="Normal"/>
    <w:link w:val="12"/>
    <w:uiPriority w:val="9"/>
    <w:qFormat/>
    <w:rsid w:val="0014353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2"/>
    <w:uiPriority w:val="9"/>
    <w:unhideWhenUsed/>
    <w:qFormat/>
    <w:rsid w:val="00b87eab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32"/>
    <w:uiPriority w:val="9"/>
    <w:qFormat/>
    <w:rsid w:val="00782ec1"/>
    <w:pPr>
      <w:spacing w:beforeAutospacing="1" w:afterAutospacing="1"/>
      <w:outlineLvl w:val="2"/>
    </w:pPr>
    <w:rPr>
      <w:rFonts w:ascii="Times New Roman" w:hAnsi="Times New Roman" w:eastAsia="Times New Roman" w:cs="Times New Roman"/>
      <w:b/>
      <w:bCs/>
      <w:color w:val="auto"/>
      <w:sz w:val="27"/>
      <w:szCs w:val="27"/>
      <w:lang w:bidi="ar-SA"/>
    </w:rPr>
  </w:style>
  <w:style w:type="paragraph" w:styleId="Heading4">
    <w:name w:val="Heading 4"/>
    <w:basedOn w:val="Normal"/>
    <w:next w:val="Normal"/>
    <w:link w:val="42"/>
    <w:uiPriority w:val="9"/>
    <w:semiHidden/>
    <w:unhideWhenUsed/>
    <w:qFormat/>
    <w:rsid w:val="0014353a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val="0066CC"/>
      <w:u w:val="single"/>
    </w:rPr>
  </w:style>
  <w:style w:type="character" w:styleId="Style5" w:customStyle="1">
    <w:name w:val="Основной текст_"/>
    <w:basedOn w:val="DefaultParagraphFont"/>
    <w:link w:val="23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6" w:customStyle="1">
    <w:name w:val="Колонтитул_"/>
    <w:basedOn w:val="DefaultParagraphFont"/>
    <w:link w:val="13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10"/>
      <w:sz w:val="19"/>
      <w:szCs w:val="19"/>
      <w:u w:val="none"/>
    </w:rPr>
  </w:style>
  <w:style w:type="character" w:styleId="ArialNarrow10pt0pt" w:customStyle="1">
    <w:name w:val="Колонтитул + Arial Narrow;10 pt;Интервал 0 pt"/>
    <w:basedOn w:val="Style6"/>
    <w:qFormat/>
    <w:rPr>
      <w:rFonts w:ascii="Arial Narrow" w:hAnsi="Arial Narrow" w:eastAsia="Arial Narrow" w:cs="Arial Narrow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" w:customStyle="1">
    <w:name w:val="Основной текст (2)_"/>
    <w:basedOn w:val="DefaultParagraphFont"/>
    <w:link w:val="24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7" w:customStyle="1">
    <w:name w:val="Колонтитул"/>
    <w:basedOn w:val="Style6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19"/>
      <w:szCs w:val="19"/>
      <w:u w:val="none"/>
      <w:lang w:val="ru-RU" w:eastAsia="ru-RU" w:bidi="ru-RU"/>
    </w:rPr>
  </w:style>
  <w:style w:type="character" w:styleId="1" w:customStyle="1">
    <w:name w:val="Основной текст1"/>
    <w:basedOn w:val="Style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Style8" w:customStyle="1">
    <w:name w:val="Основной текст + Полужирный"/>
    <w:basedOn w:val="Style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3" w:customStyle="1">
    <w:name w:val="Заголовок №3_"/>
    <w:basedOn w:val="DefaultParagraphFont"/>
    <w:link w:val="3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4" w:customStyle="1">
    <w:name w:val="Заголовок №4_"/>
    <w:basedOn w:val="DefaultParagraphFont"/>
    <w:link w:val="4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CourierNew7pt" w:customStyle="1">
    <w:name w:val="Основной текст + Courier New;7 pt"/>
    <w:basedOn w:val="Style5"/>
    <w:qFormat/>
    <w:rPr>
      <w:rFonts w:ascii="Courier New" w:hAnsi="Courier New"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Style9" w:customStyle="1">
    <w:name w:val="Основной текст + Курсив"/>
    <w:basedOn w:val="Style5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Impact75pt" w:customStyle="1">
    <w:name w:val="Основной текст + Impact;7;5 pt;Курсив"/>
    <w:basedOn w:val="Style5"/>
    <w:qFormat/>
    <w:rPr>
      <w:rFonts w:ascii="Impact" w:hAnsi="Impact" w:eastAsia="Impact" w:cs="Impact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Style10" w:customStyle="1">
    <w:name w:val="Подпись к таблице_"/>
    <w:basedOn w:val="DefaultParagraphFont"/>
    <w:link w:val="Style2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8pt0pt" w:customStyle="1">
    <w:name w:val="Основной текст + 8 pt;Интервал 0 pt"/>
    <w:basedOn w:val="Style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16"/>
      <w:szCs w:val="16"/>
      <w:u w:val="none"/>
      <w:lang w:val="ru-RU" w:eastAsia="ru-RU" w:bidi="ru-RU"/>
    </w:rPr>
  </w:style>
  <w:style w:type="character" w:styleId="21" w:customStyle="1">
    <w:name w:val="Заголовок №2_"/>
    <w:basedOn w:val="DefaultParagraphFont"/>
    <w:link w:val="2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31" w:customStyle="1">
    <w:name w:val="Основной текст (3)_"/>
    <w:basedOn w:val="DefaultParagraphFont"/>
    <w:link w:val="3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5"/>
      <w:szCs w:val="15"/>
      <w:u w:val="none"/>
    </w:rPr>
  </w:style>
  <w:style w:type="character" w:styleId="311pt" w:customStyle="1">
    <w:name w:val="Основной текст (3) + 11 pt"/>
    <w:basedOn w:val="3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11" w:customStyle="1">
    <w:name w:val="Заголовок №1_"/>
    <w:basedOn w:val="DefaultParagraphFont"/>
    <w:link w:val="14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75pt1pt" w:customStyle="1">
    <w:name w:val="Основной текст + 7;5 pt;Полужирный;Малые прописные;Интервал 1 pt"/>
    <w:basedOn w:val="Style5"/>
    <w:qFormat/>
    <w:rPr>
      <w:rFonts w:ascii="Times New Roman" w:hAnsi="Times New Roman" w:eastAsia="Times New Roman" w:cs="Times New Roman"/>
      <w:b/>
      <w:bCs/>
      <w:i w:val="false"/>
      <w:iCs w:val="false"/>
      <w:smallCaps/>
      <w:strike w:val="false"/>
      <w:dstrike w:val="false"/>
      <w:color w:val="000000"/>
      <w:spacing w:val="20"/>
      <w:w w:val="100"/>
      <w:sz w:val="15"/>
      <w:szCs w:val="15"/>
      <w:u w:val="none"/>
      <w:lang w:val="ru-RU" w:eastAsia="ru-RU" w:bidi="ru-RU"/>
    </w:rPr>
  </w:style>
  <w:style w:type="character" w:styleId="75pt1pt1" w:customStyle="1">
    <w:name w:val="Основной текст + 7;5 pt;Полужирный;Интервал 1 pt"/>
    <w:basedOn w:val="Style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20"/>
      <w:w w:val="100"/>
      <w:sz w:val="15"/>
      <w:szCs w:val="15"/>
      <w:u w:val="none"/>
      <w:lang w:val="ru-RU" w:eastAsia="ru-RU" w:bidi="ru-RU"/>
    </w:rPr>
  </w:style>
  <w:style w:type="character" w:styleId="75pt" w:customStyle="1">
    <w:name w:val="Основной текст + 7;5 pt"/>
    <w:basedOn w:val="Style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41" w:customStyle="1">
    <w:name w:val="Основной текст (4)_"/>
    <w:basedOn w:val="DefaultParagraphFont"/>
    <w:link w:val="44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 w:customStyle="1">
    <w:name w:val="Заголовок 3 Знак"/>
    <w:basedOn w:val="DefaultParagraphFont"/>
    <w:uiPriority w:val="9"/>
    <w:qFormat/>
    <w:rsid w:val="00782ec1"/>
    <w:rPr>
      <w:rFonts w:ascii="Times New Roman" w:hAnsi="Times New Roman" w:eastAsia="Times New Roman" w:cs="Times New Roman"/>
      <w:b/>
      <w:bCs/>
      <w:sz w:val="27"/>
      <w:szCs w:val="27"/>
      <w:lang w:bidi="ar-SA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c574aa"/>
    <w:rPr>
      <w:color w:val="000000"/>
    </w:rPr>
  </w:style>
  <w:style w:type="character" w:styleId="22" w:customStyle="1">
    <w:name w:val="Заголовок 2 Знак"/>
    <w:basedOn w:val="DefaultParagraphFont"/>
    <w:uiPriority w:val="9"/>
    <w:qFormat/>
    <w:rsid w:val="00b87ea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b54bd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0b54bd"/>
    <w:rPr>
      <w:color w:val="000000"/>
      <w:sz w:val="20"/>
      <w:szCs w:val="20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0b54bd"/>
    <w:rPr>
      <w:b/>
      <w:bCs/>
      <w:color w:val="000000"/>
      <w:sz w:val="20"/>
      <w:szCs w:val="20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b54bd"/>
    <w:rPr>
      <w:rFonts w:ascii="Tahoma" w:hAnsi="Tahoma" w:cs="Tahoma"/>
      <w:color w:val="000000"/>
      <w:sz w:val="16"/>
      <w:szCs w:val="16"/>
    </w:rPr>
  </w:style>
  <w:style w:type="character" w:styleId="Style15" w:customStyle="1">
    <w:name w:val="Основной текст Знак"/>
    <w:basedOn w:val="DefaultParagraphFont"/>
    <w:qFormat/>
    <w:rsid w:val="003b3aa2"/>
    <w:rPr>
      <w:rFonts w:ascii="Times New Roman" w:hAnsi="Times New Roman" w:eastAsia="Times New Roman" w:cs="Times New Roman"/>
      <w:szCs w:val="20"/>
      <w:lang w:bidi="ar-SA"/>
    </w:rPr>
  </w:style>
  <w:style w:type="character" w:styleId="12" w:customStyle="1">
    <w:name w:val="Заголовок 1 Знак"/>
    <w:basedOn w:val="DefaultParagraphFont"/>
    <w:uiPriority w:val="9"/>
    <w:qFormat/>
    <w:rsid w:val="0014353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42" w:customStyle="1">
    <w:name w:val="Заголовок 4 Знак"/>
    <w:basedOn w:val="DefaultParagraphFont"/>
    <w:uiPriority w:val="9"/>
    <w:semiHidden/>
    <w:qFormat/>
    <w:rsid w:val="0014353a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tyle16" w:customStyle="1">
    <w:name w:val="Абзац списка Знак"/>
    <w:link w:val="ListParagraph"/>
    <w:uiPriority w:val="34"/>
    <w:qFormat/>
    <w:locked/>
    <w:rsid w:val="00f85225"/>
    <w:rPr>
      <w:color w:val="000000"/>
    </w:rPr>
  </w:style>
  <w:style w:type="character" w:styleId="Style17" w:customStyle="1">
    <w:name w:val="Ссылка указателя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5"/>
    <w:unhideWhenUsed/>
    <w:rsid w:val="003b3aa2"/>
    <w:pPr>
      <w:jc w:val="left"/>
    </w:pPr>
    <w:rPr>
      <w:rFonts w:ascii="Times New Roman" w:hAnsi="Times New Roman" w:eastAsia="Times New Roman" w:cs="Times New Roman"/>
      <w:color w:val="auto"/>
      <w:szCs w:val="20"/>
      <w:lang w:bidi="ar-SA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23" w:customStyle="1">
    <w:name w:val="Основной текст2"/>
    <w:basedOn w:val="Normal"/>
    <w:link w:val="Style5"/>
    <w:qFormat/>
    <w:pPr>
      <w:shd w:val="clear" w:color="auto" w:fill="FFFFFF"/>
      <w:spacing w:lineRule="exact" w:line="322" w:before="0" w:after="480"/>
    </w:pPr>
    <w:rPr>
      <w:rFonts w:ascii="Times New Roman" w:hAnsi="Times New Roman" w:eastAsia="Times New Roman" w:cs="Times New Roman"/>
      <w:sz w:val="22"/>
      <w:szCs w:val="22"/>
    </w:rPr>
  </w:style>
  <w:style w:type="paragraph" w:styleId="13" w:customStyle="1">
    <w:name w:val="Колонтитул1"/>
    <w:basedOn w:val="Normal"/>
    <w:link w:val="Style6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spacing w:val="10"/>
      <w:sz w:val="19"/>
      <w:szCs w:val="19"/>
    </w:rPr>
  </w:style>
  <w:style w:type="paragraph" w:styleId="24" w:customStyle="1">
    <w:name w:val="Основной текст (2)"/>
    <w:basedOn w:val="Normal"/>
    <w:link w:val="2"/>
    <w:qFormat/>
    <w:pPr>
      <w:shd w:val="clear" w:color="auto" w:fill="FFFFFF"/>
      <w:spacing w:lineRule="exact" w:line="274" w:before="480" w:after="0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33" w:customStyle="1">
    <w:name w:val="Заголовок №3"/>
    <w:basedOn w:val="Normal"/>
    <w:link w:val="3"/>
    <w:qFormat/>
    <w:pPr>
      <w:shd w:val="clear" w:color="auto" w:fill="FFFFFF"/>
      <w:spacing w:lineRule="atLeast" w:line="0" w:before="240" w:after="120"/>
      <w:outlineLvl w:val="2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43" w:customStyle="1">
    <w:name w:val="Заголовок №4"/>
    <w:basedOn w:val="Normal"/>
    <w:link w:val="4"/>
    <w:qFormat/>
    <w:pPr>
      <w:shd w:val="clear" w:color="auto" w:fill="FFFFFF"/>
      <w:spacing w:lineRule="exact" w:line="331"/>
      <w:outlineLvl w:val="3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Style20" w:customStyle="1">
    <w:name w:val="Подпись к таблице"/>
    <w:basedOn w:val="Normal"/>
    <w:link w:val="Style10"/>
    <w:qFormat/>
    <w:pPr>
      <w:shd w:val="clear" w:color="auto" w:fill="FFFFFF"/>
      <w:spacing w:lineRule="exact" w:line="274"/>
    </w:pPr>
    <w:rPr>
      <w:rFonts w:ascii="Times New Roman" w:hAnsi="Times New Roman" w:eastAsia="Times New Roman" w:cs="Times New Roman"/>
      <w:sz w:val="22"/>
      <w:szCs w:val="22"/>
    </w:rPr>
  </w:style>
  <w:style w:type="paragraph" w:styleId="25" w:customStyle="1">
    <w:name w:val="Заголовок №2"/>
    <w:basedOn w:val="Normal"/>
    <w:link w:val="21"/>
    <w:qFormat/>
    <w:pPr>
      <w:shd w:val="clear" w:color="auto" w:fill="FFFFFF"/>
      <w:spacing w:lineRule="atLeast" w:line="0" w:before="0" w:after="420"/>
      <w:outlineLvl w:val="1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34" w:customStyle="1">
    <w:name w:val="Основной текст (3)"/>
    <w:basedOn w:val="Normal"/>
    <w:link w:val="31"/>
    <w:qFormat/>
    <w:pPr>
      <w:shd w:val="clear" w:color="auto" w:fill="FFFFFF"/>
      <w:spacing w:lineRule="atLeast" w:line="0" w:before="420" w:after="420"/>
    </w:pPr>
    <w:rPr>
      <w:rFonts w:ascii="Times New Roman" w:hAnsi="Times New Roman" w:eastAsia="Times New Roman" w:cs="Times New Roman"/>
      <w:sz w:val="15"/>
      <w:szCs w:val="15"/>
    </w:rPr>
  </w:style>
  <w:style w:type="paragraph" w:styleId="14" w:customStyle="1">
    <w:name w:val="Заголовок №1"/>
    <w:basedOn w:val="Normal"/>
    <w:link w:val="11"/>
    <w:qFormat/>
    <w:pPr>
      <w:shd w:val="clear" w:color="auto" w:fill="FFFFFF"/>
      <w:spacing w:lineRule="exact" w:line="322" w:before="420" w:after="360"/>
      <w:jc w:val="center"/>
      <w:outlineLvl w:val="0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44" w:customStyle="1">
    <w:name w:val="Основной текст (4)"/>
    <w:basedOn w:val="Normal"/>
    <w:link w:val="41"/>
    <w:qFormat/>
    <w:pPr>
      <w:shd w:val="clear" w:color="auto" w:fill="FFFFFF"/>
      <w:spacing w:lineRule="exact" w:line="274"/>
    </w:pPr>
    <w:rPr>
      <w:rFonts w:ascii="Times New Roman" w:hAnsi="Times New Roman" w:eastAsia="Times New Roman" w:cs="Times New Roman"/>
      <w:i/>
      <w:iCs/>
      <w:sz w:val="22"/>
      <w:szCs w:val="22"/>
    </w:rPr>
  </w:style>
  <w:style w:type="paragraph" w:styleId="ListParagraph">
    <w:name w:val="List Paragraph"/>
    <w:basedOn w:val="Normal"/>
    <w:link w:val="Style16"/>
    <w:uiPriority w:val="34"/>
    <w:qFormat/>
    <w:rsid w:val="00295a68"/>
    <w:pPr>
      <w:spacing w:before="0" w:after="0"/>
      <w:ind w:left="720"/>
      <w:contextualSpacing/>
    </w:pPr>
    <w:rPr/>
  </w:style>
  <w:style w:type="paragraph" w:styleId="ConsNormal" w:customStyle="1">
    <w:name w:val="ConsNormal"/>
    <w:qFormat/>
    <w:rsid w:val="00782ec1"/>
    <w:pPr>
      <w:widowControl/>
      <w:suppressAutoHyphens w:val="true"/>
      <w:bidi w:val="0"/>
      <w:spacing w:before="0" w:after="0"/>
      <w:ind w:firstLine="720"/>
      <w:jc w:val="both"/>
    </w:pPr>
    <w:rPr>
      <w:rFonts w:ascii="Arial" w:hAnsi="Arial" w:eastAsia="Times New Roman" w:cs="Arial"/>
      <w:color w:val="auto"/>
      <w:kern w:val="0"/>
      <w:sz w:val="20"/>
      <w:szCs w:val="20"/>
      <w:lang w:bidi="ar-SA" w:val="ru-RU" w:eastAsia="ru-RU"/>
    </w:rPr>
  </w:style>
  <w:style w:type="paragraph" w:styleId="NormalWeb">
    <w:name w:val="Normal (Web)"/>
    <w:basedOn w:val="Normal"/>
    <w:uiPriority w:val="99"/>
    <w:unhideWhenUsed/>
    <w:qFormat/>
    <w:rsid w:val="00782ec1"/>
    <w:pPr>
      <w:spacing w:beforeAutospacing="1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6" w:customStyle="1">
    <w:name w:val="Колонтитул2"/>
    <w:basedOn w:val="Normal"/>
    <w:qFormat/>
    <w:pPr/>
    <w:rPr/>
  </w:style>
  <w:style w:type="paragraph" w:styleId="35" w:customStyle="1">
    <w:name w:val="Колонтитул3"/>
    <w:basedOn w:val="Normal"/>
    <w:qFormat/>
    <w:pPr/>
    <w:rPr/>
  </w:style>
  <w:style w:type="paragraph" w:styleId="45" w:customStyle="1">
    <w:name w:val="Колонтитул4"/>
    <w:basedOn w:val="Normal"/>
    <w:qFormat/>
    <w:pPr/>
    <w:rPr/>
  </w:style>
  <w:style w:type="paragraph" w:styleId="5" w:customStyle="1">
    <w:name w:val="Колонтитул5"/>
    <w:basedOn w:val="Normal"/>
    <w:qFormat/>
    <w:pPr/>
    <w:rPr/>
  </w:style>
  <w:style w:type="paragraph" w:styleId="6" w:customStyle="1">
    <w:name w:val="Колонтитул6"/>
    <w:basedOn w:val="Normal"/>
    <w:qFormat/>
    <w:pPr/>
    <w:rPr/>
  </w:style>
  <w:style w:type="paragraph" w:styleId="7" w:customStyle="1">
    <w:name w:val="Колонтитул7"/>
    <w:basedOn w:val="Normal"/>
    <w:qFormat/>
    <w:pPr/>
    <w:rPr/>
  </w:style>
  <w:style w:type="paragraph" w:styleId="8" w:customStyle="1">
    <w:name w:val="Колонтитул8"/>
    <w:basedOn w:val="Normal"/>
    <w:qFormat/>
    <w:pPr/>
    <w:rPr/>
  </w:style>
  <w:style w:type="paragraph" w:styleId="9" w:customStyle="1">
    <w:name w:val="Колонтитул9"/>
    <w:basedOn w:val="Normal"/>
    <w:qFormat/>
    <w:pPr/>
    <w:rPr/>
  </w:style>
  <w:style w:type="paragraph" w:styleId="10" w:customStyle="1">
    <w:name w:val="Колонтитул10"/>
    <w:basedOn w:val="Normal"/>
    <w:qFormat/>
    <w:pPr/>
    <w:rPr/>
  </w:style>
  <w:style w:type="paragraph" w:styleId="111" w:customStyle="1">
    <w:name w:val="Колонтитул11"/>
    <w:basedOn w:val="Normal"/>
    <w:qFormat/>
    <w:pPr/>
    <w:rPr/>
  </w:style>
  <w:style w:type="paragraph" w:styleId="121" w:customStyle="1">
    <w:name w:val="Колонтитул12"/>
    <w:basedOn w:val="Normal"/>
    <w:qFormat/>
    <w:pPr/>
    <w:rPr/>
  </w:style>
  <w:style w:type="paragraph" w:styleId="131" w:customStyle="1">
    <w:name w:val="Колонтитул13"/>
    <w:basedOn w:val="Normal"/>
    <w:qFormat/>
    <w:pPr/>
    <w:rPr/>
  </w:style>
  <w:style w:type="paragraph" w:styleId="141" w:customStyle="1">
    <w:name w:val="Колонтитул14"/>
    <w:basedOn w:val="Normal"/>
    <w:qFormat/>
    <w:pPr/>
    <w:rPr/>
  </w:style>
  <w:style w:type="paragraph" w:styleId="15" w:customStyle="1">
    <w:name w:val="Колонтитул15"/>
    <w:basedOn w:val="Normal"/>
    <w:qFormat/>
    <w:pPr/>
    <w:rPr/>
  </w:style>
  <w:style w:type="paragraph" w:styleId="16" w:customStyle="1">
    <w:name w:val="Колонтитул16"/>
    <w:basedOn w:val="Normal"/>
    <w:qFormat/>
    <w:pPr/>
    <w:rPr/>
  </w:style>
  <w:style w:type="paragraph" w:styleId="17" w:customStyle="1">
    <w:name w:val="Колонтитул17"/>
    <w:basedOn w:val="Normal"/>
    <w:qFormat/>
    <w:pPr/>
    <w:rPr/>
  </w:style>
  <w:style w:type="paragraph" w:styleId="18" w:customStyle="1">
    <w:name w:val="Колонтитул18"/>
    <w:basedOn w:val="Normal"/>
    <w:qFormat/>
    <w:pPr/>
    <w:rPr/>
  </w:style>
  <w:style w:type="paragraph" w:styleId="19" w:customStyle="1">
    <w:name w:val="Колонтитул19"/>
    <w:basedOn w:val="Normal"/>
    <w:qFormat/>
    <w:pPr/>
    <w:rPr/>
  </w:style>
  <w:style w:type="paragraph" w:styleId="20" w:customStyle="1">
    <w:name w:val="Колонтитул20"/>
    <w:basedOn w:val="Normal"/>
    <w:qFormat/>
    <w:pPr/>
    <w:rPr/>
  </w:style>
  <w:style w:type="paragraph" w:styleId="211" w:customStyle="1">
    <w:name w:val="Колонтитул21"/>
    <w:basedOn w:val="Normal"/>
    <w:qFormat/>
    <w:pPr/>
    <w:rPr/>
  </w:style>
  <w:style w:type="paragraph" w:styleId="221" w:customStyle="1">
    <w:name w:val="Колонтитул22"/>
    <w:basedOn w:val="Normal"/>
    <w:qFormat/>
    <w:pPr/>
    <w:rPr/>
  </w:style>
  <w:style w:type="paragraph" w:styleId="231" w:customStyle="1">
    <w:name w:val="Колонтитул23"/>
    <w:basedOn w:val="Normal"/>
    <w:qFormat/>
    <w:pPr/>
    <w:rPr/>
  </w:style>
  <w:style w:type="paragraph" w:styleId="241">
    <w:name w:val="Колонтитул24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c574a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0b54b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0b54bd"/>
    <w:pPr/>
    <w:rPr>
      <w:b/>
      <w:bCs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b54bd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265c3"/>
    <w:pPr>
      <w:widowControl/>
      <w:suppressAutoHyphens w:val="true"/>
      <w:bidi w:val="0"/>
      <w:spacing w:before="0" w:after="0"/>
      <w:jc w:val="both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paragraph" w:styleId="TOC1">
    <w:name w:val="TOC 1"/>
    <w:basedOn w:val="Normal"/>
    <w:next w:val="Normal"/>
    <w:autoRedefine/>
    <w:uiPriority w:val="39"/>
    <w:rsid w:val="0014353a"/>
    <w:pPr>
      <w:spacing w:before="120" w:after="0"/>
      <w:jc w:val="left"/>
    </w:pPr>
    <w:rPr>
      <w:rFonts w:ascii="Times New Roman" w:hAnsi="Times New Roman" w:eastAsia="Times New Roman" w:cs="Calibri Light (Заголовки)"/>
      <w:b/>
      <w:bCs/>
      <w:color w:val="auto"/>
      <w:sz w:val="20"/>
      <w:szCs w:val="20"/>
      <w:lang w:bidi="ar-SA"/>
    </w:rPr>
  </w:style>
  <w:style w:type="paragraph" w:styleId="TOC3">
    <w:name w:val="TOC 3"/>
    <w:basedOn w:val="Normal"/>
    <w:next w:val="Normal"/>
    <w:autoRedefine/>
    <w:uiPriority w:val="39"/>
    <w:rsid w:val="0014353a"/>
    <w:pPr>
      <w:ind w:left="280"/>
      <w:jc w:val="left"/>
    </w:pPr>
    <w:rPr>
      <w:rFonts w:ascii="Times New Roman" w:hAnsi="Times New Roman" w:eastAsia="Times New Roman" w:cs="Calibri" w:cstheme="minorHAnsi"/>
      <w:color w:val="auto"/>
      <w:sz w:val="20"/>
      <w:szCs w:val="20"/>
      <w:lang w:bidi="ar-SA"/>
    </w:rPr>
  </w:style>
  <w:style w:type="paragraph" w:styleId="TOC4">
    <w:name w:val="TOC 4"/>
    <w:basedOn w:val="Normal"/>
    <w:next w:val="Normal"/>
    <w:autoRedefine/>
    <w:uiPriority w:val="39"/>
    <w:rsid w:val="0014353a"/>
    <w:pPr>
      <w:ind w:left="560"/>
      <w:jc w:val="left"/>
    </w:pPr>
    <w:rPr>
      <w:rFonts w:ascii="Times New Roman" w:hAnsi="Times New Roman" w:eastAsia="Times New Roman" w:cs="Calibri" w:cstheme="minorHAnsi"/>
      <w:b/>
      <w:bCs/>
      <w:color w:val="auto"/>
      <w:sz w:val="20"/>
      <w:szCs w:val="20"/>
      <w:lang w:bidi="ar-SA"/>
    </w:rPr>
  </w:style>
  <w:style w:type="paragraph" w:styleId="Style21" w:customStyle="1">
    <w:name w:val="Таблица шапка"/>
    <w:basedOn w:val="Normal"/>
    <w:qFormat/>
    <w:rsid w:val="00f85225"/>
    <w:pPr>
      <w:keepNext w:val="true"/>
      <w:spacing w:before="40" w:after="40"/>
      <w:ind w:left="57" w:right="57"/>
      <w:jc w:val="left"/>
    </w:pPr>
    <w:rPr>
      <w:rFonts w:ascii="Times New Roman" w:hAnsi="Times New Roman" w:eastAsia="Times New Roman" w:cs="Times New Roman"/>
      <w:color w:val="auto"/>
      <w:sz w:val="22"/>
      <w:szCs w:val="26"/>
      <w:lang w:bidi="ar-SA"/>
    </w:rPr>
  </w:style>
  <w:style w:type="paragraph" w:styleId="Style22" w:customStyle="1">
    <w:name w:val="Раздел регламента"/>
    <w:basedOn w:val="Normal"/>
    <w:qFormat/>
    <w:rsid w:val="00d9577a"/>
    <w:pPr>
      <w:jc w:val="left"/>
    </w:pPr>
    <w:rPr>
      <w:rFonts w:ascii="Times New Roman" w:hAnsi="Times New Roman" w:eastAsia="Times New Roman" w:cs="Times New Roman"/>
      <w:color w:val="auto"/>
      <w:sz w:val="28"/>
      <w:szCs w:val="28"/>
      <w:lang w:bidi="ar-SA"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Footer">
    <w:name w:val="Footer"/>
    <w:basedOn w:val="13"/>
    <w:pPr/>
    <w:rPr/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Table Grid"/>
    <w:basedOn w:val="a1"/>
    <w:rsid w:val="00e76a66"/>
    <w:rPr>
      <w:lang w:bidi="ar-S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1117-F093-44B6-851C-DCCA18EF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Application>AlterOffice/2026.1.0.0$Linux_X86_64 LibreOffice_project/a0185688e0f3f228c7940c57a96eaa0ebba58757</Application>
  <AppVersion>15.0000</AppVersion>
  <Pages>12</Pages>
  <Words>2800</Words>
  <Characters>19671</Characters>
  <CharactersWithSpaces>22396</CharactersWithSpaces>
  <Paragraphs>284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2024-08-14T05:55:00Z</dcterms:created>
  <dc:creator>Левашова Ольга Юрьевна</dc:creator>
  <dc:description/>
  <dc:language>ru-RU</dc:language>
  <cp:lastModifiedBy>velikosvyatnn@corp.gidroogk.com</cp:lastModifiedBy>
  <cp:lastPrinted>2025-06-04T16:29:00Z</cp:lastPrinted>
  <dcterms:modified xsi:type="dcterms:W3CDTF">2026-06-02T13:31:55Z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