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EA4B1" w14:textId="77777777" w:rsidR="00697F3A" w:rsidRDefault="00697F3A" w:rsidP="00697F3A">
      <w:pPr>
        <w:jc w:val="right"/>
        <w:rPr>
          <w:b/>
          <w:spacing w:val="-20"/>
          <w:sz w:val="24"/>
          <w:szCs w:val="24"/>
        </w:rPr>
      </w:pPr>
      <w:r>
        <w:rPr>
          <w:b/>
          <w:spacing w:val="-20"/>
          <w:sz w:val="24"/>
          <w:szCs w:val="24"/>
        </w:rPr>
        <w:t>У Т В Е Р Ж Д А Ю</w:t>
      </w:r>
    </w:p>
    <w:p w14:paraId="0919C0B6" w14:textId="3DE7C165" w:rsidR="00697F3A" w:rsidRDefault="00697F3A" w:rsidP="00697F3A">
      <w:pPr>
        <w:ind w:left="6946"/>
        <w:jc w:val="both"/>
        <w:rPr>
          <w:sz w:val="24"/>
          <w:szCs w:val="24"/>
        </w:rPr>
      </w:pPr>
      <w:r>
        <w:rPr>
          <w:sz w:val="24"/>
          <w:szCs w:val="24"/>
        </w:rPr>
        <w:t xml:space="preserve">Директор </w:t>
      </w:r>
      <w:r w:rsidRPr="00697F3A">
        <w:rPr>
          <w:sz w:val="24"/>
          <w:szCs w:val="24"/>
        </w:rPr>
        <w:t xml:space="preserve">Южного </w:t>
      </w:r>
      <w:r>
        <w:rPr>
          <w:sz w:val="24"/>
          <w:szCs w:val="24"/>
        </w:rPr>
        <w:t xml:space="preserve">Филиала </w:t>
      </w:r>
    </w:p>
    <w:p w14:paraId="6CFF3B41" w14:textId="1DBD9011" w:rsidR="00697F3A" w:rsidRDefault="00697F3A" w:rsidP="00697F3A">
      <w:pPr>
        <w:tabs>
          <w:tab w:val="left" w:pos="7088"/>
        </w:tabs>
        <w:ind w:left="708" w:firstLine="6238"/>
        <w:rPr>
          <w:sz w:val="24"/>
          <w:szCs w:val="24"/>
        </w:rPr>
      </w:pPr>
      <w:r>
        <w:rPr>
          <w:sz w:val="24"/>
          <w:szCs w:val="24"/>
        </w:rPr>
        <w:t>АО «ТК РусГидро</w:t>
      </w:r>
      <w:r w:rsidR="006E5FE6" w:rsidRPr="001245D7">
        <w:rPr>
          <w:sz w:val="24"/>
          <w:szCs w:val="24"/>
        </w:rPr>
        <w:t>»</w:t>
      </w:r>
    </w:p>
    <w:p w14:paraId="0C4C9A12" w14:textId="77777777" w:rsidR="006E5FE6" w:rsidRDefault="006E5FE6" w:rsidP="00697F3A">
      <w:pPr>
        <w:tabs>
          <w:tab w:val="left" w:pos="7088"/>
        </w:tabs>
        <w:ind w:left="708" w:firstLine="6238"/>
        <w:rPr>
          <w:sz w:val="24"/>
          <w:szCs w:val="24"/>
        </w:rPr>
      </w:pPr>
    </w:p>
    <w:p w14:paraId="56C0DD96" w14:textId="75F2C537" w:rsidR="00697F3A" w:rsidRPr="006E5FE6" w:rsidRDefault="00697F3A" w:rsidP="00697F3A">
      <w:pPr>
        <w:tabs>
          <w:tab w:val="left" w:pos="7088"/>
        </w:tabs>
        <w:ind w:left="708" w:firstLine="6380"/>
        <w:jc w:val="both"/>
        <w:rPr>
          <w:sz w:val="24"/>
          <w:szCs w:val="24"/>
        </w:rPr>
      </w:pPr>
      <w:r>
        <w:rPr>
          <w:sz w:val="24"/>
          <w:szCs w:val="24"/>
        </w:rPr>
        <w:t xml:space="preserve">_____________ </w:t>
      </w:r>
      <w:r w:rsidRPr="006E5FE6">
        <w:rPr>
          <w:sz w:val="24"/>
          <w:szCs w:val="24"/>
        </w:rPr>
        <w:t>В.А. Изотов</w:t>
      </w:r>
    </w:p>
    <w:p w14:paraId="4001A1AD" w14:textId="77777777" w:rsidR="00697F3A" w:rsidRDefault="00697F3A" w:rsidP="00697F3A">
      <w:pPr>
        <w:jc w:val="right"/>
        <w:rPr>
          <w:sz w:val="24"/>
          <w:szCs w:val="24"/>
        </w:rPr>
      </w:pPr>
      <w:r>
        <w:rPr>
          <w:sz w:val="24"/>
          <w:szCs w:val="24"/>
        </w:rPr>
        <w:t xml:space="preserve">                                                                                                    «____»______________ 2026г.</w:t>
      </w:r>
    </w:p>
    <w:p w14:paraId="19A4500D" w14:textId="77777777" w:rsidR="00697F3A" w:rsidRDefault="00697F3A" w:rsidP="00697F3A">
      <w:pPr>
        <w:keepNext/>
        <w:keepLines/>
        <w:jc w:val="right"/>
        <w:rPr>
          <w:b/>
          <w:bCs/>
          <w:sz w:val="26"/>
          <w:szCs w:val="26"/>
        </w:rPr>
      </w:pPr>
    </w:p>
    <w:p w14:paraId="4F9FD345" w14:textId="77777777" w:rsidR="00697F3A" w:rsidRDefault="00697F3A" w:rsidP="00697F3A">
      <w:pPr>
        <w:keepNext/>
        <w:keepLines/>
        <w:rPr>
          <w:sz w:val="26"/>
          <w:szCs w:val="26"/>
        </w:rPr>
      </w:pPr>
    </w:p>
    <w:p w14:paraId="0ECB7C1A" w14:textId="77777777" w:rsidR="00D16518" w:rsidRPr="00A81284" w:rsidRDefault="00D16518" w:rsidP="00D16518">
      <w:pPr>
        <w:keepNext/>
        <w:keepLines/>
        <w:jc w:val="right"/>
        <w:rPr>
          <w:b/>
          <w:bCs/>
          <w:sz w:val="26"/>
          <w:szCs w:val="26"/>
        </w:rPr>
      </w:pPr>
    </w:p>
    <w:p w14:paraId="2F64AEE3" w14:textId="77777777" w:rsidR="00D16518" w:rsidRPr="00A81284" w:rsidRDefault="00D16518" w:rsidP="00D16518">
      <w:pPr>
        <w:keepNext/>
        <w:keepLines/>
        <w:rPr>
          <w:sz w:val="26"/>
          <w:szCs w:val="26"/>
        </w:rPr>
      </w:pPr>
    </w:p>
    <w:p w14:paraId="44961235" w14:textId="77777777" w:rsidR="00D16518" w:rsidRPr="00A81284" w:rsidRDefault="00D16518" w:rsidP="00D16518">
      <w:pPr>
        <w:keepNext/>
        <w:keepLines/>
        <w:rPr>
          <w:sz w:val="26"/>
          <w:szCs w:val="26"/>
        </w:rPr>
      </w:pPr>
    </w:p>
    <w:p w14:paraId="4C4549A1" w14:textId="77777777" w:rsidR="00D16518" w:rsidRPr="00A81284" w:rsidRDefault="00D16518" w:rsidP="00D16518">
      <w:pPr>
        <w:keepNext/>
        <w:keepLines/>
        <w:rPr>
          <w:sz w:val="26"/>
          <w:szCs w:val="26"/>
        </w:rPr>
      </w:pPr>
    </w:p>
    <w:p w14:paraId="19267F2E" w14:textId="77777777" w:rsidR="00D16518" w:rsidRPr="00A81284" w:rsidRDefault="00D16518" w:rsidP="00D16518">
      <w:pPr>
        <w:keepNext/>
        <w:keepLines/>
        <w:rPr>
          <w:sz w:val="26"/>
          <w:szCs w:val="26"/>
        </w:rPr>
      </w:pPr>
    </w:p>
    <w:p w14:paraId="74E9CB71" w14:textId="77777777" w:rsidR="00D16518" w:rsidRPr="00A81284" w:rsidRDefault="00D16518" w:rsidP="00D16518">
      <w:pPr>
        <w:keepNext/>
        <w:keepLines/>
        <w:rPr>
          <w:sz w:val="26"/>
          <w:szCs w:val="26"/>
        </w:rPr>
      </w:pPr>
    </w:p>
    <w:p w14:paraId="482EB60C" w14:textId="77777777" w:rsidR="00D16518" w:rsidRPr="00A81284" w:rsidRDefault="00D16518" w:rsidP="00D16518">
      <w:pPr>
        <w:keepNext/>
        <w:keepLines/>
        <w:rPr>
          <w:sz w:val="26"/>
          <w:szCs w:val="26"/>
        </w:rPr>
      </w:pPr>
    </w:p>
    <w:p w14:paraId="430AB7E9" w14:textId="77777777" w:rsidR="00D16518" w:rsidRPr="00A81284" w:rsidRDefault="00D16518" w:rsidP="00D16518">
      <w:pPr>
        <w:keepNext/>
        <w:keepLines/>
        <w:rPr>
          <w:sz w:val="26"/>
          <w:szCs w:val="26"/>
        </w:rPr>
      </w:pPr>
    </w:p>
    <w:p w14:paraId="0D3E3F69" w14:textId="77777777" w:rsidR="00D16518" w:rsidRPr="00A81284" w:rsidRDefault="00D16518" w:rsidP="00D16518">
      <w:pPr>
        <w:keepNext/>
        <w:keepLines/>
        <w:rPr>
          <w:sz w:val="26"/>
          <w:szCs w:val="26"/>
        </w:rPr>
      </w:pPr>
    </w:p>
    <w:p w14:paraId="281369DA" w14:textId="77777777" w:rsidR="00D16518" w:rsidRPr="00A81284" w:rsidRDefault="00D16518" w:rsidP="00D16518">
      <w:pPr>
        <w:keepNext/>
        <w:keepLines/>
        <w:rPr>
          <w:sz w:val="26"/>
          <w:szCs w:val="26"/>
        </w:rPr>
      </w:pPr>
    </w:p>
    <w:p w14:paraId="0BD08759" w14:textId="77777777" w:rsidR="00D16518" w:rsidRPr="00A81284" w:rsidRDefault="00D16518" w:rsidP="00D16518">
      <w:pPr>
        <w:keepNext/>
        <w:keepLines/>
        <w:rPr>
          <w:sz w:val="26"/>
          <w:szCs w:val="26"/>
        </w:rPr>
      </w:pPr>
    </w:p>
    <w:p w14:paraId="59E508D1" w14:textId="78AF3192" w:rsidR="00D16518" w:rsidRPr="00A81284" w:rsidRDefault="00D16518" w:rsidP="00D16518">
      <w:pPr>
        <w:keepNext/>
        <w:keepLines/>
        <w:jc w:val="center"/>
        <w:rPr>
          <w:rFonts w:eastAsia="Calibri"/>
          <w:b/>
          <w:sz w:val="26"/>
          <w:szCs w:val="26"/>
        </w:rPr>
      </w:pPr>
      <w:r w:rsidRPr="00A81284">
        <w:rPr>
          <w:rFonts w:eastAsia="Calibri"/>
          <w:b/>
          <w:sz w:val="26"/>
          <w:szCs w:val="26"/>
        </w:rPr>
        <w:t xml:space="preserve">Технические требования </w:t>
      </w:r>
      <w:r w:rsidR="00CE753A">
        <w:rPr>
          <w:rFonts w:eastAsia="Calibri"/>
          <w:b/>
          <w:sz w:val="26"/>
          <w:szCs w:val="26"/>
        </w:rPr>
        <w:t xml:space="preserve">на </w:t>
      </w:r>
      <w:r w:rsidR="00D8761B">
        <w:rPr>
          <w:rFonts w:eastAsia="Calibri"/>
          <w:b/>
          <w:sz w:val="26"/>
          <w:szCs w:val="26"/>
        </w:rPr>
        <w:t>оказание услуг</w:t>
      </w:r>
    </w:p>
    <w:p w14:paraId="42902F90" w14:textId="77777777" w:rsidR="00D16518" w:rsidRPr="00A81284" w:rsidRDefault="00D16518" w:rsidP="00D16518">
      <w:pPr>
        <w:keepNext/>
        <w:keepLines/>
        <w:jc w:val="center"/>
        <w:rPr>
          <w:rFonts w:eastAsia="Calibri"/>
          <w:b/>
          <w:sz w:val="26"/>
          <w:szCs w:val="26"/>
        </w:rPr>
      </w:pPr>
    </w:p>
    <w:p w14:paraId="307D87E5" w14:textId="77777777" w:rsidR="00D16518" w:rsidRPr="00A81284" w:rsidRDefault="00D16518" w:rsidP="00D16518">
      <w:pPr>
        <w:keepNext/>
        <w:keepLines/>
        <w:jc w:val="center"/>
        <w:rPr>
          <w:rFonts w:eastAsia="Calibri"/>
          <w:b/>
          <w:sz w:val="26"/>
          <w:szCs w:val="26"/>
        </w:rPr>
      </w:pPr>
    </w:p>
    <w:p w14:paraId="5AD33B33" w14:textId="37D9ED40" w:rsidR="00D16518" w:rsidRPr="00A81284" w:rsidRDefault="00014C12" w:rsidP="00D16518">
      <w:pPr>
        <w:widowControl w:val="0"/>
        <w:tabs>
          <w:tab w:val="left" w:pos="426"/>
        </w:tabs>
        <w:spacing w:before="120" w:after="120"/>
        <w:jc w:val="center"/>
        <w:rPr>
          <w:rStyle w:val="afff6"/>
          <w:sz w:val="26"/>
          <w:szCs w:val="26"/>
        </w:rPr>
      </w:pPr>
      <w:r w:rsidRPr="00014C12">
        <w:rPr>
          <w:sz w:val="24"/>
          <w:szCs w:val="24"/>
        </w:rPr>
        <w:t xml:space="preserve">ОКПД2: 74.90.12.121 </w:t>
      </w:r>
      <w:r w:rsidR="00D16518" w:rsidRPr="00014C12">
        <w:rPr>
          <w:sz w:val="24"/>
          <w:szCs w:val="24"/>
        </w:rPr>
        <w:t>«</w:t>
      </w:r>
      <w:r w:rsidR="006175B8" w:rsidRPr="001245D7">
        <w:rPr>
          <w:sz w:val="24"/>
          <w:szCs w:val="24"/>
        </w:rPr>
        <w:t>Оказание услуг по оценке рыночной стоимости транспортных средств транспортного участка Южного филиала АО «ТК РусГидро».</w:t>
      </w:r>
      <w:r w:rsidR="006175B8">
        <w:rPr>
          <w:sz w:val="24"/>
          <w:szCs w:val="24"/>
        </w:rPr>
        <w:t xml:space="preserve"> (ГКПЗ- 2026</w:t>
      </w:r>
      <w:r w:rsidR="006175B8" w:rsidRPr="001245D7">
        <w:rPr>
          <w:sz w:val="24"/>
          <w:szCs w:val="24"/>
        </w:rPr>
        <w:t xml:space="preserve"> </w:t>
      </w:r>
      <w:r w:rsidR="006175B8">
        <w:rPr>
          <w:sz w:val="24"/>
          <w:szCs w:val="24"/>
        </w:rPr>
        <w:t>года)</w:t>
      </w:r>
      <w:r w:rsidR="006175B8" w:rsidRPr="001245D7">
        <w:rPr>
          <w:sz w:val="24"/>
          <w:szCs w:val="24"/>
        </w:rPr>
        <w:t>»</w:t>
      </w:r>
    </w:p>
    <w:p w14:paraId="7492F9A7" w14:textId="2696FB2C" w:rsidR="00D16518" w:rsidRPr="00A81284" w:rsidRDefault="00D16518" w:rsidP="00D16518">
      <w:pPr>
        <w:keepNext/>
        <w:keepLines/>
        <w:jc w:val="center"/>
        <w:rPr>
          <w:rFonts w:eastAsia="Calibri"/>
          <w:b/>
          <w:i/>
          <w:sz w:val="26"/>
          <w:szCs w:val="26"/>
        </w:rPr>
      </w:pPr>
      <w:r w:rsidRPr="00014C12">
        <w:rPr>
          <w:rFonts w:eastAsia="Calibri"/>
          <w:sz w:val="26"/>
          <w:szCs w:val="26"/>
        </w:rPr>
        <w:t xml:space="preserve">Лот № </w:t>
      </w:r>
      <w:r w:rsidR="006175B8" w:rsidRPr="00014C12">
        <w:rPr>
          <w:sz w:val="24"/>
          <w:szCs w:val="24"/>
        </w:rPr>
        <w:t>6082</w:t>
      </w:r>
      <w:r w:rsidR="006175B8" w:rsidRPr="001245D7">
        <w:rPr>
          <w:sz w:val="24"/>
          <w:szCs w:val="24"/>
        </w:rPr>
        <w:t>-КОРП ДКУ-2026-ТК_Южный_фил</w:t>
      </w:r>
    </w:p>
    <w:p w14:paraId="45806B9C" w14:textId="77777777" w:rsidR="00D16518" w:rsidRPr="00A81284" w:rsidRDefault="00D16518" w:rsidP="00D16518">
      <w:pPr>
        <w:keepNext/>
        <w:keepLines/>
        <w:jc w:val="center"/>
        <w:rPr>
          <w:rFonts w:eastAsia="Calibri"/>
          <w:b/>
          <w:i/>
          <w:sz w:val="26"/>
          <w:szCs w:val="26"/>
        </w:rPr>
      </w:pPr>
    </w:p>
    <w:p w14:paraId="6AAD27E5" w14:textId="77777777" w:rsidR="00D16518" w:rsidRPr="00A81284" w:rsidRDefault="00D16518" w:rsidP="00D16518">
      <w:pPr>
        <w:keepNext/>
        <w:keepLines/>
        <w:jc w:val="both"/>
        <w:rPr>
          <w:sz w:val="26"/>
          <w:szCs w:val="26"/>
        </w:rPr>
      </w:pPr>
    </w:p>
    <w:p w14:paraId="0FE06F6F" w14:textId="77777777" w:rsidR="00D16518" w:rsidRPr="00A81284" w:rsidRDefault="00D16518" w:rsidP="00D16518">
      <w:pPr>
        <w:rPr>
          <w:sz w:val="26"/>
          <w:szCs w:val="26"/>
        </w:rPr>
      </w:pPr>
      <w:r w:rsidRPr="00A81284">
        <w:rPr>
          <w:sz w:val="26"/>
          <w:szCs w:val="26"/>
        </w:rPr>
        <w:br w:type="page"/>
      </w:r>
      <w:bookmarkStart w:id="0" w:name="_GoBack"/>
      <w:bookmarkEnd w:id="0"/>
    </w:p>
    <w:p w14:paraId="12426BFA" w14:textId="1C090333" w:rsidR="00D849AA" w:rsidRPr="00D849AA" w:rsidRDefault="00D849AA" w:rsidP="00D849AA">
      <w:pPr>
        <w:jc w:val="center"/>
        <w:rPr>
          <w:b/>
        </w:rPr>
      </w:pPr>
      <w:r>
        <w:rPr>
          <w:b/>
        </w:rPr>
        <w:lastRenderedPageBreak/>
        <w:t>СОДЕРЖАНИЕ</w:t>
      </w:r>
    </w:p>
    <w:p w14:paraId="6F2C7C3B" w14:textId="205E4C43" w:rsidR="00014C12" w:rsidRDefault="00014C12" w:rsidP="003879D4">
      <w:pPr>
        <w:keepNext/>
        <w:keepLines/>
        <w:jc w:val="center"/>
        <w:rPr>
          <w:rFonts w:eastAsia="Calibri"/>
          <w:b/>
          <w:i/>
          <w:sz w:val="24"/>
          <w:szCs w:val="24"/>
        </w:rPr>
      </w:pPr>
    </w:p>
    <w:p w14:paraId="3895B5F8" w14:textId="77777777" w:rsidR="00D0584B" w:rsidRDefault="00D0584B" w:rsidP="00D0584B">
      <w:pPr>
        <w:pStyle w:val="16"/>
        <w:tabs>
          <w:tab w:val="left" w:pos="560"/>
          <w:tab w:val="right" w:leader="dot" w:pos="9911"/>
        </w:tabs>
      </w:pPr>
      <w:r>
        <w:fldChar w:fldCharType="begin"/>
      </w:r>
      <w:r>
        <w:instrText xml:space="preserve"> TOC \o "1-4" \h \z \u </w:instrText>
      </w:r>
      <w:r>
        <w:fldChar w:fldCharType="separate"/>
      </w:r>
      <w:hyperlink w:anchor="__RefHeading___Toc184379284" w:history="1">
        <w:r>
          <w:t>1.</w:t>
        </w:r>
        <w:r>
          <w:rPr>
            <w:rFonts w:ascii="Calibri" w:hAnsi="Calibri" w:cs="Calibri"/>
            <w:b w:val="0"/>
            <w:bCs w:val="0"/>
            <w:sz w:val="22"/>
            <w:szCs w:val="22"/>
          </w:rPr>
          <w:tab/>
        </w:r>
        <w:r>
          <w:t>Общие сведения</w:t>
        </w:r>
        <w:r>
          <w:tab/>
          <w:t>3</w:t>
        </w:r>
      </w:hyperlink>
    </w:p>
    <w:p w14:paraId="6272B831" w14:textId="77777777" w:rsidR="00D0584B" w:rsidRDefault="00986FC7" w:rsidP="00D0584B">
      <w:pPr>
        <w:pStyle w:val="41"/>
        <w:tabs>
          <w:tab w:val="right" w:leader="dot" w:pos="9911"/>
        </w:tabs>
      </w:pPr>
      <w:hyperlink w:anchor="__RefHeading___Toc184379285" w:history="1">
        <w:r w:rsidR="00D0584B">
          <w:rPr>
            <w:iCs/>
          </w:rPr>
          <w:t>1.1.</w:t>
        </w:r>
        <w:r w:rsidR="00D0584B">
          <w:rPr>
            <w:rFonts w:ascii="Calibri" w:hAnsi="Calibri"/>
            <w:sz w:val="22"/>
            <w:szCs w:val="22"/>
          </w:rPr>
          <w:tab/>
        </w:r>
        <w:r w:rsidR="00D0584B">
          <w:t>Обозначения и сокращения</w:t>
        </w:r>
        <w:r w:rsidR="00D0584B">
          <w:tab/>
          <w:t>3</w:t>
        </w:r>
      </w:hyperlink>
    </w:p>
    <w:p w14:paraId="66112C7B" w14:textId="77777777" w:rsidR="00D0584B" w:rsidRDefault="00986FC7" w:rsidP="00D0584B">
      <w:pPr>
        <w:pStyle w:val="41"/>
        <w:tabs>
          <w:tab w:val="right" w:leader="dot" w:pos="9911"/>
        </w:tabs>
      </w:pPr>
      <w:hyperlink w:anchor="__RefHeading___Toc184379286" w:history="1">
        <w:r w:rsidR="00D0584B">
          <w:rPr>
            <w:iCs/>
          </w:rPr>
          <w:t>1.2.</w:t>
        </w:r>
        <w:r w:rsidR="00D0584B">
          <w:rPr>
            <w:rFonts w:ascii="Calibri" w:hAnsi="Calibri"/>
            <w:sz w:val="22"/>
            <w:szCs w:val="22"/>
          </w:rPr>
          <w:tab/>
        </w:r>
        <w:r w:rsidR="00D0584B">
          <w:t>Наименование закупаемой</w:t>
        </w:r>
        <w:r w:rsidR="00D0584B">
          <w:rPr>
            <w:lang w:val="en-US"/>
          </w:rPr>
          <w:t xml:space="preserve"> продукции</w:t>
        </w:r>
        <w:r w:rsidR="00D0584B">
          <w:tab/>
          <w:t>3</w:t>
        </w:r>
      </w:hyperlink>
    </w:p>
    <w:p w14:paraId="3BE44E1D" w14:textId="1BFAB805" w:rsidR="00D0584B" w:rsidRDefault="00986FC7" w:rsidP="00D0584B">
      <w:pPr>
        <w:pStyle w:val="41"/>
        <w:tabs>
          <w:tab w:val="right" w:leader="dot" w:pos="9911"/>
        </w:tabs>
      </w:pPr>
      <w:hyperlink w:anchor="__RefHeading___Toc184379287" w:history="1">
        <w:r w:rsidR="00D0584B">
          <w:rPr>
            <w:iCs/>
          </w:rPr>
          <w:t>1.3.</w:t>
        </w:r>
        <w:r w:rsidR="00D0584B">
          <w:rPr>
            <w:rFonts w:ascii="Calibri" w:hAnsi="Calibri"/>
            <w:sz w:val="22"/>
            <w:szCs w:val="22"/>
          </w:rPr>
          <w:tab/>
        </w:r>
        <w:r w:rsidR="00D0584B">
          <w:t>Цель оказания услуг</w:t>
        </w:r>
        <w:r w:rsidR="00D0584B">
          <w:tab/>
          <w:t>3</w:t>
        </w:r>
      </w:hyperlink>
    </w:p>
    <w:p w14:paraId="409589CC" w14:textId="4279A42F" w:rsidR="00D0584B" w:rsidRDefault="00986FC7" w:rsidP="00D0584B">
      <w:pPr>
        <w:pStyle w:val="41"/>
        <w:tabs>
          <w:tab w:val="right" w:leader="dot" w:pos="9911"/>
        </w:tabs>
      </w:pPr>
      <w:hyperlink w:anchor="__RefHeading___Toc184379288" w:history="1">
        <w:r w:rsidR="00D0584B">
          <w:rPr>
            <w:iCs/>
          </w:rPr>
          <w:t>1.4.</w:t>
        </w:r>
        <w:r w:rsidR="00D0584B">
          <w:rPr>
            <w:rFonts w:ascii="Calibri" w:hAnsi="Calibri"/>
            <w:sz w:val="22"/>
            <w:szCs w:val="22"/>
          </w:rPr>
          <w:tab/>
        </w:r>
        <w:r w:rsidR="00D0584B">
          <w:t>Существующее положение:</w:t>
        </w:r>
        <w:r w:rsidR="00D0584B">
          <w:tab/>
          <w:t>3</w:t>
        </w:r>
      </w:hyperlink>
    </w:p>
    <w:p w14:paraId="4F9C6C1A" w14:textId="5724FF00" w:rsidR="00D0584B" w:rsidRPr="00C33D6B" w:rsidRDefault="00C33D6B" w:rsidP="00D0584B">
      <w:pPr>
        <w:jc w:val="right"/>
        <w:rPr>
          <w:rFonts w:cs="Calibri Light (Заголовки)"/>
          <w:b/>
          <w:bCs/>
          <w:sz w:val="24"/>
          <w:szCs w:val="24"/>
        </w:rPr>
      </w:pPr>
      <w:r w:rsidRPr="00C33D6B">
        <w:rPr>
          <w:rFonts w:cs="Calibri Light (Заголовки)"/>
          <w:b/>
          <w:bCs/>
          <w:sz w:val="24"/>
          <w:szCs w:val="24"/>
        </w:rPr>
        <w:t xml:space="preserve">Таблица 1. Перечень объектов заказчика </w:t>
      </w:r>
      <w:r>
        <w:rPr>
          <w:rFonts w:cs="Calibri Light (Заголовки)"/>
          <w:b/>
          <w:bCs/>
          <w:sz w:val="24"/>
          <w:szCs w:val="24"/>
        </w:rPr>
        <w:t>………………………………………………………...3</w:t>
      </w:r>
    </w:p>
    <w:p w14:paraId="43D43A17" w14:textId="76D39F23" w:rsidR="00D0584B" w:rsidRDefault="00986FC7" w:rsidP="00D0584B">
      <w:pPr>
        <w:pStyle w:val="41"/>
        <w:tabs>
          <w:tab w:val="right" w:leader="dot" w:pos="9911"/>
        </w:tabs>
        <w:jc w:val="both"/>
      </w:pPr>
      <w:hyperlink w:anchor="__RefHeading___Toc184379288" w:history="1">
        <w:r w:rsidR="00D0584B">
          <w:rPr>
            <w:iCs/>
          </w:rPr>
          <w:t>1.5.</w:t>
        </w:r>
        <w:r w:rsidR="00D0584B">
          <w:rPr>
            <w:rFonts w:ascii="Calibri" w:hAnsi="Calibri"/>
            <w:sz w:val="22"/>
            <w:szCs w:val="22"/>
          </w:rPr>
          <w:tab/>
        </w:r>
        <w:r w:rsidR="00D0584B" w:rsidRPr="00D0584B">
          <w:t>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w:t>
        </w:r>
        <w:r w:rsidR="00D0584B">
          <w:tab/>
          <w:t>3</w:t>
        </w:r>
      </w:hyperlink>
    </w:p>
    <w:p w14:paraId="3FC55C2C" w14:textId="440FAAE1" w:rsidR="00D0584B" w:rsidRDefault="00986FC7" w:rsidP="00D0584B">
      <w:pPr>
        <w:pStyle w:val="16"/>
        <w:tabs>
          <w:tab w:val="left" w:pos="560"/>
          <w:tab w:val="right" w:leader="dot" w:pos="9911"/>
        </w:tabs>
      </w:pPr>
      <w:hyperlink w:anchor="__RefHeading___Toc184379289" w:history="1">
        <w:r w:rsidR="00D0584B">
          <w:t>2.</w:t>
        </w:r>
        <w:r w:rsidR="00D0584B">
          <w:rPr>
            <w:rFonts w:ascii="Calibri" w:hAnsi="Calibri" w:cs="Calibri"/>
            <w:b w:val="0"/>
            <w:bCs w:val="0"/>
            <w:sz w:val="22"/>
            <w:szCs w:val="22"/>
          </w:rPr>
          <w:tab/>
        </w:r>
        <w:r w:rsidR="00D0584B">
          <w:t>Требования к продукции</w:t>
        </w:r>
        <w:r w:rsidR="00D0584B">
          <w:tab/>
        </w:r>
      </w:hyperlink>
      <w:r w:rsidR="00C33D6B">
        <w:t>6</w:t>
      </w:r>
    </w:p>
    <w:p w14:paraId="3E374116" w14:textId="24016E13" w:rsidR="00D0584B" w:rsidRDefault="00986FC7" w:rsidP="00C33D6B">
      <w:pPr>
        <w:pStyle w:val="36"/>
        <w:jc w:val="right"/>
      </w:pPr>
      <w:hyperlink w:anchor="__RefHeading___Toc184379291" w:history="1">
        <w:r w:rsidR="00D0584B">
          <w:t>2.1.1.</w:t>
        </w:r>
        <w:r w:rsidR="00C919AF">
          <w:rPr>
            <w:rFonts w:ascii="Calibri" w:hAnsi="Calibri"/>
            <w:sz w:val="22"/>
            <w:szCs w:val="22"/>
          </w:rPr>
          <w:t xml:space="preserve">  </w:t>
        </w:r>
        <w:r w:rsidR="00D0584B" w:rsidRPr="00D0584B">
          <w:t>Требования к перечню и объему услуг</w:t>
        </w:r>
        <w:r w:rsidR="00C919AF">
          <w:t>………………………………………………………………….</w:t>
        </w:r>
      </w:hyperlink>
      <w:r w:rsidR="00C919AF">
        <w:t>............</w:t>
      </w:r>
      <w:r w:rsidR="00C33D6B">
        <w:t>6</w:t>
      </w:r>
    </w:p>
    <w:p w14:paraId="68C8AD1A" w14:textId="7B52D1EA" w:rsidR="00D0584B" w:rsidRDefault="00986FC7" w:rsidP="00D0584B">
      <w:pPr>
        <w:pStyle w:val="16"/>
        <w:tabs>
          <w:tab w:val="right" w:leader="dot" w:pos="9911"/>
        </w:tabs>
      </w:pPr>
      <w:hyperlink w:anchor="__RefHeading___Toc184379292" w:history="1">
        <w:r w:rsidR="00C919AF" w:rsidRPr="00C919AF">
          <w:t>Таблица 2. Перечень и объем оказываемых услуг</w:t>
        </w:r>
        <w:r w:rsidR="00D0584B">
          <w:tab/>
        </w:r>
      </w:hyperlink>
      <w:r w:rsidR="00C33D6B">
        <w:t>6</w:t>
      </w:r>
    </w:p>
    <w:p w14:paraId="75A59C8D" w14:textId="2CEC906A" w:rsidR="00D0584B" w:rsidRDefault="00986FC7" w:rsidP="00D0584B">
      <w:pPr>
        <w:pStyle w:val="36"/>
      </w:pPr>
      <w:hyperlink w:anchor="__RefHeading___Toc184379293" w:history="1">
        <w:r w:rsidR="00D0584B">
          <w:t>2.1.2.  Требования к срокам оказания Услуг</w:t>
        </w:r>
        <w:r w:rsidR="00C919AF">
          <w:t>……………………………………………………………………….</w:t>
        </w:r>
      </w:hyperlink>
      <w:r w:rsidR="00C919AF">
        <w:t>.......</w:t>
      </w:r>
      <w:r w:rsidR="00C33D6B">
        <w:t>7</w:t>
      </w:r>
    </w:p>
    <w:p w14:paraId="6D73D2D1" w14:textId="3D1E1D0B" w:rsidR="00D0584B" w:rsidRDefault="00986FC7" w:rsidP="00D0584B">
      <w:pPr>
        <w:pStyle w:val="16"/>
        <w:tabs>
          <w:tab w:val="right" w:leader="dot" w:pos="9911"/>
        </w:tabs>
      </w:pPr>
      <w:hyperlink w:anchor="__RefHeading___Toc184379295" w:history="1">
        <w:r w:rsidR="00C919AF" w:rsidRPr="00C919AF">
          <w:t>Таблица 3. Требования к срокам оказания услуг</w:t>
        </w:r>
        <w:r w:rsidR="00D0584B">
          <w:tab/>
        </w:r>
      </w:hyperlink>
      <w:r w:rsidR="00C33D6B">
        <w:t>7</w:t>
      </w:r>
    </w:p>
    <w:p w14:paraId="0F6B9709" w14:textId="1CBCD328" w:rsidR="00D0584B" w:rsidRDefault="00986FC7" w:rsidP="00D0584B">
      <w:pPr>
        <w:pStyle w:val="41"/>
        <w:tabs>
          <w:tab w:val="right" w:leader="dot" w:pos="9911"/>
        </w:tabs>
      </w:pPr>
      <w:hyperlink w:anchor="__RefHeading___Toc184379296" w:history="1">
        <w:r w:rsidR="00C919AF">
          <w:t>2.2. Требования к качеству услуг</w:t>
        </w:r>
        <w:r w:rsidR="00D0584B">
          <w:tab/>
        </w:r>
      </w:hyperlink>
      <w:r w:rsidR="00C33D6B">
        <w:t>8</w:t>
      </w:r>
    </w:p>
    <w:p w14:paraId="2D8DF888" w14:textId="5D2DEABA" w:rsidR="00D0584B" w:rsidRDefault="00986FC7" w:rsidP="00D0584B">
      <w:pPr>
        <w:pStyle w:val="16"/>
        <w:tabs>
          <w:tab w:val="right" w:leader="dot" w:pos="9911"/>
        </w:tabs>
      </w:pPr>
      <w:hyperlink w:anchor="__RefHeading___Toc184379297" w:history="1">
        <w:r w:rsidR="00C919AF" w:rsidRPr="00C919AF">
          <w:t>Таблица 4. Требования к качеству услуг</w:t>
        </w:r>
        <w:r w:rsidR="00D0584B">
          <w:tab/>
        </w:r>
      </w:hyperlink>
      <w:r w:rsidR="00C919AF">
        <w:t>8</w:t>
      </w:r>
    </w:p>
    <w:p w14:paraId="703327BF" w14:textId="5D9B30AB" w:rsidR="00D0584B" w:rsidRDefault="00C919AF" w:rsidP="00D0584B">
      <w:pPr>
        <w:pStyle w:val="16"/>
        <w:tabs>
          <w:tab w:val="left" w:pos="560"/>
          <w:tab w:val="right" w:leader="dot" w:pos="9911"/>
        </w:tabs>
        <w:rPr>
          <w:rFonts w:ascii="Calibri" w:hAnsi="Calibri" w:cs="Calibri"/>
          <w:lang w:val="en-US"/>
        </w:rPr>
      </w:pPr>
      <w:r>
        <w:t>3</w:t>
      </w:r>
      <w:hyperlink w:anchor="__RefHeading___Toc184379300" w:history="1">
        <w:r w:rsidR="00D0584B">
          <w:t>.</w:t>
        </w:r>
        <w:r w:rsidR="00D0584B">
          <w:rPr>
            <w:rFonts w:ascii="Calibri" w:hAnsi="Calibri" w:cs="Calibri"/>
            <w:sz w:val="22"/>
            <w:szCs w:val="22"/>
          </w:rPr>
          <w:tab/>
        </w:r>
        <w:r w:rsidR="00D0584B">
          <w:t>Приложения</w:t>
        </w:r>
        <w:r w:rsidR="00D0584B">
          <w:tab/>
        </w:r>
      </w:hyperlink>
      <w:r w:rsidR="00D0584B">
        <w:t>1</w:t>
      </w:r>
      <w:r>
        <w:t>2</w:t>
      </w:r>
      <w:r w:rsidR="00D0584B">
        <w:fldChar w:fldCharType="end"/>
      </w:r>
    </w:p>
    <w:p w14:paraId="7304864A" w14:textId="3B07539C" w:rsidR="00D16518" w:rsidRDefault="00D16518" w:rsidP="00D0584B">
      <w:pPr>
        <w:keepNext/>
        <w:keepLines/>
        <w:rPr>
          <w:rFonts w:eastAsia="Calibri"/>
          <w:b/>
          <w:i/>
          <w:sz w:val="24"/>
          <w:szCs w:val="24"/>
        </w:rPr>
      </w:pPr>
      <w:r>
        <w:rPr>
          <w:rFonts w:eastAsia="Calibri"/>
          <w:b/>
          <w:i/>
          <w:sz w:val="24"/>
          <w:szCs w:val="24"/>
        </w:rPr>
        <w:br w:type="page"/>
      </w:r>
    </w:p>
    <w:p w14:paraId="45D69F5F" w14:textId="269E05BC" w:rsidR="00F367D0" w:rsidRPr="00D66E81" w:rsidRDefault="00D66E81" w:rsidP="00D36B1F">
      <w:pPr>
        <w:pStyle w:val="1"/>
        <w:keepLines/>
        <w:ind w:left="357" w:hanging="357"/>
        <w:jc w:val="center"/>
        <w:rPr>
          <w:caps/>
          <w:lang w:val="ru-RU"/>
        </w:rPr>
      </w:pPr>
      <w:bookmarkStart w:id="1" w:name="_Toc54643694"/>
      <w:r w:rsidRPr="00D66E81">
        <w:rPr>
          <w:lang w:val="ru-RU"/>
        </w:rPr>
        <w:lastRenderedPageBreak/>
        <w:t>Общие сведения</w:t>
      </w:r>
      <w:bookmarkEnd w:id="1"/>
    </w:p>
    <w:p w14:paraId="59E24144" w14:textId="4B8CD465" w:rsidR="00DC0F7D" w:rsidRDefault="00B16377" w:rsidP="00D849AA">
      <w:pPr>
        <w:pStyle w:val="4"/>
      </w:pPr>
      <w:bookmarkStart w:id="2" w:name="_Toc46743505"/>
      <w:bookmarkStart w:id="3" w:name="_Toc54643695"/>
      <w:r w:rsidRPr="00C4463B">
        <w:t>Обозначения и сокращения</w:t>
      </w:r>
      <w:bookmarkEnd w:id="2"/>
      <w:bookmarkEnd w:id="3"/>
    </w:p>
    <w:p w14:paraId="74BD09E5" w14:textId="74DD2F73" w:rsidR="00D849AA" w:rsidRPr="00D849AA" w:rsidRDefault="00D849AA" w:rsidP="00D849AA">
      <w:pPr>
        <w:rPr>
          <w:rStyle w:val="afff6"/>
          <w:b w:val="0"/>
          <w:bCs/>
          <w:iCs/>
          <w:sz w:val="26"/>
          <w:szCs w:val="26"/>
        </w:rPr>
      </w:pPr>
    </w:p>
    <w:tbl>
      <w:tblPr>
        <w:tblW w:w="10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998"/>
      </w:tblGrid>
      <w:tr w:rsidR="0086625C" w:rsidRPr="00C4463B" w14:paraId="77DE7BCF" w14:textId="77777777" w:rsidTr="00FF2FF9">
        <w:trPr>
          <w:cantSplit/>
          <w:jc w:val="center"/>
        </w:trPr>
        <w:tc>
          <w:tcPr>
            <w:tcW w:w="2405" w:type="dxa"/>
          </w:tcPr>
          <w:p w14:paraId="1BB9E1EB" w14:textId="7553FA28" w:rsidR="0086625C" w:rsidRPr="00D57409" w:rsidRDefault="0086625C" w:rsidP="0086625C">
            <w:pPr>
              <w:widowControl w:val="0"/>
              <w:tabs>
                <w:tab w:val="left" w:pos="426"/>
              </w:tabs>
              <w:spacing w:before="120" w:after="120"/>
              <w:jc w:val="both"/>
              <w:rPr>
                <w:rStyle w:val="afff6"/>
                <w:b w:val="0"/>
                <w:bCs/>
                <w:i w:val="0"/>
                <w:sz w:val="24"/>
                <w:szCs w:val="24"/>
              </w:rPr>
            </w:pPr>
            <w:r w:rsidRPr="00852F55">
              <w:rPr>
                <w:iCs/>
                <w:sz w:val="24"/>
                <w:szCs w:val="24"/>
              </w:rPr>
              <w:t>АО «ТК РусГидро»</w:t>
            </w:r>
          </w:p>
        </w:tc>
        <w:tc>
          <w:tcPr>
            <w:tcW w:w="7998" w:type="dxa"/>
          </w:tcPr>
          <w:p w14:paraId="451CAB25" w14:textId="31B0D36F" w:rsidR="0086625C" w:rsidRPr="00D57409" w:rsidRDefault="0086625C" w:rsidP="0086625C">
            <w:pPr>
              <w:widowControl w:val="0"/>
              <w:tabs>
                <w:tab w:val="left" w:pos="426"/>
              </w:tabs>
              <w:spacing w:before="120" w:after="120"/>
              <w:jc w:val="both"/>
              <w:rPr>
                <w:rStyle w:val="afff6"/>
                <w:b w:val="0"/>
                <w:bCs/>
                <w:i w:val="0"/>
                <w:sz w:val="24"/>
                <w:szCs w:val="24"/>
              </w:rPr>
            </w:pPr>
            <w:r w:rsidRPr="00852F55">
              <w:rPr>
                <w:iCs/>
                <w:sz w:val="24"/>
                <w:szCs w:val="24"/>
              </w:rPr>
              <w:t>Акционерное общество «Транспортная компания РусГидро»</w:t>
            </w:r>
          </w:p>
        </w:tc>
      </w:tr>
      <w:tr w:rsidR="0086625C" w:rsidRPr="00C4463B" w14:paraId="778989F6" w14:textId="77777777" w:rsidTr="00FF2FF9">
        <w:trPr>
          <w:cantSplit/>
          <w:jc w:val="center"/>
        </w:trPr>
        <w:tc>
          <w:tcPr>
            <w:tcW w:w="2405" w:type="dxa"/>
          </w:tcPr>
          <w:p w14:paraId="2D40BE72" w14:textId="67AC0963" w:rsidR="0086625C" w:rsidRPr="00D57409" w:rsidRDefault="0086625C" w:rsidP="0086625C">
            <w:pPr>
              <w:widowControl w:val="0"/>
              <w:tabs>
                <w:tab w:val="left" w:pos="426"/>
              </w:tabs>
              <w:spacing w:before="120" w:after="120"/>
              <w:jc w:val="both"/>
              <w:rPr>
                <w:rStyle w:val="afff6"/>
                <w:b w:val="0"/>
                <w:bCs/>
                <w:i w:val="0"/>
                <w:sz w:val="24"/>
                <w:szCs w:val="24"/>
              </w:rPr>
            </w:pPr>
            <w:r w:rsidRPr="00852F55">
              <w:rPr>
                <w:sz w:val="24"/>
                <w:szCs w:val="24"/>
              </w:rPr>
              <w:t>ТТ</w:t>
            </w:r>
          </w:p>
        </w:tc>
        <w:tc>
          <w:tcPr>
            <w:tcW w:w="7998" w:type="dxa"/>
          </w:tcPr>
          <w:p w14:paraId="27D6D3D6" w14:textId="4DF1006B" w:rsidR="0086625C" w:rsidRPr="00D57409" w:rsidRDefault="0086625C" w:rsidP="0086625C">
            <w:pPr>
              <w:widowControl w:val="0"/>
              <w:tabs>
                <w:tab w:val="left" w:pos="426"/>
              </w:tabs>
              <w:spacing w:before="120" w:after="120"/>
              <w:jc w:val="both"/>
              <w:rPr>
                <w:rStyle w:val="afff6"/>
                <w:b w:val="0"/>
                <w:bCs/>
                <w:i w:val="0"/>
                <w:sz w:val="24"/>
                <w:szCs w:val="24"/>
              </w:rPr>
            </w:pPr>
            <w:r w:rsidRPr="00852F55">
              <w:rPr>
                <w:sz w:val="24"/>
                <w:szCs w:val="24"/>
              </w:rPr>
              <w:t>Технические требования</w:t>
            </w:r>
          </w:p>
        </w:tc>
      </w:tr>
      <w:tr w:rsidR="0086625C" w:rsidRPr="00C4463B" w14:paraId="12E8DBC9" w14:textId="77777777" w:rsidTr="00FF2FF9">
        <w:trPr>
          <w:cantSplit/>
          <w:jc w:val="center"/>
        </w:trPr>
        <w:tc>
          <w:tcPr>
            <w:tcW w:w="2405" w:type="dxa"/>
          </w:tcPr>
          <w:p w14:paraId="4449EBD2" w14:textId="7C8D1E86" w:rsidR="0086625C" w:rsidRPr="0086625C" w:rsidRDefault="0086625C" w:rsidP="0086625C">
            <w:pPr>
              <w:widowControl w:val="0"/>
              <w:tabs>
                <w:tab w:val="left" w:pos="426"/>
              </w:tabs>
              <w:spacing w:before="120" w:after="120"/>
              <w:jc w:val="both"/>
              <w:rPr>
                <w:sz w:val="24"/>
                <w:szCs w:val="24"/>
                <w:lang w:val="en-US"/>
              </w:rPr>
            </w:pPr>
            <w:r>
              <w:rPr>
                <w:sz w:val="24"/>
                <w:szCs w:val="24"/>
                <w:lang w:val="en-US"/>
              </w:rPr>
              <w:t xml:space="preserve">ТС </w:t>
            </w:r>
          </w:p>
        </w:tc>
        <w:tc>
          <w:tcPr>
            <w:tcW w:w="7998" w:type="dxa"/>
          </w:tcPr>
          <w:p w14:paraId="62E8AAAF" w14:textId="04888F3F" w:rsidR="0086625C" w:rsidRPr="0086625C" w:rsidRDefault="0086625C" w:rsidP="0086625C">
            <w:pPr>
              <w:widowControl w:val="0"/>
              <w:tabs>
                <w:tab w:val="left" w:pos="426"/>
              </w:tabs>
              <w:spacing w:before="120" w:after="120"/>
              <w:jc w:val="both"/>
              <w:rPr>
                <w:sz w:val="24"/>
                <w:szCs w:val="24"/>
                <w:lang w:val="en-US"/>
              </w:rPr>
            </w:pPr>
            <w:r>
              <w:rPr>
                <w:sz w:val="24"/>
                <w:szCs w:val="24"/>
                <w:lang w:val="en-US"/>
              </w:rPr>
              <w:t>Транспортное средство</w:t>
            </w:r>
          </w:p>
        </w:tc>
      </w:tr>
    </w:tbl>
    <w:p w14:paraId="13D69687" w14:textId="56726526" w:rsidR="00B16377" w:rsidRPr="00C4463B" w:rsidRDefault="00B16377" w:rsidP="003879D4">
      <w:pPr>
        <w:keepNext/>
        <w:keepLines/>
        <w:jc w:val="both"/>
        <w:rPr>
          <w:sz w:val="24"/>
          <w:szCs w:val="24"/>
        </w:rPr>
      </w:pPr>
    </w:p>
    <w:p w14:paraId="5D015D96" w14:textId="3B427AE7" w:rsidR="00E917D0" w:rsidRPr="00C4463B" w:rsidRDefault="001A685D" w:rsidP="00213F03">
      <w:pPr>
        <w:pStyle w:val="4"/>
      </w:pPr>
      <w:bookmarkStart w:id="4" w:name="_Toc46743506"/>
      <w:bookmarkStart w:id="5" w:name="_Toc54643696"/>
      <w:r w:rsidRPr="00C4463B">
        <w:t xml:space="preserve">Наименование </w:t>
      </w:r>
      <w:r w:rsidR="0089094C" w:rsidRPr="00D849AA">
        <w:t>закупаемой продукции</w:t>
      </w:r>
      <w:bookmarkEnd w:id="4"/>
      <w:bookmarkEnd w:id="5"/>
    </w:p>
    <w:p w14:paraId="659B0349" w14:textId="24CDDBAC" w:rsidR="00D57409" w:rsidRPr="00D849AA" w:rsidRDefault="00697F3A" w:rsidP="00D57409">
      <w:pPr>
        <w:widowControl w:val="0"/>
        <w:tabs>
          <w:tab w:val="left" w:pos="426"/>
        </w:tabs>
        <w:spacing w:before="120" w:after="120"/>
        <w:jc w:val="both"/>
        <w:rPr>
          <w:rStyle w:val="afff6"/>
          <w:b w:val="0"/>
          <w:bCs/>
          <w:sz w:val="24"/>
          <w:szCs w:val="24"/>
        </w:rPr>
      </w:pPr>
      <w:bookmarkStart w:id="6" w:name="_Toc46743507"/>
      <w:r w:rsidRPr="00697F3A">
        <w:rPr>
          <w:sz w:val="24"/>
          <w:szCs w:val="24"/>
        </w:rPr>
        <w:t>74.90.12.121</w:t>
      </w:r>
      <w:r w:rsidRPr="00697F3A">
        <w:rPr>
          <w:rFonts w:eastAsia="Calibri"/>
          <w:i/>
          <w:sz w:val="24"/>
          <w:szCs w:val="24"/>
          <w:lang w:eastAsia="x-none"/>
        </w:rPr>
        <w:t xml:space="preserve"> </w:t>
      </w:r>
      <w:r w:rsidR="00D57409" w:rsidRPr="00697F3A">
        <w:rPr>
          <w:rFonts w:eastAsia="Calibri"/>
          <w:i/>
          <w:sz w:val="24"/>
          <w:szCs w:val="24"/>
          <w:lang w:eastAsia="x-none"/>
        </w:rPr>
        <w:t>«</w:t>
      </w:r>
      <w:r w:rsidR="006175B8" w:rsidRPr="00697F3A">
        <w:rPr>
          <w:rFonts w:eastAsia="Calibri"/>
          <w:i/>
          <w:sz w:val="24"/>
          <w:szCs w:val="24"/>
          <w:lang w:eastAsia="x-none"/>
        </w:rPr>
        <w:t>Ус</w:t>
      </w:r>
      <w:r w:rsidR="006175B8" w:rsidRPr="006175B8">
        <w:rPr>
          <w:rFonts w:eastAsia="Calibri"/>
          <w:i/>
          <w:sz w:val="24"/>
          <w:szCs w:val="24"/>
          <w:lang w:eastAsia="x-none"/>
        </w:rPr>
        <w:t>луги по оценке рыночной стоимости транспортных средств</w:t>
      </w:r>
      <w:r w:rsidR="00D57409" w:rsidRPr="00896DE2">
        <w:rPr>
          <w:rFonts w:eastAsia="Calibri"/>
          <w:i/>
          <w:sz w:val="24"/>
          <w:szCs w:val="24"/>
          <w:lang w:eastAsia="x-none"/>
        </w:rPr>
        <w:t>»</w:t>
      </w:r>
      <w:r w:rsidRPr="00697F3A">
        <w:rPr>
          <w:rFonts w:eastAsia="Calibri"/>
          <w:i/>
          <w:sz w:val="24"/>
          <w:szCs w:val="24"/>
          <w:lang w:eastAsia="x-none"/>
        </w:rPr>
        <w:t xml:space="preserve"> </w:t>
      </w:r>
    </w:p>
    <w:p w14:paraId="34219270" w14:textId="253C45CA" w:rsidR="00E917D0" w:rsidRPr="00C4463B" w:rsidRDefault="00B7169F" w:rsidP="002E5016">
      <w:pPr>
        <w:pStyle w:val="4"/>
        <w:spacing w:before="240"/>
        <w:ind w:left="431" w:hanging="431"/>
      </w:pPr>
      <w:bookmarkStart w:id="7" w:name="_Toc54643697"/>
      <w:r w:rsidRPr="00C4463B">
        <w:t>Цель</w:t>
      </w:r>
      <w:r w:rsidRPr="00D849AA">
        <w:t xml:space="preserve"> </w:t>
      </w:r>
      <w:bookmarkEnd w:id="6"/>
      <w:r w:rsidR="00A57026">
        <w:rPr>
          <w:lang w:val="ru-RU"/>
        </w:rPr>
        <w:t>оказания услуг</w:t>
      </w:r>
      <w:r w:rsidR="00213F03" w:rsidRPr="00D849AA">
        <w:t xml:space="preserve"> </w:t>
      </w:r>
      <w:bookmarkEnd w:id="7"/>
    </w:p>
    <w:p w14:paraId="6639BB83" w14:textId="03290B67" w:rsidR="00232850" w:rsidRPr="00697F3A" w:rsidRDefault="002E0DF1" w:rsidP="00697F3A">
      <w:pPr>
        <w:pStyle w:val="4"/>
        <w:numPr>
          <w:ilvl w:val="0"/>
          <w:numId w:val="0"/>
        </w:numPr>
        <w:ind w:left="432"/>
        <w:jc w:val="both"/>
        <w:rPr>
          <w:rStyle w:val="afff6"/>
          <w:b/>
          <w:bCs w:val="0"/>
        </w:rPr>
      </w:pPr>
      <w:bookmarkStart w:id="8" w:name="_Toc46743508"/>
      <w:bookmarkStart w:id="9" w:name="_Toc54643698"/>
      <w:r w:rsidRPr="002E0DF1">
        <w:rPr>
          <w:b w:val="0"/>
        </w:rPr>
        <w:t>В целях реализации невостребованных транспортных средств Южного филиала АО «ТК РусГидро»</w:t>
      </w:r>
      <w:bookmarkEnd w:id="8"/>
      <w:bookmarkEnd w:id="9"/>
      <w:r w:rsidR="00697F3A">
        <w:rPr>
          <w:b w:val="0"/>
          <w:lang w:val="ru-RU"/>
        </w:rPr>
        <w:t xml:space="preserve">. </w:t>
      </w:r>
      <w:r w:rsidR="00697F3A" w:rsidRPr="00697F3A">
        <w:rPr>
          <w:b w:val="0"/>
        </w:rPr>
        <w:t>Провести независимую оценку имущества в соответствии с Заданием на оценку</w:t>
      </w:r>
      <w:r w:rsidR="00697F3A" w:rsidRPr="00697F3A">
        <w:rPr>
          <w:b w:val="0"/>
          <w:lang w:val="ru-RU"/>
        </w:rPr>
        <w:t xml:space="preserve"> </w:t>
      </w:r>
      <w:r w:rsidR="00697F3A">
        <w:rPr>
          <w:b w:val="0"/>
        </w:rPr>
        <w:t>автотранспортного парка Южного</w:t>
      </w:r>
      <w:r w:rsidR="00697F3A" w:rsidRPr="00697F3A">
        <w:rPr>
          <w:b w:val="0"/>
        </w:rPr>
        <w:t xml:space="preserve"> филиала Акционерного общества «Транспортная компания РусГидро»</w:t>
      </w:r>
    </w:p>
    <w:p w14:paraId="30D22AE6" w14:textId="3D032D5F" w:rsidR="00CE753A" w:rsidRPr="00CE753A" w:rsidRDefault="00CE753A" w:rsidP="00CE753A">
      <w:pPr>
        <w:pStyle w:val="1"/>
        <w:keepLines/>
        <w:numPr>
          <w:ilvl w:val="0"/>
          <w:numId w:val="0"/>
        </w:numPr>
        <w:spacing w:before="240"/>
        <w:rPr>
          <w:sz w:val="24"/>
          <w:szCs w:val="24"/>
          <w:lang w:val="ru-RU"/>
        </w:rPr>
      </w:pPr>
      <w:bookmarkStart w:id="10" w:name="_Toc54643699"/>
      <w:r>
        <w:rPr>
          <w:sz w:val="24"/>
          <w:szCs w:val="24"/>
        </w:rPr>
        <w:t>Таблица 1</w:t>
      </w:r>
      <w:r w:rsidR="00F27719">
        <w:rPr>
          <w:sz w:val="24"/>
          <w:szCs w:val="24"/>
          <w:lang w:val="ru-RU"/>
        </w:rPr>
        <w:t>.</w:t>
      </w:r>
      <w:r>
        <w:rPr>
          <w:sz w:val="24"/>
          <w:szCs w:val="24"/>
        </w:rPr>
        <w:t xml:space="preserve"> </w:t>
      </w:r>
      <w:r w:rsidRPr="00C4463B">
        <w:rPr>
          <w:sz w:val="24"/>
          <w:szCs w:val="24"/>
          <w:lang w:val="ru-RU"/>
        </w:rPr>
        <w:t xml:space="preserve">Перечень </w:t>
      </w:r>
      <w:r w:rsidR="00A57026">
        <w:rPr>
          <w:sz w:val="24"/>
          <w:szCs w:val="24"/>
          <w:lang w:val="ru-RU"/>
        </w:rPr>
        <w:t>о</w:t>
      </w:r>
      <w:r>
        <w:rPr>
          <w:sz w:val="24"/>
          <w:szCs w:val="24"/>
          <w:lang w:val="ru-RU"/>
        </w:rPr>
        <w:t xml:space="preserve">бъектов </w:t>
      </w:r>
      <w:r w:rsidR="00A57026">
        <w:rPr>
          <w:sz w:val="24"/>
          <w:szCs w:val="24"/>
          <w:lang w:val="ru-RU"/>
        </w:rPr>
        <w:t>з</w:t>
      </w:r>
      <w:r>
        <w:rPr>
          <w:sz w:val="24"/>
          <w:szCs w:val="24"/>
          <w:lang w:val="ru-RU"/>
        </w:rPr>
        <w:t>аказчика</w:t>
      </w:r>
      <w:bookmarkEnd w:id="10"/>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64"/>
        <w:gridCol w:w="2126"/>
        <w:gridCol w:w="2552"/>
        <w:gridCol w:w="1559"/>
      </w:tblGrid>
      <w:tr w:rsidR="00932ACA" w:rsidRPr="005A3EA4" w14:paraId="5CC585EB" w14:textId="77777777" w:rsidTr="002E0DF1">
        <w:tc>
          <w:tcPr>
            <w:tcW w:w="817" w:type="dxa"/>
          </w:tcPr>
          <w:p w14:paraId="6C9CC951" w14:textId="77777777" w:rsidR="00932ACA" w:rsidRPr="00866B2A" w:rsidRDefault="00932ACA" w:rsidP="00CB0A26">
            <w:pPr>
              <w:rPr>
                <w:sz w:val="24"/>
                <w:szCs w:val="24"/>
              </w:rPr>
            </w:pPr>
            <w:r w:rsidRPr="00866B2A">
              <w:rPr>
                <w:sz w:val="24"/>
                <w:szCs w:val="24"/>
              </w:rPr>
              <w:t>№</w:t>
            </w:r>
          </w:p>
          <w:p w14:paraId="55E417EB" w14:textId="77777777" w:rsidR="00932ACA" w:rsidRPr="00866B2A" w:rsidRDefault="00932ACA" w:rsidP="00CB0A26">
            <w:pPr>
              <w:rPr>
                <w:sz w:val="24"/>
                <w:szCs w:val="24"/>
              </w:rPr>
            </w:pPr>
            <w:r w:rsidRPr="00866B2A">
              <w:rPr>
                <w:sz w:val="24"/>
                <w:szCs w:val="24"/>
              </w:rPr>
              <w:t>п/п</w:t>
            </w:r>
          </w:p>
        </w:tc>
        <w:tc>
          <w:tcPr>
            <w:tcW w:w="2864" w:type="dxa"/>
          </w:tcPr>
          <w:p w14:paraId="2A767700" w14:textId="77777777" w:rsidR="00932ACA" w:rsidRPr="00866B2A" w:rsidRDefault="00932ACA" w:rsidP="00CB0A26">
            <w:pPr>
              <w:jc w:val="center"/>
              <w:rPr>
                <w:sz w:val="24"/>
                <w:szCs w:val="24"/>
              </w:rPr>
            </w:pPr>
            <w:r w:rsidRPr="00866B2A">
              <w:rPr>
                <w:sz w:val="24"/>
                <w:szCs w:val="24"/>
              </w:rPr>
              <w:t xml:space="preserve">Наименование </w:t>
            </w:r>
            <w:r>
              <w:rPr>
                <w:sz w:val="24"/>
                <w:szCs w:val="24"/>
              </w:rPr>
              <w:t>объекта</w:t>
            </w:r>
          </w:p>
          <w:p w14:paraId="1DC012AB" w14:textId="77777777" w:rsidR="00932ACA" w:rsidRPr="00866B2A" w:rsidRDefault="00932ACA" w:rsidP="00CB0A26">
            <w:pPr>
              <w:jc w:val="center"/>
              <w:rPr>
                <w:sz w:val="24"/>
                <w:szCs w:val="24"/>
              </w:rPr>
            </w:pPr>
          </w:p>
        </w:tc>
        <w:tc>
          <w:tcPr>
            <w:tcW w:w="2126" w:type="dxa"/>
          </w:tcPr>
          <w:p w14:paraId="6C98F186" w14:textId="3633AB64" w:rsidR="00932ACA" w:rsidRPr="00866B2A" w:rsidRDefault="00932ACA" w:rsidP="00CB0A26">
            <w:pPr>
              <w:jc w:val="center"/>
              <w:rPr>
                <w:sz w:val="24"/>
                <w:szCs w:val="24"/>
              </w:rPr>
            </w:pPr>
            <w:r>
              <w:rPr>
                <w:sz w:val="24"/>
                <w:szCs w:val="24"/>
              </w:rPr>
              <w:t xml:space="preserve">Расположение объекта </w:t>
            </w:r>
            <w:r>
              <w:rPr>
                <w:sz w:val="24"/>
                <w:szCs w:val="24"/>
              </w:rPr>
              <w:br/>
            </w:r>
            <w:r w:rsidRPr="00167249">
              <w:rPr>
                <w:i/>
                <w:iCs/>
                <w:sz w:val="24"/>
                <w:szCs w:val="24"/>
              </w:rPr>
              <w:t xml:space="preserve">(место </w:t>
            </w:r>
            <w:r>
              <w:rPr>
                <w:i/>
                <w:iCs/>
                <w:sz w:val="24"/>
                <w:szCs w:val="24"/>
              </w:rPr>
              <w:t>оказания</w:t>
            </w:r>
            <w:r w:rsidRPr="00167249">
              <w:rPr>
                <w:i/>
                <w:iCs/>
                <w:sz w:val="24"/>
                <w:szCs w:val="24"/>
              </w:rPr>
              <w:t xml:space="preserve"> </w:t>
            </w:r>
            <w:r>
              <w:rPr>
                <w:i/>
                <w:iCs/>
                <w:sz w:val="24"/>
                <w:szCs w:val="24"/>
              </w:rPr>
              <w:t>услуг</w:t>
            </w:r>
            <w:r w:rsidRPr="00167249">
              <w:rPr>
                <w:i/>
                <w:iCs/>
                <w:sz w:val="24"/>
                <w:szCs w:val="24"/>
              </w:rPr>
              <w:t>)</w:t>
            </w:r>
            <w:r>
              <w:rPr>
                <w:sz w:val="24"/>
                <w:szCs w:val="24"/>
              </w:rPr>
              <w:t xml:space="preserve"> </w:t>
            </w:r>
          </w:p>
        </w:tc>
        <w:tc>
          <w:tcPr>
            <w:tcW w:w="2552" w:type="dxa"/>
          </w:tcPr>
          <w:p w14:paraId="27586DBD" w14:textId="21470560" w:rsidR="00932ACA" w:rsidRDefault="00932ACA" w:rsidP="00CB0A26">
            <w:pPr>
              <w:jc w:val="center"/>
              <w:rPr>
                <w:sz w:val="24"/>
                <w:szCs w:val="24"/>
              </w:rPr>
            </w:pPr>
            <w:r>
              <w:rPr>
                <w:sz w:val="24"/>
                <w:szCs w:val="24"/>
              </w:rPr>
              <w:t xml:space="preserve">Наименование основного средства </w:t>
            </w:r>
            <w:r>
              <w:rPr>
                <w:sz w:val="24"/>
                <w:szCs w:val="24"/>
              </w:rPr>
              <w:br/>
              <w:t>(</w:t>
            </w:r>
            <w:r w:rsidRPr="001B0D03">
              <w:rPr>
                <w:sz w:val="24"/>
                <w:szCs w:val="24"/>
              </w:rPr>
              <w:t xml:space="preserve">в отношении которого </w:t>
            </w:r>
            <w:r>
              <w:rPr>
                <w:sz w:val="24"/>
                <w:szCs w:val="24"/>
              </w:rPr>
              <w:t>оказываются услуги)</w:t>
            </w:r>
          </w:p>
        </w:tc>
        <w:tc>
          <w:tcPr>
            <w:tcW w:w="1559" w:type="dxa"/>
          </w:tcPr>
          <w:p w14:paraId="4276A5DA" w14:textId="0F4363CD" w:rsidR="00932ACA" w:rsidRPr="00866B2A" w:rsidRDefault="00932ACA" w:rsidP="00CB0A26">
            <w:pPr>
              <w:jc w:val="center"/>
              <w:rPr>
                <w:sz w:val="24"/>
                <w:szCs w:val="24"/>
              </w:rPr>
            </w:pPr>
            <w:r>
              <w:rPr>
                <w:sz w:val="24"/>
                <w:szCs w:val="24"/>
              </w:rPr>
              <w:t>Примечания</w:t>
            </w:r>
          </w:p>
        </w:tc>
      </w:tr>
      <w:tr w:rsidR="00932ACA" w:rsidRPr="005A3EA4" w14:paraId="3AA63F81" w14:textId="77777777" w:rsidTr="002E0DF1">
        <w:tc>
          <w:tcPr>
            <w:tcW w:w="817" w:type="dxa"/>
          </w:tcPr>
          <w:p w14:paraId="20AF6D87" w14:textId="77777777" w:rsidR="00932ACA" w:rsidRPr="00866B2A" w:rsidRDefault="00932ACA" w:rsidP="00CB0A26">
            <w:pPr>
              <w:jc w:val="center"/>
              <w:rPr>
                <w:b/>
                <w:sz w:val="24"/>
                <w:szCs w:val="24"/>
              </w:rPr>
            </w:pPr>
            <w:r w:rsidRPr="00866B2A">
              <w:rPr>
                <w:b/>
                <w:sz w:val="24"/>
                <w:szCs w:val="24"/>
              </w:rPr>
              <w:t>1</w:t>
            </w:r>
          </w:p>
        </w:tc>
        <w:tc>
          <w:tcPr>
            <w:tcW w:w="2864" w:type="dxa"/>
          </w:tcPr>
          <w:p w14:paraId="05098FC4" w14:textId="77777777" w:rsidR="00932ACA" w:rsidRPr="00866B2A" w:rsidRDefault="00932ACA" w:rsidP="00CB0A26">
            <w:pPr>
              <w:jc w:val="center"/>
              <w:rPr>
                <w:b/>
                <w:sz w:val="24"/>
                <w:szCs w:val="24"/>
              </w:rPr>
            </w:pPr>
            <w:r w:rsidRPr="00866B2A">
              <w:rPr>
                <w:b/>
                <w:sz w:val="24"/>
                <w:szCs w:val="24"/>
              </w:rPr>
              <w:t>2</w:t>
            </w:r>
          </w:p>
        </w:tc>
        <w:tc>
          <w:tcPr>
            <w:tcW w:w="2126" w:type="dxa"/>
          </w:tcPr>
          <w:p w14:paraId="5ADCFCC3" w14:textId="77777777" w:rsidR="00932ACA" w:rsidRPr="00866B2A" w:rsidRDefault="00932ACA" w:rsidP="00CB0A26">
            <w:pPr>
              <w:jc w:val="center"/>
              <w:rPr>
                <w:b/>
                <w:sz w:val="24"/>
                <w:szCs w:val="24"/>
              </w:rPr>
            </w:pPr>
            <w:r>
              <w:rPr>
                <w:b/>
                <w:sz w:val="24"/>
                <w:szCs w:val="24"/>
              </w:rPr>
              <w:t>3</w:t>
            </w:r>
          </w:p>
        </w:tc>
        <w:tc>
          <w:tcPr>
            <w:tcW w:w="2552" w:type="dxa"/>
          </w:tcPr>
          <w:p w14:paraId="153034ED" w14:textId="3CA5F836" w:rsidR="00932ACA" w:rsidRDefault="00932ACA" w:rsidP="00CB0A26">
            <w:pPr>
              <w:jc w:val="center"/>
              <w:rPr>
                <w:b/>
                <w:sz w:val="24"/>
                <w:szCs w:val="24"/>
              </w:rPr>
            </w:pPr>
            <w:r>
              <w:rPr>
                <w:b/>
                <w:sz w:val="24"/>
                <w:szCs w:val="24"/>
              </w:rPr>
              <w:t>4</w:t>
            </w:r>
          </w:p>
        </w:tc>
        <w:tc>
          <w:tcPr>
            <w:tcW w:w="1559" w:type="dxa"/>
          </w:tcPr>
          <w:p w14:paraId="6AD9A545" w14:textId="294474A1" w:rsidR="00932ACA" w:rsidRPr="00866B2A" w:rsidRDefault="00932ACA" w:rsidP="00CB0A26">
            <w:pPr>
              <w:jc w:val="center"/>
              <w:rPr>
                <w:b/>
                <w:sz w:val="24"/>
                <w:szCs w:val="24"/>
              </w:rPr>
            </w:pPr>
            <w:r>
              <w:rPr>
                <w:b/>
                <w:sz w:val="24"/>
                <w:szCs w:val="24"/>
              </w:rPr>
              <w:t>5</w:t>
            </w:r>
          </w:p>
        </w:tc>
      </w:tr>
      <w:tr w:rsidR="002E0DF1" w:rsidRPr="005A3EA4" w14:paraId="60CAA391" w14:textId="77777777" w:rsidTr="002E0DF1">
        <w:trPr>
          <w:trHeight w:val="881"/>
        </w:trPr>
        <w:tc>
          <w:tcPr>
            <w:tcW w:w="817" w:type="dxa"/>
          </w:tcPr>
          <w:p w14:paraId="16DF0006" w14:textId="5431F7CA" w:rsidR="002E0DF1" w:rsidRPr="00A57026" w:rsidRDefault="002E0DF1" w:rsidP="002E0DF1">
            <w:pPr>
              <w:pStyle w:val="aff5"/>
              <w:numPr>
                <w:ilvl w:val="0"/>
                <w:numId w:val="28"/>
              </w:numPr>
              <w:suppressAutoHyphens/>
            </w:pPr>
          </w:p>
        </w:tc>
        <w:tc>
          <w:tcPr>
            <w:tcW w:w="2864" w:type="dxa"/>
            <w:shd w:val="clear" w:color="auto" w:fill="auto"/>
          </w:tcPr>
          <w:p w14:paraId="04109696" w14:textId="38260EB1" w:rsidR="002E0DF1" w:rsidRPr="00D57409" w:rsidRDefault="002E0DF1" w:rsidP="002E0DF1">
            <w:pPr>
              <w:jc w:val="center"/>
              <w:rPr>
                <w:iCs/>
                <w:sz w:val="24"/>
                <w:szCs w:val="24"/>
              </w:rPr>
            </w:pPr>
            <w:r w:rsidRPr="00852F55">
              <w:rPr>
                <w:sz w:val="24"/>
                <w:szCs w:val="24"/>
              </w:rPr>
              <w:t>Услуги по определению рыночной стоимости транспортных средств Южного филиала АО «ТК РусГидро»</w:t>
            </w:r>
          </w:p>
        </w:tc>
        <w:tc>
          <w:tcPr>
            <w:tcW w:w="2126" w:type="dxa"/>
            <w:shd w:val="clear" w:color="auto" w:fill="auto"/>
          </w:tcPr>
          <w:p w14:paraId="0B6DB902" w14:textId="270E5F83" w:rsidR="002E0DF1" w:rsidRPr="00D57409" w:rsidRDefault="002E0DF1" w:rsidP="002E0DF1">
            <w:pPr>
              <w:jc w:val="center"/>
              <w:rPr>
                <w:iCs/>
                <w:sz w:val="24"/>
                <w:szCs w:val="24"/>
              </w:rPr>
            </w:pPr>
            <w:r w:rsidRPr="00852F55">
              <w:rPr>
                <w:iCs/>
                <w:sz w:val="24"/>
                <w:szCs w:val="24"/>
              </w:rPr>
              <w:t xml:space="preserve">Южный филиал АО «ТК РусГидро» </w:t>
            </w:r>
            <w:r w:rsidRPr="00852F55">
              <w:rPr>
                <w:sz w:val="24"/>
                <w:szCs w:val="24"/>
              </w:rPr>
              <w:t xml:space="preserve">РФ, </w:t>
            </w:r>
            <w:r w:rsidRPr="00D56301">
              <w:rPr>
                <w:sz w:val="24"/>
                <w:szCs w:val="24"/>
              </w:rPr>
              <w:t>Ставропольский край, город-курорт Пятигорск, ул. Тургеневская, зд. 30.</w:t>
            </w:r>
          </w:p>
        </w:tc>
        <w:tc>
          <w:tcPr>
            <w:tcW w:w="2552" w:type="dxa"/>
          </w:tcPr>
          <w:p w14:paraId="0CB9A85F" w14:textId="77777777" w:rsidR="002E0DF1" w:rsidRPr="002E0DF1" w:rsidRDefault="002E0DF1" w:rsidP="002E0DF1">
            <w:pPr>
              <w:jc w:val="center"/>
              <w:rPr>
                <w:color w:val="000000"/>
                <w:sz w:val="20"/>
                <w:szCs w:val="20"/>
              </w:rPr>
            </w:pPr>
            <w:r w:rsidRPr="002E0DF1">
              <w:rPr>
                <w:color w:val="000000"/>
                <w:sz w:val="20"/>
                <w:szCs w:val="20"/>
              </w:rPr>
              <w:t>ВАЗ 21310</w:t>
            </w:r>
          </w:p>
          <w:p w14:paraId="546BB34C" w14:textId="77777777" w:rsidR="002E0DF1" w:rsidRPr="002E0DF1" w:rsidRDefault="002E0DF1" w:rsidP="002E0DF1">
            <w:pPr>
              <w:jc w:val="center"/>
              <w:rPr>
                <w:color w:val="000000"/>
                <w:sz w:val="20"/>
                <w:szCs w:val="20"/>
              </w:rPr>
            </w:pPr>
            <w:r w:rsidRPr="002E0DF1">
              <w:rPr>
                <w:color w:val="000000"/>
                <w:sz w:val="20"/>
                <w:szCs w:val="20"/>
              </w:rPr>
              <w:t>УАЗ 220695</w:t>
            </w:r>
          </w:p>
          <w:p w14:paraId="738D032D" w14:textId="77777777" w:rsidR="002E0DF1" w:rsidRPr="002E0DF1" w:rsidRDefault="002E0DF1" w:rsidP="002E0DF1">
            <w:pPr>
              <w:jc w:val="center"/>
              <w:rPr>
                <w:rFonts w:eastAsia="Calibri"/>
                <w:color w:val="000000"/>
                <w:sz w:val="20"/>
                <w:szCs w:val="20"/>
              </w:rPr>
            </w:pPr>
            <w:r w:rsidRPr="002E0DF1">
              <w:rPr>
                <w:rFonts w:eastAsia="Calibri"/>
                <w:color w:val="000000"/>
                <w:sz w:val="20"/>
                <w:szCs w:val="20"/>
              </w:rPr>
              <w:t>ГАЗ -33023</w:t>
            </w:r>
          </w:p>
          <w:p w14:paraId="77F4B30F" w14:textId="77777777" w:rsidR="002E0DF1" w:rsidRPr="002E0DF1" w:rsidRDefault="002E0DF1" w:rsidP="002E0DF1">
            <w:pPr>
              <w:jc w:val="center"/>
              <w:rPr>
                <w:rFonts w:eastAsia="Calibri"/>
                <w:color w:val="000000"/>
                <w:sz w:val="20"/>
                <w:szCs w:val="20"/>
              </w:rPr>
            </w:pPr>
            <w:r w:rsidRPr="002E0DF1">
              <w:rPr>
                <w:rFonts w:eastAsia="Calibri"/>
                <w:color w:val="000000"/>
                <w:sz w:val="20"/>
                <w:szCs w:val="20"/>
              </w:rPr>
              <w:t>ГАЗ  2705</w:t>
            </w:r>
          </w:p>
          <w:p w14:paraId="53D5CCA3" w14:textId="77777777" w:rsidR="002E0DF1" w:rsidRPr="002E0DF1" w:rsidRDefault="002E0DF1" w:rsidP="002E0DF1">
            <w:pPr>
              <w:jc w:val="center"/>
              <w:rPr>
                <w:rFonts w:eastAsia="Calibri"/>
                <w:color w:val="000000"/>
                <w:sz w:val="20"/>
                <w:szCs w:val="20"/>
              </w:rPr>
            </w:pPr>
            <w:r w:rsidRPr="002E0DF1">
              <w:rPr>
                <w:rFonts w:eastAsia="Calibri"/>
                <w:color w:val="000000"/>
                <w:sz w:val="20"/>
                <w:szCs w:val="20"/>
              </w:rPr>
              <w:t>Автоцистерна АЦП 66-40</w:t>
            </w:r>
          </w:p>
          <w:p w14:paraId="118C2AD0" w14:textId="77777777" w:rsidR="002E0DF1" w:rsidRPr="002E0DF1" w:rsidRDefault="002E0DF1" w:rsidP="002E0DF1">
            <w:pPr>
              <w:jc w:val="center"/>
              <w:rPr>
                <w:color w:val="000000"/>
                <w:sz w:val="20"/>
                <w:szCs w:val="20"/>
              </w:rPr>
            </w:pPr>
            <w:r w:rsidRPr="002E0DF1">
              <w:rPr>
                <w:color w:val="000000"/>
                <w:sz w:val="20"/>
                <w:szCs w:val="20"/>
              </w:rPr>
              <w:t>ПАЗ 3206-110</w:t>
            </w:r>
          </w:p>
          <w:p w14:paraId="29A60139" w14:textId="1A25A864" w:rsidR="002E0DF1" w:rsidRPr="00D57409" w:rsidRDefault="002E0DF1" w:rsidP="002E0DF1">
            <w:pPr>
              <w:jc w:val="center"/>
              <w:rPr>
                <w:iCs/>
                <w:sz w:val="24"/>
                <w:szCs w:val="24"/>
              </w:rPr>
            </w:pPr>
            <w:r w:rsidRPr="002E0DF1">
              <w:rPr>
                <w:color w:val="000000"/>
                <w:sz w:val="20"/>
                <w:szCs w:val="20"/>
              </w:rPr>
              <w:t>Автокран КС 35719-5-02</w:t>
            </w:r>
          </w:p>
        </w:tc>
        <w:tc>
          <w:tcPr>
            <w:tcW w:w="1559" w:type="dxa"/>
            <w:shd w:val="clear" w:color="auto" w:fill="auto"/>
          </w:tcPr>
          <w:p w14:paraId="0B5F4444" w14:textId="756B1F8B" w:rsidR="002E0DF1" w:rsidRPr="00D57409" w:rsidRDefault="002E0DF1" w:rsidP="002E0DF1">
            <w:pPr>
              <w:jc w:val="center"/>
              <w:rPr>
                <w:iCs/>
                <w:sz w:val="24"/>
                <w:szCs w:val="24"/>
              </w:rPr>
            </w:pPr>
          </w:p>
        </w:tc>
      </w:tr>
    </w:tbl>
    <w:p w14:paraId="786443A1" w14:textId="6EE8BE16" w:rsidR="0038005B" w:rsidRDefault="00514CE2" w:rsidP="0038005B">
      <w:pPr>
        <w:pStyle w:val="4"/>
        <w:rPr>
          <w:lang w:val="ru-RU"/>
        </w:rPr>
      </w:pPr>
      <w:bookmarkStart w:id="11" w:name="_Toc46743509"/>
      <w:bookmarkStart w:id="12" w:name="_Hlk49857604"/>
      <w:bookmarkStart w:id="13" w:name="_Toc54643700"/>
      <w:r w:rsidRPr="00C4463B">
        <w:t>Информация</w:t>
      </w:r>
      <w:r w:rsidRPr="00D849AA">
        <w:t xml:space="preserve"> </w:t>
      </w:r>
      <w:r w:rsidRPr="00C4463B">
        <w:t xml:space="preserve">в отношении исполнения договора, </w:t>
      </w:r>
      <w:bookmarkStart w:id="14" w:name="_Hlk46492347"/>
      <w:r w:rsidRPr="00C4463B">
        <w:t xml:space="preserve">которая должна быть учтена при подготовке заявки </w:t>
      </w:r>
      <w:bookmarkEnd w:id="14"/>
      <w:r w:rsidRPr="00C4463B">
        <w:t xml:space="preserve">(в том числе перечень ресурсов, услуг и документов, предоставляемых </w:t>
      </w:r>
      <w:r w:rsidR="00241402">
        <w:rPr>
          <w:lang w:val="ru-RU"/>
        </w:rPr>
        <w:t>заказчиком</w:t>
      </w:r>
      <w:r w:rsidRPr="00C4463B">
        <w:t xml:space="preserve"> на этапе исполнения договора)</w:t>
      </w:r>
      <w:bookmarkStart w:id="15" w:name="_Hlk48209761"/>
      <w:bookmarkEnd w:id="11"/>
      <w:bookmarkEnd w:id="12"/>
      <w:bookmarkEnd w:id="13"/>
    </w:p>
    <w:p w14:paraId="2C439AC7" w14:textId="3BFF809C" w:rsidR="00697F3A" w:rsidRPr="00697F3A" w:rsidRDefault="00697F3A" w:rsidP="00075E27">
      <w:pPr>
        <w:pStyle w:val="aff5"/>
        <w:tabs>
          <w:tab w:val="left" w:pos="0"/>
          <w:tab w:val="left" w:pos="851"/>
        </w:tabs>
        <w:suppressAutoHyphens/>
        <w:ind w:left="504" w:hanging="504"/>
        <w:jc w:val="both"/>
        <w:rPr>
          <w:bCs/>
          <w:lang w:eastAsia="en-US"/>
        </w:rPr>
      </w:pPr>
      <w:r w:rsidRPr="00697F3A">
        <w:rPr>
          <w:bCs/>
          <w:lang w:eastAsia="en-US"/>
        </w:rPr>
        <w:t>1.4.1. Оценка рыночной стоимости должна проводиться в соответствии с Федеральным законом от 29.07.1998№ 135-ФЗ «Об оценочной деятельности в Российской Федерации» и федеральными стандартами оценки:</w:t>
      </w:r>
    </w:p>
    <w:p w14:paraId="3895A0AE" w14:textId="77777777" w:rsidR="00697F3A" w:rsidRDefault="00697F3A" w:rsidP="00697F3A">
      <w:pPr>
        <w:pStyle w:val="aff5"/>
        <w:tabs>
          <w:tab w:val="left" w:pos="0"/>
          <w:tab w:val="left" w:pos="426"/>
          <w:tab w:val="left" w:pos="851"/>
        </w:tabs>
        <w:ind w:left="504"/>
        <w:jc w:val="both"/>
        <w:rPr>
          <w:bCs/>
          <w:lang w:eastAsia="en-US"/>
        </w:rPr>
      </w:pPr>
      <w:r>
        <w:rPr>
          <w:bCs/>
          <w:lang w:eastAsia="en-US"/>
        </w:rPr>
        <w:t>- Федеральный стандарт оценки «Структура федеральных стандартов оценки и основные понятия, используемые в федеральных стандартах оценки (ФСО I)»;</w:t>
      </w:r>
    </w:p>
    <w:p w14:paraId="5F420BA0" w14:textId="77777777" w:rsidR="00697F3A" w:rsidRDefault="00697F3A" w:rsidP="00697F3A">
      <w:pPr>
        <w:pStyle w:val="aff5"/>
        <w:tabs>
          <w:tab w:val="left" w:pos="0"/>
          <w:tab w:val="left" w:pos="426"/>
          <w:tab w:val="left" w:pos="851"/>
        </w:tabs>
        <w:ind w:left="504"/>
        <w:jc w:val="both"/>
        <w:rPr>
          <w:bCs/>
          <w:lang w:eastAsia="en-US"/>
        </w:rPr>
      </w:pPr>
      <w:r>
        <w:rPr>
          <w:bCs/>
          <w:lang w:eastAsia="en-US"/>
        </w:rPr>
        <w:t>- Федеральный стандарт оценки «Виды стоимости (ФСО II)»;</w:t>
      </w:r>
    </w:p>
    <w:p w14:paraId="03C4DFDB" w14:textId="77777777" w:rsidR="00697F3A" w:rsidRDefault="00697F3A" w:rsidP="00697F3A">
      <w:pPr>
        <w:pStyle w:val="aff5"/>
        <w:tabs>
          <w:tab w:val="left" w:pos="0"/>
          <w:tab w:val="left" w:pos="426"/>
          <w:tab w:val="left" w:pos="851"/>
        </w:tabs>
        <w:ind w:left="504"/>
        <w:jc w:val="both"/>
        <w:rPr>
          <w:bCs/>
          <w:lang w:eastAsia="en-US"/>
        </w:rPr>
      </w:pPr>
      <w:r>
        <w:rPr>
          <w:bCs/>
          <w:lang w:eastAsia="en-US"/>
        </w:rPr>
        <w:t>- Федеральный стандарт оценки «Процесс оценки (ФСО III)»;</w:t>
      </w:r>
    </w:p>
    <w:p w14:paraId="32CC8929" w14:textId="77777777" w:rsidR="00697F3A" w:rsidRDefault="00697F3A" w:rsidP="00697F3A">
      <w:pPr>
        <w:pStyle w:val="aff5"/>
        <w:tabs>
          <w:tab w:val="left" w:pos="0"/>
          <w:tab w:val="left" w:pos="426"/>
          <w:tab w:val="left" w:pos="851"/>
        </w:tabs>
        <w:ind w:left="504"/>
        <w:jc w:val="both"/>
        <w:rPr>
          <w:bCs/>
          <w:lang w:eastAsia="en-US"/>
        </w:rPr>
      </w:pPr>
      <w:r>
        <w:rPr>
          <w:bCs/>
          <w:lang w:eastAsia="en-US"/>
        </w:rPr>
        <w:t>- Федеральный стандарт оценки «Задание на оценку (ФСО IV)»;</w:t>
      </w:r>
    </w:p>
    <w:p w14:paraId="6BB6B100" w14:textId="77777777" w:rsidR="00697F3A" w:rsidRDefault="00697F3A" w:rsidP="00697F3A">
      <w:pPr>
        <w:pStyle w:val="aff5"/>
        <w:tabs>
          <w:tab w:val="left" w:pos="0"/>
          <w:tab w:val="left" w:pos="426"/>
          <w:tab w:val="left" w:pos="851"/>
        </w:tabs>
        <w:ind w:left="504"/>
        <w:jc w:val="both"/>
        <w:rPr>
          <w:bCs/>
          <w:lang w:eastAsia="en-US"/>
        </w:rPr>
      </w:pPr>
      <w:r>
        <w:rPr>
          <w:bCs/>
          <w:lang w:eastAsia="en-US"/>
        </w:rPr>
        <w:t>- Федеральный стандарт оценки «Подходы и методы оценки (ФСО V)»;</w:t>
      </w:r>
    </w:p>
    <w:p w14:paraId="5AB1354D" w14:textId="77777777" w:rsidR="00697F3A" w:rsidRDefault="00697F3A" w:rsidP="00697F3A">
      <w:pPr>
        <w:pStyle w:val="aff5"/>
        <w:tabs>
          <w:tab w:val="left" w:pos="0"/>
          <w:tab w:val="left" w:pos="426"/>
          <w:tab w:val="left" w:pos="851"/>
        </w:tabs>
        <w:ind w:left="504"/>
        <w:jc w:val="both"/>
        <w:rPr>
          <w:bCs/>
          <w:lang w:eastAsia="en-US"/>
        </w:rPr>
      </w:pPr>
      <w:r>
        <w:rPr>
          <w:bCs/>
          <w:lang w:eastAsia="en-US"/>
        </w:rPr>
        <w:t>- Федеральный стандарт оценки «Отчет об оценке (ФСО VI)».</w:t>
      </w:r>
    </w:p>
    <w:p w14:paraId="5B569ED1" w14:textId="77777777" w:rsidR="00697F3A" w:rsidRDefault="00697F3A" w:rsidP="00697F3A">
      <w:pPr>
        <w:pStyle w:val="aff5"/>
        <w:tabs>
          <w:tab w:val="left" w:pos="0"/>
          <w:tab w:val="left" w:pos="426"/>
          <w:tab w:val="left" w:pos="851"/>
        </w:tabs>
        <w:ind w:left="504"/>
        <w:jc w:val="both"/>
        <w:rPr>
          <w:bCs/>
          <w:lang w:eastAsia="en-US"/>
        </w:rPr>
      </w:pPr>
      <w:r>
        <w:rPr>
          <w:bCs/>
          <w:lang w:eastAsia="en-US"/>
        </w:rPr>
        <w:t>- Федеральный стандарт оценки, утвержденный приказом Минэкономразвития России от 01.06.2015 № 328 «Об утверждении федерального стандарта оценки «Оценка стоимости машин и оборудования (ФСО № 10)».</w:t>
      </w:r>
    </w:p>
    <w:p w14:paraId="25179B95" w14:textId="77777777" w:rsidR="00697F3A" w:rsidRDefault="00697F3A" w:rsidP="00697F3A">
      <w:pPr>
        <w:pStyle w:val="aff5"/>
        <w:tabs>
          <w:tab w:val="left" w:pos="0"/>
          <w:tab w:val="left" w:pos="426"/>
          <w:tab w:val="left" w:pos="851"/>
        </w:tabs>
        <w:ind w:left="504"/>
        <w:jc w:val="both"/>
        <w:rPr>
          <w:b/>
        </w:rPr>
      </w:pPr>
      <w:r>
        <w:rPr>
          <w:bCs/>
          <w:lang w:eastAsia="en-US"/>
        </w:rPr>
        <w:t>- Иные стандарты оценки в части, не противоречащей законодательству Российской Федерации.</w:t>
      </w:r>
    </w:p>
    <w:p w14:paraId="15B86CF0" w14:textId="6FF54DA8" w:rsidR="00697F3A" w:rsidRPr="00075E27" w:rsidRDefault="00697F3A" w:rsidP="00075E27">
      <w:pPr>
        <w:pStyle w:val="30"/>
        <w:numPr>
          <w:ilvl w:val="2"/>
          <w:numId w:val="34"/>
        </w:numPr>
        <w:suppressAutoHyphens/>
        <w:ind w:left="567"/>
        <w:jc w:val="both"/>
        <w:rPr>
          <w:b w:val="0"/>
        </w:rPr>
      </w:pPr>
      <w:r w:rsidRPr="00075E27">
        <w:rPr>
          <w:b w:val="0"/>
        </w:rPr>
        <w:t xml:space="preserve">Заказчик обязан предоставить Исполнителю в течение 1-го рабочего дня с момента подписания Договора имеющиеся в распоряжении и необходимые для проведения оценки документы и информацию об объекте оценки и оказывать содействие в их получении. В случае задержки или предоставления не полностью необходимой Исполнителю информации, срок выполнения услуг может быть увеличен на число дней задержки информации. </w:t>
      </w:r>
    </w:p>
    <w:p w14:paraId="5F37E371" w14:textId="77777777" w:rsidR="00697F3A" w:rsidRPr="00075E27" w:rsidRDefault="00697F3A" w:rsidP="00075E27">
      <w:pPr>
        <w:pStyle w:val="30"/>
        <w:numPr>
          <w:ilvl w:val="2"/>
          <w:numId w:val="34"/>
        </w:numPr>
        <w:suppressAutoHyphens/>
        <w:ind w:left="567"/>
        <w:jc w:val="both"/>
        <w:rPr>
          <w:b w:val="0"/>
        </w:rPr>
      </w:pPr>
      <w:r w:rsidRPr="00075E27">
        <w:rPr>
          <w:b w:val="0"/>
        </w:rPr>
        <w:t xml:space="preserve">Заказчик должен обеспечить Исполнителю возможность получения дополнительных сведений об объекте оценке необходимых для проведения оценки. </w:t>
      </w:r>
    </w:p>
    <w:p w14:paraId="7E1D3EFD" w14:textId="77777777" w:rsidR="00697F3A" w:rsidRPr="00075E27" w:rsidRDefault="00697F3A" w:rsidP="00075E27">
      <w:pPr>
        <w:pStyle w:val="30"/>
        <w:numPr>
          <w:ilvl w:val="2"/>
          <w:numId w:val="34"/>
        </w:numPr>
        <w:suppressAutoHyphens/>
        <w:ind w:left="567"/>
        <w:jc w:val="both"/>
        <w:rPr>
          <w:b w:val="0"/>
        </w:rPr>
      </w:pPr>
      <w:r w:rsidRPr="00075E27">
        <w:rPr>
          <w:b w:val="0"/>
        </w:rPr>
        <w:t>Исполнитель обязуется в случае необходимости оказывать содействие при согласовании отчета об оценке в органах государственной власти.</w:t>
      </w:r>
    </w:p>
    <w:p w14:paraId="4306610D" w14:textId="77777777" w:rsidR="00697F3A" w:rsidRPr="00075E27" w:rsidRDefault="00697F3A" w:rsidP="00075E27">
      <w:pPr>
        <w:pStyle w:val="30"/>
        <w:numPr>
          <w:ilvl w:val="2"/>
          <w:numId w:val="34"/>
        </w:numPr>
        <w:suppressAutoHyphens/>
        <w:ind w:left="567"/>
        <w:jc w:val="both"/>
        <w:rPr>
          <w:b w:val="0"/>
        </w:rPr>
      </w:pPr>
      <w:r w:rsidRPr="00075E27">
        <w:rPr>
          <w:b w:val="0"/>
        </w:rPr>
        <w:t xml:space="preserve">Оценка производится в предположении отсутствия каких-либо обременений оцениваемых прав. </w:t>
      </w:r>
    </w:p>
    <w:p w14:paraId="66C61459" w14:textId="77777777" w:rsidR="00697F3A" w:rsidRPr="00075E27" w:rsidRDefault="00697F3A" w:rsidP="00075E27">
      <w:pPr>
        <w:pStyle w:val="30"/>
        <w:numPr>
          <w:ilvl w:val="2"/>
          <w:numId w:val="34"/>
        </w:numPr>
        <w:suppressAutoHyphens/>
        <w:ind w:left="567"/>
        <w:jc w:val="both"/>
        <w:rPr>
          <w:b w:val="0"/>
        </w:rPr>
      </w:pPr>
      <w:r w:rsidRPr="00075E27">
        <w:rPr>
          <w:b w:val="0"/>
        </w:rPr>
        <w:t>Отчет об оценке содержит профессиональное мнение оценщиков относительно стоимости объекта оценки только в указанных целях и по состоянию на дату оценки.</w:t>
      </w:r>
    </w:p>
    <w:p w14:paraId="5807985C" w14:textId="77777777" w:rsidR="00697F3A" w:rsidRPr="00075E27" w:rsidRDefault="00697F3A" w:rsidP="00075E27">
      <w:pPr>
        <w:pStyle w:val="30"/>
        <w:numPr>
          <w:ilvl w:val="2"/>
          <w:numId w:val="34"/>
        </w:numPr>
        <w:suppressAutoHyphens/>
        <w:ind w:left="567"/>
        <w:jc w:val="both"/>
        <w:rPr>
          <w:b w:val="0"/>
        </w:rPr>
      </w:pPr>
      <w:r w:rsidRPr="00075E27">
        <w:rPr>
          <w:b w:val="0"/>
        </w:rPr>
        <w:t xml:space="preserve">Финансовые отчеты и другая необходимая информация, предоставленная Заказчиком или его представителями в ходе проведения оценки, принимаются без какой-либо проверки, как в полной мере и корректно отражающие условия и результаты деятельности предприятия в течение соответствующих периодов. </w:t>
      </w:r>
    </w:p>
    <w:p w14:paraId="366CEF31" w14:textId="77777777" w:rsidR="00697F3A" w:rsidRPr="00075E27" w:rsidRDefault="00697F3A" w:rsidP="00075E27">
      <w:pPr>
        <w:pStyle w:val="30"/>
        <w:numPr>
          <w:ilvl w:val="2"/>
          <w:numId w:val="34"/>
        </w:numPr>
        <w:suppressAutoHyphens/>
        <w:ind w:left="567"/>
        <w:jc w:val="both"/>
        <w:rPr>
          <w:b w:val="0"/>
        </w:rPr>
      </w:pPr>
      <w:r w:rsidRPr="00075E27">
        <w:rPr>
          <w:b w:val="0"/>
        </w:rPr>
        <w:t>Оценщики считают достоверными общедоступные источники отраслевой и статистической информации, однако не делают никакого заключения относительно точности или полноты такой информации и принимают данную информацию как есть. Оценщики не принимают на себя ответственность за последующие изменения социальных, экономических, юридических и природных условий, которые могут повлиять на стоимость объекта оценки.</w:t>
      </w:r>
    </w:p>
    <w:p w14:paraId="0C21089D" w14:textId="77777777" w:rsidR="00697F3A" w:rsidRPr="00075E27" w:rsidRDefault="00697F3A" w:rsidP="00075E27">
      <w:pPr>
        <w:pStyle w:val="30"/>
        <w:numPr>
          <w:ilvl w:val="2"/>
          <w:numId w:val="34"/>
        </w:numPr>
        <w:suppressAutoHyphens/>
        <w:ind w:left="567"/>
        <w:jc w:val="both"/>
        <w:rPr>
          <w:b w:val="0"/>
        </w:rPr>
      </w:pPr>
      <w:r w:rsidRPr="00075E27">
        <w:rPr>
          <w:b w:val="0"/>
        </w:rPr>
        <w:t>В рамках оказания услуг по оценке оценщики не проводят специальных экспертиз, в том числе юридическую экспертизу правового положения объекта оценки, строительно-техническую, технологическую и экологическую экспертизу объекта оценки, аудиторскую проверку финансовой отчетности и инвентаризацию составных частей объекта оценки.</w:t>
      </w:r>
    </w:p>
    <w:p w14:paraId="6A543265" w14:textId="77777777" w:rsidR="00697F3A" w:rsidRPr="00075E27" w:rsidRDefault="00697F3A" w:rsidP="00075E27">
      <w:pPr>
        <w:pStyle w:val="30"/>
        <w:numPr>
          <w:ilvl w:val="2"/>
          <w:numId w:val="34"/>
        </w:numPr>
        <w:suppressAutoHyphens/>
        <w:ind w:left="567"/>
        <w:jc w:val="both"/>
        <w:rPr>
          <w:b w:val="0"/>
        </w:rPr>
      </w:pPr>
      <w:r w:rsidRPr="00075E27">
        <w:rPr>
          <w:b w:val="0"/>
        </w:rPr>
        <w:t>Объект оценки рассматривается с учетом лишь тех ограничений и сервитутов, которые оговариваются в отчете об оценке. Оценщики не несут ответственности ни за наличие таких скрытых фактов, ни за необходимость выявления таковых.</w:t>
      </w:r>
    </w:p>
    <w:p w14:paraId="3B1E31D8" w14:textId="77777777" w:rsidR="00697F3A" w:rsidRPr="00075E27" w:rsidRDefault="00697F3A" w:rsidP="00075E27">
      <w:pPr>
        <w:pStyle w:val="30"/>
        <w:numPr>
          <w:ilvl w:val="2"/>
          <w:numId w:val="34"/>
        </w:numPr>
        <w:suppressAutoHyphens/>
        <w:ind w:left="567"/>
        <w:jc w:val="both"/>
        <w:rPr>
          <w:b w:val="0"/>
        </w:rPr>
      </w:pPr>
      <w:r w:rsidRPr="00075E27">
        <w:rPr>
          <w:b w:val="0"/>
        </w:rPr>
        <w:t>Оценщики не гарантируют достижения результатов, прогнозируемых Заказчиком, так как различие между планируемыми и фактическими результатами может быть существенным. При этом достижение прогнозируемых результатов зависит не только от действий, планов и предположений менеджмента, но и от влияния макроэкономических факторов.</w:t>
      </w:r>
    </w:p>
    <w:p w14:paraId="106B0D8E" w14:textId="77777777" w:rsidR="00697F3A" w:rsidRPr="00075E27" w:rsidRDefault="00697F3A" w:rsidP="00075E27">
      <w:pPr>
        <w:pStyle w:val="30"/>
        <w:numPr>
          <w:ilvl w:val="2"/>
          <w:numId w:val="34"/>
        </w:numPr>
        <w:suppressAutoHyphens/>
        <w:ind w:left="567"/>
        <w:jc w:val="both"/>
        <w:rPr>
          <w:b w:val="0"/>
        </w:rPr>
      </w:pPr>
      <w:r w:rsidRPr="00075E27">
        <w:rPr>
          <w:b w:val="0"/>
        </w:rPr>
        <w:t>Заключение о стоимости основывается на допущении, что текущий уровень компетентности и эффективности управления будет сохраняться и в дальнейшем и что характер деятельности предприятия существенно не изменится в случае продажи, реорганизации, изменения или уменьшения доли участия владельцев.</w:t>
      </w:r>
    </w:p>
    <w:p w14:paraId="75F3AB24" w14:textId="77777777" w:rsidR="00697F3A" w:rsidRPr="00075E27" w:rsidRDefault="00697F3A" w:rsidP="00075E27">
      <w:pPr>
        <w:pStyle w:val="30"/>
        <w:numPr>
          <w:ilvl w:val="2"/>
          <w:numId w:val="34"/>
        </w:numPr>
        <w:suppressAutoHyphens/>
        <w:ind w:left="567"/>
        <w:jc w:val="both"/>
        <w:rPr>
          <w:b w:val="0"/>
        </w:rPr>
      </w:pPr>
      <w:r w:rsidRPr="00075E27">
        <w:rPr>
          <w:b w:val="0"/>
        </w:rPr>
        <w:t>Данный отчет и итоговая стоимость, указанная в нем, могут быть использованы Заказчиком только для определенных целей, указанных в отчете. Оценщики не несут ответственности за распространение Заказчиком данных отчета об оценке, выходящее за рамки целей предполагаемого использования результатов оценки.</w:t>
      </w:r>
    </w:p>
    <w:p w14:paraId="1FF98AE0" w14:textId="77777777" w:rsidR="00697F3A" w:rsidRPr="00075E27" w:rsidRDefault="00697F3A" w:rsidP="00075E27">
      <w:pPr>
        <w:pStyle w:val="30"/>
        <w:numPr>
          <w:ilvl w:val="2"/>
          <w:numId w:val="34"/>
        </w:numPr>
        <w:suppressAutoHyphens/>
        <w:ind w:left="567"/>
        <w:jc w:val="both"/>
        <w:rPr>
          <w:b w:val="0"/>
        </w:rPr>
      </w:pPr>
      <w:r w:rsidRPr="00075E27">
        <w:rPr>
          <w:b w:val="0"/>
        </w:rPr>
        <w:t>Ни отчет целиком, ни одна из его частей (особенно заключение о стоимости, сведения об оценщиках и Исполнителе, а также любая ссылка на их профессиональную деятельность) не могут распространяться посредством рекламы, PR, СМИ, почты, прямой пересылки и любых других средств коммуникации без предварительного письменного согласия и одобрения Исполнителя.</w:t>
      </w:r>
    </w:p>
    <w:p w14:paraId="43518486" w14:textId="77777777" w:rsidR="00697F3A" w:rsidRPr="00075E27" w:rsidRDefault="00697F3A" w:rsidP="00075E27">
      <w:pPr>
        <w:pStyle w:val="30"/>
        <w:numPr>
          <w:ilvl w:val="2"/>
          <w:numId w:val="34"/>
        </w:numPr>
        <w:suppressAutoHyphens/>
        <w:ind w:left="567"/>
        <w:jc w:val="both"/>
        <w:rPr>
          <w:b w:val="0"/>
        </w:rPr>
      </w:pPr>
      <w:r w:rsidRPr="00075E27">
        <w:rPr>
          <w:b w:val="0"/>
        </w:rPr>
        <w:t>Будущее сопровождение проведенной оценки, в том числе дача показаний и явка в суд, не требуется от оценщиков и Исполнителя, если предварительные договоренности по данному вопросу не были достигнуты заранее в письменной форме.</w:t>
      </w:r>
    </w:p>
    <w:p w14:paraId="2955D7A8" w14:textId="77777777" w:rsidR="00697F3A" w:rsidRPr="00075E27" w:rsidRDefault="00697F3A" w:rsidP="00075E27">
      <w:pPr>
        <w:pStyle w:val="30"/>
        <w:numPr>
          <w:ilvl w:val="2"/>
          <w:numId w:val="34"/>
        </w:numPr>
        <w:suppressAutoHyphens/>
        <w:ind w:left="567"/>
        <w:jc w:val="both"/>
        <w:rPr>
          <w:b w:val="0"/>
        </w:rPr>
      </w:pPr>
      <w:r w:rsidRPr="00075E27">
        <w:rPr>
          <w:b w:val="0"/>
        </w:rPr>
        <w:t>Результаты оценки стоимости объекта оценки основываются на информации, существующей на дату оценки, и могут быть признаны рекомендуемыми для целей совершения сделки с объектом оценки, если с даты составления отчета об оценке до даты совершения сделки с объектом оценки или даты представления публичной оферты прошло не более 6 месяцев.</w:t>
      </w:r>
    </w:p>
    <w:p w14:paraId="5D3F0CBD" w14:textId="77777777" w:rsidR="00697F3A" w:rsidRPr="00075E27" w:rsidRDefault="00697F3A" w:rsidP="00075E27">
      <w:pPr>
        <w:pStyle w:val="30"/>
        <w:numPr>
          <w:ilvl w:val="2"/>
          <w:numId w:val="34"/>
        </w:numPr>
        <w:suppressAutoHyphens/>
        <w:ind w:left="567"/>
        <w:jc w:val="both"/>
        <w:rPr>
          <w:b w:val="0"/>
        </w:rPr>
      </w:pPr>
      <w:r w:rsidRPr="00075E27">
        <w:rPr>
          <w:b w:val="0"/>
        </w:rPr>
        <w:t>Все расчеты производятся оценщиками в программном продукте «Microsoft Excel». В расчетных таблицах, представленных в отчете, приводятся округленные значения показателей. Итоговые показатели определяются при использовании точных данных. Поэтому при пересчете итоговых значений по округленным данным результаты могут несколько не совпадать с указанными в отчете.</w:t>
      </w:r>
    </w:p>
    <w:p w14:paraId="56D89E27" w14:textId="77777777" w:rsidR="00697F3A" w:rsidRPr="00075E27" w:rsidRDefault="00697F3A" w:rsidP="00075E27">
      <w:pPr>
        <w:pStyle w:val="30"/>
        <w:numPr>
          <w:ilvl w:val="2"/>
          <w:numId w:val="34"/>
        </w:numPr>
        <w:suppressAutoHyphens/>
        <w:ind w:left="567"/>
        <w:jc w:val="both"/>
        <w:rPr>
          <w:b w:val="0"/>
        </w:rPr>
      </w:pPr>
      <w:r w:rsidRPr="00075E27">
        <w:rPr>
          <w:b w:val="0"/>
        </w:rPr>
        <w:t>Прочие допущения и ограничения, возникающие в процессе оценки, будут приведены в отчете об оценке.</w:t>
      </w:r>
    </w:p>
    <w:p w14:paraId="4F3822CC" w14:textId="77777777" w:rsidR="00697F3A" w:rsidRPr="00075E27" w:rsidRDefault="00697F3A" w:rsidP="00075E27">
      <w:pPr>
        <w:pStyle w:val="30"/>
        <w:numPr>
          <w:ilvl w:val="2"/>
          <w:numId w:val="34"/>
        </w:numPr>
        <w:suppressAutoHyphens/>
        <w:ind w:left="567"/>
        <w:jc w:val="both"/>
        <w:rPr>
          <w:b w:val="0"/>
        </w:rPr>
      </w:pPr>
      <w:r w:rsidRPr="00075E27">
        <w:rPr>
          <w:b w:val="0"/>
        </w:rPr>
        <w:t>Исполнитель выполняет работу, согласно требованиям Заказчика, с надлежащим качеством и предоставить результаты работы Заказчику, выполненные в соответствии с требованиями Закона, а также принятых на его основе нормативных правовых актов РФ, в виде письменного отчёта об оценке в 1 – м экземпляре.</w:t>
      </w:r>
    </w:p>
    <w:p w14:paraId="379BC3C7" w14:textId="77777777" w:rsidR="00697F3A" w:rsidRPr="00075E27" w:rsidRDefault="00697F3A" w:rsidP="00C919AF">
      <w:pPr>
        <w:pStyle w:val="30"/>
        <w:keepNext w:val="0"/>
        <w:widowControl w:val="0"/>
        <w:numPr>
          <w:ilvl w:val="2"/>
          <w:numId w:val="34"/>
        </w:numPr>
        <w:suppressAutoHyphens/>
        <w:ind w:left="567" w:hanging="505"/>
        <w:jc w:val="both"/>
        <w:rPr>
          <w:b w:val="0"/>
        </w:rPr>
      </w:pPr>
      <w:r w:rsidRPr="00075E27">
        <w:rPr>
          <w:b w:val="0"/>
        </w:rPr>
        <w:t>Исполнитель сохраняет конфиденциальность любой информации, связанной с проведением оценки, и не раскрывать её третьим лицам без предварительного письменного согласия Заказчика в период действия Договора, и до момента, когда указанная информация станет общедоступной. Обязательства конфиденциальности и не использования информации, возложенные на Исполнителя настоящим Договором, не распространяются на общедоступную информацию, которая станет известна не по вине Исполнителя. Обязательства по сохранению конфиденциальности не распространяются также на случаи предоставления информации по запросу уполномоченного должностного лица компетентного государственного органа, сделанному в установленном законом порядке.</w:t>
      </w:r>
    </w:p>
    <w:p w14:paraId="6DB270B2" w14:textId="77777777" w:rsidR="00697F3A" w:rsidRPr="00075E27" w:rsidRDefault="00697F3A" w:rsidP="00C919AF">
      <w:pPr>
        <w:pStyle w:val="30"/>
        <w:keepNext w:val="0"/>
        <w:widowControl w:val="0"/>
        <w:numPr>
          <w:ilvl w:val="2"/>
          <w:numId w:val="34"/>
        </w:numPr>
        <w:suppressAutoHyphens/>
        <w:ind w:left="567" w:hanging="505"/>
        <w:jc w:val="both"/>
        <w:rPr>
          <w:b w:val="0"/>
        </w:rPr>
      </w:pPr>
      <w:r w:rsidRPr="00075E27">
        <w:rPr>
          <w:b w:val="0"/>
        </w:rPr>
        <w:t>Исполнитель предоставляет Заказчику информацию о требованиях законодательства Российской Федерации об оценочной деятельности и иных нормативных и правовых требованиях, на которые Оценщик ссылается в своем Отчете об оценке.</w:t>
      </w:r>
    </w:p>
    <w:p w14:paraId="719A60D6" w14:textId="77777777" w:rsidR="00697F3A" w:rsidRPr="00075E27" w:rsidRDefault="00697F3A" w:rsidP="00C919AF">
      <w:pPr>
        <w:pStyle w:val="30"/>
        <w:keepNext w:val="0"/>
        <w:widowControl w:val="0"/>
        <w:numPr>
          <w:ilvl w:val="2"/>
          <w:numId w:val="34"/>
        </w:numPr>
        <w:suppressAutoHyphens/>
        <w:ind w:left="567" w:hanging="505"/>
        <w:jc w:val="both"/>
        <w:rPr>
          <w:b w:val="0"/>
        </w:rPr>
      </w:pPr>
      <w:r w:rsidRPr="00075E27">
        <w:rPr>
          <w:b w:val="0"/>
        </w:rPr>
        <w:t>Исполнитель предоставляет Заказчику, при необходимости, в устном или письменном виде, текущую информацию о ходе проведения оценки объекта оценки в соответствии с календарным планом работ.</w:t>
      </w:r>
    </w:p>
    <w:p w14:paraId="4A81DB77" w14:textId="77777777" w:rsidR="00697F3A" w:rsidRPr="00075E27" w:rsidRDefault="00697F3A" w:rsidP="00C919AF">
      <w:pPr>
        <w:pStyle w:val="30"/>
        <w:keepNext w:val="0"/>
        <w:widowControl w:val="0"/>
        <w:numPr>
          <w:ilvl w:val="2"/>
          <w:numId w:val="34"/>
        </w:numPr>
        <w:suppressAutoHyphens/>
        <w:ind w:left="567" w:hanging="505"/>
        <w:jc w:val="both"/>
        <w:rPr>
          <w:b w:val="0"/>
        </w:rPr>
      </w:pPr>
      <w:r w:rsidRPr="00075E27">
        <w:rPr>
          <w:b w:val="0"/>
        </w:rPr>
        <w:t>Исполнитель обеспечивает доработку в согласованные с Заказчиком сроки Отчета об оценке в соответствии с требованиями мотивированных замечаний Заказчика, которые должны быть оформлены в письменном виде.</w:t>
      </w:r>
    </w:p>
    <w:p w14:paraId="72CD4975" w14:textId="77777777" w:rsidR="00697F3A" w:rsidRPr="00075E27" w:rsidRDefault="00697F3A" w:rsidP="00C919AF">
      <w:pPr>
        <w:pStyle w:val="30"/>
        <w:keepNext w:val="0"/>
        <w:widowControl w:val="0"/>
        <w:numPr>
          <w:ilvl w:val="2"/>
          <w:numId w:val="34"/>
        </w:numPr>
        <w:suppressAutoHyphens/>
        <w:ind w:left="567" w:hanging="505"/>
        <w:jc w:val="both"/>
        <w:rPr>
          <w:b w:val="0"/>
        </w:rPr>
      </w:pPr>
      <w:r w:rsidRPr="00075E27">
        <w:rPr>
          <w:b w:val="0"/>
        </w:rPr>
        <w:t>Исполнитель сообщает Заказчику о невозможности своего участия в проведении оценки, вследствие возникновения обстоятельств, препятствующих проведению объективной, независимой оценки.</w:t>
      </w:r>
    </w:p>
    <w:p w14:paraId="4887F68E" w14:textId="77777777" w:rsidR="00697F3A" w:rsidRPr="00075E27" w:rsidRDefault="00697F3A" w:rsidP="00C919AF">
      <w:pPr>
        <w:pStyle w:val="30"/>
        <w:keepNext w:val="0"/>
        <w:widowControl w:val="0"/>
        <w:numPr>
          <w:ilvl w:val="2"/>
          <w:numId w:val="34"/>
        </w:numPr>
        <w:suppressAutoHyphens/>
        <w:ind w:left="567" w:hanging="505"/>
        <w:jc w:val="both"/>
        <w:rPr>
          <w:b w:val="0"/>
        </w:rPr>
      </w:pPr>
      <w:r w:rsidRPr="00075E27">
        <w:rPr>
          <w:b w:val="0"/>
        </w:rPr>
        <w:t>Исполнитель предоставляет по требованию Заказчика документы об образовании, подтверждающие получение Оценщиком (ами) профессиональных знаний в области оценочной деятельности.</w:t>
      </w:r>
    </w:p>
    <w:p w14:paraId="230A728A" w14:textId="77777777" w:rsidR="00697F3A" w:rsidRPr="00075E27" w:rsidRDefault="00697F3A" w:rsidP="00075E27">
      <w:pPr>
        <w:pStyle w:val="30"/>
        <w:numPr>
          <w:ilvl w:val="2"/>
          <w:numId w:val="34"/>
        </w:numPr>
        <w:suppressAutoHyphens/>
        <w:ind w:left="567"/>
        <w:jc w:val="both"/>
        <w:rPr>
          <w:b w:val="0"/>
        </w:rPr>
      </w:pPr>
      <w:r w:rsidRPr="00075E27">
        <w:rPr>
          <w:b w:val="0"/>
        </w:rPr>
        <w:t>Исполнитель предоставляет саморегулируемой организации оценщиков, для проведения контроля за осуществлением оценочной деятельности доступ к документам и материалам, на основании которых проводилась оценка, за исключением информации, предусмотренной в Перечне сведений, составляющих коммерческую или служебную тайну, представленной Исполнителю Заказчиком.</w:t>
      </w:r>
    </w:p>
    <w:p w14:paraId="62D8E083" w14:textId="77777777" w:rsidR="00697F3A" w:rsidRPr="00075E27" w:rsidRDefault="00697F3A" w:rsidP="00075E27">
      <w:pPr>
        <w:pStyle w:val="30"/>
        <w:numPr>
          <w:ilvl w:val="2"/>
          <w:numId w:val="34"/>
        </w:numPr>
        <w:suppressAutoHyphens/>
        <w:ind w:left="567"/>
        <w:jc w:val="both"/>
        <w:rPr>
          <w:b w:val="0"/>
        </w:rPr>
      </w:pPr>
      <w:r w:rsidRPr="00075E27">
        <w:rPr>
          <w:b w:val="0"/>
        </w:rPr>
        <w:t>Оценщик хранит копию Отчета об оценке и рабочие материалы в течение трех лет от даты составления Отчета об оценке.</w:t>
      </w:r>
    </w:p>
    <w:p w14:paraId="3529ED43" w14:textId="77777777" w:rsidR="00697F3A" w:rsidRPr="00075E27" w:rsidRDefault="00697F3A" w:rsidP="00075E27">
      <w:pPr>
        <w:pStyle w:val="30"/>
        <w:numPr>
          <w:ilvl w:val="2"/>
          <w:numId w:val="34"/>
        </w:numPr>
        <w:suppressAutoHyphens/>
        <w:ind w:left="567"/>
        <w:jc w:val="both"/>
        <w:rPr>
          <w:b w:val="0"/>
        </w:rPr>
      </w:pPr>
      <w:r w:rsidRPr="00075E27">
        <w:rPr>
          <w:b w:val="0"/>
        </w:rPr>
        <w:t>Исполнитель не допускает случаев неправомерного использования инсайдерской информации Покупателя и/или разглашения инсайдерской информации Заказчика, а также принимать все зависящие от него меры для защиты инсайдерской информации Заказчика от неправомерного использования.</w:t>
      </w:r>
    </w:p>
    <w:p w14:paraId="247FFDDB" w14:textId="77777777" w:rsidR="00697F3A" w:rsidRPr="00075E27" w:rsidRDefault="00697F3A" w:rsidP="00075E27">
      <w:pPr>
        <w:pStyle w:val="30"/>
        <w:numPr>
          <w:ilvl w:val="2"/>
          <w:numId w:val="34"/>
        </w:numPr>
        <w:suppressAutoHyphens/>
        <w:ind w:left="567"/>
        <w:jc w:val="both"/>
        <w:rPr>
          <w:b w:val="0"/>
        </w:rPr>
      </w:pPr>
      <w:r w:rsidRPr="00075E27">
        <w:rPr>
          <w:b w:val="0"/>
        </w:rPr>
        <w:t>Исполнитель должен ознакомиться с действующей редакцией Положения об инсайдерской информации Заказчика,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14:paraId="3926F650" w14:textId="668E0EB8" w:rsidR="00EE7E03" w:rsidRPr="00C4463B" w:rsidRDefault="00EE7E03" w:rsidP="00D56F7D">
      <w:pPr>
        <w:widowControl w:val="0"/>
        <w:tabs>
          <w:tab w:val="left" w:pos="426"/>
        </w:tabs>
        <w:spacing w:before="120" w:after="240"/>
        <w:jc w:val="both"/>
        <w:rPr>
          <w:rStyle w:val="afff6"/>
          <w:b w:val="0"/>
          <w:iCs/>
        </w:rPr>
      </w:pPr>
    </w:p>
    <w:p w14:paraId="2D8408B0" w14:textId="64BBAE19" w:rsidR="00677D68" w:rsidRPr="00D66E81" w:rsidRDefault="00241402" w:rsidP="00677D68">
      <w:pPr>
        <w:pStyle w:val="1"/>
        <w:keepLines/>
        <w:ind w:left="357" w:hanging="357"/>
        <w:jc w:val="center"/>
        <w:rPr>
          <w:iCs/>
          <w:caps/>
          <w:lang w:val="ru-RU"/>
        </w:rPr>
      </w:pPr>
      <w:bookmarkStart w:id="16" w:name="_Toc51339693"/>
      <w:bookmarkStart w:id="17" w:name="_Toc54643702"/>
      <w:bookmarkStart w:id="18" w:name="_Toc50125126"/>
      <w:bookmarkStart w:id="19" w:name="_Toc46743510"/>
      <w:bookmarkEnd w:id="15"/>
      <w:r>
        <w:rPr>
          <w:iCs/>
          <w:lang w:val="ru-RU"/>
        </w:rPr>
        <w:t>Требования</w:t>
      </w:r>
      <w:r w:rsidR="00D66E81" w:rsidRPr="00D66E81">
        <w:rPr>
          <w:iCs/>
        </w:rPr>
        <w:t xml:space="preserve"> к продукции</w:t>
      </w:r>
      <w:bookmarkEnd w:id="16"/>
      <w:bookmarkEnd w:id="17"/>
    </w:p>
    <w:p w14:paraId="13CBFA43" w14:textId="1FF9A9B9" w:rsidR="00943CA0" w:rsidRPr="00C4463B" w:rsidRDefault="00C9139A" w:rsidP="00C9139A">
      <w:pPr>
        <w:pStyle w:val="4"/>
      </w:pPr>
      <w:bookmarkStart w:id="20" w:name="_Toc54643703"/>
      <w:r w:rsidRPr="00C4463B">
        <w:t xml:space="preserve">Требования к объемам и срокам </w:t>
      </w:r>
      <w:r w:rsidR="00A12E50">
        <w:rPr>
          <w:lang w:val="ru-RU"/>
        </w:rPr>
        <w:t>оказания</w:t>
      </w:r>
      <w:r w:rsidR="00CE753A">
        <w:rPr>
          <w:lang w:val="ru-RU"/>
        </w:rPr>
        <w:t xml:space="preserve"> </w:t>
      </w:r>
      <w:r w:rsidR="00A12E50">
        <w:rPr>
          <w:lang w:val="ru-RU"/>
        </w:rPr>
        <w:t>услуг</w:t>
      </w:r>
      <w:bookmarkEnd w:id="20"/>
    </w:p>
    <w:p w14:paraId="58D95BB4" w14:textId="6E1F09B5" w:rsidR="00C9139A" w:rsidRPr="00C4463B" w:rsidRDefault="00CE753A" w:rsidP="00C9139A">
      <w:pPr>
        <w:pStyle w:val="30"/>
      </w:pPr>
      <w:bookmarkStart w:id="21" w:name="_Toc54643704"/>
      <w:r>
        <w:rPr>
          <w:lang w:val="ru-RU"/>
        </w:rPr>
        <w:t xml:space="preserve">Требования к </w:t>
      </w:r>
      <w:r w:rsidR="00A12E50">
        <w:rPr>
          <w:lang w:val="ru-RU"/>
        </w:rPr>
        <w:t>перечню и объему</w:t>
      </w:r>
      <w:r>
        <w:rPr>
          <w:lang w:val="ru-RU"/>
        </w:rPr>
        <w:t xml:space="preserve"> </w:t>
      </w:r>
      <w:r w:rsidR="00A12E50">
        <w:rPr>
          <w:lang w:val="ru-RU"/>
        </w:rPr>
        <w:t>услуг</w:t>
      </w:r>
      <w:bookmarkEnd w:id="21"/>
    </w:p>
    <w:p w14:paraId="1658E18A" w14:textId="615C29B6" w:rsidR="00213F03" w:rsidRPr="00305BB9" w:rsidRDefault="00DF17ED" w:rsidP="004F7743">
      <w:pPr>
        <w:pStyle w:val="1"/>
        <w:keepLines/>
        <w:numPr>
          <w:ilvl w:val="0"/>
          <w:numId w:val="0"/>
        </w:numPr>
        <w:spacing w:before="240"/>
        <w:rPr>
          <w:sz w:val="24"/>
          <w:szCs w:val="24"/>
          <w:lang w:val="ru-RU"/>
        </w:rPr>
      </w:pPr>
      <w:bookmarkStart w:id="22" w:name="_Toc51339695"/>
      <w:bookmarkStart w:id="23" w:name="_Toc54643705"/>
      <w:r>
        <w:rPr>
          <w:sz w:val="24"/>
          <w:szCs w:val="24"/>
        </w:rPr>
        <w:t xml:space="preserve">Таблица </w:t>
      </w:r>
      <w:r w:rsidR="00305BB9">
        <w:rPr>
          <w:sz w:val="24"/>
          <w:szCs w:val="24"/>
          <w:lang w:val="ru-RU"/>
        </w:rPr>
        <w:t>2</w:t>
      </w:r>
      <w:r w:rsidR="00F27719">
        <w:rPr>
          <w:sz w:val="24"/>
          <w:szCs w:val="24"/>
          <w:lang w:val="ru-RU"/>
        </w:rPr>
        <w:t>.</w:t>
      </w:r>
      <w:r>
        <w:rPr>
          <w:sz w:val="24"/>
          <w:szCs w:val="24"/>
        </w:rPr>
        <w:t xml:space="preserve"> </w:t>
      </w:r>
      <w:r w:rsidR="004F7743" w:rsidRPr="00C4463B">
        <w:rPr>
          <w:sz w:val="24"/>
          <w:szCs w:val="24"/>
          <w:lang w:val="ru-RU"/>
        </w:rPr>
        <w:t xml:space="preserve">Перечень </w:t>
      </w:r>
      <w:bookmarkEnd w:id="22"/>
      <w:r w:rsidR="00E53D99">
        <w:rPr>
          <w:sz w:val="24"/>
          <w:szCs w:val="24"/>
          <w:lang w:val="ru-RU"/>
        </w:rPr>
        <w:t xml:space="preserve">и объем </w:t>
      </w:r>
      <w:r w:rsidR="00A12E50">
        <w:rPr>
          <w:sz w:val="24"/>
          <w:szCs w:val="24"/>
          <w:lang w:val="ru-RU"/>
        </w:rPr>
        <w:t>оказываемых</w:t>
      </w:r>
      <w:r w:rsidR="00305BB9">
        <w:rPr>
          <w:sz w:val="24"/>
          <w:szCs w:val="24"/>
          <w:lang w:val="ru-RU"/>
        </w:rPr>
        <w:t xml:space="preserve"> </w:t>
      </w:r>
      <w:r w:rsidR="00A12E50">
        <w:rPr>
          <w:sz w:val="24"/>
          <w:szCs w:val="24"/>
          <w:lang w:val="ru-RU"/>
        </w:rPr>
        <w:t>услуг</w:t>
      </w:r>
      <w:bookmarkEnd w:id="23"/>
    </w:p>
    <w:p w14:paraId="4137319F" w14:textId="3950BB07" w:rsidR="004F7743" w:rsidRPr="00C4463B" w:rsidRDefault="004F7743" w:rsidP="00FE3591">
      <w:pPr>
        <w:widowControl w:val="0"/>
        <w:tabs>
          <w:tab w:val="left" w:pos="426"/>
        </w:tabs>
        <w:spacing w:before="120" w:after="120"/>
        <w:ind w:firstLine="142"/>
        <w:rPr>
          <w:bCs/>
          <w:i/>
          <w:sz w:val="24"/>
          <w:szCs w:val="24"/>
          <w:shd w:val="clear" w:color="auto" w:fill="FFFF99"/>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849"/>
        <w:gridCol w:w="1985"/>
        <w:gridCol w:w="2126"/>
      </w:tblGrid>
      <w:tr w:rsidR="00213F03" w:rsidRPr="00D57409" w14:paraId="5BF842F6" w14:textId="77777777" w:rsidTr="00D56F7D">
        <w:tc>
          <w:tcPr>
            <w:tcW w:w="850" w:type="dxa"/>
            <w:vAlign w:val="center"/>
          </w:tcPr>
          <w:p w14:paraId="6AD11A69" w14:textId="77777777" w:rsidR="00213F03" w:rsidRPr="00D57409" w:rsidRDefault="00213F03" w:rsidP="007357A5">
            <w:pPr>
              <w:keepNext/>
              <w:suppressAutoHyphens/>
              <w:jc w:val="center"/>
              <w:rPr>
                <w:sz w:val="24"/>
                <w:szCs w:val="24"/>
              </w:rPr>
            </w:pPr>
            <w:r w:rsidRPr="00D57409">
              <w:rPr>
                <w:sz w:val="24"/>
                <w:szCs w:val="24"/>
              </w:rPr>
              <w:t>№</w:t>
            </w:r>
          </w:p>
          <w:p w14:paraId="72EF1F95" w14:textId="77777777" w:rsidR="00213F03" w:rsidRPr="00D57409" w:rsidRDefault="00213F03" w:rsidP="007357A5">
            <w:pPr>
              <w:keepNext/>
              <w:suppressAutoHyphens/>
              <w:jc w:val="center"/>
              <w:rPr>
                <w:sz w:val="24"/>
                <w:szCs w:val="24"/>
              </w:rPr>
            </w:pPr>
            <w:r w:rsidRPr="00D57409">
              <w:rPr>
                <w:sz w:val="24"/>
                <w:szCs w:val="24"/>
              </w:rPr>
              <w:t>п/п</w:t>
            </w:r>
          </w:p>
        </w:tc>
        <w:tc>
          <w:tcPr>
            <w:tcW w:w="4849" w:type="dxa"/>
            <w:vAlign w:val="center"/>
          </w:tcPr>
          <w:p w14:paraId="5A9B97A1" w14:textId="6DBBA0C7" w:rsidR="00213F03" w:rsidRPr="00D57409" w:rsidRDefault="00364CCB" w:rsidP="007357A5">
            <w:pPr>
              <w:keepNext/>
              <w:suppressAutoHyphens/>
              <w:jc w:val="center"/>
              <w:rPr>
                <w:sz w:val="24"/>
                <w:szCs w:val="24"/>
              </w:rPr>
            </w:pPr>
            <w:r w:rsidRPr="00D57409">
              <w:rPr>
                <w:sz w:val="24"/>
                <w:szCs w:val="24"/>
              </w:rPr>
              <w:t xml:space="preserve">Наименование </w:t>
            </w:r>
            <w:r w:rsidR="00A12E50" w:rsidRPr="00D57409">
              <w:rPr>
                <w:sz w:val="24"/>
                <w:szCs w:val="24"/>
              </w:rPr>
              <w:t>услуг</w:t>
            </w:r>
            <w:r w:rsidRPr="00D57409">
              <w:rPr>
                <w:sz w:val="24"/>
                <w:szCs w:val="24"/>
              </w:rPr>
              <w:t xml:space="preserve"> / этапа </w:t>
            </w:r>
            <w:r w:rsidR="00A12E50" w:rsidRPr="00D57409">
              <w:rPr>
                <w:sz w:val="24"/>
                <w:szCs w:val="24"/>
              </w:rPr>
              <w:t>услуг</w:t>
            </w:r>
          </w:p>
        </w:tc>
        <w:tc>
          <w:tcPr>
            <w:tcW w:w="1985" w:type="dxa"/>
            <w:vAlign w:val="center"/>
          </w:tcPr>
          <w:p w14:paraId="1E14E91C" w14:textId="77777777" w:rsidR="00213F03" w:rsidRPr="00D57409" w:rsidRDefault="00213F03" w:rsidP="007357A5">
            <w:pPr>
              <w:keepNext/>
              <w:suppressAutoHyphens/>
              <w:jc w:val="center"/>
              <w:rPr>
                <w:sz w:val="24"/>
                <w:szCs w:val="24"/>
              </w:rPr>
            </w:pPr>
            <w:r w:rsidRPr="00D57409">
              <w:rPr>
                <w:sz w:val="24"/>
                <w:szCs w:val="24"/>
              </w:rPr>
              <w:t>Единица измерения</w:t>
            </w:r>
          </w:p>
        </w:tc>
        <w:tc>
          <w:tcPr>
            <w:tcW w:w="2126" w:type="dxa"/>
            <w:vAlign w:val="center"/>
          </w:tcPr>
          <w:p w14:paraId="233FA70C" w14:textId="77777777" w:rsidR="00213F03" w:rsidRPr="00D57409" w:rsidRDefault="00213F03" w:rsidP="007357A5">
            <w:pPr>
              <w:keepNext/>
              <w:suppressAutoHyphens/>
              <w:jc w:val="center"/>
              <w:rPr>
                <w:sz w:val="24"/>
                <w:szCs w:val="24"/>
              </w:rPr>
            </w:pPr>
            <w:r w:rsidRPr="00D57409">
              <w:rPr>
                <w:sz w:val="24"/>
                <w:szCs w:val="24"/>
              </w:rPr>
              <w:t>Количество</w:t>
            </w:r>
          </w:p>
        </w:tc>
      </w:tr>
      <w:tr w:rsidR="00213F03" w:rsidRPr="00D57409" w14:paraId="45A4ED12" w14:textId="77777777" w:rsidTr="00D56F7D">
        <w:tc>
          <w:tcPr>
            <w:tcW w:w="850" w:type="dxa"/>
          </w:tcPr>
          <w:p w14:paraId="5E2DBBC5" w14:textId="77777777" w:rsidR="00213F03" w:rsidRPr="00D57409" w:rsidRDefault="00213F03" w:rsidP="007357A5">
            <w:pPr>
              <w:suppressAutoHyphens/>
              <w:jc w:val="center"/>
              <w:rPr>
                <w:b/>
                <w:sz w:val="24"/>
                <w:szCs w:val="24"/>
              </w:rPr>
            </w:pPr>
            <w:r w:rsidRPr="00D57409">
              <w:rPr>
                <w:b/>
                <w:sz w:val="24"/>
                <w:szCs w:val="24"/>
              </w:rPr>
              <w:t>1</w:t>
            </w:r>
          </w:p>
        </w:tc>
        <w:tc>
          <w:tcPr>
            <w:tcW w:w="4849" w:type="dxa"/>
          </w:tcPr>
          <w:p w14:paraId="1B895DB1" w14:textId="77777777" w:rsidR="00213F03" w:rsidRPr="00D57409" w:rsidRDefault="00213F03" w:rsidP="007357A5">
            <w:pPr>
              <w:suppressAutoHyphens/>
              <w:jc w:val="center"/>
              <w:rPr>
                <w:b/>
                <w:sz w:val="24"/>
                <w:szCs w:val="24"/>
              </w:rPr>
            </w:pPr>
            <w:r w:rsidRPr="00D57409">
              <w:rPr>
                <w:b/>
                <w:sz w:val="24"/>
                <w:szCs w:val="24"/>
              </w:rPr>
              <w:t>2</w:t>
            </w:r>
          </w:p>
        </w:tc>
        <w:tc>
          <w:tcPr>
            <w:tcW w:w="1985" w:type="dxa"/>
          </w:tcPr>
          <w:p w14:paraId="7FDC2311" w14:textId="77777777" w:rsidR="00213F03" w:rsidRPr="00D57409" w:rsidRDefault="00213F03" w:rsidP="007357A5">
            <w:pPr>
              <w:suppressAutoHyphens/>
              <w:jc w:val="center"/>
              <w:rPr>
                <w:b/>
                <w:sz w:val="24"/>
                <w:szCs w:val="24"/>
              </w:rPr>
            </w:pPr>
            <w:r w:rsidRPr="00D57409">
              <w:rPr>
                <w:b/>
                <w:sz w:val="24"/>
                <w:szCs w:val="24"/>
              </w:rPr>
              <w:t>3</w:t>
            </w:r>
          </w:p>
        </w:tc>
        <w:tc>
          <w:tcPr>
            <w:tcW w:w="2126" w:type="dxa"/>
          </w:tcPr>
          <w:p w14:paraId="3B3A463A" w14:textId="77777777" w:rsidR="00213F03" w:rsidRPr="00D57409" w:rsidRDefault="00213F03" w:rsidP="007357A5">
            <w:pPr>
              <w:suppressAutoHyphens/>
              <w:jc w:val="center"/>
              <w:rPr>
                <w:b/>
                <w:sz w:val="24"/>
                <w:szCs w:val="24"/>
              </w:rPr>
            </w:pPr>
            <w:r w:rsidRPr="00D57409">
              <w:rPr>
                <w:b/>
                <w:sz w:val="24"/>
                <w:szCs w:val="24"/>
              </w:rPr>
              <w:t>4</w:t>
            </w:r>
          </w:p>
        </w:tc>
      </w:tr>
      <w:tr w:rsidR="002E0DF1" w:rsidRPr="00D57409" w14:paraId="2622357F" w14:textId="77777777" w:rsidTr="00D56F7D">
        <w:tc>
          <w:tcPr>
            <w:tcW w:w="850" w:type="dxa"/>
          </w:tcPr>
          <w:p w14:paraId="6327A8BF" w14:textId="4A939070" w:rsidR="002E0DF1" w:rsidRPr="00D57409" w:rsidRDefault="002E0DF1" w:rsidP="002E0DF1">
            <w:pPr>
              <w:pStyle w:val="aff5"/>
              <w:numPr>
                <w:ilvl w:val="0"/>
                <w:numId w:val="29"/>
              </w:numPr>
              <w:suppressAutoHyphens/>
            </w:pPr>
          </w:p>
        </w:tc>
        <w:tc>
          <w:tcPr>
            <w:tcW w:w="4849" w:type="dxa"/>
          </w:tcPr>
          <w:p w14:paraId="0381A618" w14:textId="21084995" w:rsidR="002E0DF1" w:rsidRPr="002E0DF1" w:rsidRDefault="002E0DF1" w:rsidP="002E0DF1">
            <w:pPr>
              <w:suppressAutoHyphens/>
              <w:rPr>
                <w:i/>
                <w:sz w:val="24"/>
                <w:szCs w:val="24"/>
              </w:rPr>
            </w:pPr>
            <w:r w:rsidRPr="00DA5C4C">
              <w:rPr>
                <w:sz w:val="24"/>
                <w:szCs w:val="24"/>
              </w:rPr>
              <w:t>Услуги по определению рыночной стоимости</w:t>
            </w:r>
            <w:r>
              <w:rPr>
                <w:sz w:val="24"/>
                <w:szCs w:val="24"/>
              </w:rPr>
              <w:t xml:space="preserve"> </w:t>
            </w:r>
            <w:r>
              <w:rPr>
                <w:color w:val="000000"/>
                <w:sz w:val="18"/>
                <w:szCs w:val="18"/>
              </w:rPr>
              <w:t>ВАЗ 21310</w:t>
            </w:r>
            <w:r w:rsidRPr="002E0DF1">
              <w:rPr>
                <w:color w:val="000000"/>
                <w:sz w:val="18"/>
                <w:szCs w:val="18"/>
              </w:rPr>
              <w:t xml:space="preserve"> </w:t>
            </w:r>
            <w:r>
              <w:rPr>
                <w:color w:val="000000"/>
                <w:sz w:val="18"/>
                <w:szCs w:val="18"/>
              </w:rPr>
              <w:t>М 359 КН 05</w:t>
            </w:r>
          </w:p>
        </w:tc>
        <w:tc>
          <w:tcPr>
            <w:tcW w:w="1985" w:type="dxa"/>
          </w:tcPr>
          <w:p w14:paraId="1FCDA01E" w14:textId="55D9EC2D" w:rsidR="002E0DF1" w:rsidRPr="0016538B" w:rsidRDefault="0016538B" w:rsidP="0016538B">
            <w:pPr>
              <w:suppressAutoHyphens/>
              <w:jc w:val="center"/>
              <w:rPr>
                <w:i/>
                <w:sz w:val="24"/>
                <w:szCs w:val="24"/>
                <w:lang w:val="en-US"/>
              </w:rPr>
            </w:pPr>
            <w:r>
              <w:rPr>
                <w:i/>
                <w:sz w:val="24"/>
                <w:szCs w:val="24"/>
                <w:lang w:val="en-US"/>
              </w:rPr>
              <w:t>Усл. ед.</w:t>
            </w:r>
          </w:p>
        </w:tc>
        <w:tc>
          <w:tcPr>
            <w:tcW w:w="2126" w:type="dxa"/>
          </w:tcPr>
          <w:p w14:paraId="2E84579F" w14:textId="07F04AA4" w:rsidR="002E0DF1" w:rsidRPr="0016538B" w:rsidRDefault="0016538B" w:rsidP="002E0DF1">
            <w:pPr>
              <w:suppressAutoHyphens/>
              <w:jc w:val="center"/>
              <w:rPr>
                <w:i/>
                <w:sz w:val="24"/>
                <w:szCs w:val="24"/>
                <w:lang w:val="en-US"/>
              </w:rPr>
            </w:pPr>
            <w:r>
              <w:rPr>
                <w:i/>
                <w:sz w:val="24"/>
                <w:szCs w:val="24"/>
                <w:lang w:val="en-US"/>
              </w:rPr>
              <w:t>1</w:t>
            </w:r>
          </w:p>
        </w:tc>
      </w:tr>
      <w:tr w:rsidR="0016538B" w:rsidRPr="00D57409" w14:paraId="2D3C7E4E" w14:textId="77777777" w:rsidTr="00D56F7D">
        <w:tc>
          <w:tcPr>
            <w:tcW w:w="850" w:type="dxa"/>
          </w:tcPr>
          <w:p w14:paraId="096B0E99" w14:textId="0F3E36E4" w:rsidR="0016538B" w:rsidRPr="00D57409" w:rsidRDefault="0016538B" w:rsidP="0016538B">
            <w:pPr>
              <w:pStyle w:val="aff5"/>
              <w:numPr>
                <w:ilvl w:val="0"/>
                <w:numId w:val="29"/>
              </w:numPr>
              <w:suppressAutoHyphens/>
            </w:pPr>
          </w:p>
        </w:tc>
        <w:tc>
          <w:tcPr>
            <w:tcW w:w="4849" w:type="dxa"/>
          </w:tcPr>
          <w:p w14:paraId="6B1BC5AB" w14:textId="65F43B01" w:rsidR="0016538B" w:rsidRPr="00D57409" w:rsidRDefault="0016538B" w:rsidP="0016538B">
            <w:pPr>
              <w:suppressAutoHyphens/>
              <w:rPr>
                <w:i/>
                <w:sz w:val="24"/>
                <w:szCs w:val="24"/>
              </w:rPr>
            </w:pPr>
            <w:r w:rsidRPr="00087F34">
              <w:rPr>
                <w:sz w:val="24"/>
                <w:szCs w:val="24"/>
              </w:rPr>
              <w:t xml:space="preserve">Услуги по определению рыночной стоимости </w:t>
            </w:r>
            <w:r>
              <w:rPr>
                <w:color w:val="000000"/>
                <w:sz w:val="20"/>
              </w:rPr>
              <w:t>УАЗ 220695</w:t>
            </w:r>
            <w:r w:rsidRPr="00087F34">
              <w:rPr>
                <w:sz w:val="24"/>
                <w:szCs w:val="24"/>
              </w:rPr>
              <w:t xml:space="preserve"> </w:t>
            </w:r>
            <w:r>
              <w:rPr>
                <w:color w:val="000000"/>
                <w:sz w:val="20"/>
                <w:szCs w:val="18"/>
              </w:rPr>
              <w:t>М</w:t>
            </w:r>
            <w:r>
              <w:rPr>
                <w:color w:val="000000"/>
                <w:sz w:val="20"/>
              </w:rPr>
              <w:t xml:space="preserve"> 454 МС 05</w:t>
            </w:r>
          </w:p>
        </w:tc>
        <w:tc>
          <w:tcPr>
            <w:tcW w:w="1985" w:type="dxa"/>
          </w:tcPr>
          <w:p w14:paraId="237B12E8" w14:textId="611512FA" w:rsidR="0016538B" w:rsidRPr="00D57409" w:rsidRDefault="0016538B" w:rsidP="0016538B">
            <w:pPr>
              <w:suppressAutoHyphens/>
              <w:jc w:val="center"/>
              <w:rPr>
                <w:i/>
                <w:sz w:val="24"/>
                <w:szCs w:val="24"/>
              </w:rPr>
            </w:pPr>
            <w:r>
              <w:rPr>
                <w:i/>
                <w:sz w:val="24"/>
                <w:szCs w:val="24"/>
                <w:lang w:val="en-US"/>
              </w:rPr>
              <w:t>Усл. ед.</w:t>
            </w:r>
          </w:p>
        </w:tc>
        <w:tc>
          <w:tcPr>
            <w:tcW w:w="2126" w:type="dxa"/>
          </w:tcPr>
          <w:p w14:paraId="43910368" w14:textId="0085E9E0" w:rsidR="0016538B" w:rsidRPr="00D57409" w:rsidRDefault="0016538B" w:rsidP="0016538B">
            <w:pPr>
              <w:suppressAutoHyphens/>
              <w:jc w:val="center"/>
              <w:rPr>
                <w:i/>
                <w:sz w:val="24"/>
                <w:szCs w:val="24"/>
              </w:rPr>
            </w:pPr>
            <w:r>
              <w:rPr>
                <w:i/>
                <w:sz w:val="24"/>
                <w:szCs w:val="24"/>
                <w:lang w:val="en-US"/>
              </w:rPr>
              <w:t>1</w:t>
            </w:r>
          </w:p>
        </w:tc>
      </w:tr>
      <w:tr w:rsidR="0016538B" w:rsidRPr="00D57409" w14:paraId="2BFC5797" w14:textId="77777777" w:rsidTr="00D56F7D">
        <w:tc>
          <w:tcPr>
            <w:tcW w:w="850" w:type="dxa"/>
          </w:tcPr>
          <w:p w14:paraId="04C641CB" w14:textId="1FE64CB8" w:rsidR="0016538B" w:rsidRPr="00D57409" w:rsidRDefault="0016538B" w:rsidP="0016538B">
            <w:pPr>
              <w:pStyle w:val="aff5"/>
              <w:numPr>
                <w:ilvl w:val="0"/>
                <w:numId w:val="29"/>
              </w:numPr>
              <w:suppressAutoHyphens/>
            </w:pPr>
          </w:p>
        </w:tc>
        <w:tc>
          <w:tcPr>
            <w:tcW w:w="4849" w:type="dxa"/>
          </w:tcPr>
          <w:p w14:paraId="44D6B8DA" w14:textId="45C4FD1A" w:rsidR="0016538B" w:rsidRPr="00D57409" w:rsidRDefault="0016538B" w:rsidP="0016538B">
            <w:pPr>
              <w:suppressAutoHyphens/>
              <w:rPr>
                <w:i/>
                <w:sz w:val="24"/>
                <w:szCs w:val="24"/>
              </w:rPr>
            </w:pPr>
            <w:r w:rsidRPr="00087F34">
              <w:rPr>
                <w:sz w:val="24"/>
                <w:szCs w:val="24"/>
              </w:rPr>
              <w:t xml:space="preserve">Услуги по определению рыночной стоимости </w:t>
            </w:r>
            <w:r>
              <w:rPr>
                <w:rFonts w:eastAsia="Calibri"/>
                <w:color w:val="000000"/>
                <w:sz w:val="18"/>
                <w:szCs w:val="18"/>
              </w:rPr>
              <w:t>ГАЗ -33023</w:t>
            </w:r>
            <w:r w:rsidRPr="002E0DF1">
              <w:rPr>
                <w:rFonts w:eastAsia="Calibri"/>
                <w:color w:val="000000"/>
                <w:sz w:val="18"/>
                <w:szCs w:val="18"/>
              </w:rPr>
              <w:t xml:space="preserve"> </w:t>
            </w:r>
            <w:r>
              <w:rPr>
                <w:rFonts w:eastAsia="Calibri"/>
                <w:color w:val="000000"/>
                <w:sz w:val="18"/>
                <w:szCs w:val="18"/>
              </w:rPr>
              <w:t>В 493 ЕО 07</w:t>
            </w:r>
          </w:p>
        </w:tc>
        <w:tc>
          <w:tcPr>
            <w:tcW w:w="1985" w:type="dxa"/>
          </w:tcPr>
          <w:p w14:paraId="7C7E4E32" w14:textId="2C69DCD1" w:rsidR="0016538B" w:rsidRPr="00D57409" w:rsidRDefault="0016538B" w:rsidP="0016538B">
            <w:pPr>
              <w:suppressAutoHyphens/>
              <w:jc w:val="center"/>
              <w:rPr>
                <w:i/>
                <w:sz w:val="24"/>
                <w:szCs w:val="24"/>
              </w:rPr>
            </w:pPr>
            <w:r>
              <w:rPr>
                <w:i/>
                <w:sz w:val="24"/>
                <w:szCs w:val="24"/>
                <w:lang w:val="en-US"/>
              </w:rPr>
              <w:t>Усл. ед.</w:t>
            </w:r>
          </w:p>
        </w:tc>
        <w:tc>
          <w:tcPr>
            <w:tcW w:w="2126" w:type="dxa"/>
          </w:tcPr>
          <w:p w14:paraId="148ACD8D" w14:textId="7448F85E" w:rsidR="0016538B" w:rsidRPr="00D57409" w:rsidRDefault="0016538B" w:rsidP="0016538B">
            <w:pPr>
              <w:suppressAutoHyphens/>
              <w:jc w:val="center"/>
              <w:rPr>
                <w:i/>
                <w:sz w:val="24"/>
                <w:szCs w:val="24"/>
              </w:rPr>
            </w:pPr>
            <w:r>
              <w:rPr>
                <w:i/>
                <w:sz w:val="24"/>
                <w:szCs w:val="24"/>
                <w:lang w:val="en-US"/>
              </w:rPr>
              <w:t>1</w:t>
            </w:r>
          </w:p>
        </w:tc>
      </w:tr>
      <w:tr w:rsidR="0016538B" w:rsidRPr="00D57409" w14:paraId="31DC6BE0" w14:textId="77777777" w:rsidTr="00D56F7D">
        <w:tc>
          <w:tcPr>
            <w:tcW w:w="850" w:type="dxa"/>
          </w:tcPr>
          <w:p w14:paraId="409F3364" w14:textId="77777777" w:rsidR="0016538B" w:rsidRPr="00D57409" w:rsidRDefault="0016538B" w:rsidP="0016538B">
            <w:pPr>
              <w:pStyle w:val="aff5"/>
              <w:numPr>
                <w:ilvl w:val="0"/>
                <w:numId w:val="29"/>
              </w:numPr>
              <w:suppressAutoHyphens/>
            </w:pPr>
          </w:p>
        </w:tc>
        <w:tc>
          <w:tcPr>
            <w:tcW w:w="4849" w:type="dxa"/>
          </w:tcPr>
          <w:p w14:paraId="36834DCF" w14:textId="5CAAD981" w:rsidR="0016538B" w:rsidRPr="00D57409" w:rsidRDefault="0016538B" w:rsidP="0016538B">
            <w:pPr>
              <w:suppressAutoHyphens/>
              <w:rPr>
                <w:i/>
                <w:sz w:val="24"/>
                <w:szCs w:val="24"/>
              </w:rPr>
            </w:pPr>
            <w:r w:rsidRPr="00087F34">
              <w:rPr>
                <w:sz w:val="24"/>
                <w:szCs w:val="24"/>
              </w:rPr>
              <w:t xml:space="preserve">Услуги по определению рыночной стоимости </w:t>
            </w:r>
            <w:r>
              <w:rPr>
                <w:rFonts w:eastAsia="Calibri"/>
                <w:color w:val="000000"/>
                <w:sz w:val="18"/>
                <w:szCs w:val="18"/>
              </w:rPr>
              <w:t>ГАЗ  2705</w:t>
            </w:r>
            <w:r w:rsidRPr="0016538B">
              <w:rPr>
                <w:rFonts w:eastAsia="Calibri"/>
                <w:color w:val="000000"/>
                <w:sz w:val="18"/>
                <w:szCs w:val="18"/>
              </w:rPr>
              <w:t xml:space="preserve"> </w:t>
            </w:r>
            <w:r>
              <w:rPr>
                <w:rFonts w:eastAsia="Calibri"/>
                <w:color w:val="000000"/>
                <w:sz w:val="18"/>
                <w:szCs w:val="18"/>
              </w:rPr>
              <w:t>М 734 ЕТ 07</w:t>
            </w:r>
          </w:p>
        </w:tc>
        <w:tc>
          <w:tcPr>
            <w:tcW w:w="1985" w:type="dxa"/>
          </w:tcPr>
          <w:p w14:paraId="664CC6CD" w14:textId="2E6D2D91" w:rsidR="0016538B" w:rsidRPr="00D57409" w:rsidRDefault="0016538B" w:rsidP="0016538B">
            <w:pPr>
              <w:suppressAutoHyphens/>
              <w:jc w:val="center"/>
              <w:rPr>
                <w:i/>
                <w:sz w:val="24"/>
                <w:szCs w:val="24"/>
              </w:rPr>
            </w:pPr>
            <w:r>
              <w:rPr>
                <w:i/>
                <w:sz w:val="24"/>
                <w:szCs w:val="24"/>
                <w:lang w:val="en-US"/>
              </w:rPr>
              <w:t>Усл. ед.</w:t>
            </w:r>
          </w:p>
        </w:tc>
        <w:tc>
          <w:tcPr>
            <w:tcW w:w="2126" w:type="dxa"/>
          </w:tcPr>
          <w:p w14:paraId="2A73A70D" w14:textId="2D79D5D7" w:rsidR="0016538B" w:rsidRPr="00D57409" w:rsidRDefault="0016538B" w:rsidP="0016538B">
            <w:pPr>
              <w:suppressAutoHyphens/>
              <w:jc w:val="center"/>
              <w:rPr>
                <w:i/>
                <w:sz w:val="24"/>
                <w:szCs w:val="24"/>
              </w:rPr>
            </w:pPr>
            <w:r>
              <w:rPr>
                <w:i/>
                <w:sz w:val="24"/>
                <w:szCs w:val="24"/>
                <w:lang w:val="en-US"/>
              </w:rPr>
              <w:t>1</w:t>
            </w:r>
          </w:p>
        </w:tc>
      </w:tr>
      <w:tr w:rsidR="0016538B" w:rsidRPr="00D57409" w14:paraId="0B8C945D" w14:textId="77777777" w:rsidTr="00D56F7D">
        <w:tc>
          <w:tcPr>
            <w:tcW w:w="850" w:type="dxa"/>
          </w:tcPr>
          <w:p w14:paraId="4A68773B" w14:textId="60D3E50C" w:rsidR="0016538B" w:rsidRPr="00075E27" w:rsidRDefault="0016538B" w:rsidP="00075E27">
            <w:pPr>
              <w:pStyle w:val="aff5"/>
              <w:numPr>
                <w:ilvl w:val="0"/>
                <w:numId w:val="29"/>
              </w:numPr>
              <w:suppressAutoHyphens/>
            </w:pPr>
          </w:p>
        </w:tc>
        <w:tc>
          <w:tcPr>
            <w:tcW w:w="4849" w:type="dxa"/>
          </w:tcPr>
          <w:p w14:paraId="24B2E4A2" w14:textId="1B45809B" w:rsidR="0016538B" w:rsidRPr="00D57409" w:rsidRDefault="0016538B" w:rsidP="0016538B">
            <w:pPr>
              <w:pStyle w:val="Standard"/>
            </w:pPr>
            <w:r w:rsidRPr="00087F34">
              <w:t xml:space="preserve">Услуги по определению рыночной стоимости </w:t>
            </w:r>
            <w:r>
              <w:rPr>
                <w:rFonts w:ascii="Times New Roman" w:eastAsia="Calibri" w:hAnsi="Times New Roman"/>
                <w:color w:val="000000"/>
                <w:sz w:val="20"/>
                <w:szCs w:val="20"/>
              </w:rPr>
              <w:t>Автоцистерна</w:t>
            </w:r>
            <w:r>
              <w:rPr>
                <w:rFonts w:ascii="Times New Roman" w:eastAsia="Calibri" w:hAnsi="Times New Roman"/>
                <w:color w:val="000000"/>
                <w:sz w:val="18"/>
                <w:szCs w:val="18"/>
              </w:rPr>
              <w:t xml:space="preserve"> </w:t>
            </w:r>
            <w:r>
              <w:rPr>
                <w:rFonts w:ascii="Times New Roman" w:eastAsia="Calibri" w:hAnsi="Times New Roman"/>
                <w:color w:val="000000"/>
                <w:sz w:val="20"/>
                <w:szCs w:val="18"/>
              </w:rPr>
              <w:t>А</w:t>
            </w:r>
            <w:r>
              <w:rPr>
                <w:rFonts w:ascii="Times New Roman" w:hAnsi="Times New Roman"/>
                <w:color w:val="000000"/>
                <w:sz w:val="20"/>
              </w:rPr>
              <w:t>ЦП 66-40</w:t>
            </w:r>
            <w:r w:rsidRPr="0016538B">
              <w:rPr>
                <w:rFonts w:ascii="Times New Roman" w:hAnsi="Times New Roman"/>
                <w:color w:val="000000"/>
                <w:sz w:val="20"/>
              </w:rPr>
              <w:t xml:space="preserve"> </w:t>
            </w:r>
            <w:r>
              <w:rPr>
                <w:rFonts w:ascii="Times New Roman" w:hAnsi="Times New Roman"/>
                <w:color w:val="000000"/>
                <w:sz w:val="20"/>
              </w:rPr>
              <w:t>К 816 ЕМ 163</w:t>
            </w:r>
          </w:p>
        </w:tc>
        <w:tc>
          <w:tcPr>
            <w:tcW w:w="1985" w:type="dxa"/>
          </w:tcPr>
          <w:p w14:paraId="7DF9D84A" w14:textId="360D5B7E" w:rsidR="0016538B" w:rsidRPr="00D57409" w:rsidRDefault="0016538B" w:rsidP="0016538B">
            <w:pPr>
              <w:suppressAutoHyphens/>
              <w:jc w:val="center"/>
              <w:rPr>
                <w:i/>
                <w:sz w:val="24"/>
                <w:szCs w:val="24"/>
              </w:rPr>
            </w:pPr>
            <w:r>
              <w:rPr>
                <w:i/>
                <w:sz w:val="24"/>
                <w:szCs w:val="24"/>
                <w:lang w:val="en-US"/>
              </w:rPr>
              <w:t>Усл. ед.</w:t>
            </w:r>
          </w:p>
        </w:tc>
        <w:tc>
          <w:tcPr>
            <w:tcW w:w="2126" w:type="dxa"/>
          </w:tcPr>
          <w:p w14:paraId="74EB8CFC" w14:textId="397BC811" w:rsidR="0016538B" w:rsidRPr="00D57409" w:rsidRDefault="0016538B" w:rsidP="0016538B">
            <w:pPr>
              <w:suppressAutoHyphens/>
              <w:jc w:val="center"/>
              <w:rPr>
                <w:i/>
                <w:sz w:val="24"/>
                <w:szCs w:val="24"/>
              </w:rPr>
            </w:pPr>
            <w:r>
              <w:rPr>
                <w:i/>
                <w:sz w:val="24"/>
                <w:szCs w:val="24"/>
                <w:lang w:val="en-US"/>
              </w:rPr>
              <w:t>1</w:t>
            </w:r>
          </w:p>
        </w:tc>
      </w:tr>
      <w:tr w:rsidR="0016538B" w:rsidRPr="00D57409" w14:paraId="7663D771" w14:textId="77777777" w:rsidTr="00D56F7D">
        <w:tc>
          <w:tcPr>
            <w:tcW w:w="850" w:type="dxa"/>
          </w:tcPr>
          <w:p w14:paraId="0AB90CA2" w14:textId="0C1FE9C4" w:rsidR="0016538B" w:rsidRPr="00075E27" w:rsidRDefault="0016538B" w:rsidP="00075E27">
            <w:pPr>
              <w:pStyle w:val="aff5"/>
              <w:numPr>
                <w:ilvl w:val="0"/>
                <w:numId w:val="29"/>
              </w:numPr>
              <w:suppressAutoHyphens/>
            </w:pPr>
          </w:p>
        </w:tc>
        <w:tc>
          <w:tcPr>
            <w:tcW w:w="4849" w:type="dxa"/>
          </w:tcPr>
          <w:p w14:paraId="78264EFB" w14:textId="68C1557E" w:rsidR="0016538B" w:rsidRPr="0016538B" w:rsidRDefault="0016538B" w:rsidP="0016538B">
            <w:pPr>
              <w:suppressAutoHyphens/>
              <w:rPr>
                <w:sz w:val="24"/>
                <w:szCs w:val="24"/>
              </w:rPr>
            </w:pPr>
            <w:r w:rsidRPr="00087F34">
              <w:rPr>
                <w:sz w:val="24"/>
                <w:szCs w:val="24"/>
              </w:rPr>
              <w:t xml:space="preserve">Услуги по определению рыночной стоимости </w:t>
            </w:r>
            <w:r>
              <w:rPr>
                <w:color w:val="000000"/>
                <w:sz w:val="20"/>
              </w:rPr>
              <w:t>ПАЗ 3206-110</w:t>
            </w:r>
            <w:r w:rsidRPr="0016538B">
              <w:rPr>
                <w:color w:val="000000"/>
                <w:sz w:val="20"/>
              </w:rPr>
              <w:t xml:space="preserve"> </w:t>
            </w:r>
            <w:r>
              <w:rPr>
                <w:color w:val="000000"/>
                <w:sz w:val="20"/>
              </w:rPr>
              <w:t>Е 614 ХУ 05</w:t>
            </w:r>
          </w:p>
        </w:tc>
        <w:tc>
          <w:tcPr>
            <w:tcW w:w="1985" w:type="dxa"/>
          </w:tcPr>
          <w:p w14:paraId="70B0F2DC" w14:textId="5CB6FF1A" w:rsidR="0016538B" w:rsidRPr="00D57409" w:rsidRDefault="0016538B" w:rsidP="0016538B">
            <w:pPr>
              <w:suppressAutoHyphens/>
              <w:jc w:val="center"/>
              <w:rPr>
                <w:i/>
                <w:sz w:val="24"/>
                <w:szCs w:val="24"/>
              </w:rPr>
            </w:pPr>
            <w:r>
              <w:rPr>
                <w:i/>
                <w:sz w:val="24"/>
                <w:szCs w:val="24"/>
                <w:lang w:val="en-US"/>
              </w:rPr>
              <w:t>Усл. ед.</w:t>
            </w:r>
          </w:p>
        </w:tc>
        <w:tc>
          <w:tcPr>
            <w:tcW w:w="2126" w:type="dxa"/>
          </w:tcPr>
          <w:p w14:paraId="4F61CF8B" w14:textId="73657ADC" w:rsidR="0016538B" w:rsidRPr="00D57409" w:rsidRDefault="0016538B" w:rsidP="0016538B">
            <w:pPr>
              <w:suppressAutoHyphens/>
              <w:jc w:val="center"/>
              <w:rPr>
                <w:i/>
                <w:sz w:val="24"/>
                <w:szCs w:val="24"/>
              </w:rPr>
            </w:pPr>
            <w:r>
              <w:rPr>
                <w:i/>
                <w:sz w:val="24"/>
                <w:szCs w:val="24"/>
                <w:lang w:val="en-US"/>
              </w:rPr>
              <w:t>1</w:t>
            </w:r>
          </w:p>
        </w:tc>
      </w:tr>
      <w:tr w:rsidR="0016538B" w:rsidRPr="00D57409" w14:paraId="076C50D5" w14:textId="77777777" w:rsidTr="00D56F7D">
        <w:tc>
          <w:tcPr>
            <w:tcW w:w="850" w:type="dxa"/>
          </w:tcPr>
          <w:p w14:paraId="03F0C828" w14:textId="77777777" w:rsidR="0016538B" w:rsidRPr="00075E27" w:rsidRDefault="0016538B" w:rsidP="00075E27">
            <w:pPr>
              <w:pStyle w:val="aff5"/>
              <w:numPr>
                <w:ilvl w:val="0"/>
                <w:numId w:val="29"/>
              </w:numPr>
              <w:suppressAutoHyphens/>
            </w:pPr>
          </w:p>
        </w:tc>
        <w:tc>
          <w:tcPr>
            <w:tcW w:w="4849" w:type="dxa"/>
          </w:tcPr>
          <w:p w14:paraId="473B4973" w14:textId="2EFF40E5" w:rsidR="0016538B" w:rsidRPr="0016538B" w:rsidRDefault="0016538B" w:rsidP="0016538B">
            <w:pPr>
              <w:suppressAutoHyphens/>
              <w:rPr>
                <w:sz w:val="24"/>
                <w:szCs w:val="24"/>
              </w:rPr>
            </w:pPr>
            <w:r w:rsidRPr="00087F34">
              <w:rPr>
                <w:sz w:val="24"/>
                <w:szCs w:val="24"/>
              </w:rPr>
              <w:t xml:space="preserve">Услуги по определению рыночной стоимости </w:t>
            </w:r>
            <w:r>
              <w:rPr>
                <w:color w:val="000000"/>
                <w:sz w:val="20"/>
              </w:rPr>
              <w:t>Автокран КС 35719-5-02</w:t>
            </w:r>
            <w:r w:rsidRPr="0016538B">
              <w:rPr>
                <w:color w:val="000000"/>
                <w:sz w:val="20"/>
              </w:rPr>
              <w:t xml:space="preserve"> </w:t>
            </w:r>
            <w:r>
              <w:rPr>
                <w:color w:val="000000"/>
                <w:sz w:val="20"/>
              </w:rPr>
              <w:t>В 234 ОМ 05</w:t>
            </w:r>
          </w:p>
        </w:tc>
        <w:tc>
          <w:tcPr>
            <w:tcW w:w="1985" w:type="dxa"/>
          </w:tcPr>
          <w:p w14:paraId="487D8CFB" w14:textId="172731C6" w:rsidR="0016538B" w:rsidRPr="00D57409" w:rsidRDefault="0016538B" w:rsidP="0016538B">
            <w:pPr>
              <w:suppressAutoHyphens/>
              <w:jc w:val="center"/>
              <w:rPr>
                <w:i/>
                <w:sz w:val="24"/>
                <w:szCs w:val="24"/>
              </w:rPr>
            </w:pPr>
            <w:r>
              <w:rPr>
                <w:i/>
                <w:sz w:val="24"/>
                <w:szCs w:val="24"/>
                <w:lang w:val="en-US"/>
              </w:rPr>
              <w:t>Усл. ед.</w:t>
            </w:r>
          </w:p>
        </w:tc>
        <w:tc>
          <w:tcPr>
            <w:tcW w:w="2126" w:type="dxa"/>
          </w:tcPr>
          <w:p w14:paraId="1396489C" w14:textId="55AD497A" w:rsidR="0016538B" w:rsidRPr="00D57409" w:rsidRDefault="0016538B" w:rsidP="0016538B">
            <w:pPr>
              <w:suppressAutoHyphens/>
              <w:jc w:val="center"/>
              <w:rPr>
                <w:i/>
                <w:sz w:val="24"/>
                <w:szCs w:val="24"/>
              </w:rPr>
            </w:pPr>
            <w:r>
              <w:rPr>
                <w:i/>
                <w:sz w:val="24"/>
                <w:szCs w:val="24"/>
                <w:lang w:val="en-US"/>
              </w:rPr>
              <w:t>1</w:t>
            </w:r>
          </w:p>
        </w:tc>
      </w:tr>
    </w:tbl>
    <w:p w14:paraId="57EE1F0A" w14:textId="57488BEC" w:rsidR="00752D45" w:rsidRDefault="00752D45" w:rsidP="00FE3591">
      <w:pPr>
        <w:widowControl w:val="0"/>
        <w:tabs>
          <w:tab w:val="left" w:pos="426"/>
        </w:tabs>
        <w:spacing w:before="120" w:after="120"/>
        <w:ind w:firstLine="142"/>
        <w:rPr>
          <w:bCs/>
          <w:i/>
          <w:sz w:val="24"/>
          <w:szCs w:val="24"/>
          <w:shd w:val="clear" w:color="auto" w:fill="FFFF99"/>
        </w:rPr>
      </w:pPr>
    </w:p>
    <w:p w14:paraId="152CBA79" w14:textId="77777777" w:rsidR="00075E27" w:rsidRDefault="00075E27" w:rsidP="00FE3591">
      <w:pPr>
        <w:widowControl w:val="0"/>
        <w:tabs>
          <w:tab w:val="left" w:pos="426"/>
        </w:tabs>
        <w:spacing w:before="120" w:after="120"/>
        <w:ind w:firstLine="142"/>
        <w:rPr>
          <w:bCs/>
          <w:i/>
          <w:sz w:val="24"/>
          <w:szCs w:val="24"/>
          <w:shd w:val="clear" w:color="auto" w:fill="FFFF99"/>
        </w:rPr>
      </w:pPr>
    </w:p>
    <w:p w14:paraId="0A9D0957" w14:textId="20C3679A" w:rsidR="008262B2" w:rsidRPr="00C4463B" w:rsidRDefault="008262B2" w:rsidP="008262B2">
      <w:pPr>
        <w:pStyle w:val="30"/>
        <w:rPr>
          <w:lang w:val="ru-RU"/>
        </w:rPr>
      </w:pPr>
      <w:bookmarkStart w:id="24" w:name="_Toc51339696"/>
      <w:bookmarkStart w:id="25" w:name="_Toc54643706"/>
      <w:r w:rsidRPr="00C4463B">
        <w:rPr>
          <w:lang w:val="ru-RU"/>
        </w:rPr>
        <w:t xml:space="preserve">Требования </w:t>
      </w:r>
      <w:bookmarkEnd w:id="24"/>
      <w:r w:rsidR="00F27719">
        <w:rPr>
          <w:lang w:val="ru-RU"/>
        </w:rPr>
        <w:t xml:space="preserve">к срокам </w:t>
      </w:r>
      <w:r w:rsidR="00A12E50">
        <w:rPr>
          <w:lang w:val="ru-RU"/>
        </w:rPr>
        <w:t>оказания</w:t>
      </w:r>
      <w:r w:rsidR="00F27719">
        <w:rPr>
          <w:lang w:val="ru-RU"/>
        </w:rPr>
        <w:t xml:space="preserve"> </w:t>
      </w:r>
      <w:r w:rsidR="00A12E50">
        <w:rPr>
          <w:lang w:val="ru-RU"/>
        </w:rPr>
        <w:t>услуг</w:t>
      </w:r>
      <w:bookmarkEnd w:id="25"/>
    </w:p>
    <w:p w14:paraId="3F88986C" w14:textId="5C4CE599" w:rsidR="00AE68EA" w:rsidRPr="00940404" w:rsidRDefault="00AE68EA" w:rsidP="00AE68EA">
      <w:pPr>
        <w:pStyle w:val="1"/>
        <w:keepLines/>
        <w:numPr>
          <w:ilvl w:val="0"/>
          <w:numId w:val="0"/>
        </w:numPr>
        <w:spacing w:before="240"/>
        <w:rPr>
          <w:sz w:val="24"/>
          <w:szCs w:val="24"/>
          <w:lang w:val="ru-RU"/>
        </w:rPr>
      </w:pPr>
      <w:bookmarkStart w:id="26" w:name="_Toc50125127"/>
      <w:bookmarkStart w:id="27" w:name="_Toc51339697"/>
      <w:bookmarkStart w:id="28" w:name="_Toc54643707"/>
      <w:bookmarkEnd w:id="18"/>
      <w:r w:rsidRPr="00C4463B">
        <w:rPr>
          <w:sz w:val="24"/>
          <w:szCs w:val="24"/>
        </w:rPr>
        <w:t xml:space="preserve">Таблица </w:t>
      </w:r>
      <w:r w:rsidR="00F27719">
        <w:rPr>
          <w:sz w:val="24"/>
          <w:szCs w:val="24"/>
          <w:lang w:val="ru-RU"/>
        </w:rPr>
        <w:t>3</w:t>
      </w:r>
      <w:r w:rsidRPr="00C4463B">
        <w:rPr>
          <w:sz w:val="24"/>
          <w:szCs w:val="24"/>
        </w:rPr>
        <w:t xml:space="preserve">. </w:t>
      </w:r>
      <w:bookmarkStart w:id="29" w:name="_Hlk50465284"/>
      <w:r w:rsidRPr="00C4463B">
        <w:rPr>
          <w:sz w:val="24"/>
          <w:szCs w:val="24"/>
        </w:rPr>
        <w:t xml:space="preserve">Требования </w:t>
      </w:r>
      <w:r w:rsidR="00A12E50">
        <w:rPr>
          <w:sz w:val="24"/>
          <w:szCs w:val="24"/>
          <w:lang w:val="ru-RU"/>
        </w:rPr>
        <w:t>к</w:t>
      </w:r>
      <w:r w:rsidRPr="00C4463B">
        <w:rPr>
          <w:sz w:val="24"/>
          <w:szCs w:val="24"/>
        </w:rPr>
        <w:t xml:space="preserve"> срокам </w:t>
      </w:r>
      <w:bookmarkEnd w:id="26"/>
      <w:bookmarkEnd w:id="27"/>
      <w:bookmarkEnd w:id="29"/>
      <w:r w:rsidR="00A12E50">
        <w:rPr>
          <w:sz w:val="24"/>
          <w:szCs w:val="24"/>
          <w:lang w:val="ru-RU"/>
        </w:rPr>
        <w:t>оказания</w:t>
      </w:r>
      <w:r w:rsidR="00940404">
        <w:rPr>
          <w:sz w:val="24"/>
          <w:szCs w:val="24"/>
          <w:lang w:val="ru-RU"/>
        </w:rPr>
        <w:t xml:space="preserve"> </w:t>
      </w:r>
      <w:r w:rsidR="00A12E50">
        <w:rPr>
          <w:sz w:val="24"/>
          <w:szCs w:val="24"/>
          <w:lang w:val="ru-RU"/>
        </w:rPr>
        <w:t>услуг</w:t>
      </w:r>
      <w:bookmarkEnd w:id="28"/>
    </w:p>
    <w:p w14:paraId="669A2560" w14:textId="139D1D56" w:rsidR="00AE68EA" w:rsidRPr="00C4463B" w:rsidRDefault="00AE68EA" w:rsidP="00291E42">
      <w:pPr>
        <w:widowControl w:val="0"/>
        <w:tabs>
          <w:tab w:val="left" w:pos="426"/>
        </w:tabs>
        <w:spacing w:before="120" w:after="120"/>
        <w:jc w:val="both"/>
        <w:rPr>
          <w:bCs/>
          <w:i/>
          <w:iCs/>
          <w:sz w:val="24"/>
          <w:szCs w:val="24"/>
          <w:shd w:val="clear" w:color="auto" w:fill="FFFF99"/>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552"/>
        <w:gridCol w:w="2977"/>
        <w:gridCol w:w="3118"/>
      </w:tblGrid>
      <w:tr w:rsidR="00940404" w:rsidRPr="00D57409" w14:paraId="4A8BD487" w14:textId="77777777" w:rsidTr="00940404">
        <w:tc>
          <w:tcPr>
            <w:tcW w:w="1129" w:type="dxa"/>
            <w:shd w:val="clear" w:color="auto" w:fill="auto"/>
            <w:vAlign w:val="center"/>
          </w:tcPr>
          <w:p w14:paraId="6359B985" w14:textId="77777777" w:rsidR="00940404" w:rsidRPr="00D57409" w:rsidRDefault="00940404" w:rsidP="00CB0A26">
            <w:pPr>
              <w:jc w:val="center"/>
              <w:rPr>
                <w:sz w:val="24"/>
                <w:szCs w:val="24"/>
              </w:rPr>
            </w:pPr>
            <w:r w:rsidRPr="00D57409">
              <w:rPr>
                <w:sz w:val="24"/>
                <w:szCs w:val="24"/>
              </w:rPr>
              <w:t>№ п/п</w:t>
            </w:r>
          </w:p>
        </w:tc>
        <w:tc>
          <w:tcPr>
            <w:tcW w:w="2552" w:type="dxa"/>
            <w:shd w:val="clear" w:color="auto" w:fill="auto"/>
            <w:vAlign w:val="center"/>
          </w:tcPr>
          <w:p w14:paraId="042F13F0" w14:textId="5BCDC2D6" w:rsidR="00940404" w:rsidRPr="00D57409" w:rsidRDefault="00940404" w:rsidP="00CB0A26">
            <w:pPr>
              <w:jc w:val="center"/>
              <w:rPr>
                <w:sz w:val="24"/>
                <w:szCs w:val="24"/>
              </w:rPr>
            </w:pPr>
            <w:r w:rsidRPr="00D57409">
              <w:rPr>
                <w:sz w:val="24"/>
                <w:szCs w:val="24"/>
              </w:rPr>
              <w:t xml:space="preserve">Наименование </w:t>
            </w:r>
            <w:r w:rsidR="00A12E50" w:rsidRPr="00D57409">
              <w:rPr>
                <w:sz w:val="24"/>
                <w:szCs w:val="24"/>
              </w:rPr>
              <w:t>услуг</w:t>
            </w:r>
            <w:r w:rsidRPr="00D57409">
              <w:rPr>
                <w:sz w:val="24"/>
                <w:szCs w:val="24"/>
              </w:rPr>
              <w:t xml:space="preserve">/ этапа </w:t>
            </w:r>
            <w:r w:rsidR="00A12E50" w:rsidRPr="00D57409">
              <w:rPr>
                <w:sz w:val="24"/>
                <w:szCs w:val="24"/>
              </w:rPr>
              <w:t>услуг</w:t>
            </w:r>
          </w:p>
        </w:tc>
        <w:tc>
          <w:tcPr>
            <w:tcW w:w="2977" w:type="dxa"/>
          </w:tcPr>
          <w:p w14:paraId="1D1C91E4" w14:textId="4251D869" w:rsidR="00940404" w:rsidRPr="00D57409" w:rsidRDefault="00940404" w:rsidP="00940404">
            <w:pPr>
              <w:jc w:val="center"/>
              <w:rPr>
                <w:sz w:val="24"/>
                <w:szCs w:val="24"/>
              </w:rPr>
            </w:pPr>
            <w:r w:rsidRPr="00D57409">
              <w:rPr>
                <w:sz w:val="24"/>
                <w:szCs w:val="24"/>
              </w:rPr>
              <w:t xml:space="preserve">Требования к началу срока </w:t>
            </w:r>
            <w:r w:rsidR="00A12E50" w:rsidRPr="00D57409">
              <w:rPr>
                <w:sz w:val="24"/>
                <w:szCs w:val="24"/>
              </w:rPr>
              <w:t>оказания</w:t>
            </w:r>
            <w:r w:rsidRPr="00D57409">
              <w:rPr>
                <w:sz w:val="24"/>
                <w:szCs w:val="24"/>
              </w:rPr>
              <w:t xml:space="preserve"> </w:t>
            </w:r>
            <w:r w:rsidR="00A12E50" w:rsidRPr="00D57409">
              <w:rPr>
                <w:sz w:val="24"/>
                <w:szCs w:val="24"/>
              </w:rPr>
              <w:t>услуг</w:t>
            </w:r>
            <w:r w:rsidRPr="00D57409">
              <w:rPr>
                <w:sz w:val="24"/>
                <w:szCs w:val="24"/>
              </w:rPr>
              <w:t xml:space="preserve">/ этапа </w:t>
            </w:r>
            <w:r w:rsidR="00A12E50" w:rsidRPr="00D57409">
              <w:rPr>
                <w:sz w:val="24"/>
                <w:szCs w:val="24"/>
              </w:rPr>
              <w:t>услуг</w:t>
            </w:r>
          </w:p>
        </w:tc>
        <w:tc>
          <w:tcPr>
            <w:tcW w:w="3118" w:type="dxa"/>
            <w:vAlign w:val="center"/>
          </w:tcPr>
          <w:p w14:paraId="6C15980A" w14:textId="79767894" w:rsidR="00940404" w:rsidRPr="00D57409" w:rsidRDefault="00940404" w:rsidP="00940404">
            <w:pPr>
              <w:jc w:val="center"/>
              <w:rPr>
                <w:sz w:val="24"/>
                <w:szCs w:val="24"/>
              </w:rPr>
            </w:pPr>
            <w:r w:rsidRPr="00D57409">
              <w:rPr>
                <w:sz w:val="24"/>
                <w:szCs w:val="24"/>
              </w:rPr>
              <w:t xml:space="preserve">Требования к окончанию срока </w:t>
            </w:r>
            <w:r w:rsidR="00A12E50" w:rsidRPr="00D57409">
              <w:rPr>
                <w:sz w:val="24"/>
                <w:szCs w:val="24"/>
              </w:rPr>
              <w:t>оказания</w:t>
            </w:r>
            <w:r w:rsidRPr="00D57409">
              <w:rPr>
                <w:sz w:val="24"/>
                <w:szCs w:val="24"/>
              </w:rPr>
              <w:t xml:space="preserve"> </w:t>
            </w:r>
            <w:r w:rsidR="00A12E50" w:rsidRPr="00D57409">
              <w:rPr>
                <w:sz w:val="24"/>
                <w:szCs w:val="24"/>
              </w:rPr>
              <w:t>услуг</w:t>
            </w:r>
            <w:r w:rsidRPr="00D57409">
              <w:rPr>
                <w:sz w:val="24"/>
                <w:szCs w:val="24"/>
              </w:rPr>
              <w:t xml:space="preserve"> / этапа </w:t>
            </w:r>
            <w:r w:rsidR="00A12E50" w:rsidRPr="00D57409">
              <w:rPr>
                <w:sz w:val="24"/>
                <w:szCs w:val="24"/>
              </w:rPr>
              <w:t>услуг</w:t>
            </w:r>
          </w:p>
        </w:tc>
      </w:tr>
      <w:tr w:rsidR="00940404" w:rsidRPr="00D57409" w14:paraId="263C1A64" w14:textId="77777777" w:rsidTr="00940404">
        <w:tc>
          <w:tcPr>
            <w:tcW w:w="1129" w:type="dxa"/>
            <w:shd w:val="clear" w:color="auto" w:fill="auto"/>
          </w:tcPr>
          <w:p w14:paraId="71652697" w14:textId="77777777" w:rsidR="00940404" w:rsidRPr="00D57409" w:rsidRDefault="00940404" w:rsidP="00CB0A26">
            <w:pPr>
              <w:jc w:val="center"/>
              <w:rPr>
                <w:sz w:val="24"/>
                <w:szCs w:val="24"/>
              </w:rPr>
            </w:pPr>
            <w:r w:rsidRPr="00D57409">
              <w:rPr>
                <w:b/>
                <w:sz w:val="24"/>
                <w:szCs w:val="24"/>
              </w:rPr>
              <w:t>1</w:t>
            </w:r>
          </w:p>
        </w:tc>
        <w:tc>
          <w:tcPr>
            <w:tcW w:w="2552" w:type="dxa"/>
            <w:shd w:val="clear" w:color="auto" w:fill="auto"/>
          </w:tcPr>
          <w:p w14:paraId="5086701B" w14:textId="77777777" w:rsidR="00940404" w:rsidRPr="00D57409" w:rsidRDefault="00940404" w:rsidP="00CB0A26">
            <w:pPr>
              <w:jc w:val="center"/>
              <w:rPr>
                <w:sz w:val="24"/>
                <w:szCs w:val="24"/>
              </w:rPr>
            </w:pPr>
            <w:r w:rsidRPr="00D57409">
              <w:rPr>
                <w:b/>
                <w:sz w:val="24"/>
                <w:szCs w:val="24"/>
              </w:rPr>
              <w:t>2</w:t>
            </w:r>
          </w:p>
        </w:tc>
        <w:tc>
          <w:tcPr>
            <w:tcW w:w="2977" w:type="dxa"/>
          </w:tcPr>
          <w:p w14:paraId="5087A262" w14:textId="77777777" w:rsidR="00940404" w:rsidRPr="00D57409" w:rsidRDefault="00940404" w:rsidP="00CB0A26">
            <w:pPr>
              <w:pStyle w:val="afff5"/>
              <w:keepNext w:val="0"/>
              <w:jc w:val="center"/>
              <w:rPr>
                <w:sz w:val="24"/>
                <w:szCs w:val="24"/>
              </w:rPr>
            </w:pPr>
            <w:r w:rsidRPr="00D57409">
              <w:rPr>
                <w:b/>
                <w:sz w:val="24"/>
                <w:szCs w:val="24"/>
              </w:rPr>
              <w:t>3</w:t>
            </w:r>
          </w:p>
        </w:tc>
        <w:tc>
          <w:tcPr>
            <w:tcW w:w="3118" w:type="dxa"/>
          </w:tcPr>
          <w:p w14:paraId="7E6D7CFD" w14:textId="77777777" w:rsidR="00940404" w:rsidRPr="00D57409" w:rsidRDefault="00940404" w:rsidP="00CB0A26">
            <w:pPr>
              <w:pStyle w:val="afff5"/>
              <w:keepNext w:val="0"/>
              <w:jc w:val="center"/>
              <w:rPr>
                <w:sz w:val="24"/>
                <w:szCs w:val="24"/>
              </w:rPr>
            </w:pPr>
            <w:r w:rsidRPr="00D57409">
              <w:rPr>
                <w:b/>
                <w:sz w:val="24"/>
                <w:szCs w:val="24"/>
              </w:rPr>
              <w:t>4</w:t>
            </w:r>
          </w:p>
        </w:tc>
      </w:tr>
      <w:tr w:rsidR="0016538B" w:rsidRPr="00D57409" w14:paraId="7025CFE8" w14:textId="77777777" w:rsidTr="00940404">
        <w:tc>
          <w:tcPr>
            <w:tcW w:w="1129" w:type="dxa"/>
            <w:shd w:val="clear" w:color="auto" w:fill="auto"/>
          </w:tcPr>
          <w:p w14:paraId="6ACD29D2" w14:textId="4330A068" w:rsidR="0016538B" w:rsidRPr="00D57409" w:rsidRDefault="0016538B" w:rsidP="0016538B">
            <w:pPr>
              <w:pStyle w:val="aff5"/>
              <w:numPr>
                <w:ilvl w:val="0"/>
                <w:numId w:val="31"/>
              </w:numPr>
              <w:suppressAutoHyphens/>
            </w:pPr>
          </w:p>
        </w:tc>
        <w:tc>
          <w:tcPr>
            <w:tcW w:w="2552" w:type="dxa"/>
            <w:shd w:val="clear" w:color="auto" w:fill="auto"/>
          </w:tcPr>
          <w:p w14:paraId="5BCA3FAB" w14:textId="744931D0" w:rsidR="0016538B" w:rsidRPr="00D57409" w:rsidRDefault="0016538B" w:rsidP="0016538B">
            <w:pPr>
              <w:rPr>
                <w:sz w:val="24"/>
                <w:szCs w:val="24"/>
              </w:rPr>
            </w:pPr>
            <w:r w:rsidRPr="00DA5C4C">
              <w:rPr>
                <w:sz w:val="24"/>
                <w:szCs w:val="24"/>
              </w:rPr>
              <w:t>Услуги по определению рыночной стоимости транспортных средств Южного филиала АО «ТК РусГидро»</w:t>
            </w:r>
          </w:p>
        </w:tc>
        <w:tc>
          <w:tcPr>
            <w:tcW w:w="2977" w:type="dxa"/>
          </w:tcPr>
          <w:p w14:paraId="78F96FFD" w14:textId="3708E177" w:rsidR="0016538B" w:rsidRPr="00D57409" w:rsidRDefault="0016538B" w:rsidP="0016538B">
            <w:pPr>
              <w:rPr>
                <w:sz w:val="24"/>
                <w:szCs w:val="24"/>
              </w:rPr>
            </w:pPr>
            <w:r w:rsidRPr="00DA5C4C">
              <w:rPr>
                <w:sz w:val="24"/>
                <w:szCs w:val="24"/>
              </w:rPr>
              <w:t xml:space="preserve">С даты заключения договора </w:t>
            </w:r>
          </w:p>
        </w:tc>
        <w:tc>
          <w:tcPr>
            <w:tcW w:w="3118" w:type="dxa"/>
          </w:tcPr>
          <w:p w14:paraId="144A3A31" w14:textId="393A7F0F" w:rsidR="0016538B" w:rsidRPr="00D57409" w:rsidRDefault="0016538B" w:rsidP="00D1178C">
            <w:pPr>
              <w:rPr>
                <w:sz w:val="24"/>
                <w:szCs w:val="24"/>
              </w:rPr>
            </w:pPr>
            <w:r w:rsidRPr="00DA5C4C">
              <w:rPr>
                <w:position w:val="-2"/>
                <w:sz w:val="24"/>
                <w:szCs w:val="24"/>
              </w:rPr>
              <w:t xml:space="preserve">В течение </w:t>
            </w:r>
            <w:r w:rsidR="00D1178C" w:rsidRPr="00D1178C">
              <w:rPr>
                <w:position w:val="-2"/>
                <w:sz w:val="24"/>
                <w:szCs w:val="24"/>
              </w:rPr>
              <w:t>15</w:t>
            </w:r>
            <w:r w:rsidRPr="0016538B">
              <w:rPr>
                <w:position w:val="-2"/>
                <w:sz w:val="24"/>
                <w:szCs w:val="24"/>
                <w:highlight w:val="yellow"/>
              </w:rPr>
              <w:t xml:space="preserve"> (</w:t>
            </w:r>
            <w:r w:rsidR="00D1178C" w:rsidRPr="00D1178C">
              <w:rPr>
                <w:position w:val="-2"/>
                <w:sz w:val="24"/>
                <w:szCs w:val="24"/>
                <w:highlight w:val="yellow"/>
              </w:rPr>
              <w:t>пятнадцати</w:t>
            </w:r>
            <w:r w:rsidRPr="0016538B">
              <w:rPr>
                <w:position w:val="-2"/>
                <w:sz w:val="24"/>
                <w:szCs w:val="24"/>
                <w:highlight w:val="yellow"/>
              </w:rPr>
              <w:t>)</w:t>
            </w:r>
            <w:r w:rsidRPr="00DA5C4C">
              <w:rPr>
                <w:position w:val="-2"/>
                <w:sz w:val="24"/>
                <w:szCs w:val="24"/>
              </w:rPr>
              <w:t xml:space="preserve"> </w:t>
            </w:r>
            <w:r w:rsidRPr="00DA5C4C">
              <w:rPr>
                <w:sz w:val="24"/>
                <w:szCs w:val="24"/>
              </w:rPr>
              <w:t>рабочих дней с момента предоставления всей документации</w:t>
            </w:r>
            <w:r>
              <w:rPr>
                <w:sz w:val="24"/>
                <w:szCs w:val="24"/>
              </w:rPr>
              <w:t xml:space="preserve"> на оценку</w:t>
            </w:r>
          </w:p>
        </w:tc>
      </w:tr>
    </w:tbl>
    <w:p w14:paraId="08A6ABFF" w14:textId="77777777" w:rsidR="00F05846" w:rsidRPr="00C4463B" w:rsidRDefault="00F05846" w:rsidP="00F05846">
      <w:pPr>
        <w:keepNext/>
        <w:keepLines/>
        <w:spacing w:before="240" w:after="60"/>
        <w:outlineLvl w:val="0"/>
        <w:rPr>
          <w:rFonts w:eastAsia="Calibri"/>
          <w:b/>
          <w:sz w:val="24"/>
          <w:szCs w:val="24"/>
          <w:lang w:eastAsia="x-none"/>
        </w:rPr>
        <w:sectPr w:rsidR="00F05846" w:rsidRPr="00C4463B" w:rsidSect="00B84BF3">
          <w:headerReference w:type="even" r:id="rId8"/>
          <w:headerReference w:type="default" r:id="rId9"/>
          <w:headerReference w:type="first" r:id="rId10"/>
          <w:pgSz w:w="11906" w:h="16838" w:code="9"/>
          <w:pgMar w:top="1134" w:right="851" w:bottom="992" w:left="1134" w:header="680" w:footer="737" w:gutter="0"/>
          <w:cols w:space="708"/>
          <w:titlePg/>
          <w:docGrid w:linePitch="360"/>
        </w:sectPr>
      </w:pPr>
      <w:bookmarkStart w:id="30" w:name="_Toc50125131"/>
      <w:bookmarkEnd w:id="19"/>
    </w:p>
    <w:p w14:paraId="33635954" w14:textId="3EC2954B" w:rsidR="00241402" w:rsidRPr="00C4463B" w:rsidRDefault="00241402" w:rsidP="00241402">
      <w:pPr>
        <w:pStyle w:val="4"/>
      </w:pPr>
      <w:bookmarkStart w:id="31" w:name="_Toc46743511"/>
      <w:bookmarkStart w:id="32" w:name="_Toc54643708"/>
      <w:bookmarkStart w:id="33" w:name="_Toc51339698"/>
      <w:bookmarkStart w:id="34" w:name="_Toc54643709"/>
      <w:r w:rsidRPr="00C4463B">
        <w:t xml:space="preserve">Требования к </w:t>
      </w:r>
      <w:bookmarkEnd w:id="31"/>
      <w:r w:rsidRPr="00C4463B">
        <w:rPr>
          <w:lang w:val="ru-RU"/>
        </w:rPr>
        <w:t xml:space="preserve">качеству </w:t>
      </w:r>
      <w:bookmarkEnd w:id="32"/>
      <w:r w:rsidR="00881658">
        <w:rPr>
          <w:lang w:val="ru-RU"/>
        </w:rPr>
        <w:t>продукции</w:t>
      </w:r>
    </w:p>
    <w:p w14:paraId="0900BD13" w14:textId="7804836E" w:rsidR="00F05846" w:rsidRPr="00D16518" w:rsidRDefault="00F05846" w:rsidP="00D16518">
      <w:pPr>
        <w:pStyle w:val="1"/>
        <w:keepLines/>
        <w:numPr>
          <w:ilvl w:val="0"/>
          <w:numId w:val="0"/>
        </w:numPr>
        <w:spacing w:before="240"/>
        <w:rPr>
          <w:sz w:val="24"/>
          <w:szCs w:val="24"/>
        </w:rPr>
      </w:pPr>
      <w:r w:rsidRPr="00D16518">
        <w:rPr>
          <w:sz w:val="24"/>
          <w:szCs w:val="24"/>
        </w:rPr>
        <w:t>Таблица </w:t>
      </w:r>
      <w:r w:rsidR="00516425">
        <w:rPr>
          <w:sz w:val="24"/>
          <w:szCs w:val="24"/>
          <w:lang w:val="ru-RU"/>
        </w:rPr>
        <w:t>4</w:t>
      </w:r>
      <w:r w:rsidRPr="00D16518">
        <w:rPr>
          <w:sz w:val="24"/>
          <w:szCs w:val="24"/>
        </w:rPr>
        <w:t xml:space="preserve">. Требования к </w:t>
      </w:r>
      <w:bookmarkEnd w:id="30"/>
      <w:bookmarkEnd w:id="33"/>
      <w:r w:rsidR="00516425">
        <w:rPr>
          <w:sz w:val="24"/>
          <w:szCs w:val="24"/>
          <w:lang w:val="ru-RU"/>
        </w:rPr>
        <w:t xml:space="preserve">качеству </w:t>
      </w:r>
      <w:bookmarkEnd w:id="34"/>
      <w:r w:rsidR="00881658">
        <w:rPr>
          <w:sz w:val="24"/>
          <w:szCs w:val="24"/>
          <w:lang w:val="ru-RU"/>
        </w:rPr>
        <w:t>продукции</w:t>
      </w:r>
    </w:p>
    <w:p w14:paraId="7388FB93" w14:textId="699D0446" w:rsidR="00214B9F" w:rsidRPr="00445D85" w:rsidRDefault="00214B9F" w:rsidP="00D16518">
      <w:pPr>
        <w:rPr>
          <w:rStyle w:val="afff6"/>
          <w:b w:val="0"/>
        </w:rPr>
      </w:pPr>
    </w:p>
    <w:p w14:paraId="46D805A1" w14:textId="0048CD5A" w:rsidR="00A76B76" w:rsidRPr="00D63F6C" w:rsidRDefault="00A12E50" w:rsidP="00A76B76">
      <w:pPr>
        <w:rPr>
          <w:i/>
          <w:iCs/>
          <w:shd w:val="clear" w:color="auto" w:fill="FFFF99"/>
        </w:rPr>
      </w:pPr>
      <w:r w:rsidRPr="00A446BE">
        <w:rPr>
          <w:b/>
          <w:bCs/>
          <w:sz w:val="24"/>
          <w:szCs w:val="24"/>
        </w:rPr>
        <w:t xml:space="preserve">Наименование </w:t>
      </w:r>
      <w:r>
        <w:rPr>
          <w:b/>
          <w:bCs/>
          <w:sz w:val="24"/>
          <w:szCs w:val="24"/>
        </w:rPr>
        <w:t>услуг</w:t>
      </w:r>
      <w:r w:rsidRPr="00A446BE">
        <w:rPr>
          <w:b/>
          <w:bCs/>
          <w:sz w:val="24"/>
          <w:szCs w:val="24"/>
        </w:rPr>
        <w:t xml:space="preserve"> (позиция </w:t>
      </w:r>
      <w:r w:rsidR="00FF2FF9" w:rsidRPr="00FF2FF9">
        <w:rPr>
          <w:b/>
          <w:bCs/>
          <w:sz w:val="24"/>
          <w:szCs w:val="24"/>
        </w:rPr>
        <w:t xml:space="preserve">1 </w:t>
      </w:r>
      <w:r w:rsidRPr="00A446BE">
        <w:rPr>
          <w:b/>
          <w:bCs/>
          <w:sz w:val="24"/>
          <w:szCs w:val="24"/>
        </w:rPr>
        <w:t xml:space="preserve">№_Таблицы </w:t>
      </w:r>
      <w:r>
        <w:rPr>
          <w:b/>
          <w:bCs/>
          <w:sz w:val="24"/>
          <w:szCs w:val="24"/>
        </w:rPr>
        <w:t>2</w:t>
      </w:r>
      <w:r w:rsidRPr="00A446BE">
        <w:rPr>
          <w:b/>
          <w:bCs/>
          <w:sz w:val="24"/>
          <w:szCs w:val="24"/>
        </w:rPr>
        <w:t xml:space="preserve">): </w:t>
      </w:r>
      <w:r w:rsidR="00FF2FF9" w:rsidRPr="00697F3A">
        <w:rPr>
          <w:sz w:val="24"/>
          <w:szCs w:val="24"/>
        </w:rPr>
        <w:t>74.90.12.121</w:t>
      </w:r>
      <w:r w:rsidR="00FF2FF9" w:rsidRPr="00697F3A">
        <w:rPr>
          <w:rFonts w:eastAsia="Calibri"/>
          <w:i/>
          <w:sz w:val="24"/>
          <w:szCs w:val="24"/>
          <w:lang w:eastAsia="x-none"/>
        </w:rPr>
        <w:t xml:space="preserve"> «Ус</w:t>
      </w:r>
      <w:r w:rsidR="00FF2FF9" w:rsidRPr="006175B8">
        <w:rPr>
          <w:rFonts w:eastAsia="Calibri"/>
          <w:i/>
          <w:sz w:val="24"/>
          <w:szCs w:val="24"/>
          <w:lang w:eastAsia="x-none"/>
        </w:rPr>
        <w:t>луги по оценке рыночной стоимости транспортных средств</w:t>
      </w:r>
      <w:r w:rsidR="00FF2FF9" w:rsidRPr="00896DE2">
        <w:rPr>
          <w:rFonts w:eastAsia="Calibri"/>
          <w:i/>
          <w:sz w:val="24"/>
          <w:szCs w:val="24"/>
          <w:lang w:eastAsia="x-none"/>
        </w:rPr>
        <w:t>»</w:t>
      </w:r>
    </w:p>
    <w:tbl>
      <w:tblPr>
        <w:tblStyle w:val="af"/>
        <w:tblW w:w="14885" w:type="dxa"/>
        <w:tblInd w:w="-5" w:type="dxa"/>
        <w:tblLook w:val="04A0" w:firstRow="1" w:lastRow="0" w:firstColumn="1" w:lastColumn="0" w:noHBand="0" w:noVBand="1"/>
      </w:tblPr>
      <w:tblGrid>
        <w:gridCol w:w="851"/>
        <w:gridCol w:w="2268"/>
        <w:gridCol w:w="3402"/>
        <w:gridCol w:w="2693"/>
        <w:gridCol w:w="2926"/>
        <w:gridCol w:w="2745"/>
      </w:tblGrid>
      <w:tr w:rsidR="00241402" w:rsidRPr="00D57409" w14:paraId="49582535" w14:textId="77777777" w:rsidTr="00153E03">
        <w:tc>
          <w:tcPr>
            <w:tcW w:w="851" w:type="dxa"/>
            <w:vMerge w:val="restart"/>
            <w:vAlign w:val="center"/>
          </w:tcPr>
          <w:p w14:paraId="76C43BA8" w14:textId="77777777" w:rsidR="00241402" w:rsidRPr="00D57409" w:rsidRDefault="00241402" w:rsidP="0014503D">
            <w:pPr>
              <w:jc w:val="center"/>
              <w:rPr>
                <w:b/>
                <w:bCs/>
                <w:sz w:val="24"/>
                <w:szCs w:val="24"/>
              </w:rPr>
            </w:pPr>
            <w:r w:rsidRPr="00D57409">
              <w:rPr>
                <w:b/>
                <w:bCs/>
                <w:sz w:val="24"/>
                <w:szCs w:val="24"/>
              </w:rPr>
              <w:t>№ п/п</w:t>
            </w:r>
          </w:p>
        </w:tc>
        <w:tc>
          <w:tcPr>
            <w:tcW w:w="2268" w:type="dxa"/>
            <w:vMerge w:val="restart"/>
            <w:vAlign w:val="center"/>
          </w:tcPr>
          <w:p w14:paraId="61318993" w14:textId="77777777" w:rsidR="00241402" w:rsidRPr="00D57409" w:rsidRDefault="00241402" w:rsidP="0014503D">
            <w:pPr>
              <w:jc w:val="center"/>
              <w:rPr>
                <w:b/>
                <w:bCs/>
                <w:sz w:val="24"/>
                <w:szCs w:val="24"/>
              </w:rPr>
            </w:pPr>
            <w:r w:rsidRPr="00D57409">
              <w:rPr>
                <w:b/>
                <w:bCs/>
                <w:sz w:val="24"/>
                <w:szCs w:val="24"/>
              </w:rPr>
              <w:t>Наименование параметра</w:t>
            </w:r>
          </w:p>
        </w:tc>
        <w:tc>
          <w:tcPr>
            <w:tcW w:w="3402" w:type="dxa"/>
            <w:vMerge w:val="restart"/>
            <w:vAlign w:val="center"/>
          </w:tcPr>
          <w:p w14:paraId="4477BBD2" w14:textId="79366D46" w:rsidR="00241402" w:rsidRPr="00D57409" w:rsidRDefault="00241402" w:rsidP="0014503D">
            <w:pPr>
              <w:jc w:val="center"/>
              <w:rPr>
                <w:b/>
                <w:bCs/>
                <w:sz w:val="24"/>
                <w:szCs w:val="24"/>
              </w:rPr>
            </w:pPr>
            <w:r w:rsidRPr="00D57409">
              <w:rPr>
                <w:b/>
                <w:bCs/>
                <w:sz w:val="24"/>
                <w:szCs w:val="24"/>
              </w:rPr>
              <w:t>Требование заказчика</w:t>
            </w:r>
          </w:p>
        </w:tc>
        <w:tc>
          <w:tcPr>
            <w:tcW w:w="5619" w:type="dxa"/>
            <w:gridSpan w:val="2"/>
            <w:vAlign w:val="center"/>
          </w:tcPr>
          <w:p w14:paraId="406D44F3" w14:textId="0DAB3A66" w:rsidR="00241402" w:rsidRPr="00D57409" w:rsidRDefault="00241402" w:rsidP="0014503D">
            <w:pPr>
              <w:jc w:val="center"/>
              <w:rPr>
                <w:b/>
                <w:bCs/>
                <w:sz w:val="24"/>
                <w:szCs w:val="24"/>
              </w:rPr>
            </w:pPr>
            <w:r w:rsidRPr="00D57409">
              <w:rPr>
                <w:b/>
                <w:bCs/>
                <w:sz w:val="24"/>
                <w:szCs w:val="24"/>
              </w:rPr>
              <w:t>Способ подтверждения участником соответствия требованиям</w:t>
            </w:r>
          </w:p>
        </w:tc>
        <w:tc>
          <w:tcPr>
            <w:tcW w:w="2745" w:type="dxa"/>
            <w:vMerge w:val="restart"/>
            <w:vAlign w:val="center"/>
          </w:tcPr>
          <w:p w14:paraId="3AFAFA11" w14:textId="50B03101" w:rsidR="00241402" w:rsidRPr="00D57409" w:rsidRDefault="00241402" w:rsidP="0014503D">
            <w:pPr>
              <w:jc w:val="center"/>
              <w:rPr>
                <w:b/>
                <w:bCs/>
                <w:sz w:val="24"/>
                <w:szCs w:val="24"/>
              </w:rPr>
            </w:pPr>
            <w:r w:rsidRPr="003A5FA8">
              <w:rPr>
                <w:b/>
                <w:bCs/>
                <w:sz w:val="24"/>
                <w:szCs w:val="24"/>
              </w:rPr>
              <w:t xml:space="preserve">Предложение </w:t>
            </w:r>
            <w:r>
              <w:rPr>
                <w:b/>
                <w:bCs/>
                <w:sz w:val="24"/>
                <w:szCs w:val="24"/>
              </w:rPr>
              <w:t>у</w:t>
            </w:r>
            <w:r w:rsidRPr="003A5FA8">
              <w:rPr>
                <w:b/>
                <w:bCs/>
                <w:sz w:val="24"/>
                <w:szCs w:val="24"/>
              </w:rPr>
              <w:t>частника</w:t>
            </w:r>
            <w:r>
              <w:rPr>
                <w:b/>
                <w:bCs/>
                <w:sz w:val="24"/>
                <w:szCs w:val="24"/>
              </w:rPr>
              <w:t xml:space="preserve"> по характеристикам и параметрам</w:t>
            </w:r>
          </w:p>
        </w:tc>
      </w:tr>
      <w:tr w:rsidR="00241402" w:rsidRPr="00D57409" w14:paraId="10180FB0" w14:textId="77777777" w:rsidTr="00153E03">
        <w:tc>
          <w:tcPr>
            <w:tcW w:w="851" w:type="dxa"/>
            <w:vMerge/>
            <w:vAlign w:val="center"/>
          </w:tcPr>
          <w:p w14:paraId="55984396" w14:textId="77777777" w:rsidR="00241402" w:rsidRPr="00D57409" w:rsidRDefault="00241402" w:rsidP="00CB0A26">
            <w:pPr>
              <w:rPr>
                <w:b/>
                <w:bCs/>
                <w:sz w:val="24"/>
                <w:szCs w:val="24"/>
              </w:rPr>
            </w:pPr>
          </w:p>
        </w:tc>
        <w:tc>
          <w:tcPr>
            <w:tcW w:w="2268" w:type="dxa"/>
            <w:vMerge/>
            <w:vAlign w:val="center"/>
          </w:tcPr>
          <w:p w14:paraId="4D65A975" w14:textId="77777777" w:rsidR="00241402" w:rsidRPr="00D57409" w:rsidRDefault="00241402" w:rsidP="00CB0A26">
            <w:pPr>
              <w:rPr>
                <w:b/>
                <w:bCs/>
                <w:sz w:val="24"/>
                <w:szCs w:val="24"/>
              </w:rPr>
            </w:pPr>
          </w:p>
        </w:tc>
        <w:tc>
          <w:tcPr>
            <w:tcW w:w="3402" w:type="dxa"/>
            <w:vMerge/>
            <w:vAlign w:val="center"/>
          </w:tcPr>
          <w:p w14:paraId="5022D0C9" w14:textId="77777777" w:rsidR="00241402" w:rsidRPr="00D57409" w:rsidRDefault="00241402" w:rsidP="00CB0A26">
            <w:pPr>
              <w:rPr>
                <w:b/>
                <w:bCs/>
                <w:sz w:val="24"/>
                <w:szCs w:val="24"/>
              </w:rPr>
            </w:pPr>
          </w:p>
        </w:tc>
        <w:tc>
          <w:tcPr>
            <w:tcW w:w="2693" w:type="dxa"/>
            <w:vAlign w:val="center"/>
          </w:tcPr>
          <w:p w14:paraId="62B07C58" w14:textId="09F911C8" w:rsidR="00241402" w:rsidRPr="00D57409" w:rsidRDefault="00241402" w:rsidP="0014503D">
            <w:pPr>
              <w:jc w:val="center"/>
              <w:rPr>
                <w:b/>
                <w:bCs/>
                <w:sz w:val="24"/>
                <w:szCs w:val="24"/>
              </w:rPr>
            </w:pPr>
            <w:r w:rsidRPr="00D57409">
              <w:rPr>
                <w:b/>
                <w:bCs/>
                <w:sz w:val="24"/>
                <w:szCs w:val="24"/>
              </w:rPr>
              <w:t>Согласие с требованием</w:t>
            </w:r>
            <w:r>
              <w:rPr>
                <w:b/>
                <w:bCs/>
                <w:sz w:val="24"/>
                <w:szCs w:val="24"/>
              </w:rPr>
              <w:t>/ указание характеристик</w:t>
            </w:r>
          </w:p>
        </w:tc>
        <w:tc>
          <w:tcPr>
            <w:tcW w:w="2926" w:type="dxa"/>
            <w:vAlign w:val="center"/>
          </w:tcPr>
          <w:p w14:paraId="279F2731" w14:textId="5851831D" w:rsidR="00241402" w:rsidRPr="00D57409" w:rsidRDefault="00241402" w:rsidP="0014503D">
            <w:pPr>
              <w:jc w:val="center"/>
              <w:rPr>
                <w:b/>
                <w:bCs/>
                <w:sz w:val="24"/>
                <w:szCs w:val="24"/>
              </w:rPr>
            </w:pPr>
            <w:r w:rsidRPr="00D57409">
              <w:rPr>
                <w:b/>
                <w:bCs/>
                <w:sz w:val="24"/>
                <w:szCs w:val="24"/>
              </w:rPr>
              <w:t>Предоставление подтверждающего документа или иной способ подтверждения</w:t>
            </w:r>
          </w:p>
        </w:tc>
        <w:tc>
          <w:tcPr>
            <w:tcW w:w="2745" w:type="dxa"/>
            <w:vMerge/>
            <w:vAlign w:val="center"/>
          </w:tcPr>
          <w:p w14:paraId="25177609" w14:textId="77777777" w:rsidR="00241402" w:rsidRPr="00D57409" w:rsidRDefault="00241402" w:rsidP="00CB0A26">
            <w:pPr>
              <w:rPr>
                <w:b/>
                <w:bCs/>
                <w:sz w:val="24"/>
                <w:szCs w:val="24"/>
              </w:rPr>
            </w:pPr>
          </w:p>
        </w:tc>
      </w:tr>
      <w:tr w:rsidR="00241402" w:rsidRPr="00D57409" w14:paraId="41B2F13D" w14:textId="77777777" w:rsidTr="00153E03">
        <w:tc>
          <w:tcPr>
            <w:tcW w:w="851" w:type="dxa"/>
            <w:vAlign w:val="center"/>
          </w:tcPr>
          <w:p w14:paraId="0C3C0B4B" w14:textId="6345BE03" w:rsidR="00241402" w:rsidRPr="00D57409" w:rsidRDefault="00241402" w:rsidP="00467F4F">
            <w:pPr>
              <w:jc w:val="center"/>
              <w:rPr>
                <w:b/>
                <w:bCs/>
                <w:sz w:val="24"/>
                <w:szCs w:val="24"/>
              </w:rPr>
            </w:pPr>
            <w:bookmarkStart w:id="35" w:name="_Toc53499667"/>
            <w:r w:rsidRPr="00D57409">
              <w:rPr>
                <w:b/>
                <w:bCs/>
                <w:sz w:val="24"/>
                <w:szCs w:val="24"/>
              </w:rPr>
              <w:t>1</w:t>
            </w:r>
            <w:bookmarkEnd w:id="35"/>
          </w:p>
        </w:tc>
        <w:tc>
          <w:tcPr>
            <w:tcW w:w="2268" w:type="dxa"/>
            <w:vAlign w:val="center"/>
          </w:tcPr>
          <w:p w14:paraId="7689FBA2" w14:textId="20BD37E1" w:rsidR="00241402" w:rsidRPr="00D57409" w:rsidRDefault="00241402" w:rsidP="00467F4F">
            <w:pPr>
              <w:jc w:val="center"/>
              <w:rPr>
                <w:b/>
                <w:bCs/>
                <w:sz w:val="24"/>
                <w:szCs w:val="24"/>
              </w:rPr>
            </w:pPr>
            <w:r w:rsidRPr="00D57409">
              <w:rPr>
                <w:b/>
                <w:bCs/>
                <w:sz w:val="24"/>
                <w:szCs w:val="24"/>
              </w:rPr>
              <w:t>2</w:t>
            </w:r>
          </w:p>
        </w:tc>
        <w:tc>
          <w:tcPr>
            <w:tcW w:w="3402" w:type="dxa"/>
            <w:vAlign w:val="center"/>
          </w:tcPr>
          <w:p w14:paraId="26876951" w14:textId="16156BFD" w:rsidR="00241402" w:rsidRPr="00D57409" w:rsidRDefault="00241402" w:rsidP="00467F4F">
            <w:pPr>
              <w:jc w:val="center"/>
              <w:rPr>
                <w:b/>
                <w:bCs/>
                <w:sz w:val="24"/>
                <w:szCs w:val="24"/>
              </w:rPr>
            </w:pPr>
            <w:r w:rsidRPr="00D57409">
              <w:rPr>
                <w:b/>
                <w:bCs/>
                <w:sz w:val="24"/>
                <w:szCs w:val="24"/>
              </w:rPr>
              <w:t>3</w:t>
            </w:r>
          </w:p>
        </w:tc>
        <w:tc>
          <w:tcPr>
            <w:tcW w:w="2693" w:type="dxa"/>
            <w:vAlign w:val="center"/>
          </w:tcPr>
          <w:p w14:paraId="33E01ED2" w14:textId="4EDC73B2" w:rsidR="00241402" w:rsidRPr="00D57409" w:rsidRDefault="00241402" w:rsidP="00467F4F">
            <w:pPr>
              <w:jc w:val="center"/>
              <w:rPr>
                <w:b/>
                <w:bCs/>
                <w:sz w:val="24"/>
                <w:szCs w:val="24"/>
              </w:rPr>
            </w:pPr>
            <w:r w:rsidRPr="00D57409">
              <w:rPr>
                <w:b/>
                <w:bCs/>
                <w:sz w:val="24"/>
                <w:szCs w:val="24"/>
              </w:rPr>
              <w:t>4</w:t>
            </w:r>
          </w:p>
        </w:tc>
        <w:tc>
          <w:tcPr>
            <w:tcW w:w="2926" w:type="dxa"/>
            <w:vAlign w:val="center"/>
          </w:tcPr>
          <w:p w14:paraId="380B2253" w14:textId="7A4F42A3" w:rsidR="00241402" w:rsidRPr="00D57409" w:rsidRDefault="00241402" w:rsidP="00467F4F">
            <w:pPr>
              <w:jc w:val="center"/>
              <w:rPr>
                <w:b/>
                <w:bCs/>
                <w:sz w:val="24"/>
                <w:szCs w:val="24"/>
              </w:rPr>
            </w:pPr>
            <w:r w:rsidRPr="00D57409">
              <w:rPr>
                <w:b/>
                <w:bCs/>
                <w:sz w:val="24"/>
                <w:szCs w:val="24"/>
              </w:rPr>
              <w:t>5</w:t>
            </w:r>
          </w:p>
        </w:tc>
        <w:tc>
          <w:tcPr>
            <w:tcW w:w="2745" w:type="dxa"/>
            <w:vAlign w:val="center"/>
          </w:tcPr>
          <w:p w14:paraId="4AA89D9A" w14:textId="4A1FE04D" w:rsidR="00241402" w:rsidRPr="00D57409" w:rsidRDefault="00241402" w:rsidP="00467F4F">
            <w:pPr>
              <w:jc w:val="center"/>
              <w:rPr>
                <w:b/>
                <w:bCs/>
                <w:sz w:val="24"/>
                <w:szCs w:val="24"/>
              </w:rPr>
            </w:pPr>
            <w:r>
              <w:rPr>
                <w:b/>
                <w:bCs/>
                <w:sz w:val="24"/>
                <w:szCs w:val="24"/>
              </w:rPr>
              <w:t>6</w:t>
            </w:r>
          </w:p>
        </w:tc>
      </w:tr>
      <w:tr w:rsidR="00241402" w:rsidRPr="00D57409" w14:paraId="1F6D7D4C" w14:textId="2DE04F2F" w:rsidTr="00153E03">
        <w:tc>
          <w:tcPr>
            <w:tcW w:w="851" w:type="dxa"/>
            <w:vAlign w:val="center"/>
          </w:tcPr>
          <w:p w14:paraId="061E934E" w14:textId="77777777" w:rsidR="00241402" w:rsidRPr="00D57409" w:rsidRDefault="00241402" w:rsidP="00241402">
            <w:pPr>
              <w:pStyle w:val="aff5"/>
              <w:numPr>
                <w:ilvl w:val="0"/>
                <w:numId w:val="16"/>
              </w:numPr>
              <w:spacing w:before="60" w:after="60"/>
              <w:jc w:val="center"/>
            </w:pPr>
          </w:p>
        </w:tc>
        <w:tc>
          <w:tcPr>
            <w:tcW w:w="5670" w:type="dxa"/>
            <w:gridSpan w:val="2"/>
            <w:vAlign w:val="center"/>
          </w:tcPr>
          <w:p w14:paraId="5E05CBEF" w14:textId="77777777" w:rsidR="00241402" w:rsidRPr="00D57409" w:rsidRDefault="00241402" w:rsidP="00241402">
            <w:pPr>
              <w:rPr>
                <w:b/>
                <w:sz w:val="24"/>
                <w:szCs w:val="24"/>
              </w:rPr>
            </w:pPr>
            <w:r w:rsidRPr="00D57409">
              <w:rPr>
                <w:b/>
                <w:sz w:val="24"/>
                <w:szCs w:val="24"/>
              </w:rPr>
              <w:t xml:space="preserve">Требования к оказанию услуг </w:t>
            </w:r>
          </w:p>
        </w:tc>
        <w:tc>
          <w:tcPr>
            <w:tcW w:w="2693" w:type="dxa"/>
          </w:tcPr>
          <w:p w14:paraId="337EDF46" w14:textId="18065BB6" w:rsidR="00241402" w:rsidRPr="00D57409" w:rsidRDefault="00241402" w:rsidP="00241402">
            <w:pPr>
              <w:keepNext/>
              <w:spacing w:before="60" w:after="60"/>
              <w:jc w:val="center"/>
              <w:rPr>
                <w:b/>
                <w:sz w:val="24"/>
                <w:szCs w:val="24"/>
              </w:rPr>
            </w:pPr>
            <w:r>
              <w:rPr>
                <w:b/>
                <w:sz w:val="24"/>
                <w:szCs w:val="24"/>
              </w:rPr>
              <w:t>-//-</w:t>
            </w:r>
          </w:p>
        </w:tc>
        <w:tc>
          <w:tcPr>
            <w:tcW w:w="2926" w:type="dxa"/>
          </w:tcPr>
          <w:p w14:paraId="3956DF62" w14:textId="46F9261D" w:rsidR="00241402" w:rsidRPr="00D57409" w:rsidRDefault="00241402" w:rsidP="00241402">
            <w:pPr>
              <w:keepNext/>
              <w:spacing w:before="60" w:after="60"/>
              <w:jc w:val="center"/>
              <w:rPr>
                <w:b/>
                <w:sz w:val="24"/>
                <w:szCs w:val="24"/>
              </w:rPr>
            </w:pPr>
            <w:r>
              <w:rPr>
                <w:b/>
                <w:sz w:val="24"/>
                <w:szCs w:val="24"/>
              </w:rPr>
              <w:t>-//-</w:t>
            </w:r>
          </w:p>
        </w:tc>
        <w:tc>
          <w:tcPr>
            <w:tcW w:w="2745" w:type="dxa"/>
          </w:tcPr>
          <w:p w14:paraId="114A7D8B" w14:textId="5F380DEF" w:rsidR="00241402" w:rsidRPr="00D57409" w:rsidRDefault="00241402" w:rsidP="00241402">
            <w:pPr>
              <w:keepNext/>
              <w:spacing w:before="60" w:after="60"/>
              <w:jc w:val="center"/>
              <w:rPr>
                <w:b/>
                <w:sz w:val="24"/>
                <w:szCs w:val="24"/>
              </w:rPr>
            </w:pPr>
            <w:r>
              <w:rPr>
                <w:b/>
                <w:sz w:val="24"/>
                <w:szCs w:val="24"/>
              </w:rPr>
              <w:t>-//-</w:t>
            </w:r>
          </w:p>
        </w:tc>
      </w:tr>
      <w:tr w:rsidR="00241402" w:rsidRPr="00D57409" w14:paraId="540EE0FB" w14:textId="33B0DB76" w:rsidTr="00153E03">
        <w:tc>
          <w:tcPr>
            <w:tcW w:w="851" w:type="dxa"/>
            <w:vAlign w:val="center"/>
          </w:tcPr>
          <w:p w14:paraId="466C8E8C" w14:textId="77777777" w:rsidR="00241402" w:rsidRPr="00D57409" w:rsidRDefault="00241402" w:rsidP="00241402">
            <w:pPr>
              <w:pStyle w:val="aff5"/>
              <w:numPr>
                <w:ilvl w:val="1"/>
                <w:numId w:val="16"/>
              </w:numPr>
              <w:spacing w:before="60" w:after="60"/>
              <w:ind w:left="-117" w:firstLine="142"/>
              <w:jc w:val="center"/>
              <w:rPr>
                <w:b/>
                <w:bCs/>
              </w:rPr>
            </w:pPr>
          </w:p>
        </w:tc>
        <w:tc>
          <w:tcPr>
            <w:tcW w:w="5670" w:type="dxa"/>
            <w:gridSpan w:val="2"/>
            <w:vAlign w:val="center"/>
          </w:tcPr>
          <w:p w14:paraId="442ED785" w14:textId="2FD25EB5" w:rsidR="00241402" w:rsidRPr="00D57409" w:rsidRDefault="00241402" w:rsidP="00241402">
            <w:pPr>
              <w:spacing w:before="60" w:after="60"/>
              <w:rPr>
                <w:b/>
                <w:sz w:val="24"/>
                <w:szCs w:val="24"/>
              </w:rPr>
            </w:pPr>
            <w:r w:rsidRPr="00D57409">
              <w:rPr>
                <w:b/>
                <w:sz w:val="24"/>
                <w:szCs w:val="24"/>
              </w:rPr>
              <w:t xml:space="preserve">Общие требования к оказанию услуг </w:t>
            </w:r>
          </w:p>
        </w:tc>
        <w:tc>
          <w:tcPr>
            <w:tcW w:w="2693" w:type="dxa"/>
          </w:tcPr>
          <w:p w14:paraId="4DB3DF5B" w14:textId="76081BF1" w:rsidR="00241402" w:rsidRPr="00D57409" w:rsidRDefault="00241402" w:rsidP="00241402">
            <w:pPr>
              <w:keepNext/>
              <w:spacing w:before="60" w:after="60"/>
              <w:jc w:val="center"/>
              <w:rPr>
                <w:b/>
                <w:sz w:val="24"/>
                <w:szCs w:val="24"/>
              </w:rPr>
            </w:pPr>
            <w:r>
              <w:rPr>
                <w:b/>
                <w:sz w:val="24"/>
                <w:szCs w:val="24"/>
              </w:rPr>
              <w:t>-//-</w:t>
            </w:r>
          </w:p>
        </w:tc>
        <w:tc>
          <w:tcPr>
            <w:tcW w:w="2926" w:type="dxa"/>
          </w:tcPr>
          <w:p w14:paraId="4FCAAC8C" w14:textId="3024ED94" w:rsidR="00241402" w:rsidRPr="00D57409" w:rsidRDefault="00241402" w:rsidP="00241402">
            <w:pPr>
              <w:keepNext/>
              <w:spacing w:before="60" w:after="60"/>
              <w:jc w:val="center"/>
              <w:rPr>
                <w:b/>
                <w:sz w:val="24"/>
                <w:szCs w:val="24"/>
              </w:rPr>
            </w:pPr>
            <w:r>
              <w:rPr>
                <w:b/>
                <w:sz w:val="24"/>
                <w:szCs w:val="24"/>
              </w:rPr>
              <w:t>-//-</w:t>
            </w:r>
          </w:p>
        </w:tc>
        <w:tc>
          <w:tcPr>
            <w:tcW w:w="2745" w:type="dxa"/>
          </w:tcPr>
          <w:p w14:paraId="22E017EF" w14:textId="13BB1884" w:rsidR="00241402" w:rsidRPr="00D57409" w:rsidRDefault="00241402" w:rsidP="00241402">
            <w:pPr>
              <w:keepNext/>
              <w:spacing w:before="60" w:after="60"/>
              <w:jc w:val="center"/>
              <w:rPr>
                <w:b/>
                <w:sz w:val="24"/>
                <w:szCs w:val="24"/>
              </w:rPr>
            </w:pPr>
            <w:r>
              <w:rPr>
                <w:b/>
                <w:sz w:val="24"/>
                <w:szCs w:val="24"/>
              </w:rPr>
              <w:t>-//-</w:t>
            </w:r>
          </w:p>
        </w:tc>
      </w:tr>
      <w:tr w:rsidR="00075E27" w:rsidRPr="00D57409" w14:paraId="7481CEFA" w14:textId="77777777" w:rsidTr="00CB0A26">
        <w:tc>
          <w:tcPr>
            <w:tcW w:w="851" w:type="dxa"/>
            <w:vAlign w:val="center"/>
          </w:tcPr>
          <w:p w14:paraId="59D9EAF4" w14:textId="77777777" w:rsidR="00075E27" w:rsidRPr="00D57409" w:rsidRDefault="00075E27" w:rsidP="0016538B">
            <w:pPr>
              <w:pStyle w:val="aff5"/>
              <w:numPr>
                <w:ilvl w:val="2"/>
                <w:numId w:val="16"/>
              </w:numPr>
              <w:spacing w:before="60" w:after="60"/>
              <w:ind w:hanging="1199"/>
              <w:jc w:val="center"/>
            </w:pPr>
          </w:p>
        </w:tc>
        <w:tc>
          <w:tcPr>
            <w:tcW w:w="5670" w:type="dxa"/>
            <w:gridSpan w:val="2"/>
            <w:shd w:val="clear" w:color="auto" w:fill="auto"/>
          </w:tcPr>
          <w:p w14:paraId="6C45F2AC" w14:textId="5E60DA13" w:rsidR="00075E27" w:rsidRPr="00075E27" w:rsidRDefault="00075E27" w:rsidP="0016538B">
            <w:pPr>
              <w:rPr>
                <w:sz w:val="20"/>
                <w:szCs w:val="20"/>
              </w:rPr>
            </w:pPr>
            <w:r w:rsidRPr="00075E27">
              <w:rPr>
                <w:sz w:val="20"/>
                <w:szCs w:val="20"/>
              </w:rPr>
              <w:t>Исполнитель должен входить в перечень оценочных организаций, привлекаемых ПАО «РусГидро», для оценки определения стоимости акций, имущества и иных активов</w:t>
            </w:r>
          </w:p>
        </w:tc>
        <w:tc>
          <w:tcPr>
            <w:tcW w:w="2693" w:type="dxa"/>
            <w:shd w:val="clear" w:color="auto" w:fill="auto"/>
          </w:tcPr>
          <w:p w14:paraId="527B90EB" w14:textId="2A8D4B97" w:rsidR="00075E27" w:rsidRPr="0016538B" w:rsidRDefault="00075E27" w:rsidP="0016538B">
            <w:pPr>
              <w:rPr>
                <w:bCs/>
                <w:sz w:val="20"/>
                <w:szCs w:val="20"/>
              </w:rPr>
            </w:pPr>
            <w:r w:rsidRPr="0016538B">
              <w:rPr>
                <w:bCs/>
                <w:sz w:val="20"/>
                <w:szCs w:val="20"/>
              </w:rPr>
              <w:t>Согласие с требованиями</w:t>
            </w:r>
          </w:p>
        </w:tc>
        <w:tc>
          <w:tcPr>
            <w:tcW w:w="2926" w:type="dxa"/>
            <w:shd w:val="clear" w:color="auto" w:fill="auto"/>
          </w:tcPr>
          <w:p w14:paraId="0917B54B" w14:textId="77777777" w:rsidR="00075E27" w:rsidRPr="00D57409" w:rsidRDefault="00075E27" w:rsidP="0016538B">
            <w:pPr>
              <w:pStyle w:val="afff4"/>
              <w:keepNext w:val="0"/>
              <w:spacing w:before="0"/>
              <w:jc w:val="left"/>
              <w:outlineLvl w:val="2"/>
              <w:rPr>
                <w:rFonts w:eastAsia="Times New Roman"/>
                <w:lang w:val="ru-RU" w:eastAsia="ru-RU"/>
              </w:rPr>
            </w:pPr>
          </w:p>
        </w:tc>
        <w:tc>
          <w:tcPr>
            <w:tcW w:w="2745" w:type="dxa"/>
            <w:shd w:val="clear" w:color="auto" w:fill="auto"/>
          </w:tcPr>
          <w:p w14:paraId="324DFA23" w14:textId="77777777" w:rsidR="00075E27" w:rsidRPr="00D57409" w:rsidRDefault="00075E27" w:rsidP="0016538B">
            <w:pPr>
              <w:rPr>
                <w:sz w:val="24"/>
                <w:szCs w:val="24"/>
              </w:rPr>
            </w:pPr>
          </w:p>
        </w:tc>
      </w:tr>
      <w:tr w:rsidR="0016538B" w:rsidRPr="00D57409" w14:paraId="0CE5F12E" w14:textId="77777777" w:rsidTr="00153E03">
        <w:tc>
          <w:tcPr>
            <w:tcW w:w="851" w:type="dxa"/>
            <w:vAlign w:val="center"/>
          </w:tcPr>
          <w:p w14:paraId="32EE4ADA" w14:textId="77777777" w:rsidR="0016538B" w:rsidRPr="00D57409" w:rsidRDefault="0016538B" w:rsidP="0016538B">
            <w:pPr>
              <w:pStyle w:val="aff5"/>
              <w:numPr>
                <w:ilvl w:val="2"/>
                <w:numId w:val="16"/>
              </w:numPr>
              <w:spacing w:before="60" w:after="60"/>
              <w:ind w:hanging="1199"/>
              <w:jc w:val="center"/>
            </w:pPr>
          </w:p>
        </w:tc>
        <w:tc>
          <w:tcPr>
            <w:tcW w:w="2268" w:type="dxa"/>
            <w:shd w:val="clear" w:color="auto" w:fill="auto"/>
          </w:tcPr>
          <w:p w14:paraId="7ABA54C0" w14:textId="1BC4D8ED" w:rsidR="0016538B" w:rsidRPr="00D57409" w:rsidRDefault="0016538B" w:rsidP="0016538B">
            <w:pPr>
              <w:rPr>
                <w:sz w:val="24"/>
                <w:szCs w:val="24"/>
              </w:rPr>
            </w:pPr>
            <w:r w:rsidRPr="00D5738D">
              <w:rPr>
                <w:snapToGrid w:val="0"/>
                <w:sz w:val="20"/>
                <w:szCs w:val="20"/>
              </w:rPr>
              <w:t>Требования к документации, описывающей результат оказания услуг</w:t>
            </w:r>
          </w:p>
        </w:tc>
        <w:tc>
          <w:tcPr>
            <w:tcW w:w="3402" w:type="dxa"/>
            <w:shd w:val="clear" w:color="auto" w:fill="auto"/>
          </w:tcPr>
          <w:p w14:paraId="5952357F" w14:textId="69C2C680" w:rsidR="0016538B" w:rsidRPr="00D57409" w:rsidRDefault="0016538B" w:rsidP="0016538B">
            <w:pPr>
              <w:rPr>
                <w:sz w:val="24"/>
                <w:szCs w:val="24"/>
              </w:rPr>
            </w:pPr>
            <w:r w:rsidRPr="00D25F6C">
              <w:rPr>
                <w:snapToGrid w:val="0"/>
                <w:sz w:val="20"/>
                <w:szCs w:val="20"/>
              </w:rPr>
              <w:t>Отчеты предоставляются Заказчику по каждому объекту оценки на русском языке в одном экземпляре в письменной форме и в электронном виде</w:t>
            </w:r>
          </w:p>
        </w:tc>
        <w:tc>
          <w:tcPr>
            <w:tcW w:w="2693" w:type="dxa"/>
            <w:shd w:val="clear" w:color="auto" w:fill="auto"/>
          </w:tcPr>
          <w:p w14:paraId="41DB2AC5" w14:textId="7046047F" w:rsidR="0016538B" w:rsidRPr="0016538B" w:rsidRDefault="0016538B" w:rsidP="0016538B">
            <w:pPr>
              <w:rPr>
                <w:bCs/>
                <w:sz w:val="20"/>
                <w:szCs w:val="20"/>
              </w:rPr>
            </w:pPr>
            <w:r w:rsidRPr="0016538B">
              <w:rPr>
                <w:bCs/>
                <w:sz w:val="20"/>
                <w:szCs w:val="20"/>
              </w:rPr>
              <w:t>Согласие с требованиями</w:t>
            </w:r>
          </w:p>
        </w:tc>
        <w:tc>
          <w:tcPr>
            <w:tcW w:w="2926" w:type="dxa"/>
            <w:shd w:val="clear" w:color="auto" w:fill="auto"/>
          </w:tcPr>
          <w:p w14:paraId="1004950C" w14:textId="77777777" w:rsidR="0016538B" w:rsidRPr="00D57409" w:rsidRDefault="0016538B" w:rsidP="0016538B">
            <w:pPr>
              <w:rPr>
                <w:sz w:val="24"/>
                <w:szCs w:val="24"/>
              </w:rPr>
            </w:pPr>
          </w:p>
        </w:tc>
        <w:tc>
          <w:tcPr>
            <w:tcW w:w="2745" w:type="dxa"/>
            <w:shd w:val="clear" w:color="auto" w:fill="auto"/>
          </w:tcPr>
          <w:p w14:paraId="35D6CF92" w14:textId="77777777" w:rsidR="0016538B" w:rsidRPr="00D57409" w:rsidRDefault="0016538B" w:rsidP="0016538B">
            <w:pPr>
              <w:rPr>
                <w:sz w:val="24"/>
                <w:szCs w:val="24"/>
              </w:rPr>
            </w:pPr>
          </w:p>
        </w:tc>
      </w:tr>
      <w:tr w:rsidR="0016538B" w:rsidRPr="00D57409" w14:paraId="75F1F8F0" w14:textId="77777777" w:rsidTr="00153E03">
        <w:tc>
          <w:tcPr>
            <w:tcW w:w="851" w:type="dxa"/>
            <w:vAlign w:val="center"/>
          </w:tcPr>
          <w:p w14:paraId="6C621CB8" w14:textId="4D2EC7C2" w:rsidR="0016538B" w:rsidRPr="00A86417" w:rsidRDefault="00A86417" w:rsidP="0016538B">
            <w:pPr>
              <w:spacing w:before="60" w:after="60"/>
              <w:jc w:val="center"/>
              <w:rPr>
                <w:sz w:val="24"/>
                <w:szCs w:val="24"/>
                <w:lang w:val="en-US"/>
              </w:rPr>
            </w:pPr>
            <w:r>
              <w:rPr>
                <w:sz w:val="24"/>
                <w:szCs w:val="24"/>
                <w:lang w:val="en-US"/>
              </w:rPr>
              <w:t>1.1.3.</w:t>
            </w:r>
          </w:p>
        </w:tc>
        <w:tc>
          <w:tcPr>
            <w:tcW w:w="2268" w:type="dxa"/>
            <w:shd w:val="clear" w:color="auto" w:fill="auto"/>
          </w:tcPr>
          <w:p w14:paraId="0AF4A2BA" w14:textId="492780D6" w:rsidR="0016538B" w:rsidRPr="00D57409" w:rsidRDefault="0016538B" w:rsidP="0016538B">
            <w:pPr>
              <w:rPr>
                <w:sz w:val="24"/>
                <w:szCs w:val="24"/>
              </w:rPr>
            </w:pPr>
            <w:r w:rsidRPr="00D25F6C">
              <w:rPr>
                <w:snapToGrid w:val="0"/>
                <w:sz w:val="20"/>
                <w:szCs w:val="20"/>
              </w:rPr>
              <w:t>Место предоставления результатов услуг</w:t>
            </w:r>
          </w:p>
        </w:tc>
        <w:tc>
          <w:tcPr>
            <w:tcW w:w="3402" w:type="dxa"/>
            <w:shd w:val="clear" w:color="auto" w:fill="auto"/>
          </w:tcPr>
          <w:p w14:paraId="661371FD" w14:textId="0B865F99" w:rsidR="0016538B" w:rsidRPr="00D57409" w:rsidRDefault="0016538B" w:rsidP="0016538B">
            <w:pPr>
              <w:rPr>
                <w:sz w:val="24"/>
                <w:szCs w:val="24"/>
              </w:rPr>
            </w:pPr>
            <w:r w:rsidRPr="00D25F6C">
              <w:rPr>
                <w:snapToGrid w:val="0"/>
                <w:sz w:val="20"/>
                <w:szCs w:val="20"/>
              </w:rPr>
              <w:t xml:space="preserve">РФ, </w:t>
            </w:r>
            <w:r w:rsidRPr="00941FC5">
              <w:rPr>
                <w:snapToGrid w:val="0"/>
                <w:sz w:val="20"/>
                <w:szCs w:val="20"/>
              </w:rPr>
              <w:t>Ставропольский край, город-курорт Пятигорск, ул. Тургеневская, зд. 30.</w:t>
            </w:r>
          </w:p>
        </w:tc>
        <w:tc>
          <w:tcPr>
            <w:tcW w:w="2693" w:type="dxa"/>
            <w:shd w:val="clear" w:color="auto" w:fill="auto"/>
          </w:tcPr>
          <w:p w14:paraId="1308EE80" w14:textId="3D0E197E" w:rsidR="0016538B" w:rsidRPr="0016538B" w:rsidRDefault="0016538B" w:rsidP="0016538B">
            <w:pPr>
              <w:rPr>
                <w:bCs/>
                <w:sz w:val="20"/>
                <w:szCs w:val="20"/>
              </w:rPr>
            </w:pPr>
            <w:r w:rsidRPr="0016538B">
              <w:rPr>
                <w:bCs/>
                <w:sz w:val="20"/>
                <w:szCs w:val="20"/>
              </w:rPr>
              <w:t>Согласие с требованиями</w:t>
            </w:r>
          </w:p>
        </w:tc>
        <w:tc>
          <w:tcPr>
            <w:tcW w:w="2926" w:type="dxa"/>
            <w:shd w:val="clear" w:color="auto" w:fill="auto"/>
          </w:tcPr>
          <w:p w14:paraId="58B25414" w14:textId="77777777" w:rsidR="0016538B" w:rsidRPr="00D57409" w:rsidRDefault="0016538B" w:rsidP="0016538B">
            <w:pPr>
              <w:rPr>
                <w:sz w:val="24"/>
                <w:szCs w:val="24"/>
              </w:rPr>
            </w:pPr>
          </w:p>
        </w:tc>
        <w:tc>
          <w:tcPr>
            <w:tcW w:w="2745" w:type="dxa"/>
            <w:shd w:val="clear" w:color="auto" w:fill="auto"/>
          </w:tcPr>
          <w:p w14:paraId="4407AFD9" w14:textId="77777777" w:rsidR="0016538B" w:rsidRPr="00D57409" w:rsidRDefault="0016538B" w:rsidP="0016538B">
            <w:pPr>
              <w:rPr>
                <w:sz w:val="24"/>
                <w:szCs w:val="24"/>
              </w:rPr>
            </w:pPr>
          </w:p>
        </w:tc>
      </w:tr>
      <w:tr w:rsidR="00241402" w:rsidRPr="00D57409" w14:paraId="4A374DC7" w14:textId="61905A2F" w:rsidTr="00153E03">
        <w:tc>
          <w:tcPr>
            <w:tcW w:w="851" w:type="dxa"/>
            <w:vAlign w:val="center"/>
          </w:tcPr>
          <w:p w14:paraId="5EE7F89C" w14:textId="77777777" w:rsidR="00241402" w:rsidRPr="00D57409" w:rsidRDefault="00241402" w:rsidP="00241402">
            <w:pPr>
              <w:pStyle w:val="aff5"/>
              <w:numPr>
                <w:ilvl w:val="1"/>
                <w:numId w:val="16"/>
              </w:numPr>
              <w:spacing w:before="60" w:after="60"/>
              <w:ind w:left="-117" w:firstLine="142"/>
              <w:jc w:val="center"/>
            </w:pPr>
          </w:p>
        </w:tc>
        <w:tc>
          <w:tcPr>
            <w:tcW w:w="5670" w:type="dxa"/>
            <w:gridSpan w:val="2"/>
            <w:shd w:val="clear" w:color="auto" w:fill="auto"/>
          </w:tcPr>
          <w:p w14:paraId="3D7B9CB3" w14:textId="73D30CE8" w:rsidR="00241402" w:rsidRPr="00D57409" w:rsidRDefault="00241402" w:rsidP="00241402">
            <w:pPr>
              <w:widowControl w:val="0"/>
              <w:tabs>
                <w:tab w:val="left" w:pos="426"/>
              </w:tabs>
              <w:spacing w:before="60"/>
              <w:jc w:val="both"/>
              <w:rPr>
                <w:b/>
                <w:sz w:val="24"/>
                <w:szCs w:val="24"/>
              </w:rPr>
            </w:pPr>
            <w:r w:rsidRPr="00D57409">
              <w:rPr>
                <w:b/>
                <w:sz w:val="24"/>
                <w:szCs w:val="24"/>
              </w:rPr>
              <w:t>Требования к способам оказания услуг</w:t>
            </w:r>
          </w:p>
        </w:tc>
        <w:tc>
          <w:tcPr>
            <w:tcW w:w="2693" w:type="dxa"/>
            <w:shd w:val="clear" w:color="auto" w:fill="auto"/>
          </w:tcPr>
          <w:p w14:paraId="253FA963" w14:textId="06C0BE9C" w:rsidR="00241402" w:rsidRPr="00D57409" w:rsidRDefault="00241402" w:rsidP="00241402">
            <w:pPr>
              <w:keepNext/>
              <w:spacing w:before="60" w:after="60"/>
              <w:jc w:val="center"/>
              <w:rPr>
                <w:b/>
                <w:sz w:val="24"/>
                <w:szCs w:val="24"/>
              </w:rPr>
            </w:pPr>
            <w:r>
              <w:rPr>
                <w:b/>
                <w:sz w:val="24"/>
                <w:szCs w:val="24"/>
              </w:rPr>
              <w:t>-//-</w:t>
            </w:r>
          </w:p>
        </w:tc>
        <w:tc>
          <w:tcPr>
            <w:tcW w:w="2926" w:type="dxa"/>
            <w:shd w:val="clear" w:color="auto" w:fill="auto"/>
          </w:tcPr>
          <w:p w14:paraId="172F806B" w14:textId="2B5D16B4" w:rsidR="00241402" w:rsidRPr="00D57409" w:rsidRDefault="00241402" w:rsidP="00241402">
            <w:pPr>
              <w:keepNext/>
              <w:spacing w:before="60" w:after="60"/>
              <w:jc w:val="center"/>
              <w:rPr>
                <w:b/>
                <w:sz w:val="24"/>
                <w:szCs w:val="24"/>
              </w:rPr>
            </w:pPr>
            <w:r>
              <w:rPr>
                <w:b/>
                <w:sz w:val="24"/>
                <w:szCs w:val="24"/>
              </w:rPr>
              <w:t>-//-</w:t>
            </w:r>
          </w:p>
        </w:tc>
        <w:tc>
          <w:tcPr>
            <w:tcW w:w="2745" w:type="dxa"/>
            <w:shd w:val="clear" w:color="auto" w:fill="auto"/>
          </w:tcPr>
          <w:p w14:paraId="79E0A299" w14:textId="2D3CBB6D" w:rsidR="00241402" w:rsidRPr="00D57409" w:rsidRDefault="00241402" w:rsidP="00241402">
            <w:pPr>
              <w:keepNext/>
              <w:spacing w:before="60" w:after="60"/>
              <w:jc w:val="center"/>
              <w:rPr>
                <w:b/>
                <w:sz w:val="24"/>
                <w:szCs w:val="24"/>
              </w:rPr>
            </w:pPr>
            <w:r>
              <w:rPr>
                <w:b/>
                <w:sz w:val="24"/>
                <w:szCs w:val="24"/>
              </w:rPr>
              <w:t>-//-</w:t>
            </w:r>
          </w:p>
        </w:tc>
      </w:tr>
      <w:tr w:rsidR="00241402" w:rsidRPr="00D57409" w14:paraId="521F6D9A" w14:textId="77777777" w:rsidTr="00153E03">
        <w:tc>
          <w:tcPr>
            <w:tcW w:w="851" w:type="dxa"/>
            <w:vAlign w:val="center"/>
          </w:tcPr>
          <w:p w14:paraId="46AFA176" w14:textId="77777777" w:rsidR="00241402" w:rsidRPr="00D57409" w:rsidRDefault="00241402" w:rsidP="00241402">
            <w:pPr>
              <w:pStyle w:val="aff5"/>
              <w:numPr>
                <w:ilvl w:val="2"/>
                <w:numId w:val="16"/>
              </w:numPr>
              <w:spacing w:before="60" w:after="60"/>
              <w:ind w:hanging="1199"/>
              <w:jc w:val="center"/>
            </w:pPr>
          </w:p>
        </w:tc>
        <w:tc>
          <w:tcPr>
            <w:tcW w:w="2268" w:type="dxa"/>
            <w:shd w:val="clear" w:color="auto" w:fill="auto"/>
          </w:tcPr>
          <w:p w14:paraId="36C54BE3" w14:textId="77777777" w:rsidR="00A86417" w:rsidRDefault="00A86417" w:rsidP="00241402">
            <w:pPr>
              <w:rPr>
                <w:sz w:val="24"/>
                <w:szCs w:val="24"/>
                <w:lang w:val="en-US"/>
              </w:rPr>
            </w:pPr>
          </w:p>
          <w:p w14:paraId="5AD2015C" w14:textId="6C8EA10C" w:rsidR="00241402" w:rsidRPr="00BB7734" w:rsidRDefault="00BB7734" w:rsidP="00241402">
            <w:pPr>
              <w:rPr>
                <w:sz w:val="24"/>
                <w:szCs w:val="24"/>
                <w:lang w:val="en-US"/>
              </w:rPr>
            </w:pPr>
            <w:r>
              <w:rPr>
                <w:sz w:val="24"/>
                <w:szCs w:val="24"/>
                <w:lang w:val="en-US"/>
              </w:rPr>
              <w:t>Визуальный</w:t>
            </w:r>
          </w:p>
        </w:tc>
        <w:tc>
          <w:tcPr>
            <w:tcW w:w="3402" w:type="dxa"/>
            <w:shd w:val="clear" w:color="auto" w:fill="auto"/>
          </w:tcPr>
          <w:p w14:paraId="31514F26" w14:textId="22F25B47" w:rsidR="00241402" w:rsidRPr="00D57409" w:rsidRDefault="00BB7734" w:rsidP="00241402">
            <w:pPr>
              <w:widowControl w:val="0"/>
              <w:tabs>
                <w:tab w:val="left" w:pos="426"/>
              </w:tabs>
              <w:spacing w:before="60"/>
              <w:rPr>
                <w:sz w:val="24"/>
                <w:szCs w:val="24"/>
              </w:rPr>
            </w:pPr>
            <w:r w:rsidRPr="00D25F6C">
              <w:rPr>
                <w:bCs/>
                <w:sz w:val="20"/>
                <w:szCs w:val="20"/>
              </w:rPr>
              <w:t>Оценка проводится без осмотра Объектов оценки на основании фотоматериалов</w:t>
            </w:r>
          </w:p>
        </w:tc>
        <w:tc>
          <w:tcPr>
            <w:tcW w:w="2693" w:type="dxa"/>
            <w:shd w:val="clear" w:color="auto" w:fill="auto"/>
          </w:tcPr>
          <w:p w14:paraId="1756313D" w14:textId="737B9C6D" w:rsidR="00241402" w:rsidRPr="00D57409" w:rsidRDefault="00245647" w:rsidP="00241402">
            <w:pPr>
              <w:rPr>
                <w:sz w:val="24"/>
                <w:szCs w:val="24"/>
              </w:rPr>
            </w:pPr>
            <w:r w:rsidRPr="0016538B">
              <w:rPr>
                <w:bCs/>
                <w:sz w:val="20"/>
                <w:szCs w:val="20"/>
              </w:rPr>
              <w:t>Согласие с требованиями</w:t>
            </w:r>
          </w:p>
        </w:tc>
        <w:tc>
          <w:tcPr>
            <w:tcW w:w="2926" w:type="dxa"/>
            <w:shd w:val="clear" w:color="auto" w:fill="auto"/>
          </w:tcPr>
          <w:p w14:paraId="60AB9FC4" w14:textId="77777777" w:rsidR="00241402" w:rsidRPr="00D57409" w:rsidRDefault="00241402" w:rsidP="00241402">
            <w:pPr>
              <w:rPr>
                <w:sz w:val="24"/>
                <w:szCs w:val="24"/>
              </w:rPr>
            </w:pPr>
          </w:p>
        </w:tc>
        <w:tc>
          <w:tcPr>
            <w:tcW w:w="2745" w:type="dxa"/>
            <w:shd w:val="clear" w:color="auto" w:fill="auto"/>
          </w:tcPr>
          <w:p w14:paraId="79E144F5" w14:textId="77777777" w:rsidR="00241402" w:rsidRPr="00D57409" w:rsidRDefault="00241402" w:rsidP="00241402">
            <w:pPr>
              <w:rPr>
                <w:sz w:val="24"/>
                <w:szCs w:val="24"/>
              </w:rPr>
            </w:pPr>
          </w:p>
        </w:tc>
      </w:tr>
      <w:tr w:rsidR="00241402" w:rsidRPr="00D57409" w14:paraId="1B7EC0EE" w14:textId="1F4BB7EC" w:rsidTr="00153E03">
        <w:tc>
          <w:tcPr>
            <w:tcW w:w="851" w:type="dxa"/>
            <w:vAlign w:val="center"/>
          </w:tcPr>
          <w:p w14:paraId="289BAF9A" w14:textId="77777777" w:rsidR="00241402" w:rsidRPr="006E5FE6" w:rsidRDefault="00241402" w:rsidP="00241402">
            <w:pPr>
              <w:pStyle w:val="aff5"/>
              <w:numPr>
                <w:ilvl w:val="1"/>
                <w:numId w:val="16"/>
              </w:numPr>
              <w:spacing w:before="60" w:after="60"/>
              <w:ind w:left="-117" w:firstLine="142"/>
              <w:jc w:val="center"/>
            </w:pPr>
          </w:p>
        </w:tc>
        <w:tc>
          <w:tcPr>
            <w:tcW w:w="5670" w:type="dxa"/>
            <w:gridSpan w:val="2"/>
            <w:vAlign w:val="center"/>
          </w:tcPr>
          <w:p w14:paraId="2EA56E21" w14:textId="242B2689" w:rsidR="00241402" w:rsidRPr="00D57409" w:rsidRDefault="00241402" w:rsidP="00241402">
            <w:pPr>
              <w:spacing w:before="60"/>
              <w:rPr>
                <w:b/>
              </w:rPr>
            </w:pPr>
            <w:r w:rsidRPr="00D57409">
              <w:rPr>
                <w:b/>
                <w:sz w:val="24"/>
                <w:szCs w:val="24"/>
              </w:rPr>
              <w:t>Требования к процедурам оказания услуг</w:t>
            </w:r>
          </w:p>
        </w:tc>
        <w:tc>
          <w:tcPr>
            <w:tcW w:w="2693" w:type="dxa"/>
          </w:tcPr>
          <w:p w14:paraId="7AD8ABED" w14:textId="4D2CEEDA" w:rsidR="00241402" w:rsidRPr="00241402" w:rsidRDefault="00241402" w:rsidP="00241402">
            <w:pPr>
              <w:keepNext/>
              <w:spacing w:before="60" w:after="60"/>
              <w:jc w:val="center"/>
              <w:rPr>
                <w:b/>
                <w:sz w:val="24"/>
                <w:szCs w:val="24"/>
              </w:rPr>
            </w:pPr>
            <w:r>
              <w:rPr>
                <w:b/>
                <w:sz w:val="24"/>
                <w:szCs w:val="24"/>
              </w:rPr>
              <w:t>-//-</w:t>
            </w:r>
          </w:p>
        </w:tc>
        <w:tc>
          <w:tcPr>
            <w:tcW w:w="2926" w:type="dxa"/>
          </w:tcPr>
          <w:p w14:paraId="4FBCDB09" w14:textId="4FD3FA0F" w:rsidR="00241402" w:rsidRPr="00241402" w:rsidRDefault="00241402" w:rsidP="00241402">
            <w:pPr>
              <w:keepNext/>
              <w:spacing w:before="60" w:after="60"/>
              <w:jc w:val="center"/>
              <w:rPr>
                <w:b/>
                <w:sz w:val="24"/>
                <w:szCs w:val="24"/>
              </w:rPr>
            </w:pPr>
            <w:r>
              <w:rPr>
                <w:b/>
                <w:sz w:val="24"/>
                <w:szCs w:val="24"/>
              </w:rPr>
              <w:t>-//-</w:t>
            </w:r>
          </w:p>
        </w:tc>
        <w:tc>
          <w:tcPr>
            <w:tcW w:w="2745" w:type="dxa"/>
          </w:tcPr>
          <w:p w14:paraId="36DBA683" w14:textId="122CFBA0" w:rsidR="00241402" w:rsidRPr="00241402" w:rsidRDefault="00241402" w:rsidP="00241402">
            <w:pPr>
              <w:keepNext/>
              <w:spacing w:before="60" w:after="60"/>
              <w:jc w:val="center"/>
              <w:rPr>
                <w:b/>
                <w:sz w:val="24"/>
                <w:szCs w:val="24"/>
              </w:rPr>
            </w:pPr>
            <w:r>
              <w:rPr>
                <w:b/>
                <w:sz w:val="24"/>
                <w:szCs w:val="24"/>
              </w:rPr>
              <w:t>-//-</w:t>
            </w:r>
          </w:p>
        </w:tc>
      </w:tr>
      <w:tr w:rsidR="00241402" w:rsidRPr="00D57409" w14:paraId="097B2921" w14:textId="77777777" w:rsidTr="00153E03">
        <w:tc>
          <w:tcPr>
            <w:tcW w:w="851" w:type="dxa"/>
            <w:vAlign w:val="center"/>
          </w:tcPr>
          <w:p w14:paraId="68BC353D" w14:textId="77777777" w:rsidR="00241402" w:rsidRPr="00D57409" w:rsidRDefault="00241402" w:rsidP="00241402">
            <w:pPr>
              <w:pStyle w:val="aff5"/>
              <w:numPr>
                <w:ilvl w:val="2"/>
                <w:numId w:val="16"/>
              </w:numPr>
              <w:spacing w:before="60" w:after="60"/>
              <w:ind w:hanging="1199"/>
              <w:jc w:val="center"/>
            </w:pPr>
          </w:p>
        </w:tc>
        <w:tc>
          <w:tcPr>
            <w:tcW w:w="2268" w:type="dxa"/>
          </w:tcPr>
          <w:p w14:paraId="713CE24E" w14:textId="77777777" w:rsidR="00241402" w:rsidRPr="00D57409" w:rsidRDefault="00241402" w:rsidP="00241402">
            <w:pPr>
              <w:widowControl w:val="0"/>
              <w:tabs>
                <w:tab w:val="left" w:pos="426"/>
              </w:tabs>
              <w:spacing w:before="60"/>
              <w:rPr>
                <w:b/>
                <w:sz w:val="24"/>
                <w:szCs w:val="24"/>
              </w:rPr>
            </w:pPr>
          </w:p>
        </w:tc>
        <w:tc>
          <w:tcPr>
            <w:tcW w:w="3402" w:type="dxa"/>
          </w:tcPr>
          <w:p w14:paraId="1559F379" w14:textId="2367510B" w:rsidR="00241402" w:rsidRPr="00D57409" w:rsidRDefault="002E0BCC" w:rsidP="00241402">
            <w:pPr>
              <w:widowControl w:val="0"/>
              <w:tabs>
                <w:tab w:val="left" w:pos="426"/>
              </w:tabs>
              <w:spacing w:before="60"/>
              <w:rPr>
                <w:b/>
                <w:sz w:val="24"/>
                <w:szCs w:val="24"/>
              </w:rPr>
            </w:pPr>
            <w:r w:rsidRPr="002E0BCC">
              <w:rPr>
                <w:sz w:val="20"/>
                <w:szCs w:val="20"/>
              </w:rPr>
              <w:t>О</w:t>
            </w:r>
            <w:r>
              <w:rPr>
                <w:sz w:val="20"/>
                <w:szCs w:val="20"/>
              </w:rPr>
              <w:t>казать Услуги квалифицированно, объективно, силами оценщиков, являющихся членами одной из саморегулируемых организаций оценщиков и застраховавших свою ответственность в соответствии с требованиями законодательства об оценке</w:t>
            </w:r>
          </w:p>
        </w:tc>
        <w:tc>
          <w:tcPr>
            <w:tcW w:w="2693" w:type="dxa"/>
          </w:tcPr>
          <w:p w14:paraId="36DE13F7" w14:textId="027F9D14" w:rsidR="00241402" w:rsidRPr="00D57409" w:rsidRDefault="00245647" w:rsidP="00241402">
            <w:pPr>
              <w:rPr>
                <w:b/>
                <w:sz w:val="24"/>
                <w:szCs w:val="24"/>
              </w:rPr>
            </w:pPr>
            <w:r w:rsidRPr="0016538B">
              <w:rPr>
                <w:bCs/>
                <w:sz w:val="20"/>
                <w:szCs w:val="20"/>
              </w:rPr>
              <w:t>Согласие с требованиями</w:t>
            </w:r>
          </w:p>
        </w:tc>
        <w:tc>
          <w:tcPr>
            <w:tcW w:w="2926" w:type="dxa"/>
          </w:tcPr>
          <w:p w14:paraId="00B0CE9D" w14:textId="77777777" w:rsidR="00241402" w:rsidRPr="00D57409" w:rsidRDefault="00241402" w:rsidP="00241402">
            <w:pPr>
              <w:pStyle w:val="afff4"/>
              <w:keepNext w:val="0"/>
              <w:jc w:val="left"/>
              <w:outlineLvl w:val="2"/>
              <w:rPr>
                <w:rFonts w:eastAsia="Times New Roman"/>
                <w:b w:val="0"/>
                <w:lang w:val="ru-RU" w:eastAsia="ru-RU"/>
              </w:rPr>
            </w:pPr>
          </w:p>
        </w:tc>
        <w:tc>
          <w:tcPr>
            <w:tcW w:w="2745" w:type="dxa"/>
          </w:tcPr>
          <w:p w14:paraId="1D881ADC" w14:textId="77777777" w:rsidR="00241402" w:rsidRPr="00D57409" w:rsidRDefault="00241402" w:rsidP="00241402">
            <w:pPr>
              <w:widowControl w:val="0"/>
              <w:tabs>
                <w:tab w:val="left" w:pos="426"/>
              </w:tabs>
              <w:spacing w:before="60"/>
              <w:rPr>
                <w:b/>
                <w:sz w:val="24"/>
                <w:szCs w:val="24"/>
              </w:rPr>
            </w:pPr>
          </w:p>
        </w:tc>
      </w:tr>
      <w:tr w:rsidR="00241402" w:rsidRPr="00D57409" w14:paraId="5FA59173" w14:textId="702D32ED" w:rsidTr="00153E03">
        <w:tc>
          <w:tcPr>
            <w:tcW w:w="851" w:type="dxa"/>
            <w:vAlign w:val="center"/>
          </w:tcPr>
          <w:p w14:paraId="4C933349" w14:textId="77777777" w:rsidR="00241402" w:rsidRPr="00D57409" w:rsidRDefault="00241402" w:rsidP="00241402">
            <w:pPr>
              <w:pStyle w:val="aff5"/>
              <w:numPr>
                <w:ilvl w:val="1"/>
                <w:numId w:val="16"/>
              </w:numPr>
              <w:spacing w:before="60" w:after="60"/>
              <w:ind w:left="-117" w:firstLine="142"/>
              <w:jc w:val="center"/>
            </w:pPr>
          </w:p>
        </w:tc>
        <w:tc>
          <w:tcPr>
            <w:tcW w:w="5670" w:type="dxa"/>
            <w:gridSpan w:val="2"/>
            <w:vAlign w:val="center"/>
          </w:tcPr>
          <w:p w14:paraId="0DF7347E" w14:textId="0C069C11" w:rsidR="00241402" w:rsidRPr="00D57409" w:rsidRDefault="00241402" w:rsidP="00241402">
            <w:pPr>
              <w:spacing w:before="60"/>
              <w:rPr>
                <w:b/>
                <w:sz w:val="24"/>
                <w:szCs w:val="24"/>
              </w:rPr>
            </w:pPr>
            <w:r w:rsidRPr="00D57409">
              <w:rPr>
                <w:b/>
                <w:sz w:val="24"/>
                <w:szCs w:val="24"/>
              </w:rPr>
              <w:t>Требования к применяемым при оказании услуг оборудованию и материалам</w:t>
            </w:r>
          </w:p>
        </w:tc>
        <w:tc>
          <w:tcPr>
            <w:tcW w:w="2693" w:type="dxa"/>
          </w:tcPr>
          <w:p w14:paraId="0AB10FBD" w14:textId="0B1D1A32" w:rsidR="00241402" w:rsidRPr="00D57409" w:rsidRDefault="00241402" w:rsidP="00241402">
            <w:pPr>
              <w:keepNext/>
              <w:spacing w:before="60" w:after="60"/>
              <w:jc w:val="center"/>
              <w:rPr>
                <w:b/>
                <w:sz w:val="24"/>
                <w:szCs w:val="24"/>
              </w:rPr>
            </w:pPr>
            <w:r>
              <w:rPr>
                <w:b/>
                <w:sz w:val="24"/>
                <w:szCs w:val="24"/>
              </w:rPr>
              <w:t>-//-</w:t>
            </w:r>
          </w:p>
        </w:tc>
        <w:tc>
          <w:tcPr>
            <w:tcW w:w="2926" w:type="dxa"/>
          </w:tcPr>
          <w:p w14:paraId="52946602" w14:textId="7682A403" w:rsidR="00241402" w:rsidRPr="00D57409" w:rsidRDefault="00241402" w:rsidP="00241402">
            <w:pPr>
              <w:keepNext/>
              <w:spacing w:before="60" w:after="60"/>
              <w:jc w:val="center"/>
              <w:rPr>
                <w:b/>
                <w:sz w:val="24"/>
                <w:szCs w:val="24"/>
              </w:rPr>
            </w:pPr>
            <w:r>
              <w:rPr>
                <w:b/>
                <w:sz w:val="24"/>
                <w:szCs w:val="24"/>
              </w:rPr>
              <w:t>-//-</w:t>
            </w:r>
          </w:p>
        </w:tc>
        <w:tc>
          <w:tcPr>
            <w:tcW w:w="2745" w:type="dxa"/>
          </w:tcPr>
          <w:p w14:paraId="1107B040" w14:textId="0CDAFB9B" w:rsidR="00241402" w:rsidRPr="00D57409" w:rsidRDefault="00241402" w:rsidP="00241402">
            <w:pPr>
              <w:keepNext/>
              <w:spacing w:before="60" w:after="60"/>
              <w:jc w:val="center"/>
              <w:rPr>
                <w:b/>
                <w:sz w:val="24"/>
                <w:szCs w:val="24"/>
              </w:rPr>
            </w:pPr>
            <w:r>
              <w:rPr>
                <w:b/>
                <w:sz w:val="24"/>
                <w:szCs w:val="24"/>
              </w:rPr>
              <w:t>-//-</w:t>
            </w:r>
          </w:p>
        </w:tc>
      </w:tr>
      <w:tr w:rsidR="00241402" w:rsidRPr="00D57409" w14:paraId="6905D22A" w14:textId="77777777" w:rsidTr="00153E03">
        <w:tc>
          <w:tcPr>
            <w:tcW w:w="851" w:type="dxa"/>
            <w:vAlign w:val="center"/>
          </w:tcPr>
          <w:p w14:paraId="6DC9D426" w14:textId="77777777" w:rsidR="00241402" w:rsidRPr="00D57409" w:rsidRDefault="00241402" w:rsidP="00241402">
            <w:pPr>
              <w:pStyle w:val="aff5"/>
              <w:numPr>
                <w:ilvl w:val="2"/>
                <w:numId w:val="16"/>
              </w:numPr>
              <w:spacing w:before="60" w:after="60"/>
              <w:ind w:hanging="1199"/>
              <w:jc w:val="center"/>
            </w:pPr>
          </w:p>
        </w:tc>
        <w:tc>
          <w:tcPr>
            <w:tcW w:w="2268" w:type="dxa"/>
          </w:tcPr>
          <w:p w14:paraId="142BCB59" w14:textId="77777777" w:rsidR="00241402" w:rsidRPr="00D57409" w:rsidRDefault="00241402" w:rsidP="00241402">
            <w:pPr>
              <w:widowControl w:val="0"/>
              <w:tabs>
                <w:tab w:val="left" w:pos="426"/>
              </w:tabs>
              <w:spacing w:before="60"/>
              <w:rPr>
                <w:b/>
                <w:sz w:val="24"/>
                <w:szCs w:val="24"/>
              </w:rPr>
            </w:pPr>
          </w:p>
        </w:tc>
        <w:tc>
          <w:tcPr>
            <w:tcW w:w="3402" w:type="dxa"/>
          </w:tcPr>
          <w:p w14:paraId="6F24C835" w14:textId="00E70803" w:rsidR="00241402" w:rsidRPr="00D57409" w:rsidRDefault="002E0BCC" w:rsidP="00241402">
            <w:pPr>
              <w:rPr>
                <w:sz w:val="24"/>
                <w:szCs w:val="24"/>
              </w:rPr>
            </w:pPr>
            <w:r>
              <w:rPr>
                <w:sz w:val="20"/>
                <w:szCs w:val="20"/>
              </w:rPr>
              <w:t>Исполнитель приступает к выполнению принятых на себя обязательств после или возобновляет их при условии предоставления Заказчиком всех необходимых документов, сведений и информации или доступа на/к Объекту оценки</w:t>
            </w:r>
          </w:p>
        </w:tc>
        <w:tc>
          <w:tcPr>
            <w:tcW w:w="2693" w:type="dxa"/>
          </w:tcPr>
          <w:p w14:paraId="71217FE7" w14:textId="734E213B" w:rsidR="00241402" w:rsidRPr="00D57409" w:rsidRDefault="00245647" w:rsidP="00241402">
            <w:pPr>
              <w:rPr>
                <w:b/>
                <w:sz w:val="24"/>
                <w:szCs w:val="24"/>
              </w:rPr>
            </w:pPr>
            <w:r w:rsidRPr="0016538B">
              <w:rPr>
                <w:bCs/>
                <w:sz w:val="20"/>
                <w:szCs w:val="20"/>
              </w:rPr>
              <w:t>Согласие с требованиями</w:t>
            </w:r>
          </w:p>
        </w:tc>
        <w:tc>
          <w:tcPr>
            <w:tcW w:w="2926" w:type="dxa"/>
          </w:tcPr>
          <w:p w14:paraId="5B071DD6" w14:textId="7D8E9316" w:rsidR="00241402" w:rsidRPr="00241402" w:rsidRDefault="00241402" w:rsidP="00241402">
            <w:pPr>
              <w:widowControl w:val="0"/>
              <w:tabs>
                <w:tab w:val="left" w:pos="426"/>
              </w:tabs>
              <w:spacing w:before="60"/>
              <w:rPr>
                <w:sz w:val="24"/>
                <w:szCs w:val="24"/>
              </w:rPr>
            </w:pPr>
            <w:r w:rsidRPr="00D57409">
              <w:rPr>
                <w:sz w:val="24"/>
                <w:szCs w:val="24"/>
              </w:rPr>
              <w:t xml:space="preserve"> </w:t>
            </w:r>
          </w:p>
        </w:tc>
        <w:tc>
          <w:tcPr>
            <w:tcW w:w="2745" w:type="dxa"/>
          </w:tcPr>
          <w:p w14:paraId="0340D3B1" w14:textId="77777777" w:rsidR="00241402" w:rsidRPr="00D57409" w:rsidRDefault="00241402" w:rsidP="00241402">
            <w:pPr>
              <w:widowControl w:val="0"/>
              <w:tabs>
                <w:tab w:val="left" w:pos="426"/>
              </w:tabs>
              <w:spacing w:before="60"/>
              <w:rPr>
                <w:b/>
                <w:sz w:val="24"/>
                <w:szCs w:val="24"/>
              </w:rPr>
            </w:pPr>
          </w:p>
        </w:tc>
      </w:tr>
      <w:tr w:rsidR="00241402" w:rsidRPr="00D57409" w14:paraId="49242D33" w14:textId="32AA7722" w:rsidTr="00153E03">
        <w:tc>
          <w:tcPr>
            <w:tcW w:w="851" w:type="dxa"/>
            <w:vAlign w:val="center"/>
          </w:tcPr>
          <w:p w14:paraId="00336694" w14:textId="77777777" w:rsidR="00241402" w:rsidRPr="00D57409" w:rsidRDefault="00241402" w:rsidP="00241402">
            <w:pPr>
              <w:pStyle w:val="aff5"/>
              <w:numPr>
                <w:ilvl w:val="1"/>
                <w:numId w:val="16"/>
              </w:numPr>
              <w:spacing w:before="60" w:after="60"/>
              <w:ind w:left="-117" w:firstLine="142"/>
              <w:jc w:val="center"/>
            </w:pPr>
          </w:p>
        </w:tc>
        <w:tc>
          <w:tcPr>
            <w:tcW w:w="5670" w:type="dxa"/>
            <w:gridSpan w:val="2"/>
          </w:tcPr>
          <w:p w14:paraId="1D7914EB" w14:textId="039A2357" w:rsidR="00241402" w:rsidRPr="00D57409" w:rsidRDefault="00241402" w:rsidP="00241402">
            <w:pPr>
              <w:rPr>
                <w:b/>
                <w:sz w:val="24"/>
                <w:szCs w:val="24"/>
              </w:rPr>
            </w:pPr>
            <w:r w:rsidRPr="00D57409">
              <w:rPr>
                <w:b/>
                <w:sz w:val="24"/>
                <w:szCs w:val="24"/>
              </w:rPr>
              <w:t>Требования к персоналу исполнителя</w:t>
            </w:r>
          </w:p>
        </w:tc>
        <w:tc>
          <w:tcPr>
            <w:tcW w:w="2693" w:type="dxa"/>
          </w:tcPr>
          <w:p w14:paraId="45B464C3" w14:textId="05C6DB68" w:rsidR="00241402" w:rsidRPr="00D57409" w:rsidRDefault="00241402" w:rsidP="00241402">
            <w:pPr>
              <w:keepNext/>
              <w:spacing w:before="60" w:after="60"/>
              <w:jc w:val="center"/>
              <w:rPr>
                <w:b/>
                <w:sz w:val="24"/>
                <w:szCs w:val="24"/>
              </w:rPr>
            </w:pPr>
            <w:r>
              <w:rPr>
                <w:b/>
                <w:sz w:val="24"/>
                <w:szCs w:val="24"/>
              </w:rPr>
              <w:t>-//-</w:t>
            </w:r>
          </w:p>
        </w:tc>
        <w:tc>
          <w:tcPr>
            <w:tcW w:w="2926" w:type="dxa"/>
          </w:tcPr>
          <w:p w14:paraId="0583F784" w14:textId="38DBD962" w:rsidR="00241402" w:rsidRPr="00D57409" w:rsidRDefault="00241402" w:rsidP="00241402">
            <w:pPr>
              <w:keepNext/>
              <w:spacing w:before="60" w:after="60"/>
              <w:jc w:val="center"/>
              <w:rPr>
                <w:b/>
                <w:sz w:val="24"/>
                <w:szCs w:val="24"/>
              </w:rPr>
            </w:pPr>
            <w:r>
              <w:rPr>
                <w:b/>
                <w:sz w:val="24"/>
                <w:szCs w:val="24"/>
              </w:rPr>
              <w:t>-//-</w:t>
            </w:r>
          </w:p>
        </w:tc>
        <w:tc>
          <w:tcPr>
            <w:tcW w:w="2745" w:type="dxa"/>
          </w:tcPr>
          <w:p w14:paraId="50A91C8E" w14:textId="652F4BB5" w:rsidR="00241402" w:rsidRPr="00D57409" w:rsidRDefault="00241402" w:rsidP="00241402">
            <w:pPr>
              <w:keepNext/>
              <w:spacing w:before="60" w:after="60"/>
              <w:jc w:val="center"/>
              <w:rPr>
                <w:b/>
                <w:sz w:val="24"/>
                <w:szCs w:val="24"/>
              </w:rPr>
            </w:pPr>
            <w:r>
              <w:rPr>
                <w:b/>
                <w:sz w:val="24"/>
                <w:szCs w:val="24"/>
              </w:rPr>
              <w:t>-//-</w:t>
            </w:r>
          </w:p>
        </w:tc>
      </w:tr>
      <w:tr w:rsidR="00241402" w:rsidRPr="00D57409" w14:paraId="4F1E50FD" w14:textId="77777777" w:rsidTr="00153E03">
        <w:tc>
          <w:tcPr>
            <w:tcW w:w="851" w:type="dxa"/>
            <w:vAlign w:val="center"/>
          </w:tcPr>
          <w:p w14:paraId="0BE6CF5A" w14:textId="77777777" w:rsidR="00241402" w:rsidRPr="00D57409" w:rsidRDefault="00241402" w:rsidP="00241402">
            <w:pPr>
              <w:pStyle w:val="aff5"/>
              <w:numPr>
                <w:ilvl w:val="2"/>
                <w:numId w:val="16"/>
              </w:numPr>
              <w:spacing w:before="60" w:after="60"/>
              <w:ind w:hanging="1199"/>
              <w:jc w:val="center"/>
            </w:pPr>
          </w:p>
        </w:tc>
        <w:tc>
          <w:tcPr>
            <w:tcW w:w="2268" w:type="dxa"/>
          </w:tcPr>
          <w:p w14:paraId="08C7C962" w14:textId="77777777" w:rsidR="00241402" w:rsidRPr="00D57409" w:rsidRDefault="00241402" w:rsidP="00241402">
            <w:pPr>
              <w:widowControl w:val="0"/>
              <w:tabs>
                <w:tab w:val="left" w:pos="426"/>
              </w:tabs>
              <w:spacing w:before="60"/>
              <w:rPr>
                <w:b/>
                <w:sz w:val="24"/>
                <w:szCs w:val="24"/>
              </w:rPr>
            </w:pPr>
          </w:p>
        </w:tc>
        <w:tc>
          <w:tcPr>
            <w:tcW w:w="3402" w:type="dxa"/>
          </w:tcPr>
          <w:p w14:paraId="3E841FE6" w14:textId="6289A31B" w:rsidR="00241402" w:rsidRPr="00CD1FAB" w:rsidRDefault="00DF60A5" w:rsidP="002E0BCC">
            <w:pPr>
              <w:widowControl w:val="0"/>
              <w:tabs>
                <w:tab w:val="left" w:pos="426"/>
              </w:tabs>
              <w:spacing w:before="60"/>
              <w:rPr>
                <w:sz w:val="24"/>
                <w:szCs w:val="24"/>
              </w:rPr>
            </w:pPr>
            <w:r w:rsidRPr="00DF60A5">
              <w:rPr>
                <w:sz w:val="20"/>
                <w:szCs w:val="20"/>
              </w:rPr>
              <w:t>О</w:t>
            </w:r>
            <w:r w:rsidR="002E0BCC">
              <w:rPr>
                <w:sz w:val="20"/>
                <w:szCs w:val="20"/>
              </w:rPr>
              <w:t>ценщик</w:t>
            </w:r>
            <w:r w:rsidR="002E0BCC" w:rsidRPr="002E0BCC">
              <w:rPr>
                <w:sz w:val="20"/>
                <w:szCs w:val="20"/>
              </w:rPr>
              <w:t>и</w:t>
            </w:r>
            <w:r w:rsidR="002E0BCC">
              <w:rPr>
                <w:sz w:val="20"/>
                <w:szCs w:val="20"/>
              </w:rPr>
              <w:t>, являю</w:t>
            </w:r>
            <w:r w:rsidR="002E0BCC" w:rsidRPr="002E0BCC">
              <w:rPr>
                <w:sz w:val="20"/>
                <w:szCs w:val="20"/>
              </w:rPr>
              <w:t>т</w:t>
            </w:r>
            <w:r w:rsidR="002E0BCC">
              <w:rPr>
                <w:sz w:val="20"/>
                <w:szCs w:val="20"/>
              </w:rPr>
              <w:t>ся членами одной из саморегулируемых организаций оценщиков и застраховавших свою ответственность в соответствии с требованиями законодательства об оценке</w:t>
            </w:r>
          </w:p>
        </w:tc>
        <w:tc>
          <w:tcPr>
            <w:tcW w:w="2693" w:type="dxa"/>
          </w:tcPr>
          <w:p w14:paraId="6DC89358" w14:textId="554B5267" w:rsidR="00241402" w:rsidRPr="00D57409" w:rsidRDefault="00245647" w:rsidP="00241402">
            <w:pPr>
              <w:rPr>
                <w:b/>
                <w:sz w:val="24"/>
                <w:szCs w:val="24"/>
              </w:rPr>
            </w:pPr>
            <w:r w:rsidRPr="0016538B">
              <w:rPr>
                <w:bCs/>
                <w:sz w:val="20"/>
                <w:szCs w:val="20"/>
              </w:rPr>
              <w:t>Согласие с требованиями</w:t>
            </w:r>
          </w:p>
        </w:tc>
        <w:tc>
          <w:tcPr>
            <w:tcW w:w="2926" w:type="dxa"/>
          </w:tcPr>
          <w:p w14:paraId="42C97A2D" w14:textId="77777777" w:rsidR="00241402" w:rsidRPr="00D57409" w:rsidRDefault="00241402" w:rsidP="00241402">
            <w:pPr>
              <w:widowControl w:val="0"/>
              <w:tabs>
                <w:tab w:val="left" w:pos="426"/>
              </w:tabs>
              <w:spacing w:before="60"/>
              <w:rPr>
                <w:b/>
                <w:sz w:val="24"/>
                <w:szCs w:val="24"/>
              </w:rPr>
            </w:pPr>
          </w:p>
        </w:tc>
        <w:tc>
          <w:tcPr>
            <w:tcW w:w="2745" w:type="dxa"/>
          </w:tcPr>
          <w:p w14:paraId="0C19A6BD" w14:textId="77777777" w:rsidR="00241402" w:rsidRPr="00D57409" w:rsidRDefault="00241402" w:rsidP="00241402">
            <w:pPr>
              <w:widowControl w:val="0"/>
              <w:tabs>
                <w:tab w:val="left" w:pos="426"/>
              </w:tabs>
              <w:spacing w:before="60"/>
              <w:rPr>
                <w:b/>
                <w:sz w:val="24"/>
                <w:szCs w:val="24"/>
              </w:rPr>
            </w:pPr>
          </w:p>
        </w:tc>
      </w:tr>
      <w:tr w:rsidR="00241402" w:rsidRPr="00D57409" w14:paraId="30724527" w14:textId="5B968F65" w:rsidTr="00153E03">
        <w:tc>
          <w:tcPr>
            <w:tcW w:w="851" w:type="dxa"/>
            <w:vAlign w:val="center"/>
          </w:tcPr>
          <w:p w14:paraId="663FC959" w14:textId="77777777" w:rsidR="00241402" w:rsidRPr="00D57409" w:rsidRDefault="00241402" w:rsidP="00241402">
            <w:pPr>
              <w:pStyle w:val="aff5"/>
              <w:numPr>
                <w:ilvl w:val="0"/>
                <w:numId w:val="16"/>
              </w:numPr>
              <w:spacing w:before="60" w:after="60"/>
              <w:jc w:val="center"/>
            </w:pPr>
          </w:p>
        </w:tc>
        <w:tc>
          <w:tcPr>
            <w:tcW w:w="5670" w:type="dxa"/>
            <w:gridSpan w:val="2"/>
            <w:vAlign w:val="center"/>
          </w:tcPr>
          <w:p w14:paraId="381C4AE7" w14:textId="77777777" w:rsidR="00241402" w:rsidRPr="00D57409" w:rsidRDefault="00241402" w:rsidP="00241402">
            <w:pPr>
              <w:rPr>
                <w:b/>
                <w:bCs/>
                <w:sz w:val="24"/>
                <w:szCs w:val="24"/>
              </w:rPr>
            </w:pPr>
            <w:r w:rsidRPr="00D57409">
              <w:rPr>
                <w:b/>
                <w:bCs/>
                <w:sz w:val="24"/>
                <w:szCs w:val="24"/>
              </w:rPr>
              <w:t>Требования к результатам у</w:t>
            </w:r>
            <w:r w:rsidRPr="00D57409">
              <w:rPr>
                <w:b/>
                <w:sz w:val="24"/>
                <w:szCs w:val="24"/>
              </w:rPr>
              <w:t>слуг</w:t>
            </w:r>
          </w:p>
        </w:tc>
        <w:tc>
          <w:tcPr>
            <w:tcW w:w="2693" w:type="dxa"/>
          </w:tcPr>
          <w:p w14:paraId="09F79C2E" w14:textId="01820903" w:rsidR="00241402" w:rsidRPr="00241402" w:rsidRDefault="00241402" w:rsidP="00241402">
            <w:pPr>
              <w:keepNext/>
              <w:spacing w:before="60" w:after="60"/>
              <w:jc w:val="center"/>
              <w:rPr>
                <w:b/>
                <w:sz w:val="24"/>
                <w:szCs w:val="24"/>
              </w:rPr>
            </w:pPr>
            <w:r>
              <w:rPr>
                <w:b/>
                <w:sz w:val="24"/>
                <w:szCs w:val="24"/>
              </w:rPr>
              <w:t>-//-</w:t>
            </w:r>
          </w:p>
        </w:tc>
        <w:tc>
          <w:tcPr>
            <w:tcW w:w="2926" w:type="dxa"/>
          </w:tcPr>
          <w:p w14:paraId="416B2613" w14:textId="74A06AAA" w:rsidR="00241402" w:rsidRPr="00241402" w:rsidRDefault="00241402" w:rsidP="00241402">
            <w:pPr>
              <w:keepNext/>
              <w:spacing w:before="60" w:after="60"/>
              <w:jc w:val="center"/>
              <w:rPr>
                <w:b/>
                <w:sz w:val="24"/>
                <w:szCs w:val="24"/>
              </w:rPr>
            </w:pPr>
            <w:r>
              <w:rPr>
                <w:b/>
                <w:sz w:val="24"/>
                <w:szCs w:val="24"/>
              </w:rPr>
              <w:t>-//-</w:t>
            </w:r>
          </w:p>
        </w:tc>
        <w:tc>
          <w:tcPr>
            <w:tcW w:w="2745" w:type="dxa"/>
          </w:tcPr>
          <w:p w14:paraId="3A07EF4E" w14:textId="4928ECE7" w:rsidR="00241402" w:rsidRPr="00241402" w:rsidRDefault="00241402" w:rsidP="00241402">
            <w:pPr>
              <w:keepNext/>
              <w:spacing w:before="60" w:after="60"/>
              <w:jc w:val="center"/>
              <w:rPr>
                <w:b/>
                <w:sz w:val="24"/>
                <w:szCs w:val="24"/>
              </w:rPr>
            </w:pPr>
            <w:r>
              <w:rPr>
                <w:b/>
                <w:sz w:val="24"/>
                <w:szCs w:val="24"/>
              </w:rPr>
              <w:t>-//-</w:t>
            </w:r>
          </w:p>
        </w:tc>
      </w:tr>
      <w:tr w:rsidR="00241402" w:rsidRPr="00D57409" w14:paraId="5A45499B" w14:textId="67D9CD31" w:rsidTr="00153E03">
        <w:tc>
          <w:tcPr>
            <w:tcW w:w="851" w:type="dxa"/>
            <w:vAlign w:val="center"/>
          </w:tcPr>
          <w:p w14:paraId="2AD3BCB7" w14:textId="77777777" w:rsidR="00241402" w:rsidRPr="00D57409" w:rsidRDefault="00241402" w:rsidP="00241402">
            <w:pPr>
              <w:pStyle w:val="aff5"/>
              <w:numPr>
                <w:ilvl w:val="1"/>
                <w:numId w:val="16"/>
              </w:numPr>
              <w:spacing w:before="60" w:after="60"/>
              <w:ind w:left="-117" w:firstLine="142"/>
              <w:jc w:val="center"/>
            </w:pPr>
          </w:p>
        </w:tc>
        <w:tc>
          <w:tcPr>
            <w:tcW w:w="5670" w:type="dxa"/>
            <w:gridSpan w:val="2"/>
            <w:vAlign w:val="center"/>
          </w:tcPr>
          <w:p w14:paraId="267464A1" w14:textId="1020D120" w:rsidR="00241402" w:rsidRPr="00D57409" w:rsidRDefault="00241402" w:rsidP="00241402">
            <w:pPr>
              <w:rPr>
                <w:b/>
                <w:bCs/>
                <w:sz w:val="24"/>
                <w:szCs w:val="24"/>
              </w:rPr>
            </w:pPr>
            <w:r w:rsidRPr="00CD1FAB">
              <w:rPr>
                <w:b/>
                <w:bCs/>
                <w:sz w:val="24"/>
                <w:szCs w:val="24"/>
              </w:rPr>
              <w:t>Общие требования к результатам услуг</w:t>
            </w:r>
          </w:p>
        </w:tc>
        <w:tc>
          <w:tcPr>
            <w:tcW w:w="2693" w:type="dxa"/>
          </w:tcPr>
          <w:p w14:paraId="0482270D" w14:textId="0D00E662" w:rsidR="00241402" w:rsidRPr="00241402" w:rsidRDefault="00241402" w:rsidP="00241402">
            <w:pPr>
              <w:keepNext/>
              <w:spacing w:before="60" w:after="60"/>
              <w:jc w:val="center"/>
              <w:rPr>
                <w:b/>
                <w:sz w:val="24"/>
                <w:szCs w:val="24"/>
              </w:rPr>
            </w:pPr>
            <w:r>
              <w:rPr>
                <w:b/>
                <w:sz w:val="24"/>
                <w:szCs w:val="24"/>
              </w:rPr>
              <w:t>-//-</w:t>
            </w:r>
          </w:p>
        </w:tc>
        <w:tc>
          <w:tcPr>
            <w:tcW w:w="2926" w:type="dxa"/>
          </w:tcPr>
          <w:p w14:paraId="37BDB626" w14:textId="7692E3D0" w:rsidR="00241402" w:rsidRPr="00241402" w:rsidRDefault="00241402" w:rsidP="00241402">
            <w:pPr>
              <w:keepNext/>
              <w:spacing w:before="60" w:after="60"/>
              <w:jc w:val="center"/>
              <w:rPr>
                <w:b/>
                <w:sz w:val="24"/>
                <w:szCs w:val="24"/>
              </w:rPr>
            </w:pPr>
            <w:r>
              <w:rPr>
                <w:b/>
                <w:sz w:val="24"/>
                <w:szCs w:val="24"/>
              </w:rPr>
              <w:t>-//-</w:t>
            </w:r>
          </w:p>
        </w:tc>
        <w:tc>
          <w:tcPr>
            <w:tcW w:w="2745" w:type="dxa"/>
          </w:tcPr>
          <w:p w14:paraId="29A1AC11" w14:textId="7C3A94D3" w:rsidR="00241402" w:rsidRPr="00241402" w:rsidRDefault="00241402" w:rsidP="00241402">
            <w:pPr>
              <w:keepNext/>
              <w:spacing w:before="60" w:after="60"/>
              <w:jc w:val="center"/>
              <w:rPr>
                <w:b/>
                <w:sz w:val="24"/>
                <w:szCs w:val="24"/>
              </w:rPr>
            </w:pPr>
            <w:r>
              <w:rPr>
                <w:b/>
                <w:sz w:val="24"/>
                <w:szCs w:val="24"/>
              </w:rPr>
              <w:t>-//-</w:t>
            </w:r>
          </w:p>
        </w:tc>
      </w:tr>
      <w:tr w:rsidR="00FF2FF9" w:rsidRPr="00D57409" w14:paraId="14A73FE8" w14:textId="77777777" w:rsidTr="00153E03">
        <w:tc>
          <w:tcPr>
            <w:tcW w:w="851" w:type="dxa"/>
            <w:vAlign w:val="center"/>
          </w:tcPr>
          <w:p w14:paraId="2F25A656" w14:textId="77777777" w:rsidR="00FF2FF9" w:rsidRPr="00D57409" w:rsidRDefault="00FF2FF9" w:rsidP="00FF2FF9">
            <w:pPr>
              <w:pStyle w:val="aff5"/>
              <w:numPr>
                <w:ilvl w:val="2"/>
                <w:numId w:val="16"/>
              </w:numPr>
              <w:spacing w:before="60" w:after="60"/>
              <w:ind w:hanging="1199"/>
              <w:jc w:val="center"/>
            </w:pPr>
          </w:p>
        </w:tc>
        <w:tc>
          <w:tcPr>
            <w:tcW w:w="2268" w:type="dxa"/>
          </w:tcPr>
          <w:p w14:paraId="6E2DA677" w14:textId="6A7E205F" w:rsidR="00FF2FF9" w:rsidRPr="00A86417" w:rsidRDefault="00FF2FF9" w:rsidP="00FF2FF9">
            <w:pPr>
              <w:widowControl w:val="0"/>
              <w:tabs>
                <w:tab w:val="left" w:pos="426"/>
              </w:tabs>
              <w:spacing w:before="60"/>
              <w:rPr>
                <w:sz w:val="20"/>
                <w:szCs w:val="20"/>
              </w:rPr>
            </w:pPr>
            <w:r w:rsidRPr="00A86417">
              <w:rPr>
                <w:sz w:val="20"/>
                <w:szCs w:val="20"/>
              </w:rPr>
              <w:t>Документы, передаваемые заказчику по результатам оказанных услуг</w:t>
            </w:r>
          </w:p>
        </w:tc>
        <w:tc>
          <w:tcPr>
            <w:tcW w:w="3402" w:type="dxa"/>
          </w:tcPr>
          <w:p w14:paraId="68580D07" w14:textId="03ACD4B4" w:rsidR="00FF2FF9" w:rsidRPr="00A86417" w:rsidRDefault="00FF2FF9" w:rsidP="00FF2FF9">
            <w:pPr>
              <w:rPr>
                <w:sz w:val="20"/>
                <w:szCs w:val="20"/>
              </w:rPr>
            </w:pPr>
            <w:r w:rsidRPr="00A86417">
              <w:rPr>
                <w:sz w:val="20"/>
                <w:szCs w:val="20"/>
              </w:rPr>
              <w:t>Исполнитель должен предоставить Заказчику: отчет об оценке, экспертные заключения саморегулируемой организации оценщиков на отчеты об оценке на подтверждение стоимости объекта оценки, включающее проверку отчета об оценке на соответствие требованиям законодательства Российской Федерации в электронном и бумажном виде в двух экземплярах.</w:t>
            </w:r>
          </w:p>
        </w:tc>
        <w:tc>
          <w:tcPr>
            <w:tcW w:w="2693" w:type="dxa"/>
          </w:tcPr>
          <w:p w14:paraId="14F8B1AB" w14:textId="6B785E44" w:rsidR="00FF2FF9" w:rsidRPr="00D57409" w:rsidRDefault="00245647" w:rsidP="00FF2FF9">
            <w:pPr>
              <w:rPr>
                <w:b/>
                <w:sz w:val="24"/>
                <w:szCs w:val="24"/>
              </w:rPr>
            </w:pPr>
            <w:r w:rsidRPr="0016538B">
              <w:rPr>
                <w:bCs/>
                <w:sz w:val="20"/>
                <w:szCs w:val="20"/>
              </w:rPr>
              <w:t>Согласие с требованиями</w:t>
            </w:r>
          </w:p>
        </w:tc>
        <w:tc>
          <w:tcPr>
            <w:tcW w:w="2926" w:type="dxa"/>
          </w:tcPr>
          <w:p w14:paraId="49EFF824" w14:textId="77777777" w:rsidR="00FF2FF9" w:rsidRPr="00D57409" w:rsidRDefault="00FF2FF9" w:rsidP="00FF2FF9">
            <w:pPr>
              <w:pStyle w:val="afff4"/>
              <w:keepNext w:val="0"/>
              <w:jc w:val="left"/>
              <w:outlineLvl w:val="2"/>
              <w:rPr>
                <w:rFonts w:eastAsia="Times New Roman"/>
                <w:b w:val="0"/>
                <w:lang w:val="ru-RU" w:eastAsia="ru-RU"/>
              </w:rPr>
            </w:pPr>
          </w:p>
        </w:tc>
        <w:tc>
          <w:tcPr>
            <w:tcW w:w="2745" w:type="dxa"/>
          </w:tcPr>
          <w:p w14:paraId="65FC21BD" w14:textId="77777777" w:rsidR="00FF2FF9" w:rsidRPr="00D57409" w:rsidRDefault="00FF2FF9" w:rsidP="00FF2FF9">
            <w:pPr>
              <w:widowControl w:val="0"/>
              <w:tabs>
                <w:tab w:val="left" w:pos="426"/>
              </w:tabs>
              <w:spacing w:before="60"/>
              <w:rPr>
                <w:b/>
                <w:sz w:val="24"/>
                <w:szCs w:val="24"/>
              </w:rPr>
            </w:pPr>
          </w:p>
        </w:tc>
      </w:tr>
      <w:tr w:rsidR="00241402" w:rsidRPr="00D57409" w14:paraId="7DFF0227" w14:textId="597F863F" w:rsidTr="00153E03">
        <w:tc>
          <w:tcPr>
            <w:tcW w:w="851" w:type="dxa"/>
            <w:vAlign w:val="center"/>
          </w:tcPr>
          <w:p w14:paraId="07339987" w14:textId="77777777" w:rsidR="00241402" w:rsidRPr="00D57409" w:rsidRDefault="00241402" w:rsidP="00241402">
            <w:pPr>
              <w:pStyle w:val="aff5"/>
              <w:numPr>
                <w:ilvl w:val="1"/>
                <w:numId w:val="16"/>
              </w:numPr>
              <w:spacing w:before="60" w:after="60"/>
              <w:ind w:left="-117" w:firstLine="142"/>
              <w:jc w:val="center"/>
            </w:pPr>
          </w:p>
        </w:tc>
        <w:tc>
          <w:tcPr>
            <w:tcW w:w="5670" w:type="dxa"/>
            <w:gridSpan w:val="2"/>
            <w:vAlign w:val="center"/>
          </w:tcPr>
          <w:p w14:paraId="196CCCF1" w14:textId="37185C7B" w:rsidR="00241402" w:rsidRPr="00D57409" w:rsidRDefault="00241402" w:rsidP="00241402">
            <w:pPr>
              <w:spacing w:before="60"/>
              <w:rPr>
                <w:sz w:val="24"/>
                <w:szCs w:val="24"/>
              </w:rPr>
            </w:pPr>
            <w:r w:rsidRPr="00CD1FAB">
              <w:rPr>
                <w:b/>
                <w:sz w:val="24"/>
                <w:szCs w:val="24"/>
              </w:rPr>
              <w:t>Требования к безопасности использования результата оказания услуг</w:t>
            </w:r>
          </w:p>
        </w:tc>
        <w:tc>
          <w:tcPr>
            <w:tcW w:w="2693" w:type="dxa"/>
          </w:tcPr>
          <w:p w14:paraId="11003533" w14:textId="324B8953" w:rsidR="00241402" w:rsidRPr="00241402" w:rsidRDefault="00241402" w:rsidP="00241402">
            <w:pPr>
              <w:keepNext/>
              <w:spacing w:before="60" w:after="60"/>
              <w:jc w:val="center"/>
              <w:rPr>
                <w:b/>
                <w:sz w:val="24"/>
                <w:szCs w:val="24"/>
              </w:rPr>
            </w:pPr>
            <w:r>
              <w:rPr>
                <w:b/>
                <w:sz w:val="24"/>
                <w:szCs w:val="24"/>
              </w:rPr>
              <w:t>-//-</w:t>
            </w:r>
          </w:p>
        </w:tc>
        <w:tc>
          <w:tcPr>
            <w:tcW w:w="2926" w:type="dxa"/>
          </w:tcPr>
          <w:p w14:paraId="2ECD805D" w14:textId="16DFFB23" w:rsidR="00241402" w:rsidRPr="00241402" w:rsidRDefault="00241402" w:rsidP="00241402">
            <w:pPr>
              <w:keepNext/>
              <w:spacing w:before="60" w:after="60"/>
              <w:jc w:val="center"/>
              <w:rPr>
                <w:b/>
                <w:sz w:val="24"/>
                <w:szCs w:val="24"/>
              </w:rPr>
            </w:pPr>
            <w:r>
              <w:rPr>
                <w:b/>
                <w:sz w:val="24"/>
                <w:szCs w:val="24"/>
              </w:rPr>
              <w:t>-//-</w:t>
            </w:r>
          </w:p>
        </w:tc>
        <w:tc>
          <w:tcPr>
            <w:tcW w:w="2745" w:type="dxa"/>
          </w:tcPr>
          <w:p w14:paraId="0C4DF2A9" w14:textId="29B23A38" w:rsidR="00241402" w:rsidRPr="00241402" w:rsidRDefault="00241402" w:rsidP="00241402">
            <w:pPr>
              <w:keepNext/>
              <w:spacing w:before="60" w:after="60"/>
              <w:jc w:val="center"/>
              <w:rPr>
                <w:b/>
                <w:sz w:val="24"/>
                <w:szCs w:val="24"/>
              </w:rPr>
            </w:pPr>
            <w:r>
              <w:rPr>
                <w:b/>
                <w:sz w:val="24"/>
                <w:szCs w:val="24"/>
              </w:rPr>
              <w:t>-//-</w:t>
            </w:r>
          </w:p>
        </w:tc>
      </w:tr>
      <w:tr w:rsidR="00FF2FF9" w:rsidRPr="00D57409" w14:paraId="24CCFCF9" w14:textId="77777777" w:rsidTr="00153E03">
        <w:tc>
          <w:tcPr>
            <w:tcW w:w="851" w:type="dxa"/>
            <w:vAlign w:val="center"/>
          </w:tcPr>
          <w:p w14:paraId="3B0292BF" w14:textId="77777777" w:rsidR="00FF2FF9" w:rsidRPr="00D57409" w:rsidRDefault="00FF2FF9" w:rsidP="00FF2FF9">
            <w:pPr>
              <w:pStyle w:val="aff5"/>
              <w:numPr>
                <w:ilvl w:val="2"/>
                <w:numId w:val="16"/>
              </w:numPr>
              <w:spacing w:before="60" w:after="60"/>
              <w:ind w:hanging="1199"/>
              <w:jc w:val="center"/>
            </w:pPr>
          </w:p>
        </w:tc>
        <w:tc>
          <w:tcPr>
            <w:tcW w:w="2268" w:type="dxa"/>
          </w:tcPr>
          <w:p w14:paraId="3060740D" w14:textId="77777777" w:rsidR="00FF2FF9" w:rsidRPr="00A86417" w:rsidRDefault="00FF2FF9" w:rsidP="00A86417">
            <w:pPr>
              <w:widowControl w:val="0"/>
              <w:tabs>
                <w:tab w:val="left" w:pos="426"/>
              </w:tabs>
              <w:spacing w:before="60"/>
              <w:rPr>
                <w:sz w:val="20"/>
                <w:szCs w:val="20"/>
              </w:rPr>
            </w:pPr>
            <w:r w:rsidRPr="00A86417">
              <w:rPr>
                <w:sz w:val="20"/>
                <w:szCs w:val="20"/>
              </w:rPr>
              <w:t>Требования к информационной безопасности результата оказания услуг</w:t>
            </w:r>
          </w:p>
          <w:p w14:paraId="482AADEB" w14:textId="77777777" w:rsidR="00FF2FF9" w:rsidRPr="00A86417" w:rsidRDefault="00FF2FF9" w:rsidP="00A86417">
            <w:pPr>
              <w:tabs>
                <w:tab w:val="left" w:pos="426"/>
              </w:tabs>
              <w:spacing w:before="60"/>
              <w:rPr>
                <w:sz w:val="20"/>
                <w:szCs w:val="20"/>
              </w:rPr>
            </w:pPr>
          </w:p>
        </w:tc>
        <w:tc>
          <w:tcPr>
            <w:tcW w:w="3402" w:type="dxa"/>
          </w:tcPr>
          <w:p w14:paraId="285EE09F" w14:textId="7F50DD3A" w:rsidR="00FF2FF9" w:rsidRPr="00A86417" w:rsidRDefault="00FF2FF9" w:rsidP="00A86417">
            <w:pPr>
              <w:tabs>
                <w:tab w:val="left" w:pos="426"/>
              </w:tabs>
              <w:spacing w:before="60"/>
              <w:rPr>
                <w:sz w:val="20"/>
                <w:szCs w:val="20"/>
              </w:rPr>
            </w:pPr>
            <w:r w:rsidRPr="00A86417">
              <w:rPr>
                <w:sz w:val="20"/>
                <w:szCs w:val="20"/>
              </w:rPr>
              <w:t>Исполнитель не должен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Российской Федерации.</w:t>
            </w:r>
          </w:p>
        </w:tc>
        <w:tc>
          <w:tcPr>
            <w:tcW w:w="2693" w:type="dxa"/>
          </w:tcPr>
          <w:p w14:paraId="5ADBFBD7" w14:textId="48CC0884" w:rsidR="00FF2FF9" w:rsidRPr="00D57409" w:rsidRDefault="00245647" w:rsidP="00FF2FF9">
            <w:pPr>
              <w:rPr>
                <w:b/>
                <w:bCs/>
                <w:sz w:val="24"/>
                <w:szCs w:val="24"/>
              </w:rPr>
            </w:pPr>
            <w:r w:rsidRPr="0016538B">
              <w:rPr>
                <w:bCs/>
                <w:sz w:val="20"/>
                <w:szCs w:val="20"/>
              </w:rPr>
              <w:t>Согласие с требованиями</w:t>
            </w:r>
          </w:p>
        </w:tc>
        <w:tc>
          <w:tcPr>
            <w:tcW w:w="2926" w:type="dxa"/>
          </w:tcPr>
          <w:p w14:paraId="44595D44" w14:textId="77777777" w:rsidR="00FF2FF9" w:rsidRPr="00D57409" w:rsidRDefault="00FF2FF9" w:rsidP="00FF2FF9">
            <w:pPr>
              <w:widowControl w:val="0"/>
              <w:tabs>
                <w:tab w:val="left" w:pos="426"/>
              </w:tabs>
              <w:spacing w:before="60"/>
              <w:rPr>
                <w:b/>
                <w:bCs/>
                <w:sz w:val="24"/>
                <w:szCs w:val="24"/>
              </w:rPr>
            </w:pPr>
          </w:p>
        </w:tc>
        <w:tc>
          <w:tcPr>
            <w:tcW w:w="2745" w:type="dxa"/>
          </w:tcPr>
          <w:p w14:paraId="67618F8D" w14:textId="77777777" w:rsidR="00FF2FF9" w:rsidRPr="00D57409" w:rsidRDefault="00FF2FF9" w:rsidP="00FF2FF9">
            <w:pPr>
              <w:rPr>
                <w:b/>
                <w:bCs/>
                <w:sz w:val="24"/>
                <w:szCs w:val="24"/>
              </w:rPr>
            </w:pPr>
          </w:p>
        </w:tc>
      </w:tr>
      <w:tr w:rsidR="00241402" w:rsidRPr="00D57409" w14:paraId="08C4CBBF" w14:textId="0FDB4B5B" w:rsidTr="00153E03">
        <w:tc>
          <w:tcPr>
            <w:tcW w:w="851" w:type="dxa"/>
            <w:vAlign w:val="center"/>
          </w:tcPr>
          <w:p w14:paraId="466192A5" w14:textId="77777777" w:rsidR="00241402" w:rsidRPr="00D57409" w:rsidRDefault="00241402" w:rsidP="00241402">
            <w:pPr>
              <w:pStyle w:val="aff5"/>
              <w:numPr>
                <w:ilvl w:val="1"/>
                <w:numId w:val="16"/>
              </w:numPr>
              <w:spacing w:before="60" w:after="60"/>
              <w:ind w:left="-117" w:firstLine="142"/>
              <w:jc w:val="center"/>
            </w:pPr>
          </w:p>
        </w:tc>
        <w:tc>
          <w:tcPr>
            <w:tcW w:w="5670" w:type="dxa"/>
            <w:gridSpan w:val="2"/>
            <w:vAlign w:val="center"/>
          </w:tcPr>
          <w:p w14:paraId="1F869312" w14:textId="1702DB6E" w:rsidR="00241402" w:rsidRPr="00D57409" w:rsidRDefault="00241402" w:rsidP="00241402">
            <w:pPr>
              <w:spacing w:before="60"/>
              <w:rPr>
                <w:b/>
                <w:sz w:val="24"/>
                <w:szCs w:val="24"/>
              </w:rPr>
            </w:pPr>
            <w:r w:rsidRPr="00CD1FAB">
              <w:rPr>
                <w:b/>
                <w:sz w:val="24"/>
                <w:szCs w:val="24"/>
              </w:rPr>
              <w:t>Требования к документации, описывающей результат оказания услуг</w:t>
            </w:r>
          </w:p>
        </w:tc>
        <w:tc>
          <w:tcPr>
            <w:tcW w:w="2693" w:type="dxa"/>
          </w:tcPr>
          <w:p w14:paraId="7E32BBEF" w14:textId="4EDB97C6" w:rsidR="00241402" w:rsidRPr="00D57409" w:rsidRDefault="00241402" w:rsidP="00241402">
            <w:pPr>
              <w:keepNext/>
              <w:spacing w:before="60" w:after="60"/>
              <w:jc w:val="center"/>
              <w:rPr>
                <w:b/>
                <w:sz w:val="24"/>
                <w:szCs w:val="24"/>
              </w:rPr>
            </w:pPr>
            <w:r>
              <w:rPr>
                <w:b/>
                <w:sz w:val="24"/>
                <w:szCs w:val="24"/>
              </w:rPr>
              <w:t>-//-</w:t>
            </w:r>
          </w:p>
        </w:tc>
        <w:tc>
          <w:tcPr>
            <w:tcW w:w="2926" w:type="dxa"/>
          </w:tcPr>
          <w:p w14:paraId="7099B571" w14:textId="595A7646" w:rsidR="00241402" w:rsidRPr="00D57409" w:rsidRDefault="00241402" w:rsidP="00241402">
            <w:pPr>
              <w:keepNext/>
              <w:spacing w:before="60" w:after="60"/>
              <w:jc w:val="center"/>
              <w:rPr>
                <w:b/>
                <w:sz w:val="24"/>
                <w:szCs w:val="24"/>
              </w:rPr>
            </w:pPr>
            <w:r>
              <w:rPr>
                <w:b/>
                <w:sz w:val="24"/>
                <w:szCs w:val="24"/>
              </w:rPr>
              <w:t>-//-</w:t>
            </w:r>
          </w:p>
        </w:tc>
        <w:tc>
          <w:tcPr>
            <w:tcW w:w="2745" w:type="dxa"/>
          </w:tcPr>
          <w:p w14:paraId="6AE68CFD" w14:textId="7E78321E" w:rsidR="00241402" w:rsidRPr="00D57409" w:rsidRDefault="00241402" w:rsidP="00241402">
            <w:pPr>
              <w:keepNext/>
              <w:spacing w:before="60" w:after="60"/>
              <w:jc w:val="center"/>
              <w:rPr>
                <w:b/>
                <w:sz w:val="24"/>
                <w:szCs w:val="24"/>
              </w:rPr>
            </w:pPr>
            <w:r>
              <w:rPr>
                <w:b/>
                <w:sz w:val="24"/>
                <w:szCs w:val="24"/>
              </w:rPr>
              <w:t>-//-</w:t>
            </w:r>
          </w:p>
        </w:tc>
      </w:tr>
      <w:tr w:rsidR="00FF2FF9" w:rsidRPr="00D57409" w14:paraId="192488D6" w14:textId="77777777" w:rsidTr="00CB0A26">
        <w:tc>
          <w:tcPr>
            <w:tcW w:w="851" w:type="dxa"/>
            <w:vAlign w:val="center"/>
          </w:tcPr>
          <w:p w14:paraId="00C90654" w14:textId="77777777" w:rsidR="00FF2FF9" w:rsidRPr="00D57409" w:rsidRDefault="00FF2FF9" w:rsidP="00FF2FF9">
            <w:pPr>
              <w:pStyle w:val="aff5"/>
              <w:numPr>
                <w:ilvl w:val="2"/>
                <w:numId w:val="16"/>
              </w:numPr>
              <w:spacing w:before="60" w:after="60"/>
              <w:ind w:hanging="1199"/>
              <w:jc w:val="center"/>
            </w:pPr>
          </w:p>
        </w:tc>
        <w:tc>
          <w:tcPr>
            <w:tcW w:w="2268" w:type="dxa"/>
          </w:tcPr>
          <w:p w14:paraId="3B0470E0" w14:textId="381678D9" w:rsidR="00FF2FF9" w:rsidRPr="00D57409" w:rsidRDefault="00FF2FF9" w:rsidP="00FF2FF9">
            <w:pPr>
              <w:rPr>
                <w:sz w:val="24"/>
                <w:szCs w:val="24"/>
              </w:rPr>
            </w:pPr>
            <w:r>
              <w:rPr>
                <w:rFonts w:eastAsia="Calibri"/>
                <w:sz w:val="24"/>
                <w:szCs w:val="24"/>
                <w:lang w:eastAsia="x-none"/>
              </w:rPr>
              <w:t>Документы, передаваемые заказчику по результатам оказанных услуг</w:t>
            </w:r>
          </w:p>
        </w:tc>
        <w:tc>
          <w:tcPr>
            <w:tcW w:w="3402" w:type="dxa"/>
          </w:tcPr>
          <w:p w14:paraId="346B093C" w14:textId="5126FBFE" w:rsidR="00FF2FF9" w:rsidRPr="00CD1FAB" w:rsidRDefault="00FF2FF9" w:rsidP="00FF2FF9">
            <w:pPr>
              <w:rPr>
                <w:sz w:val="24"/>
                <w:szCs w:val="24"/>
              </w:rPr>
            </w:pPr>
            <w:r>
              <w:rPr>
                <w:rFonts w:eastAsia="Calibri"/>
                <w:sz w:val="24"/>
                <w:szCs w:val="24"/>
                <w:lang w:eastAsia="x-none"/>
              </w:rPr>
              <w:t>Заказчик в течение 3-х дней со дня получения документов сдачи-приема выполненных работ, обязан направить Исполнителю подписанный Акт сдачи-приема выполненных работ, или мотивированный отказ от приема работ.</w:t>
            </w:r>
          </w:p>
        </w:tc>
        <w:tc>
          <w:tcPr>
            <w:tcW w:w="2693" w:type="dxa"/>
          </w:tcPr>
          <w:p w14:paraId="094E0929" w14:textId="4D2DFE3F" w:rsidR="00FF2FF9" w:rsidRPr="00D57409" w:rsidRDefault="00245647" w:rsidP="00FF2FF9">
            <w:pPr>
              <w:rPr>
                <w:b/>
                <w:bCs/>
                <w:sz w:val="24"/>
                <w:szCs w:val="24"/>
              </w:rPr>
            </w:pPr>
            <w:r w:rsidRPr="0016538B">
              <w:rPr>
                <w:bCs/>
                <w:sz w:val="20"/>
                <w:szCs w:val="20"/>
              </w:rPr>
              <w:t>Согласие с требованиями</w:t>
            </w:r>
          </w:p>
        </w:tc>
        <w:tc>
          <w:tcPr>
            <w:tcW w:w="2926" w:type="dxa"/>
          </w:tcPr>
          <w:p w14:paraId="11C20C84" w14:textId="77777777" w:rsidR="00FF2FF9" w:rsidRPr="00D57409" w:rsidRDefault="00FF2FF9" w:rsidP="00FF2FF9">
            <w:pPr>
              <w:pStyle w:val="afff4"/>
              <w:keepNext w:val="0"/>
              <w:jc w:val="left"/>
              <w:outlineLvl w:val="2"/>
              <w:rPr>
                <w:lang w:val="ru-RU"/>
              </w:rPr>
            </w:pPr>
          </w:p>
        </w:tc>
        <w:tc>
          <w:tcPr>
            <w:tcW w:w="2745" w:type="dxa"/>
          </w:tcPr>
          <w:p w14:paraId="6FEAAE10" w14:textId="77777777" w:rsidR="00FF2FF9" w:rsidRPr="00D57409" w:rsidRDefault="00FF2FF9" w:rsidP="00FF2FF9">
            <w:pPr>
              <w:pStyle w:val="afff4"/>
              <w:keepNext w:val="0"/>
              <w:jc w:val="left"/>
              <w:outlineLvl w:val="2"/>
            </w:pPr>
          </w:p>
        </w:tc>
      </w:tr>
      <w:tr w:rsidR="00241402" w:rsidRPr="00D57409" w14:paraId="3A313AD3" w14:textId="72633D1D" w:rsidTr="00153E03">
        <w:tc>
          <w:tcPr>
            <w:tcW w:w="851" w:type="dxa"/>
            <w:vAlign w:val="center"/>
          </w:tcPr>
          <w:p w14:paraId="743CDC4F" w14:textId="77777777" w:rsidR="00241402" w:rsidRPr="00D57409" w:rsidRDefault="00241402" w:rsidP="00241402">
            <w:pPr>
              <w:pStyle w:val="aff5"/>
              <w:numPr>
                <w:ilvl w:val="0"/>
                <w:numId w:val="16"/>
              </w:numPr>
              <w:spacing w:before="60" w:after="60"/>
              <w:jc w:val="center"/>
            </w:pPr>
          </w:p>
        </w:tc>
        <w:tc>
          <w:tcPr>
            <w:tcW w:w="5670" w:type="dxa"/>
            <w:gridSpan w:val="2"/>
            <w:vAlign w:val="center"/>
          </w:tcPr>
          <w:p w14:paraId="6A5E2EAB" w14:textId="1AD45D0C" w:rsidR="00241402" w:rsidRPr="00D57409" w:rsidRDefault="00241402" w:rsidP="00241402">
            <w:pPr>
              <w:spacing w:before="40"/>
              <w:rPr>
                <w:b/>
                <w:sz w:val="24"/>
                <w:szCs w:val="24"/>
              </w:rPr>
            </w:pPr>
            <w:r w:rsidRPr="00D57409">
              <w:rPr>
                <w:b/>
                <w:sz w:val="24"/>
                <w:szCs w:val="24"/>
              </w:rPr>
              <w:t>Требования к соблюдению положений нормативной и иной обязательной для и</w:t>
            </w:r>
            <w:r w:rsidRPr="00CD1FAB">
              <w:rPr>
                <w:b/>
                <w:sz w:val="24"/>
                <w:szCs w:val="24"/>
              </w:rPr>
              <w:t>сполнителя</w:t>
            </w:r>
            <w:r w:rsidRPr="00D57409">
              <w:rPr>
                <w:b/>
                <w:sz w:val="24"/>
                <w:szCs w:val="24"/>
              </w:rPr>
              <w:t xml:space="preserve"> документации, определяемой видами услуг (помимо указанных в других разделах ТТ)</w:t>
            </w:r>
          </w:p>
        </w:tc>
        <w:tc>
          <w:tcPr>
            <w:tcW w:w="2693" w:type="dxa"/>
          </w:tcPr>
          <w:p w14:paraId="02C66105" w14:textId="12E2F7D1" w:rsidR="00241402" w:rsidRPr="00D57409" w:rsidRDefault="00241402" w:rsidP="00241402">
            <w:pPr>
              <w:keepNext/>
              <w:spacing w:before="60" w:after="60"/>
              <w:jc w:val="center"/>
              <w:rPr>
                <w:b/>
                <w:sz w:val="24"/>
                <w:szCs w:val="24"/>
              </w:rPr>
            </w:pPr>
            <w:r>
              <w:rPr>
                <w:b/>
                <w:sz w:val="24"/>
                <w:szCs w:val="24"/>
              </w:rPr>
              <w:t>-//-</w:t>
            </w:r>
          </w:p>
        </w:tc>
        <w:tc>
          <w:tcPr>
            <w:tcW w:w="2926" w:type="dxa"/>
          </w:tcPr>
          <w:p w14:paraId="4B61AAB1" w14:textId="2849C580" w:rsidR="00241402" w:rsidRPr="00D57409" w:rsidRDefault="00241402" w:rsidP="00241402">
            <w:pPr>
              <w:keepNext/>
              <w:spacing w:before="60" w:after="60"/>
              <w:jc w:val="center"/>
              <w:rPr>
                <w:b/>
                <w:sz w:val="24"/>
                <w:szCs w:val="24"/>
              </w:rPr>
            </w:pPr>
            <w:r>
              <w:rPr>
                <w:b/>
                <w:sz w:val="24"/>
                <w:szCs w:val="24"/>
              </w:rPr>
              <w:t>-//-</w:t>
            </w:r>
          </w:p>
        </w:tc>
        <w:tc>
          <w:tcPr>
            <w:tcW w:w="2745" w:type="dxa"/>
          </w:tcPr>
          <w:p w14:paraId="642C77C5" w14:textId="312A784C" w:rsidR="00241402" w:rsidRPr="00D57409" w:rsidRDefault="00241402" w:rsidP="00241402">
            <w:pPr>
              <w:keepNext/>
              <w:spacing w:before="60" w:after="60"/>
              <w:jc w:val="center"/>
              <w:rPr>
                <w:b/>
                <w:sz w:val="24"/>
                <w:szCs w:val="24"/>
              </w:rPr>
            </w:pPr>
            <w:r>
              <w:rPr>
                <w:b/>
                <w:sz w:val="24"/>
                <w:szCs w:val="24"/>
              </w:rPr>
              <w:t>-//-</w:t>
            </w:r>
          </w:p>
        </w:tc>
      </w:tr>
      <w:tr w:rsidR="00FF2FF9" w:rsidRPr="00D57409" w14:paraId="4B37CECF" w14:textId="77777777" w:rsidTr="00153E03">
        <w:trPr>
          <w:trHeight w:val="337"/>
        </w:trPr>
        <w:tc>
          <w:tcPr>
            <w:tcW w:w="851" w:type="dxa"/>
            <w:vAlign w:val="center"/>
          </w:tcPr>
          <w:p w14:paraId="0DAA8F4A" w14:textId="77777777" w:rsidR="00FF2FF9" w:rsidRPr="00D57409" w:rsidRDefault="00FF2FF9" w:rsidP="00FF2FF9">
            <w:pPr>
              <w:pStyle w:val="aff5"/>
              <w:numPr>
                <w:ilvl w:val="1"/>
                <w:numId w:val="16"/>
              </w:numPr>
              <w:spacing w:before="60" w:after="60"/>
              <w:ind w:left="0" w:firstLine="0"/>
              <w:jc w:val="center"/>
            </w:pPr>
          </w:p>
        </w:tc>
        <w:tc>
          <w:tcPr>
            <w:tcW w:w="2268" w:type="dxa"/>
          </w:tcPr>
          <w:p w14:paraId="6A82A83B" w14:textId="77777777" w:rsidR="00FF2FF9" w:rsidRDefault="00FF2FF9" w:rsidP="00FF2FF9">
            <w:pPr>
              <w:widowControl w:val="0"/>
              <w:tabs>
                <w:tab w:val="left" w:pos="426"/>
              </w:tabs>
              <w:spacing w:before="60"/>
              <w:rPr>
                <w:rFonts w:eastAsia="Calibri"/>
                <w:sz w:val="24"/>
                <w:szCs w:val="24"/>
                <w:lang w:eastAsia="x-none"/>
              </w:rPr>
            </w:pPr>
            <w:r>
              <w:rPr>
                <w:rFonts w:eastAsia="Calibri"/>
                <w:sz w:val="24"/>
                <w:szCs w:val="24"/>
                <w:lang w:eastAsia="x-none"/>
              </w:rPr>
              <w:t>Соблюдение при выполнении работ норм и правил нормативно-технических документов:</w:t>
            </w:r>
          </w:p>
          <w:p w14:paraId="37A26D0A" w14:textId="77777777" w:rsidR="00FF2FF9" w:rsidRPr="00D57409" w:rsidRDefault="00FF2FF9" w:rsidP="00FF2FF9">
            <w:pPr>
              <w:pStyle w:val="afff4"/>
              <w:keepNext w:val="0"/>
              <w:jc w:val="left"/>
              <w:outlineLvl w:val="2"/>
              <w:rPr>
                <w:rFonts w:eastAsia="Times New Roman"/>
                <w:b w:val="0"/>
                <w:lang w:val="ru-RU" w:eastAsia="ru-RU"/>
              </w:rPr>
            </w:pPr>
          </w:p>
        </w:tc>
        <w:tc>
          <w:tcPr>
            <w:tcW w:w="3402" w:type="dxa"/>
          </w:tcPr>
          <w:p w14:paraId="4A9B66A3" w14:textId="317CE136" w:rsidR="00FF2FF9" w:rsidRPr="00D57409" w:rsidRDefault="00FF2FF9" w:rsidP="00FF2FF9">
            <w:pPr>
              <w:widowControl w:val="0"/>
              <w:tabs>
                <w:tab w:val="left" w:pos="426"/>
              </w:tabs>
              <w:spacing w:before="60"/>
              <w:rPr>
                <w:bCs/>
                <w:sz w:val="24"/>
                <w:szCs w:val="24"/>
              </w:rPr>
            </w:pPr>
            <w:r>
              <w:rPr>
                <w:rFonts w:eastAsia="Calibri"/>
                <w:sz w:val="24"/>
                <w:szCs w:val="24"/>
                <w:lang w:eastAsia="x-none"/>
              </w:rPr>
              <w:t xml:space="preserve">Исполнитель должен соблюдать требования Федерального закона №135-ФЗ от 29.07.1998г «Об оценочной деятельности в РФ», </w:t>
            </w:r>
            <w:hyperlink r:id="rId11">
              <w:r>
                <w:rPr>
                  <w:rStyle w:val="af6"/>
                  <w:rFonts w:eastAsia="Calibri"/>
                  <w:sz w:val="24"/>
                  <w:szCs w:val="24"/>
                  <w:lang w:eastAsia="x-none"/>
                </w:rPr>
                <w:t>Федеральный закон от 21.07.2014 N 225-ФЗ "О внесении изменений в Федеральный закон "Об оценочной деятельности в РФ"</w:t>
              </w:r>
            </w:hyperlink>
            <w:r>
              <w:rPr>
                <w:rFonts w:eastAsia="Calibri"/>
                <w:sz w:val="24"/>
                <w:szCs w:val="24"/>
                <w:lang w:eastAsia="x-none"/>
              </w:rPr>
              <w:t>, федеральных стандартов оценки, иных нормативных правовых актов Российской Федерации в области оценочной деятельности, а также требования стандартов и правил оценочной деятельности, утвержденных саморегулируемой организацией оценщиков, членом которой он является.</w:t>
            </w:r>
          </w:p>
        </w:tc>
        <w:tc>
          <w:tcPr>
            <w:tcW w:w="2693" w:type="dxa"/>
          </w:tcPr>
          <w:p w14:paraId="46BD5461" w14:textId="54DBA4F8" w:rsidR="00FF2FF9" w:rsidRPr="00D57409" w:rsidRDefault="00245647" w:rsidP="00FF2FF9">
            <w:pPr>
              <w:rPr>
                <w:sz w:val="24"/>
                <w:szCs w:val="24"/>
              </w:rPr>
            </w:pPr>
            <w:r w:rsidRPr="0016538B">
              <w:rPr>
                <w:bCs/>
                <w:sz w:val="20"/>
                <w:szCs w:val="20"/>
              </w:rPr>
              <w:t>Согласие с требованиями</w:t>
            </w:r>
          </w:p>
        </w:tc>
        <w:tc>
          <w:tcPr>
            <w:tcW w:w="2926" w:type="dxa"/>
          </w:tcPr>
          <w:p w14:paraId="685AECEB" w14:textId="77777777" w:rsidR="00FF2FF9" w:rsidRPr="00D57409" w:rsidRDefault="00FF2FF9" w:rsidP="00FF2FF9">
            <w:pPr>
              <w:pStyle w:val="afff4"/>
              <w:keepNext w:val="0"/>
              <w:jc w:val="left"/>
              <w:outlineLvl w:val="2"/>
              <w:rPr>
                <w:lang w:val="ru-RU"/>
              </w:rPr>
            </w:pPr>
          </w:p>
        </w:tc>
        <w:tc>
          <w:tcPr>
            <w:tcW w:w="2745" w:type="dxa"/>
          </w:tcPr>
          <w:p w14:paraId="472E030C" w14:textId="77777777" w:rsidR="00FF2FF9" w:rsidRPr="00D57409" w:rsidRDefault="00FF2FF9" w:rsidP="00FF2FF9">
            <w:pPr>
              <w:pStyle w:val="afff4"/>
              <w:keepNext w:val="0"/>
              <w:jc w:val="left"/>
              <w:outlineLvl w:val="2"/>
            </w:pPr>
          </w:p>
        </w:tc>
      </w:tr>
    </w:tbl>
    <w:p w14:paraId="2B45079C" w14:textId="77777777" w:rsidR="00813847" w:rsidRDefault="00813847" w:rsidP="00F05846">
      <w:pPr>
        <w:jc w:val="center"/>
        <w:rPr>
          <w:b/>
          <w:i/>
          <w:sz w:val="24"/>
          <w:szCs w:val="24"/>
        </w:rPr>
      </w:pPr>
    </w:p>
    <w:p w14:paraId="7D5D65A0" w14:textId="02BAF6FA" w:rsidR="00153E03" w:rsidRPr="00634357" w:rsidRDefault="00153E03" w:rsidP="00634357">
      <w:pPr>
        <w:widowControl w:val="0"/>
        <w:tabs>
          <w:tab w:val="left" w:pos="426"/>
        </w:tabs>
        <w:spacing w:before="60"/>
        <w:jc w:val="both"/>
        <w:rPr>
          <w:bCs/>
          <w:i/>
          <w:iCs/>
          <w:sz w:val="24"/>
          <w:szCs w:val="24"/>
          <w:shd w:val="clear" w:color="auto" w:fill="FFFF99"/>
        </w:rPr>
      </w:pPr>
    </w:p>
    <w:p w14:paraId="7A29CD07" w14:textId="0A8D1651" w:rsidR="00153E03" w:rsidRPr="00153E03" w:rsidRDefault="00153E03" w:rsidP="00153E03">
      <w:pPr>
        <w:tabs>
          <w:tab w:val="left" w:pos="2131"/>
        </w:tabs>
        <w:rPr>
          <w:sz w:val="24"/>
          <w:szCs w:val="24"/>
        </w:rPr>
        <w:sectPr w:rsidR="00153E03" w:rsidRPr="00153E03" w:rsidSect="00241402">
          <w:pgSz w:w="16838" w:h="11906" w:orient="landscape" w:code="9"/>
          <w:pgMar w:top="851" w:right="567" w:bottom="851" w:left="992" w:header="680" w:footer="737" w:gutter="0"/>
          <w:cols w:space="708"/>
          <w:titlePg/>
          <w:docGrid w:linePitch="381"/>
        </w:sectPr>
      </w:pPr>
      <w:r>
        <w:rPr>
          <w:sz w:val="24"/>
          <w:szCs w:val="24"/>
        </w:rPr>
        <w:tab/>
      </w:r>
    </w:p>
    <w:p w14:paraId="07590B05" w14:textId="77777777" w:rsidR="00467F4F" w:rsidRDefault="00467F4F">
      <w:pPr>
        <w:rPr>
          <w:rFonts w:eastAsia="Calibri"/>
          <w:b/>
          <w:iCs/>
          <w:caps/>
          <w:lang w:val="x-none" w:eastAsia="x-none"/>
        </w:rPr>
      </w:pPr>
      <w:bookmarkStart w:id="36" w:name="_Toc46743519"/>
      <w:bookmarkStart w:id="37" w:name="_Toc51339699"/>
    </w:p>
    <w:bookmarkEnd w:id="36"/>
    <w:bookmarkEnd w:id="37"/>
    <w:p w14:paraId="07CD9274" w14:textId="5AD8E2B2" w:rsidR="00815B5E" w:rsidRPr="00D66E81" w:rsidRDefault="00983202" w:rsidP="003A5BFE">
      <w:pPr>
        <w:pStyle w:val="1"/>
        <w:keepLines/>
        <w:ind w:left="357" w:hanging="357"/>
        <w:jc w:val="center"/>
        <w:rPr>
          <w:iCs/>
          <w:caps/>
        </w:rPr>
      </w:pPr>
      <w:r>
        <w:rPr>
          <w:iCs/>
          <w:lang w:val="ru-RU"/>
        </w:rPr>
        <w:t>Приложения</w:t>
      </w:r>
    </w:p>
    <w:p w14:paraId="3750A0E4" w14:textId="77777777" w:rsidR="00486AED" w:rsidRDefault="00486AED" w:rsidP="006B6C6E">
      <w:pPr>
        <w:widowControl w:val="0"/>
        <w:tabs>
          <w:tab w:val="left" w:pos="426"/>
        </w:tabs>
        <w:spacing w:before="60"/>
        <w:jc w:val="both"/>
        <w:rPr>
          <w:rStyle w:val="afff6"/>
          <w:b w:val="0"/>
          <w:bCs/>
          <w:iCs/>
          <w:sz w:val="24"/>
          <w:szCs w:val="24"/>
        </w:rPr>
      </w:pPr>
    </w:p>
    <w:p w14:paraId="7C586FB8" w14:textId="77777777" w:rsidR="00245647" w:rsidRDefault="00245647" w:rsidP="00245647">
      <w:pPr>
        <w:widowControl w:val="0"/>
        <w:tabs>
          <w:tab w:val="left" w:pos="426"/>
        </w:tabs>
        <w:spacing w:before="60"/>
        <w:jc w:val="both"/>
        <w:rPr>
          <w:bCs/>
          <w:sz w:val="24"/>
          <w:szCs w:val="24"/>
        </w:rPr>
      </w:pPr>
      <w:r>
        <w:rPr>
          <w:bCs/>
          <w:sz w:val="24"/>
          <w:szCs w:val="24"/>
        </w:rPr>
        <w:t>Приложение №1: В</w:t>
      </w:r>
      <w:r>
        <w:rPr>
          <w:bCs/>
          <w:color w:val="000000"/>
          <w:sz w:val="24"/>
          <w:szCs w:val="24"/>
        </w:rPr>
        <w:t>едомость объемов работ</w:t>
      </w:r>
    </w:p>
    <w:p w14:paraId="67C2EAB1" w14:textId="77777777" w:rsidR="00245647" w:rsidRDefault="00245647" w:rsidP="00245647">
      <w:pPr>
        <w:widowControl w:val="0"/>
        <w:tabs>
          <w:tab w:val="left" w:pos="426"/>
        </w:tabs>
        <w:spacing w:before="60"/>
        <w:jc w:val="both"/>
      </w:pPr>
      <w:r>
        <w:rPr>
          <w:sz w:val="24"/>
          <w:szCs w:val="24"/>
        </w:rPr>
        <w:t>Приложение №2: Перечень оценочных компаний, привлекаемых Обществом для определения стоимости акций, имущества и иных активов</w:t>
      </w:r>
    </w:p>
    <w:p w14:paraId="3BB26417" w14:textId="77777777" w:rsidR="00245647" w:rsidRDefault="00245647" w:rsidP="00245647">
      <w:pPr>
        <w:widowControl w:val="0"/>
        <w:tabs>
          <w:tab w:val="left" w:pos="426"/>
        </w:tabs>
        <w:spacing w:before="60"/>
        <w:jc w:val="both"/>
        <w:rPr>
          <w:bCs/>
          <w:sz w:val="24"/>
          <w:szCs w:val="24"/>
        </w:rPr>
      </w:pPr>
    </w:p>
    <w:p w14:paraId="1D404685" w14:textId="335001FA" w:rsidR="00FF2FF9" w:rsidRDefault="00FF2FF9" w:rsidP="00D44969">
      <w:pPr>
        <w:widowControl w:val="0"/>
        <w:tabs>
          <w:tab w:val="left" w:pos="426"/>
        </w:tabs>
        <w:spacing w:before="120" w:after="120"/>
        <w:jc w:val="both"/>
        <w:rPr>
          <w:rStyle w:val="afff6"/>
          <w:b w:val="0"/>
          <w:bCs/>
          <w:iCs/>
          <w:sz w:val="24"/>
          <w:szCs w:val="24"/>
        </w:rPr>
      </w:pPr>
    </w:p>
    <w:p w14:paraId="1F6894DC" w14:textId="0583F4CA" w:rsidR="00FF2FF9" w:rsidRDefault="00FF2FF9" w:rsidP="00D44969">
      <w:pPr>
        <w:widowControl w:val="0"/>
        <w:tabs>
          <w:tab w:val="left" w:pos="426"/>
        </w:tabs>
        <w:spacing w:before="120" w:after="120"/>
        <w:jc w:val="both"/>
        <w:rPr>
          <w:rStyle w:val="afff6"/>
          <w:b w:val="0"/>
          <w:bCs/>
          <w:iCs/>
          <w:sz w:val="24"/>
          <w:szCs w:val="24"/>
        </w:rPr>
      </w:pPr>
    </w:p>
    <w:p w14:paraId="5987DACC" w14:textId="4422EE0A" w:rsidR="00FF2FF9" w:rsidRPr="00A86417" w:rsidRDefault="00FF2FF9" w:rsidP="00A86417">
      <w:pPr>
        <w:rPr>
          <w:rStyle w:val="afff6"/>
          <w:b w:val="0"/>
          <w:bCs/>
          <w:i w:val="0"/>
          <w:iCs/>
          <w:sz w:val="24"/>
          <w:szCs w:val="24"/>
        </w:rPr>
      </w:pPr>
      <w:r w:rsidRPr="00A86417">
        <w:rPr>
          <w:rStyle w:val="aff4"/>
          <w:i w:val="0"/>
          <w:iCs w:val="0"/>
          <w:sz w:val="24"/>
          <w:szCs w:val="24"/>
        </w:rPr>
        <w:t xml:space="preserve">Ведущий специалист по коммерческой деятельности </w:t>
      </w:r>
      <w:r w:rsidRPr="00A86417">
        <w:rPr>
          <w:rStyle w:val="aff4"/>
          <w:i w:val="0"/>
          <w:iCs w:val="0"/>
          <w:sz w:val="24"/>
          <w:szCs w:val="24"/>
        </w:rPr>
        <w:tab/>
      </w:r>
      <w:r w:rsidRPr="00A86417">
        <w:rPr>
          <w:rStyle w:val="aff4"/>
          <w:i w:val="0"/>
          <w:iCs w:val="0"/>
          <w:sz w:val="24"/>
          <w:szCs w:val="24"/>
        </w:rPr>
        <w:tab/>
      </w:r>
      <w:r w:rsidR="00A86417">
        <w:rPr>
          <w:rStyle w:val="aff4"/>
          <w:i w:val="0"/>
          <w:iCs w:val="0"/>
          <w:sz w:val="24"/>
          <w:szCs w:val="24"/>
        </w:rPr>
        <w:tab/>
      </w:r>
      <w:r w:rsidR="00A86417">
        <w:rPr>
          <w:rStyle w:val="aff4"/>
          <w:i w:val="0"/>
          <w:iCs w:val="0"/>
          <w:sz w:val="24"/>
          <w:szCs w:val="24"/>
        </w:rPr>
        <w:tab/>
      </w:r>
      <w:r w:rsidRPr="00A86417">
        <w:rPr>
          <w:rStyle w:val="aff4"/>
          <w:i w:val="0"/>
          <w:iCs w:val="0"/>
          <w:sz w:val="24"/>
          <w:szCs w:val="24"/>
        </w:rPr>
        <w:t xml:space="preserve">М.В. Люкшенко </w:t>
      </w:r>
    </w:p>
    <w:p w14:paraId="0FED881D" w14:textId="77777777" w:rsidR="00FF2FF9" w:rsidRPr="00FF2FF9" w:rsidRDefault="00FF2FF9" w:rsidP="00D44969">
      <w:pPr>
        <w:widowControl w:val="0"/>
        <w:tabs>
          <w:tab w:val="left" w:pos="426"/>
        </w:tabs>
        <w:spacing w:before="120" w:after="120"/>
        <w:jc w:val="both"/>
        <w:rPr>
          <w:rStyle w:val="afff6"/>
          <w:b w:val="0"/>
          <w:bCs/>
          <w:i w:val="0"/>
          <w:iCs/>
          <w:sz w:val="24"/>
          <w:szCs w:val="24"/>
        </w:rPr>
      </w:pPr>
    </w:p>
    <w:p w14:paraId="689C0B7E" w14:textId="77777777" w:rsidR="00FF2FF9" w:rsidRPr="00FF2FF9" w:rsidRDefault="00FF2FF9" w:rsidP="00FF2FF9">
      <w:pPr>
        <w:rPr>
          <w:b/>
        </w:rPr>
      </w:pPr>
      <w:r w:rsidRPr="00FF2FF9">
        <w:rPr>
          <w:rStyle w:val="aff4"/>
          <w:i w:val="0"/>
          <w:sz w:val="24"/>
          <w:szCs w:val="24"/>
        </w:rPr>
        <w:t>Ведущий специалист по закупочной деятельности</w:t>
      </w:r>
    </w:p>
    <w:p w14:paraId="4571D570" w14:textId="23B131F3" w:rsidR="00FF2FF9" w:rsidRPr="00FF2FF9" w:rsidRDefault="00FF2FF9" w:rsidP="00FF2FF9">
      <w:pPr>
        <w:rPr>
          <w:b/>
        </w:rPr>
      </w:pPr>
      <w:r w:rsidRPr="00FF2FF9">
        <w:rPr>
          <w:rStyle w:val="aff4"/>
          <w:i w:val="0"/>
          <w:sz w:val="24"/>
          <w:szCs w:val="24"/>
        </w:rPr>
        <w:t>и ценообразованию </w:t>
      </w:r>
      <w:r>
        <w:rPr>
          <w:rStyle w:val="aff4"/>
          <w:i w:val="0"/>
          <w:sz w:val="24"/>
          <w:szCs w:val="24"/>
        </w:rPr>
        <w:tab/>
      </w:r>
      <w:r>
        <w:rPr>
          <w:rStyle w:val="aff4"/>
          <w:i w:val="0"/>
          <w:sz w:val="24"/>
          <w:szCs w:val="24"/>
        </w:rPr>
        <w:tab/>
      </w:r>
      <w:r>
        <w:rPr>
          <w:rStyle w:val="aff4"/>
          <w:i w:val="0"/>
          <w:sz w:val="24"/>
          <w:szCs w:val="24"/>
        </w:rPr>
        <w:tab/>
      </w:r>
      <w:r>
        <w:rPr>
          <w:rStyle w:val="aff4"/>
          <w:i w:val="0"/>
          <w:sz w:val="24"/>
          <w:szCs w:val="24"/>
        </w:rPr>
        <w:tab/>
      </w:r>
      <w:r>
        <w:rPr>
          <w:rStyle w:val="aff4"/>
          <w:i w:val="0"/>
          <w:sz w:val="24"/>
          <w:szCs w:val="24"/>
        </w:rPr>
        <w:tab/>
      </w:r>
      <w:r>
        <w:rPr>
          <w:rStyle w:val="aff4"/>
          <w:i w:val="0"/>
          <w:sz w:val="24"/>
          <w:szCs w:val="24"/>
        </w:rPr>
        <w:tab/>
      </w:r>
      <w:r w:rsidRPr="00FF2FF9">
        <w:rPr>
          <w:rStyle w:val="aff4"/>
          <w:i w:val="0"/>
          <w:sz w:val="24"/>
          <w:szCs w:val="24"/>
        </w:rPr>
        <w:t xml:space="preserve"> </w:t>
      </w:r>
      <w:r w:rsidRPr="00FF2FF9">
        <w:rPr>
          <w:rStyle w:val="aff4"/>
          <w:i w:val="0"/>
          <w:sz w:val="24"/>
          <w:szCs w:val="24"/>
        </w:rPr>
        <w:tab/>
      </w:r>
      <w:r w:rsidRPr="00FF2FF9">
        <w:rPr>
          <w:rStyle w:val="aff4"/>
          <w:i w:val="0"/>
          <w:sz w:val="24"/>
          <w:szCs w:val="24"/>
        </w:rPr>
        <w:tab/>
      </w:r>
      <w:r w:rsidRPr="00FF2FF9">
        <w:rPr>
          <w:rStyle w:val="aff4"/>
          <w:i w:val="0"/>
          <w:sz w:val="24"/>
          <w:szCs w:val="24"/>
        </w:rPr>
        <w:tab/>
        <w:t>И.В. Шлычкова</w:t>
      </w:r>
    </w:p>
    <w:p w14:paraId="3B15FC69" w14:textId="77777777" w:rsidR="00FF2FF9" w:rsidRPr="00FF2FF9" w:rsidRDefault="00FF2FF9" w:rsidP="00FF2FF9">
      <w:pPr>
        <w:rPr>
          <w:b/>
          <w:sz w:val="24"/>
          <w:szCs w:val="24"/>
        </w:rPr>
      </w:pPr>
    </w:p>
    <w:p w14:paraId="68AD2C72" w14:textId="77777777" w:rsidR="00FF2FF9" w:rsidRPr="00FF2FF9" w:rsidRDefault="00FF2FF9" w:rsidP="00D44969">
      <w:pPr>
        <w:widowControl w:val="0"/>
        <w:tabs>
          <w:tab w:val="left" w:pos="426"/>
        </w:tabs>
        <w:spacing w:before="120" w:after="120"/>
        <w:jc w:val="both"/>
        <w:rPr>
          <w:rStyle w:val="afff6"/>
          <w:b w:val="0"/>
          <w:bCs/>
          <w:i w:val="0"/>
          <w:iCs/>
          <w:sz w:val="24"/>
          <w:szCs w:val="24"/>
        </w:rPr>
      </w:pPr>
    </w:p>
    <w:p w14:paraId="6CF9CEDC" w14:textId="36F6BF81" w:rsidR="008D703C" w:rsidRPr="00C4463B" w:rsidRDefault="008D703C" w:rsidP="00AC25C7">
      <w:pPr>
        <w:spacing w:after="120"/>
        <w:rPr>
          <w:bCs/>
          <w:sz w:val="24"/>
          <w:szCs w:val="24"/>
        </w:rPr>
      </w:pPr>
      <w:r w:rsidRPr="00C4463B">
        <w:rPr>
          <w:bCs/>
          <w:sz w:val="24"/>
          <w:szCs w:val="24"/>
        </w:rPr>
        <w:br w:type="page"/>
      </w:r>
    </w:p>
    <w:p w14:paraId="71253532" w14:textId="77777777" w:rsidR="001B0BDB" w:rsidRPr="00C4463B" w:rsidRDefault="001B0BDB" w:rsidP="005F2911">
      <w:pPr>
        <w:keepNext/>
        <w:keepLines/>
        <w:spacing w:after="120"/>
        <w:rPr>
          <w:rFonts w:eastAsia="Calibri"/>
          <w:b/>
          <w:sz w:val="24"/>
          <w:szCs w:val="24"/>
        </w:rPr>
        <w:sectPr w:rsidR="001B0BDB" w:rsidRPr="00C4463B" w:rsidSect="0029545F">
          <w:pgSz w:w="11906" w:h="16838" w:code="9"/>
          <w:pgMar w:top="1134" w:right="851" w:bottom="992" w:left="1134" w:header="680" w:footer="737" w:gutter="0"/>
          <w:cols w:space="708"/>
          <w:titlePg/>
          <w:docGrid w:linePitch="381"/>
        </w:sectPr>
      </w:pPr>
      <w:bookmarkStart w:id="38" w:name="_Ref40301253"/>
    </w:p>
    <w:bookmarkEnd w:id="38"/>
    <w:p w14:paraId="032C8D91" w14:textId="5D23E8F2" w:rsidR="00245647" w:rsidRDefault="00245647" w:rsidP="00245647">
      <w:pPr>
        <w:spacing w:line="276" w:lineRule="auto"/>
        <w:ind w:left="540"/>
        <w:contextualSpacing/>
        <w:jc w:val="right"/>
        <w:rPr>
          <w:sz w:val="24"/>
          <w:szCs w:val="24"/>
        </w:rPr>
      </w:pPr>
      <w:r>
        <w:rPr>
          <w:sz w:val="24"/>
          <w:szCs w:val="24"/>
        </w:rPr>
        <w:t>Приложение №1</w:t>
      </w:r>
    </w:p>
    <w:p w14:paraId="3D018D77" w14:textId="77777777" w:rsidR="00245647" w:rsidRDefault="00245647" w:rsidP="00245647">
      <w:pPr>
        <w:pStyle w:val="Standard"/>
        <w:jc w:val="center"/>
        <w:rPr>
          <w:rFonts w:ascii="Times New Roman" w:eastAsia="Times New Roman" w:hAnsi="Times New Roman"/>
          <w:b/>
          <w:bCs/>
          <w:sz w:val="20"/>
          <w:lang w:eastAsia="ru-RU"/>
        </w:rPr>
      </w:pPr>
    </w:p>
    <w:p w14:paraId="41D1E2CE" w14:textId="2846BE5C" w:rsidR="00245647" w:rsidRDefault="00245647" w:rsidP="00245647">
      <w:pPr>
        <w:pStyle w:val="Standard"/>
        <w:jc w:val="center"/>
        <w:rPr>
          <w:rFonts w:ascii="Times New Roman" w:eastAsia="Times New Roman" w:hAnsi="Times New Roman"/>
          <w:b/>
          <w:bCs/>
          <w:sz w:val="20"/>
          <w:lang w:eastAsia="ru-RU"/>
        </w:rPr>
      </w:pPr>
      <w:r>
        <w:rPr>
          <w:rFonts w:ascii="Times New Roman" w:eastAsia="Times New Roman" w:hAnsi="Times New Roman"/>
          <w:b/>
          <w:bCs/>
          <w:sz w:val="20"/>
          <w:lang w:eastAsia="ru-RU"/>
        </w:rPr>
        <w:t>Список выбываемой техники Южного филиала</w:t>
      </w:r>
    </w:p>
    <w:p w14:paraId="6845EB16" w14:textId="77777777" w:rsidR="00245647" w:rsidRDefault="00245647" w:rsidP="00245647">
      <w:pPr>
        <w:pStyle w:val="Standard"/>
        <w:jc w:val="center"/>
      </w:pPr>
    </w:p>
    <w:p w14:paraId="2BF6BE39" w14:textId="77777777" w:rsidR="00245647" w:rsidRDefault="00245647" w:rsidP="00245647">
      <w:pPr>
        <w:pStyle w:val="Standard"/>
        <w:rPr>
          <w:rFonts w:ascii="Times New Roman" w:eastAsia="Times New Roman" w:hAnsi="Times New Roman"/>
          <w:b/>
          <w:bCs/>
          <w:sz w:val="20"/>
          <w:lang w:eastAsia="ru-RU"/>
        </w:rPr>
      </w:pPr>
    </w:p>
    <w:tbl>
      <w:tblPr>
        <w:tblW w:w="10490" w:type="dxa"/>
        <w:tblInd w:w="-289" w:type="dxa"/>
        <w:tblLayout w:type="fixed"/>
        <w:tblCellMar>
          <w:left w:w="10" w:type="dxa"/>
          <w:right w:w="10" w:type="dxa"/>
        </w:tblCellMar>
        <w:tblLook w:val="0000" w:firstRow="0" w:lastRow="0" w:firstColumn="0" w:lastColumn="0" w:noHBand="0" w:noVBand="0"/>
      </w:tblPr>
      <w:tblGrid>
        <w:gridCol w:w="392"/>
        <w:gridCol w:w="1939"/>
        <w:gridCol w:w="1214"/>
        <w:gridCol w:w="1417"/>
        <w:gridCol w:w="1276"/>
        <w:gridCol w:w="1984"/>
        <w:gridCol w:w="930"/>
        <w:gridCol w:w="1338"/>
      </w:tblGrid>
      <w:tr w:rsidR="00245647" w14:paraId="0983DD5D" w14:textId="77777777" w:rsidTr="00245647">
        <w:trPr>
          <w:trHeight w:val="881"/>
        </w:trPr>
        <w:tc>
          <w:tcPr>
            <w:tcW w:w="392" w:type="dxa"/>
            <w:tcBorders>
              <w:top w:val="single" w:sz="4" w:space="0" w:color="000000"/>
              <w:left w:val="single" w:sz="4" w:space="0" w:color="000000"/>
              <w:right w:val="single" w:sz="4" w:space="0" w:color="000000"/>
            </w:tcBorders>
            <w:shd w:val="clear" w:color="auto" w:fill="BFBFBF"/>
            <w:tcMar>
              <w:top w:w="0" w:type="dxa"/>
              <w:left w:w="108" w:type="dxa"/>
              <w:bottom w:w="0" w:type="dxa"/>
              <w:right w:w="108" w:type="dxa"/>
            </w:tcMar>
            <w:vAlign w:val="center"/>
          </w:tcPr>
          <w:p w14:paraId="33EC4BD4" w14:textId="77777777" w:rsidR="00245647" w:rsidRDefault="00245647" w:rsidP="00CB0A26">
            <w:pPr>
              <w:pStyle w:val="Standard"/>
              <w:widowControl w:val="0"/>
              <w:jc w:val="center"/>
            </w:pPr>
            <w:r>
              <w:rPr>
                <w:rFonts w:ascii="Times New Roman" w:eastAsia="Times New Roman" w:hAnsi="Times New Roman"/>
                <w:b/>
                <w:bCs/>
                <w:color w:val="000000"/>
                <w:lang w:eastAsia="ru-RU"/>
              </w:rPr>
              <w:t>№</w:t>
            </w:r>
          </w:p>
        </w:tc>
        <w:tc>
          <w:tcPr>
            <w:tcW w:w="1939" w:type="dxa"/>
            <w:tcBorders>
              <w:top w:val="single" w:sz="4" w:space="0" w:color="000000"/>
              <w:right w:val="single" w:sz="4" w:space="0" w:color="000000"/>
            </w:tcBorders>
            <w:shd w:val="clear" w:color="auto" w:fill="BFBFBF"/>
            <w:tcMar>
              <w:top w:w="0" w:type="dxa"/>
              <w:left w:w="108" w:type="dxa"/>
              <w:bottom w:w="0" w:type="dxa"/>
              <w:right w:w="108" w:type="dxa"/>
            </w:tcMar>
            <w:vAlign w:val="center"/>
          </w:tcPr>
          <w:p w14:paraId="0B25C38F" w14:textId="77777777" w:rsidR="00245647" w:rsidRDefault="00245647" w:rsidP="00CB0A26">
            <w:pPr>
              <w:pStyle w:val="Standard"/>
              <w:widowControl w:val="0"/>
              <w:jc w:val="center"/>
            </w:pPr>
            <w:r>
              <w:rPr>
                <w:rFonts w:ascii="Times New Roman" w:eastAsia="Times New Roman" w:hAnsi="Times New Roman"/>
                <w:b/>
                <w:bCs/>
                <w:color w:val="000000"/>
                <w:lang w:eastAsia="ru-RU"/>
              </w:rPr>
              <w:t>Марка, модель ТС</w:t>
            </w:r>
          </w:p>
        </w:tc>
        <w:tc>
          <w:tcPr>
            <w:tcW w:w="1214" w:type="dxa"/>
            <w:tcBorders>
              <w:top w:val="single" w:sz="4" w:space="0" w:color="000000"/>
              <w:right w:val="single" w:sz="4" w:space="0" w:color="000000"/>
            </w:tcBorders>
            <w:shd w:val="clear" w:color="auto" w:fill="BFBFBF"/>
            <w:tcMar>
              <w:top w:w="0" w:type="dxa"/>
              <w:left w:w="108" w:type="dxa"/>
              <w:bottom w:w="0" w:type="dxa"/>
              <w:right w:w="108" w:type="dxa"/>
            </w:tcMar>
            <w:vAlign w:val="center"/>
          </w:tcPr>
          <w:p w14:paraId="42CBF9A0" w14:textId="77777777" w:rsidR="00245647" w:rsidRDefault="00245647" w:rsidP="00CB0A26">
            <w:pPr>
              <w:pStyle w:val="Standard"/>
              <w:widowControl w:val="0"/>
              <w:jc w:val="center"/>
            </w:pPr>
            <w:r>
              <w:rPr>
                <w:rFonts w:ascii="Times New Roman" w:eastAsia="Times New Roman" w:hAnsi="Times New Roman"/>
                <w:b/>
                <w:bCs/>
                <w:color w:val="000000"/>
                <w:lang w:eastAsia="ru-RU"/>
              </w:rPr>
              <w:t>Год выпуска</w:t>
            </w:r>
          </w:p>
        </w:tc>
        <w:tc>
          <w:tcPr>
            <w:tcW w:w="1417" w:type="dxa"/>
            <w:tcBorders>
              <w:top w:val="single" w:sz="4" w:space="0" w:color="000000"/>
              <w:right w:val="single" w:sz="4" w:space="0" w:color="000000"/>
            </w:tcBorders>
            <w:shd w:val="clear" w:color="auto" w:fill="BFBFBF"/>
            <w:tcMar>
              <w:top w:w="0" w:type="dxa"/>
              <w:left w:w="108" w:type="dxa"/>
              <w:bottom w:w="0" w:type="dxa"/>
              <w:right w:w="108" w:type="dxa"/>
            </w:tcMar>
            <w:vAlign w:val="center"/>
          </w:tcPr>
          <w:p w14:paraId="26343D34" w14:textId="77777777" w:rsidR="00245647" w:rsidRDefault="00245647" w:rsidP="00CB0A26">
            <w:pPr>
              <w:pStyle w:val="Standard"/>
              <w:widowControl w:val="0"/>
              <w:jc w:val="center"/>
            </w:pPr>
            <w:r>
              <w:rPr>
                <w:rFonts w:ascii="Times New Roman" w:eastAsia="Times New Roman" w:hAnsi="Times New Roman"/>
                <w:b/>
                <w:bCs/>
                <w:color w:val="000000"/>
                <w:lang w:eastAsia="ru-RU"/>
              </w:rPr>
              <w:t>Гос. номер</w:t>
            </w:r>
          </w:p>
        </w:tc>
        <w:tc>
          <w:tcPr>
            <w:tcW w:w="1276" w:type="dxa"/>
            <w:tcBorders>
              <w:top w:val="single" w:sz="4" w:space="0" w:color="000000"/>
              <w:right w:val="single" w:sz="4" w:space="0" w:color="000000"/>
            </w:tcBorders>
            <w:shd w:val="clear" w:color="auto" w:fill="BFBFBF"/>
            <w:tcMar>
              <w:top w:w="0" w:type="dxa"/>
              <w:left w:w="108" w:type="dxa"/>
              <w:bottom w:w="0" w:type="dxa"/>
              <w:right w:w="108" w:type="dxa"/>
            </w:tcMar>
            <w:vAlign w:val="center"/>
          </w:tcPr>
          <w:p w14:paraId="3D1CB1B5" w14:textId="77777777" w:rsidR="00245647" w:rsidRDefault="00245647" w:rsidP="00CB0A26">
            <w:pPr>
              <w:pStyle w:val="Standard"/>
              <w:widowControl w:val="0"/>
              <w:jc w:val="center"/>
            </w:pPr>
            <w:r>
              <w:rPr>
                <w:rFonts w:ascii="Times New Roman" w:eastAsia="Times New Roman" w:hAnsi="Times New Roman"/>
                <w:b/>
                <w:bCs/>
                <w:color w:val="000000"/>
                <w:lang w:eastAsia="ru-RU"/>
              </w:rPr>
              <w:t>Пробег км (м/ч)</w:t>
            </w:r>
          </w:p>
        </w:tc>
        <w:tc>
          <w:tcPr>
            <w:tcW w:w="1984" w:type="dxa"/>
            <w:tcBorders>
              <w:top w:val="single" w:sz="4" w:space="0" w:color="000000"/>
              <w:right w:val="single" w:sz="4" w:space="0" w:color="000000"/>
            </w:tcBorders>
            <w:shd w:val="clear" w:color="auto" w:fill="BFBFBF"/>
            <w:tcMar>
              <w:top w:w="0" w:type="dxa"/>
              <w:left w:w="108" w:type="dxa"/>
              <w:bottom w:w="0" w:type="dxa"/>
              <w:right w:w="108" w:type="dxa"/>
            </w:tcMar>
            <w:vAlign w:val="center"/>
          </w:tcPr>
          <w:p w14:paraId="10DA40FA" w14:textId="77777777" w:rsidR="00245647" w:rsidRDefault="00245647" w:rsidP="00CB0A26">
            <w:pPr>
              <w:pStyle w:val="Standard"/>
              <w:widowControl w:val="0"/>
              <w:jc w:val="center"/>
            </w:pPr>
            <w:r>
              <w:rPr>
                <w:rFonts w:ascii="Times New Roman" w:eastAsia="Times New Roman" w:hAnsi="Times New Roman"/>
                <w:b/>
                <w:bCs/>
                <w:color w:val="000000"/>
                <w:lang w:eastAsia="ru-RU"/>
              </w:rPr>
              <w:t>Тех состояние</w:t>
            </w:r>
          </w:p>
        </w:tc>
        <w:tc>
          <w:tcPr>
            <w:tcW w:w="930" w:type="dxa"/>
            <w:tcBorders>
              <w:top w:val="single" w:sz="4" w:space="0" w:color="000000"/>
              <w:right w:val="single" w:sz="4" w:space="0" w:color="000000"/>
            </w:tcBorders>
            <w:shd w:val="clear" w:color="auto" w:fill="BFBFBF"/>
            <w:tcMar>
              <w:top w:w="0" w:type="dxa"/>
              <w:left w:w="108" w:type="dxa"/>
              <w:bottom w:w="0" w:type="dxa"/>
              <w:right w:w="108" w:type="dxa"/>
            </w:tcMar>
            <w:vAlign w:val="center"/>
          </w:tcPr>
          <w:p w14:paraId="1FFB7098" w14:textId="77777777" w:rsidR="00245647" w:rsidRDefault="00245647" w:rsidP="00CB0A26">
            <w:pPr>
              <w:pStyle w:val="Standard"/>
              <w:widowControl w:val="0"/>
              <w:jc w:val="center"/>
            </w:pPr>
            <w:r>
              <w:rPr>
                <w:rFonts w:ascii="Times New Roman" w:eastAsia="Times New Roman" w:hAnsi="Times New Roman"/>
                <w:b/>
                <w:bCs/>
                <w:color w:val="000000"/>
                <w:lang w:eastAsia="ru-RU"/>
              </w:rPr>
              <w:t>Участок</w:t>
            </w:r>
          </w:p>
        </w:tc>
        <w:tc>
          <w:tcPr>
            <w:tcW w:w="1338" w:type="dxa"/>
            <w:tcBorders>
              <w:top w:val="single" w:sz="4" w:space="0" w:color="000000"/>
              <w:right w:val="single" w:sz="4" w:space="0" w:color="000000"/>
            </w:tcBorders>
            <w:shd w:val="clear" w:color="auto" w:fill="BFBFBF"/>
            <w:tcMar>
              <w:top w:w="0" w:type="dxa"/>
              <w:left w:w="108" w:type="dxa"/>
              <w:bottom w:w="0" w:type="dxa"/>
              <w:right w:w="108" w:type="dxa"/>
            </w:tcMar>
            <w:vAlign w:val="center"/>
          </w:tcPr>
          <w:p w14:paraId="0C1B2C6C" w14:textId="77777777" w:rsidR="00245647" w:rsidRDefault="00245647" w:rsidP="00CB0A26">
            <w:pPr>
              <w:pStyle w:val="Standard"/>
              <w:widowControl w:val="0"/>
              <w:jc w:val="center"/>
            </w:pPr>
            <w:r>
              <w:rPr>
                <w:rFonts w:ascii="Times New Roman" w:eastAsia="Times New Roman" w:hAnsi="Times New Roman"/>
                <w:b/>
                <w:bCs/>
                <w:color w:val="000000"/>
                <w:lang w:eastAsia="ru-RU"/>
              </w:rPr>
              <w:t>Согласование продажи</w:t>
            </w:r>
          </w:p>
        </w:tc>
      </w:tr>
      <w:tr w:rsidR="00245647" w14:paraId="43051FE2" w14:textId="77777777" w:rsidTr="00245647">
        <w:trPr>
          <w:trHeight w:val="881"/>
        </w:trPr>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0001E" w14:textId="77777777" w:rsidR="00245647" w:rsidRDefault="00245647" w:rsidP="00CB0A26">
            <w:pPr>
              <w:pStyle w:val="Standard"/>
              <w:widowControl w:val="0"/>
              <w:jc w:val="center"/>
            </w:pPr>
            <w:r>
              <w:rPr>
                <w:rFonts w:ascii="Times New Roman" w:eastAsia="Times New Roman" w:hAnsi="Times New Roman"/>
                <w:color w:val="000000"/>
                <w:sz w:val="18"/>
                <w:szCs w:val="18"/>
                <w:lang w:eastAsia="ru-RU"/>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A155BE" w14:textId="77777777" w:rsidR="00245647" w:rsidRDefault="00245647" w:rsidP="00CB0A26">
            <w:pPr>
              <w:pStyle w:val="Standard"/>
              <w:widowControl w:val="0"/>
              <w:jc w:val="center"/>
            </w:pPr>
            <w:r>
              <w:rPr>
                <w:rFonts w:ascii="Times New Roman" w:eastAsia="Times New Roman" w:hAnsi="Times New Roman"/>
                <w:color w:val="000000"/>
                <w:sz w:val="18"/>
                <w:szCs w:val="18"/>
                <w:lang w:eastAsia="ru-RU"/>
              </w:rPr>
              <w:t xml:space="preserve"> ВАЗ 21310</w:t>
            </w:r>
          </w:p>
        </w:tc>
        <w:tc>
          <w:tcPr>
            <w:tcW w:w="1214"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632181" w14:textId="77777777" w:rsidR="00245647" w:rsidRDefault="00245647" w:rsidP="00CB0A26">
            <w:pPr>
              <w:pStyle w:val="Standard"/>
              <w:widowControl w:val="0"/>
              <w:jc w:val="center"/>
            </w:pPr>
            <w:r>
              <w:rPr>
                <w:rFonts w:ascii="Times New Roman" w:hAnsi="Times New Roman"/>
                <w:color w:val="000000"/>
                <w:sz w:val="18"/>
                <w:szCs w:val="18"/>
              </w:rPr>
              <w:t>2005</w:t>
            </w:r>
          </w:p>
        </w:tc>
        <w:tc>
          <w:tcPr>
            <w:tcW w:w="141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E0936A4" w14:textId="77777777" w:rsidR="00245647" w:rsidRDefault="00245647" w:rsidP="00CB0A26">
            <w:pPr>
              <w:pStyle w:val="Standard"/>
              <w:widowControl w:val="0"/>
              <w:jc w:val="center"/>
            </w:pPr>
            <w:r>
              <w:rPr>
                <w:rFonts w:ascii="Times New Roman" w:eastAsia="Times New Roman" w:hAnsi="Times New Roman"/>
                <w:color w:val="000000"/>
                <w:sz w:val="18"/>
                <w:szCs w:val="18"/>
                <w:lang w:eastAsia="ru-RU"/>
              </w:rPr>
              <w:t>М 359 КН 05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82172F" w14:textId="77777777" w:rsidR="00245647" w:rsidRDefault="00245647" w:rsidP="00CB0A26">
            <w:pPr>
              <w:pStyle w:val="Standard"/>
              <w:widowControl w:val="0"/>
              <w:jc w:val="center"/>
            </w:pPr>
            <w:r>
              <w:rPr>
                <w:rFonts w:ascii="Times New Roman" w:hAnsi="Times New Roman"/>
                <w:color w:val="000000"/>
                <w:sz w:val="18"/>
                <w:szCs w:val="18"/>
              </w:rPr>
              <w:t>514208</w:t>
            </w:r>
          </w:p>
          <w:p w14:paraId="53C0253D" w14:textId="77777777" w:rsidR="00245647" w:rsidRDefault="00245647" w:rsidP="00CB0A26">
            <w:pPr>
              <w:pStyle w:val="Standard"/>
              <w:widowControl w:val="0"/>
              <w:jc w:val="cente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6173BA" w14:textId="77777777" w:rsidR="00245647" w:rsidRDefault="00245647" w:rsidP="00CB0A26">
            <w:pPr>
              <w:pStyle w:val="Standard"/>
              <w:widowControl w:val="0"/>
            </w:pPr>
            <w:r>
              <w:rPr>
                <w:rFonts w:ascii="Times New Roman" w:hAnsi="Times New Roman"/>
                <w:color w:val="000000"/>
                <w:sz w:val="18"/>
                <w:szCs w:val="18"/>
              </w:rPr>
              <w:t>Автомобиль физически изношен, т</w:t>
            </w:r>
            <w:r>
              <w:rPr>
                <w:rFonts w:ascii="Times New Roman" w:eastAsia="Times New Roman" w:hAnsi="Times New Roman"/>
                <w:color w:val="000000"/>
                <w:sz w:val="18"/>
                <w:szCs w:val="18"/>
                <w:lang w:eastAsia="ru-RU"/>
              </w:rPr>
              <w:t>ехнически неисправно. Требуется капитальный ремонт ДВС, требуется ремонт коробки передач. Необходимо выполнить ремонт передней подвески и переднего моста, необходимо провести кузовные работы с последующей полной покраской.</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A15386" w14:textId="77777777" w:rsidR="00245647" w:rsidRDefault="00245647" w:rsidP="00CB0A26">
            <w:pPr>
              <w:pStyle w:val="Standard"/>
              <w:widowControl w:val="0"/>
              <w:jc w:val="center"/>
            </w:pPr>
            <w:r>
              <w:rPr>
                <w:rFonts w:ascii="Times New Roman" w:eastAsia="Times New Roman" w:hAnsi="Times New Roman"/>
                <w:color w:val="000000"/>
                <w:sz w:val="18"/>
                <w:szCs w:val="18"/>
                <w:lang w:eastAsia="ru-RU"/>
              </w:rPr>
              <w:t>Дагестанский ТУ</w:t>
            </w:r>
          </w:p>
        </w:tc>
        <w:tc>
          <w:tcPr>
            <w:tcW w:w="13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E0E3B48" w14:textId="77777777" w:rsidR="00245647" w:rsidRDefault="00245647" w:rsidP="00CB0A26">
            <w:pPr>
              <w:pStyle w:val="Standard"/>
              <w:widowControl w:val="0"/>
              <w:jc w:val="center"/>
            </w:pPr>
            <w:r>
              <w:rPr>
                <w:rFonts w:ascii="Times New Roman" w:eastAsia="Times New Roman" w:hAnsi="Times New Roman"/>
                <w:color w:val="000000"/>
                <w:sz w:val="18"/>
                <w:szCs w:val="18"/>
                <w:lang w:eastAsia="ru-RU"/>
              </w:rPr>
              <w:t>Продажа</w:t>
            </w:r>
          </w:p>
        </w:tc>
      </w:tr>
      <w:tr w:rsidR="00245647" w14:paraId="22ADA1AE" w14:textId="77777777" w:rsidTr="00245647">
        <w:trPr>
          <w:trHeight w:val="900"/>
        </w:trPr>
        <w:tc>
          <w:tcPr>
            <w:tcW w:w="3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4FC11" w14:textId="77777777" w:rsidR="00245647" w:rsidRDefault="00245647" w:rsidP="00CB0A26">
            <w:pPr>
              <w:pStyle w:val="Standard"/>
              <w:widowControl w:val="0"/>
              <w:jc w:val="center"/>
            </w:pPr>
            <w:r>
              <w:rPr>
                <w:rFonts w:ascii="Times New Roman" w:eastAsia="Times New Roman" w:hAnsi="Times New Roman"/>
                <w:color w:val="000000"/>
                <w:sz w:val="18"/>
                <w:szCs w:val="18"/>
                <w:lang w:eastAsia="ru-RU"/>
              </w:rPr>
              <w:t>2</w:t>
            </w:r>
          </w:p>
        </w:tc>
        <w:tc>
          <w:tcPr>
            <w:tcW w:w="193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66DF48" w14:textId="77777777" w:rsidR="00245647" w:rsidRDefault="00245647" w:rsidP="00CB0A26">
            <w:pPr>
              <w:pStyle w:val="Standard"/>
              <w:widowControl w:val="0"/>
              <w:jc w:val="center"/>
            </w:pPr>
            <w:r>
              <w:rPr>
                <w:rFonts w:ascii="Times New Roman" w:eastAsia="Times New Roman" w:hAnsi="Times New Roman"/>
                <w:color w:val="000000"/>
                <w:sz w:val="20"/>
                <w:szCs w:val="18"/>
                <w:lang w:eastAsia="ru-RU"/>
              </w:rPr>
              <w:t xml:space="preserve"> </w:t>
            </w:r>
            <w:r>
              <w:rPr>
                <w:rFonts w:ascii="Times New Roman" w:hAnsi="Times New Roman"/>
                <w:color w:val="000000"/>
                <w:sz w:val="20"/>
              </w:rPr>
              <w:t>УАЗ 220695</w:t>
            </w:r>
          </w:p>
          <w:p w14:paraId="6F90B574" w14:textId="77777777" w:rsidR="00245647" w:rsidRDefault="00245647" w:rsidP="00CB0A26">
            <w:pPr>
              <w:pStyle w:val="Standard"/>
              <w:widowControl w:val="0"/>
              <w:jc w:val="center"/>
            </w:pPr>
          </w:p>
        </w:tc>
        <w:tc>
          <w:tcPr>
            <w:tcW w:w="1214"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D8E1D5A" w14:textId="77777777" w:rsidR="00245647" w:rsidRDefault="00245647" w:rsidP="00CB0A26">
            <w:pPr>
              <w:pStyle w:val="Standard"/>
              <w:jc w:val="center"/>
            </w:pPr>
            <w:r>
              <w:rPr>
                <w:rFonts w:ascii="Times New Roman" w:hAnsi="Times New Roman"/>
                <w:color w:val="000000"/>
                <w:sz w:val="20"/>
                <w:szCs w:val="18"/>
              </w:rPr>
              <w:t>2010</w:t>
            </w:r>
          </w:p>
        </w:tc>
        <w:tc>
          <w:tcPr>
            <w:tcW w:w="141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008C30F" w14:textId="77777777" w:rsidR="00245647" w:rsidRDefault="00245647" w:rsidP="00CB0A26">
            <w:pPr>
              <w:pStyle w:val="Standard"/>
              <w:jc w:val="center"/>
            </w:pPr>
            <w:r>
              <w:rPr>
                <w:rFonts w:ascii="Times New Roman" w:eastAsia="Times New Roman" w:hAnsi="Times New Roman"/>
                <w:color w:val="000000"/>
                <w:sz w:val="20"/>
                <w:szCs w:val="18"/>
                <w:lang w:eastAsia="ru-RU"/>
              </w:rPr>
              <w:t>М</w:t>
            </w:r>
            <w:r>
              <w:rPr>
                <w:rFonts w:ascii="Times New Roman" w:hAnsi="Times New Roman"/>
                <w:color w:val="000000"/>
                <w:sz w:val="20"/>
              </w:rPr>
              <w:t xml:space="preserve"> 454 МС 05</w:t>
            </w:r>
          </w:p>
          <w:p w14:paraId="1B300D96" w14:textId="77777777" w:rsidR="00245647" w:rsidRDefault="00245647" w:rsidP="00CB0A26">
            <w:pPr>
              <w:pStyle w:val="Standard"/>
              <w:widowControl w:val="0"/>
              <w:jc w:val="center"/>
            </w:pPr>
          </w:p>
        </w:tc>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860624" w14:textId="77777777" w:rsidR="00245647" w:rsidRDefault="00245647" w:rsidP="00CB0A26">
            <w:pPr>
              <w:pStyle w:val="Standard"/>
              <w:jc w:val="center"/>
            </w:pPr>
            <w:r>
              <w:rPr>
                <w:rFonts w:ascii="Times New Roman" w:hAnsi="Times New Roman"/>
                <w:color w:val="000000"/>
                <w:sz w:val="20"/>
                <w:szCs w:val="18"/>
              </w:rPr>
              <w:t>280111</w:t>
            </w:r>
          </w:p>
          <w:p w14:paraId="39A653F7" w14:textId="77777777" w:rsidR="00245647" w:rsidRDefault="00245647" w:rsidP="00CB0A26">
            <w:pPr>
              <w:pStyle w:val="Standard"/>
              <w:widowControl w:val="0"/>
              <w:jc w:val="center"/>
            </w:pPr>
          </w:p>
        </w:tc>
        <w:tc>
          <w:tcPr>
            <w:tcW w:w="198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F0101C" w14:textId="77777777" w:rsidR="00245647" w:rsidRDefault="00245647" w:rsidP="00CB0A26">
            <w:pPr>
              <w:pStyle w:val="Standard"/>
              <w:widowControl w:val="0"/>
            </w:pPr>
            <w:r>
              <w:rPr>
                <w:rFonts w:ascii="Times New Roman" w:hAnsi="Times New Roman"/>
                <w:color w:val="000000"/>
                <w:sz w:val="18"/>
                <w:szCs w:val="18"/>
              </w:rPr>
              <w:t>Автомобиль физически изношен, т</w:t>
            </w:r>
            <w:r>
              <w:rPr>
                <w:rFonts w:ascii="Times New Roman" w:eastAsia="Times New Roman" w:hAnsi="Times New Roman"/>
                <w:color w:val="000000"/>
                <w:sz w:val="18"/>
                <w:szCs w:val="18"/>
                <w:lang w:eastAsia="ru-RU"/>
              </w:rPr>
              <w:t>ехнически неисправно. Требуется капитальный ремонт ДВС, требуется ремонт коробки передач. Необходимо выполнить ремонт передней подвески и переднего моста, необходимо провести кузовные работы с последующей полной покраской.</w:t>
            </w:r>
          </w:p>
        </w:tc>
        <w:tc>
          <w:tcPr>
            <w:tcW w:w="93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A6D2CB" w14:textId="77777777" w:rsidR="00245647" w:rsidRDefault="00245647" w:rsidP="00CB0A26">
            <w:pPr>
              <w:pStyle w:val="Standard"/>
              <w:widowControl w:val="0"/>
              <w:jc w:val="center"/>
            </w:pPr>
            <w:r>
              <w:rPr>
                <w:rFonts w:ascii="Times New Roman" w:eastAsia="Times New Roman" w:hAnsi="Times New Roman"/>
                <w:color w:val="000000"/>
                <w:sz w:val="18"/>
                <w:szCs w:val="18"/>
                <w:lang w:eastAsia="ru-RU"/>
              </w:rPr>
              <w:t>Дагестанский ТУ</w:t>
            </w:r>
          </w:p>
        </w:tc>
        <w:tc>
          <w:tcPr>
            <w:tcW w:w="13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F1A0AA" w14:textId="77777777" w:rsidR="00245647" w:rsidRDefault="00245647" w:rsidP="00CB0A26">
            <w:pPr>
              <w:pStyle w:val="Standard"/>
              <w:widowControl w:val="0"/>
              <w:jc w:val="center"/>
            </w:pPr>
            <w:r>
              <w:rPr>
                <w:rFonts w:ascii="Times New Roman" w:eastAsia="Times New Roman" w:hAnsi="Times New Roman"/>
                <w:color w:val="000000"/>
                <w:sz w:val="18"/>
                <w:szCs w:val="18"/>
                <w:lang w:eastAsia="ru-RU"/>
              </w:rPr>
              <w:t>Продажа</w:t>
            </w:r>
          </w:p>
        </w:tc>
      </w:tr>
      <w:tr w:rsidR="00245647" w14:paraId="20B122AB" w14:textId="77777777" w:rsidTr="00245647">
        <w:trPr>
          <w:trHeight w:val="1806"/>
        </w:trPr>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056DD" w14:textId="77777777" w:rsidR="00245647" w:rsidRDefault="00245647" w:rsidP="00CB0A26">
            <w:pPr>
              <w:pStyle w:val="Standard"/>
              <w:widowControl w:val="0"/>
              <w:jc w:val="center"/>
            </w:pPr>
            <w:r>
              <w:rPr>
                <w:rFonts w:ascii="Times New Roman" w:eastAsia="Calibri" w:hAnsi="Times New Roman"/>
                <w:color w:val="000000"/>
                <w:sz w:val="18"/>
                <w:szCs w:val="18"/>
              </w:rPr>
              <w:t>3</w:t>
            </w:r>
          </w:p>
        </w:tc>
        <w:tc>
          <w:tcPr>
            <w:tcW w:w="193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B16780" w14:textId="77777777" w:rsidR="00245647" w:rsidRDefault="00245647" w:rsidP="00CB0A26">
            <w:pPr>
              <w:pStyle w:val="Standard"/>
              <w:widowControl w:val="0"/>
              <w:jc w:val="center"/>
            </w:pPr>
            <w:r>
              <w:rPr>
                <w:rFonts w:ascii="Times New Roman" w:eastAsia="Calibri" w:hAnsi="Times New Roman"/>
                <w:color w:val="000000"/>
                <w:sz w:val="18"/>
                <w:szCs w:val="18"/>
              </w:rPr>
              <w:t>ГАЗ -33023</w:t>
            </w:r>
          </w:p>
        </w:tc>
        <w:tc>
          <w:tcPr>
            <w:tcW w:w="1214"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1DC8639" w14:textId="77777777" w:rsidR="00245647" w:rsidRDefault="00245647" w:rsidP="00CB0A26">
            <w:pPr>
              <w:pStyle w:val="Standard"/>
              <w:widowControl w:val="0"/>
              <w:jc w:val="center"/>
            </w:pPr>
            <w:r>
              <w:rPr>
                <w:rFonts w:ascii="Times New Roman" w:eastAsia="Calibri" w:hAnsi="Times New Roman"/>
                <w:color w:val="000000"/>
                <w:sz w:val="18"/>
                <w:szCs w:val="18"/>
              </w:rPr>
              <w:t>2008</w:t>
            </w:r>
          </w:p>
        </w:tc>
        <w:tc>
          <w:tcPr>
            <w:tcW w:w="141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41601B0" w14:textId="77777777" w:rsidR="00245647" w:rsidRDefault="00245647" w:rsidP="00CB0A26">
            <w:pPr>
              <w:pStyle w:val="Standard"/>
              <w:widowControl w:val="0"/>
              <w:jc w:val="center"/>
            </w:pPr>
            <w:r>
              <w:rPr>
                <w:rFonts w:ascii="Times New Roman" w:eastAsia="Calibri" w:hAnsi="Times New Roman"/>
                <w:color w:val="000000"/>
                <w:sz w:val="18"/>
                <w:szCs w:val="18"/>
              </w:rPr>
              <w:t>В 493 ЕО 07</w:t>
            </w:r>
          </w:p>
        </w:tc>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4B93A2" w14:textId="77777777" w:rsidR="00245647" w:rsidRDefault="00245647" w:rsidP="00CB0A26">
            <w:pPr>
              <w:pStyle w:val="Standard"/>
              <w:widowControl w:val="0"/>
              <w:jc w:val="center"/>
            </w:pPr>
            <w:r>
              <w:rPr>
                <w:rFonts w:ascii="Times New Roman" w:eastAsia="Calibri" w:hAnsi="Times New Roman"/>
                <w:color w:val="000000"/>
                <w:sz w:val="18"/>
                <w:szCs w:val="18"/>
              </w:rPr>
              <w:t>407 712</w:t>
            </w:r>
          </w:p>
        </w:tc>
        <w:tc>
          <w:tcPr>
            <w:tcW w:w="198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6B6766" w14:textId="77777777" w:rsidR="00245647" w:rsidRDefault="00245647" w:rsidP="00CB0A26">
            <w:pPr>
              <w:pStyle w:val="Standard"/>
              <w:widowControl w:val="0"/>
            </w:pPr>
            <w:r>
              <w:rPr>
                <w:rFonts w:ascii="Times New Roman" w:eastAsia="Calibri" w:hAnsi="Times New Roman"/>
                <w:color w:val="000000"/>
                <w:sz w:val="18"/>
                <w:szCs w:val="18"/>
              </w:rPr>
              <w:t>Технически исправно. Требуется капитальный ремонт ДВС, капитальный ремонт коробки передач, требуется замена кабины или полный кузовной ремонт с последующей покраской, замена кузова или восстановительный ремонт с последующей покраской, ремонт переднего и заднего мостов, ремонт ходовой части.</w:t>
            </w:r>
          </w:p>
        </w:tc>
        <w:tc>
          <w:tcPr>
            <w:tcW w:w="93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6A7AB6" w14:textId="77777777" w:rsidR="00245647" w:rsidRDefault="00245647" w:rsidP="00CB0A26">
            <w:pPr>
              <w:pStyle w:val="Standard"/>
              <w:widowControl w:val="0"/>
              <w:jc w:val="center"/>
            </w:pPr>
            <w:r>
              <w:rPr>
                <w:rFonts w:ascii="Times New Roman" w:eastAsia="Calibri" w:hAnsi="Times New Roman"/>
                <w:color w:val="000000"/>
                <w:sz w:val="18"/>
                <w:szCs w:val="18"/>
              </w:rPr>
              <w:t>Кабардино-Балкарский ТУ</w:t>
            </w:r>
          </w:p>
        </w:tc>
        <w:tc>
          <w:tcPr>
            <w:tcW w:w="13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F27CF8" w14:textId="77777777" w:rsidR="00245647" w:rsidRDefault="00245647" w:rsidP="00CB0A26">
            <w:pPr>
              <w:pStyle w:val="Standard"/>
              <w:widowControl w:val="0"/>
              <w:jc w:val="center"/>
            </w:pPr>
            <w:r>
              <w:rPr>
                <w:rFonts w:ascii="Times New Roman" w:eastAsia="Calibri" w:hAnsi="Times New Roman"/>
                <w:color w:val="000000"/>
                <w:sz w:val="18"/>
                <w:szCs w:val="18"/>
              </w:rPr>
              <w:t>Продажа</w:t>
            </w:r>
          </w:p>
        </w:tc>
      </w:tr>
      <w:tr w:rsidR="00245647" w14:paraId="04F6DBF0" w14:textId="77777777" w:rsidTr="00245647">
        <w:trPr>
          <w:trHeight w:val="240"/>
        </w:trPr>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BB53D" w14:textId="77777777" w:rsidR="00245647" w:rsidRDefault="00245647" w:rsidP="00CB0A26">
            <w:pPr>
              <w:pStyle w:val="Standard"/>
              <w:widowControl w:val="0"/>
              <w:jc w:val="center"/>
            </w:pPr>
            <w:r>
              <w:rPr>
                <w:rFonts w:ascii="Times New Roman" w:eastAsia="Calibri" w:hAnsi="Times New Roman"/>
                <w:color w:val="000000"/>
                <w:sz w:val="18"/>
                <w:szCs w:val="18"/>
              </w:rPr>
              <w:t>4</w:t>
            </w:r>
          </w:p>
        </w:tc>
        <w:tc>
          <w:tcPr>
            <w:tcW w:w="193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B4CB0F" w14:textId="77777777" w:rsidR="00245647" w:rsidRDefault="00245647" w:rsidP="00CB0A26">
            <w:pPr>
              <w:pStyle w:val="Standard"/>
              <w:widowControl w:val="0"/>
              <w:jc w:val="center"/>
            </w:pPr>
            <w:r>
              <w:rPr>
                <w:rFonts w:ascii="Times New Roman" w:eastAsia="Calibri" w:hAnsi="Times New Roman"/>
                <w:color w:val="000000"/>
                <w:sz w:val="18"/>
                <w:szCs w:val="18"/>
              </w:rPr>
              <w:t>ГАЗ  2705</w:t>
            </w:r>
          </w:p>
        </w:tc>
        <w:tc>
          <w:tcPr>
            <w:tcW w:w="1214"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ADEFFDA" w14:textId="77777777" w:rsidR="00245647" w:rsidRDefault="00245647" w:rsidP="00CB0A26">
            <w:pPr>
              <w:pStyle w:val="Standard"/>
              <w:widowControl w:val="0"/>
              <w:jc w:val="center"/>
            </w:pPr>
            <w:r>
              <w:rPr>
                <w:rFonts w:ascii="Times New Roman" w:eastAsia="Calibri" w:hAnsi="Times New Roman"/>
                <w:color w:val="000000"/>
                <w:sz w:val="18"/>
                <w:szCs w:val="18"/>
              </w:rPr>
              <w:t>2012</w:t>
            </w:r>
          </w:p>
        </w:tc>
        <w:tc>
          <w:tcPr>
            <w:tcW w:w="141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80A1C58" w14:textId="77777777" w:rsidR="00245647" w:rsidRDefault="00245647" w:rsidP="00CB0A26">
            <w:pPr>
              <w:pStyle w:val="Standard"/>
              <w:widowControl w:val="0"/>
              <w:jc w:val="center"/>
            </w:pPr>
            <w:r>
              <w:rPr>
                <w:rFonts w:ascii="Times New Roman" w:eastAsia="Calibri" w:hAnsi="Times New Roman"/>
                <w:color w:val="000000"/>
                <w:sz w:val="18"/>
                <w:szCs w:val="18"/>
              </w:rPr>
              <w:t>М 734 ЕТ 07</w:t>
            </w:r>
          </w:p>
        </w:tc>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EE471D" w14:textId="77777777" w:rsidR="00245647" w:rsidRDefault="00245647" w:rsidP="00CB0A26">
            <w:pPr>
              <w:pStyle w:val="Standard"/>
              <w:widowControl w:val="0"/>
              <w:jc w:val="center"/>
            </w:pPr>
            <w:r>
              <w:rPr>
                <w:rFonts w:ascii="Times New Roman" w:eastAsia="Calibri" w:hAnsi="Times New Roman"/>
                <w:color w:val="000000"/>
                <w:sz w:val="18"/>
                <w:szCs w:val="18"/>
              </w:rPr>
              <w:t>367 810</w:t>
            </w:r>
          </w:p>
        </w:tc>
        <w:tc>
          <w:tcPr>
            <w:tcW w:w="198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2B19FF" w14:textId="77777777" w:rsidR="00245647" w:rsidRDefault="00245647" w:rsidP="00CB0A26">
            <w:pPr>
              <w:pStyle w:val="Standard"/>
              <w:widowControl w:val="0"/>
            </w:pPr>
            <w:r>
              <w:rPr>
                <w:rFonts w:ascii="Times New Roman" w:eastAsia="Calibri" w:hAnsi="Times New Roman"/>
                <w:color w:val="000000"/>
                <w:sz w:val="18"/>
                <w:szCs w:val="18"/>
              </w:rPr>
              <w:t>Технически исправно. Требуется капитальный ремонт ДВС, требуется капитальный ремонт коробки передач. Необходим ремонт переднего и заднего моста, необходимо провести кузовные работы с последующей полной покраской.</w:t>
            </w:r>
          </w:p>
        </w:tc>
        <w:tc>
          <w:tcPr>
            <w:tcW w:w="93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912C25" w14:textId="77777777" w:rsidR="00245647" w:rsidRDefault="00245647" w:rsidP="00CB0A26">
            <w:pPr>
              <w:pStyle w:val="Standard"/>
              <w:widowControl w:val="0"/>
              <w:jc w:val="center"/>
            </w:pPr>
            <w:r>
              <w:rPr>
                <w:rFonts w:ascii="Times New Roman" w:eastAsia="Calibri" w:hAnsi="Times New Roman"/>
                <w:color w:val="000000"/>
                <w:sz w:val="18"/>
                <w:szCs w:val="18"/>
              </w:rPr>
              <w:t>Кабардино-Балкарский ТУ</w:t>
            </w:r>
          </w:p>
        </w:tc>
        <w:tc>
          <w:tcPr>
            <w:tcW w:w="13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575F7B" w14:textId="77777777" w:rsidR="00245647" w:rsidRDefault="00245647" w:rsidP="00CB0A26">
            <w:pPr>
              <w:pStyle w:val="Standard"/>
              <w:widowControl w:val="0"/>
              <w:jc w:val="center"/>
            </w:pPr>
            <w:r>
              <w:rPr>
                <w:rFonts w:ascii="Times New Roman" w:eastAsia="Calibri" w:hAnsi="Times New Roman"/>
                <w:color w:val="000000"/>
                <w:sz w:val="18"/>
                <w:szCs w:val="18"/>
              </w:rPr>
              <w:t>Продажа</w:t>
            </w:r>
          </w:p>
        </w:tc>
      </w:tr>
      <w:tr w:rsidR="00245647" w14:paraId="7B9BCBD2" w14:textId="77777777" w:rsidTr="00245647">
        <w:trPr>
          <w:trHeight w:val="231"/>
        </w:trPr>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0292F" w14:textId="77777777" w:rsidR="00245647" w:rsidRDefault="00245647" w:rsidP="00CB0A26">
            <w:pPr>
              <w:pStyle w:val="Standard"/>
              <w:widowControl w:val="0"/>
              <w:jc w:val="center"/>
            </w:pPr>
            <w:r>
              <w:rPr>
                <w:rFonts w:ascii="Times New Roman" w:eastAsia="Calibri" w:hAnsi="Times New Roman"/>
                <w:color w:val="000000"/>
                <w:sz w:val="18"/>
                <w:szCs w:val="18"/>
              </w:rPr>
              <w:t>5</w:t>
            </w:r>
          </w:p>
        </w:tc>
        <w:tc>
          <w:tcPr>
            <w:tcW w:w="193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189CE2" w14:textId="77777777" w:rsidR="00245647" w:rsidRDefault="00245647" w:rsidP="00CB0A26">
            <w:pPr>
              <w:pStyle w:val="Standard"/>
            </w:pPr>
            <w:r>
              <w:rPr>
                <w:rFonts w:ascii="Times New Roman" w:eastAsia="Calibri" w:hAnsi="Times New Roman"/>
                <w:color w:val="000000"/>
                <w:sz w:val="20"/>
                <w:szCs w:val="20"/>
              </w:rPr>
              <w:t>Автоцистерна</w:t>
            </w:r>
            <w:r>
              <w:rPr>
                <w:rFonts w:ascii="Times New Roman" w:eastAsia="Calibri" w:hAnsi="Times New Roman"/>
                <w:color w:val="000000"/>
                <w:sz w:val="18"/>
                <w:szCs w:val="18"/>
              </w:rPr>
              <w:t xml:space="preserve">  </w:t>
            </w:r>
          </w:p>
          <w:p w14:paraId="74475567" w14:textId="77777777" w:rsidR="00245647" w:rsidRDefault="00245647" w:rsidP="00CB0A26">
            <w:pPr>
              <w:pStyle w:val="Standard"/>
            </w:pPr>
            <w:r>
              <w:rPr>
                <w:rFonts w:ascii="Times New Roman" w:eastAsia="Calibri" w:hAnsi="Times New Roman"/>
                <w:color w:val="000000"/>
                <w:sz w:val="20"/>
                <w:szCs w:val="18"/>
              </w:rPr>
              <w:t>А</w:t>
            </w:r>
            <w:r>
              <w:rPr>
                <w:rFonts w:ascii="Times New Roman" w:hAnsi="Times New Roman"/>
                <w:color w:val="000000"/>
                <w:sz w:val="20"/>
              </w:rPr>
              <w:t>ЦП 66-40</w:t>
            </w:r>
          </w:p>
          <w:p w14:paraId="6FA43F4F" w14:textId="77777777" w:rsidR="00245647" w:rsidRDefault="00245647" w:rsidP="00CB0A26">
            <w:pPr>
              <w:pStyle w:val="Standard"/>
              <w:widowControl w:val="0"/>
              <w:jc w:val="center"/>
            </w:pPr>
          </w:p>
        </w:tc>
        <w:tc>
          <w:tcPr>
            <w:tcW w:w="1214"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B1DB350" w14:textId="77777777" w:rsidR="00245647" w:rsidRDefault="00245647" w:rsidP="00CB0A26">
            <w:pPr>
              <w:pStyle w:val="Standard"/>
              <w:jc w:val="center"/>
            </w:pPr>
          </w:p>
          <w:p w14:paraId="0D74B00C" w14:textId="77777777" w:rsidR="00245647" w:rsidRDefault="00245647" w:rsidP="00CB0A26">
            <w:pPr>
              <w:pStyle w:val="Standard"/>
              <w:jc w:val="center"/>
            </w:pPr>
            <w:r>
              <w:rPr>
                <w:rFonts w:ascii="Times New Roman" w:eastAsia="Calibri" w:hAnsi="Times New Roman"/>
                <w:color w:val="000000"/>
                <w:sz w:val="20"/>
                <w:szCs w:val="18"/>
              </w:rPr>
              <w:t>2003</w:t>
            </w:r>
          </w:p>
          <w:p w14:paraId="509287BD" w14:textId="77777777" w:rsidR="00245647" w:rsidRDefault="00245647" w:rsidP="00CB0A26">
            <w:pPr>
              <w:pStyle w:val="Standard"/>
              <w:widowControl w:val="0"/>
              <w:jc w:val="center"/>
            </w:pPr>
          </w:p>
        </w:tc>
        <w:tc>
          <w:tcPr>
            <w:tcW w:w="141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06E2D29" w14:textId="77777777" w:rsidR="00245647" w:rsidRDefault="00245647" w:rsidP="00CB0A26">
            <w:pPr>
              <w:pStyle w:val="Standard"/>
            </w:pPr>
            <w:r>
              <w:rPr>
                <w:rFonts w:ascii="Times New Roman" w:eastAsia="Calibri" w:hAnsi="Times New Roman"/>
                <w:color w:val="000000"/>
                <w:sz w:val="20"/>
                <w:szCs w:val="18"/>
              </w:rPr>
              <w:t xml:space="preserve">  </w:t>
            </w:r>
          </w:p>
          <w:p w14:paraId="3DC74D05" w14:textId="77777777" w:rsidR="00245647" w:rsidRDefault="00245647" w:rsidP="00CB0A26">
            <w:pPr>
              <w:pStyle w:val="Standard"/>
            </w:pPr>
            <w:r>
              <w:rPr>
                <w:rFonts w:ascii="Times New Roman" w:hAnsi="Times New Roman"/>
                <w:color w:val="000000"/>
                <w:sz w:val="20"/>
              </w:rPr>
              <w:t>К 816 ЕМ 163</w:t>
            </w:r>
          </w:p>
          <w:p w14:paraId="21E28B77" w14:textId="77777777" w:rsidR="00245647" w:rsidRDefault="00245647" w:rsidP="00CB0A26">
            <w:pPr>
              <w:pStyle w:val="Standard"/>
              <w:widowControl w:val="0"/>
              <w:jc w:val="center"/>
            </w:pPr>
          </w:p>
        </w:tc>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0D151F" w14:textId="77777777" w:rsidR="00245647" w:rsidRDefault="00245647" w:rsidP="00CB0A26">
            <w:pPr>
              <w:pStyle w:val="Standard"/>
              <w:widowControl w:val="0"/>
              <w:jc w:val="center"/>
            </w:pPr>
            <w:r>
              <w:rPr>
                <w:rFonts w:ascii="Times New Roman" w:eastAsia="Calibri" w:hAnsi="Times New Roman"/>
                <w:color w:val="000000"/>
                <w:sz w:val="18"/>
                <w:szCs w:val="18"/>
              </w:rPr>
              <w:t>15936</w:t>
            </w:r>
          </w:p>
          <w:p w14:paraId="0FF00548" w14:textId="77777777" w:rsidR="00245647" w:rsidRDefault="00245647" w:rsidP="00CB0A26">
            <w:pPr>
              <w:pStyle w:val="Standard"/>
              <w:widowControl w:val="0"/>
              <w:jc w:val="center"/>
            </w:pPr>
          </w:p>
        </w:tc>
        <w:tc>
          <w:tcPr>
            <w:tcW w:w="198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07456B" w14:textId="77777777" w:rsidR="00245647" w:rsidRDefault="00245647" w:rsidP="00CB0A26">
            <w:pPr>
              <w:pStyle w:val="Standard"/>
              <w:widowControl w:val="0"/>
            </w:pPr>
            <w:r>
              <w:rPr>
                <w:rFonts w:ascii="Times New Roman" w:eastAsia="Calibri" w:hAnsi="Times New Roman"/>
                <w:color w:val="000000"/>
                <w:sz w:val="18"/>
                <w:szCs w:val="18"/>
              </w:rPr>
              <w:t>Автоцистерна физически изношен, т</w:t>
            </w:r>
            <w:r>
              <w:rPr>
                <w:rFonts w:ascii="Times New Roman" w:eastAsia="Times New Roman" w:hAnsi="Times New Roman"/>
                <w:color w:val="000000"/>
                <w:sz w:val="18"/>
                <w:szCs w:val="18"/>
                <w:lang w:eastAsia="ru-RU"/>
              </w:rPr>
              <w:t>ехнически неисправно. Требуется капитальный ремонт ДВС, требуется ремонт коробки передач. Необходимо выполнить ремонт передней подвески и переднего моста, необходимо провести кузовные работы с последующей полной покраской. Необходим ремонт системы охлаждения, замена радиатора. Электропроводка подлежит замене. Фары и задние фонари подлежат замене.</w:t>
            </w:r>
          </w:p>
        </w:tc>
        <w:tc>
          <w:tcPr>
            <w:tcW w:w="93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FEDE6E" w14:textId="77777777" w:rsidR="00245647" w:rsidRDefault="00245647" w:rsidP="00CB0A26">
            <w:pPr>
              <w:pStyle w:val="Standard"/>
              <w:widowControl w:val="0"/>
              <w:jc w:val="center"/>
            </w:pPr>
            <w:r>
              <w:rPr>
                <w:rFonts w:ascii="Times New Roman" w:eastAsia="Calibri" w:hAnsi="Times New Roman"/>
                <w:color w:val="000000"/>
                <w:sz w:val="18"/>
                <w:szCs w:val="18"/>
              </w:rPr>
              <w:t>ЮСУ</w:t>
            </w:r>
          </w:p>
        </w:tc>
        <w:tc>
          <w:tcPr>
            <w:tcW w:w="13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FA80384" w14:textId="77777777" w:rsidR="00245647" w:rsidRDefault="00245647" w:rsidP="00CB0A26">
            <w:pPr>
              <w:pStyle w:val="Standard"/>
              <w:widowControl w:val="0"/>
              <w:jc w:val="center"/>
            </w:pPr>
            <w:r>
              <w:rPr>
                <w:rFonts w:ascii="Times New Roman" w:eastAsia="Calibri" w:hAnsi="Times New Roman"/>
                <w:color w:val="000000"/>
                <w:sz w:val="18"/>
                <w:szCs w:val="18"/>
              </w:rPr>
              <w:t>Продажа</w:t>
            </w:r>
          </w:p>
        </w:tc>
      </w:tr>
      <w:tr w:rsidR="00245647" w14:paraId="5C426C16" w14:textId="77777777" w:rsidTr="00245647">
        <w:trPr>
          <w:trHeight w:val="231"/>
        </w:trPr>
        <w:tc>
          <w:tcPr>
            <w:tcW w:w="3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73492" w14:textId="77777777" w:rsidR="00245647" w:rsidRDefault="00245647" w:rsidP="00CB0A26">
            <w:pPr>
              <w:pStyle w:val="Standard"/>
              <w:widowControl w:val="0"/>
              <w:ind w:left="57"/>
              <w:jc w:val="center"/>
            </w:pPr>
            <w:r>
              <w:rPr>
                <w:rFonts w:ascii="Times New Roman" w:eastAsia="Calibri" w:hAnsi="Times New Roman"/>
                <w:color w:val="000000"/>
                <w:sz w:val="18"/>
                <w:szCs w:val="18"/>
              </w:rPr>
              <w:t>6</w:t>
            </w:r>
          </w:p>
        </w:tc>
        <w:tc>
          <w:tcPr>
            <w:tcW w:w="193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D8937E" w14:textId="77777777" w:rsidR="00245647" w:rsidRDefault="00245647" w:rsidP="00CB0A26">
            <w:pPr>
              <w:pStyle w:val="Standard"/>
            </w:pPr>
            <w:r>
              <w:rPr>
                <w:rFonts w:ascii="Times New Roman" w:eastAsia="Calibri" w:hAnsi="Times New Roman"/>
                <w:color w:val="000000"/>
                <w:sz w:val="20"/>
                <w:szCs w:val="18"/>
              </w:rPr>
              <w:t xml:space="preserve">  </w:t>
            </w:r>
          </w:p>
          <w:p w14:paraId="019F0312" w14:textId="77777777" w:rsidR="00245647" w:rsidRDefault="00245647" w:rsidP="00CB0A26">
            <w:pPr>
              <w:pStyle w:val="Standard"/>
            </w:pPr>
            <w:r>
              <w:rPr>
                <w:rFonts w:ascii="Times New Roman" w:eastAsia="Calibri" w:hAnsi="Times New Roman"/>
                <w:color w:val="000000"/>
                <w:sz w:val="20"/>
                <w:szCs w:val="18"/>
              </w:rPr>
              <w:t xml:space="preserve"> </w:t>
            </w:r>
            <w:r>
              <w:rPr>
                <w:rFonts w:ascii="Times New Roman" w:hAnsi="Times New Roman"/>
                <w:color w:val="000000"/>
                <w:sz w:val="20"/>
              </w:rPr>
              <w:t>ПАЗ 3206-110</w:t>
            </w:r>
          </w:p>
          <w:p w14:paraId="4C458927" w14:textId="77777777" w:rsidR="00245647" w:rsidRDefault="00245647" w:rsidP="00CB0A26">
            <w:pPr>
              <w:pStyle w:val="Standard"/>
              <w:widowControl w:val="0"/>
              <w:jc w:val="center"/>
            </w:pPr>
          </w:p>
        </w:tc>
        <w:tc>
          <w:tcPr>
            <w:tcW w:w="1214"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2AB7F2D" w14:textId="77777777" w:rsidR="00245647" w:rsidRDefault="00245647" w:rsidP="00CB0A26">
            <w:pPr>
              <w:pStyle w:val="Standard"/>
              <w:jc w:val="center"/>
            </w:pPr>
          </w:p>
          <w:p w14:paraId="283AB6C5" w14:textId="77777777" w:rsidR="00245647" w:rsidRDefault="00245647" w:rsidP="00CB0A26">
            <w:pPr>
              <w:pStyle w:val="Standard"/>
              <w:jc w:val="center"/>
            </w:pPr>
            <w:r>
              <w:rPr>
                <w:rFonts w:ascii="Times New Roman" w:eastAsia="Calibri" w:hAnsi="Times New Roman"/>
                <w:color w:val="000000"/>
                <w:sz w:val="20"/>
                <w:szCs w:val="18"/>
              </w:rPr>
              <w:t>2005</w:t>
            </w:r>
          </w:p>
          <w:p w14:paraId="6F8259BD" w14:textId="77777777" w:rsidR="00245647" w:rsidRDefault="00245647" w:rsidP="00CB0A26">
            <w:pPr>
              <w:pStyle w:val="Standard"/>
              <w:widowControl w:val="0"/>
              <w:jc w:val="center"/>
            </w:pPr>
          </w:p>
        </w:tc>
        <w:tc>
          <w:tcPr>
            <w:tcW w:w="141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6B98E02" w14:textId="77777777" w:rsidR="00245647" w:rsidRDefault="00245647" w:rsidP="00CB0A26">
            <w:pPr>
              <w:pStyle w:val="Standard"/>
            </w:pPr>
            <w:r>
              <w:rPr>
                <w:rFonts w:ascii="Times New Roman" w:eastAsia="Calibri" w:hAnsi="Times New Roman"/>
                <w:color w:val="000000"/>
                <w:sz w:val="20"/>
                <w:szCs w:val="18"/>
              </w:rPr>
              <w:t xml:space="preserve">    </w:t>
            </w:r>
          </w:p>
          <w:p w14:paraId="4789E7B9" w14:textId="77777777" w:rsidR="00245647" w:rsidRDefault="00245647" w:rsidP="00CB0A26">
            <w:pPr>
              <w:pStyle w:val="Standard"/>
            </w:pPr>
            <w:r>
              <w:rPr>
                <w:rFonts w:ascii="Times New Roman" w:hAnsi="Times New Roman"/>
                <w:color w:val="000000"/>
                <w:sz w:val="20"/>
              </w:rPr>
              <w:t>Е 614 ХУ 05</w:t>
            </w:r>
          </w:p>
          <w:p w14:paraId="108B8DEF" w14:textId="77777777" w:rsidR="00245647" w:rsidRDefault="00245647" w:rsidP="00CB0A26">
            <w:pPr>
              <w:pStyle w:val="Standard"/>
              <w:widowControl w:val="0"/>
              <w:jc w:val="center"/>
            </w:pPr>
          </w:p>
        </w:tc>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D0C89D" w14:textId="77777777" w:rsidR="00245647" w:rsidRDefault="00245647" w:rsidP="00CB0A26">
            <w:pPr>
              <w:pStyle w:val="Standard"/>
              <w:widowControl w:val="0"/>
              <w:jc w:val="center"/>
            </w:pPr>
          </w:p>
          <w:p w14:paraId="68AD111D" w14:textId="77777777" w:rsidR="00245647" w:rsidRDefault="00245647" w:rsidP="00CB0A26">
            <w:pPr>
              <w:pStyle w:val="Standard"/>
              <w:widowControl w:val="0"/>
              <w:jc w:val="center"/>
            </w:pPr>
            <w:r>
              <w:rPr>
                <w:rFonts w:ascii="Times New Roman" w:eastAsia="Calibri" w:hAnsi="Times New Roman"/>
                <w:color w:val="000000"/>
                <w:sz w:val="18"/>
                <w:szCs w:val="18"/>
              </w:rPr>
              <w:t>258758</w:t>
            </w:r>
          </w:p>
          <w:p w14:paraId="52767CD2" w14:textId="77777777" w:rsidR="00245647" w:rsidRDefault="00245647" w:rsidP="00CB0A26">
            <w:pPr>
              <w:pStyle w:val="Standard"/>
              <w:widowControl w:val="0"/>
              <w:jc w:val="center"/>
            </w:pPr>
          </w:p>
        </w:tc>
        <w:tc>
          <w:tcPr>
            <w:tcW w:w="198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9F64B9" w14:textId="77777777" w:rsidR="00245647" w:rsidRDefault="00245647" w:rsidP="00CB0A26">
            <w:pPr>
              <w:pStyle w:val="Standard"/>
              <w:widowControl w:val="0"/>
            </w:pPr>
            <w:r>
              <w:rPr>
                <w:rFonts w:ascii="Times New Roman" w:hAnsi="Times New Roman"/>
                <w:color w:val="000000"/>
                <w:sz w:val="18"/>
                <w:szCs w:val="18"/>
              </w:rPr>
              <w:t>Автобус физически изношен, т</w:t>
            </w:r>
            <w:r>
              <w:rPr>
                <w:rFonts w:ascii="Times New Roman" w:eastAsia="Times New Roman" w:hAnsi="Times New Roman"/>
                <w:color w:val="000000"/>
                <w:sz w:val="18"/>
                <w:szCs w:val="18"/>
                <w:lang w:eastAsia="ru-RU"/>
              </w:rPr>
              <w:t>ехнически неисправно. Требуется капитальный ремонт ДВС, требуется ремонт коробки передач. Необходимо выполнить ремонт передней подвески и переднего моста, необходимо провести кузовные работы с последующей полной покраской. Салон автобуса полностью изношен, необходима замена сидений, обшивки, напольного покрытия.</w:t>
            </w:r>
          </w:p>
        </w:tc>
        <w:tc>
          <w:tcPr>
            <w:tcW w:w="93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E7DE47" w14:textId="77777777" w:rsidR="00245647" w:rsidRDefault="00245647" w:rsidP="00CB0A26">
            <w:pPr>
              <w:pStyle w:val="Standard"/>
              <w:widowControl w:val="0"/>
              <w:jc w:val="center"/>
            </w:pPr>
            <w:r>
              <w:rPr>
                <w:rFonts w:ascii="Times New Roman" w:eastAsia="Calibri" w:hAnsi="Times New Roman"/>
                <w:color w:val="000000"/>
                <w:sz w:val="18"/>
                <w:szCs w:val="18"/>
              </w:rPr>
              <w:t>ЮСУ</w:t>
            </w:r>
          </w:p>
        </w:tc>
        <w:tc>
          <w:tcPr>
            <w:tcW w:w="13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47382A" w14:textId="77777777" w:rsidR="00245647" w:rsidRDefault="00245647" w:rsidP="00CB0A26">
            <w:pPr>
              <w:pStyle w:val="Standard"/>
              <w:widowControl w:val="0"/>
              <w:jc w:val="center"/>
            </w:pPr>
            <w:r>
              <w:rPr>
                <w:rFonts w:ascii="Times New Roman" w:eastAsia="Calibri" w:hAnsi="Times New Roman"/>
                <w:color w:val="000000"/>
                <w:sz w:val="18"/>
                <w:szCs w:val="18"/>
              </w:rPr>
              <w:t>Продажа</w:t>
            </w:r>
          </w:p>
        </w:tc>
      </w:tr>
      <w:tr w:rsidR="00245647" w14:paraId="38D98903" w14:textId="77777777" w:rsidTr="00245647">
        <w:trPr>
          <w:trHeight w:val="231"/>
        </w:trPr>
        <w:tc>
          <w:tcPr>
            <w:tcW w:w="39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9771C" w14:textId="77777777" w:rsidR="00245647" w:rsidRDefault="00245647" w:rsidP="00CB0A26">
            <w:pPr>
              <w:pStyle w:val="Standard"/>
              <w:widowControl w:val="0"/>
              <w:jc w:val="center"/>
              <w:rPr>
                <w:rFonts w:ascii="Times New Roman" w:eastAsia="Calibri" w:hAnsi="Times New Roman"/>
                <w:color w:val="000000"/>
                <w:sz w:val="18"/>
                <w:szCs w:val="18"/>
              </w:rPr>
            </w:pPr>
            <w:r>
              <w:rPr>
                <w:rFonts w:ascii="Times New Roman" w:eastAsia="Calibri" w:hAnsi="Times New Roman"/>
                <w:color w:val="000000"/>
                <w:sz w:val="18"/>
                <w:szCs w:val="18"/>
              </w:rPr>
              <w:t>7</w:t>
            </w:r>
          </w:p>
        </w:tc>
        <w:tc>
          <w:tcPr>
            <w:tcW w:w="193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9B5552" w14:textId="77777777" w:rsidR="00245647" w:rsidRDefault="00245647" w:rsidP="00CB0A26">
            <w:pPr>
              <w:pStyle w:val="Standard"/>
            </w:pPr>
            <w:r>
              <w:rPr>
                <w:rFonts w:ascii="Times New Roman" w:hAnsi="Times New Roman"/>
                <w:color w:val="000000"/>
                <w:sz w:val="20"/>
              </w:rPr>
              <w:t xml:space="preserve">    </w:t>
            </w:r>
          </w:p>
          <w:p w14:paraId="70251735" w14:textId="77777777" w:rsidR="00245647" w:rsidRDefault="00245647" w:rsidP="00CB0A26">
            <w:pPr>
              <w:pStyle w:val="Standard"/>
            </w:pPr>
          </w:p>
          <w:p w14:paraId="59F84616" w14:textId="77777777" w:rsidR="00245647" w:rsidRDefault="00245647" w:rsidP="00CB0A26">
            <w:pPr>
              <w:pStyle w:val="Standard"/>
            </w:pPr>
            <w:r>
              <w:rPr>
                <w:rFonts w:ascii="Times New Roman" w:hAnsi="Times New Roman"/>
                <w:color w:val="000000"/>
                <w:sz w:val="20"/>
              </w:rPr>
              <w:t>Автокран КС 35719-5-02</w:t>
            </w:r>
          </w:p>
          <w:p w14:paraId="24A5A152" w14:textId="77777777" w:rsidR="00245647" w:rsidRDefault="00245647" w:rsidP="00CB0A26">
            <w:pPr>
              <w:pStyle w:val="Standard"/>
            </w:pPr>
          </w:p>
          <w:p w14:paraId="012A8CC7" w14:textId="77777777" w:rsidR="00245647" w:rsidRDefault="00245647" w:rsidP="00CB0A26">
            <w:pPr>
              <w:pStyle w:val="Standard"/>
              <w:widowControl w:val="0"/>
              <w:jc w:val="center"/>
              <w:rPr>
                <w:rFonts w:ascii="Times New Roman" w:eastAsia="Calibri" w:hAnsi="Times New Roman"/>
                <w:color w:val="000000"/>
                <w:sz w:val="18"/>
                <w:szCs w:val="18"/>
              </w:rPr>
            </w:pPr>
          </w:p>
        </w:tc>
        <w:tc>
          <w:tcPr>
            <w:tcW w:w="1214"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867546E" w14:textId="77777777" w:rsidR="00245647" w:rsidRDefault="00245647" w:rsidP="00CB0A26">
            <w:pPr>
              <w:pStyle w:val="Standard"/>
              <w:jc w:val="center"/>
            </w:pPr>
            <w:r>
              <w:rPr>
                <w:rFonts w:ascii="Times New Roman" w:hAnsi="Times New Roman"/>
                <w:sz w:val="20"/>
              </w:rPr>
              <w:t>2003</w:t>
            </w:r>
          </w:p>
        </w:tc>
        <w:tc>
          <w:tcPr>
            <w:tcW w:w="1417"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F1EEB43" w14:textId="77777777" w:rsidR="00245647" w:rsidRDefault="00245647" w:rsidP="00CB0A26">
            <w:pPr>
              <w:pStyle w:val="Standard"/>
            </w:pPr>
            <w:r>
              <w:rPr>
                <w:rFonts w:ascii="Times New Roman" w:hAnsi="Times New Roman"/>
                <w:color w:val="000000"/>
                <w:sz w:val="20"/>
              </w:rPr>
              <w:t xml:space="preserve">   </w:t>
            </w:r>
          </w:p>
          <w:p w14:paraId="30342C7A" w14:textId="77777777" w:rsidR="00245647" w:rsidRDefault="00245647" w:rsidP="00CB0A26">
            <w:pPr>
              <w:pStyle w:val="Standard"/>
            </w:pPr>
            <w:r>
              <w:rPr>
                <w:rFonts w:ascii="Times New Roman" w:hAnsi="Times New Roman"/>
                <w:color w:val="000000"/>
                <w:sz w:val="20"/>
              </w:rPr>
              <w:t xml:space="preserve">  В 234 ОМ 05</w:t>
            </w:r>
          </w:p>
          <w:p w14:paraId="5C9B1491" w14:textId="77777777" w:rsidR="00245647" w:rsidRDefault="00245647" w:rsidP="00CB0A26">
            <w:pPr>
              <w:pStyle w:val="Standard"/>
              <w:widowControl w:val="0"/>
              <w:jc w:val="center"/>
              <w:rPr>
                <w:rFonts w:ascii="Times New Roman" w:eastAsia="Calibri" w:hAnsi="Times New Roman"/>
                <w:color w:val="000000"/>
                <w:sz w:val="18"/>
                <w:szCs w:val="18"/>
              </w:rPr>
            </w:pPr>
          </w:p>
        </w:tc>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70ED1F" w14:textId="77777777" w:rsidR="00245647" w:rsidRDefault="00245647" w:rsidP="00CB0A26">
            <w:pPr>
              <w:pStyle w:val="Standard"/>
              <w:widowControl w:val="0"/>
              <w:jc w:val="center"/>
              <w:rPr>
                <w:rFonts w:ascii="Times New Roman" w:eastAsia="Calibri" w:hAnsi="Times New Roman"/>
                <w:color w:val="000000"/>
                <w:sz w:val="18"/>
                <w:szCs w:val="18"/>
              </w:rPr>
            </w:pPr>
            <w:r>
              <w:rPr>
                <w:rFonts w:ascii="Times New Roman" w:eastAsia="Calibri" w:hAnsi="Times New Roman"/>
                <w:color w:val="000000"/>
                <w:sz w:val="18"/>
                <w:szCs w:val="18"/>
              </w:rPr>
              <w:t>33396/5367</w:t>
            </w:r>
          </w:p>
        </w:tc>
        <w:tc>
          <w:tcPr>
            <w:tcW w:w="198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458E10" w14:textId="77777777" w:rsidR="00245647" w:rsidRDefault="00245647" w:rsidP="00CB0A26">
            <w:pPr>
              <w:pStyle w:val="Standard"/>
              <w:widowControl w:val="0"/>
              <w:rPr>
                <w:rFonts w:ascii="Times New Roman" w:hAnsi="Times New Roman"/>
                <w:sz w:val="18"/>
                <w:szCs w:val="18"/>
              </w:rPr>
            </w:pPr>
            <w:r>
              <w:rPr>
                <w:rFonts w:ascii="Times New Roman" w:hAnsi="Times New Roman"/>
                <w:sz w:val="18"/>
                <w:szCs w:val="18"/>
              </w:rPr>
              <w:t>Технически исправно. Требуется  ремонт ДВС, ( устранение подтекания масла. Не востребован.</w:t>
            </w:r>
          </w:p>
        </w:tc>
        <w:tc>
          <w:tcPr>
            <w:tcW w:w="930"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67C072" w14:textId="77777777" w:rsidR="00245647" w:rsidRDefault="00245647" w:rsidP="00CB0A26">
            <w:pPr>
              <w:pStyle w:val="Standard"/>
              <w:widowControl w:val="0"/>
              <w:jc w:val="center"/>
            </w:pPr>
            <w:r>
              <w:rPr>
                <w:rFonts w:ascii="Times New Roman" w:eastAsia="Calibri" w:hAnsi="Times New Roman"/>
                <w:color w:val="000000"/>
                <w:sz w:val="18"/>
                <w:szCs w:val="18"/>
              </w:rPr>
              <w:t>ЮСУ</w:t>
            </w:r>
          </w:p>
        </w:tc>
        <w:tc>
          <w:tcPr>
            <w:tcW w:w="133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4EBDF1" w14:textId="77777777" w:rsidR="00245647" w:rsidRDefault="00245647" w:rsidP="00CB0A26">
            <w:pPr>
              <w:pStyle w:val="Standard"/>
              <w:widowControl w:val="0"/>
              <w:jc w:val="center"/>
            </w:pPr>
            <w:r>
              <w:rPr>
                <w:rFonts w:ascii="Times New Roman" w:eastAsia="Calibri" w:hAnsi="Times New Roman"/>
                <w:color w:val="000000"/>
                <w:sz w:val="18"/>
                <w:szCs w:val="18"/>
              </w:rPr>
              <w:t>Продажа</w:t>
            </w:r>
          </w:p>
        </w:tc>
      </w:tr>
    </w:tbl>
    <w:p w14:paraId="0C6A165A" w14:textId="77777777" w:rsidR="00245647" w:rsidRDefault="00245647" w:rsidP="00245647">
      <w:pPr>
        <w:pStyle w:val="Standard"/>
        <w:rPr>
          <w:rFonts w:ascii="Times New Roman" w:hAnsi="Times New Roman"/>
          <w:sz w:val="28"/>
          <w:szCs w:val="28"/>
        </w:rPr>
      </w:pPr>
    </w:p>
    <w:p w14:paraId="370E0EA8" w14:textId="2C9E7BFE" w:rsidR="00245647" w:rsidRDefault="00245647" w:rsidP="00245647">
      <w:pPr>
        <w:jc w:val="center"/>
        <w:rPr>
          <w:b/>
        </w:rPr>
      </w:pPr>
    </w:p>
    <w:p w14:paraId="57077A17" w14:textId="56A3C82F" w:rsidR="00245647" w:rsidRDefault="00245647" w:rsidP="00245647">
      <w:pPr>
        <w:jc w:val="center"/>
        <w:rPr>
          <w:b/>
        </w:rPr>
      </w:pPr>
    </w:p>
    <w:p w14:paraId="64438438" w14:textId="38CA7DE3" w:rsidR="00245647" w:rsidRDefault="00245647" w:rsidP="00245647">
      <w:pPr>
        <w:jc w:val="center"/>
        <w:rPr>
          <w:b/>
        </w:rPr>
      </w:pPr>
    </w:p>
    <w:p w14:paraId="4B4C33BF" w14:textId="10B76E1D" w:rsidR="00245647" w:rsidRDefault="00245647" w:rsidP="00245647">
      <w:pPr>
        <w:jc w:val="center"/>
        <w:rPr>
          <w:b/>
        </w:rPr>
      </w:pPr>
    </w:p>
    <w:p w14:paraId="68080FB8" w14:textId="7830603F" w:rsidR="00245647" w:rsidRDefault="00245647" w:rsidP="00245647">
      <w:pPr>
        <w:jc w:val="center"/>
        <w:rPr>
          <w:b/>
        </w:rPr>
      </w:pPr>
    </w:p>
    <w:p w14:paraId="72E9422D" w14:textId="316599D5" w:rsidR="00245647" w:rsidRDefault="00245647" w:rsidP="00245647">
      <w:pPr>
        <w:jc w:val="center"/>
        <w:rPr>
          <w:b/>
        </w:rPr>
      </w:pPr>
    </w:p>
    <w:p w14:paraId="3342FC26" w14:textId="70B51317" w:rsidR="00245647" w:rsidRDefault="00245647" w:rsidP="00245647">
      <w:pPr>
        <w:jc w:val="center"/>
        <w:rPr>
          <w:b/>
        </w:rPr>
      </w:pPr>
    </w:p>
    <w:p w14:paraId="6DAA3F8E" w14:textId="008D8878" w:rsidR="00245647" w:rsidRDefault="00245647" w:rsidP="00245647">
      <w:pPr>
        <w:jc w:val="center"/>
        <w:rPr>
          <w:b/>
        </w:rPr>
      </w:pPr>
    </w:p>
    <w:p w14:paraId="1BBA3524" w14:textId="77777777" w:rsidR="00245647" w:rsidRPr="00C4463B" w:rsidRDefault="00245647" w:rsidP="00245647">
      <w:pPr>
        <w:spacing w:after="120"/>
        <w:rPr>
          <w:bCs/>
          <w:sz w:val="24"/>
          <w:szCs w:val="24"/>
        </w:rPr>
      </w:pPr>
      <w:r w:rsidRPr="00C4463B">
        <w:rPr>
          <w:bCs/>
          <w:sz w:val="24"/>
          <w:szCs w:val="24"/>
        </w:rPr>
        <w:br w:type="page"/>
      </w:r>
    </w:p>
    <w:p w14:paraId="5195744D" w14:textId="77777777" w:rsidR="00245647" w:rsidRPr="00C4463B" w:rsidRDefault="00245647" w:rsidP="00245647">
      <w:pPr>
        <w:keepNext/>
        <w:keepLines/>
        <w:spacing w:after="120"/>
        <w:rPr>
          <w:rFonts w:eastAsia="Calibri"/>
          <w:b/>
          <w:sz w:val="24"/>
          <w:szCs w:val="24"/>
        </w:rPr>
        <w:sectPr w:rsidR="00245647" w:rsidRPr="00C4463B" w:rsidSect="0029545F">
          <w:pgSz w:w="11906" w:h="16838" w:code="9"/>
          <w:pgMar w:top="1134" w:right="851" w:bottom="992" w:left="1134" w:header="680" w:footer="737" w:gutter="0"/>
          <w:cols w:space="708"/>
          <w:titlePg/>
          <w:docGrid w:linePitch="381"/>
        </w:sectPr>
      </w:pPr>
    </w:p>
    <w:p w14:paraId="35AE4E86" w14:textId="40B0EC50" w:rsidR="00245647" w:rsidRDefault="00245647" w:rsidP="00245647">
      <w:pPr>
        <w:spacing w:line="276" w:lineRule="auto"/>
        <w:ind w:left="540"/>
        <w:contextualSpacing/>
        <w:jc w:val="right"/>
        <w:rPr>
          <w:sz w:val="24"/>
          <w:szCs w:val="24"/>
        </w:rPr>
      </w:pPr>
      <w:r>
        <w:rPr>
          <w:sz w:val="24"/>
          <w:szCs w:val="24"/>
        </w:rPr>
        <w:t>Приложение №2</w:t>
      </w:r>
    </w:p>
    <w:p w14:paraId="618CEE8E" w14:textId="1C2D16D4" w:rsidR="00245647" w:rsidRPr="00245647" w:rsidRDefault="00245647" w:rsidP="00245647">
      <w:pPr>
        <w:jc w:val="center"/>
        <w:rPr>
          <w:b/>
        </w:rPr>
      </w:pPr>
    </w:p>
    <w:p w14:paraId="3155263D" w14:textId="77777777" w:rsidR="00245647" w:rsidRDefault="00245647" w:rsidP="00245647">
      <w:pPr>
        <w:jc w:val="center"/>
        <w:rPr>
          <w:b/>
          <w:sz w:val="24"/>
          <w:szCs w:val="24"/>
        </w:rPr>
      </w:pPr>
      <w:r>
        <w:rPr>
          <w:b/>
          <w:sz w:val="24"/>
          <w:szCs w:val="24"/>
        </w:rPr>
        <w:t xml:space="preserve">Перечень оценочных компаний, привлекаемых Обществом </w:t>
      </w:r>
    </w:p>
    <w:p w14:paraId="2AA8B885" w14:textId="77777777" w:rsidR="00245647" w:rsidRDefault="00245647" w:rsidP="00245647">
      <w:pPr>
        <w:jc w:val="center"/>
        <w:rPr>
          <w:b/>
          <w:sz w:val="24"/>
          <w:szCs w:val="24"/>
        </w:rPr>
      </w:pPr>
      <w:r>
        <w:rPr>
          <w:b/>
          <w:sz w:val="24"/>
          <w:szCs w:val="24"/>
        </w:rPr>
        <w:t xml:space="preserve">для определения стоимости имущества </w:t>
      </w:r>
    </w:p>
    <w:p w14:paraId="25BB8F4C" w14:textId="77777777" w:rsidR="00245647" w:rsidRDefault="00245647" w:rsidP="00245647">
      <w:pPr>
        <w:jc w:val="both"/>
        <w:rPr>
          <w:b/>
          <w:sz w:val="24"/>
          <w:szCs w:val="24"/>
        </w:rPr>
      </w:pPr>
    </w:p>
    <w:tbl>
      <w:tblPr>
        <w:tblW w:w="9382" w:type="dxa"/>
        <w:tblInd w:w="109" w:type="dxa"/>
        <w:tblLayout w:type="fixed"/>
        <w:tblLook w:val="0000" w:firstRow="0" w:lastRow="0" w:firstColumn="0" w:lastColumn="0" w:noHBand="0" w:noVBand="0"/>
      </w:tblPr>
      <w:tblGrid>
        <w:gridCol w:w="728"/>
        <w:gridCol w:w="6527"/>
        <w:gridCol w:w="2127"/>
      </w:tblGrid>
      <w:tr w:rsidR="00245647" w14:paraId="7194DD54" w14:textId="77777777" w:rsidTr="00CB0A26">
        <w:trPr>
          <w:trHeight w:val="309"/>
          <w:tblHeader/>
        </w:trPr>
        <w:tc>
          <w:tcPr>
            <w:tcW w:w="728" w:type="dxa"/>
            <w:tcBorders>
              <w:top w:val="single" w:sz="6" w:space="0" w:color="000000"/>
              <w:left w:val="single" w:sz="6" w:space="0" w:color="000000"/>
              <w:bottom w:val="single" w:sz="6" w:space="0" w:color="000000"/>
              <w:right w:val="single" w:sz="6" w:space="0" w:color="000000"/>
            </w:tcBorders>
            <w:vAlign w:val="center"/>
          </w:tcPr>
          <w:p w14:paraId="27752D4E" w14:textId="77777777" w:rsidR="00245647" w:rsidRDefault="00245647" w:rsidP="00245647">
            <w:pPr>
              <w:keepNext/>
              <w:widowControl w:val="0"/>
              <w:numPr>
                <w:ilvl w:val="0"/>
                <w:numId w:val="37"/>
              </w:numPr>
              <w:suppressAutoHyphens/>
              <w:ind w:left="-81" w:firstLine="0"/>
              <w:jc w:val="center"/>
              <w:rPr>
                <w:b/>
              </w:rPr>
            </w:pPr>
            <w:r>
              <w:t>№</w:t>
            </w:r>
          </w:p>
        </w:tc>
        <w:tc>
          <w:tcPr>
            <w:tcW w:w="6527" w:type="dxa"/>
            <w:tcBorders>
              <w:top w:val="single" w:sz="6" w:space="0" w:color="000000"/>
              <w:left w:val="single" w:sz="6" w:space="0" w:color="000000"/>
              <w:bottom w:val="single" w:sz="6" w:space="0" w:color="000000"/>
              <w:right w:val="single" w:sz="6" w:space="0" w:color="000000"/>
            </w:tcBorders>
            <w:vAlign w:val="center"/>
          </w:tcPr>
          <w:p w14:paraId="5557C2E1" w14:textId="77777777" w:rsidR="00245647" w:rsidRDefault="00245647" w:rsidP="00CB0A26">
            <w:pPr>
              <w:widowControl w:val="0"/>
              <w:ind w:firstLine="34"/>
              <w:jc w:val="center"/>
              <w:rPr>
                <w:lang w:val="en-GB"/>
              </w:rPr>
            </w:pPr>
            <w:r>
              <w:rPr>
                <w:lang w:val="en-GB"/>
              </w:rPr>
              <w:t xml:space="preserve">Наименование </w:t>
            </w:r>
          </w:p>
        </w:tc>
        <w:tc>
          <w:tcPr>
            <w:tcW w:w="2127" w:type="dxa"/>
            <w:tcBorders>
              <w:top w:val="single" w:sz="6" w:space="0" w:color="000000"/>
              <w:left w:val="single" w:sz="6" w:space="0" w:color="000000"/>
              <w:bottom w:val="single" w:sz="6" w:space="0" w:color="000000"/>
              <w:right w:val="single" w:sz="6" w:space="0" w:color="000000"/>
            </w:tcBorders>
            <w:vAlign w:val="center"/>
          </w:tcPr>
          <w:p w14:paraId="22DC1EC3" w14:textId="77777777" w:rsidR="00245647" w:rsidRDefault="00245647" w:rsidP="00CB0A26">
            <w:pPr>
              <w:widowControl w:val="0"/>
              <w:ind w:firstLine="34"/>
              <w:jc w:val="center"/>
              <w:rPr>
                <w:lang w:val="en-GB"/>
              </w:rPr>
            </w:pPr>
            <w:r>
              <w:rPr>
                <w:lang w:val="en-GB"/>
              </w:rPr>
              <w:t>ОГРН</w:t>
            </w:r>
          </w:p>
        </w:tc>
      </w:tr>
      <w:tr w:rsidR="00245647" w14:paraId="02B78ED6"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76FBCC15" w14:textId="77777777" w:rsidR="00245647" w:rsidRDefault="00245647" w:rsidP="00CB0A26">
            <w:pPr>
              <w:widowControl w:val="0"/>
              <w:jc w:val="center"/>
              <w:rPr>
                <w:sz w:val="24"/>
                <w:szCs w:val="24"/>
                <w:lang w:val="en-GB"/>
              </w:rPr>
            </w:pPr>
            <w:r>
              <w:rPr>
                <w:sz w:val="24"/>
                <w:szCs w:val="24"/>
                <w:lang w:val="en-GB"/>
              </w:rPr>
              <w:t>1</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1497A" w14:textId="77777777" w:rsidR="00245647" w:rsidRDefault="00245647" w:rsidP="00CB0A26">
            <w:pPr>
              <w:widowControl w:val="0"/>
              <w:rPr>
                <w:sz w:val="24"/>
                <w:szCs w:val="24"/>
              </w:rPr>
            </w:pPr>
            <w:r>
              <w:rPr>
                <w:sz w:val="24"/>
                <w:szCs w:val="24"/>
              </w:rPr>
              <w:t xml:space="preserve">ООО «Эрнст энд Янг – оценка и консультационные услуги» </w:t>
            </w:r>
          </w:p>
        </w:tc>
        <w:tc>
          <w:tcPr>
            <w:tcW w:w="2127" w:type="dxa"/>
            <w:tcBorders>
              <w:top w:val="single" w:sz="4" w:space="0" w:color="000000"/>
              <w:left w:val="single" w:sz="4" w:space="0" w:color="000000"/>
              <w:bottom w:val="single" w:sz="4" w:space="0" w:color="000000"/>
              <w:right w:val="single" w:sz="4" w:space="0" w:color="000000"/>
            </w:tcBorders>
          </w:tcPr>
          <w:p w14:paraId="5BFC8CEF" w14:textId="77777777" w:rsidR="00245647" w:rsidRDefault="00245647" w:rsidP="00CB0A26">
            <w:pPr>
              <w:widowControl w:val="0"/>
              <w:jc w:val="center"/>
              <w:rPr>
                <w:sz w:val="24"/>
                <w:szCs w:val="24"/>
                <w:lang w:val="en-GB"/>
              </w:rPr>
            </w:pPr>
            <w:r>
              <w:rPr>
                <w:sz w:val="24"/>
                <w:szCs w:val="24"/>
                <w:lang w:val="en-GB"/>
              </w:rPr>
              <w:t>1047797042171</w:t>
            </w:r>
          </w:p>
        </w:tc>
      </w:tr>
      <w:tr w:rsidR="00245647" w14:paraId="1F85D102"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56EF4B55" w14:textId="77777777" w:rsidR="00245647" w:rsidRDefault="00245647" w:rsidP="00CB0A26">
            <w:pPr>
              <w:widowControl w:val="0"/>
              <w:jc w:val="center"/>
              <w:rPr>
                <w:sz w:val="24"/>
                <w:szCs w:val="24"/>
                <w:lang w:val="en-GB"/>
              </w:rPr>
            </w:pPr>
            <w:r>
              <w:rPr>
                <w:sz w:val="24"/>
                <w:szCs w:val="24"/>
                <w:lang w:val="en-GB"/>
              </w:rPr>
              <w:t>2</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9E070" w14:textId="77777777" w:rsidR="00245647" w:rsidRDefault="00245647" w:rsidP="00CB0A26">
            <w:pPr>
              <w:widowControl w:val="0"/>
              <w:rPr>
                <w:sz w:val="24"/>
                <w:szCs w:val="24"/>
                <w:lang w:val="en-GB"/>
              </w:rPr>
            </w:pPr>
            <w:r>
              <w:rPr>
                <w:sz w:val="24"/>
                <w:szCs w:val="24"/>
                <w:lang w:val="en-GB"/>
              </w:rPr>
              <w:t xml:space="preserve">АО «КПМГ» </w:t>
            </w:r>
          </w:p>
        </w:tc>
        <w:tc>
          <w:tcPr>
            <w:tcW w:w="2127" w:type="dxa"/>
            <w:tcBorders>
              <w:top w:val="single" w:sz="4" w:space="0" w:color="000000"/>
              <w:left w:val="single" w:sz="4" w:space="0" w:color="000000"/>
              <w:bottom w:val="single" w:sz="4" w:space="0" w:color="000000"/>
              <w:right w:val="single" w:sz="4" w:space="0" w:color="000000"/>
            </w:tcBorders>
          </w:tcPr>
          <w:p w14:paraId="2293EA07" w14:textId="77777777" w:rsidR="00245647" w:rsidRDefault="00245647" w:rsidP="00CB0A26">
            <w:pPr>
              <w:widowControl w:val="0"/>
              <w:jc w:val="center"/>
              <w:rPr>
                <w:sz w:val="24"/>
                <w:szCs w:val="24"/>
                <w:lang w:val="en-GB"/>
              </w:rPr>
            </w:pPr>
            <w:r>
              <w:rPr>
                <w:sz w:val="24"/>
                <w:szCs w:val="24"/>
                <w:lang w:val="en-GB"/>
              </w:rPr>
              <w:t>1027700125628</w:t>
            </w:r>
          </w:p>
        </w:tc>
      </w:tr>
      <w:tr w:rsidR="00245647" w14:paraId="1662D974"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6BAFF19F" w14:textId="77777777" w:rsidR="00245647" w:rsidRDefault="00245647" w:rsidP="00CB0A26">
            <w:pPr>
              <w:widowControl w:val="0"/>
              <w:jc w:val="center"/>
              <w:rPr>
                <w:sz w:val="24"/>
                <w:szCs w:val="24"/>
                <w:lang w:val="en-GB"/>
              </w:rPr>
            </w:pPr>
            <w:r>
              <w:rPr>
                <w:sz w:val="24"/>
                <w:szCs w:val="24"/>
                <w:lang w:val="en-GB"/>
              </w:rPr>
              <w:t>3</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54DEE" w14:textId="77777777" w:rsidR="00245647" w:rsidRDefault="00245647" w:rsidP="00CB0A26">
            <w:pPr>
              <w:widowControl w:val="0"/>
              <w:rPr>
                <w:sz w:val="24"/>
                <w:szCs w:val="24"/>
                <w:lang w:val="en-GB"/>
              </w:rPr>
            </w:pPr>
            <w:r>
              <w:rPr>
                <w:sz w:val="24"/>
                <w:szCs w:val="24"/>
                <w:lang w:val="en-GB"/>
              </w:rPr>
              <w:t xml:space="preserve">АО «БДО Юникон» </w:t>
            </w:r>
          </w:p>
        </w:tc>
        <w:tc>
          <w:tcPr>
            <w:tcW w:w="2127" w:type="dxa"/>
            <w:tcBorders>
              <w:top w:val="single" w:sz="4" w:space="0" w:color="000000"/>
              <w:left w:val="single" w:sz="4" w:space="0" w:color="000000"/>
              <w:bottom w:val="single" w:sz="4" w:space="0" w:color="000000"/>
              <w:right w:val="single" w:sz="4" w:space="0" w:color="000000"/>
            </w:tcBorders>
          </w:tcPr>
          <w:p w14:paraId="2D1B9654" w14:textId="77777777" w:rsidR="00245647" w:rsidRDefault="00245647" w:rsidP="00CB0A26">
            <w:pPr>
              <w:widowControl w:val="0"/>
              <w:jc w:val="center"/>
              <w:rPr>
                <w:sz w:val="24"/>
                <w:szCs w:val="24"/>
                <w:lang w:val="en-GB"/>
              </w:rPr>
            </w:pPr>
            <w:r>
              <w:rPr>
                <w:sz w:val="24"/>
                <w:szCs w:val="24"/>
                <w:lang w:val="en-GB"/>
              </w:rPr>
              <w:t>1037739271701</w:t>
            </w:r>
          </w:p>
        </w:tc>
      </w:tr>
      <w:tr w:rsidR="00245647" w14:paraId="7C94CC0A"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693CEECF" w14:textId="77777777" w:rsidR="00245647" w:rsidRDefault="00245647" w:rsidP="00CB0A26">
            <w:pPr>
              <w:widowControl w:val="0"/>
              <w:jc w:val="center"/>
              <w:rPr>
                <w:sz w:val="24"/>
                <w:szCs w:val="24"/>
                <w:lang w:val="en-GB"/>
              </w:rPr>
            </w:pPr>
            <w:r>
              <w:rPr>
                <w:sz w:val="24"/>
                <w:szCs w:val="24"/>
                <w:lang w:val="en-GB"/>
              </w:rPr>
              <w:t>4</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279D4" w14:textId="77777777" w:rsidR="00245647" w:rsidRDefault="00245647" w:rsidP="00CB0A26">
            <w:pPr>
              <w:widowControl w:val="0"/>
              <w:rPr>
                <w:sz w:val="24"/>
                <w:szCs w:val="24"/>
                <w:lang w:val="en-GB"/>
              </w:rPr>
            </w:pPr>
            <w:r>
              <w:rPr>
                <w:sz w:val="24"/>
                <w:szCs w:val="24"/>
                <w:lang w:val="en-GB"/>
              </w:rPr>
              <w:t xml:space="preserve">АО «НЭО Центр» </w:t>
            </w:r>
          </w:p>
        </w:tc>
        <w:tc>
          <w:tcPr>
            <w:tcW w:w="2127" w:type="dxa"/>
            <w:tcBorders>
              <w:top w:val="single" w:sz="4" w:space="0" w:color="000000"/>
              <w:left w:val="single" w:sz="4" w:space="0" w:color="000000"/>
              <w:bottom w:val="single" w:sz="4" w:space="0" w:color="000000"/>
              <w:right w:val="single" w:sz="4" w:space="0" w:color="000000"/>
            </w:tcBorders>
          </w:tcPr>
          <w:p w14:paraId="312892CF" w14:textId="77777777" w:rsidR="00245647" w:rsidRDefault="00245647" w:rsidP="00CB0A26">
            <w:pPr>
              <w:widowControl w:val="0"/>
              <w:jc w:val="center"/>
              <w:rPr>
                <w:sz w:val="24"/>
                <w:szCs w:val="24"/>
                <w:lang w:val="en-GB"/>
              </w:rPr>
            </w:pPr>
            <w:r>
              <w:rPr>
                <w:sz w:val="24"/>
                <w:szCs w:val="24"/>
                <w:lang w:val="en-GB"/>
              </w:rPr>
              <w:t>1137746344933</w:t>
            </w:r>
          </w:p>
        </w:tc>
      </w:tr>
      <w:tr w:rsidR="00245647" w14:paraId="3F0D4BE6"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7364885A" w14:textId="77777777" w:rsidR="00245647" w:rsidRDefault="00245647" w:rsidP="00CB0A26">
            <w:pPr>
              <w:widowControl w:val="0"/>
              <w:jc w:val="center"/>
              <w:rPr>
                <w:sz w:val="24"/>
                <w:szCs w:val="24"/>
                <w:lang w:val="en-GB"/>
              </w:rPr>
            </w:pPr>
            <w:r>
              <w:rPr>
                <w:sz w:val="24"/>
                <w:szCs w:val="24"/>
                <w:lang w:val="en-GB"/>
              </w:rPr>
              <w:t>5</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D41C" w14:textId="77777777" w:rsidR="00245647" w:rsidRDefault="00245647" w:rsidP="00CB0A26">
            <w:pPr>
              <w:widowControl w:val="0"/>
              <w:rPr>
                <w:bCs/>
                <w:sz w:val="24"/>
                <w:szCs w:val="24"/>
                <w:lang w:val="en-GB"/>
              </w:rPr>
            </w:pPr>
            <w:r>
              <w:rPr>
                <w:bCs/>
                <w:sz w:val="24"/>
                <w:szCs w:val="24"/>
                <w:lang w:val="en-GB"/>
              </w:rPr>
              <w:t>ООО «Нексиа Пачоли Консалтинг»</w:t>
            </w:r>
            <w:r>
              <w:rPr>
                <w:sz w:val="24"/>
                <w:szCs w:val="24"/>
                <w:lang w:val="en-GB"/>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A093A46" w14:textId="77777777" w:rsidR="00245647" w:rsidRDefault="00245647" w:rsidP="00CB0A26">
            <w:pPr>
              <w:widowControl w:val="0"/>
              <w:jc w:val="center"/>
              <w:rPr>
                <w:sz w:val="24"/>
                <w:szCs w:val="24"/>
                <w:lang w:val="en-GB"/>
              </w:rPr>
            </w:pPr>
            <w:r>
              <w:rPr>
                <w:sz w:val="24"/>
                <w:szCs w:val="24"/>
                <w:lang w:val="en-GB"/>
              </w:rPr>
              <w:t>1047796989679</w:t>
            </w:r>
          </w:p>
        </w:tc>
      </w:tr>
      <w:tr w:rsidR="00245647" w14:paraId="1C7B1A42"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7C25806E" w14:textId="77777777" w:rsidR="00245647" w:rsidRDefault="00245647" w:rsidP="00CB0A26">
            <w:pPr>
              <w:widowControl w:val="0"/>
              <w:jc w:val="center"/>
              <w:rPr>
                <w:sz w:val="24"/>
                <w:szCs w:val="24"/>
                <w:lang w:val="en-GB"/>
              </w:rPr>
            </w:pPr>
            <w:r>
              <w:rPr>
                <w:sz w:val="24"/>
                <w:szCs w:val="24"/>
                <w:lang w:val="en-GB"/>
              </w:rPr>
              <w:t>6</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CFFE9" w14:textId="77777777" w:rsidR="00245647" w:rsidRDefault="00245647" w:rsidP="00CB0A26">
            <w:pPr>
              <w:widowControl w:val="0"/>
              <w:rPr>
                <w:bCs/>
                <w:sz w:val="24"/>
                <w:szCs w:val="24"/>
                <w:lang w:val="en-GB"/>
              </w:rPr>
            </w:pPr>
            <w:r>
              <w:rPr>
                <w:bCs/>
                <w:sz w:val="24"/>
                <w:szCs w:val="24"/>
                <w:lang w:val="en-GB"/>
              </w:rPr>
              <w:t>ООО «ЛАИР»</w:t>
            </w:r>
            <w:r>
              <w:rPr>
                <w:sz w:val="24"/>
                <w:szCs w:val="24"/>
                <w:lang w:val="en-GB"/>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EB26289" w14:textId="77777777" w:rsidR="00245647" w:rsidRDefault="00245647" w:rsidP="00CB0A26">
            <w:pPr>
              <w:widowControl w:val="0"/>
              <w:jc w:val="center"/>
              <w:rPr>
                <w:sz w:val="24"/>
                <w:szCs w:val="24"/>
                <w:lang w:val="en-GB"/>
              </w:rPr>
            </w:pPr>
            <w:r>
              <w:rPr>
                <w:sz w:val="24"/>
                <w:szCs w:val="24"/>
                <w:lang w:val="en-GB"/>
              </w:rPr>
              <w:t>1027807581141</w:t>
            </w:r>
          </w:p>
        </w:tc>
      </w:tr>
      <w:tr w:rsidR="00245647" w14:paraId="546F930D"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39AB0C73" w14:textId="77777777" w:rsidR="00245647" w:rsidRDefault="00245647" w:rsidP="00CB0A26">
            <w:pPr>
              <w:widowControl w:val="0"/>
              <w:jc w:val="center"/>
              <w:rPr>
                <w:sz w:val="24"/>
                <w:szCs w:val="24"/>
                <w:lang w:val="en-GB"/>
              </w:rPr>
            </w:pPr>
            <w:r>
              <w:rPr>
                <w:sz w:val="24"/>
                <w:szCs w:val="24"/>
                <w:lang w:val="en-GB"/>
              </w:rPr>
              <w:t>7</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973A3" w14:textId="77777777" w:rsidR="00245647" w:rsidRDefault="00245647" w:rsidP="00CB0A26">
            <w:pPr>
              <w:widowControl w:val="0"/>
              <w:rPr>
                <w:sz w:val="24"/>
                <w:szCs w:val="24"/>
                <w:lang w:val="en-GB"/>
              </w:rPr>
            </w:pPr>
            <w:r>
              <w:rPr>
                <w:sz w:val="24"/>
                <w:szCs w:val="24"/>
                <w:lang w:val="en-GB"/>
              </w:rPr>
              <w:t xml:space="preserve">ООО «Институт проблем предпринимательства» </w:t>
            </w:r>
          </w:p>
        </w:tc>
        <w:tc>
          <w:tcPr>
            <w:tcW w:w="2127" w:type="dxa"/>
            <w:tcBorders>
              <w:top w:val="single" w:sz="4" w:space="0" w:color="000000"/>
              <w:left w:val="single" w:sz="4" w:space="0" w:color="000000"/>
              <w:bottom w:val="single" w:sz="4" w:space="0" w:color="000000"/>
              <w:right w:val="single" w:sz="4" w:space="0" w:color="000000"/>
            </w:tcBorders>
          </w:tcPr>
          <w:p w14:paraId="6FA62893" w14:textId="77777777" w:rsidR="00245647" w:rsidRDefault="00245647" w:rsidP="00CB0A26">
            <w:pPr>
              <w:widowControl w:val="0"/>
              <w:jc w:val="center"/>
              <w:rPr>
                <w:sz w:val="24"/>
                <w:szCs w:val="24"/>
                <w:lang w:val="en-GB"/>
              </w:rPr>
            </w:pPr>
            <w:r>
              <w:rPr>
                <w:sz w:val="24"/>
                <w:szCs w:val="24"/>
                <w:lang w:val="en-GB"/>
              </w:rPr>
              <w:t>1027800561458</w:t>
            </w:r>
          </w:p>
        </w:tc>
      </w:tr>
      <w:tr w:rsidR="00245647" w14:paraId="6F42EC7D"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5769391B" w14:textId="77777777" w:rsidR="00245647" w:rsidRDefault="00245647" w:rsidP="00CB0A26">
            <w:pPr>
              <w:widowControl w:val="0"/>
              <w:jc w:val="center"/>
              <w:rPr>
                <w:sz w:val="24"/>
                <w:szCs w:val="24"/>
                <w:lang w:val="en-GB"/>
              </w:rPr>
            </w:pPr>
            <w:r>
              <w:rPr>
                <w:sz w:val="24"/>
                <w:szCs w:val="24"/>
                <w:lang w:val="en-GB"/>
              </w:rPr>
              <w:t>8</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0A369" w14:textId="77777777" w:rsidR="00245647" w:rsidRDefault="00245647" w:rsidP="00CB0A26">
            <w:pPr>
              <w:widowControl w:val="0"/>
              <w:rPr>
                <w:sz w:val="24"/>
                <w:szCs w:val="24"/>
                <w:lang w:val="en-GB"/>
              </w:rPr>
            </w:pPr>
            <w:r>
              <w:rPr>
                <w:sz w:val="24"/>
                <w:szCs w:val="24"/>
                <w:lang w:val="en-GB"/>
              </w:rPr>
              <w:t xml:space="preserve">ООО «ВС-Оценка» </w:t>
            </w:r>
          </w:p>
        </w:tc>
        <w:tc>
          <w:tcPr>
            <w:tcW w:w="2127" w:type="dxa"/>
            <w:tcBorders>
              <w:top w:val="single" w:sz="4" w:space="0" w:color="000000"/>
              <w:left w:val="single" w:sz="4" w:space="0" w:color="000000"/>
              <w:bottom w:val="single" w:sz="4" w:space="0" w:color="000000"/>
              <w:right w:val="single" w:sz="4" w:space="0" w:color="000000"/>
            </w:tcBorders>
          </w:tcPr>
          <w:p w14:paraId="4B49F4D8" w14:textId="77777777" w:rsidR="00245647" w:rsidRDefault="00245647" w:rsidP="00CB0A26">
            <w:pPr>
              <w:widowControl w:val="0"/>
              <w:jc w:val="center"/>
              <w:rPr>
                <w:sz w:val="24"/>
                <w:szCs w:val="24"/>
                <w:lang w:val="en-GB"/>
              </w:rPr>
            </w:pPr>
            <w:r>
              <w:rPr>
                <w:sz w:val="24"/>
                <w:szCs w:val="24"/>
                <w:lang w:val="en-GB"/>
              </w:rPr>
              <w:t>1037700156735</w:t>
            </w:r>
          </w:p>
        </w:tc>
      </w:tr>
      <w:tr w:rsidR="00245647" w14:paraId="6A335F8D"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7577786F" w14:textId="77777777" w:rsidR="00245647" w:rsidRDefault="00245647" w:rsidP="00CB0A26">
            <w:pPr>
              <w:widowControl w:val="0"/>
              <w:jc w:val="center"/>
              <w:rPr>
                <w:sz w:val="24"/>
                <w:szCs w:val="24"/>
                <w:lang w:val="en-GB"/>
              </w:rPr>
            </w:pPr>
            <w:r>
              <w:rPr>
                <w:sz w:val="24"/>
                <w:szCs w:val="24"/>
                <w:lang w:val="en-GB"/>
              </w:rPr>
              <w:t>9</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43270" w14:textId="77777777" w:rsidR="00245647" w:rsidRDefault="00245647" w:rsidP="00CB0A26">
            <w:pPr>
              <w:widowControl w:val="0"/>
              <w:rPr>
                <w:sz w:val="24"/>
                <w:szCs w:val="24"/>
                <w:lang w:val="en-GB"/>
              </w:rPr>
            </w:pPr>
            <w:r>
              <w:rPr>
                <w:sz w:val="24"/>
                <w:szCs w:val="24"/>
                <w:lang w:val="en-GB"/>
              </w:rPr>
              <w:t xml:space="preserve">ООО «ЭсАрДжи-Консалтинг» </w:t>
            </w:r>
          </w:p>
        </w:tc>
        <w:tc>
          <w:tcPr>
            <w:tcW w:w="2127" w:type="dxa"/>
            <w:tcBorders>
              <w:top w:val="single" w:sz="4" w:space="0" w:color="000000"/>
              <w:left w:val="single" w:sz="4" w:space="0" w:color="000000"/>
              <w:bottom w:val="single" w:sz="4" w:space="0" w:color="000000"/>
              <w:right w:val="single" w:sz="4" w:space="0" w:color="000000"/>
            </w:tcBorders>
          </w:tcPr>
          <w:p w14:paraId="501FACC2" w14:textId="77777777" w:rsidR="00245647" w:rsidRDefault="00245647" w:rsidP="00CB0A26">
            <w:pPr>
              <w:widowControl w:val="0"/>
              <w:jc w:val="center"/>
              <w:rPr>
                <w:sz w:val="24"/>
                <w:szCs w:val="24"/>
                <w:lang w:val="en-GB"/>
              </w:rPr>
            </w:pPr>
            <w:r>
              <w:rPr>
                <w:sz w:val="24"/>
                <w:szCs w:val="24"/>
                <w:lang w:val="en-GB"/>
              </w:rPr>
              <w:t>1022200911260</w:t>
            </w:r>
          </w:p>
        </w:tc>
      </w:tr>
      <w:tr w:rsidR="00245647" w14:paraId="3AE6CFE7"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4FE5833B" w14:textId="77777777" w:rsidR="00245647" w:rsidRDefault="00245647" w:rsidP="00CB0A26">
            <w:pPr>
              <w:widowControl w:val="0"/>
              <w:jc w:val="center"/>
              <w:rPr>
                <w:sz w:val="24"/>
                <w:szCs w:val="24"/>
                <w:lang w:val="en-GB"/>
              </w:rPr>
            </w:pPr>
            <w:r>
              <w:rPr>
                <w:sz w:val="24"/>
                <w:szCs w:val="24"/>
                <w:lang w:val="en-GB"/>
              </w:rPr>
              <w:t>10</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85490" w14:textId="77777777" w:rsidR="00245647" w:rsidRDefault="00245647" w:rsidP="00CB0A26">
            <w:pPr>
              <w:widowControl w:val="0"/>
              <w:rPr>
                <w:sz w:val="24"/>
                <w:szCs w:val="24"/>
                <w:lang w:val="en-GB"/>
              </w:rPr>
            </w:pPr>
            <w:r>
              <w:rPr>
                <w:sz w:val="24"/>
                <w:szCs w:val="24"/>
                <w:lang w:val="en-GB"/>
              </w:rPr>
              <w:t xml:space="preserve">ООО «Кроу Экспертиза» </w:t>
            </w:r>
          </w:p>
        </w:tc>
        <w:tc>
          <w:tcPr>
            <w:tcW w:w="2127" w:type="dxa"/>
            <w:tcBorders>
              <w:top w:val="single" w:sz="4" w:space="0" w:color="000000"/>
              <w:left w:val="single" w:sz="4" w:space="0" w:color="000000"/>
              <w:bottom w:val="single" w:sz="4" w:space="0" w:color="000000"/>
              <w:right w:val="single" w:sz="4" w:space="0" w:color="000000"/>
            </w:tcBorders>
          </w:tcPr>
          <w:p w14:paraId="1600E1E5" w14:textId="77777777" w:rsidR="00245647" w:rsidRDefault="00245647" w:rsidP="00CB0A26">
            <w:pPr>
              <w:widowControl w:val="0"/>
              <w:jc w:val="center"/>
              <w:rPr>
                <w:sz w:val="24"/>
                <w:szCs w:val="24"/>
                <w:lang w:val="en-GB"/>
              </w:rPr>
            </w:pPr>
            <w:r>
              <w:rPr>
                <w:sz w:val="24"/>
                <w:szCs w:val="24"/>
                <w:lang w:val="en-GB"/>
              </w:rPr>
              <w:t>1027739273946</w:t>
            </w:r>
          </w:p>
        </w:tc>
      </w:tr>
      <w:tr w:rsidR="00245647" w14:paraId="0CE4106A"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43C2B639" w14:textId="77777777" w:rsidR="00245647" w:rsidRDefault="00245647" w:rsidP="00CB0A26">
            <w:pPr>
              <w:widowControl w:val="0"/>
              <w:jc w:val="center"/>
              <w:rPr>
                <w:sz w:val="24"/>
                <w:szCs w:val="24"/>
                <w:lang w:val="en-GB"/>
              </w:rPr>
            </w:pPr>
            <w:r>
              <w:rPr>
                <w:sz w:val="24"/>
                <w:szCs w:val="24"/>
                <w:lang w:val="en-GB"/>
              </w:rPr>
              <w:t>11</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5725D" w14:textId="77777777" w:rsidR="00245647" w:rsidRDefault="00245647" w:rsidP="00CB0A26">
            <w:pPr>
              <w:widowControl w:val="0"/>
              <w:rPr>
                <w:sz w:val="24"/>
                <w:szCs w:val="24"/>
                <w:lang w:val="en-GB"/>
              </w:rPr>
            </w:pPr>
            <w:r>
              <w:rPr>
                <w:sz w:val="24"/>
                <w:szCs w:val="24"/>
                <w:lang w:val="en-GB"/>
              </w:rPr>
              <w:t xml:space="preserve">ООО «ФБК» </w:t>
            </w:r>
          </w:p>
        </w:tc>
        <w:tc>
          <w:tcPr>
            <w:tcW w:w="2127" w:type="dxa"/>
            <w:tcBorders>
              <w:top w:val="single" w:sz="4" w:space="0" w:color="000000"/>
              <w:left w:val="single" w:sz="4" w:space="0" w:color="000000"/>
              <w:bottom w:val="single" w:sz="4" w:space="0" w:color="000000"/>
              <w:right w:val="single" w:sz="4" w:space="0" w:color="000000"/>
            </w:tcBorders>
          </w:tcPr>
          <w:p w14:paraId="5A912277" w14:textId="77777777" w:rsidR="00245647" w:rsidRDefault="00245647" w:rsidP="00CB0A26">
            <w:pPr>
              <w:widowControl w:val="0"/>
              <w:jc w:val="center"/>
              <w:rPr>
                <w:sz w:val="24"/>
                <w:szCs w:val="24"/>
                <w:lang w:val="en-GB"/>
              </w:rPr>
            </w:pPr>
            <w:r>
              <w:rPr>
                <w:sz w:val="24"/>
                <w:szCs w:val="24"/>
                <w:lang w:val="en-GB"/>
              </w:rPr>
              <w:t>1027700058286</w:t>
            </w:r>
          </w:p>
        </w:tc>
      </w:tr>
      <w:tr w:rsidR="00245647" w14:paraId="4AF8668E"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24567C8A" w14:textId="77777777" w:rsidR="00245647" w:rsidRDefault="00245647" w:rsidP="00CB0A26">
            <w:pPr>
              <w:widowControl w:val="0"/>
              <w:jc w:val="center"/>
              <w:rPr>
                <w:sz w:val="24"/>
                <w:szCs w:val="24"/>
                <w:lang w:val="en-GB"/>
              </w:rPr>
            </w:pPr>
            <w:r>
              <w:rPr>
                <w:sz w:val="24"/>
                <w:szCs w:val="24"/>
                <w:lang w:val="en-GB"/>
              </w:rPr>
              <w:t>12</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47F4B" w14:textId="77777777" w:rsidR="00245647" w:rsidRDefault="00245647" w:rsidP="00CB0A26">
            <w:pPr>
              <w:widowControl w:val="0"/>
              <w:rPr>
                <w:sz w:val="24"/>
                <w:szCs w:val="24"/>
                <w:lang w:val="en-GB"/>
              </w:rPr>
            </w:pPr>
            <w:r>
              <w:rPr>
                <w:sz w:val="24"/>
                <w:szCs w:val="24"/>
                <w:lang w:val="en-GB"/>
              </w:rPr>
              <w:t xml:space="preserve">ООО «ФинЭкспертиза» </w:t>
            </w:r>
          </w:p>
        </w:tc>
        <w:tc>
          <w:tcPr>
            <w:tcW w:w="2127" w:type="dxa"/>
            <w:tcBorders>
              <w:top w:val="single" w:sz="4" w:space="0" w:color="000000"/>
              <w:left w:val="single" w:sz="4" w:space="0" w:color="000000"/>
              <w:bottom w:val="single" w:sz="4" w:space="0" w:color="000000"/>
              <w:right w:val="single" w:sz="4" w:space="0" w:color="000000"/>
            </w:tcBorders>
          </w:tcPr>
          <w:p w14:paraId="52C42CD2" w14:textId="77777777" w:rsidR="00245647" w:rsidRDefault="00245647" w:rsidP="00CB0A26">
            <w:pPr>
              <w:widowControl w:val="0"/>
              <w:jc w:val="center"/>
              <w:rPr>
                <w:sz w:val="24"/>
                <w:szCs w:val="24"/>
                <w:lang w:val="en-GB"/>
              </w:rPr>
            </w:pPr>
            <w:r>
              <w:rPr>
                <w:sz w:val="24"/>
                <w:szCs w:val="24"/>
                <w:lang w:val="en-GB"/>
              </w:rPr>
              <w:t>1027739127734</w:t>
            </w:r>
          </w:p>
        </w:tc>
      </w:tr>
      <w:tr w:rsidR="00245647" w14:paraId="19EDA0EF"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36832F80" w14:textId="77777777" w:rsidR="00245647" w:rsidRDefault="00245647" w:rsidP="00CB0A26">
            <w:pPr>
              <w:widowControl w:val="0"/>
              <w:jc w:val="center"/>
              <w:rPr>
                <w:sz w:val="24"/>
                <w:szCs w:val="24"/>
                <w:lang w:val="en-GB"/>
              </w:rPr>
            </w:pPr>
            <w:r>
              <w:rPr>
                <w:sz w:val="24"/>
                <w:szCs w:val="24"/>
                <w:lang w:val="en-GB"/>
              </w:rPr>
              <w:t>13</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21A23" w14:textId="77777777" w:rsidR="00245647" w:rsidRDefault="00245647" w:rsidP="00CB0A26">
            <w:pPr>
              <w:widowControl w:val="0"/>
              <w:rPr>
                <w:sz w:val="24"/>
                <w:szCs w:val="24"/>
                <w:lang w:val="en-GB"/>
              </w:rPr>
            </w:pPr>
            <w:r>
              <w:rPr>
                <w:sz w:val="24"/>
                <w:szCs w:val="24"/>
                <w:lang w:val="en-GB"/>
              </w:rPr>
              <w:t xml:space="preserve">ООО «Стремление» </w:t>
            </w:r>
          </w:p>
        </w:tc>
        <w:tc>
          <w:tcPr>
            <w:tcW w:w="2127" w:type="dxa"/>
            <w:tcBorders>
              <w:top w:val="single" w:sz="4" w:space="0" w:color="000000"/>
              <w:left w:val="single" w:sz="4" w:space="0" w:color="000000"/>
              <w:bottom w:val="single" w:sz="4" w:space="0" w:color="000000"/>
              <w:right w:val="single" w:sz="4" w:space="0" w:color="000000"/>
            </w:tcBorders>
          </w:tcPr>
          <w:p w14:paraId="6E71AC58" w14:textId="77777777" w:rsidR="00245647" w:rsidRDefault="00245647" w:rsidP="00CB0A26">
            <w:pPr>
              <w:widowControl w:val="0"/>
              <w:jc w:val="center"/>
              <w:rPr>
                <w:sz w:val="24"/>
                <w:szCs w:val="24"/>
                <w:lang w:val="en-GB"/>
              </w:rPr>
            </w:pPr>
            <w:r>
              <w:rPr>
                <w:sz w:val="24"/>
                <w:szCs w:val="24"/>
                <w:lang w:val="en-GB"/>
              </w:rPr>
              <w:t>1027739184307</w:t>
            </w:r>
          </w:p>
        </w:tc>
      </w:tr>
      <w:tr w:rsidR="00245647" w14:paraId="4831B179"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4C43B921" w14:textId="77777777" w:rsidR="00245647" w:rsidRDefault="00245647" w:rsidP="00CB0A26">
            <w:pPr>
              <w:widowControl w:val="0"/>
              <w:jc w:val="center"/>
              <w:rPr>
                <w:sz w:val="24"/>
                <w:szCs w:val="24"/>
                <w:lang w:val="en-GB"/>
              </w:rPr>
            </w:pPr>
            <w:r>
              <w:rPr>
                <w:sz w:val="24"/>
                <w:szCs w:val="24"/>
                <w:lang w:val="en-GB"/>
              </w:rPr>
              <w:t>14</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20BB1" w14:textId="77777777" w:rsidR="00245647" w:rsidRDefault="00245647" w:rsidP="00CB0A26">
            <w:pPr>
              <w:widowControl w:val="0"/>
              <w:rPr>
                <w:sz w:val="24"/>
                <w:szCs w:val="24"/>
                <w:lang w:val="en-GB"/>
              </w:rPr>
            </w:pPr>
            <w:r>
              <w:rPr>
                <w:sz w:val="24"/>
                <w:szCs w:val="24"/>
                <w:lang w:val="en-GB"/>
              </w:rPr>
              <w:t>НАО «Евроэксперт»</w:t>
            </w:r>
          </w:p>
        </w:tc>
        <w:tc>
          <w:tcPr>
            <w:tcW w:w="2127" w:type="dxa"/>
            <w:tcBorders>
              <w:top w:val="single" w:sz="4" w:space="0" w:color="000000"/>
              <w:left w:val="single" w:sz="4" w:space="0" w:color="000000"/>
              <w:bottom w:val="single" w:sz="4" w:space="0" w:color="000000"/>
              <w:right w:val="single" w:sz="4" w:space="0" w:color="000000"/>
            </w:tcBorders>
          </w:tcPr>
          <w:p w14:paraId="7E2763EF" w14:textId="77777777" w:rsidR="00245647" w:rsidRDefault="00245647" w:rsidP="00CB0A26">
            <w:pPr>
              <w:widowControl w:val="0"/>
              <w:jc w:val="center"/>
              <w:rPr>
                <w:sz w:val="24"/>
                <w:szCs w:val="24"/>
                <w:lang w:val="en-GB"/>
              </w:rPr>
            </w:pPr>
            <w:r>
              <w:rPr>
                <w:sz w:val="24"/>
                <w:szCs w:val="24"/>
                <w:lang w:val="en-GB"/>
              </w:rPr>
              <w:t>1047796300298</w:t>
            </w:r>
          </w:p>
        </w:tc>
      </w:tr>
      <w:tr w:rsidR="00245647" w14:paraId="004ED3D4"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35724D4B" w14:textId="77777777" w:rsidR="00245647" w:rsidRDefault="00245647" w:rsidP="00CB0A26">
            <w:pPr>
              <w:widowControl w:val="0"/>
              <w:jc w:val="center"/>
              <w:rPr>
                <w:sz w:val="24"/>
                <w:szCs w:val="24"/>
                <w:lang w:val="en-GB"/>
              </w:rPr>
            </w:pPr>
            <w:r>
              <w:rPr>
                <w:sz w:val="24"/>
                <w:szCs w:val="24"/>
                <w:lang w:val="en-GB"/>
              </w:rPr>
              <w:t>15</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C0405" w14:textId="77777777" w:rsidR="00245647" w:rsidRDefault="00245647" w:rsidP="00CB0A26">
            <w:pPr>
              <w:widowControl w:val="0"/>
              <w:rPr>
                <w:sz w:val="24"/>
                <w:szCs w:val="24"/>
                <w:lang w:val="en-GB"/>
              </w:rPr>
            </w:pPr>
            <w:r>
              <w:rPr>
                <w:sz w:val="24"/>
                <w:szCs w:val="24"/>
                <w:lang w:val="en-GB"/>
              </w:rPr>
              <w:t>ООО «ЦНЭС»</w:t>
            </w:r>
          </w:p>
        </w:tc>
        <w:tc>
          <w:tcPr>
            <w:tcW w:w="2127" w:type="dxa"/>
            <w:tcBorders>
              <w:top w:val="single" w:sz="4" w:space="0" w:color="000000"/>
              <w:left w:val="single" w:sz="4" w:space="0" w:color="000000"/>
              <w:bottom w:val="single" w:sz="4" w:space="0" w:color="000000"/>
              <w:right w:val="single" w:sz="4" w:space="0" w:color="000000"/>
            </w:tcBorders>
          </w:tcPr>
          <w:p w14:paraId="5103227C" w14:textId="77777777" w:rsidR="00245647" w:rsidRDefault="00245647" w:rsidP="00CB0A26">
            <w:pPr>
              <w:widowControl w:val="0"/>
              <w:jc w:val="center"/>
              <w:rPr>
                <w:sz w:val="24"/>
                <w:szCs w:val="24"/>
                <w:lang w:val="en-GB"/>
              </w:rPr>
            </w:pPr>
            <w:r>
              <w:rPr>
                <w:sz w:val="24"/>
                <w:szCs w:val="24"/>
                <w:lang w:val="en-GB"/>
              </w:rPr>
              <w:t>1027739642006</w:t>
            </w:r>
          </w:p>
        </w:tc>
      </w:tr>
      <w:tr w:rsidR="00245647" w14:paraId="333F4003"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6B212B41" w14:textId="77777777" w:rsidR="00245647" w:rsidRDefault="00245647" w:rsidP="00CB0A26">
            <w:pPr>
              <w:widowControl w:val="0"/>
              <w:jc w:val="center"/>
              <w:rPr>
                <w:sz w:val="24"/>
                <w:szCs w:val="24"/>
                <w:lang w:val="en-GB"/>
              </w:rPr>
            </w:pPr>
            <w:r>
              <w:rPr>
                <w:sz w:val="24"/>
                <w:szCs w:val="24"/>
                <w:lang w:val="en-GB"/>
              </w:rPr>
              <w:t>16</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54224" w14:textId="77777777" w:rsidR="00245647" w:rsidRDefault="00245647" w:rsidP="00CB0A26">
            <w:pPr>
              <w:widowControl w:val="0"/>
              <w:rPr>
                <w:sz w:val="24"/>
                <w:szCs w:val="24"/>
                <w:lang w:val="en-GB"/>
              </w:rPr>
            </w:pPr>
            <w:r>
              <w:rPr>
                <w:sz w:val="24"/>
                <w:szCs w:val="24"/>
                <w:lang w:val="en-GB"/>
              </w:rPr>
              <w:t>ООО «Оценочная компания «Юрдис»</w:t>
            </w:r>
          </w:p>
        </w:tc>
        <w:tc>
          <w:tcPr>
            <w:tcW w:w="2127" w:type="dxa"/>
            <w:tcBorders>
              <w:top w:val="single" w:sz="4" w:space="0" w:color="000000"/>
              <w:left w:val="single" w:sz="4" w:space="0" w:color="000000"/>
              <w:bottom w:val="single" w:sz="4" w:space="0" w:color="000000"/>
              <w:right w:val="single" w:sz="4" w:space="0" w:color="000000"/>
            </w:tcBorders>
          </w:tcPr>
          <w:p w14:paraId="7D474C18" w14:textId="77777777" w:rsidR="00245647" w:rsidRDefault="00245647" w:rsidP="00CB0A26">
            <w:pPr>
              <w:widowControl w:val="0"/>
              <w:jc w:val="center"/>
              <w:rPr>
                <w:sz w:val="24"/>
                <w:szCs w:val="24"/>
                <w:lang w:val="en-GB"/>
              </w:rPr>
            </w:pPr>
            <w:r>
              <w:rPr>
                <w:sz w:val="24"/>
                <w:szCs w:val="24"/>
                <w:lang w:val="en-GB"/>
              </w:rPr>
              <w:t>1027710000460</w:t>
            </w:r>
          </w:p>
        </w:tc>
      </w:tr>
      <w:tr w:rsidR="00245647" w14:paraId="71024A2E"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1C878058" w14:textId="77777777" w:rsidR="00245647" w:rsidRDefault="00245647" w:rsidP="00CB0A26">
            <w:pPr>
              <w:widowControl w:val="0"/>
              <w:jc w:val="center"/>
              <w:rPr>
                <w:sz w:val="24"/>
                <w:szCs w:val="24"/>
                <w:lang w:val="en-GB"/>
              </w:rPr>
            </w:pPr>
            <w:r>
              <w:rPr>
                <w:sz w:val="24"/>
                <w:szCs w:val="24"/>
                <w:lang w:val="en-GB"/>
              </w:rPr>
              <w:t>17</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36DDD" w14:textId="77777777" w:rsidR="00245647" w:rsidRDefault="00245647" w:rsidP="00CB0A26">
            <w:pPr>
              <w:widowControl w:val="0"/>
              <w:rPr>
                <w:sz w:val="24"/>
                <w:szCs w:val="24"/>
                <w:lang w:val="en-GB"/>
              </w:rPr>
            </w:pPr>
            <w:r>
              <w:rPr>
                <w:sz w:val="24"/>
                <w:szCs w:val="24"/>
                <w:lang w:val="en-GB"/>
              </w:rPr>
              <w:t>ООО «АБН-Консалт»</w:t>
            </w:r>
          </w:p>
        </w:tc>
        <w:tc>
          <w:tcPr>
            <w:tcW w:w="2127" w:type="dxa"/>
            <w:tcBorders>
              <w:top w:val="single" w:sz="4" w:space="0" w:color="000000"/>
              <w:left w:val="single" w:sz="4" w:space="0" w:color="000000"/>
              <w:bottom w:val="single" w:sz="4" w:space="0" w:color="000000"/>
              <w:right w:val="single" w:sz="4" w:space="0" w:color="000000"/>
            </w:tcBorders>
          </w:tcPr>
          <w:p w14:paraId="3CAA6C1C" w14:textId="77777777" w:rsidR="00245647" w:rsidRDefault="00245647" w:rsidP="00CB0A26">
            <w:pPr>
              <w:widowControl w:val="0"/>
              <w:jc w:val="center"/>
              <w:rPr>
                <w:sz w:val="24"/>
                <w:szCs w:val="24"/>
                <w:lang w:val="en-GB"/>
              </w:rPr>
            </w:pPr>
            <w:r>
              <w:rPr>
                <w:sz w:val="24"/>
                <w:szCs w:val="24"/>
                <w:lang w:val="en-GB"/>
              </w:rPr>
              <w:t>1027707004225</w:t>
            </w:r>
          </w:p>
        </w:tc>
      </w:tr>
      <w:tr w:rsidR="00245647" w14:paraId="468BFD9C"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7FE4C902" w14:textId="77777777" w:rsidR="00245647" w:rsidRDefault="00245647" w:rsidP="00CB0A26">
            <w:pPr>
              <w:widowControl w:val="0"/>
              <w:jc w:val="center"/>
              <w:rPr>
                <w:sz w:val="24"/>
                <w:szCs w:val="24"/>
                <w:lang w:val="en-GB"/>
              </w:rPr>
            </w:pPr>
            <w:r>
              <w:rPr>
                <w:sz w:val="24"/>
                <w:szCs w:val="24"/>
                <w:lang w:val="en-GB"/>
              </w:rPr>
              <w:t>18</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04D23" w14:textId="77777777" w:rsidR="00245647" w:rsidRDefault="00245647" w:rsidP="00CB0A26">
            <w:pPr>
              <w:widowControl w:val="0"/>
              <w:rPr>
                <w:sz w:val="24"/>
                <w:szCs w:val="24"/>
                <w:lang w:val="en-GB"/>
              </w:rPr>
            </w:pPr>
            <w:r>
              <w:rPr>
                <w:sz w:val="24"/>
                <w:szCs w:val="24"/>
                <w:lang w:val="en-GB"/>
              </w:rPr>
              <w:t>ООО «Лабриум-Консалтинг»</w:t>
            </w:r>
          </w:p>
        </w:tc>
        <w:tc>
          <w:tcPr>
            <w:tcW w:w="2127" w:type="dxa"/>
            <w:tcBorders>
              <w:top w:val="single" w:sz="4" w:space="0" w:color="000000"/>
              <w:left w:val="single" w:sz="4" w:space="0" w:color="000000"/>
              <w:bottom w:val="single" w:sz="4" w:space="0" w:color="000000"/>
              <w:right w:val="single" w:sz="4" w:space="0" w:color="000000"/>
            </w:tcBorders>
          </w:tcPr>
          <w:p w14:paraId="319BF17C" w14:textId="77777777" w:rsidR="00245647" w:rsidRDefault="00245647" w:rsidP="00CB0A26">
            <w:pPr>
              <w:widowControl w:val="0"/>
              <w:jc w:val="center"/>
              <w:rPr>
                <w:sz w:val="24"/>
                <w:szCs w:val="24"/>
                <w:lang w:val="en-GB"/>
              </w:rPr>
            </w:pPr>
            <w:r>
              <w:rPr>
                <w:sz w:val="24"/>
                <w:szCs w:val="24"/>
                <w:lang w:val="en-GB"/>
              </w:rPr>
              <w:t>1027804899968</w:t>
            </w:r>
          </w:p>
        </w:tc>
      </w:tr>
      <w:tr w:rsidR="00245647" w14:paraId="5948A182"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038D222B" w14:textId="77777777" w:rsidR="00245647" w:rsidRDefault="00245647" w:rsidP="00CB0A26">
            <w:pPr>
              <w:widowControl w:val="0"/>
              <w:jc w:val="center"/>
              <w:rPr>
                <w:sz w:val="24"/>
                <w:szCs w:val="24"/>
                <w:lang w:val="en-GB"/>
              </w:rPr>
            </w:pPr>
            <w:r>
              <w:rPr>
                <w:sz w:val="24"/>
                <w:szCs w:val="24"/>
                <w:lang w:val="en-GB"/>
              </w:rPr>
              <w:t>19</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46C97" w14:textId="77777777" w:rsidR="00245647" w:rsidRDefault="00245647" w:rsidP="00CB0A26">
            <w:pPr>
              <w:widowControl w:val="0"/>
              <w:rPr>
                <w:sz w:val="24"/>
                <w:szCs w:val="24"/>
                <w:lang w:val="en-GB"/>
              </w:rPr>
            </w:pPr>
            <w:r>
              <w:rPr>
                <w:sz w:val="24"/>
                <w:szCs w:val="24"/>
                <w:lang w:val="en-GB"/>
              </w:rPr>
              <w:t>ООО «Эверест Консалтинг»</w:t>
            </w:r>
          </w:p>
        </w:tc>
        <w:tc>
          <w:tcPr>
            <w:tcW w:w="2127" w:type="dxa"/>
            <w:tcBorders>
              <w:top w:val="single" w:sz="4" w:space="0" w:color="000000"/>
              <w:left w:val="single" w:sz="4" w:space="0" w:color="000000"/>
              <w:bottom w:val="single" w:sz="4" w:space="0" w:color="000000"/>
              <w:right w:val="single" w:sz="4" w:space="0" w:color="000000"/>
            </w:tcBorders>
          </w:tcPr>
          <w:p w14:paraId="1FA6B3B3" w14:textId="77777777" w:rsidR="00245647" w:rsidRDefault="00245647" w:rsidP="00CB0A26">
            <w:pPr>
              <w:widowControl w:val="0"/>
              <w:jc w:val="center"/>
              <w:rPr>
                <w:sz w:val="24"/>
                <w:szCs w:val="24"/>
                <w:lang w:val="en-GB"/>
              </w:rPr>
            </w:pPr>
            <w:r>
              <w:rPr>
                <w:sz w:val="24"/>
                <w:szCs w:val="24"/>
                <w:lang w:val="en-GB"/>
              </w:rPr>
              <w:t>1107746971210</w:t>
            </w:r>
          </w:p>
        </w:tc>
      </w:tr>
      <w:tr w:rsidR="00245647" w14:paraId="27DF5B8A"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5268DD01" w14:textId="77777777" w:rsidR="00245647" w:rsidRDefault="00245647" w:rsidP="00CB0A26">
            <w:pPr>
              <w:widowControl w:val="0"/>
              <w:jc w:val="center"/>
              <w:rPr>
                <w:sz w:val="24"/>
                <w:szCs w:val="24"/>
                <w:lang w:val="en-GB"/>
              </w:rPr>
            </w:pPr>
            <w:r>
              <w:rPr>
                <w:sz w:val="24"/>
                <w:szCs w:val="24"/>
                <w:lang w:val="en-GB"/>
              </w:rPr>
              <w:t>20</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354F8" w14:textId="77777777" w:rsidR="00245647" w:rsidRDefault="00245647" w:rsidP="00CB0A26">
            <w:pPr>
              <w:widowControl w:val="0"/>
              <w:rPr>
                <w:sz w:val="24"/>
                <w:szCs w:val="24"/>
                <w:lang w:val="en-GB"/>
              </w:rPr>
            </w:pPr>
            <w:r>
              <w:rPr>
                <w:sz w:val="24"/>
                <w:szCs w:val="24"/>
                <w:lang w:val="en-GB"/>
              </w:rPr>
              <w:t>ООО «НКЦ Эталонъ»</w:t>
            </w:r>
          </w:p>
        </w:tc>
        <w:tc>
          <w:tcPr>
            <w:tcW w:w="2127" w:type="dxa"/>
            <w:tcBorders>
              <w:top w:val="single" w:sz="4" w:space="0" w:color="000000"/>
              <w:left w:val="single" w:sz="4" w:space="0" w:color="000000"/>
              <w:bottom w:val="single" w:sz="4" w:space="0" w:color="000000"/>
              <w:right w:val="single" w:sz="4" w:space="0" w:color="000000"/>
            </w:tcBorders>
          </w:tcPr>
          <w:p w14:paraId="610F6D42" w14:textId="77777777" w:rsidR="00245647" w:rsidRDefault="00245647" w:rsidP="00CB0A26">
            <w:pPr>
              <w:widowControl w:val="0"/>
              <w:jc w:val="center"/>
              <w:rPr>
                <w:sz w:val="24"/>
                <w:szCs w:val="24"/>
                <w:lang w:val="en-GB"/>
              </w:rPr>
            </w:pPr>
            <w:r>
              <w:rPr>
                <w:sz w:val="24"/>
                <w:szCs w:val="24"/>
                <w:lang w:val="en-GB"/>
              </w:rPr>
              <w:t>1037739988692</w:t>
            </w:r>
          </w:p>
        </w:tc>
      </w:tr>
      <w:tr w:rsidR="00245647" w14:paraId="05CD4694"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3EC77973" w14:textId="77777777" w:rsidR="00245647" w:rsidRDefault="00245647" w:rsidP="00CB0A26">
            <w:pPr>
              <w:widowControl w:val="0"/>
              <w:jc w:val="center"/>
              <w:rPr>
                <w:sz w:val="24"/>
                <w:szCs w:val="24"/>
                <w:lang w:val="en-GB"/>
              </w:rPr>
            </w:pPr>
            <w:r>
              <w:rPr>
                <w:sz w:val="24"/>
                <w:szCs w:val="24"/>
                <w:lang w:val="en-GB"/>
              </w:rPr>
              <w:t>21</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B1316" w14:textId="77777777" w:rsidR="00245647" w:rsidRDefault="00245647" w:rsidP="00CB0A26">
            <w:pPr>
              <w:widowControl w:val="0"/>
              <w:rPr>
                <w:sz w:val="24"/>
                <w:szCs w:val="24"/>
                <w:lang w:val="en-GB"/>
              </w:rPr>
            </w:pPr>
            <w:r>
              <w:rPr>
                <w:sz w:val="24"/>
                <w:szCs w:val="24"/>
                <w:lang w:val="en-GB"/>
              </w:rPr>
              <w:t>ООО «Атлант Оценка»</w:t>
            </w:r>
          </w:p>
        </w:tc>
        <w:tc>
          <w:tcPr>
            <w:tcW w:w="2127" w:type="dxa"/>
            <w:tcBorders>
              <w:top w:val="single" w:sz="4" w:space="0" w:color="000000"/>
              <w:left w:val="single" w:sz="4" w:space="0" w:color="000000"/>
              <w:bottom w:val="single" w:sz="4" w:space="0" w:color="000000"/>
              <w:right w:val="single" w:sz="4" w:space="0" w:color="000000"/>
            </w:tcBorders>
          </w:tcPr>
          <w:p w14:paraId="4367F275" w14:textId="77777777" w:rsidR="00245647" w:rsidRDefault="00245647" w:rsidP="00CB0A26">
            <w:pPr>
              <w:widowControl w:val="0"/>
              <w:jc w:val="center"/>
              <w:rPr>
                <w:sz w:val="24"/>
                <w:szCs w:val="24"/>
                <w:lang w:val="en-GB"/>
              </w:rPr>
            </w:pPr>
            <w:r>
              <w:rPr>
                <w:sz w:val="24"/>
                <w:szCs w:val="24"/>
                <w:lang w:val="en-GB"/>
              </w:rPr>
              <w:t>1107746110053</w:t>
            </w:r>
          </w:p>
        </w:tc>
      </w:tr>
      <w:tr w:rsidR="00245647" w14:paraId="6F464334"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2F19479A" w14:textId="77777777" w:rsidR="00245647" w:rsidRDefault="00245647" w:rsidP="00CB0A26">
            <w:pPr>
              <w:widowControl w:val="0"/>
              <w:jc w:val="center"/>
              <w:rPr>
                <w:sz w:val="24"/>
                <w:szCs w:val="24"/>
                <w:lang w:val="en-GB"/>
              </w:rPr>
            </w:pPr>
            <w:r>
              <w:rPr>
                <w:sz w:val="24"/>
                <w:szCs w:val="24"/>
                <w:lang w:val="en-GB"/>
              </w:rPr>
              <w:t>22</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C9C62" w14:textId="77777777" w:rsidR="00245647" w:rsidRDefault="00245647" w:rsidP="00CB0A26">
            <w:pPr>
              <w:widowControl w:val="0"/>
              <w:rPr>
                <w:sz w:val="24"/>
                <w:szCs w:val="24"/>
                <w:lang w:val="en-GB"/>
              </w:rPr>
            </w:pPr>
            <w:r>
              <w:rPr>
                <w:sz w:val="24"/>
                <w:szCs w:val="24"/>
                <w:lang w:val="en-GB"/>
              </w:rPr>
              <w:t>АО «2К»</w:t>
            </w:r>
          </w:p>
        </w:tc>
        <w:tc>
          <w:tcPr>
            <w:tcW w:w="2127" w:type="dxa"/>
            <w:tcBorders>
              <w:top w:val="single" w:sz="4" w:space="0" w:color="000000"/>
              <w:left w:val="single" w:sz="4" w:space="0" w:color="000000"/>
              <w:bottom w:val="single" w:sz="4" w:space="0" w:color="000000"/>
              <w:right w:val="single" w:sz="4" w:space="0" w:color="000000"/>
            </w:tcBorders>
          </w:tcPr>
          <w:p w14:paraId="656859B4" w14:textId="77777777" w:rsidR="00245647" w:rsidRDefault="00245647" w:rsidP="00CB0A26">
            <w:pPr>
              <w:widowControl w:val="0"/>
              <w:jc w:val="center"/>
              <w:rPr>
                <w:sz w:val="24"/>
                <w:szCs w:val="24"/>
                <w:lang w:val="en-GB"/>
              </w:rPr>
            </w:pPr>
            <w:r>
              <w:rPr>
                <w:sz w:val="24"/>
                <w:szCs w:val="24"/>
                <w:lang w:val="en-GB"/>
              </w:rPr>
              <w:t>1027700031028</w:t>
            </w:r>
          </w:p>
        </w:tc>
      </w:tr>
      <w:tr w:rsidR="00245647" w14:paraId="0E69745C"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758D028C" w14:textId="77777777" w:rsidR="00245647" w:rsidRDefault="00245647" w:rsidP="00CB0A26">
            <w:pPr>
              <w:widowControl w:val="0"/>
              <w:jc w:val="center"/>
              <w:rPr>
                <w:sz w:val="24"/>
                <w:szCs w:val="24"/>
                <w:lang w:val="en-GB"/>
              </w:rPr>
            </w:pPr>
            <w:r>
              <w:rPr>
                <w:sz w:val="24"/>
                <w:szCs w:val="24"/>
                <w:lang w:val="en-GB"/>
              </w:rPr>
              <w:t>23</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79AFD" w14:textId="77777777" w:rsidR="00245647" w:rsidRDefault="00245647" w:rsidP="00CB0A26">
            <w:pPr>
              <w:widowControl w:val="0"/>
              <w:rPr>
                <w:sz w:val="24"/>
                <w:szCs w:val="24"/>
                <w:lang w:val="en-GB"/>
              </w:rPr>
            </w:pPr>
            <w:r>
              <w:rPr>
                <w:sz w:val="24"/>
                <w:szCs w:val="24"/>
                <w:lang w:val="en-GB"/>
              </w:rPr>
              <w:t>ЗАО «МБЦ»</w:t>
            </w:r>
          </w:p>
        </w:tc>
        <w:tc>
          <w:tcPr>
            <w:tcW w:w="2127" w:type="dxa"/>
            <w:tcBorders>
              <w:top w:val="single" w:sz="4" w:space="0" w:color="000000"/>
              <w:left w:val="single" w:sz="4" w:space="0" w:color="000000"/>
              <w:bottom w:val="single" w:sz="4" w:space="0" w:color="000000"/>
              <w:right w:val="single" w:sz="4" w:space="0" w:color="000000"/>
            </w:tcBorders>
          </w:tcPr>
          <w:p w14:paraId="61F1A590" w14:textId="77777777" w:rsidR="00245647" w:rsidRDefault="00245647" w:rsidP="00CB0A26">
            <w:pPr>
              <w:widowControl w:val="0"/>
              <w:jc w:val="center"/>
              <w:rPr>
                <w:sz w:val="24"/>
                <w:szCs w:val="24"/>
                <w:lang w:val="en-GB"/>
              </w:rPr>
            </w:pPr>
            <w:r>
              <w:rPr>
                <w:sz w:val="24"/>
                <w:szCs w:val="24"/>
                <w:lang w:val="en-GB"/>
              </w:rPr>
              <w:t>1037743018576</w:t>
            </w:r>
          </w:p>
        </w:tc>
      </w:tr>
      <w:tr w:rsidR="00245647" w14:paraId="3DD1C3F7"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7EA1A83D" w14:textId="77777777" w:rsidR="00245647" w:rsidRDefault="00245647" w:rsidP="00CB0A26">
            <w:pPr>
              <w:widowControl w:val="0"/>
              <w:jc w:val="center"/>
              <w:rPr>
                <w:sz w:val="24"/>
                <w:szCs w:val="24"/>
                <w:lang w:val="en-GB"/>
              </w:rPr>
            </w:pPr>
            <w:r>
              <w:rPr>
                <w:sz w:val="24"/>
                <w:szCs w:val="24"/>
                <w:lang w:val="en-GB"/>
              </w:rPr>
              <w:t>24</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01C8E" w14:textId="77777777" w:rsidR="00245647" w:rsidRDefault="00245647" w:rsidP="00CB0A26">
            <w:pPr>
              <w:widowControl w:val="0"/>
              <w:rPr>
                <w:sz w:val="24"/>
                <w:szCs w:val="24"/>
                <w:lang w:val="en-GB"/>
              </w:rPr>
            </w:pPr>
            <w:r>
              <w:rPr>
                <w:sz w:val="24"/>
                <w:szCs w:val="24"/>
                <w:lang w:val="en-GB"/>
              </w:rPr>
              <w:t>ООО «Центр оценки «Аверс»</w:t>
            </w:r>
          </w:p>
        </w:tc>
        <w:tc>
          <w:tcPr>
            <w:tcW w:w="2127" w:type="dxa"/>
            <w:tcBorders>
              <w:top w:val="single" w:sz="4" w:space="0" w:color="000000"/>
              <w:left w:val="single" w:sz="4" w:space="0" w:color="000000"/>
              <w:bottom w:val="single" w:sz="4" w:space="0" w:color="000000"/>
              <w:right w:val="single" w:sz="4" w:space="0" w:color="000000"/>
            </w:tcBorders>
          </w:tcPr>
          <w:p w14:paraId="571438BE" w14:textId="77777777" w:rsidR="00245647" w:rsidRDefault="00245647" w:rsidP="00CB0A26">
            <w:pPr>
              <w:widowControl w:val="0"/>
              <w:jc w:val="center"/>
              <w:rPr>
                <w:sz w:val="24"/>
                <w:szCs w:val="24"/>
                <w:lang w:val="en-GB"/>
              </w:rPr>
            </w:pPr>
            <w:r>
              <w:rPr>
                <w:sz w:val="24"/>
                <w:szCs w:val="24"/>
                <w:lang w:val="en-GB"/>
              </w:rPr>
              <w:t>1037843026704</w:t>
            </w:r>
          </w:p>
        </w:tc>
      </w:tr>
      <w:tr w:rsidR="00245647" w14:paraId="22D98CBD"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3357A6A2" w14:textId="77777777" w:rsidR="00245647" w:rsidRDefault="00245647" w:rsidP="00CB0A26">
            <w:pPr>
              <w:widowControl w:val="0"/>
              <w:jc w:val="center"/>
              <w:rPr>
                <w:sz w:val="24"/>
                <w:szCs w:val="24"/>
                <w:lang w:val="en-GB"/>
              </w:rPr>
            </w:pPr>
            <w:r>
              <w:rPr>
                <w:sz w:val="24"/>
                <w:szCs w:val="24"/>
                <w:lang w:val="en-GB"/>
              </w:rPr>
              <w:t>25</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06EC4" w14:textId="77777777" w:rsidR="00245647" w:rsidRDefault="00245647" w:rsidP="00CB0A26">
            <w:pPr>
              <w:widowControl w:val="0"/>
              <w:rPr>
                <w:sz w:val="24"/>
                <w:szCs w:val="24"/>
                <w:lang w:val="en-GB"/>
              </w:rPr>
            </w:pPr>
            <w:r>
              <w:rPr>
                <w:sz w:val="24"/>
                <w:szCs w:val="24"/>
                <w:lang w:val="en-GB"/>
              </w:rPr>
              <w:t>ООО «АФК-Аудит»</w:t>
            </w:r>
          </w:p>
        </w:tc>
        <w:tc>
          <w:tcPr>
            <w:tcW w:w="2127" w:type="dxa"/>
            <w:tcBorders>
              <w:top w:val="single" w:sz="4" w:space="0" w:color="000000"/>
              <w:left w:val="single" w:sz="4" w:space="0" w:color="000000"/>
              <w:bottom w:val="single" w:sz="4" w:space="0" w:color="000000"/>
              <w:right w:val="single" w:sz="4" w:space="0" w:color="000000"/>
            </w:tcBorders>
          </w:tcPr>
          <w:p w14:paraId="59C62DD8" w14:textId="77777777" w:rsidR="00245647" w:rsidRDefault="00245647" w:rsidP="00CB0A26">
            <w:pPr>
              <w:widowControl w:val="0"/>
              <w:jc w:val="center"/>
              <w:rPr>
                <w:sz w:val="24"/>
                <w:szCs w:val="24"/>
                <w:lang w:val="en-GB"/>
              </w:rPr>
            </w:pPr>
            <w:r>
              <w:rPr>
                <w:sz w:val="24"/>
                <w:szCs w:val="24"/>
                <w:lang w:val="en-GB"/>
              </w:rPr>
              <w:t>1027801551106</w:t>
            </w:r>
          </w:p>
        </w:tc>
      </w:tr>
      <w:tr w:rsidR="00245647" w14:paraId="427767B0"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0EF8FD43" w14:textId="77777777" w:rsidR="00245647" w:rsidRDefault="00245647" w:rsidP="00CB0A26">
            <w:pPr>
              <w:widowControl w:val="0"/>
              <w:jc w:val="center"/>
              <w:rPr>
                <w:sz w:val="24"/>
                <w:szCs w:val="24"/>
                <w:lang w:val="en-GB"/>
              </w:rPr>
            </w:pPr>
            <w:r>
              <w:rPr>
                <w:sz w:val="24"/>
                <w:szCs w:val="24"/>
                <w:lang w:val="en-GB"/>
              </w:rPr>
              <w:t>26</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8BB93" w14:textId="77777777" w:rsidR="00245647" w:rsidRDefault="00245647" w:rsidP="00CB0A26">
            <w:pPr>
              <w:widowControl w:val="0"/>
              <w:rPr>
                <w:sz w:val="24"/>
                <w:szCs w:val="24"/>
                <w:lang w:val="en-GB"/>
              </w:rPr>
            </w:pPr>
            <w:r>
              <w:rPr>
                <w:sz w:val="24"/>
                <w:szCs w:val="24"/>
                <w:lang w:val="en-GB"/>
              </w:rPr>
              <w:t>ООО «Первая оценочная компания»</w:t>
            </w:r>
          </w:p>
        </w:tc>
        <w:tc>
          <w:tcPr>
            <w:tcW w:w="2127" w:type="dxa"/>
            <w:tcBorders>
              <w:top w:val="single" w:sz="4" w:space="0" w:color="000000"/>
              <w:left w:val="single" w:sz="4" w:space="0" w:color="000000"/>
              <w:bottom w:val="single" w:sz="4" w:space="0" w:color="000000"/>
              <w:right w:val="single" w:sz="4" w:space="0" w:color="000000"/>
            </w:tcBorders>
          </w:tcPr>
          <w:p w14:paraId="2CE0ADC7" w14:textId="77777777" w:rsidR="00245647" w:rsidRDefault="00245647" w:rsidP="00CB0A26">
            <w:pPr>
              <w:widowControl w:val="0"/>
              <w:jc w:val="center"/>
              <w:rPr>
                <w:sz w:val="24"/>
                <w:szCs w:val="24"/>
                <w:lang w:val="en-GB"/>
              </w:rPr>
            </w:pPr>
            <w:r>
              <w:rPr>
                <w:sz w:val="24"/>
                <w:szCs w:val="24"/>
                <w:lang w:val="en-GB"/>
              </w:rPr>
              <w:t>1057749503030</w:t>
            </w:r>
          </w:p>
        </w:tc>
      </w:tr>
      <w:tr w:rsidR="00245647" w14:paraId="24335996"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79D19959" w14:textId="77777777" w:rsidR="00245647" w:rsidRDefault="00245647" w:rsidP="00CB0A26">
            <w:pPr>
              <w:widowControl w:val="0"/>
              <w:jc w:val="center"/>
              <w:rPr>
                <w:sz w:val="24"/>
                <w:szCs w:val="24"/>
                <w:lang w:val="en-GB"/>
              </w:rPr>
            </w:pPr>
            <w:r>
              <w:rPr>
                <w:sz w:val="24"/>
                <w:szCs w:val="24"/>
                <w:lang w:val="en-GB"/>
              </w:rPr>
              <w:t>27</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4DBB9" w14:textId="77777777" w:rsidR="00245647" w:rsidRDefault="00245647" w:rsidP="00CB0A26">
            <w:pPr>
              <w:widowControl w:val="0"/>
              <w:rPr>
                <w:sz w:val="24"/>
                <w:szCs w:val="24"/>
                <w:lang w:val="en-GB"/>
              </w:rPr>
            </w:pPr>
            <w:r>
              <w:rPr>
                <w:sz w:val="24"/>
                <w:szCs w:val="24"/>
                <w:lang w:val="en-GB"/>
              </w:rPr>
              <w:t>ЗАО «Российская оценка»</w:t>
            </w:r>
          </w:p>
        </w:tc>
        <w:tc>
          <w:tcPr>
            <w:tcW w:w="2127" w:type="dxa"/>
            <w:tcBorders>
              <w:top w:val="single" w:sz="4" w:space="0" w:color="000000"/>
              <w:left w:val="single" w:sz="4" w:space="0" w:color="000000"/>
              <w:bottom w:val="single" w:sz="4" w:space="0" w:color="000000"/>
              <w:right w:val="single" w:sz="4" w:space="0" w:color="000000"/>
            </w:tcBorders>
          </w:tcPr>
          <w:p w14:paraId="649E33BA" w14:textId="77777777" w:rsidR="00245647" w:rsidRDefault="00245647" w:rsidP="00CB0A26">
            <w:pPr>
              <w:widowControl w:val="0"/>
              <w:jc w:val="center"/>
              <w:rPr>
                <w:sz w:val="24"/>
                <w:szCs w:val="24"/>
                <w:lang w:val="en-GB"/>
              </w:rPr>
            </w:pPr>
            <w:r>
              <w:rPr>
                <w:sz w:val="24"/>
                <w:szCs w:val="24"/>
                <w:lang w:val="en-GB"/>
              </w:rPr>
              <w:t>1027700423915</w:t>
            </w:r>
          </w:p>
        </w:tc>
      </w:tr>
      <w:tr w:rsidR="00245647" w14:paraId="19D0CF68"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6100A25C" w14:textId="77777777" w:rsidR="00245647" w:rsidRDefault="00245647" w:rsidP="00CB0A26">
            <w:pPr>
              <w:widowControl w:val="0"/>
              <w:jc w:val="center"/>
              <w:rPr>
                <w:sz w:val="24"/>
                <w:szCs w:val="24"/>
                <w:lang w:val="en-GB"/>
              </w:rPr>
            </w:pPr>
            <w:r>
              <w:rPr>
                <w:sz w:val="24"/>
                <w:szCs w:val="24"/>
                <w:lang w:val="en-GB"/>
              </w:rPr>
              <w:t>28</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19F93" w14:textId="77777777" w:rsidR="00245647" w:rsidRDefault="00245647" w:rsidP="00CB0A26">
            <w:pPr>
              <w:widowControl w:val="0"/>
              <w:rPr>
                <w:sz w:val="24"/>
                <w:szCs w:val="24"/>
                <w:lang w:val="en-GB"/>
              </w:rPr>
            </w:pPr>
            <w:r>
              <w:rPr>
                <w:sz w:val="24"/>
                <w:szCs w:val="24"/>
                <w:lang w:val="en-GB"/>
              </w:rPr>
              <w:t>ООО «Альтхаус Консалтинг»</w:t>
            </w:r>
          </w:p>
        </w:tc>
        <w:tc>
          <w:tcPr>
            <w:tcW w:w="2127" w:type="dxa"/>
            <w:tcBorders>
              <w:top w:val="single" w:sz="4" w:space="0" w:color="000000"/>
              <w:left w:val="single" w:sz="4" w:space="0" w:color="000000"/>
              <w:bottom w:val="single" w:sz="4" w:space="0" w:color="000000"/>
              <w:right w:val="single" w:sz="4" w:space="0" w:color="000000"/>
            </w:tcBorders>
          </w:tcPr>
          <w:p w14:paraId="6C33C9C7" w14:textId="77777777" w:rsidR="00245647" w:rsidRDefault="00245647" w:rsidP="00CB0A26">
            <w:pPr>
              <w:widowControl w:val="0"/>
              <w:jc w:val="center"/>
              <w:rPr>
                <w:sz w:val="24"/>
                <w:szCs w:val="24"/>
                <w:lang w:val="en-GB"/>
              </w:rPr>
            </w:pPr>
            <w:r>
              <w:rPr>
                <w:sz w:val="24"/>
                <w:szCs w:val="24"/>
                <w:lang w:val="en-GB"/>
              </w:rPr>
              <w:t>1097746268245</w:t>
            </w:r>
          </w:p>
        </w:tc>
      </w:tr>
      <w:tr w:rsidR="00245647" w14:paraId="095F8A7A" w14:textId="77777777" w:rsidTr="00CB0A26">
        <w:trPr>
          <w:trHeight w:val="20"/>
        </w:trPr>
        <w:tc>
          <w:tcPr>
            <w:tcW w:w="728" w:type="dxa"/>
            <w:tcBorders>
              <w:top w:val="single" w:sz="6" w:space="0" w:color="000000"/>
              <w:left w:val="single" w:sz="6" w:space="0" w:color="000000"/>
              <w:bottom w:val="single" w:sz="6" w:space="0" w:color="000000"/>
              <w:right w:val="single" w:sz="6" w:space="0" w:color="000000"/>
            </w:tcBorders>
            <w:vAlign w:val="center"/>
          </w:tcPr>
          <w:p w14:paraId="7AB182D9" w14:textId="77777777" w:rsidR="00245647" w:rsidRDefault="00245647" w:rsidP="00CB0A26">
            <w:pPr>
              <w:widowControl w:val="0"/>
              <w:jc w:val="center"/>
              <w:rPr>
                <w:sz w:val="24"/>
                <w:szCs w:val="24"/>
                <w:lang w:val="en-GB"/>
              </w:rPr>
            </w:pPr>
            <w:r>
              <w:rPr>
                <w:sz w:val="24"/>
                <w:szCs w:val="24"/>
                <w:lang w:val="en-GB"/>
              </w:rPr>
              <w:t>29</w:t>
            </w:r>
          </w:p>
        </w:tc>
        <w:tc>
          <w:tcPr>
            <w:tcW w:w="65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5B646" w14:textId="77777777" w:rsidR="00245647" w:rsidRDefault="00245647" w:rsidP="00CB0A26">
            <w:pPr>
              <w:widowControl w:val="0"/>
              <w:rPr>
                <w:sz w:val="24"/>
                <w:szCs w:val="24"/>
                <w:lang w:val="en-GB"/>
              </w:rPr>
            </w:pPr>
            <w:r>
              <w:rPr>
                <w:sz w:val="24"/>
                <w:szCs w:val="24"/>
                <w:lang w:val="en-GB"/>
              </w:rPr>
              <w:t>ЗАО «Финансовый консультант»</w:t>
            </w:r>
          </w:p>
        </w:tc>
        <w:tc>
          <w:tcPr>
            <w:tcW w:w="2127" w:type="dxa"/>
            <w:tcBorders>
              <w:top w:val="single" w:sz="4" w:space="0" w:color="000000"/>
              <w:left w:val="single" w:sz="4" w:space="0" w:color="000000"/>
              <w:bottom w:val="single" w:sz="4" w:space="0" w:color="000000"/>
              <w:right w:val="single" w:sz="4" w:space="0" w:color="000000"/>
            </w:tcBorders>
          </w:tcPr>
          <w:p w14:paraId="1B5E3D3A" w14:textId="77777777" w:rsidR="00245647" w:rsidRDefault="00245647" w:rsidP="00CB0A26">
            <w:pPr>
              <w:widowControl w:val="0"/>
              <w:jc w:val="center"/>
              <w:rPr>
                <w:sz w:val="24"/>
                <w:szCs w:val="24"/>
                <w:lang w:val="en-GB"/>
              </w:rPr>
            </w:pPr>
            <w:r>
              <w:rPr>
                <w:sz w:val="24"/>
                <w:szCs w:val="24"/>
                <w:lang w:val="en-GB"/>
              </w:rPr>
              <w:t>1037743018664</w:t>
            </w:r>
          </w:p>
        </w:tc>
      </w:tr>
    </w:tbl>
    <w:p w14:paraId="31502AD6" w14:textId="77777777" w:rsidR="00245647" w:rsidRDefault="00245647" w:rsidP="00245647">
      <w:pPr>
        <w:rPr>
          <w:sz w:val="24"/>
          <w:szCs w:val="24"/>
        </w:rPr>
      </w:pPr>
    </w:p>
    <w:p w14:paraId="6B881647" w14:textId="77777777" w:rsidR="00245647" w:rsidRDefault="00245647" w:rsidP="00245647">
      <w:pPr>
        <w:rPr>
          <w:sz w:val="24"/>
          <w:szCs w:val="24"/>
        </w:rPr>
      </w:pPr>
      <w:r>
        <w:rPr>
          <w:sz w:val="24"/>
          <w:szCs w:val="24"/>
        </w:rPr>
        <w:t xml:space="preserve"> </w:t>
      </w:r>
    </w:p>
    <w:p w14:paraId="5ECB8705" w14:textId="77777777" w:rsidR="00245647" w:rsidRDefault="00245647" w:rsidP="00245647">
      <w:pPr>
        <w:rPr>
          <w:sz w:val="24"/>
          <w:szCs w:val="24"/>
        </w:rPr>
      </w:pPr>
    </w:p>
    <w:p w14:paraId="4107B3F1" w14:textId="77777777" w:rsidR="00245647" w:rsidRDefault="00245647" w:rsidP="00245647">
      <w:pPr>
        <w:rPr>
          <w:sz w:val="24"/>
          <w:szCs w:val="24"/>
        </w:rPr>
      </w:pPr>
    </w:p>
    <w:p w14:paraId="5F8EF852" w14:textId="77777777" w:rsidR="00245647" w:rsidRDefault="00245647" w:rsidP="00245647">
      <w:pPr>
        <w:rPr>
          <w:sz w:val="24"/>
          <w:szCs w:val="24"/>
        </w:rPr>
      </w:pPr>
    </w:p>
    <w:p w14:paraId="0AD93E7B" w14:textId="77777777" w:rsidR="00245647" w:rsidRDefault="00245647" w:rsidP="00245647">
      <w:pPr>
        <w:widowControl w:val="0"/>
        <w:tabs>
          <w:tab w:val="left" w:pos="426"/>
        </w:tabs>
        <w:spacing w:before="60"/>
        <w:jc w:val="both"/>
        <w:rPr>
          <w:bCs/>
          <w:sz w:val="24"/>
          <w:szCs w:val="24"/>
        </w:rPr>
      </w:pPr>
    </w:p>
    <w:p w14:paraId="4B3E9C3F" w14:textId="77777777" w:rsidR="00245647" w:rsidRDefault="00245647" w:rsidP="00245647">
      <w:pPr>
        <w:widowControl w:val="0"/>
        <w:tabs>
          <w:tab w:val="left" w:pos="426"/>
        </w:tabs>
        <w:spacing w:before="60"/>
        <w:rPr>
          <w:bCs/>
          <w:sz w:val="24"/>
          <w:szCs w:val="24"/>
        </w:rPr>
      </w:pPr>
    </w:p>
    <w:p w14:paraId="7A541F3B" w14:textId="4B0570DA" w:rsidR="003B7692" w:rsidRPr="00D61111" w:rsidRDefault="003B7692" w:rsidP="00245647">
      <w:pPr>
        <w:spacing w:after="120"/>
        <w:jc w:val="right"/>
        <w:rPr>
          <w:i/>
          <w:iCs/>
          <w:sz w:val="24"/>
          <w:szCs w:val="24"/>
          <w:shd w:val="clear" w:color="auto" w:fill="FFFF99"/>
        </w:rPr>
      </w:pPr>
    </w:p>
    <w:sectPr w:rsidR="003B7692" w:rsidRPr="00D61111">
      <w:headerReference w:type="default" r:id="rId12"/>
      <w:headerReference w:type="first" r:id="rId13"/>
      <w:pgSz w:w="11906" w:h="16838"/>
      <w:pgMar w:top="1134" w:right="851" w:bottom="992" w:left="1134" w:header="680"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9678A" w14:textId="77777777" w:rsidR="003B53DB" w:rsidRDefault="003B53DB">
      <w:r>
        <w:separator/>
      </w:r>
    </w:p>
  </w:endnote>
  <w:endnote w:type="continuationSeparator" w:id="0">
    <w:p w14:paraId="7A159D24" w14:textId="77777777" w:rsidR="003B53DB" w:rsidRDefault="003B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Заголовки)">
    <w:altName w:val="Calibri Light"/>
    <w:charset w:val="00"/>
    <w:family w:val="roman"/>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88663" w14:textId="77777777" w:rsidR="003B53DB" w:rsidRDefault="003B53DB">
      <w:r>
        <w:separator/>
      </w:r>
    </w:p>
  </w:footnote>
  <w:footnote w:type="continuationSeparator" w:id="0">
    <w:p w14:paraId="45384AE5" w14:textId="77777777" w:rsidR="003B53DB" w:rsidRDefault="003B5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A40B5" w14:textId="5622FE75" w:rsidR="00D0584B" w:rsidRDefault="00D0584B" w:rsidP="00CA1165">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1</w:t>
    </w:r>
    <w:r>
      <w:rPr>
        <w:rStyle w:val="af5"/>
      </w:rPr>
      <w:fldChar w:fldCharType="end"/>
    </w:r>
  </w:p>
  <w:p w14:paraId="2451272A" w14:textId="77777777" w:rsidR="00D0584B" w:rsidRDefault="00D0584B">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E3C1D" w14:textId="6EDA02B2" w:rsidR="00D0584B" w:rsidRDefault="00D0584B" w:rsidP="00CA1165">
    <w:pPr>
      <w:pStyle w:val="ac"/>
      <w:jc w:val="center"/>
    </w:pPr>
    <w:r>
      <w:fldChar w:fldCharType="begin"/>
    </w:r>
    <w:r>
      <w:instrText>PAGE   \* MERGEFORMAT</w:instrText>
    </w:r>
    <w:r>
      <w:fldChar w:fldCharType="separate"/>
    </w:r>
    <w:r w:rsidR="00986FC7">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18705" w14:textId="77777777" w:rsidR="00D0584B" w:rsidRDefault="00D0584B">
    <w:pPr>
      <w:pStyle w:val="ac"/>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CF321" w14:textId="79813339" w:rsidR="00D0584B" w:rsidRDefault="00D0584B">
    <w:pPr>
      <w:pStyle w:val="ac"/>
      <w:jc w:val="center"/>
    </w:pPr>
    <w:r>
      <w:fldChar w:fldCharType="begin"/>
    </w:r>
    <w:r>
      <w:instrText xml:space="preserve"> PAGE </w:instrText>
    </w:r>
    <w:r>
      <w:fldChar w:fldCharType="separate"/>
    </w:r>
    <w:r w:rsidR="00986FC7">
      <w:rPr>
        <w:noProof/>
      </w:rPr>
      <w:t>15</w:t>
    </w:r>
    <w:r>
      <w:fldChar w:fldCharType="end"/>
    </w:r>
  </w:p>
  <w:p w14:paraId="72081572" w14:textId="77777777" w:rsidR="00D0584B" w:rsidRDefault="00D0584B">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E5394" w14:textId="77777777" w:rsidR="00D0584B" w:rsidRDefault="00D0584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C47C0"/>
    <w:multiLevelType w:val="hybridMultilevel"/>
    <w:tmpl w:val="B310DD58"/>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8D0A6A"/>
    <w:multiLevelType w:val="hybridMultilevel"/>
    <w:tmpl w:val="74FEA840"/>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68250E"/>
    <w:multiLevelType w:val="hybridMultilevel"/>
    <w:tmpl w:val="7DDAB000"/>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184B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F67B34"/>
    <w:multiLevelType w:val="multilevel"/>
    <w:tmpl w:val="6156B59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russianLower"/>
      <w:pStyle w:val="a"/>
      <w:lvlText w:val="(%4)"/>
      <w:lvlJc w:val="left"/>
      <w:pPr>
        <w:ind w:left="1985" w:hanging="567"/>
      </w:pPr>
      <w:rPr>
        <w:rFonts w:hint="default"/>
      </w:rPr>
    </w:lvl>
    <w:lvl w:ilvl="4">
      <w:start w:val="1"/>
      <w:numFmt w:val="bullet"/>
      <w:pStyle w:val="-"/>
      <w:lvlText w:val="–"/>
      <w:lvlJc w:val="left"/>
      <w:pPr>
        <w:ind w:left="2268" w:hanging="567"/>
      </w:pPr>
      <w:rPr>
        <w:rFonts w:ascii="Times New Roman" w:hAnsi="Times New Roman" w:cs="Times New Roman" w:hint="default"/>
      </w:rPr>
    </w:lvl>
    <w:lvl w:ilvl="5">
      <w:start w:val="1"/>
      <w:numFmt w:val="none"/>
      <w:lvlRestart w:val="3"/>
      <w:pStyle w:val="a0"/>
      <w:suff w:val="nothing"/>
      <w:lvlText w:val=""/>
      <w:lvlJc w:val="left"/>
      <w:pPr>
        <w:ind w:left="1134" w:firstLine="0"/>
      </w:pPr>
      <w:rPr>
        <w:rFonts w:hint="default"/>
      </w:rPr>
    </w:lvl>
    <w:lvl w:ilvl="6">
      <w:start w:val="1"/>
      <w:numFmt w:val="none"/>
      <w:lvlRestart w:val="4"/>
      <w:pStyle w:val="2"/>
      <w:suff w:val="nothing"/>
      <w:lvlText w:val=""/>
      <w:lvlJc w:val="left"/>
      <w:pPr>
        <w:ind w:left="1701" w:firstLine="0"/>
      </w:pPr>
      <w:rPr>
        <w:rFonts w:hint="default"/>
      </w:rPr>
    </w:lvl>
    <w:lvl w:ilvl="7">
      <w:start w:val="1"/>
      <w:numFmt w:val="none"/>
      <w:lvlRestart w:val="3"/>
      <w:pStyle w:val="3"/>
      <w:suff w:val="nothing"/>
      <w:lvlText w:val=""/>
      <w:lvlJc w:val="left"/>
      <w:pPr>
        <w:ind w:left="0" w:firstLine="0"/>
      </w:pPr>
      <w:rPr>
        <w:rFonts w:hint="default"/>
      </w:rPr>
    </w:lvl>
    <w:lvl w:ilvl="8">
      <w:start w:val="1"/>
      <w:numFmt w:val="none"/>
      <w:lvlRestart w:val="3"/>
      <w:suff w:val="nothing"/>
      <w:lvlText w:val=""/>
      <w:lvlJc w:val="left"/>
      <w:pPr>
        <w:ind w:left="1134" w:firstLine="0"/>
      </w:pPr>
      <w:rPr>
        <w:rFonts w:hint="default"/>
      </w:rPr>
    </w:lvl>
  </w:abstractNum>
  <w:abstractNum w:abstractNumId="6" w15:restartNumberingAfterBreak="0">
    <w:nsid w:val="26E9784C"/>
    <w:multiLevelType w:val="hybridMultilevel"/>
    <w:tmpl w:val="37901EB4"/>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5B138D"/>
    <w:multiLevelType w:val="multilevel"/>
    <w:tmpl w:val="67C0B7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564B82"/>
    <w:multiLevelType w:val="hybridMultilevel"/>
    <w:tmpl w:val="F4ACF560"/>
    <w:lvl w:ilvl="0" w:tplc="81AE4EA0">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15:restartNumberingAfterBreak="0">
    <w:nsid w:val="2F120B59"/>
    <w:multiLevelType w:val="hybridMultilevel"/>
    <w:tmpl w:val="E9B21140"/>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D161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55338A"/>
    <w:multiLevelType w:val="hybridMultilevel"/>
    <w:tmpl w:val="D8F82CB8"/>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D85602"/>
    <w:multiLevelType w:val="hybridMultilevel"/>
    <w:tmpl w:val="8ADE04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A00581B"/>
    <w:multiLevelType w:val="multilevel"/>
    <w:tmpl w:val="835E1340"/>
    <w:lvl w:ilvl="0">
      <w:start w:val="1"/>
      <w:numFmt w:val="decimal"/>
      <w:lvlText w:val="%1."/>
      <w:lvlJc w:val="left"/>
      <w:pPr>
        <w:tabs>
          <w:tab w:val="num" w:pos="0"/>
        </w:tabs>
        <w:ind w:left="360" w:hanging="360"/>
      </w:pPr>
      <w:rPr>
        <w:rFonts w:ascii="Times New Roman" w:eastAsia="Times New Roman" w:hAnsi="Times New Roman" w:cs="Times New Roman"/>
        <w:b/>
        <w:bCs/>
        <w:color w:val="auto"/>
        <w:kern w:val="0"/>
        <w:sz w:val="24"/>
        <w:szCs w:val="24"/>
        <w:lang w:val="ru-RU" w:eastAsia="ru-RU" w:bidi="ar-SA"/>
      </w:rPr>
    </w:lvl>
    <w:lvl w:ilvl="1">
      <w:start w:val="1"/>
      <w:numFmt w:val="decimal"/>
      <w:lvlText w:val="%1.%2."/>
      <w:lvlJc w:val="left"/>
      <w:pPr>
        <w:tabs>
          <w:tab w:val="num" w:pos="0"/>
        </w:tabs>
        <w:ind w:left="792" w:hanging="432"/>
      </w:pPr>
      <w:rPr>
        <w:b/>
        <w:bCs/>
        <w:sz w:val="24"/>
        <w:szCs w:val="24"/>
      </w:rPr>
    </w:lvl>
    <w:lvl w:ilvl="2">
      <w:start w:val="1"/>
      <w:numFmt w:val="decimal"/>
      <w:lvlText w:val="%1.%2.%3."/>
      <w:lvlJc w:val="left"/>
      <w:pPr>
        <w:tabs>
          <w:tab w:val="num" w:pos="0"/>
        </w:tabs>
        <w:ind w:left="50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B8633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306D81"/>
    <w:multiLevelType w:val="multilevel"/>
    <w:tmpl w:val="F92C9972"/>
    <w:lvl w:ilvl="0">
      <w:start w:val="1"/>
      <w:numFmt w:val="decimal"/>
      <w:pStyle w:val="a1"/>
      <w:lvlText w:val="%1."/>
      <w:lvlJc w:val="left"/>
      <w:pPr>
        <w:tabs>
          <w:tab w:val="num" w:pos="360"/>
        </w:tabs>
        <w:ind w:left="360" w:hanging="360"/>
      </w:pPr>
      <w:rPr>
        <w:rFonts w:hint="default"/>
      </w:rPr>
    </w:lvl>
    <w:lvl w:ilvl="1">
      <w:start w:val="1"/>
      <w:numFmt w:val="decimal"/>
      <w:pStyle w:val="a2"/>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16" w15:restartNumberingAfterBreak="0">
    <w:nsid w:val="4098455E"/>
    <w:multiLevelType w:val="hybridMultilevel"/>
    <w:tmpl w:val="E62EFCD4"/>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D322B4"/>
    <w:multiLevelType w:val="multilevel"/>
    <w:tmpl w:val="00E6F294"/>
    <w:lvl w:ilvl="0">
      <w:start w:val="1"/>
      <w:numFmt w:val="decimal"/>
      <w:pStyle w:val="1"/>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4"/>
      <w:lvlText w:val="%1.%2."/>
      <w:lvlJc w:val="left"/>
      <w:pPr>
        <w:ind w:left="432" w:hanging="432"/>
      </w:pPr>
      <w:rPr>
        <w:rFonts w:hint="default"/>
        <w:b/>
        <w:bCs/>
        <w:i w:val="0"/>
        <w:iCs/>
        <w:sz w:val="24"/>
        <w:szCs w:val="24"/>
      </w:rPr>
    </w:lvl>
    <w:lvl w:ilvl="2">
      <w:start w:val="1"/>
      <w:numFmt w:val="decimal"/>
      <w:pStyle w:val="30"/>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697E6A"/>
    <w:multiLevelType w:val="hybridMultilevel"/>
    <w:tmpl w:val="D8B655DE"/>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B72B2E"/>
    <w:multiLevelType w:val="multilevel"/>
    <w:tmpl w:val="B95EF6F2"/>
    <w:styleLink w:val="20"/>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Times New Roman" w:hAnsi="Times New Roman" w:hint="default"/>
        <w:sz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4E125A1D"/>
    <w:multiLevelType w:val="hybridMultilevel"/>
    <w:tmpl w:val="9B684A16"/>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01F78A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1144F6"/>
    <w:multiLevelType w:val="hybridMultilevel"/>
    <w:tmpl w:val="8E945D58"/>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490A2D"/>
    <w:multiLevelType w:val="hybridMultilevel"/>
    <w:tmpl w:val="D8968374"/>
    <w:lvl w:ilvl="0" w:tplc="1364656E">
      <w:start w:val="1"/>
      <w:numFmt w:val="decimal"/>
      <w:pStyle w:val="21"/>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20A58AB"/>
    <w:multiLevelType w:val="hybridMultilevel"/>
    <w:tmpl w:val="D514D9B6"/>
    <w:lvl w:ilvl="0" w:tplc="4AF61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3364AD7"/>
    <w:multiLevelType w:val="multilevel"/>
    <w:tmpl w:val="CC962C7A"/>
    <w:lvl w:ilvl="0">
      <w:start w:val="1"/>
      <w:numFmt w:val="decimal"/>
      <w:lvlText w:val="%1."/>
      <w:lvlJc w:val="left"/>
      <w:pPr>
        <w:tabs>
          <w:tab w:val="num" w:pos="360"/>
        </w:tabs>
        <w:ind w:left="360" w:hanging="360"/>
      </w:pPr>
    </w:lvl>
    <w:lvl w:ilvl="1">
      <w:start w:val="1"/>
      <w:numFmt w:val="decimal"/>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26" w15:restartNumberingAfterBreak="0">
    <w:nsid w:val="68FF4430"/>
    <w:multiLevelType w:val="hybridMultilevel"/>
    <w:tmpl w:val="68D41EFE"/>
    <w:lvl w:ilvl="0" w:tplc="234A24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E429CE"/>
    <w:multiLevelType w:val="multilevel"/>
    <w:tmpl w:val="08C4BFD6"/>
    <w:lvl w:ilvl="0">
      <w:start w:val="3"/>
      <w:numFmt w:val="decimal"/>
      <w:lvlText w:val="%1."/>
      <w:lvlJc w:val="left"/>
      <w:pPr>
        <w:tabs>
          <w:tab w:val="num" w:pos="0"/>
        </w:tabs>
        <w:ind w:left="450" w:hanging="450"/>
      </w:pPr>
      <w:rPr>
        <w:sz w:val="24"/>
        <w:szCs w:val="24"/>
      </w:rPr>
    </w:lvl>
    <w:lvl w:ilvl="1">
      <w:start w:val="1"/>
      <w:numFmt w:val="decimal"/>
      <w:lvlText w:val="%1.%2."/>
      <w:lvlJc w:val="left"/>
      <w:pPr>
        <w:tabs>
          <w:tab w:val="num" w:pos="0"/>
        </w:tabs>
        <w:ind w:left="720" w:hanging="720"/>
      </w:pPr>
      <w:rPr>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8" w15:restartNumberingAfterBreak="0">
    <w:nsid w:val="6BB830ED"/>
    <w:multiLevelType w:val="hybridMultilevel"/>
    <w:tmpl w:val="95020CE2"/>
    <w:lvl w:ilvl="0" w:tplc="421EEC66">
      <w:start w:val="4"/>
      <w:numFmt w:val="bullet"/>
      <w:pStyle w:val="10"/>
      <w:lvlText w:val="-"/>
      <w:lvlJc w:val="left"/>
      <w:pPr>
        <w:tabs>
          <w:tab w:val="num" w:pos="-207"/>
        </w:tabs>
        <w:ind w:left="-207" w:hanging="360"/>
      </w:pPr>
      <w:rPr>
        <w:rFonts w:ascii="Times New Roman" w:eastAsia="Times New Roman" w:hAnsi="Times New Roman" w:cs="Times New Roman" w:hint="default"/>
      </w:rPr>
    </w:lvl>
    <w:lvl w:ilvl="1" w:tplc="04090003" w:tentative="1">
      <w:start w:val="1"/>
      <w:numFmt w:val="bullet"/>
      <w:pStyle w:val="22"/>
      <w:lvlText w:val="o"/>
      <w:lvlJc w:val="left"/>
      <w:pPr>
        <w:tabs>
          <w:tab w:val="num" w:pos="513"/>
        </w:tabs>
        <w:ind w:left="513" w:hanging="360"/>
      </w:pPr>
      <w:rPr>
        <w:rFonts w:ascii="Courier New" w:hAnsi="Courier New" w:hint="default"/>
      </w:rPr>
    </w:lvl>
    <w:lvl w:ilvl="2" w:tplc="04090005" w:tentative="1">
      <w:start w:val="1"/>
      <w:numFmt w:val="bullet"/>
      <w:pStyle w:val="31"/>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29" w15:restartNumberingAfterBreak="0">
    <w:nsid w:val="70B069FA"/>
    <w:multiLevelType w:val="hybridMultilevel"/>
    <w:tmpl w:val="B6CAE01C"/>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5A0FD3"/>
    <w:multiLevelType w:val="multilevel"/>
    <w:tmpl w:val="8B12B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4F10476"/>
    <w:multiLevelType w:val="multilevel"/>
    <w:tmpl w:val="6B5281F6"/>
    <w:styleLink w:val="11"/>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54058A2"/>
    <w:multiLevelType w:val="hybridMultilevel"/>
    <w:tmpl w:val="1DE4116A"/>
    <w:lvl w:ilvl="0" w:tplc="81A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69E4D5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0A7E57"/>
    <w:multiLevelType w:val="hybridMultilevel"/>
    <w:tmpl w:val="3A06452C"/>
    <w:lvl w:ilvl="0" w:tplc="81AE4EA0">
      <w:start w:val="1"/>
      <w:numFmt w:val="bullet"/>
      <w:lvlText w:val=""/>
      <w:lvlJc w:val="left"/>
      <w:pPr>
        <w:ind w:left="1026" w:hanging="360"/>
      </w:pPr>
      <w:rPr>
        <w:rFonts w:ascii="Symbol" w:hAnsi="Symbol" w:hint="default"/>
      </w:rPr>
    </w:lvl>
    <w:lvl w:ilvl="1" w:tplc="04190003" w:tentative="1">
      <w:start w:val="1"/>
      <w:numFmt w:val="bullet"/>
      <w:lvlText w:val="o"/>
      <w:lvlJc w:val="left"/>
      <w:pPr>
        <w:ind w:left="1746" w:hanging="360"/>
      </w:pPr>
      <w:rPr>
        <w:rFonts w:ascii="Courier New" w:hAnsi="Courier New" w:cs="Courier New" w:hint="default"/>
      </w:rPr>
    </w:lvl>
    <w:lvl w:ilvl="2" w:tplc="04190005" w:tentative="1">
      <w:start w:val="1"/>
      <w:numFmt w:val="bullet"/>
      <w:lvlText w:val=""/>
      <w:lvlJc w:val="left"/>
      <w:pPr>
        <w:ind w:left="2466" w:hanging="360"/>
      </w:pPr>
      <w:rPr>
        <w:rFonts w:ascii="Wingdings" w:hAnsi="Wingdings" w:hint="default"/>
      </w:rPr>
    </w:lvl>
    <w:lvl w:ilvl="3" w:tplc="04190001" w:tentative="1">
      <w:start w:val="1"/>
      <w:numFmt w:val="bullet"/>
      <w:lvlText w:val=""/>
      <w:lvlJc w:val="left"/>
      <w:pPr>
        <w:ind w:left="3186" w:hanging="360"/>
      </w:pPr>
      <w:rPr>
        <w:rFonts w:ascii="Symbol" w:hAnsi="Symbol" w:hint="default"/>
      </w:rPr>
    </w:lvl>
    <w:lvl w:ilvl="4" w:tplc="04190003" w:tentative="1">
      <w:start w:val="1"/>
      <w:numFmt w:val="bullet"/>
      <w:lvlText w:val="o"/>
      <w:lvlJc w:val="left"/>
      <w:pPr>
        <w:ind w:left="3906" w:hanging="360"/>
      </w:pPr>
      <w:rPr>
        <w:rFonts w:ascii="Courier New" w:hAnsi="Courier New" w:cs="Courier New" w:hint="default"/>
      </w:rPr>
    </w:lvl>
    <w:lvl w:ilvl="5" w:tplc="04190005" w:tentative="1">
      <w:start w:val="1"/>
      <w:numFmt w:val="bullet"/>
      <w:lvlText w:val=""/>
      <w:lvlJc w:val="left"/>
      <w:pPr>
        <w:ind w:left="4626" w:hanging="360"/>
      </w:pPr>
      <w:rPr>
        <w:rFonts w:ascii="Wingdings" w:hAnsi="Wingdings" w:hint="default"/>
      </w:rPr>
    </w:lvl>
    <w:lvl w:ilvl="6" w:tplc="04190001" w:tentative="1">
      <w:start w:val="1"/>
      <w:numFmt w:val="bullet"/>
      <w:lvlText w:val=""/>
      <w:lvlJc w:val="left"/>
      <w:pPr>
        <w:ind w:left="5346" w:hanging="360"/>
      </w:pPr>
      <w:rPr>
        <w:rFonts w:ascii="Symbol" w:hAnsi="Symbol" w:hint="default"/>
      </w:rPr>
    </w:lvl>
    <w:lvl w:ilvl="7" w:tplc="04190003" w:tentative="1">
      <w:start w:val="1"/>
      <w:numFmt w:val="bullet"/>
      <w:lvlText w:val="o"/>
      <w:lvlJc w:val="left"/>
      <w:pPr>
        <w:ind w:left="6066" w:hanging="360"/>
      </w:pPr>
      <w:rPr>
        <w:rFonts w:ascii="Courier New" w:hAnsi="Courier New" w:cs="Courier New" w:hint="default"/>
      </w:rPr>
    </w:lvl>
    <w:lvl w:ilvl="8" w:tplc="04190005" w:tentative="1">
      <w:start w:val="1"/>
      <w:numFmt w:val="bullet"/>
      <w:lvlText w:val=""/>
      <w:lvlJc w:val="left"/>
      <w:pPr>
        <w:ind w:left="6786" w:hanging="360"/>
      </w:pPr>
      <w:rPr>
        <w:rFonts w:ascii="Wingdings" w:hAnsi="Wingdings" w:hint="default"/>
      </w:rPr>
    </w:lvl>
  </w:abstractNum>
  <w:num w:numId="1">
    <w:abstractNumId w:val="15"/>
  </w:num>
  <w:num w:numId="2">
    <w:abstractNumId w:val="28"/>
  </w:num>
  <w:num w:numId="3">
    <w:abstractNumId w:val="31"/>
  </w:num>
  <w:num w:numId="4">
    <w:abstractNumId w:val="17"/>
  </w:num>
  <w:num w:numId="5">
    <w:abstractNumId w:val="19"/>
  </w:num>
  <w:num w:numId="6">
    <w:abstractNumId w:val="5"/>
  </w:num>
  <w:num w:numId="7">
    <w:abstractNumId w:val="23"/>
  </w:num>
  <w:num w:numId="8">
    <w:abstractNumId w:val="30"/>
  </w:num>
  <w:num w:numId="9">
    <w:abstractNumId w:val="18"/>
  </w:num>
  <w:num w:numId="10">
    <w:abstractNumId w:val="26"/>
  </w:num>
  <w:num w:numId="11">
    <w:abstractNumId w:val="34"/>
  </w:num>
  <w:num w:numId="12">
    <w:abstractNumId w:val="32"/>
  </w:num>
  <w:num w:numId="13">
    <w:abstractNumId w:val="29"/>
  </w:num>
  <w:num w:numId="14">
    <w:abstractNumId w:val="1"/>
  </w:num>
  <w:num w:numId="15">
    <w:abstractNumId w:val="11"/>
  </w:num>
  <w:num w:numId="16">
    <w:abstractNumId w:val="4"/>
  </w:num>
  <w:num w:numId="17">
    <w:abstractNumId w:val="0"/>
  </w:num>
  <w:num w:numId="18">
    <w:abstractNumId w:val="8"/>
  </w:num>
  <w:num w:numId="19">
    <w:abstractNumId w:val="2"/>
  </w:num>
  <w:num w:numId="20">
    <w:abstractNumId w:val="22"/>
  </w:num>
  <w:num w:numId="21">
    <w:abstractNumId w:val="9"/>
  </w:num>
  <w:num w:numId="22">
    <w:abstractNumId w:val="16"/>
  </w:num>
  <w:num w:numId="23">
    <w:abstractNumId w:val="20"/>
  </w:num>
  <w:num w:numId="24">
    <w:abstractNumId w:val="24"/>
  </w:num>
  <w:num w:numId="25">
    <w:abstractNumId w:val="6"/>
  </w:num>
  <w:num w:numId="26">
    <w:abstractNumId w:val="12"/>
  </w:num>
  <w:num w:numId="27">
    <w:abstractNumId w:val="33"/>
  </w:num>
  <w:num w:numId="28">
    <w:abstractNumId w:val="10"/>
  </w:num>
  <w:num w:numId="29">
    <w:abstractNumId w:val="3"/>
  </w:num>
  <w:num w:numId="30">
    <w:abstractNumId w:val="21"/>
  </w:num>
  <w:num w:numId="31">
    <w:abstractNumId w:val="14"/>
  </w:num>
  <w:num w:numId="32">
    <w:abstractNumId w:val="13"/>
  </w:num>
  <w:num w:numId="33">
    <w:abstractNumId w:val="27"/>
  </w:num>
  <w:num w:numId="34">
    <w:abstractNumId w:val="17"/>
    <w:lvlOverride w:ilvl="0">
      <w:startOverride w:val="1"/>
    </w:lvlOverride>
    <w:lvlOverride w:ilvl="1">
      <w:startOverride w:val="4"/>
    </w:lvlOverride>
    <w:lvlOverride w:ilvl="2">
      <w:startOverride w:val="2"/>
    </w:lvlOverride>
  </w:num>
  <w:num w:numId="35">
    <w:abstractNumId w:val="17"/>
  </w:num>
  <w:num w:numId="36">
    <w:abstractNumId w:val="7"/>
  </w:num>
  <w:num w:numId="37">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1D9"/>
    <w:rsid w:val="00002FF2"/>
    <w:rsid w:val="00003B3A"/>
    <w:rsid w:val="00004A28"/>
    <w:rsid w:val="00004DB6"/>
    <w:rsid w:val="00005FD5"/>
    <w:rsid w:val="000060C3"/>
    <w:rsid w:val="00011D2F"/>
    <w:rsid w:val="000125B5"/>
    <w:rsid w:val="000127FA"/>
    <w:rsid w:val="0001338A"/>
    <w:rsid w:val="0001377D"/>
    <w:rsid w:val="0001399A"/>
    <w:rsid w:val="00013DD7"/>
    <w:rsid w:val="00014C12"/>
    <w:rsid w:val="00014CD7"/>
    <w:rsid w:val="0001558C"/>
    <w:rsid w:val="00015604"/>
    <w:rsid w:val="00015766"/>
    <w:rsid w:val="000167B3"/>
    <w:rsid w:val="00016DFF"/>
    <w:rsid w:val="00016F95"/>
    <w:rsid w:val="00020684"/>
    <w:rsid w:val="000213A4"/>
    <w:rsid w:val="00021A57"/>
    <w:rsid w:val="0002237F"/>
    <w:rsid w:val="00022BF5"/>
    <w:rsid w:val="0002353E"/>
    <w:rsid w:val="00023CC3"/>
    <w:rsid w:val="000254AC"/>
    <w:rsid w:val="0002614B"/>
    <w:rsid w:val="0002618D"/>
    <w:rsid w:val="00026EA6"/>
    <w:rsid w:val="00027970"/>
    <w:rsid w:val="00030451"/>
    <w:rsid w:val="00031845"/>
    <w:rsid w:val="00032282"/>
    <w:rsid w:val="00032B27"/>
    <w:rsid w:val="00032E66"/>
    <w:rsid w:val="00032FC4"/>
    <w:rsid w:val="00033689"/>
    <w:rsid w:val="00033954"/>
    <w:rsid w:val="00035148"/>
    <w:rsid w:val="00035E96"/>
    <w:rsid w:val="00036A9E"/>
    <w:rsid w:val="00036F1A"/>
    <w:rsid w:val="00037070"/>
    <w:rsid w:val="00037353"/>
    <w:rsid w:val="00040199"/>
    <w:rsid w:val="0004076F"/>
    <w:rsid w:val="00040D96"/>
    <w:rsid w:val="0004278C"/>
    <w:rsid w:val="00042DEC"/>
    <w:rsid w:val="000431BE"/>
    <w:rsid w:val="00043854"/>
    <w:rsid w:val="0004512A"/>
    <w:rsid w:val="00045ABB"/>
    <w:rsid w:val="00045FDC"/>
    <w:rsid w:val="000468A2"/>
    <w:rsid w:val="00046AD6"/>
    <w:rsid w:val="00046E54"/>
    <w:rsid w:val="0004796D"/>
    <w:rsid w:val="000503A5"/>
    <w:rsid w:val="00050B31"/>
    <w:rsid w:val="000512F9"/>
    <w:rsid w:val="00051343"/>
    <w:rsid w:val="00051458"/>
    <w:rsid w:val="00051999"/>
    <w:rsid w:val="00051F2A"/>
    <w:rsid w:val="0005254B"/>
    <w:rsid w:val="00053148"/>
    <w:rsid w:val="0005386C"/>
    <w:rsid w:val="00053E91"/>
    <w:rsid w:val="000542EA"/>
    <w:rsid w:val="0005496D"/>
    <w:rsid w:val="00054B20"/>
    <w:rsid w:val="00055302"/>
    <w:rsid w:val="00055E2C"/>
    <w:rsid w:val="00056B13"/>
    <w:rsid w:val="00056C30"/>
    <w:rsid w:val="00056D46"/>
    <w:rsid w:val="00056E4D"/>
    <w:rsid w:val="00061378"/>
    <w:rsid w:val="000614C5"/>
    <w:rsid w:val="000621EA"/>
    <w:rsid w:val="000622D7"/>
    <w:rsid w:val="000639A5"/>
    <w:rsid w:val="0006466D"/>
    <w:rsid w:val="00065E94"/>
    <w:rsid w:val="00066634"/>
    <w:rsid w:val="00066F93"/>
    <w:rsid w:val="00067BFC"/>
    <w:rsid w:val="00067F3F"/>
    <w:rsid w:val="00070014"/>
    <w:rsid w:val="0007035F"/>
    <w:rsid w:val="000708C8"/>
    <w:rsid w:val="000711C8"/>
    <w:rsid w:val="00072F17"/>
    <w:rsid w:val="00074481"/>
    <w:rsid w:val="00074B7B"/>
    <w:rsid w:val="00075E27"/>
    <w:rsid w:val="00075E6D"/>
    <w:rsid w:val="0007739A"/>
    <w:rsid w:val="00077502"/>
    <w:rsid w:val="00077ADB"/>
    <w:rsid w:val="00077D2F"/>
    <w:rsid w:val="0008030C"/>
    <w:rsid w:val="00082052"/>
    <w:rsid w:val="0008263C"/>
    <w:rsid w:val="00083DA3"/>
    <w:rsid w:val="00083E4F"/>
    <w:rsid w:val="0008770D"/>
    <w:rsid w:val="00087DEE"/>
    <w:rsid w:val="00090A02"/>
    <w:rsid w:val="000913F6"/>
    <w:rsid w:val="000922AF"/>
    <w:rsid w:val="00092B78"/>
    <w:rsid w:val="00093243"/>
    <w:rsid w:val="000932D5"/>
    <w:rsid w:val="0009366D"/>
    <w:rsid w:val="00093CD0"/>
    <w:rsid w:val="00094C0A"/>
    <w:rsid w:val="000955AD"/>
    <w:rsid w:val="00095ACE"/>
    <w:rsid w:val="00096F2D"/>
    <w:rsid w:val="000974CC"/>
    <w:rsid w:val="00097536"/>
    <w:rsid w:val="000A00E1"/>
    <w:rsid w:val="000A0349"/>
    <w:rsid w:val="000A09B6"/>
    <w:rsid w:val="000A0BD9"/>
    <w:rsid w:val="000A2F33"/>
    <w:rsid w:val="000A32C3"/>
    <w:rsid w:val="000A531D"/>
    <w:rsid w:val="000A5D09"/>
    <w:rsid w:val="000B2018"/>
    <w:rsid w:val="000B2D90"/>
    <w:rsid w:val="000B2FE7"/>
    <w:rsid w:val="000B36EB"/>
    <w:rsid w:val="000B392F"/>
    <w:rsid w:val="000B46D6"/>
    <w:rsid w:val="000B7841"/>
    <w:rsid w:val="000B7CBE"/>
    <w:rsid w:val="000C0AB7"/>
    <w:rsid w:val="000C1302"/>
    <w:rsid w:val="000C23C7"/>
    <w:rsid w:val="000C321E"/>
    <w:rsid w:val="000C5B4E"/>
    <w:rsid w:val="000C5E1E"/>
    <w:rsid w:val="000C60C5"/>
    <w:rsid w:val="000C60E7"/>
    <w:rsid w:val="000C60E9"/>
    <w:rsid w:val="000C62C3"/>
    <w:rsid w:val="000C6912"/>
    <w:rsid w:val="000C6B5A"/>
    <w:rsid w:val="000C7C98"/>
    <w:rsid w:val="000D1153"/>
    <w:rsid w:val="000D179B"/>
    <w:rsid w:val="000D1C4B"/>
    <w:rsid w:val="000D23E1"/>
    <w:rsid w:val="000D25F1"/>
    <w:rsid w:val="000D2788"/>
    <w:rsid w:val="000D5573"/>
    <w:rsid w:val="000D5A7D"/>
    <w:rsid w:val="000D7430"/>
    <w:rsid w:val="000E0C5C"/>
    <w:rsid w:val="000E1AE3"/>
    <w:rsid w:val="000E2579"/>
    <w:rsid w:val="000E34DA"/>
    <w:rsid w:val="000E37BA"/>
    <w:rsid w:val="000E42C4"/>
    <w:rsid w:val="000E4D0B"/>
    <w:rsid w:val="000E64D2"/>
    <w:rsid w:val="000F0AC9"/>
    <w:rsid w:val="000F14FD"/>
    <w:rsid w:val="000F1ABE"/>
    <w:rsid w:val="000F1F0F"/>
    <w:rsid w:val="000F31AC"/>
    <w:rsid w:val="000F3EF1"/>
    <w:rsid w:val="000F41C8"/>
    <w:rsid w:val="000F488A"/>
    <w:rsid w:val="000F490A"/>
    <w:rsid w:val="000F4C9E"/>
    <w:rsid w:val="000F5064"/>
    <w:rsid w:val="000F50EF"/>
    <w:rsid w:val="000F545B"/>
    <w:rsid w:val="000F6292"/>
    <w:rsid w:val="000F7C99"/>
    <w:rsid w:val="0010200C"/>
    <w:rsid w:val="0010272D"/>
    <w:rsid w:val="00103538"/>
    <w:rsid w:val="0010356B"/>
    <w:rsid w:val="001042B2"/>
    <w:rsid w:val="00105922"/>
    <w:rsid w:val="0010670C"/>
    <w:rsid w:val="00110F7E"/>
    <w:rsid w:val="00112967"/>
    <w:rsid w:val="001136B8"/>
    <w:rsid w:val="00114D6C"/>
    <w:rsid w:val="00114DEE"/>
    <w:rsid w:val="001150F5"/>
    <w:rsid w:val="0011512F"/>
    <w:rsid w:val="001152A1"/>
    <w:rsid w:val="0011533C"/>
    <w:rsid w:val="001158B3"/>
    <w:rsid w:val="001173DE"/>
    <w:rsid w:val="00117C8F"/>
    <w:rsid w:val="00120835"/>
    <w:rsid w:val="001225D2"/>
    <w:rsid w:val="0012261B"/>
    <w:rsid w:val="001229EA"/>
    <w:rsid w:val="001230E4"/>
    <w:rsid w:val="00123526"/>
    <w:rsid w:val="001242AA"/>
    <w:rsid w:val="0012448A"/>
    <w:rsid w:val="00124905"/>
    <w:rsid w:val="00124E05"/>
    <w:rsid w:val="00126854"/>
    <w:rsid w:val="0013271C"/>
    <w:rsid w:val="00134435"/>
    <w:rsid w:val="00134689"/>
    <w:rsid w:val="00134D71"/>
    <w:rsid w:val="00134E93"/>
    <w:rsid w:val="00135C7B"/>
    <w:rsid w:val="001367C8"/>
    <w:rsid w:val="001418EA"/>
    <w:rsid w:val="00141DE1"/>
    <w:rsid w:val="001429CC"/>
    <w:rsid w:val="0014341C"/>
    <w:rsid w:val="001439EE"/>
    <w:rsid w:val="00143B45"/>
    <w:rsid w:val="00143B73"/>
    <w:rsid w:val="0014410B"/>
    <w:rsid w:val="001443A6"/>
    <w:rsid w:val="0014503D"/>
    <w:rsid w:val="00145949"/>
    <w:rsid w:val="001464C3"/>
    <w:rsid w:val="00147CAD"/>
    <w:rsid w:val="00147E7D"/>
    <w:rsid w:val="00147FB9"/>
    <w:rsid w:val="001514B6"/>
    <w:rsid w:val="0015285E"/>
    <w:rsid w:val="00153E03"/>
    <w:rsid w:val="00153FF8"/>
    <w:rsid w:val="00154541"/>
    <w:rsid w:val="00154D5F"/>
    <w:rsid w:val="0015549B"/>
    <w:rsid w:val="00156499"/>
    <w:rsid w:val="00156C7D"/>
    <w:rsid w:val="00156E6D"/>
    <w:rsid w:val="001601E4"/>
    <w:rsid w:val="0016072C"/>
    <w:rsid w:val="00160AD8"/>
    <w:rsid w:val="00161A26"/>
    <w:rsid w:val="001624A5"/>
    <w:rsid w:val="00162D08"/>
    <w:rsid w:val="001638DB"/>
    <w:rsid w:val="0016466F"/>
    <w:rsid w:val="00164CFB"/>
    <w:rsid w:val="00164E0E"/>
    <w:rsid w:val="0016538B"/>
    <w:rsid w:val="0016554A"/>
    <w:rsid w:val="00165965"/>
    <w:rsid w:val="00166F5B"/>
    <w:rsid w:val="001671AA"/>
    <w:rsid w:val="001702E3"/>
    <w:rsid w:val="0017100F"/>
    <w:rsid w:val="001729A3"/>
    <w:rsid w:val="001729DE"/>
    <w:rsid w:val="00172D8F"/>
    <w:rsid w:val="00172F54"/>
    <w:rsid w:val="00174987"/>
    <w:rsid w:val="00176380"/>
    <w:rsid w:val="001765D5"/>
    <w:rsid w:val="001775C9"/>
    <w:rsid w:val="00177AAD"/>
    <w:rsid w:val="00177D92"/>
    <w:rsid w:val="001824C5"/>
    <w:rsid w:val="00182D72"/>
    <w:rsid w:val="001837AF"/>
    <w:rsid w:val="00185260"/>
    <w:rsid w:val="00185864"/>
    <w:rsid w:val="0018726E"/>
    <w:rsid w:val="001908C3"/>
    <w:rsid w:val="001918F8"/>
    <w:rsid w:val="00191A6F"/>
    <w:rsid w:val="0019214C"/>
    <w:rsid w:val="00194C1F"/>
    <w:rsid w:val="00194E68"/>
    <w:rsid w:val="00195813"/>
    <w:rsid w:val="00195A30"/>
    <w:rsid w:val="00195AF7"/>
    <w:rsid w:val="001960BF"/>
    <w:rsid w:val="00197777"/>
    <w:rsid w:val="00197C91"/>
    <w:rsid w:val="001A2BCA"/>
    <w:rsid w:val="001A2BDA"/>
    <w:rsid w:val="001A2FF8"/>
    <w:rsid w:val="001A3A51"/>
    <w:rsid w:val="001A3D73"/>
    <w:rsid w:val="001A4134"/>
    <w:rsid w:val="001A41A0"/>
    <w:rsid w:val="001A4DC2"/>
    <w:rsid w:val="001A56DC"/>
    <w:rsid w:val="001A5CDE"/>
    <w:rsid w:val="001A67EA"/>
    <w:rsid w:val="001A685D"/>
    <w:rsid w:val="001A6AAB"/>
    <w:rsid w:val="001A7E2E"/>
    <w:rsid w:val="001B0BDB"/>
    <w:rsid w:val="001B0BDE"/>
    <w:rsid w:val="001B4418"/>
    <w:rsid w:val="001B4B33"/>
    <w:rsid w:val="001B4CD9"/>
    <w:rsid w:val="001B4FF0"/>
    <w:rsid w:val="001B6154"/>
    <w:rsid w:val="001B6FB3"/>
    <w:rsid w:val="001B7828"/>
    <w:rsid w:val="001C023B"/>
    <w:rsid w:val="001C0637"/>
    <w:rsid w:val="001C0CA0"/>
    <w:rsid w:val="001C127C"/>
    <w:rsid w:val="001C1F7D"/>
    <w:rsid w:val="001C253B"/>
    <w:rsid w:val="001C26D6"/>
    <w:rsid w:val="001C31CC"/>
    <w:rsid w:val="001C35BC"/>
    <w:rsid w:val="001C3EAB"/>
    <w:rsid w:val="001C457B"/>
    <w:rsid w:val="001C64D6"/>
    <w:rsid w:val="001C6FC1"/>
    <w:rsid w:val="001D057C"/>
    <w:rsid w:val="001D082B"/>
    <w:rsid w:val="001D11F9"/>
    <w:rsid w:val="001D15E4"/>
    <w:rsid w:val="001D2263"/>
    <w:rsid w:val="001D38A5"/>
    <w:rsid w:val="001D3DB4"/>
    <w:rsid w:val="001D4A9A"/>
    <w:rsid w:val="001D58E3"/>
    <w:rsid w:val="001D7B08"/>
    <w:rsid w:val="001E013E"/>
    <w:rsid w:val="001E1454"/>
    <w:rsid w:val="001E1F13"/>
    <w:rsid w:val="001E236D"/>
    <w:rsid w:val="001E31F9"/>
    <w:rsid w:val="001E3BC5"/>
    <w:rsid w:val="001E53FB"/>
    <w:rsid w:val="001E5513"/>
    <w:rsid w:val="001E5855"/>
    <w:rsid w:val="001E65BD"/>
    <w:rsid w:val="001E6898"/>
    <w:rsid w:val="001E76CF"/>
    <w:rsid w:val="001E7DF7"/>
    <w:rsid w:val="001E7EAA"/>
    <w:rsid w:val="001F0A01"/>
    <w:rsid w:val="001F1E18"/>
    <w:rsid w:val="001F65DB"/>
    <w:rsid w:val="001F6B98"/>
    <w:rsid w:val="001F74AC"/>
    <w:rsid w:val="002001BE"/>
    <w:rsid w:val="00200329"/>
    <w:rsid w:val="00200F56"/>
    <w:rsid w:val="00202A72"/>
    <w:rsid w:val="00202BA2"/>
    <w:rsid w:val="00202E34"/>
    <w:rsid w:val="00202EF0"/>
    <w:rsid w:val="00203D11"/>
    <w:rsid w:val="00204AAD"/>
    <w:rsid w:val="002053AD"/>
    <w:rsid w:val="00206C48"/>
    <w:rsid w:val="00206D03"/>
    <w:rsid w:val="00207C09"/>
    <w:rsid w:val="002100A5"/>
    <w:rsid w:val="00210428"/>
    <w:rsid w:val="00210899"/>
    <w:rsid w:val="00210A5D"/>
    <w:rsid w:val="0021176F"/>
    <w:rsid w:val="00212879"/>
    <w:rsid w:val="00212A51"/>
    <w:rsid w:val="00212C92"/>
    <w:rsid w:val="00212F02"/>
    <w:rsid w:val="002130C9"/>
    <w:rsid w:val="00213113"/>
    <w:rsid w:val="0021366E"/>
    <w:rsid w:val="00213F03"/>
    <w:rsid w:val="00214B9F"/>
    <w:rsid w:val="00214CB4"/>
    <w:rsid w:val="00216439"/>
    <w:rsid w:val="00220BE5"/>
    <w:rsid w:val="00221327"/>
    <w:rsid w:val="00221B46"/>
    <w:rsid w:val="00221BF3"/>
    <w:rsid w:val="0022246F"/>
    <w:rsid w:val="0022321B"/>
    <w:rsid w:val="0022339B"/>
    <w:rsid w:val="002238B0"/>
    <w:rsid w:val="00224D91"/>
    <w:rsid w:val="00225D46"/>
    <w:rsid w:val="00226AA0"/>
    <w:rsid w:val="00227606"/>
    <w:rsid w:val="0022782A"/>
    <w:rsid w:val="00227C0F"/>
    <w:rsid w:val="00227DDA"/>
    <w:rsid w:val="00230785"/>
    <w:rsid w:val="00230A9C"/>
    <w:rsid w:val="00231A79"/>
    <w:rsid w:val="00231D27"/>
    <w:rsid w:val="00231E40"/>
    <w:rsid w:val="00232850"/>
    <w:rsid w:val="00232DC7"/>
    <w:rsid w:val="00232E19"/>
    <w:rsid w:val="002334FF"/>
    <w:rsid w:val="002336EB"/>
    <w:rsid w:val="00233A7A"/>
    <w:rsid w:val="002343B4"/>
    <w:rsid w:val="0023591B"/>
    <w:rsid w:val="00235D15"/>
    <w:rsid w:val="0023637D"/>
    <w:rsid w:val="0023646D"/>
    <w:rsid w:val="00236820"/>
    <w:rsid w:val="0023771C"/>
    <w:rsid w:val="00237A43"/>
    <w:rsid w:val="00241402"/>
    <w:rsid w:val="002419A6"/>
    <w:rsid w:val="00242955"/>
    <w:rsid w:val="00242E42"/>
    <w:rsid w:val="002439D6"/>
    <w:rsid w:val="00244803"/>
    <w:rsid w:val="00244834"/>
    <w:rsid w:val="00244BB1"/>
    <w:rsid w:val="00245001"/>
    <w:rsid w:val="0024502E"/>
    <w:rsid w:val="0024559F"/>
    <w:rsid w:val="00245647"/>
    <w:rsid w:val="002467F6"/>
    <w:rsid w:val="00246AD8"/>
    <w:rsid w:val="002476A7"/>
    <w:rsid w:val="002504F1"/>
    <w:rsid w:val="00250860"/>
    <w:rsid w:val="00250A1E"/>
    <w:rsid w:val="0025139E"/>
    <w:rsid w:val="00251AA3"/>
    <w:rsid w:val="0025202A"/>
    <w:rsid w:val="002520EC"/>
    <w:rsid w:val="002522CE"/>
    <w:rsid w:val="00252965"/>
    <w:rsid w:val="002542A0"/>
    <w:rsid w:val="00254CCA"/>
    <w:rsid w:val="002556DC"/>
    <w:rsid w:val="0025590C"/>
    <w:rsid w:val="00256016"/>
    <w:rsid w:val="002565FF"/>
    <w:rsid w:val="0026035E"/>
    <w:rsid w:val="0026188D"/>
    <w:rsid w:val="0026189E"/>
    <w:rsid w:val="00263F0A"/>
    <w:rsid w:val="00264041"/>
    <w:rsid w:val="002640A0"/>
    <w:rsid w:val="00265108"/>
    <w:rsid w:val="00265556"/>
    <w:rsid w:val="00265912"/>
    <w:rsid w:val="00265B8F"/>
    <w:rsid w:val="00265D9F"/>
    <w:rsid w:val="00266149"/>
    <w:rsid w:val="002662DF"/>
    <w:rsid w:val="00266C4C"/>
    <w:rsid w:val="002677D7"/>
    <w:rsid w:val="0027028E"/>
    <w:rsid w:val="00270ED3"/>
    <w:rsid w:val="00271488"/>
    <w:rsid w:val="0027250B"/>
    <w:rsid w:val="00272513"/>
    <w:rsid w:val="0027305A"/>
    <w:rsid w:val="002732E9"/>
    <w:rsid w:val="00274B3D"/>
    <w:rsid w:val="00274E6A"/>
    <w:rsid w:val="00274EB1"/>
    <w:rsid w:val="00275328"/>
    <w:rsid w:val="00280CBB"/>
    <w:rsid w:val="00280FD8"/>
    <w:rsid w:val="00281AFE"/>
    <w:rsid w:val="00281D34"/>
    <w:rsid w:val="00282069"/>
    <w:rsid w:val="00282D19"/>
    <w:rsid w:val="002836A0"/>
    <w:rsid w:val="00283A5B"/>
    <w:rsid w:val="00283E52"/>
    <w:rsid w:val="00283E53"/>
    <w:rsid w:val="00284B0F"/>
    <w:rsid w:val="00284FB3"/>
    <w:rsid w:val="0028644A"/>
    <w:rsid w:val="0029112C"/>
    <w:rsid w:val="00291E42"/>
    <w:rsid w:val="0029545F"/>
    <w:rsid w:val="0029572F"/>
    <w:rsid w:val="00295AA2"/>
    <w:rsid w:val="00296137"/>
    <w:rsid w:val="00296793"/>
    <w:rsid w:val="00296B46"/>
    <w:rsid w:val="002973E3"/>
    <w:rsid w:val="002A057A"/>
    <w:rsid w:val="002A06E9"/>
    <w:rsid w:val="002A10A0"/>
    <w:rsid w:val="002A1E47"/>
    <w:rsid w:val="002A3875"/>
    <w:rsid w:val="002A409B"/>
    <w:rsid w:val="002A4CA3"/>
    <w:rsid w:val="002A681D"/>
    <w:rsid w:val="002A7693"/>
    <w:rsid w:val="002A77D2"/>
    <w:rsid w:val="002B07DB"/>
    <w:rsid w:val="002B15E1"/>
    <w:rsid w:val="002B1B39"/>
    <w:rsid w:val="002B2114"/>
    <w:rsid w:val="002B2CA6"/>
    <w:rsid w:val="002B2D56"/>
    <w:rsid w:val="002B38B8"/>
    <w:rsid w:val="002B4670"/>
    <w:rsid w:val="002B4E56"/>
    <w:rsid w:val="002B535F"/>
    <w:rsid w:val="002B53EA"/>
    <w:rsid w:val="002B5EBC"/>
    <w:rsid w:val="002B5FE2"/>
    <w:rsid w:val="002B61A3"/>
    <w:rsid w:val="002B644E"/>
    <w:rsid w:val="002B74EA"/>
    <w:rsid w:val="002B7815"/>
    <w:rsid w:val="002C01AE"/>
    <w:rsid w:val="002C0A4A"/>
    <w:rsid w:val="002C1660"/>
    <w:rsid w:val="002C17B3"/>
    <w:rsid w:val="002C1E0E"/>
    <w:rsid w:val="002C1F9A"/>
    <w:rsid w:val="002C29A1"/>
    <w:rsid w:val="002C2F6D"/>
    <w:rsid w:val="002C2FD6"/>
    <w:rsid w:val="002C3C1C"/>
    <w:rsid w:val="002C475E"/>
    <w:rsid w:val="002C4A2A"/>
    <w:rsid w:val="002C62FF"/>
    <w:rsid w:val="002C636A"/>
    <w:rsid w:val="002C6613"/>
    <w:rsid w:val="002C7A0B"/>
    <w:rsid w:val="002D00F7"/>
    <w:rsid w:val="002D15B9"/>
    <w:rsid w:val="002D65A3"/>
    <w:rsid w:val="002E03C1"/>
    <w:rsid w:val="002E09C3"/>
    <w:rsid w:val="002E0BCC"/>
    <w:rsid w:val="002E0DF1"/>
    <w:rsid w:val="002E1BA2"/>
    <w:rsid w:val="002E2201"/>
    <w:rsid w:val="002E2EDB"/>
    <w:rsid w:val="002E355A"/>
    <w:rsid w:val="002E44F1"/>
    <w:rsid w:val="002E4E34"/>
    <w:rsid w:val="002E5016"/>
    <w:rsid w:val="002E64FB"/>
    <w:rsid w:val="002E69D2"/>
    <w:rsid w:val="002E69E2"/>
    <w:rsid w:val="002F0BC6"/>
    <w:rsid w:val="002F12D6"/>
    <w:rsid w:val="002F16A5"/>
    <w:rsid w:val="002F1BBD"/>
    <w:rsid w:val="002F252A"/>
    <w:rsid w:val="002F2ADB"/>
    <w:rsid w:val="002F31AF"/>
    <w:rsid w:val="002F328F"/>
    <w:rsid w:val="002F3F6E"/>
    <w:rsid w:val="002F559A"/>
    <w:rsid w:val="002F64F0"/>
    <w:rsid w:val="002F73DA"/>
    <w:rsid w:val="00301509"/>
    <w:rsid w:val="00301560"/>
    <w:rsid w:val="00301E0E"/>
    <w:rsid w:val="00301EEB"/>
    <w:rsid w:val="0030400F"/>
    <w:rsid w:val="003045D6"/>
    <w:rsid w:val="00305162"/>
    <w:rsid w:val="0030538A"/>
    <w:rsid w:val="00305551"/>
    <w:rsid w:val="00305BB9"/>
    <w:rsid w:val="00306DB6"/>
    <w:rsid w:val="00307648"/>
    <w:rsid w:val="00310D8B"/>
    <w:rsid w:val="00310EB4"/>
    <w:rsid w:val="003110F4"/>
    <w:rsid w:val="00312681"/>
    <w:rsid w:val="00312A6D"/>
    <w:rsid w:val="00312D2A"/>
    <w:rsid w:val="003175B2"/>
    <w:rsid w:val="00317EF2"/>
    <w:rsid w:val="00320EF9"/>
    <w:rsid w:val="003224E9"/>
    <w:rsid w:val="003226CA"/>
    <w:rsid w:val="0032354D"/>
    <w:rsid w:val="003239C9"/>
    <w:rsid w:val="00323CB4"/>
    <w:rsid w:val="00323E79"/>
    <w:rsid w:val="0032534F"/>
    <w:rsid w:val="003255D7"/>
    <w:rsid w:val="00326C62"/>
    <w:rsid w:val="00326D26"/>
    <w:rsid w:val="00327CE5"/>
    <w:rsid w:val="00331103"/>
    <w:rsid w:val="00331F6E"/>
    <w:rsid w:val="003325F8"/>
    <w:rsid w:val="00332BC6"/>
    <w:rsid w:val="00333890"/>
    <w:rsid w:val="00333971"/>
    <w:rsid w:val="00334994"/>
    <w:rsid w:val="003355C7"/>
    <w:rsid w:val="00335790"/>
    <w:rsid w:val="00337D48"/>
    <w:rsid w:val="003408AB"/>
    <w:rsid w:val="00340D50"/>
    <w:rsid w:val="00340D9E"/>
    <w:rsid w:val="003416EC"/>
    <w:rsid w:val="00341F38"/>
    <w:rsid w:val="00342CD7"/>
    <w:rsid w:val="00343419"/>
    <w:rsid w:val="00343E95"/>
    <w:rsid w:val="00343F89"/>
    <w:rsid w:val="003440C4"/>
    <w:rsid w:val="00344A48"/>
    <w:rsid w:val="00344ED7"/>
    <w:rsid w:val="0034524E"/>
    <w:rsid w:val="0034595A"/>
    <w:rsid w:val="0034658A"/>
    <w:rsid w:val="0034753F"/>
    <w:rsid w:val="00347B9C"/>
    <w:rsid w:val="00350940"/>
    <w:rsid w:val="00350FEE"/>
    <w:rsid w:val="00351125"/>
    <w:rsid w:val="00352DB5"/>
    <w:rsid w:val="00352EBE"/>
    <w:rsid w:val="00353A27"/>
    <w:rsid w:val="00353A93"/>
    <w:rsid w:val="00355D10"/>
    <w:rsid w:val="00355EA3"/>
    <w:rsid w:val="003615D9"/>
    <w:rsid w:val="00361E11"/>
    <w:rsid w:val="0036362C"/>
    <w:rsid w:val="003637C1"/>
    <w:rsid w:val="003644F7"/>
    <w:rsid w:val="00364CCB"/>
    <w:rsid w:val="003664B7"/>
    <w:rsid w:val="00366722"/>
    <w:rsid w:val="00366CCA"/>
    <w:rsid w:val="00366EEF"/>
    <w:rsid w:val="00367A5E"/>
    <w:rsid w:val="00367DF4"/>
    <w:rsid w:val="0037014A"/>
    <w:rsid w:val="003703D5"/>
    <w:rsid w:val="003704B7"/>
    <w:rsid w:val="00370DCF"/>
    <w:rsid w:val="0037139F"/>
    <w:rsid w:val="0037187A"/>
    <w:rsid w:val="0037207F"/>
    <w:rsid w:val="00373476"/>
    <w:rsid w:val="00373494"/>
    <w:rsid w:val="00373F26"/>
    <w:rsid w:val="003741BF"/>
    <w:rsid w:val="00375538"/>
    <w:rsid w:val="00375565"/>
    <w:rsid w:val="0038005B"/>
    <w:rsid w:val="003819B7"/>
    <w:rsid w:val="00381A40"/>
    <w:rsid w:val="00381A4E"/>
    <w:rsid w:val="00381BA9"/>
    <w:rsid w:val="003824F1"/>
    <w:rsid w:val="00382764"/>
    <w:rsid w:val="00382949"/>
    <w:rsid w:val="00382DF1"/>
    <w:rsid w:val="00383211"/>
    <w:rsid w:val="00383FBB"/>
    <w:rsid w:val="0038410D"/>
    <w:rsid w:val="003844B7"/>
    <w:rsid w:val="00386A6A"/>
    <w:rsid w:val="003870A2"/>
    <w:rsid w:val="00387379"/>
    <w:rsid w:val="0038739C"/>
    <w:rsid w:val="00387660"/>
    <w:rsid w:val="00387923"/>
    <w:rsid w:val="003879D4"/>
    <w:rsid w:val="003901DD"/>
    <w:rsid w:val="003901F4"/>
    <w:rsid w:val="003909DB"/>
    <w:rsid w:val="00390FFF"/>
    <w:rsid w:val="00392367"/>
    <w:rsid w:val="003929C7"/>
    <w:rsid w:val="00392BD8"/>
    <w:rsid w:val="00392F04"/>
    <w:rsid w:val="00393ECA"/>
    <w:rsid w:val="00394572"/>
    <w:rsid w:val="0039466A"/>
    <w:rsid w:val="00394A7D"/>
    <w:rsid w:val="003954FC"/>
    <w:rsid w:val="003A0434"/>
    <w:rsid w:val="003A1795"/>
    <w:rsid w:val="003A1E25"/>
    <w:rsid w:val="003A2139"/>
    <w:rsid w:val="003A27C4"/>
    <w:rsid w:val="003A35B4"/>
    <w:rsid w:val="003A39D1"/>
    <w:rsid w:val="003A3B3E"/>
    <w:rsid w:val="003A4675"/>
    <w:rsid w:val="003A4B15"/>
    <w:rsid w:val="003A4E1C"/>
    <w:rsid w:val="003A5188"/>
    <w:rsid w:val="003A5BFE"/>
    <w:rsid w:val="003A69C5"/>
    <w:rsid w:val="003B0E33"/>
    <w:rsid w:val="003B1758"/>
    <w:rsid w:val="003B35F2"/>
    <w:rsid w:val="003B3807"/>
    <w:rsid w:val="003B3B28"/>
    <w:rsid w:val="003B3DFA"/>
    <w:rsid w:val="003B40CE"/>
    <w:rsid w:val="003B4147"/>
    <w:rsid w:val="003B534C"/>
    <w:rsid w:val="003B53DB"/>
    <w:rsid w:val="003B5D2C"/>
    <w:rsid w:val="003B7692"/>
    <w:rsid w:val="003B7963"/>
    <w:rsid w:val="003C09A4"/>
    <w:rsid w:val="003C0F06"/>
    <w:rsid w:val="003C1760"/>
    <w:rsid w:val="003C19A4"/>
    <w:rsid w:val="003C19FB"/>
    <w:rsid w:val="003C374B"/>
    <w:rsid w:val="003C3C50"/>
    <w:rsid w:val="003C41D8"/>
    <w:rsid w:val="003C5477"/>
    <w:rsid w:val="003C56B0"/>
    <w:rsid w:val="003C57B2"/>
    <w:rsid w:val="003C61F4"/>
    <w:rsid w:val="003C6B7F"/>
    <w:rsid w:val="003C6E2E"/>
    <w:rsid w:val="003C7682"/>
    <w:rsid w:val="003D058F"/>
    <w:rsid w:val="003D0C1C"/>
    <w:rsid w:val="003D0E45"/>
    <w:rsid w:val="003D1AE5"/>
    <w:rsid w:val="003D1B3E"/>
    <w:rsid w:val="003D2F79"/>
    <w:rsid w:val="003D3A40"/>
    <w:rsid w:val="003D4083"/>
    <w:rsid w:val="003D5D75"/>
    <w:rsid w:val="003D6EF3"/>
    <w:rsid w:val="003D776D"/>
    <w:rsid w:val="003E0E30"/>
    <w:rsid w:val="003E1E01"/>
    <w:rsid w:val="003E1F9C"/>
    <w:rsid w:val="003E3039"/>
    <w:rsid w:val="003E322C"/>
    <w:rsid w:val="003E3360"/>
    <w:rsid w:val="003E462C"/>
    <w:rsid w:val="003E54D9"/>
    <w:rsid w:val="003E5EAA"/>
    <w:rsid w:val="003E7374"/>
    <w:rsid w:val="003E796D"/>
    <w:rsid w:val="003E7ED2"/>
    <w:rsid w:val="003F0278"/>
    <w:rsid w:val="003F1B82"/>
    <w:rsid w:val="003F1DB1"/>
    <w:rsid w:val="003F27EA"/>
    <w:rsid w:val="003F351C"/>
    <w:rsid w:val="003F3ED2"/>
    <w:rsid w:val="003F4078"/>
    <w:rsid w:val="003F4B0C"/>
    <w:rsid w:val="003F5651"/>
    <w:rsid w:val="003F66E4"/>
    <w:rsid w:val="003F71D2"/>
    <w:rsid w:val="003F7395"/>
    <w:rsid w:val="00400A74"/>
    <w:rsid w:val="00400D9F"/>
    <w:rsid w:val="00400FEE"/>
    <w:rsid w:val="00402226"/>
    <w:rsid w:val="00402541"/>
    <w:rsid w:val="00403930"/>
    <w:rsid w:val="00405597"/>
    <w:rsid w:val="00405625"/>
    <w:rsid w:val="00405CC1"/>
    <w:rsid w:val="004064E9"/>
    <w:rsid w:val="00406AEC"/>
    <w:rsid w:val="0040781B"/>
    <w:rsid w:val="00410ED2"/>
    <w:rsid w:val="0041356C"/>
    <w:rsid w:val="00413656"/>
    <w:rsid w:val="00413E31"/>
    <w:rsid w:val="004149DA"/>
    <w:rsid w:val="004150D7"/>
    <w:rsid w:val="00415878"/>
    <w:rsid w:val="00420191"/>
    <w:rsid w:val="00420F79"/>
    <w:rsid w:val="004212E2"/>
    <w:rsid w:val="0042153D"/>
    <w:rsid w:val="004224BC"/>
    <w:rsid w:val="00422C15"/>
    <w:rsid w:val="00423D22"/>
    <w:rsid w:val="0042461F"/>
    <w:rsid w:val="00424B2D"/>
    <w:rsid w:val="0042705B"/>
    <w:rsid w:val="00427147"/>
    <w:rsid w:val="00427BDB"/>
    <w:rsid w:val="0043036E"/>
    <w:rsid w:val="00431ACE"/>
    <w:rsid w:val="00431C5E"/>
    <w:rsid w:val="00431ED9"/>
    <w:rsid w:val="00432024"/>
    <w:rsid w:val="004329A7"/>
    <w:rsid w:val="00432AC0"/>
    <w:rsid w:val="00433279"/>
    <w:rsid w:val="0043421A"/>
    <w:rsid w:val="004344B9"/>
    <w:rsid w:val="00434ACD"/>
    <w:rsid w:val="0043649B"/>
    <w:rsid w:val="00440056"/>
    <w:rsid w:val="00440B0A"/>
    <w:rsid w:val="004419B3"/>
    <w:rsid w:val="0044227D"/>
    <w:rsid w:val="00442572"/>
    <w:rsid w:val="00442BDF"/>
    <w:rsid w:val="00442D99"/>
    <w:rsid w:val="00443C18"/>
    <w:rsid w:val="00443FB7"/>
    <w:rsid w:val="00444CD8"/>
    <w:rsid w:val="0044546A"/>
    <w:rsid w:val="004459A5"/>
    <w:rsid w:val="00445D85"/>
    <w:rsid w:val="00445DD8"/>
    <w:rsid w:val="004466F4"/>
    <w:rsid w:val="00450B2C"/>
    <w:rsid w:val="00450C4E"/>
    <w:rsid w:val="00450D3E"/>
    <w:rsid w:val="004519E9"/>
    <w:rsid w:val="00452591"/>
    <w:rsid w:val="0045554F"/>
    <w:rsid w:val="004557A0"/>
    <w:rsid w:val="00456D83"/>
    <w:rsid w:val="004602B4"/>
    <w:rsid w:val="00461056"/>
    <w:rsid w:val="004619BC"/>
    <w:rsid w:val="00461A7A"/>
    <w:rsid w:val="00462354"/>
    <w:rsid w:val="0046287A"/>
    <w:rsid w:val="00463BDA"/>
    <w:rsid w:val="004645D0"/>
    <w:rsid w:val="004649FD"/>
    <w:rsid w:val="00464D81"/>
    <w:rsid w:val="00465A7A"/>
    <w:rsid w:val="00466E99"/>
    <w:rsid w:val="00467366"/>
    <w:rsid w:val="004679EC"/>
    <w:rsid w:val="00467C47"/>
    <w:rsid w:val="00467F4F"/>
    <w:rsid w:val="00470D00"/>
    <w:rsid w:val="00470D89"/>
    <w:rsid w:val="0047199F"/>
    <w:rsid w:val="00472391"/>
    <w:rsid w:val="00472B0C"/>
    <w:rsid w:val="00474499"/>
    <w:rsid w:val="00474724"/>
    <w:rsid w:val="004778A2"/>
    <w:rsid w:val="00480380"/>
    <w:rsid w:val="0048120F"/>
    <w:rsid w:val="0048166C"/>
    <w:rsid w:val="004819DE"/>
    <w:rsid w:val="00483D9A"/>
    <w:rsid w:val="00483F3B"/>
    <w:rsid w:val="004851A1"/>
    <w:rsid w:val="00485B07"/>
    <w:rsid w:val="00486AC4"/>
    <w:rsid w:val="00486AED"/>
    <w:rsid w:val="004917A7"/>
    <w:rsid w:val="00491F33"/>
    <w:rsid w:val="00492312"/>
    <w:rsid w:val="00493518"/>
    <w:rsid w:val="00493D84"/>
    <w:rsid w:val="00493E63"/>
    <w:rsid w:val="0049451E"/>
    <w:rsid w:val="00494EAC"/>
    <w:rsid w:val="004956E2"/>
    <w:rsid w:val="00496CB2"/>
    <w:rsid w:val="00496F9C"/>
    <w:rsid w:val="00497966"/>
    <w:rsid w:val="004A1080"/>
    <w:rsid w:val="004A11E3"/>
    <w:rsid w:val="004A17AE"/>
    <w:rsid w:val="004A25D4"/>
    <w:rsid w:val="004A3088"/>
    <w:rsid w:val="004A3557"/>
    <w:rsid w:val="004A3D64"/>
    <w:rsid w:val="004A3DB7"/>
    <w:rsid w:val="004A4E25"/>
    <w:rsid w:val="004A53AB"/>
    <w:rsid w:val="004A5B5A"/>
    <w:rsid w:val="004A5B92"/>
    <w:rsid w:val="004A6006"/>
    <w:rsid w:val="004A75A7"/>
    <w:rsid w:val="004B0183"/>
    <w:rsid w:val="004B18AF"/>
    <w:rsid w:val="004B1901"/>
    <w:rsid w:val="004B1B1D"/>
    <w:rsid w:val="004B335A"/>
    <w:rsid w:val="004B3F40"/>
    <w:rsid w:val="004B4BAE"/>
    <w:rsid w:val="004B4DAB"/>
    <w:rsid w:val="004B547C"/>
    <w:rsid w:val="004B5638"/>
    <w:rsid w:val="004B59C7"/>
    <w:rsid w:val="004B5D63"/>
    <w:rsid w:val="004B6288"/>
    <w:rsid w:val="004B62E6"/>
    <w:rsid w:val="004B65AB"/>
    <w:rsid w:val="004B66CB"/>
    <w:rsid w:val="004B7331"/>
    <w:rsid w:val="004B7A10"/>
    <w:rsid w:val="004C2276"/>
    <w:rsid w:val="004C34E5"/>
    <w:rsid w:val="004C3DC1"/>
    <w:rsid w:val="004C3DDD"/>
    <w:rsid w:val="004C3DEA"/>
    <w:rsid w:val="004C3F75"/>
    <w:rsid w:val="004C496C"/>
    <w:rsid w:val="004C533A"/>
    <w:rsid w:val="004C5919"/>
    <w:rsid w:val="004C6A88"/>
    <w:rsid w:val="004C77C5"/>
    <w:rsid w:val="004D0FE1"/>
    <w:rsid w:val="004D15B0"/>
    <w:rsid w:val="004D259B"/>
    <w:rsid w:val="004D2BB4"/>
    <w:rsid w:val="004D4F7D"/>
    <w:rsid w:val="004D4FAA"/>
    <w:rsid w:val="004D57D1"/>
    <w:rsid w:val="004D5953"/>
    <w:rsid w:val="004D5BBD"/>
    <w:rsid w:val="004D5E95"/>
    <w:rsid w:val="004D640B"/>
    <w:rsid w:val="004D7D90"/>
    <w:rsid w:val="004E1552"/>
    <w:rsid w:val="004E31C4"/>
    <w:rsid w:val="004E3389"/>
    <w:rsid w:val="004E4157"/>
    <w:rsid w:val="004E488E"/>
    <w:rsid w:val="004E4935"/>
    <w:rsid w:val="004E598D"/>
    <w:rsid w:val="004E5F02"/>
    <w:rsid w:val="004E615E"/>
    <w:rsid w:val="004E766A"/>
    <w:rsid w:val="004F03C4"/>
    <w:rsid w:val="004F06F4"/>
    <w:rsid w:val="004F0967"/>
    <w:rsid w:val="004F0EE8"/>
    <w:rsid w:val="004F1D2D"/>
    <w:rsid w:val="004F385C"/>
    <w:rsid w:val="004F4DE9"/>
    <w:rsid w:val="004F4E0B"/>
    <w:rsid w:val="004F50EB"/>
    <w:rsid w:val="004F5DE5"/>
    <w:rsid w:val="004F5F47"/>
    <w:rsid w:val="004F5FF6"/>
    <w:rsid w:val="004F68D1"/>
    <w:rsid w:val="004F6A4E"/>
    <w:rsid w:val="004F7743"/>
    <w:rsid w:val="00500939"/>
    <w:rsid w:val="0050155F"/>
    <w:rsid w:val="00501824"/>
    <w:rsid w:val="00504783"/>
    <w:rsid w:val="005058F8"/>
    <w:rsid w:val="00505FC0"/>
    <w:rsid w:val="00506A96"/>
    <w:rsid w:val="0050771E"/>
    <w:rsid w:val="005077E4"/>
    <w:rsid w:val="00507C2F"/>
    <w:rsid w:val="0051081E"/>
    <w:rsid w:val="00511D47"/>
    <w:rsid w:val="00511D75"/>
    <w:rsid w:val="0051388A"/>
    <w:rsid w:val="005138BD"/>
    <w:rsid w:val="00513DAF"/>
    <w:rsid w:val="00514CE2"/>
    <w:rsid w:val="0051579A"/>
    <w:rsid w:val="00515FFC"/>
    <w:rsid w:val="00516106"/>
    <w:rsid w:val="00516425"/>
    <w:rsid w:val="0052011D"/>
    <w:rsid w:val="005206B6"/>
    <w:rsid w:val="00520F9B"/>
    <w:rsid w:val="005217BC"/>
    <w:rsid w:val="00521CB4"/>
    <w:rsid w:val="00522B68"/>
    <w:rsid w:val="00523182"/>
    <w:rsid w:val="005234F3"/>
    <w:rsid w:val="00523699"/>
    <w:rsid w:val="00525BD9"/>
    <w:rsid w:val="00525F62"/>
    <w:rsid w:val="0052676A"/>
    <w:rsid w:val="005274C0"/>
    <w:rsid w:val="00527E8D"/>
    <w:rsid w:val="00530DCA"/>
    <w:rsid w:val="00530FF6"/>
    <w:rsid w:val="00531178"/>
    <w:rsid w:val="00531745"/>
    <w:rsid w:val="005318FF"/>
    <w:rsid w:val="0053249F"/>
    <w:rsid w:val="00532550"/>
    <w:rsid w:val="00532A4C"/>
    <w:rsid w:val="00532FF2"/>
    <w:rsid w:val="00533CBE"/>
    <w:rsid w:val="0053406F"/>
    <w:rsid w:val="00534CFB"/>
    <w:rsid w:val="00536914"/>
    <w:rsid w:val="00537284"/>
    <w:rsid w:val="00537BA0"/>
    <w:rsid w:val="00537F5A"/>
    <w:rsid w:val="00537FF7"/>
    <w:rsid w:val="0054068C"/>
    <w:rsid w:val="005408E2"/>
    <w:rsid w:val="005415DD"/>
    <w:rsid w:val="00541FB1"/>
    <w:rsid w:val="005425DD"/>
    <w:rsid w:val="00542D82"/>
    <w:rsid w:val="00542E59"/>
    <w:rsid w:val="00543238"/>
    <w:rsid w:val="005433F8"/>
    <w:rsid w:val="00543BD6"/>
    <w:rsid w:val="005455C6"/>
    <w:rsid w:val="0054570E"/>
    <w:rsid w:val="00545E8B"/>
    <w:rsid w:val="00545F5D"/>
    <w:rsid w:val="005467A6"/>
    <w:rsid w:val="00546A63"/>
    <w:rsid w:val="00550933"/>
    <w:rsid w:val="00550B60"/>
    <w:rsid w:val="00550D41"/>
    <w:rsid w:val="00551471"/>
    <w:rsid w:val="005516EA"/>
    <w:rsid w:val="00551BCF"/>
    <w:rsid w:val="00551CE9"/>
    <w:rsid w:val="005525F6"/>
    <w:rsid w:val="005530F5"/>
    <w:rsid w:val="00553919"/>
    <w:rsid w:val="00554572"/>
    <w:rsid w:val="00554685"/>
    <w:rsid w:val="00555B7E"/>
    <w:rsid w:val="00556214"/>
    <w:rsid w:val="0055621A"/>
    <w:rsid w:val="00556854"/>
    <w:rsid w:val="00556B2B"/>
    <w:rsid w:val="00557712"/>
    <w:rsid w:val="00557D0D"/>
    <w:rsid w:val="00560E71"/>
    <w:rsid w:val="0056215F"/>
    <w:rsid w:val="0056293D"/>
    <w:rsid w:val="00562BDD"/>
    <w:rsid w:val="00563561"/>
    <w:rsid w:val="0056461F"/>
    <w:rsid w:val="0056539A"/>
    <w:rsid w:val="00565B1E"/>
    <w:rsid w:val="00565D79"/>
    <w:rsid w:val="005665C0"/>
    <w:rsid w:val="00566A86"/>
    <w:rsid w:val="00566BBC"/>
    <w:rsid w:val="00567A37"/>
    <w:rsid w:val="00567AEB"/>
    <w:rsid w:val="00570D0C"/>
    <w:rsid w:val="00570F96"/>
    <w:rsid w:val="00571294"/>
    <w:rsid w:val="00571719"/>
    <w:rsid w:val="00572736"/>
    <w:rsid w:val="00572860"/>
    <w:rsid w:val="00572884"/>
    <w:rsid w:val="0057526E"/>
    <w:rsid w:val="00575CEE"/>
    <w:rsid w:val="00575F59"/>
    <w:rsid w:val="00575FAD"/>
    <w:rsid w:val="00576462"/>
    <w:rsid w:val="005767F4"/>
    <w:rsid w:val="00576914"/>
    <w:rsid w:val="005773B2"/>
    <w:rsid w:val="0057764C"/>
    <w:rsid w:val="00577A15"/>
    <w:rsid w:val="00577FB2"/>
    <w:rsid w:val="00581277"/>
    <w:rsid w:val="00581531"/>
    <w:rsid w:val="00581605"/>
    <w:rsid w:val="0058181B"/>
    <w:rsid w:val="005821E2"/>
    <w:rsid w:val="005831A1"/>
    <w:rsid w:val="00583255"/>
    <w:rsid w:val="00583735"/>
    <w:rsid w:val="00583998"/>
    <w:rsid w:val="00584B50"/>
    <w:rsid w:val="00584C0E"/>
    <w:rsid w:val="00585C0E"/>
    <w:rsid w:val="005870EB"/>
    <w:rsid w:val="00587943"/>
    <w:rsid w:val="00587CAF"/>
    <w:rsid w:val="00587DF8"/>
    <w:rsid w:val="0059054D"/>
    <w:rsid w:val="005910F4"/>
    <w:rsid w:val="00591E65"/>
    <w:rsid w:val="005931D0"/>
    <w:rsid w:val="005938E5"/>
    <w:rsid w:val="005942D2"/>
    <w:rsid w:val="005943C5"/>
    <w:rsid w:val="00595CC6"/>
    <w:rsid w:val="00596BAD"/>
    <w:rsid w:val="00596C0A"/>
    <w:rsid w:val="005A02B0"/>
    <w:rsid w:val="005A08C2"/>
    <w:rsid w:val="005A0A51"/>
    <w:rsid w:val="005A2DDD"/>
    <w:rsid w:val="005A2FE4"/>
    <w:rsid w:val="005A38D2"/>
    <w:rsid w:val="005A3EA4"/>
    <w:rsid w:val="005A3FED"/>
    <w:rsid w:val="005A475A"/>
    <w:rsid w:val="005A485C"/>
    <w:rsid w:val="005A56A4"/>
    <w:rsid w:val="005A5BB2"/>
    <w:rsid w:val="005A5C92"/>
    <w:rsid w:val="005A5E9B"/>
    <w:rsid w:val="005A784D"/>
    <w:rsid w:val="005B0359"/>
    <w:rsid w:val="005B1125"/>
    <w:rsid w:val="005B1127"/>
    <w:rsid w:val="005B1146"/>
    <w:rsid w:val="005B15A8"/>
    <w:rsid w:val="005B24E6"/>
    <w:rsid w:val="005B2AD0"/>
    <w:rsid w:val="005B3414"/>
    <w:rsid w:val="005B3648"/>
    <w:rsid w:val="005B5201"/>
    <w:rsid w:val="005B53C8"/>
    <w:rsid w:val="005B5573"/>
    <w:rsid w:val="005C1B15"/>
    <w:rsid w:val="005C1B2A"/>
    <w:rsid w:val="005C1CCE"/>
    <w:rsid w:val="005C25CC"/>
    <w:rsid w:val="005C269F"/>
    <w:rsid w:val="005C2FDE"/>
    <w:rsid w:val="005C41CF"/>
    <w:rsid w:val="005C4740"/>
    <w:rsid w:val="005C51E5"/>
    <w:rsid w:val="005C78CA"/>
    <w:rsid w:val="005C7EA6"/>
    <w:rsid w:val="005D0E79"/>
    <w:rsid w:val="005D1027"/>
    <w:rsid w:val="005D146E"/>
    <w:rsid w:val="005D1B50"/>
    <w:rsid w:val="005D226C"/>
    <w:rsid w:val="005D2994"/>
    <w:rsid w:val="005D3241"/>
    <w:rsid w:val="005D4355"/>
    <w:rsid w:val="005D55D0"/>
    <w:rsid w:val="005D573D"/>
    <w:rsid w:val="005D5A29"/>
    <w:rsid w:val="005D5ABE"/>
    <w:rsid w:val="005D5B06"/>
    <w:rsid w:val="005D65D5"/>
    <w:rsid w:val="005D6ECB"/>
    <w:rsid w:val="005D7A01"/>
    <w:rsid w:val="005D7BC1"/>
    <w:rsid w:val="005E08D7"/>
    <w:rsid w:val="005E3103"/>
    <w:rsid w:val="005E35D3"/>
    <w:rsid w:val="005E3FAD"/>
    <w:rsid w:val="005E50DE"/>
    <w:rsid w:val="005E6F61"/>
    <w:rsid w:val="005E70E1"/>
    <w:rsid w:val="005E73EE"/>
    <w:rsid w:val="005E79BC"/>
    <w:rsid w:val="005E7C74"/>
    <w:rsid w:val="005F0560"/>
    <w:rsid w:val="005F2911"/>
    <w:rsid w:val="005F2F8B"/>
    <w:rsid w:val="005F3341"/>
    <w:rsid w:val="005F3A0B"/>
    <w:rsid w:val="005F5131"/>
    <w:rsid w:val="005F5357"/>
    <w:rsid w:val="005F57B2"/>
    <w:rsid w:val="005F5A46"/>
    <w:rsid w:val="005F7557"/>
    <w:rsid w:val="005F7963"/>
    <w:rsid w:val="005F79E0"/>
    <w:rsid w:val="0060074F"/>
    <w:rsid w:val="006014F1"/>
    <w:rsid w:val="006020B8"/>
    <w:rsid w:val="00603854"/>
    <w:rsid w:val="00603AAA"/>
    <w:rsid w:val="00603C6E"/>
    <w:rsid w:val="00603F2F"/>
    <w:rsid w:val="006049C9"/>
    <w:rsid w:val="006052DA"/>
    <w:rsid w:val="0060704F"/>
    <w:rsid w:val="00607531"/>
    <w:rsid w:val="00607566"/>
    <w:rsid w:val="00607A7D"/>
    <w:rsid w:val="00607F3E"/>
    <w:rsid w:val="00610342"/>
    <w:rsid w:val="00610CB3"/>
    <w:rsid w:val="006118FD"/>
    <w:rsid w:val="00611F0F"/>
    <w:rsid w:val="006122F7"/>
    <w:rsid w:val="00612FEA"/>
    <w:rsid w:val="00613123"/>
    <w:rsid w:val="0061354D"/>
    <w:rsid w:val="00613976"/>
    <w:rsid w:val="00614447"/>
    <w:rsid w:val="00614AF4"/>
    <w:rsid w:val="00616E66"/>
    <w:rsid w:val="00617208"/>
    <w:rsid w:val="006175B8"/>
    <w:rsid w:val="00620320"/>
    <w:rsid w:val="0062080E"/>
    <w:rsid w:val="00621295"/>
    <w:rsid w:val="00621E2E"/>
    <w:rsid w:val="006221D3"/>
    <w:rsid w:val="0062297F"/>
    <w:rsid w:val="00623633"/>
    <w:rsid w:val="006237CB"/>
    <w:rsid w:val="00625FBC"/>
    <w:rsid w:val="006260AF"/>
    <w:rsid w:val="006263B0"/>
    <w:rsid w:val="0062651D"/>
    <w:rsid w:val="006278B9"/>
    <w:rsid w:val="00627D8F"/>
    <w:rsid w:val="00627D95"/>
    <w:rsid w:val="00630F15"/>
    <w:rsid w:val="00631A35"/>
    <w:rsid w:val="006328A4"/>
    <w:rsid w:val="00634357"/>
    <w:rsid w:val="00635E08"/>
    <w:rsid w:val="006363D4"/>
    <w:rsid w:val="00636BF0"/>
    <w:rsid w:val="00640C9A"/>
    <w:rsid w:val="00641364"/>
    <w:rsid w:val="00641F4F"/>
    <w:rsid w:val="006428A9"/>
    <w:rsid w:val="00644144"/>
    <w:rsid w:val="006451C1"/>
    <w:rsid w:val="00645F90"/>
    <w:rsid w:val="006463CE"/>
    <w:rsid w:val="00646627"/>
    <w:rsid w:val="00646769"/>
    <w:rsid w:val="006467C1"/>
    <w:rsid w:val="00646DA6"/>
    <w:rsid w:val="006472FF"/>
    <w:rsid w:val="00647618"/>
    <w:rsid w:val="006477F7"/>
    <w:rsid w:val="00650313"/>
    <w:rsid w:val="00650A98"/>
    <w:rsid w:val="00651D24"/>
    <w:rsid w:val="00652068"/>
    <w:rsid w:val="006527B1"/>
    <w:rsid w:val="006528BE"/>
    <w:rsid w:val="00652A84"/>
    <w:rsid w:val="00653E2A"/>
    <w:rsid w:val="00654095"/>
    <w:rsid w:val="00654F95"/>
    <w:rsid w:val="00656066"/>
    <w:rsid w:val="0065720C"/>
    <w:rsid w:val="006576A1"/>
    <w:rsid w:val="00657716"/>
    <w:rsid w:val="00657B89"/>
    <w:rsid w:val="00657C8E"/>
    <w:rsid w:val="0066018F"/>
    <w:rsid w:val="0066140F"/>
    <w:rsid w:val="0066250A"/>
    <w:rsid w:val="006629C9"/>
    <w:rsid w:val="00664070"/>
    <w:rsid w:val="00664982"/>
    <w:rsid w:val="006654C5"/>
    <w:rsid w:val="006667C6"/>
    <w:rsid w:val="006667F0"/>
    <w:rsid w:val="006675AB"/>
    <w:rsid w:val="00667865"/>
    <w:rsid w:val="00667F56"/>
    <w:rsid w:val="00671B0C"/>
    <w:rsid w:val="0067259D"/>
    <w:rsid w:val="00672B7A"/>
    <w:rsid w:val="006731E8"/>
    <w:rsid w:val="006751DB"/>
    <w:rsid w:val="0067640C"/>
    <w:rsid w:val="00676F55"/>
    <w:rsid w:val="00677162"/>
    <w:rsid w:val="00677881"/>
    <w:rsid w:val="006779F3"/>
    <w:rsid w:val="00677D68"/>
    <w:rsid w:val="00680AB6"/>
    <w:rsid w:val="00681561"/>
    <w:rsid w:val="00681AA9"/>
    <w:rsid w:val="00682434"/>
    <w:rsid w:val="0068275F"/>
    <w:rsid w:val="0068287C"/>
    <w:rsid w:val="00683133"/>
    <w:rsid w:val="006834E1"/>
    <w:rsid w:val="0068438E"/>
    <w:rsid w:val="00684AEC"/>
    <w:rsid w:val="00684EBB"/>
    <w:rsid w:val="0068508D"/>
    <w:rsid w:val="006853B5"/>
    <w:rsid w:val="00685F88"/>
    <w:rsid w:val="006861B7"/>
    <w:rsid w:val="006864D6"/>
    <w:rsid w:val="00690027"/>
    <w:rsid w:val="0069124E"/>
    <w:rsid w:val="006924AB"/>
    <w:rsid w:val="00693883"/>
    <w:rsid w:val="006941B7"/>
    <w:rsid w:val="006954B5"/>
    <w:rsid w:val="00695CFD"/>
    <w:rsid w:val="00696E3D"/>
    <w:rsid w:val="006976B9"/>
    <w:rsid w:val="006978E3"/>
    <w:rsid w:val="00697F3A"/>
    <w:rsid w:val="006A06E6"/>
    <w:rsid w:val="006A0E64"/>
    <w:rsid w:val="006A1076"/>
    <w:rsid w:val="006A14E7"/>
    <w:rsid w:val="006A1581"/>
    <w:rsid w:val="006A1A88"/>
    <w:rsid w:val="006A1E59"/>
    <w:rsid w:val="006A20C0"/>
    <w:rsid w:val="006A3345"/>
    <w:rsid w:val="006A34C2"/>
    <w:rsid w:val="006A6DCA"/>
    <w:rsid w:val="006A716E"/>
    <w:rsid w:val="006A74D6"/>
    <w:rsid w:val="006B11BD"/>
    <w:rsid w:val="006B1B23"/>
    <w:rsid w:val="006B212B"/>
    <w:rsid w:val="006B22C8"/>
    <w:rsid w:val="006B36C2"/>
    <w:rsid w:val="006B38CE"/>
    <w:rsid w:val="006B4ADB"/>
    <w:rsid w:val="006B6853"/>
    <w:rsid w:val="006B68E7"/>
    <w:rsid w:val="006B6B70"/>
    <w:rsid w:val="006B6BD0"/>
    <w:rsid w:val="006B6C6E"/>
    <w:rsid w:val="006B785B"/>
    <w:rsid w:val="006B7B62"/>
    <w:rsid w:val="006B7E70"/>
    <w:rsid w:val="006C2363"/>
    <w:rsid w:val="006C29C5"/>
    <w:rsid w:val="006C2F3F"/>
    <w:rsid w:val="006C3A02"/>
    <w:rsid w:val="006C4C22"/>
    <w:rsid w:val="006C5F3C"/>
    <w:rsid w:val="006C7061"/>
    <w:rsid w:val="006C7568"/>
    <w:rsid w:val="006C79EA"/>
    <w:rsid w:val="006C7FFB"/>
    <w:rsid w:val="006D0008"/>
    <w:rsid w:val="006D0022"/>
    <w:rsid w:val="006D07EB"/>
    <w:rsid w:val="006D1F94"/>
    <w:rsid w:val="006D2278"/>
    <w:rsid w:val="006D22BF"/>
    <w:rsid w:val="006D5C1C"/>
    <w:rsid w:val="006D6422"/>
    <w:rsid w:val="006E04CE"/>
    <w:rsid w:val="006E0DE0"/>
    <w:rsid w:val="006E1A24"/>
    <w:rsid w:val="006E261D"/>
    <w:rsid w:val="006E2646"/>
    <w:rsid w:val="006E28A8"/>
    <w:rsid w:val="006E33C3"/>
    <w:rsid w:val="006E36B7"/>
    <w:rsid w:val="006E3817"/>
    <w:rsid w:val="006E38F2"/>
    <w:rsid w:val="006E40D1"/>
    <w:rsid w:val="006E5FE6"/>
    <w:rsid w:val="006E656B"/>
    <w:rsid w:val="006E73A1"/>
    <w:rsid w:val="006F0509"/>
    <w:rsid w:val="006F05B6"/>
    <w:rsid w:val="006F0AFF"/>
    <w:rsid w:val="006F1C41"/>
    <w:rsid w:val="006F353C"/>
    <w:rsid w:val="006F3D2E"/>
    <w:rsid w:val="006F4328"/>
    <w:rsid w:val="006F51B5"/>
    <w:rsid w:val="006F56B6"/>
    <w:rsid w:val="006F610F"/>
    <w:rsid w:val="006F7A08"/>
    <w:rsid w:val="007011E6"/>
    <w:rsid w:val="00702776"/>
    <w:rsid w:val="00702A17"/>
    <w:rsid w:val="007031C1"/>
    <w:rsid w:val="00703A70"/>
    <w:rsid w:val="007050BE"/>
    <w:rsid w:val="007055D3"/>
    <w:rsid w:val="0070572D"/>
    <w:rsid w:val="007059B0"/>
    <w:rsid w:val="00706C74"/>
    <w:rsid w:val="00707F68"/>
    <w:rsid w:val="00710B92"/>
    <w:rsid w:val="00710F26"/>
    <w:rsid w:val="00710FC2"/>
    <w:rsid w:val="0071188D"/>
    <w:rsid w:val="00711922"/>
    <w:rsid w:val="00712600"/>
    <w:rsid w:val="00713488"/>
    <w:rsid w:val="00713DF5"/>
    <w:rsid w:val="00713F2D"/>
    <w:rsid w:val="007148A4"/>
    <w:rsid w:val="00715430"/>
    <w:rsid w:val="00715C48"/>
    <w:rsid w:val="00715FC3"/>
    <w:rsid w:val="007168A2"/>
    <w:rsid w:val="0071733B"/>
    <w:rsid w:val="0071778E"/>
    <w:rsid w:val="007178CB"/>
    <w:rsid w:val="0072048A"/>
    <w:rsid w:val="007205D3"/>
    <w:rsid w:val="007231A2"/>
    <w:rsid w:val="00723511"/>
    <w:rsid w:val="0072421E"/>
    <w:rsid w:val="007246A6"/>
    <w:rsid w:val="00726352"/>
    <w:rsid w:val="007268DE"/>
    <w:rsid w:val="00726F39"/>
    <w:rsid w:val="007305D7"/>
    <w:rsid w:val="0073177A"/>
    <w:rsid w:val="007320A1"/>
    <w:rsid w:val="007336D4"/>
    <w:rsid w:val="00734F58"/>
    <w:rsid w:val="007357A5"/>
    <w:rsid w:val="00735868"/>
    <w:rsid w:val="00735906"/>
    <w:rsid w:val="007365F3"/>
    <w:rsid w:val="00737264"/>
    <w:rsid w:val="007404E9"/>
    <w:rsid w:val="007416BF"/>
    <w:rsid w:val="007437ED"/>
    <w:rsid w:val="00743DFC"/>
    <w:rsid w:val="00743E2F"/>
    <w:rsid w:val="007447F9"/>
    <w:rsid w:val="0074493B"/>
    <w:rsid w:val="00744A2B"/>
    <w:rsid w:val="00745732"/>
    <w:rsid w:val="00746673"/>
    <w:rsid w:val="00746BF1"/>
    <w:rsid w:val="00746D67"/>
    <w:rsid w:val="00747034"/>
    <w:rsid w:val="007475EE"/>
    <w:rsid w:val="00747F97"/>
    <w:rsid w:val="00750A93"/>
    <w:rsid w:val="00750DC1"/>
    <w:rsid w:val="00751076"/>
    <w:rsid w:val="00751316"/>
    <w:rsid w:val="00752503"/>
    <w:rsid w:val="00752961"/>
    <w:rsid w:val="00752D45"/>
    <w:rsid w:val="00753AD6"/>
    <w:rsid w:val="00755954"/>
    <w:rsid w:val="00757595"/>
    <w:rsid w:val="007609F5"/>
    <w:rsid w:val="00761919"/>
    <w:rsid w:val="007622F6"/>
    <w:rsid w:val="0076353A"/>
    <w:rsid w:val="00763596"/>
    <w:rsid w:val="00765231"/>
    <w:rsid w:val="00765721"/>
    <w:rsid w:val="00765920"/>
    <w:rsid w:val="00765EE1"/>
    <w:rsid w:val="007670DD"/>
    <w:rsid w:val="00770D1C"/>
    <w:rsid w:val="0077111E"/>
    <w:rsid w:val="00771273"/>
    <w:rsid w:val="0077156D"/>
    <w:rsid w:val="007717FA"/>
    <w:rsid w:val="00771C40"/>
    <w:rsid w:val="00772DBE"/>
    <w:rsid w:val="00773EDF"/>
    <w:rsid w:val="007741D6"/>
    <w:rsid w:val="00774ECA"/>
    <w:rsid w:val="0077538E"/>
    <w:rsid w:val="00775CA4"/>
    <w:rsid w:val="00777613"/>
    <w:rsid w:val="00777A06"/>
    <w:rsid w:val="007803CC"/>
    <w:rsid w:val="00780EE0"/>
    <w:rsid w:val="00782B2F"/>
    <w:rsid w:val="0078604B"/>
    <w:rsid w:val="00787A2E"/>
    <w:rsid w:val="00787B97"/>
    <w:rsid w:val="00790100"/>
    <w:rsid w:val="00790E51"/>
    <w:rsid w:val="00791A36"/>
    <w:rsid w:val="00792F31"/>
    <w:rsid w:val="007935CF"/>
    <w:rsid w:val="00794A05"/>
    <w:rsid w:val="00794FA2"/>
    <w:rsid w:val="0079523C"/>
    <w:rsid w:val="0079658B"/>
    <w:rsid w:val="00796C5B"/>
    <w:rsid w:val="00796DB2"/>
    <w:rsid w:val="007A061D"/>
    <w:rsid w:val="007A0D4C"/>
    <w:rsid w:val="007A25CF"/>
    <w:rsid w:val="007A2782"/>
    <w:rsid w:val="007A38AD"/>
    <w:rsid w:val="007A3FC2"/>
    <w:rsid w:val="007A53A3"/>
    <w:rsid w:val="007A5817"/>
    <w:rsid w:val="007A59C7"/>
    <w:rsid w:val="007A5A2C"/>
    <w:rsid w:val="007A5D8E"/>
    <w:rsid w:val="007A7FED"/>
    <w:rsid w:val="007B03F9"/>
    <w:rsid w:val="007B1546"/>
    <w:rsid w:val="007B1BD3"/>
    <w:rsid w:val="007B2627"/>
    <w:rsid w:val="007B266A"/>
    <w:rsid w:val="007B29C6"/>
    <w:rsid w:val="007B4025"/>
    <w:rsid w:val="007B440D"/>
    <w:rsid w:val="007B443C"/>
    <w:rsid w:val="007B4935"/>
    <w:rsid w:val="007B4CEC"/>
    <w:rsid w:val="007B5B9A"/>
    <w:rsid w:val="007B7473"/>
    <w:rsid w:val="007B7938"/>
    <w:rsid w:val="007C0C1D"/>
    <w:rsid w:val="007C14AB"/>
    <w:rsid w:val="007C2E67"/>
    <w:rsid w:val="007C3F72"/>
    <w:rsid w:val="007C4975"/>
    <w:rsid w:val="007C5A32"/>
    <w:rsid w:val="007C5C92"/>
    <w:rsid w:val="007C60C4"/>
    <w:rsid w:val="007C61C2"/>
    <w:rsid w:val="007C67A2"/>
    <w:rsid w:val="007C68CB"/>
    <w:rsid w:val="007D3A75"/>
    <w:rsid w:val="007D46A7"/>
    <w:rsid w:val="007D46F3"/>
    <w:rsid w:val="007D57F5"/>
    <w:rsid w:val="007D5A71"/>
    <w:rsid w:val="007D66E8"/>
    <w:rsid w:val="007E087C"/>
    <w:rsid w:val="007E1EC4"/>
    <w:rsid w:val="007E424B"/>
    <w:rsid w:val="007E6B41"/>
    <w:rsid w:val="007E6F1A"/>
    <w:rsid w:val="007E70EF"/>
    <w:rsid w:val="007E7A88"/>
    <w:rsid w:val="007E7D10"/>
    <w:rsid w:val="007F068C"/>
    <w:rsid w:val="007F0E6C"/>
    <w:rsid w:val="007F0FE5"/>
    <w:rsid w:val="007F112E"/>
    <w:rsid w:val="007F1340"/>
    <w:rsid w:val="007F27C9"/>
    <w:rsid w:val="007F29E4"/>
    <w:rsid w:val="007F2B44"/>
    <w:rsid w:val="007F2D52"/>
    <w:rsid w:val="007F3C58"/>
    <w:rsid w:val="007F4256"/>
    <w:rsid w:val="007F6E0E"/>
    <w:rsid w:val="00800A60"/>
    <w:rsid w:val="00801D44"/>
    <w:rsid w:val="008038A8"/>
    <w:rsid w:val="008055DD"/>
    <w:rsid w:val="00805922"/>
    <w:rsid w:val="00805AF9"/>
    <w:rsid w:val="00806616"/>
    <w:rsid w:val="0080690C"/>
    <w:rsid w:val="0080770A"/>
    <w:rsid w:val="00810AD1"/>
    <w:rsid w:val="00810D52"/>
    <w:rsid w:val="008114A6"/>
    <w:rsid w:val="008115A2"/>
    <w:rsid w:val="008126E3"/>
    <w:rsid w:val="00812F63"/>
    <w:rsid w:val="00813847"/>
    <w:rsid w:val="008139D6"/>
    <w:rsid w:val="00813EAA"/>
    <w:rsid w:val="00814896"/>
    <w:rsid w:val="00814E5D"/>
    <w:rsid w:val="008154CC"/>
    <w:rsid w:val="00815B5E"/>
    <w:rsid w:val="00815D3E"/>
    <w:rsid w:val="00815DDE"/>
    <w:rsid w:val="008160B3"/>
    <w:rsid w:val="00816B18"/>
    <w:rsid w:val="00816FE7"/>
    <w:rsid w:val="00817A2B"/>
    <w:rsid w:val="00817D1E"/>
    <w:rsid w:val="00817E77"/>
    <w:rsid w:val="008229FE"/>
    <w:rsid w:val="00824B23"/>
    <w:rsid w:val="008262B2"/>
    <w:rsid w:val="008302DE"/>
    <w:rsid w:val="0083110B"/>
    <w:rsid w:val="0083131D"/>
    <w:rsid w:val="008314AD"/>
    <w:rsid w:val="0083155A"/>
    <w:rsid w:val="00831F17"/>
    <w:rsid w:val="00832AB9"/>
    <w:rsid w:val="00833D45"/>
    <w:rsid w:val="0083487D"/>
    <w:rsid w:val="00834CD7"/>
    <w:rsid w:val="00834F97"/>
    <w:rsid w:val="00835A77"/>
    <w:rsid w:val="00835DEB"/>
    <w:rsid w:val="00837120"/>
    <w:rsid w:val="0084110A"/>
    <w:rsid w:val="00841C3C"/>
    <w:rsid w:val="00844A32"/>
    <w:rsid w:val="00844F41"/>
    <w:rsid w:val="00844F55"/>
    <w:rsid w:val="00844F5C"/>
    <w:rsid w:val="00845771"/>
    <w:rsid w:val="008463F3"/>
    <w:rsid w:val="008469F3"/>
    <w:rsid w:val="008471CB"/>
    <w:rsid w:val="008474D1"/>
    <w:rsid w:val="00847CCC"/>
    <w:rsid w:val="0085101B"/>
    <w:rsid w:val="0085107D"/>
    <w:rsid w:val="008512C9"/>
    <w:rsid w:val="00853296"/>
    <w:rsid w:val="008532A7"/>
    <w:rsid w:val="0085335A"/>
    <w:rsid w:val="008543CA"/>
    <w:rsid w:val="00854ABD"/>
    <w:rsid w:val="0085551D"/>
    <w:rsid w:val="00855D5F"/>
    <w:rsid w:val="00855DE7"/>
    <w:rsid w:val="00860452"/>
    <w:rsid w:val="00860CA3"/>
    <w:rsid w:val="00860E2C"/>
    <w:rsid w:val="00861007"/>
    <w:rsid w:val="00861086"/>
    <w:rsid w:val="00861C6B"/>
    <w:rsid w:val="00861DDB"/>
    <w:rsid w:val="00862BFF"/>
    <w:rsid w:val="0086328F"/>
    <w:rsid w:val="008636D6"/>
    <w:rsid w:val="008637FA"/>
    <w:rsid w:val="008643FB"/>
    <w:rsid w:val="0086625C"/>
    <w:rsid w:val="00866B2A"/>
    <w:rsid w:val="00866B6B"/>
    <w:rsid w:val="00866C52"/>
    <w:rsid w:val="00867932"/>
    <w:rsid w:val="00867AC4"/>
    <w:rsid w:val="00867BBE"/>
    <w:rsid w:val="00867F9A"/>
    <w:rsid w:val="008706C8"/>
    <w:rsid w:val="008719A8"/>
    <w:rsid w:val="00871AF4"/>
    <w:rsid w:val="008739B1"/>
    <w:rsid w:val="00874649"/>
    <w:rsid w:val="008761AF"/>
    <w:rsid w:val="008766F0"/>
    <w:rsid w:val="00876A22"/>
    <w:rsid w:val="0088096B"/>
    <w:rsid w:val="00880C60"/>
    <w:rsid w:val="00881658"/>
    <w:rsid w:val="00881CA5"/>
    <w:rsid w:val="00881CF3"/>
    <w:rsid w:val="008825EF"/>
    <w:rsid w:val="00882B4C"/>
    <w:rsid w:val="00882FBC"/>
    <w:rsid w:val="00883DCA"/>
    <w:rsid w:val="008853F5"/>
    <w:rsid w:val="0088655D"/>
    <w:rsid w:val="0088680E"/>
    <w:rsid w:val="0088733E"/>
    <w:rsid w:val="008877D5"/>
    <w:rsid w:val="00887D05"/>
    <w:rsid w:val="0089094C"/>
    <w:rsid w:val="00891479"/>
    <w:rsid w:val="008919DC"/>
    <w:rsid w:val="00891A7D"/>
    <w:rsid w:val="00895311"/>
    <w:rsid w:val="008966C9"/>
    <w:rsid w:val="0089763B"/>
    <w:rsid w:val="00897799"/>
    <w:rsid w:val="008A00E6"/>
    <w:rsid w:val="008A0DFD"/>
    <w:rsid w:val="008A18D7"/>
    <w:rsid w:val="008A19A8"/>
    <w:rsid w:val="008A21FE"/>
    <w:rsid w:val="008A26F5"/>
    <w:rsid w:val="008A2DCF"/>
    <w:rsid w:val="008A3223"/>
    <w:rsid w:val="008A3A2E"/>
    <w:rsid w:val="008A3DB9"/>
    <w:rsid w:val="008A3F49"/>
    <w:rsid w:val="008A65CB"/>
    <w:rsid w:val="008A686E"/>
    <w:rsid w:val="008A7351"/>
    <w:rsid w:val="008A762E"/>
    <w:rsid w:val="008B074D"/>
    <w:rsid w:val="008B1818"/>
    <w:rsid w:val="008B19C7"/>
    <w:rsid w:val="008B1AD1"/>
    <w:rsid w:val="008B1C6E"/>
    <w:rsid w:val="008B1CD5"/>
    <w:rsid w:val="008B2381"/>
    <w:rsid w:val="008B2B93"/>
    <w:rsid w:val="008B2D9C"/>
    <w:rsid w:val="008B2E20"/>
    <w:rsid w:val="008B36E3"/>
    <w:rsid w:val="008B45A4"/>
    <w:rsid w:val="008B59A0"/>
    <w:rsid w:val="008B65E3"/>
    <w:rsid w:val="008B6F4B"/>
    <w:rsid w:val="008C0123"/>
    <w:rsid w:val="008C10A8"/>
    <w:rsid w:val="008C244D"/>
    <w:rsid w:val="008C2D8A"/>
    <w:rsid w:val="008C31CE"/>
    <w:rsid w:val="008C339B"/>
    <w:rsid w:val="008C4B79"/>
    <w:rsid w:val="008C57BE"/>
    <w:rsid w:val="008C753D"/>
    <w:rsid w:val="008D0C86"/>
    <w:rsid w:val="008D31D5"/>
    <w:rsid w:val="008D3442"/>
    <w:rsid w:val="008D372D"/>
    <w:rsid w:val="008D3F12"/>
    <w:rsid w:val="008D43F6"/>
    <w:rsid w:val="008D5430"/>
    <w:rsid w:val="008D639D"/>
    <w:rsid w:val="008D703C"/>
    <w:rsid w:val="008D75E4"/>
    <w:rsid w:val="008D7DE3"/>
    <w:rsid w:val="008E0AB8"/>
    <w:rsid w:val="008E1AC8"/>
    <w:rsid w:val="008E26DB"/>
    <w:rsid w:val="008E2952"/>
    <w:rsid w:val="008E397C"/>
    <w:rsid w:val="008E4806"/>
    <w:rsid w:val="008E4B9E"/>
    <w:rsid w:val="008E4CBC"/>
    <w:rsid w:val="008E540A"/>
    <w:rsid w:val="008E5A7F"/>
    <w:rsid w:val="008E6DF2"/>
    <w:rsid w:val="008E6FAE"/>
    <w:rsid w:val="008F3389"/>
    <w:rsid w:val="008F45EB"/>
    <w:rsid w:val="008F47A9"/>
    <w:rsid w:val="008F4BA4"/>
    <w:rsid w:val="008F5A2F"/>
    <w:rsid w:val="008F6F03"/>
    <w:rsid w:val="00900020"/>
    <w:rsid w:val="00900AC1"/>
    <w:rsid w:val="00901099"/>
    <w:rsid w:val="009013AE"/>
    <w:rsid w:val="009013BC"/>
    <w:rsid w:val="00901BDB"/>
    <w:rsid w:val="0090390B"/>
    <w:rsid w:val="009046D3"/>
    <w:rsid w:val="00905500"/>
    <w:rsid w:val="00905783"/>
    <w:rsid w:val="00905C3F"/>
    <w:rsid w:val="00905E31"/>
    <w:rsid w:val="009063C2"/>
    <w:rsid w:val="00906593"/>
    <w:rsid w:val="00906CF5"/>
    <w:rsid w:val="00907CB2"/>
    <w:rsid w:val="009102D3"/>
    <w:rsid w:val="00910B4D"/>
    <w:rsid w:val="00910BB1"/>
    <w:rsid w:val="009119A1"/>
    <w:rsid w:val="00911BC7"/>
    <w:rsid w:val="00911C84"/>
    <w:rsid w:val="0091214C"/>
    <w:rsid w:val="00912822"/>
    <w:rsid w:val="00914D14"/>
    <w:rsid w:val="009153A8"/>
    <w:rsid w:val="009163A4"/>
    <w:rsid w:val="0091676B"/>
    <w:rsid w:val="0091688D"/>
    <w:rsid w:val="00917B19"/>
    <w:rsid w:val="00917C71"/>
    <w:rsid w:val="00917F33"/>
    <w:rsid w:val="0092035D"/>
    <w:rsid w:val="00920A69"/>
    <w:rsid w:val="00921EA5"/>
    <w:rsid w:val="00923515"/>
    <w:rsid w:val="00924767"/>
    <w:rsid w:val="00924958"/>
    <w:rsid w:val="00925333"/>
    <w:rsid w:val="0092591B"/>
    <w:rsid w:val="0092678A"/>
    <w:rsid w:val="00926B43"/>
    <w:rsid w:val="00926E64"/>
    <w:rsid w:val="00927186"/>
    <w:rsid w:val="00927893"/>
    <w:rsid w:val="00930189"/>
    <w:rsid w:val="00930540"/>
    <w:rsid w:val="0093067B"/>
    <w:rsid w:val="0093104F"/>
    <w:rsid w:val="00931675"/>
    <w:rsid w:val="00932403"/>
    <w:rsid w:val="00932ACA"/>
    <w:rsid w:val="009333C6"/>
    <w:rsid w:val="0093340F"/>
    <w:rsid w:val="00933D84"/>
    <w:rsid w:val="00934467"/>
    <w:rsid w:val="009355E0"/>
    <w:rsid w:val="00935C62"/>
    <w:rsid w:val="00935E8D"/>
    <w:rsid w:val="009361A1"/>
    <w:rsid w:val="0093748D"/>
    <w:rsid w:val="00940404"/>
    <w:rsid w:val="0094073D"/>
    <w:rsid w:val="0094176C"/>
    <w:rsid w:val="00942044"/>
    <w:rsid w:val="009432C4"/>
    <w:rsid w:val="00943CA0"/>
    <w:rsid w:val="009444A2"/>
    <w:rsid w:val="00944F6D"/>
    <w:rsid w:val="00945180"/>
    <w:rsid w:val="0094536D"/>
    <w:rsid w:val="00945F24"/>
    <w:rsid w:val="00945FF8"/>
    <w:rsid w:val="009460F8"/>
    <w:rsid w:val="009467FF"/>
    <w:rsid w:val="00946852"/>
    <w:rsid w:val="00947768"/>
    <w:rsid w:val="0094790B"/>
    <w:rsid w:val="009503B6"/>
    <w:rsid w:val="0095098B"/>
    <w:rsid w:val="00952DAE"/>
    <w:rsid w:val="009536DC"/>
    <w:rsid w:val="00953E14"/>
    <w:rsid w:val="009554CD"/>
    <w:rsid w:val="00956F2D"/>
    <w:rsid w:val="0095723D"/>
    <w:rsid w:val="00957F66"/>
    <w:rsid w:val="009603A1"/>
    <w:rsid w:val="009604DF"/>
    <w:rsid w:val="0096109D"/>
    <w:rsid w:val="00961507"/>
    <w:rsid w:val="00961AD2"/>
    <w:rsid w:val="009622C1"/>
    <w:rsid w:val="009637E5"/>
    <w:rsid w:val="0096440F"/>
    <w:rsid w:val="009656CA"/>
    <w:rsid w:val="009669AF"/>
    <w:rsid w:val="00966BD5"/>
    <w:rsid w:val="00967297"/>
    <w:rsid w:val="009674FB"/>
    <w:rsid w:val="00970612"/>
    <w:rsid w:val="00970644"/>
    <w:rsid w:val="00970AFF"/>
    <w:rsid w:val="00971E76"/>
    <w:rsid w:val="00972134"/>
    <w:rsid w:val="009733B7"/>
    <w:rsid w:val="009736B2"/>
    <w:rsid w:val="00973C09"/>
    <w:rsid w:val="00973ECE"/>
    <w:rsid w:val="00974292"/>
    <w:rsid w:val="0097432E"/>
    <w:rsid w:val="009744E1"/>
    <w:rsid w:val="00974656"/>
    <w:rsid w:val="00975781"/>
    <w:rsid w:val="0097588A"/>
    <w:rsid w:val="00975AED"/>
    <w:rsid w:val="00976684"/>
    <w:rsid w:val="00977B2C"/>
    <w:rsid w:val="00982411"/>
    <w:rsid w:val="0098271E"/>
    <w:rsid w:val="00982998"/>
    <w:rsid w:val="00982F4D"/>
    <w:rsid w:val="00983202"/>
    <w:rsid w:val="009838E8"/>
    <w:rsid w:val="009840AF"/>
    <w:rsid w:val="009850DC"/>
    <w:rsid w:val="00985975"/>
    <w:rsid w:val="00986099"/>
    <w:rsid w:val="00986FC7"/>
    <w:rsid w:val="00987E95"/>
    <w:rsid w:val="00990717"/>
    <w:rsid w:val="00990873"/>
    <w:rsid w:val="00990ACA"/>
    <w:rsid w:val="00992A2E"/>
    <w:rsid w:val="0099338E"/>
    <w:rsid w:val="00993C9D"/>
    <w:rsid w:val="00993DFF"/>
    <w:rsid w:val="00996133"/>
    <w:rsid w:val="00996755"/>
    <w:rsid w:val="00996E12"/>
    <w:rsid w:val="00996EC9"/>
    <w:rsid w:val="009A1299"/>
    <w:rsid w:val="009A130F"/>
    <w:rsid w:val="009A148C"/>
    <w:rsid w:val="009A17E5"/>
    <w:rsid w:val="009A195B"/>
    <w:rsid w:val="009A2036"/>
    <w:rsid w:val="009A24A2"/>
    <w:rsid w:val="009A2B59"/>
    <w:rsid w:val="009A3BD2"/>
    <w:rsid w:val="009A3F8C"/>
    <w:rsid w:val="009A57B1"/>
    <w:rsid w:val="009A6332"/>
    <w:rsid w:val="009A68EE"/>
    <w:rsid w:val="009A6FFA"/>
    <w:rsid w:val="009A7214"/>
    <w:rsid w:val="009B084C"/>
    <w:rsid w:val="009B2500"/>
    <w:rsid w:val="009B2598"/>
    <w:rsid w:val="009B4AAB"/>
    <w:rsid w:val="009B4ECA"/>
    <w:rsid w:val="009B672F"/>
    <w:rsid w:val="009C01BA"/>
    <w:rsid w:val="009C02F8"/>
    <w:rsid w:val="009C0933"/>
    <w:rsid w:val="009C1B68"/>
    <w:rsid w:val="009C1FAF"/>
    <w:rsid w:val="009C37F0"/>
    <w:rsid w:val="009C39F8"/>
    <w:rsid w:val="009C545F"/>
    <w:rsid w:val="009C6558"/>
    <w:rsid w:val="009D0A21"/>
    <w:rsid w:val="009D0E27"/>
    <w:rsid w:val="009D125B"/>
    <w:rsid w:val="009D2437"/>
    <w:rsid w:val="009D4E6E"/>
    <w:rsid w:val="009D5E3B"/>
    <w:rsid w:val="009D5EA3"/>
    <w:rsid w:val="009D61C9"/>
    <w:rsid w:val="009D76AC"/>
    <w:rsid w:val="009D7A44"/>
    <w:rsid w:val="009E0B4F"/>
    <w:rsid w:val="009E2317"/>
    <w:rsid w:val="009E353B"/>
    <w:rsid w:val="009E3DB0"/>
    <w:rsid w:val="009E4039"/>
    <w:rsid w:val="009E450B"/>
    <w:rsid w:val="009E51E2"/>
    <w:rsid w:val="009E5748"/>
    <w:rsid w:val="009E5AF1"/>
    <w:rsid w:val="009E5C1F"/>
    <w:rsid w:val="009E5D63"/>
    <w:rsid w:val="009E65AC"/>
    <w:rsid w:val="009E750F"/>
    <w:rsid w:val="009F0538"/>
    <w:rsid w:val="009F0957"/>
    <w:rsid w:val="009F1DEB"/>
    <w:rsid w:val="009F2442"/>
    <w:rsid w:val="009F3252"/>
    <w:rsid w:val="009F4100"/>
    <w:rsid w:val="009F44A2"/>
    <w:rsid w:val="009F4B2A"/>
    <w:rsid w:val="009F6084"/>
    <w:rsid w:val="009F6133"/>
    <w:rsid w:val="009F6B0A"/>
    <w:rsid w:val="009F78B0"/>
    <w:rsid w:val="00A00987"/>
    <w:rsid w:val="00A010B8"/>
    <w:rsid w:val="00A02C0A"/>
    <w:rsid w:val="00A031AA"/>
    <w:rsid w:val="00A03814"/>
    <w:rsid w:val="00A047EE"/>
    <w:rsid w:val="00A057BA"/>
    <w:rsid w:val="00A06054"/>
    <w:rsid w:val="00A06082"/>
    <w:rsid w:val="00A067CC"/>
    <w:rsid w:val="00A076FC"/>
    <w:rsid w:val="00A100FD"/>
    <w:rsid w:val="00A10CBE"/>
    <w:rsid w:val="00A10F86"/>
    <w:rsid w:val="00A11480"/>
    <w:rsid w:val="00A114F6"/>
    <w:rsid w:val="00A11A8B"/>
    <w:rsid w:val="00A12DC7"/>
    <w:rsid w:val="00A12E50"/>
    <w:rsid w:val="00A13466"/>
    <w:rsid w:val="00A13504"/>
    <w:rsid w:val="00A14A27"/>
    <w:rsid w:val="00A1531D"/>
    <w:rsid w:val="00A15A69"/>
    <w:rsid w:val="00A15FC7"/>
    <w:rsid w:val="00A17044"/>
    <w:rsid w:val="00A1794F"/>
    <w:rsid w:val="00A17CD4"/>
    <w:rsid w:val="00A2005B"/>
    <w:rsid w:val="00A2166F"/>
    <w:rsid w:val="00A22F4D"/>
    <w:rsid w:val="00A231B5"/>
    <w:rsid w:val="00A23590"/>
    <w:rsid w:val="00A23F94"/>
    <w:rsid w:val="00A24437"/>
    <w:rsid w:val="00A24B73"/>
    <w:rsid w:val="00A25C81"/>
    <w:rsid w:val="00A269A8"/>
    <w:rsid w:val="00A31C83"/>
    <w:rsid w:val="00A31DA8"/>
    <w:rsid w:val="00A33E16"/>
    <w:rsid w:val="00A34527"/>
    <w:rsid w:val="00A349A8"/>
    <w:rsid w:val="00A34BCB"/>
    <w:rsid w:val="00A35245"/>
    <w:rsid w:val="00A40D39"/>
    <w:rsid w:val="00A410CB"/>
    <w:rsid w:val="00A41E52"/>
    <w:rsid w:val="00A42B0A"/>
    <w:rsid w:val="00A44073"/>
    <w:rsid w:val="00A442B7"/>
    <w:rsid w:val="00A44F35"/>
    <w:rsid w:val="00A44F52"/>
    <w:rsid w:val="00A4515C"/>
    <w:rsid w:val="00A4519C"/>
    <w:rsid w:val="00A45BE3"/>
    <w:rsid w:val="00A45D26"/>
    <w:rsid w:val="00A460F3"/>
    <w:rsid w:val="00A46DA2"/>
    <w:rsid w:val="00A472E1"/>
    <w:rsid w:val="00A47C6C"/>
    <w:rsid w:val="00A50DE8"/>
    <w:rsid w:val="00A5153E"/>
    <w:rsid w:val="00A51B09"/>
    <w:rsid w:val="00A53524"/>
    <w:rsid w:val="00A539AF"/>
    <w:rsid w:val="00A55FE0"/>
    <w:rsid w:val="00A56D02"/>
    <w:rsid w:val="00A57026"/>
    <w:rsid w:val="00A609EF"/>
    <w:rsid w:val="00A609F8"/>
    <w:rsid w:val="00A613D7"/>
    <w:rsid w:val="00A617BA"/>
    <w:rsid w:val="00A61E50"/>
    <w:rsid w:val="00A62D8A"/>
    <w:rsid w:val="00A63F97"/>
    <w:rsid w:val="00A642FE"/>
    <w:rsid w:val="00A65A70"/>
    <w:rsid w:val="00A66FE0"/>
    <w:rsid w:val="00A6728C"/>
    <w:rsid w:val="00A672D3"/>
    <w:rsid w:val="00A67678"/>
    <w:rsid w:val="00A67A14"/>
    <w:rsid w:val="00A70DE4"/>
    <w:rsid w:val="00A71114"/>
    <w:rsid w:val="00A714B9"/>
    <w:rsid w:val="00A72FD5"/>
    <w:rsid w:val="00A7347B"/>
    <w:rsid w:val="00A73949"/>
    <w:rsid w:val="00A75FE2"/>
    <w:rsid w:val="00A7669C"/>
    <w:rsid w:val="00A76B76"/>
    <w:rsid w:val="00A76C53"/>
    <w:rsid w:val="00A77353"/>
    <w:rsid w:val="00A77681"/>
    <w:rsid w:val="00A80033"/>
    <w:rsid w:val="00A80A97"/>
    <w:rsid w:val="00A80EBC"/>
    <w:rsid w:val="00A821F7"/>
    <w:rsid w:val="00A8223F"/>
    <w:rsid w:val="00A82326"/>
    <w:rsid w:val="00A829CC"/>
    <w:rsid w:val="00A83191"/>
    <w:rsid w:val="00A83209"/>
    <w:rsid w:val="00A84BBE"/>
    <w:rsid w:val="00A86417"/>
    <w:rsid w:val="00A872A9"/>
    <w:rsid w:val="00A87BA2"/>
    <w:rsid w:val="00A87BD7"/>
    <w:rsid w:val="00A904E2"/>
    <w:rsid w:val="00A91088"/>
    <w:rsid w:val="00A9123F"/>
    <w:rsid w:val="00A912AE"/>
    <w:rsid w:val="00A917CA"/>
    <w:rsid w:val="00A91F80"/>
    <w:rsid w:val="00A9219A"/>
    <w:rsid w:val="00A92BB2"/>
    <w:rsid w:val="00A92F67"/>
    <w:rsid w:val="00A9498F"/>
    <w:rsid w:val="00A9576C"/>
    <w:rsid w:val="00A97AC2"/>
    <w:rsid w:val="00A97FE4"/>
    <w:rsid w:val="00AA31D8"/>
    <w:rsid w:val="00AA3274"/>
    <w:rsid w:val="00AA33F0"/>
    <w:rsid w:val="00AA349D"/>
    <w:rsid w:val="00AA4D62"/>
    <w:rsid w:val="00AA59A3"/>
    <w:rsid w:val="00AA6CB6"/>
    <w:rsid w:val="00AA7327"/>
    <w:rsid w:val="00AA7B31"/>
    <w:rsid w:val="00AB006F"/>
    <w:rsid w:val="00AB0E59"/>
    <w:rsid w:val="00AB1B38"/>
    <w:rsid w:val="00AB203C"/>
    <w:rsid w:val="00AB25C5"/>
    <w:rsid w:val="00AB2FF7"/>
    <w:rsid w:val="00AB3A49"/>
    <w:rsid w:val="00AB4B3E"/>
    <w:rsid w:val="00AB5AB9"/>
    <w:rsid w:val="00AB5FD0"/>
    <w:rsid w:val="00AC032D"/>
    <w:rsid w:val="00AC1F99"/>
    <w:rsid w:val="00AC1FA3"/>
    <w:rsid w:val="00AC25C7"/>
    <w:rsid w:val="00AC2D2A"/>
    <w:rsid w:val="00AC2F3B"/>
    <w:rsid w:val="00AC4614"/>
    <w:rsid w:val="00AC5423"/>
    <w:rsid w:val="00AC560A"/>
    <w:rsid w:val="00AC5CD2"/>
    <w:rsid w:val="00AD0356"/>
    <w:rsid w:val="00AD066A"/>
    <w:rsid w:val="00AD0838"/>
    <w:rsid w:val="00AD18FE"/>
    <w:rsid w:val="00AD1EF3"/>
    <w:rsid w:val="00AD349A"/>
    <w:rsid w:val="00AD3522"/>
    <w:rsid w:val="00AD45D2"/>
    <w:rsid w:val="00AD4B25"/>
    <w:rsid w:val="00AD51AA"/>
    <w:rsid w:val="00AD56D1"/>
    <w:rsid w:val="00AD60F2"/>
    <w:rsid w:val="00AD75F7"/>
    <w:rsid w:val="00AE0A3D"/>
    <w:rsid w:val="00AE0D0E"/>
    <w:rsid w:val="00AE15A0"/>
    <w:rsid w:val="00AE1700"/>
    <w:rsid w:val="00AE1AAF"/>
    <w:rsid w:val="00AE1CEE"/>
    <w:rsid w:val="00AE2466"/>
    <w:rsid w:val="00AE3185"/>
    <w:rsid w:val="00AE3A10"/>
    <w:rsid w:val="00AE58F6"/>
    <w:rsid w:val="00AE6287"/>
    <w:rsid w:val="00AE68EA"/>
    <w:rsid w:val="00AE6A18"/>
    <w:rsid w:val="00AE6A71"/>
    <w:rsid w:val="00AE6F54"/>
    <w:rsid w:val="00AE7083"/>
    <w:rsid w:val="00AE750E"/>
    <w:rsid w:val="00AE7A37"/>
    <w:rsid w:val="00AF2791"/>
    <w:rsid w:val="00AF357C"/>
    <w:rsid w:val="00AF39F5"/>
    <w:rsid w:val="00AF4362"/>
    <w:rsid w:val="00AF44D1"/>
    <w:rsid w:val="00B007F1"/>
    <w:rsid w:val="00B00A92"/>
    <w:rsid w:val="00B01493"/>
    <w:rsid w:val="00B041ED"/>
    <w:rsid w:val="00B049A0"/>
    <w:rsid w:val="00B049B6"/>
    <w:rsid w:val="00B0570F"/>
    <w:rsid w:val="00B05CE0"/>
    <w:rsid w:val="00B0731F"/>
    <w:rsid w:val="00B07BAF"/>
    <w:rsid w:val="00B10769"/>
    <w:rsid w:val="00B137C2"/>
    <w:rsid w:val="00B13EE0"/>
    <w:rsid w:val="00B13EED"/>
    <w:rsid w:val="00B14004"/>
    <w:rsid w:val="00B14405"/>
    <w:rsid w:val="00B145A3"/>
    <w:rsid w:val="00B15A61"/>
    <w:rsid w:val="00B16070"/>
    <w:rsid w:val="00B16377"/>
    <w:rsid w:val="00B16AFC"/>
    <w:rsid w:val="00B17762"/>
    <w:rsid w:val="00B21906"/>
    <w:rsid w:val="00B24575"/>
    <w:rsid w:val="00B25510"/>
    <w:rsid w:val="00B255BF"/>
    <w:rsid w:val="00B27423"/>
    <w:rsid w:val="00B27CFC"/>
    <w:rsid w:val="00B30512"/>
    <w:rsid w:val="00B30D14"/>
    <w:rsid w:val="00B30D6C"/>
    <w:rsid w:val="00B3198F"/>
    <w:rsid w:val="00B31CB9"/>
    <w:rsid w:val="00B32F32"/>
    <w:rsid w:val="00B3435F"/>
    <w:rsid w:val="00B354C5"/>
    <w:rsid w:val="00B35E05"/>
    <w:rsid w:val="00B375E1"/>
    <w:rsid w:val="00B40957"/>
    <w:rsid w:val="00B409C4"/>
    <w:rsid w:val="00B416C2"/>
    <w:rsid w:val="00B41C19"/>
    <w:rsid w:val="00B41D69"/>
    <w:rsid w:val="00B423CE"/>
    <w:rsid w:val="00B424DB"/>
    <w:rsid w:val="00B42701"/>
    <w:rsid w:val="00B439A8"/>
    <w:rsid w:val="00B43D93"/>
    <w:rsid w:val="00B45A1C"/>
    <w:rsid w:val="00B47DB3"/>
    <w:rsid w:val="00B50DE9"/>
    <w:rsid w:val="00B50F5A"/>
    <w:rsid w:val="00B51AB9"/>
    <w:rsid w:val="00B52D99"/>
    <w:rsid w:val="00B55BFF"/>
    <w:rsid w:val="00B55F79"/>
    <w:rsid w:val="00B55F96"/>
    <w:rsid w:val="00B565C3"/>
    <w:rsid w:val="00B56F46"/>
    <w:rsid w:val="00B578B3"/>
    <w:rsid w:val="00B57ECB"/>
    <w:rsid w:val="00B617F6"/>
    <w:rsid w:val="00B61965"/>
    <w:rsid w:val="00B61DC9"/>
    <w:rsid w:val="00B63A31"/>
    <w:rsid w:val="00B63EE3"/>
    <w:rsid w:val="00B644A5"/>
    <w:rsid w:val="00B64E5D"/>
    <w:rsid w:val="00B65F03"/>
    <w:rsid w:val="00B66AED"/>
    <w:rsid w:val="00B67A57"/>
    <w:rsid w:val="00B70534"/>
    <w:rsid w:val="00B70B83"/>
    <w:rsid w:val="00B7114F"/>
    <w:rsid w:val="00B714B0"/>
    <w:rsid w:val="00B7169F"/>
    <w:rsid w:val="00B71809"/>
    <w:rsid w:val="00B726A5"/>
    <w:rsid w:val="00B72719"/>
    <w:rsid w:val="00B72A9F"/>
    <w:rsid w:val="00B75401"/>
    <w:rsid w:val="00B7597A"/>
    <w:rsid w:val="00B76333"/>
    <w:rsid w:val="00B7671F"/>
    <w:rsid w:val="00B76BAB"/>
    <w:rsid w:val="00B76C85"/>
    <w:rsid w:val="00B76E29"/>
    <w:rsid w:val="00B801FB"/>
    <w:rsid w:val="00B80410"/>
    <w:rsid w:val="00B82667"/>
    <w:rsid w:val="00B831FD"/>
    <w:rsid w:val="00B8461B"/>
    <w:rsid w:val="00B84984"/>
    <w:rsid w:val="00B84BF3"/>
    <w:rsid w:val="00B85D3F"/>
    <w:rsid w:val="00B864C8"/>
    <w:rsid w:val="00B86DB6"/>
    <w:rsid w:val="00B87673"/>
    <w:rsid w:val="00B912A0"/>
    <w:rsid w:val="00B91C5D"/>
    <w:rsid w:val="00B93E88"/>
    <w:rsid w:val="00B93E8A"/>
    <w:rsid w:val="00B941FE"/>
    <w:rsid w:val="00B94744"/>
    <w:rsid w:val="00B9548E"/>
    <w:rsid w:val="00B974D4"/>
    <w:rsid w:val="00B97AE6"/>
    <w:rsid w:val="00BA019E"/>
    <w:rsid w:val="00BA08CA"/>
    <w:rsid w:val="00BA1211"/>
    <w:rsid w:val="00BA17B9"/>
    <w:rsid w:val="00BA1A77"/>
    <w:rsid w:val="00BA1E22"/>
    <w:rsid w:val="00BA1E4C"/>
    <w:rsid w:val="00BA1F03"/>
    <w:rsid w:val="00BA2706"/>
    <w:rsid w:val="00BA2772"/>
    <w:rsid w:val="00BA3AD9"/>
    <w:rsid w:val="00BA4571"/>
    <w:rsid w:val="00BA4E84"/>
    <w:rsid w:val="00BA5617"/>
    <w:rsid w:val="00BA5AFA"/>
    <w:rsid w:val="00BA6401"/>
    <w:rsid w:val="00BA6E21"/>
    <w:rsid w:val="00BA6E2F"/>
    <w:rsid w:val="00BA776F"/>
    <w:rsid w:val="00BA7A61"/>
    <w:rsid w:val="00BB1E6E"/>
    <w:rsid w:val="00BB21F0"/>
    <w:rsid w:val="00BB302A"/>
    <w:rsid w:val="00BB3A75"/>
    <w:rsid w:val="00BB3D17"/>
    <w:rsid w:val="00BB4937"/>
    <w:rsid w:val="00BB6445"/>
    <w:rsid w:val="00BB66B6"/>
    <w:rsid w:val="00BB6868"/>
    <w:rsid w:val="00BB76B3"/>
    <w:rsid w:val="00BB7734"/>
    <w:rsid w:val="00BB7C4D"/>
    <w:rsid w:val="00BC0E66"/>
    <w:rsid w:val="00BC1535"/>
    <w:rsid w:val="00BC39DA"/>
    <w:rsid w:val="00BC4DBE"/>
    <w:rsid w:val="00BC640D"/>
    <w:rsid w:val="00BD00EC"/>
    <w:rsid w:val="00BD0C29"/>
    <w:rsid w:val="00BD104B"/>
    <w:rsid w:val="00BD13DD"/>
    <w:rsid w:val="00BD20B2"/>
    <w:rsid w:val="00BD4014"/>
    <w:rsid w:val="00BD4315"/>
    <w:rsid w:val="00BD466F"/>
    <w:rsid w:val="00BD4CD3"/>
    <w:rsid w:val="00BD5614"/>
    <w:rsid w:val="00BD63E7"/>
    <w:rsid w:val="00BD694F"/>
    <w:rsid w:val="00BD6D01"/>
    <w:rsid w:val="00BD747B"/>
    <w:rsid w:val="00BD75B5"/>
    <w:rsid w:val="00BD7AA5"/>
    <w:rsid w:val="00BE01FE"/>
    <w:rsid w:val="00BE0BD0"/>
    <w:rsid w:val="00BE128C"/>
    <w:rsid w:val="00BE1813"/>
    <w:rsid w:val="00BE1B72"/>
    <w:rsid w:val="00BE3AE5"/>
    <w:rsid w:val="00BE5385"/>
    <w:rsid w:val="00BE56FB"/>
    <w:rsid w:val="00BE589E"/>
    <w:rsid w:val="00BE6A97"/>
    <w:rsid w:val="00BF0114"/>
    <w:rsid w:val="00BF05ED"/>
    <w:rsid w:val="00BF0650"/>
    <w:rsid w:val="00BF0C00"/>
    <w:rsid w:val="00BF0E09"/>
    <w:rsid w:val="00BF32BC"/>
    <w:rsid w:val="00BF32CB"/>
    <w:rsid w:val="00BF50E2"/>
    <w:rsid w:val="00BF6408"/>
    <w:rsid w:val="00BF6462"/>
    <w:rsid w:val="00BF7608"/>
    <w:rsid w:val="00BF7901"/>
    <w:rsid w:val="00BF7EB0"/>
    <w:rsid w:val="00C0174D"/>
    <w:rsid w:val="00C0337C"/>
    <w:rsid w:val="00C037DC"/>
    <w:rsid w:val="00C03FB5"/>
    <w:rsid w:val="00C0472E"/>
    <w:rsid w:val="00C04E5A"/>
    <w:rsid w:val="00C05443"/>
    <w:rsid w:val="00C05AB4"/>
    <w:rsid w:val="00C06673"/>
    <w:rsid w:val="00C068AA"/>
    <w:rsid w:val="00C07186"/>
    <w:rsid w:val="00C073AF"/>
    <w:rsid w:val="00C07818"/>
    <w:rsid w:val="00C113BB"/>
    <w:rsid w:val="00C11635"/>
    <w:rsid w:val="00C126E7"/>
    <w:rsid w:val="00C12B9C"/>
    <w:rsid w:val="00C14AC4"/>
    <w:rsid w:val="00C15582"/>
    <w:rsid w:val="00C15CF8"/>
    <w:rsid w:val="00C16C25"/>
    <w:rsid w:val="00C16C4E"/>
    <w:rsid w:val="00C173F1"/>
    <w:rsid w:val="00C202FB"/>
    <w:rsid w:val="00C212EE"/>
    <w:rsid w:val="00C21CEB"/>
    <w:rsid w:val="00C2254B"/>
    <w:rsid w:val="00C23218"/>
    <w:rsid w:val="00C233D3"/>
    <w:rsid w:val="00C24F77"/>
    <w:rsid w:val="00C25518"/>
    <w:rsid w:val="00C2733E"/>
    <w:rsid w:val="00C3256A"/>
    <w:rsid w:val="00C3274B"/>
    <w:rsid w:val="00C32DEC"/>
    <w:rsid w:val="00C33249"/>
    <w:rsid w:val="00C33D6B"/>
    <w:rsid w:val="00C345A4"/>
    <w:rsid w:val="00C355BB"/>
    <w:rsid w:val="00C3571C"/>
    <w:rsid w:val="00C357B5"/>
    <w:rsid w:val="00C35C23"/>
    <w:rsid w:val="00C3648F"/>
    <w:rsid w:val="00C373BA"/>
    <w:rsid w:val="00C40023"/>
    <w:rsid w:val="00C4017C"/>
    <w:rsid w:val="00C401EF"/>
    <w:rsid w:val="00C41682"/>
    <w:rsid w:val="00C41978"/>
    <w:rsid w:val="00C41C3E"/>
    <w:rsid w:val="00C43CFD"/>
    <w:rsid w:val="00C4463B"/>
    <w:rsid w:val="00C448AB"/>
    <w:rsid w:val="00C44A7B"/>
    <w:rsid w:val="00C44F58"/>
    <w:rsid w:val="00C45425"/>
    <w:rsid w:val="00C454C4"/>
    <w:rsid w:val="00C4588E"/>
    <w:rsid w:val="00C45C85"/>
    <w:rsid w:val="00C4606F"/>
    <w:rsid w:val="00C46DDC"/>
    <w:rsid w:val="00C47E0B"/>
    <w:rsid w:val="00C47FBC"/>
    <w:rsid w:val="00C50274"/>
    <w:rsid w:val="00C504EA"/>
    <w:rsid w:val="00C514F5"/>
    <w:rsid w:val="00C517DE"/>
    <w:rsid w:val="00C51F7D"/>
    <w:rsid w:val="00C52A97"/>
    <w:rsid w:val="00C52E7F"/>
    <w:rsid w:val="00C53B0F"/>
    <w:rsid w:val="00C53BDF"/>
    <w:rsid w:val="00C5424B"/>
    <w:rsid w:val="00C5494E"/>
    <w:rsid w:val="00C564B9"/>
    <w:rsid w:val="00C578CB"/>
    <w:rsid w:val="00C604E8"/>
    <w:rsid w:val="00C626B9"/>
    <w:rsid w:val="00C62C82"/>
    <w:rsid w:val="00C630F4"/>
    <w:rsid w:val="00C652FF"/>
    <w:rsid w:val="00C658BB"/>
    <w:rsid w:val="00C6621D"/>
    <w:rsid w:val="00C66331"/>
    <w:rsid w:val="00C66A3A"/>
    <w:rsid w:val="00C66CF0"/>
    <w:rsid w:val="00C67111"/>
    <w:rsid w:val="00C67944"/>
    <w:rsid w:val="00C67F12"/>
    <w:rsid w:val="00C7007D"/>
    <w:rsid w:val="00C70FF4"/>
    <w:rsid w:val="00C71932"/>
    <w:rsid w:val="00C71C6C"/>
    <w:rsid w:val="00C71F9D"/>
    <w:rsid w:val="00C72C57"/>
    <w:rsid w:val="00C72DD4"/>
    <w:rsid w:val="00C73877"/>
    <w:rsid w:val="00C73A73"/>
    <w:rsid w:val="00C74C4F"/>
    <w:rsid w:val="00C75691"/>
    <w:rsid w:val="00C76AFD"/>
    <w:rsid w:val="00C8174E"/>
    <w:rsid w:val="00C8188B"/>
    <w:rsid w:val="00C81DBE"/>
    <w:rsid w:val="00C823E8"/>
    <w:rsid w:val="00C825A4"/>
    <w:rsid w:val="00C825BA"/>
    <w:rsid w:val="00C82ED2"/>
    <w:rsid w:val="00C8359D"/>
    <w:rsid w:val="00C848AE"/>
    <w:rsid w:val="00C85EBB"/>
    <w:rsid w:val="00C9139A"/>
    <w:rsid w:val="00C919AF"/>
    <w:rsid w:val="00C92A9E"/>
    <w:rsid w:val="00C92BD8"/>
    <w:rsid w:val="00C9378A"/>
    <w:rsid w:val="00C94E20"/>
    <w:rsid w:val="00C962E2"/>
    <w:rsid w:val="00C96D18"/>
    <w:rsid w:val="00C96DB1"/>
    <w:rsid w:val="00C96F37"/>
    <w:rsid w:val="00C97435"/>
    <w:rsid w:val="00C976AF"/>
    <w:rsid w:val="00C97E7F"/>
    <w:rsid w:val="00C97FA3"/>
    <w:rsid w:val="00CA0523"/>
    <w:rsid w:val="00CA05A7"/>
    <w:rsid w:val="00CA0FFF"/>
    <w:rsid w:val="00CA1165"/>
    <w:rsid w:val="00CA14E0"/>
    <w:rsid w:val="00CA243D"/>
    <w:rsid w:val="00CA3244"/>
    <w:rsid w:val="00CA32AA"/>
    <w:rsid w:val="00CA3F71"/>
    <w:rsid w:val="00CA4B36"/>
    <w:rsid w:val="00CA5831"/>
    <w:rsid w:val="00CA66C6"/>
    <w:rsid w:val="00CA7657"/>
    <w:rsid w:val="00CB0707"/>
    <w:rsid w:val="00CB0A26"/>
    <w:rsid w:val="00CB1BC7"/>
    <w:rsid w:val="00CB29E7"/>
    <w:rsid w:val="00CB2F7E"/>
    <w:rsid w:val="00CB35E8"/>
    <w:rsid w:val="00CB3B5C"/>
    <w:rsid w:val="00CB48A4"/>
    <w:rsid w:val="00CB4E5F"/>
    <w:rsid w:val="00CB549C"/>
    <w:rsid w:val="00CB59E1"/>
    <w:rsid w:val="00CB6EA9"/>
    <w:rsid w:val="00CB71F5"/>
    <w:rsid w:val="00CB764A"/>
    <w:rsid w:val="00CB76F4"/>
    <w:rsid w:val="00CC1F11"/>
    <w:rsid w:val="00CC2F0C"/>
    <w:rsid w:val="00CC3325"/>
    <w:rsid w:val="00CC45DD"/>
    <w:rsid w:val="00CC4BC5"/>
    <w:rsid w:val="00CC4D64"/>
    <w:rsid w:val="00CC56EA"/>
    <w:rsid w:val="00CC6CFF"/>
    <w:rsid w:val="00CC6F6E"/>
    <w:rsid w:val="00CD0ABD"/>
    <w:rsid w:val="00CD18CC"/>
    <w:rsid w:val="00CD1FAB"/>
    <w:rsid w:val="00CD2D1A"/>
    <w:rsid w:val="00CD4099"/>
    <w:rsid w:val="00CD4CAD"/>
    <w:rsid w:val="00CD589B"/>
    <w:rsid w:val="00CD5B50"/>
    <w:rsid w:val="00CD5F70"/>
    <w:rsid w:val="00CD6B9B"/>
    <w:rsid w:val="00CD6EB3"/>
    <w:rsid w:val="00CD79A7"/>
    <w:rsid w:val="00CE07B7"/>
    <w:rsid w:val="00CE1198"/>
    <w:rsid w:val="00CE1323"/>
    <w:rsid w:val="00CE1B13"/>
    <w:rsid w:val="00CE25BF"/>
    <w:rsid w:val="00CE3B22"/>
    <w:rsid w:val="00CE4835"/>
    <w:rsid w:val="00CE5383"/>
    <w:rsid w:val="00CE5C40"/>
    <w:rsid w:val="00CE6506"/>
    <w:rsid w:val="00CE6F81"/>
    <w:rsid w:val="00CE753A"/>
    <w:rsid w:val="00CE7960"/>
    <w:rsid w:val="00CF0066"/>
    <w:rsid w:val="00CF0141"/>
    <w:rsid w:val="00CF1694"/>
    <w:rsid w:val="00CF1790"/>
    <w:rsid w:val="00CF1EC3"/>
    <w:rsid w:val="00CF24EB"/>
    <w:rsid w:val="00CF25CB"/>
    <w:rsid w:val="00CF2FDF"/>
    <w:rsid w:val="00CF38A0"/>
    <w:rsid w:val="00CF4524"/>
    <w:rsid w:val="00CF4D3C"/>
    <w:rsid w:val="00CF4D7A"/>
    <w:rsid w:val="00CF4EE3"/>
    <w:rsid w:val="00CF5B15"/>
    <w:rsid w:val="00CF618F"/>
    <w:rsid w:val="00CF77C9"/>
    <w:rsid w:val="00D029B9"/>
    <w:rsid w:val="00D02A74"/>
    <w:rsid w:val="00D02BE3"/>
    <w:rsid w:val="00D04AF3"/>
    <w:rsid w:val="00D0584B"/>
    <w:rsid w:val="00D05BE4"/>
    <w:rsid w:val="00D10497"/>
    <w:rsid w:val="00D10D7F"/>
    <w:rsid w:val="00D10DE9"/>
    <w:rsid w:val="00D11609"/>
    <w:rsid w:val="00D1178C"/>
    <w:rsid w:val="00D11A9F"/>
    <w:rsid w:val="00D11D07"/>
    <w:rsid w:val="00D129FF"/>
    <w:rsid w:val="00D15DF4"/>
    <w:rsid w:val="00D15E73"/>
    <w:rsid w:val="00D1608D"/>
    <w:rsid w:val="00D16518"/>
    <w:rsid w:val="00D16D65"/>
    <w:rsid w:val="00D20D46"/>
    <w:rsid w:val="00D2159E"/>
    <w:rsid w:val="00D21ED9"/>
    <w:rsid w:val="00D22F6D"/>
    <w:rsid w:val="00D2403F"/>
    <w:rsid w:val="00D24288"/>
    <w:rsid w:val="00D24DEB"/>
    <w:rsid w:val="00D24EDB"/>
    <w:rsid w:val="00D27B51"/>
    <w:rsid w:val="00D3065A"/>
    <w:rsid w:val="00D309F6"/>
    <w:rsid w:val="00D31497"/>
    <w:rsid w:val="00D317E8"/>
    <w:rsid w:val="00D32151"/>
    <w:rsid w:val="00D325A6"/>
    <w:rsid w:val="00D32A75"/>
    <w:rsid w:val="00D32ABE"/>
    <w:rsid w:val="00D32E33"/>
    <w:rsid w:val="00D36B1F"/>
    <w:rsid w:val="00D4140D"/>
    <w:rsid w:val="00D41523"/>
    <w:rsid w:val="00D417A4"/>
    <w:rsid w:val="00D4185C"/>
    <w:rsid w:val="00D41AF6"/>
    <w:rsid w:val="00D41D1C"/>
    <w:rsid w:val="00D433A6"/>
    <w:rsid w:val="00D43510"/>
    <w:rsid w:val="00D43B10"/>
    <w:rsid w:val="00D43E67"/>
    <w:rsid w:val="00D44969"/>
    <w:rsid w:val="00D44F73"/>
    <w:rsid w:val="00D45631"/>
    <w:rsid w:val="00D46B1D"/>
    <w:rsid w:val="00D46FE8"/>
    <w:rsid w:val="00D47069"/>
    <w:rsid w:val="00D47F77"/>
    <w:rsid w:val="00D47FAC"/>
    <w:rsid w:val="00D5004F"/>
    <w:rsid w:val="00D50EF7"/>
    <w:rsid w:val="00D51BCE"/>
    <w:rsid w:val="00D51C69"/>
    <w:rsid w:val="00D52FA1"/>
    <w:rsid w:val="00D531F4"/>
    <w:rsid w:val="00D53F55"/>
    <w:rsid w:val="00D540E3"/>
    <w:rsid w:val="00D54171"/>
    <w:rsid w:val="00D545B5"/>
    <w:rsid w:val="00D546A2"/>
    <w:rsid w:val="00D55577"/>
    <w:rsid w:val="00D561D9"/>
    <w:rsid w:val="00D56F7D"/>
    <w:rsid w:val="00D57409"/>
    <w:rsid w:val="00D60D70"/>
    <w:rsid w:val="00D60F0C"/>
    <w:rsid w:val="00D61111"/>
    <w:rsid w:val="00D61284"/>
    <w:rsid w:val="00D613CD"/>
    <w:rsid w:val="00D617DC"/>
    <w:rsid w:val="00D62335"/>
    <w:rsid w:val="00D623F2"/>
    <w:rsid w:val="00D626A3"/>
    <w:rsid w:val="00D62C8C"/>
    <w:rsid w:val="00D62F14"/>
    <w:rsid w:val="00D636AB"/>
    <w:rsid w:val="00D63840"/>
    <w:rsid w:val="00D63A32"/>
    <w:rsid w:val="00D64A17"/>
    <w:rsid w:val="00D667A5"/>
    <w:rsid w:val="00D66D30"/>
    <w:rsid w:val="00D66E81"/>
    <w:rsid w:val="00D67329"/>
    <w:rsid w:val="00D70C6B"/>
    <w:rsid w:val="00D713F3"/>
    <w:rsid w:val="00D7147E"/>
    <w:rsid w:val="00D71D7D"/>
    <w:rsid w:val="00D7382E"/>
    <w:rsid w:val="00D73FCB"/>
    <w:rsid w:val="00D74CF8"/>
    <w:rsid w:val="00D752EF"/>
    <w:rsid w:val="00D75AAC"/>
    <w:rsid w:val="00D75C09"/>
    <w:rsid w:val="00D76620"/>
    <w:rsid w:val="00D76E63"/>
    <w:rsid w:val="00D76ECE"/>
    <w:rsid w:val="00D77C7B"/>
    <w:rsid w:val="00D77DC5"/>
    <w:rsid w:val="00D81213"/>
    <w:rsid w:val="00D82D64"/>
    <w:rsid w:val="00D83CC0"/>
    <w:rsid w:val="00D84199"/>
    <w:rsid w:val="00D84342"/>
    <w:rsid w:val="00D849AA"/>
    <w:rsid w:val="00D852D7"/>
    <w:rsid w:val="00D86185"/>
    <w:rsid w:val="00D8761B"/>
    <w:rsid w:val="00D879CC"/>
    <w:rsid w:val="00D87E4A"/>
    <w:rsid w:val="00D905E0"/>
    <w:rsid w:val="00D917F9"/>
    <w:rsid w:val="00D91F98"/>
    <w:rsid w:val="00D92DA5"/>
    <w:rsid w:val="00D92FE3"/>
    <w:rsid w:val="00D935AC"/>
    <w:rsid w:val="00D93686"/>
    <w:rsid w:val="00D93B7D"/>
    <w:rsid w:val="00D93C6D"/>
    <w:rsid w:val="00D946A9"/>
    <w:rsid w:val="00D94A4F"/>
    <w:rsid w:val="00D95CA7"/>
    <w:rsid w:val="00D9604D"/>
    <w:rsid w:val="00D96225"/>
    <w:rsid w:val="00D9707D"/>
    <w:rsid w:val="00D97638"/>
    <w:rsid w:val="00D97A9C"/>
    <w:rsid w:val="00DA1D59"/>
    <w:rsid w:val="00DA20E3"/>
    <w:rsid w:val="00DA320D"/>
    <w:rsid w:val="00DA32EC"/>
    <w:rsid w:val="00DA367F"/>
    <w:rsid w:val="00DA3BBA"/>
    <w:rsid w:val="00DA550E"/>
    <w:rsid w:val="00DA557D"/>
    <w:rsid w:val="00DA57E6"/>
    <w:rsid w:val="00DA5E03"/>
    <w:rsid w:val="00DA5E0B"/>
    <w:rsid w:val="00DA603C"/>
    <w:rsid w:val="00DB03A2"/>
    <w:rsid w:val="00DB051B"/>
    <w:rsid w:val="00DB2747"/>
    <w:rsid w:val="00DB404B"/>
    <w:rsid w:val="00DB4B4B"/>
    <w:rsid w:val="00DB520D"/>
    <w:rsid w:val="00DB5210"/>
    <w:rsid w:val="00DB555E"/>
    <w:rsid w:val="00DB60D5"/>
    <w:rsid w:val="00DB6DA8"/>
    <w:rsid w:val="00DB71E6"/>
    <w:rsid w:val="00DB728A"/>
    <w:rsid w:val="00DC00AC"/>
    <w:rsid w:val="00DC0955"/>
    <w:rsid w:val="00DC0F7D"/>
    <w:rsid w:val="00DC108F"/>
    <w:rsid w:val="00DC22F5"/>
    <w:rsid w:val="00DC4273"/>
    <w:rsid w:val="00DC622C"/>
    <w:rsid w:val="00DC6869"/>
    <w:rsid w:val="00DC6A89"/>
    <w:rsid w:val="00DC6AD8"/>
    <w:rsid w:val="00DC72A7"/>
    <w:rsid w:val="00DD0325"/>
    <w:rsid w:val="00DD045B"/>
    <w:rsid w:val="00DD0982"/>
    <w:rsid w:val="00DD0B3C"/>
    <w:rsid w:val="00DD0C24"/>
    <w:rsid w:val="00DD1BC9"/>
    <w:rsid w:val="00DD1CDF"/>
    <w:rsid w:val="00DD2F42"/>
    <w:rsid w:val="00DD3B56"/>
    <w:rsid w:val="00DD50A2"/>
    <w:rsid w:val="00DD6F4E"/>
    <w:rsid w:val="00DD73C4"/>
    <w:rsid w:val="00DE0780"/>
    <w:rsid w:val="00DE27A5"/>
    <w:rsid w:val="00DE333F"/>
    <w:rsid w:val="00DE384F"/>
    <w:rsid w:val="00DE52BC"/>
    <w:rsid w:val="00DE567A"/>
    <w:rsid w:val="00DE65D0"/>
    <w:rsid w:val="00DE7BBF"/>
    <w:rsid w:val="00DF0251"/>
    <w:rsid w:val="00DF07A2"/>
    <w:rsid w:val="00DF0D62"/>
    <w:rsid w:val="00DF17ED"/>
    <w:rsid w:val="00DF1E81"/>
    <w:rsid w:val="00DF2831"/>
    <w:rsid w:val="00DF2ADF"/>
    <w:rsid w:val="00DF2B62"/>
    <w:rsid w:val="00DF44A7"/>
    <w:rsid w:val="00DF5EAE"/>
    <w:rsid w:val="00DF60A5"/>
    <w:rsid w:val="00DF62F7"/>
    <w:rsid w:val="00DF7732"/>
    <w:rsid w:val="00DF778E"/>
    <w:rsid w:val="00DF7F49"/>
    <w:rsid w:val="00E013D4"/>
    <w:rsid w:val="00E01B8F"/>
    <w:rsid w:val="00E01D0E"/>
    <w:rsid w:val="00E0317A"/>
    <w:rsid w:val="00E034C9"/>
    <w:rsid w:val="00E03981"/>
    <w:rsid w:val="00E039EB"/>
    <w:rsid w:val="00E03B32"/>
    <w:rsid w:val="00E03DD0"/>
    <w:rsid w:val="00E03E87"/>
    <w:rsid w:val="00E047A7"/>
    <w:rsid w:val="00E04E5A"/>
    <w:rsid w:val="00E069AC"/>
    <w:rsid w:val="00E06D2C"/>
    <w:rsid w:val="00E06E8B"/>
    <w:rsid w:val="00E077B1"/>
    <w:rsid w:val="00E1126E"/>
    <w:rsid w:val="00E11900"/>
    <w:rsid w:val="00E120AF"/>
    <w:rsid w:val="00E12B55"/>
    <w:rsid w:val="00E1334E"/>
    <w:rsid w:val="00E1478E"/>
    <w:rsid w:val="00E1548D"/>
    <w:rsid w:val="00E16B3D"/>
    <w:rsid w:val="00E20A6A"/>
    <w:rsid w:val="00E2191C"/>
    <w:rsid w:val="00E228FA"/>
    <w:rsid w:val="00E22DB8"/>
    <w:rsid w:val="00E239BE"/>
    <w:rsid w:val="00E2414B"/>
    <w:rsid w:val="00E2431A"/>
    <w:rsid w:val="00E25047"/>
    <w:rsid w:val="00E25512"/>
    <w:rsid w:val="00E26F7B"/>
    <w:rsid w:val="00E27F13"/>
    <w:rsid w:val="00E30A23"/>
    <w:rsid w:val="00E313A1"/>
    <w:rsid w:val="00E3185B"/>
    <w:rsid w:val="00E3307D"/>
    <w:rsid w:val="00E335FE"/>
    <w:rsid w:val="00E336C4"/>
    <w:rsid w:val="00E33878"/>
    <w:rsid w:val="00E33E91"/>
    <w:rsid w:val="00E33FF3"/>
    <w:rsid w:val="00E34E46"/>
    <w:rsid w:val="00E35019"/>
    <w:rsid w:val="00E35E55"/>
    <w:rsid w:val="00E3678B"/>
    <w:rsid w:val="00E37182"/>
    <w:rsid w:val="00E40515"/>
    <w:rsid w:val="00E41A17"/>
    <w:rsid w:val="00E42C55"/>
    <w:rsid w:val="00E43764"/>
    <w:rsid w:val="00E4385C"/>
    <w:rsid w:val="00E43D15"/>
    <w:rsid w:val="00E43D82"/>
    <w:rsid w:val="00E447D8"/>
    <w:rsid w:val="00E45698"/>
    <w:rsid w:val="00E45BC8"/>
    <w:rsid w:val="00E467BE"/>
    <w:rsid w:val="00E47484"/>
    <w:rsid w:val="00E477CF"/>
    <w:rsid w:val="00E506D1"/>
    <w:rsid w:val="00E50DC4"/>
    <w:rsid w:val="00E51A4F"/>
    <w:rsid w:val="00E51BC5"/>
    <w:rsid w:val="00E51C8B"/>
    <w:rsid w:val="00E5231D"/>
    <w:rsid w:val="00E53253"/>
    <w:rsid w:val="00E53AAD"/>
    <w:rsid w:val="00E53D99"/>
    <w:rsid w:val="00E5477F"/>
    <w:rsid w:val="00E55110"/>
    <w:rsid w:val="00E5612A"/>
    <w:rsid w:val="00E5651A"/>
    <w:rsid w:val="00E57143"/>
    <w:rsid w:val="00E572B3"/>
    <w:rsid w:val="00E577CF"/>
    <w:rsid w:val="00E57CE0"/>
    <w:rsid w:val="00E60043"/>
    <w:rsid w:val="00E601F6"/>
    <w:rsid w:val="00E61625"/>
    <w:rsid w:val="00E65916"/>
    <w:rsid w:val="00E660CE"/>
    <w:rsid w:val="00E66751"/>
    <w:rsid w:val="00E66AD0"/>
    <w:rsid w:val="00E67566"/>
    <w:rsid w:val="00E719A0"/>
    <w:rsid w:val="00E7221A"/>
    <w:rsid w:val="00E73511"/>
    <w:rsid w:val="00E75893"/>
    <w:rsid w:val="00E77251"/>
    <w:rsid w:val="00E772CD"/>
    <w:rsid w:val="00E77C52"/>
    <w:rsid w:val="00E8049E"/>
    <w:rsid w:val="00E804E2"/>
    <w:rsid w:val="00E80567"/>
    <w:rsid w:val="00E81434"/>
    <w:rsid w:val="00E82FAE"/>
    <w:rsid w:val="00E857B2"/>
    <w:rsid w:val="00E86B0C"/>
    <w:rsid w:val="00E9096E"/>
    <w:rsid w:val="00E90EC5"/>
    <w:rsid w:val="00E90F2E"/>
    <w:rsid w:val="00E917D0"/>
    <w:rsid w:val="00E91C2F"/>
    <w:rsid w:val="00E92325"/>
    <w:rsid w:val="00E92910"/>
    <w:rsid w:val="00E93860"/>
    <w:rsid w:val="00E94633"/>
    <w:rsid w:val="00E9476A"/>
    <w:rsid w:val="00E94E89"/>
    <w:rsid w:val="00E94EE7"/>
    <w:rsid w:val="00E95193"/>
    <w:rsid w:val="00E95A9E"/>
    <w:rsid w:val="00E95E7A"/>
    <w:rsid w:val="00E96FEA"/>
    <w:rsid w:val="00E97E3F"/>
    <w:rsid w:val="00EA07FA"/>
    <w:rsid w:val="00EA0859"/>
    <w:rsid w:val="00EA125A"/>
    <w:rsid w:val="00EA2256"/>
    <w:rsid w:val="00EA24C1"/>
    <w:rsid w:val="00EA2BE9"/>
    <w:rsid w:val="00EA32F4"/>
    <w:rsid w:val="00EA61A8"/>
    <w:rsid w:val="00EA74A0"/>
    <w:rsid w:val="00EA7ACA"/>
    <w:rsid w:val="00EB0C3E"/>
    <w:rsid w:val="00EB11DA"/>
    <w:rsid w:val="00EB11FA"/>
    <w:rsid w:val="00EB1AA8"/>
    <w:rsid w:val="00EB2020"/>
    <w:rsid w:val="00EB2573"/>
    <w:rsid w:val="00EB285C"/>
    <w:rsid w:val="00EB29EF"/>
    <w:rsid w:val="00EB478A"/>
    <w:rsid w:val="00EB5713"/>
    <w:rsid w:val="00EB6658"/>
    <w:rsid w:val="00EB67A6"/>
    <w:rsid w:val="00EB6EE5"/>
    <w:rsid w:val="00EB77F1"/>
    <w:rsid w:val="00EC0C7F"/>
    <w:rsid w:val="00EC1938"/>
    <w:rsid w:val="00EC3AE7"/>
    <w:rsid w:val="00EC41E0"/>
    <w:rsid w:val="00EC5115"/>
    <w:rsid w:val="00EC63DF"/>
    <w:rsid w:val="00EC6454"/>
    <w:rsid w:val="00EC65F7"/>
    <w:rsid w:val="00EC70B1"/>
    <w:rsid w:val="00ED043D"/>
    <w:rsid w:val="00ED0CAC"/>
    <w:rsid w:val="00ED0EA8"/>
    <w:rsid w:val="00ED1150"/>
    <w:rsid w:val="00ED138C"/>
    <w:rsid w:val="00ED1F3B"/>
    <w:rsid w:val="00ED1FF5"/>
    <w:rsid w:val="00ED2407"/>
    <w:rsid w:val="00ED2FC3"/>
    <w:rsid w:val="00ED3C90"/>
    <w:rsid w:val="00ED40B3"/>
    <w:rsid w:val="00ED5664"/>
    <w:rsid w:val="00ED5E38"/>
    <w:rsid w:val="00ED62DC"/>
    <w:rsid w:val="00ED6F65"/>
    <w:rsid w:val="00ED79AF"/>
    <w:rsid w:val="00ED7E02"/>
    <w:rsid w:val="00EE04C9"/>
    <w:rsid w:val="00EE0543"/>
    <w:rsid w:val="00EE0FEE"/>
    <w:rsid w:val="00EE16FD"/>
    <w:rsid w:val="00EE1A0E"/>
    <w:rsid w:val="00EE2FD6"/>
    <w:rsid w:val="00EE367F"/>
    <w:rsid w:val="00EE3994"/>
    <w:rsid w:val="00EE3FF1"/>
    <w:rsid w:val="00EE44FB"/>
    <w:rsid w:val="00EE5F2C"/>
    <w:rsid w:val="00EE65C6"/>
    <w:rsid w:val="00EE774F"/>
    <w:rsid w:val="00EE7916"/>
    <w:rsid w:val="00EE7E03"/>
    <w:rsid w:val="00EF08E7"/>
    <w:rsid w:val="00EF12D3"/>
    <w:rsid w:val="00EF1D4B"/>
    <w:rsid w:val="00EF3E0F"/>
    <w:rsid w:val="00EF4497"/>
    <w:rsid w:val="00EF465F"/>
    <w:rsid w:val="00EF4AFD"/>
    <w:rsid w:val="00EF6B7E"/>
    <w:rsid w:val="00EF7D8D"/>
    <w:rsid w:val="00F001E4"/>
    <w:rsid w:val="00F02368"/>
    <w:rsid w:val="00F03418"/>
    <w:rsid w:val="00F03652"/>
    <w:rsid w:val="00F04038"/>
    <w:rsid w:val="00F05846"/>
    <w:rsid w:val="00F05A05"/>
    <w:rsid w:val="00F1115E"/>
    <w:rsid w:val="00F11C78"/>
    <w:rsid w:val="00F12451"/>
    <w:rsid w:val="00F13118"/>
    <w:rsid w:val="00F13579"/>
    <w:rsid w:val="00F1448A"/>
    <w:rsid w:val="00F145F5"/>
    <w:rsid w:val="00F149FF"/>
    <w:rsid w:val="00F14F8B"/>
    <w:rsid w:val="00F17994"/>
    <w:rsid w:val="00F17FE5"/>
    <w:rsid w:val="00F20C35"/>
    <w:rsid w:val="00F2130E"/>
    <w:rsid w:val="00F21959"/>
    <w:rsid w:val="00F21A76"/>
    <w:rsid w:val="00F23097"/>
    <w:rsid w:val="00F2351C"/>
    <w:rsid w:val="00F239B3"/>
    <w:rsid w:val="00F242FE"/>
    <w:rsid w:val="00F24987"/>
    <w:rsid w:val="00F251D3"/>
    <w:rsid w:val="00F252C5"/>
    <w:rsid w:val="00F25CE7"/>
    <w:rsid w:val="00F2707E"/>
    <w:rsid w:val="00F27719"/>
    <w:rsid w:val="00F303D3"/>
    <w:rsid w:val="00F319D5"/>
    <w:rsid w:val="00F31B44"/>
    <w:rsid w:val="00F31E70"/>
    <w:rsid w:val="00F31EA8"/>
    <w:rsid w:val="00F3361D"/>
    <w:rsid w:val="00F33D8D"/>
    <w:rsid w:val="00F345AE"/>
    <w:rsid w:val="00F34935"/>
    <w:rsid w:val="00F35326"/>
    <w:rsid w:val="00F367D0"/>
    <w:rsid w:val="00F36DAF"/>
    <w:rsid w:val="00F40340"/>
    <w:rsid w:val="00F40350"/>
    <w:rsid w:val="00F412C7"/>
    <w:rsid w:val="00F413F4"/>
    <w:rsid w:val="00F41BCD"/>
    <w:rsid w:val="00F42017"/>
    <w:rsid w:val="00F42097"/>
    <w:rsid w:val="00F42621"/>
    <w:rsid w:val="00F43B9C"/>
    <w:rsid w:val="00F44B72"/>
    <w:rsid w:val="00F44EC9"/>
    <w:rsid w:val="00F45166"/>
    <w:rsid w:val="00F4568C"/>
    <w:rsid w:val="00F47E7D"/>
    <w:rsid w:val="00F50515"/>
    <w:rsid w:val="00F517BA"/>
    <w:rsid w:val="00F51CFA"/>
    <w:rsid w:val="00F52546"/>
    <w:rsid w:val="00F537CB"/>
    <w:rsid w:val="00F53D8E"/>
    <w:rsid w:val="00F54FF6"/>
    <w:rsid w:val="00F5508D"/>
    <w:rsid w:val="00F554C1"/>
    <w:rsid w:val="00F55AAB"/>
    <w:rsid w:val="00F55AFC"/>
    <w:rsid w:val="00F57019"/>
    <w:rsid w:val="00F570ED"/>
    <w:rsid w:val="00F57628"/>
    <w:rsid w:val="00F5769B"/>
    <w:rsid w:val="00F6218E"/>
    <w:rsid w:val="00F62D7A"/>
    <w:rsid w:val="00F64089"/>
    <w:rsid w:val="00F65B18"/>
    <w:rsid w:val="00F6733B"/>
    <w:rsid w:val="00F6746F"/>
    <w:rsid w:val="00F675A8"/>
    <w:rsid w:val="00F706BF"/>
    <w:rsid w:val="00F71207"/>
    <w:rsid w:val="00F71A45"/>
    <w:rsid w:val="00F71AE5"/>
    <w:rsid w:val="00F72A25"/>
    <w:rsid w:val="00F72FEB"/>
    <w:rsid w:val="00F7554F"/>
    <w:rsid w:val="00F759C9"/>
    <w:rsid w:val="00F75EC7"/>
    <w:rsid w:val="00F76046"/>
    <w:rsid w:val="00F76923"/>
    <w:rsid w:val="00F769BE"/>
    <w:rsid w:val="00F76C5B"/>
    <w:rsid w:val="00F77DBE"/>
    <w:rsid w:val="00F801FB"/>
    <w:rsid w:val="00F82402"/>
    <w:rsid w:val="00F835C8"/>
    <w:rsid w:val="00F8454E"/>
    <w:rsid w:val="00F8461A"/>
    <w:rsid w:val="00F8572B"/>
    <w:rsid w:val="00F85EE8"/>
    <w:rsid w:val="00F86D12"/>
    <w:rsid w:val="00F928B9"/>
    <w:rsid w:val="00F92C77"/>
    <w:rsid w:val="00F930D7"/>
    <w:rsid w:val="00F94378"/>
    <w:rsid w:val="00F94E0F"/>
    <w:rsid w:val="00F950DC"/>
    <w:rsid w:val="00F95722"/>
    <w:rsid w:val="00F97D32"/>
    <w:rsid w:val="00F97E99"/>
    <w:rsid w:val="00FA011B"/>
    <w:rsid w:val="00FA01B3"/>
    <w:rsid w:val="00FA0C33"/>
    <w:rsid w:val="00FA1AE7"/>
    <w:rsid w:val="00FA286F"/>
    <w:rsid w:val="00FA3D3F"/>
    <w:rsid w:val="00FA412E"/>
    <w:rsid w:val="00FA4643"/>
    <w:rsid w:val="00FA5AC3"/>
    <w:rsid w:val="00FA6FD6"/>
    <w:rsid w:val="00FA7CB7"/>
    <w:rsid w:val="00FB0018"/>
    <w:rsid w:val="00FB0073"/>
    <w:rsid w:val="00FB0202"/>
    <w:rsid w:val="00FB0619"/>
    <w:rsid w:val="00FB1557"/>
    <w:rsid w:val="00FB1D6D"/>
    <w:rsid w:val="00FB342B"/>
    <w:rsid w:val="00FB3B80"/>
    <w:rsid w:val="00FB3C91"/>
    <w:rsid w:val="00FB4840"/>
    <w:rsid w:val="00FB6292"/>
    <w:rsid w:val="00FB6F1C"/>
    <w:rsid w:val="00FB76BF"/>
    <w:rsid w:val="00FC04BB"/>
    <w:rsid w:val="00FC056E"/>
    <w:rsid w:val="00FC2709"/>
    <w:rsid w:val="00FC2D20"/>
    <w:rsid w:val="00FC3EDD"/>
    <w:rsid w:val="00FC4A06"/>
    <w:rsid w:val="00FC4B62"/>
    <w:rsid w:val="00FC6C5B"/>
    <w:rsid w:val="00FC707C"/>
    <w:rsid w:val="00FD0192"/>
    <w:rsid w:val="00FD04CB"/>
    <w:rsid w:val="00FD09F3"/>
    <w:rsid w:val="00FD0E44"/>
    <w:rsid w:val="00FD352D"/>
    <w:rsid w:val="00FD4578"/>
    <w:rsid w:val="00FD48DE"/>
    <w:rsid w:val="00FD4921"/>
    <w:rsid w:val="00FD4A0B"/>
    <w:rsid w:val="00FD54D9"/>
    <w:rsid w:val="00FD7370"/>
    <w:rsid w:val="00FD77D9"/>
    <w:rsid w:val="00FD79F5"/>
    <w:rsid w:val="00FD7C88"/>
    <w:rsid w:val="00FE1385"/>
    <w:rsid w:val="00FE17DD"/>
    <w:rsid w:val="00FE1F4F"/>
    <w:rsid w:val="00FE22E9"/>
    <w:rsid w:val="00FE2FC3"/>
    <w:rsid w:val="00FE31AF"/>
    <w:rsid w:val="00FE344E"/>
    <w:rsid w:val="00FE3591"/>
    <w:rsid w:val="00FE4508"/>
    <w:rsid w:val="00FE490C"/>
    <w:rsid w:val="00FE4E47"/>
    <w:rsid w:val="00FE50BA"/>
    <w:rsid w:val="00FE5894"/>
    <w:rsid w:val="00FE6B84"/>
    <w:rsid w:val="00FE7A31"/>
    <w:rsid w:val="00FF0513"/>
    <w:rsid w:val="00FF2FF9"/>
    <w:rsid w:val="00FF3F7A"/>
    <w:rsid w:val="00FF531B"/>
    <w:rsid w:val="00FF5507"/>
    <w:rsid w:val="00FF6794"/>
    <w:rsid w:val="00FF6874"/>
    <w:rsid w:val="00FF6EBA"/>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116A78"/>
  <w15:docId w15:val="{99FA1807-FB42-4A2B-9C23-F37C40B5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2166F"/>
    <w:rPr>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30"/>
    <w:next w:val="a3"/>
    <w:link w:val="12"/>
    <w:qFormat/>
    <w:rsid w:val="00353A27"/>
    <w:pPr>
      <w:numPr>
        <w:ilvl w:val="0"/>
      </w:numPr>
      <w:outlineLvl w:val="0"/>
    </w:pPr>
    <w:rPr>
      <w:sz w:val="28"/>
      <w:szCs w:val="28"/>
    </w:rPr>
  </w:style>
  <w:style w:type="paragraph" w:styleId="23">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4"/>
    <w:next w:val="a3"/>
    <w:link w:val="24"/>
    <w:qFormat/>
    <w:rsid w:val="00EA61A8"/>
    <w:pPr>
      <w:outlineLvl w:val="1"/>
    </w:pPr>
  </w:style>
  <w:style w:type="paragraph" w:styleId="30">
    <w:name w:val="heading 3"/>
    <w:aliases w:val="H3"/>
    <w:basedOn w:val="a3"/>
    <w:next w:val="a3"/>
    <w:link w:val="32"/>
    <w:qFormat/>
    <w:rsid w:val="00035E96"/>
    <w:pPr>
      <w:keepNext/>
      <w:numPr>
        <w:ilvl w:val="2"/>
        <w:numId w:val="4"/>
      </w:numPr>
      <w:spacing w:before="120" w:after="60"/>
      <w:outlineLvl w:val="2"/>
    </w:pPr>
    <w:rPr>
      <w:rFonts w:eastAsia="Calibri"/>
      <w:b/>
      <w:sz w:val="24"/>
      <w:szCs w:val="24"/>
      <w:lang w:val="x-none" w:eastAsia="x-none"/>
    </w:rPr>
  </w:style>
  <w:style w:type="paragraph" w:styleId="4">
    <w:name w:val="heading 4"/>
    <w:aliases w:val="H4"/>
    <w:basedOn w:val="30"/>
    <w:next w:val="a3"/>
    <w:link w:val="40"/>
    <w:qFormat/>
    <w:rsid w:val="006629C9"/>
    <w:pPr>
      <w:numPr>
        <w:ilvl w:val="1"/>
      </w:numPr>
      <w:outlineLvl w:val="3"/>
    </w:pPr>
    <w:rPr>
      <w:bCs/>
    </w:rPr>
  </w:style>
  <w:style w:type="paragraph" w:styleId="5">
    <w:name w:val="heading 5"/>
    <w:basedOn w:val="a3"/>
    <w:next w:val="a3"/>
    <w:link w:val="50"/>
    <w:uiPriority w:val="9"/>
    <w:qFormat/>
    <w:rsid w:val="0076353A"/>
    <w:pPr>
      <w:spacing w:before="240" w:after="60"/>
      <w:outlineLvl w:val="4"/>
    </w:pPr>
    <w:rPr>
      <w:b/>
      <w:bCs/>
      <w:i/>
      <w:iCs/>
      <w:sz w:val="26"/>
      <w:szCs w:val="26"/>
      <w:lang w:val="x-none" w:eastAsia="x-none"/>
    </w:rPr>
  </w:style>
  <w:style w:type="paragraph" w:styleId="6">
    <w:name w:val="heading 6"/>
    <w:basedOn w:val="a3"/>
    <w:next w:val="a3"/>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3"/>
    <w:next w:val="a3"/>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3"/>
    <w:next w:val="a3"/>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3"/>
    <w:next w:val="a3"/>
    <w:link w:val="90"/>
    <w:uiPriority w:val="9"/>
    <w:qFormat/>
    <w:rsid w:val="0076353A"/>
    <w:pPr>
      <w:spacing w:before="240" w:after="60"/>
      <w:outlineLvl w:val="8"/>
    </w:pPr>
    <w:rPr>
      <w:rFonts w:ascii="Arial" w:hAnsi="Arial"/>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Название раздела инструкции"/>
    <w:basedOn w:val="a3"/>
    <w:autoRedefine/>
    <w:rsid w:val="00275328"/>
    <w:pPr>
      <w:jc w:val="center"/>
    </w:pPr>
    <w:rPr>
      <w:b/>
    </w:rPr>
  </w:style>
  <w:style w:type="paragraph" w:customStyle="1" w:styleId="a1">
    <w:name w:val="Раздел положения"/>
    <w:basedOn w:val="a3"/>
    <w:autoRedefine/>
    <w:qFormat/>
    <w:rsid w:val="007475EE"/>
    <w:pPr>
      <w:numPr>
        <w:numId w:val="1"/>
      </w:numPr>
      <w:spacing w:before="80" w:after="80"/>
      <w:jc w:val="center"/>
    </w:pPr>
    <w:rPr>
      <w:b/>
      <w:sz w:val="32"/>
      <w:szCs w:val="32"/>
    </w:rPr>
  </w:style>
  <w:style w:type="paragraph" w:customStyle="1" w:styleId="a2">
    <w:name w:val="Подраздел раздела положения"/>
    <w:basedOn w:val="a3"/>
    <w:autoRedefine/>
    <w:qFormat/>
    <w:rsid w:val="007475EE"/>
    <w:pPr>
      <w:numPr>
        <w:ilvl w:val="1"/>
        <w:numId w:val="1"/>
      </w:numPr>
      <w:spacing w:before="80" w:after="80"/>
      <w:jc w:val="both"/>
    </w:pPr>
  </w:style>
  <w:style w:type="paragraph" w:styleId="a8">
    <w:name w:val="footnote text"/>
    <w:basedOn w:val="a3"/>
    <w:link w:val="a9"/>
    <w:rsid w:val="00D561D9"/>
    <w:rPr>
      <w:sz w:val="20"/>
      <w:szCs w:val="20"/>
    </w:rPr>
  </w:style>
  <w:style w:type="character" w:styleId="aa">
    <w:name w:val="footnote reference"/>
    <w:rsid w:val="00D561D9"/>
    <w:rPr>
      <w:vertAlign w:val="superscript"/>
    </w:rPr>
  </w:style>
  <w:style w:type="paragraph" w:customStyle="1" w:styleId="13">
    <w:name w:val="Шапка 1"/>
    <w:basedOn w:val="a3"/>
    <w:rsid w:val="00D561D9"/>
    <w:pPr>
      <w:pBdr>
        <w:bottom w:val="thickThinSmallGap" w:sz="24" w:space="1" w:color="auto"/>
      </w:pBdr>
      <w:spacing w:after="240"/>
      <w:jc w:val="center"/>
    </w:pPr>
    <w:rPr>
      <w:sz w:val="22"/>
      <w:szCs w:val="22"/>
    </w:rPr>
  </w:style>
  <w:style w:type="paragraph" w:customStyle="1" w:styleId="25">
    <w:name w:val="Шапка 2"/>
    <w:basedOn w:val="a3"/>
    <w:rsid w:val="00D561D9"/>
    <w:pPr>
      <w:pBdr>
        <w:bottom w:val="thickThinSmallGap" w:sz="24" w:space="1" w:color="auto"/>
      </w:pBdr>
      <w:spacing w:after="120"/>
      <w:jc w:val="center"/>
    </w:pPr>
    <w:rPr>
      <w:b/>
      <w:sz w:val="22"/>
      <w:szCs w:val="22"/>
    </w:rPr>
  </w:style>
  <w:style w:type="paragraph" w:customStyle="1" w:styleId="33">
    <w:name w:val="Шапка 3"/>
    <w:basedOn w:val="a3"/>
    <w:rsid w:val="00D561D9"/>
    <w:pPr>
      <w:pBdr>
        <w:bottom w:val="thickThinSmallGap" w:sz="24" w:space="1" w:color="auto"/>
      </w:pBdr>
      <w:spacing w:before="240" w:after="360"/>
      <w:jc w:val="center"/>
    </w:pPr>
    <w:rPr>
      <w:b/>
      <w:sz w:val="24"/>
      <w:szCs w:val="24"/>
    </w:rPr>
  </w:style>
  <w:style w:type="paragraph" w:customStyle="1" w:styleId="14">
    <w:name w:val="Название1"/>
    <w:basedOn w:val="a3"/>
    <w:link w:val="ab"/>
    <w:uiPriority w:val="10"/>
    <w:qFormat/>
    <w:rsid w:val="00BD4014"/>
    <w:pPr>
      <w:jc w:val="center"/>
    </w:pPr>
    <w:rPr>
      <w:szCs w:val="20"/>
      <w:lang w:val="x-none" w:eastAsia="x-none"/>
    </w:rPr>
  </w:style>
  <w:style w:type="paragraph" w:styleId="ac">
    <w:name w:val="header"/>
    <w:basedOn w:val="a3"/>
    <w:link w:val="ad"/>
    <w:uiPriority w:val="99"/>
    <w:rsid w:val="0076353A"/>
    <w:pPr>
      <w:tabs>
        <w:tab w:val="center" w:pos="4677"/>
        <w:tab w:val="right" w:pos="9355"/>
      </w:tabs>
    </w:pPr>
    <w:rPr>
      <w:sz w:val="24"/>
      <w:szCs w:val="24"/>
    </w:rPr>
  </w:style>
  <w:style w:type="paragraph" w:styleId="ae">
    <w:name w:val="Body Text Indent"/>
    <w:basedOn w:val="a3"/>
    <w:rsid w:val="0076353A"/>
    <w:pPr>
      <w:ind w:left="360"/>
    </w:pPr>
    <w:rPr>
      <w:sz w:val="24"/>
      <w:szCs w:val="24"/>
    </w:rPr>
  </w:style>
  <w:style w:type="table" w:styleId="af">
    <w:name w:val="Table Grid"/>
    <w:basedOn w:val="a5"/>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3"/>
    <w:rsid w:val="0076353A"/>
    <w:pPr>
      <w:tabs>
        <w:tab w:val="center" w:pos="4677"/>
        <w:tab w:val="right" w:pos="9355"/>
      </w:tabs>
    </w:pPr>
  </w:style>
  <w:style w:type="paragraph" w:styleId="af1">
    <w:name w:val="Body Text"/>
    <w:basedOn w:val="a3"/>
    <w:link w:val="af2"/>
    <w:rsid w:val="0076353A"/>
    <w:pPr>
      <w:spacing w:after="120"/>
    </w:pPr>
  </w:style>
  <w:style w:type="paragraph" w:styleId="26">
    <w:name w:val="Body Text Indent 2"/>
    <w:basedOn w:val="a3"/>
    <w:rsid w:val="0076353A"/>
    <w:pPr>
      <w:spacing w:after="120" w:line="480" w:lineRule="auto"/>
      <w:ind w:left="283"/>
    </w:pPr>
  </w:style>
  <w:style w:type="paragraph" w:styleId="34">
    <w:name w:val="Body Text 3"/>
    <w:basedOn w:val="a3"/>
    <w:rsid w:val="0076353A"/>
    <w:pPr>
      <w:spacing w:after="120"/>
    </w:pPr>
    <w:rPr>
      <w:sz w:val="16"/>
      <w:szCs w:val="16"/>
    </w:rPr>
  </w:style>
  <w:style w:type="paragraph" w:styleId="35">
    <w:name w:val="Body Text Indent 3"/>
    <w:basedOn w:val="a3"/>
    <w:rsid w:val="0076353A"/>
    <w:pPr>
      <w:spacing w:after="120"/>
      <w:ind w:left="283"/>
    </w:pPr>
    <w:rPr>
      <w:sz w:val="16"/>
      <w:szCs w:val="16"/>
    </w:rPr>
  </w:style>
  <w:style w:type="paragraph" w:styleId="27">
    <w:name w:val="Body Text 2"/>
    <w:basedOn w:val="a3"/>
    <w:rsid w:val="0076353A"/>
    <w:pPr>
      <w:spacing w:after="120" w:line="480" w:lineRule="auto"/>
    </w:pPr>
  </w:style>
  <w:style w:type="paragraph" w:styleId="af3">
    <w:name w:val="Block Text"/>
    <w:basedOn w:val="a3"/>
    <w:rsid w:val="0076353A"/>
    <w:pPr>
      <w:ind w:left="-567" w:right="-766"/>
      <w:jc w:val="center"/>
    </w:pPr>
    <w:rPr>
      <w:b/>
      <w:bCs/>
      <w:sz w:val="24"/>
      <w:szCs w:val="20"/>
    </w:rPr>
  </w:style>
  <w:style w:type="paragraph" w:customStyle="1" w:styleId="af4">
    <w:name w:val="Подпункт"/>
    <w:basedOn w:val="a3"/>
    <w:link w:val="15"/>
    <w:rsid w:val="0076353A"/>
    <w:pPr>
      <w:tabs>
        <w:tab w:val="num" w:pos="1134"/>
      </w:tabs>
      <w:snapToGrid w:val="0"/>
      <w:spacing w:line="360" w:lineRule="auto"/>
      <w:ind w:left="1134" w:hanging="1134"/>
      <w:jc w:val="both"/>
    </w:pPr>
    <w:rPr>
      <w:szCs w:val="20"/>
      <w:lang w:val="x-none" w:eastAsia="x-none"/>
    </w:rPr>
  </w:style>
  <w:style w:type="paragraph" w:customStyle="1" w:styleId="28">
    <w:name w:val="Пункт2"/>
    <w:basedOn w:val="a3"/>
    <w:link w:val="29"/>
    <w:rsid w:val="0076353A"/>
    <w:pPr>
      <w:keepNext/>
      <w:tabs>
        <w:tab w:val="num" w:pos="1134"/>
      </w:tabs>
      <w:suppressAutoHyphens/>
      <w:snapToGrid w:val="0"/>
      <w:spacing w:before="240" w:after="120"/>
      <w:ind w:left="1134" w:hanging="1134"/>
      <w:outlineLvl w:val="2"/>
    </w:pPr>
    <w:rPr>
      <w:b/>
      <w:szCs w:val="20"/>
    </w:rPr>
  </w:style>
  <w:style w:type="character" w:styleId="af5">
    <w:name w:val="page number"/>
    <w:basedOn w:val="a4"/>
    <w:rsid w:val="006C2F3F"/>
  </w:style>
  <w:style w:type="paragraph" w:styleId="16">
    <w:name w:val="toc 1"/>
    <w:basedOn w:val="a3"/>
    <w:next w:val="a3"/>
    <w:autoRedefine/>
    <w:uiPriority w:val="39"/>
    <w:rsid w:val="00C517DE"/>
    <w:pPr>
      <w:spacing w:before="120"/>
    </w:pPr>
    <w:rPr>
      <w:rFonts w:cs="Calibri Light (Заголовки)"/>
      <w:b/>
      <w:bCs/>
      <w:sz w:val="24"/>
      <w:szCs w:val="24"/>
    </w:rPr>
  </w:style>
  <w:style w:type="paragraph" w:styleId="36">
    <w:name w:val="toc 3"/>
    <w:basedOn w:val="a3"/>
    <w:next w:val="a3"/>
    <w:autoRedefine/>
    <w:uiPriority w:val="39"/>
    <w:rsid w:val="006B6B70"/>
    <w:pPr>
      <w:ind w:left="280"/>
    </w:pPr>
    <w:rPr>
      <w:rFonts w:cstheme="minorHAnsi"/>
      <w:sz w:val="20"/>
      <w:szCs w:val="20"/>
    </w:rPr>
  </w:style>
  <w:style w:type="character" w:styleId="af6">
    <w:name w:val="Hyperlink"/>
    <w:uiPriority w:val="99"/>
    <w:rsid w:val="006C2F3F"/>
    <w:rPr>
      <w:color w:val="0000FF"/>
      <w:u w:val="single"/>
    </w:rPr>
  </w:style>
  <w:style w:type="paragraph" w:customStyle="1" w:styleId="af7">
    <w:name w:val="Раздел регламента"/>
    <w:basedOn w:val="a3"/>
    <w:rsid w:val="00E228FA"/>
  </w:style>
  <w:style w:type="paragraph" w:customStyle="1" w:styleId="af8">
    <w:name w:val="Приложение к регламенту"/>
    <w:basedOn w:val="a3"/>
    <w:rsid w:val="00E228FA"/>
    <w:pPr>
      <w:jc w:val="right"/>
    </w:pPr>
  </w:style>
  <w:style w:type="paragraph" w:styleId="2a">
    <w:name w:val="toc 2"/>
    <w:basedOn w:val="a3"/>
    <w:next w:val="a3"/>
    <w:autoRedefine/>
    <w:uiPriority w:val="39"/>
    <w:rsid w:val="00693883"/>
    <w:pPr>
      <w:spacing w:before="240"/>
    </w:pPr>
    <w:rPr>
      <w:rFonts w:cstheme="minorHAnsi"/>
      <w:bCs/>
      <w:sz w:val="20"/>
      <w:szCs w:val="20"/>
    </w:rPr>
  </w:style>
  <w:style w:type="paragraph" w:styleId="af9">
    <w:name w:val="Balloon Text"/>
    <w:basedOn w:val="a3"/>
    <w:semiHidden/>
    <w:rsid w:val="00197C91"/>
    <w:rPr>
      <w:rFonts w:ascii="Tahoma" w:hAnsi="Tahoma" w:cs="Tahoma"/>
      <w:sz w:val="16"/>
      <w:szCs w:val="16"/>
    </w:rPr>
  </w:style>
  <w:style w:type="character" w:styleId="afa">
    <w:name w:val="annotation reference"/>
    <w:uiPriority w:val="99"/>
    <w:semiHidden/>
    <w:rsid w:val="00B714B0"/>
    <w:rPr>
      <w:sz w:val="16"/>
      <w:szCs w:val="16"/>
    </w:rPr>
  </w:style>
  <w:style w:type="paragraph" w:styleId="afb">
    <w:name w:val="annotation text"/>
    <w:basedOn w:val="a3"/>
    <w:link w:val="afc"/>
    <w:rsid w:val="00B714B0"/>
    <w:rPr>
      <w:sz w:val="20"/>
      <w:szCs w:val="20"/>
    </w:rPr>
  </w:style>
  <w:style w:type="paragraph" w:styleId="afd">
    <w:name w:val="annotation subject"/>
    <w:basedOn w:val="afb"/>
    <w:next w:val="afb"/>
    <w:semiHidden/>
    <w:rsid w:val="00B714B0"/>
    <w:rPr>
      <w:b/>
      <w:bCs/>
    </w:rPr>
  </w:style>
  <w:style w:type="paragraph" w:customStyle="1" w:styleId="17">
    <w:name w:val="Обычный (веб)1"/>
    <w:basedOn w:val="a3"/>
    <w:uiPriority w:val="99"/>
    <w:rsid w:val="002F559A"/>
    <w:pPr>
      <w:spacing w:before="100" w:beforeAutospacing="1" w:after="100" w:afterAutospacing="1"/>
    </w:pPr>
    <w:rPr>
      <w:rFonts w:ascii="Arial Unicode MS" w:eastAsia="Arial Unicode MS" w:hAnsi="Arial Unicode MS" w:cs="Arial Unicode MS" w:hint="eastAsia"/>
      <w:sz w:val="24"/>
      <w:szCs w:val="24"/>
    </w:rPr>
  </w:style>
  <w:style w:type="paragraph" w:styleId="91">
    <w:name w:val="toc 9"/>
    <w:basedOn w:val="a3"/>
    <w:next w:val="a3"/>
    <w:autoRedefine/>
    <w:semiHidden/>
    <w:rsid w:val="00F57628"/>
    <w:pPr>
      <w:ind w:left="1960"/>
    </w:pPr>
    <w:rPr>
      <w:rFonts w:asciiTheme="minorHAnsi" w:hAnsiTheme="minorHAnsi" w:cstheme="minorHAnsi"/>
      <w:sz w:val="20"/>
      <w:szCs w:val="20"/>
    </w:rPr>
  </w:style>
  <w:style w:type="paragraph" w:styleId="51">
    <w:name w:val="toc 5"/>
    <w:basedOn w:val="a3"/>
    <w:next w:val="a3"/>
    <w:autoRedefine/>
    <w:semiHidden/>
    <w:rsid w:val="00F57628"/>
    <w:pPr>
      <w:ind w:left="840"/>
    </w:pPr>
    <w:rPr>
      <w:rFonts w:asciiTheme="minorHAnsi" w:hAnsiTheme="minorHAnsi" w:cstheme="minorHAnsi"/>
      <w:sz w:val="20"/>
      <w:szCs w:val="20"/>
    </w:rPr>
  </w:style>
  <w:style w:type="paragraph" w:styleId="41">
    <w:name w:val="toc 4"/>
    <w:basedOn w:val="a3"/>
    <w:next w:val="a3"/>
    <w:autoRedefine/>
    <w:uiPriority w:val="39"/>
    <w:rsid w:val="006B6B70"/>
    <w:pPr>
      <w:tabs>
        <w:tab w:val="left" w:pos="1120"/>
        <w:tab w:val="right" w:pos="9911"/>
      </w:tabs>
      <w:ind w:left="560"/>
    </w:pPr>
    <w:rPr>
      <w:rFonts w:cstheme="minorHAnsi"/>
      <w:sz w:val="20"/>
      <w:szCs w:val="20"/>
    </w:rPr>
  </w:style>
  <w:style w:type="paragraph" w:customStyle="1" w:styleId="2b">
    <w:name w:val="Раздел положения 2"/>
    <w:basedOn w:val="a3"/>
    <w:rsid w:val="002C1E0E"/>
    <w:pPr>
      <w:pageBreakBefore/>
      <w:jc w:val="both"/>
      <w:outlineLvl w:val="0"/>
    </w:pPr>
    <w:rPr>
      <w:b/>
    </w:rPr>
  </w:style>
  <w:style w:type="character" w:styleId="afe">
    <w:name w:val="Strong"/>
    <w:uiPriority w:val="22"/>
    <w:qFormat/>
    <w:rsid w:val="00165965"/>
    <w:rPr>
      <w:b/>
      <w:bCs/>
    </w:rPr>
  </w:style>
  <w:style w:type="character" w:customStyle="1" w:styleId="60">
    <w:name w:val="Заголовок 6 Знак"/>
    <w:link w:val="6"/>
    <w:uiPriority w:val="9"/>
    <w:rsid w:val="00D22F6D"/>
    <w:rPr>
      <w:rFonts w:ascii="Cambria" w:hAnsi="Cambria"/>
      <w:i/>
      <w:iCs/>
      <w:color w:val="243F60"/>
      <w:lang w:val="x-none" w:eastAsia="x-none"/>
    </w:rPr>
  </w:style>
  <w:style w:type="character" w:customStyle="1" w:styleId="70">
    <w:name w:val="Заголовок 7 Знак"/>
    <w:link w:val="7"/>
    <w:uiPriority w:val="9"/>
    <w:rsid w:val="00D22F6D"/>
    <w:rPr>
      <w:rFonts w:ascii="Cambria" w:hAnsi="Cambria"/>
      <w:i/>
      <w:iCs/>
      <w:color w:val="404040"/>
      <w:lang w:val="x-none" w:eastAsia="x-none"/>
    </w:rPr>
  </w:style>
  <w:style w:type="character" w:customStyle="1" w:styleId="80">
    <w:name w:val="Заголовок 8 Знак"/>
    <w:link w:val="8"/>
    <w:uiPriority w:val="9"/>
    <w:rsid w:val="00D22F6D"/>
    <w:rPr>
      <w:rFonts w:ascii="Cambria" w:hAnsi="Cambria"/>
      <w:color w:val="4F81BD"/>
      <w:lang w:val="x-none" w:eastAsia="x-none"/>
    </w:rPr>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
    <w:rsid w:val="00353A27"/>
    <w:rPr>
      <w:rFonts w:eastAsia="Calibri"/>
      <w:b/>
      <w:sz w:val="28"/>
      <w:szCs w:val="28"/>
      <w:lang w:val="x-none" w:eastAsia="x-none"/>
    </w:rPr>
  </w:style>
  <w:style w:type="paragraph" w:customStyle="1" w:styleId="aff">
    <w:name w:val="Знак Знак Знак Знак Знак Знак Знак Знак Знак"/>
    <w:basedOn w:val="a3"/>
    <w:rsid w:val="00D22F6D"/>
    <w:pPr>
      <w:spacing w:after="160" w:line="240" w:lineRule="exact"/>
      <w:jc w:val="both"/>
    </w:pPr>
    <w:rPr>
      <w:rFonts w:ascii="Verdana" w:hAnsi="Verdana" w:cs="Verdana"/>
      <w:sz w:val="22"/>
      <w:szCs w:val="22"/>
      <w:lang w:val="en-US" w:eastAsia="en-US"/>
    </w:rPr>
  </w:style>
  <w:style w:type="character" w:customStyle="1" w:styleId="24">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3"/>
    <w:rsid w:val="00EA61A8"/>
    <w:rPr>
      <w:rFonts w:eastAsia="Calibri"/>
      <w:b/>
      <w:bCs/>
      <w:sz w:val="24"/>
      <w:szCs w:val="24"/>
      <w:lang w:val="x-none" w:eastAsia="x-none"/>
    </w:rPr>
  </w:style>
  <w:style w:type="character" w:customStyle="1" w:styleId="32">
    <w:name w:val="Заголовок 3 Знак"/>
    <w:aliases w:val="H3 Знак"/>
    <w:link w:val="30"/>
    <w:rsid w:val="00035E96"/>
    <w:rPr>
      <w:rFonts w:eastAsia="Calibri"/>
      <w:b/>
      <w:sz w:val="24"/>
      <w:szCs w:val="24"/>
      <w:lang w:val="x-none" w:eastAsia="x-none"/>
    </w:rPr>
  </w:style>
  <w:style w:type="character" w:customStyle="1" w:styleId="40">
    <w:name w:val="Заголовок 4 Знак"/>
    <w:aliases w:val="H4 Знак"/>
    <w:link w:val="4"/>
    <w:rsid w:val="006629C9"/>
    <w:rPr>
      <w:rFonts w:eastAsia="Calibri"/>
      <w:b/>
      <w:bCs/>
      <w:sz w:val="24"/>
      <w:szCs w:val="24"/>
      <w:lang w:val="x-none" w:eastAsia="x-none"/>
    </w:rPr>
  </w:style>
  <w:style w:type="character" w:customStyle="1" w:styleId="50">
    <w:name w:val="Заголовок 5 Знак"/>
    <w:link w:val="5"/>
    <w:uiPriority w:val="9"/>
    <w:rsid w:val="00D22F6D"/>
    <w:rPr>
      <w:b/>
      <w:bCs/>
      <w:i/>
      <w:iCs/>
      <w:sz w:val="26"/>
      <w:szCs w:val="26"/>
    </w:rPr>
  </w:style>
  <w:style w:type="character" w:customStyle="1" w:styleId="90">
    <w:name w:val="Заголовок 9 Знак"/>
    <w:link w:val="9"/>
    <w:uiPriority w:val="9"/>
    <w:rsid w:val="00D22F6D"/>
    <w:rPr>
      <w:rFonts w:ascii="Arial" w:hAnsi="Arial" w:cs="Arial"/>
      <w:sz w:val="22"/>
      <w:szCs w:val="22"/>
    </w:rPr>
  </w:style>
  <w:style w:type="paragraph" w:styleId="aff0">
    <w:name w:val="No Spacing"/>
    <w:basedOn w:val="a3"/>
    <w:uiPriority w:val="1"/>
    <w:qFormat/>
    <w:rsid w:val="00D22F6D"/>
    <w:pPr>
      <w:spacing w:line="360" w:lineRule="auto"/>
    </w:pPr>
    <w:rPr>
      <w:rFonts w:eastAsia="Calibri"/>
      <w:sz w:val="24"/>
      <w:szCs w:val="24"/>
    </w:rPr>
  </w:style>
  <w:style w:type="paragraph" w:styleId="aff1">
    <w:name w:val="caption"/>
    <w:basedOn w:val="a3"/>
    <w:next w:val="a3"/>
    <w:uiPriority w:val="35"/>
    <w:qFormat/>
    <w:rsid w:val="00D22F6D"/>
    <w:rPr>
      <w:rFonts w:eastAsia="Calibri"/>
      <w:b/>
      <w:bCs/>
      <w:color w:val="4F81BD"/>
      <w:sz w:val="18"/>
      <w:szCs w:val="18"/>
    </w:rPr>
  </w:style>
  <w:style w:type="character" w:customStyle="1" w:styleId="ab">
    <w:name w:val="Название Знак"/>
    <w:link w:val="14"/>
    <w:uiPriority w:val="10"/>
    <w:rsid w:val="00D22F6D"/>
    <w:rPr>
      <w:sz w:val="28"/>
    </w:rPr>
  </w:style>
  <w:style w:type="paragraph" w:styleId="aff2">
    <w:name w:val="Subtitle"/>
    <w:basedOn w:val="a3"/>
    <w:next w:val="a3"/>
    <w:link w:val="aff3"/>
    <w:uiPriority w:val="11"/>
    <w:qFormat/>
    <w:rsid w:val="00D22F6D"/>
    <w:pPr>
      <w:numPr>
        <w:ilvl w:val="1"/>
      </w:numPr>
      <w:ind w:left="1066" w:firstLine="709"/>
    </w:pPr>
    <w:rPr>
      <w:rFonts w:ascii="Cambria" w:hAnsi="Cambria"/>
      <w:i/>
      <w:iCs/>
      <w:color w:val="4F81BD"/>
      <w:spacing w:val="15"/>
      <w:sz w:val="24"/>
      <w:szCs w:val="24"/>
      <w:lang w:val="x-none" w:eastAsia="x-none"/>
    </w:rPr>
  </w:style>
  <w:style w:type="character" w:customStyle="1" w:styleId="aff3">
    <w:name w:val="Подзаголовок Знак"/>
    <w:link w:val="aff2"/>
    <w:uiPriority w:val="11"/>
    <w:rsid w:val="00D22F6D"/>
    <w:rPr>
      <w:rFonts w:ascii="Cambria" w:hAnsi="Cambria"/>
      <w:i/>
      <w:iCs/>
      <w:color w:val="4F81BD"/>
      <w:spacing w:val="15"/>
      <w:sz w:val="24"/>
      <w:szCs w:val="24"/>
      <w:lang w:val="x-none" w:eastAsia="x-none"/>
    </w:rPr>
  </w:style>
  <w:style w:type="character" w:styleId="aff4">
    <w:name w:val="Emphasis"/>
    <w:uiPriority w:val="20"/>
    <w:qFormat/>
    <w:rsid w:val="00D22F6D"/>
    <w:rPr>
      <w:i/>
      <w:iCs/>
    </w:rPr>
  </w:style>
  <w:style w:type="paragraph" w:styleId="aff5">
    <w:name w:val="List Paragraph"/>
    <w:aliases w:val="Table-Normal,RSHB_Table-Normal,Заголовок_3,Подпись рисунка,Алроса_маркер (Уровень 4),Маркер,ПАРАГРАФ,Абзац списка2"/>
    <w:basedOn w:val="a3"/>
    <w:link w:val="aff6"/>
    <w:uiPriority w:val="34"/>
    <w:qFormat/>
    <w:rsid w:val="00D22F6D"/>
    <w:pPr>
      <w:ind w:left="720"/>
      <w:contextualSpacing/>
    </w:pPr>
    <w:rPr>
      <w:rFonts w:eastAsia="Calibri"/>
      <w:sz w:val="24"/>
      <w:szCs w:val="24"/>
    </w:rPr>
  </w:style>
  <w:style w:type="paragraph" w:styleId="2c">
    <w:name w:val="Quote"/>
    <w:basedOn w:val="a3"/>
    <w:next w:val="a3"/>
    <w:link w:val="2d"/>
    <w:uiPriority w:val="29"/>
    <w:qFormat/>
    <w:rsid w:val="00D22F6D"/>
    <w:rPr>
      <w:rFonts w:ascii="Calibri" w:eastAsia="Calibri" w:hAnsi="Calibri"/>
      <w:i/>
      <w:iCs/>
      <w:color w:val="000000"/>
      <w:sz w:val="20"/>
      <w:szCs w:val="20"/>
      <w:lang w:val="x-none" w:eastAsia="x-none"/>
    </w:rPr>
  </w:style>
  <w:style w:type="character" w:customStyle="1" w:styleId="2d">
    <w:name w:val="Цитата 2 Знак"/>
    <w:link w:val="2c"/>
    <w:uiPriority w:val="29"/>
    <w:rsid w:val="00D22F6D"/>
    <w:rPr>
      <w:rFonts w:ascii="Calibri" w:eastAsia="Calibri" w:hAnsi="Calibri"/>
      <w:i/>
      <w:iCs/>
      <w:color w:val="000000"/>
      <w:lang w:val="x-none" w:eastAsia="x-none"/>
    </w:rPr>
  </w:style>
  <w:style w:type="paragraph" w:styleId="aff7">
    <w:name w:val="Intense Quote"/>
    <w:basedOn w:val="a3"/>
    <w:next w:val="a3"/>
    <w:link w:val="aff8"/>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character" w:customStyle="1" w:styleId="aff8">
    <w:name w:val="Выделенная цитата Знак"/>
    <w:link w:val="aff7"/>
    <w:uiPriority w:val="30"/>
    <w:rsid w:val="00D22F6D"/>
    <w:rPr>
      <w:rFonts w:ascii="Calibri" w:eastAsia="Calibri" w:hAnsi="Calibri"/>
      <w:b/>
      <w:bCs/>
      <w:i/>
      <w:iCs/>
      <w:color w:val="4F81BD"/>
      <w:lang w:val="x-none" w:eastAsia="x-none"/>
    </w:rPr>
  </w:style>
  <w:style w:type="character" w:styleId="aff9">
    <w:name w:val="Subtle Emphasis"/>
    <w:uiPriority w:val="19"/>
    <w:qFormat/>
    <w:rsid w:val="00D22F6D"/>
    <w:rPr>
      <w:i/>
      <w:iCs/>
      <w:color w:val="808080"/>
    </w:rPr>
  </w:style>
  <w:style w:type="character" w:styleId="affa">
    <w:name w:val="Intense Emphasis"/>
    <w:uiPriority w:val="21"/>
    <w:qFormat/>
    <w:rsid w:val="00D22F6D"/>
    <w:rPr>
      <w:b/>
      <w:bCs/>
      <w:i/>
      <w:iCs/>
      <w:color w:val="4F81BD"/>
    </w:rPr>
  </w:style>
  <w:style w:type="character" w:styleId="affb">
    <w:name w:val="Subtle Reference"/>
    <w:uiPriority w:val="31"/>
    <w:qFormat/>
    <w:rsid w:val="00D22F6D"/>
    <w:rPr>
      <w:smallCaps/>
      <w:color w:val="C0504D"/>
      <w:u w:val="single"/>
    </w:rPr>
  </w:style>
  <w:style w:type="character" w:styleId="affc">
    <w:name w:val="Intense Reference"/>
    <w:uiPriority w:val="32"/>
    <w:qFormat/>
    <w:rsid w:val="00D22F6D"/>
    <w:rPr>
      <w:b/>
      <w:bCs/>
      <w:smallCaps/>
      <w:color w:val="C0504D"/>
      <w:spacing w:val="5"/>
      <w:u w:val="single"/>
    </w:rPr>
  </w:style>
  <w:style w:type="character" w:styleId="affd">
    <w:name w:val="Book Title"/>
    <w:uiPriority w:val="33"/>
    <w:qFormat/>
    <w:rsid w:val="00D22F6D"/>
    <w:rPr>
      <w:b/>
      <w:bCs/>
      <w:smallCaps/>
      <w:spacing w:val="5"/>
    </w:rPr>
  </w:style>
  <w:style w:type="paragraph" w:styleId="affe">
    <w:name w:val="TOC Heading"/>
    <w:basedOn w:val="1"/>
    <w:next w:val="a3"/>
    <w:uiPriority w:val="39"/>
    <w:qFormat/>
    <w:rsid w:val="00D22F6D"/>
    <w:pPr>
      <w:keepLines/>
      <w:spacing w:before="480"/>
      <w:outlineLvl w:val="9"/>
    </w:pPr>
    <w:rPr>
      <w:rFonts w:ascii="Cambria" w:hAnsi="Cambria"/>
      <w:bCs/>
      <w:color w:val="365F91"/>
    </w:rPr>
  </w:style>
  <w:style w:type="paragraph" w:styleId="afff">
    <w:name w:val="E-mail Signature"/>
    <w:basedOn w:val="a3"/>
    <w:link w:val="afff0"/>
    <w:uiPriority w:val="99"/>
    <w:unhideWhenUsed/>
    <w:rsid w:val="00D22F6D"/>
    <w:rPr>
      <w:rFonts w:eastAsia="Calibri"/>
      <w:sz w:val="24"/>
      <w:szCs w:val="24"/>
      <w:lang w:val="x-none" w:eastAsia="x-none"/>
    </w:rPr>
  </w:style>
  <w:style w:type="character" w:customStyle="1" w:styleId="afff0">
    <w:name w:val="Электронная подпись Знак"/>
    <w:link w:val="afff"/>
    <w:uiPriority w:val="99"/>
    <w:rsid w:val="00D22F6D"/>
    <w:rPr>
      <w:rFonts w:eastAsia="Calibri"/>
      <w:sz w:val="24"/>
      <w:szCs w:val="24"/>
    </w:rPr>
  </w:style>
  <w:style w:type="paragraph" w:customStyle="1" w:styleId="afff1">
    <w:name w:val="Знак"/>
    <w:basedOn w:val="a3"/>
    <w:rsid w:val="00D22F6D"/>
    <w:pPr>
      <w:spacing w:after="160" w:line="240" w:lineRule="exact"/>
    </w:pPr>
    <w:rPr>
      <w:rFonts w:ascii="Verdana" w:hAnsi="Verdana" w:cs="Verdana"/>
      <w:sz w:val="20"/>
      <w:szCs w:val="20"/>
      <w:lang w:val="en-US" w:eastAsia="en-US"/>
    </w:rPr>
  </w:style>
  <w:style w:type="paragraph" w:customStyle="1" w:styleId="31">
    <w:name w:val="Нумерованный список ур3"/>
    <w:basedOn w:val="a3"/>
    <w:rsid w:val="00D22F6D"/>
    <w:pPr>
      <w:numPr>
        <w:ilvl w:val="2"/>
        <w:numId w:val="2"/>
      </w:numPr>
      <w:jc w:val="both"/>
    </w:pPr>
    <w:rPr>
      <w:rFonts w:ascii="Garamond" w:hAnsi="Garamond"/>
      <w:sz w:val="24"/>
      <w:szCs w:val="20"/>
    </w:rPr>
  </w:style>
  <w:style w:type="paragraph" w:customStyle="1" w:styleId="10">
    <w:name w:val="Нумерованный список 1"/>
    <w:basedOn w:val="a3"/>
    <w:rsid w:val="00D22F6D"/>
    <w:pPr>
      <w:numPr>
        <w:numId w:val="2"/>
      </w:numPr>
      <w:spacing w:before="120"/>
      <w:jc w:val="both"/>
    </w:pPr>
    <w:rPr>
      <w:rFonts w:ascii="Garamond" w:hAnsi="Garamond"/>
      <w:sz w:val="24"/>
      <w:szCs w:val="20"/>
    </w:rPr>
  </w:style>
  <w:style w:type="paragraph" w:customStyle="1" w:styleId="22">
    <w:name w:val="Нумерованный список ур2"/>
    <w:basedOn w:val="a3"/>
    <w:rsid w:val="00D22F6D"/>
    <w:pPr>
      <w:numPr>
        <w:ilvl w:val="1"/>
        <w:numId w:val="2"/>
      </w:numPr>
      <w:spacing w:before="120"/>
      <w:jc w:val="both"/>
    </w:pPr>
    <w:rPr>
      <w:rFonts w:ascii="Garamond" w:hAnsi="Garamond"/>
      <w:sz w:val="24"/>
      <w:szCs w:val="20"/>
    </w:rPr>
  </w:style>
  <w:style w:type="paragraph" w:styleId="afff2">
    <w:name w:val="Revision"/>
    <w:hidden/>
    <w:uiPriority w:val="99"/>
    <w:semiHidden/>
    <w:rsid w:val="00D22F6D"/>
    <w:rPr>
      <w:rFonts w:eastAsia="Calibri"/>
      <w:sz w:val="24"/>
      <w:szCs w:val="24"/>
    </w:rPr>
  </w:style>
  <w:style w:type="paragraph" w:customStyle="1" w:styleId="ConsPlusNormal">
    <w:name w:val="ConsPlusNormal"/>
    <w:rsid w:val="00D22F6D"/>
    <w:pPr>
      <w:widowControl w:val="0"/>
      <w:autoSpaceDE w:val="0"/>
      <w:autoSpaceDN w:val="0"/>
      <w:adjustRightInd w:val="0"/>
      <w:ind w:firstLine="720"/>
    </w:pPr>
    <w:rPr>
      <w:rFonts w:ascii="Arial" w:hAnsi="Arial" w:cs="Arial"/>
    </w:rPr>
  </w:style>
  <w:style w:type="paragraph" w:customStyle="1" w:styleId="37">
    <w:name w:val="Знак Знак3 Знак Знак"/>
    <w:basedOn w:val="a3"/>
    <w:rsid w:val="00D22F6D"/>
    <w:pPr>
      <w:spacing w:after="160" w:line="240" w:lineRule="exact"/>
      <w:jc w:val="both"/>
    </w:pPr>
    <w:rPr>
      <w:rFonts w:ascii="Verdana" w:hAnsi="Verdana" w:cs="Verdana"/>
      <w:sz w:val="22"/>
      <w:szCs w:val="22"/>
      <w:lang w:val="en-US" w:eastAsia="en-US"/>
    </w:rPr>
  </w:style>
  <w:style w:type="paragraph" w:customStyle="1" w:styleId="afff3">
    <w:name w:val="Пункт"/>
    <w:basedOn w:val="a3"/>
    <w:rsid w:val="00D22F6D"/>
    <w:pPr>
      <w:widowControl w:val="0"/>
      <w:tabs>
        <w:tab w:val="num" w:pos="1134"/>
      </w:tabs>
      <w:spacing w:before="120" w:line="360" w:lineRule="auto"/>
      <w:ind w:left="1134" w:right="800" w:hanging="1134"/>
      <w:jc w:val="both"/>
    </w:pPr>
    <w:rPr>
      <w:rFonts w:ascii="Arial" w:hAnsi="Arial"/>
      <w:b/>
      <w:i/>
      <w:szCs w:val="20"/>
    </w:rPr>
  </w:style>
  <w:style w:type="character" w:customStyle="1" w:styleId="15">
    <w:name w:val="Подпункт Знак1"/>
    <w:link w:val="af4"/>
    <w:locked/>
    <w:rsid w:val="00D22F6D"/>
    <w:rPr>
      <w:sz w:val="28"/>
    </w:rPr>
  </w:style>
  <w:style w:type="paragraph" w:customStyle="1" w:styleId="18">
    <w:name w:val="Абзац списка1"/>
    <w:basedOn w:val="a3"/>
    <w:rsid w:val="00D22F6D"/>
    <w:pPr>
      <w:spacing w:after="200" w:line="276" w:lineRule="auto"/>
      <w:ind w:left="720"/>
      <w:contextualSpacing/>
    </w:pPr>
    <w:rPr>
      <w:rFonts w:ascii="Calibri" w:hAnsi="Calibri"/>
      <w:sz w:val="22"/>
      <w:szCs w:val="22"/>
      <w:lang w:eastAsia="en-US"/>
    </w:rPr>
  </w:style>
  <w:style w:type="character" w:customStyle="1" w:styleId="a9">
    <w:name w:val="Текст сноски Знак"/>
    <w:link w:val="a8"/>
    <w:rsid w:val="00D22F6D"/>
  </w:style>
  <w:style w:type="numbering" w:customStyle="1" w:styleId="11">
    <w:name w:val="Стиль1"/>
    <w:uiPriority w:val="99"/>
    <w:rsid w:val="00F001E4"/>
    <w:pPr>
      <w:numPr>
        <w:numId w:val="3"/>
      </w:numPr>
    </w:pPr>
  </w:style>
  <w:style w:type="paragraph" w:customStyle="1" w:styleId="afff4">
    <w:name w:val="Таблица"/>
    <w:basedOn w:val="a3"/>
    <w:qFormat/>
    <w:rsid w:val="0041356C"/>
    <w:pPr>
      <w:keepNext/>
      <w:spacing w:before="60" w:after="60"/>
      <w:jc w:val="center"/>
    </w:pPr>
    <w:rPr>
      <w:rFonts w:eastAsia="Calibri"/>
      <w:b/>
      <w:sz w:val="24"/>
      <w:szCs w:val="24"/>
      <w:lang w:val="x-none" w:eastAsia="x-none"/>
    </w:rPr>
  </w:style>
  <w:style w:type="character" w:customStyle="1" w:styleId="af2">
    <w:name w:val="Основной текст Знак"/>
    <w:link w:val="af1"/>
    <w:rsid w:val="004459A5"/>
    <w:rPr>
      <w:sz w:val="28"/>
      <w:szCs w:val="28"/>
    </w:rPr>
  </w:style>
  <w:style w:type="character" w:customStyle="1" w:styleId="blk">
    <w:name w:val="blk"/>
    <w:rsid w:val="00431ACE"/>
  </w:style>
  <w:style w:type="numbering" w:customStyle="1" w:styleId="20">
    <w:name w:val="Стиль2"/>
    <w:uiPriority w:val="99"/>
    <w:rsid w:val="006629C9"/>
    <w:pPr>
      <w:numPr>
        <w:numId w:val="5"/>
      </w:numPr>
    </w:pPr>
  </w:style>
  <w:style w:type="paragraph" w:customStyle="1" w:styleId="afff5">
    <w:name w:val="Таблица шапка"/>
    <w:basedOn w:val="a3"/>
    <w:rsid w:val="00F64089"/>
    <w:pPr>
      <w:keepNext/>
      <w:spacing w:before="40" w:after="40"/>
      <w:ind w:left="57" w:right="57"/>
    </w:pPr>
    <w:rPr>
      <w:snapToGrid w:val="0"/>
      <w:sz w:val="22"/>
      <w:szCs w:val="26"/>
    </w:rPr>
  </w:style>
  <w:style w:type="character" w:customStyle="1" w:styleId="aff6">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
    <w:link w:val="aff5"/>
    <w:uiPriority w:val="34"/>
    <w:qFormat/>
    <w:locked/>
    <w:rsid w:val="00310EB4"/>
    <w:rPr>
      <w:rFonts w:eastAsia="Calibri"/>
      <w:sz w:val="24"/>
      <w:szCs w:val="24"/>
    </w:rPr>
  </w:style>
  <w:style w:type="character" w:customStyle="1" w:styleId="afff6">
    <w:name w:val="комментарий"/>
    <w:rsid w:val="0025139E"/>
    <w:rPr>
      <w:b/>
      <w:i/>
      <w:shd w:val="clear" w:color="auto" w:fill="FFFF99"/>
    </w:rPr>
  </w:style>
  <w:style w:type="paragraph" w:customStyle="1" w:styleId="afff7">
    <w:name w:val="Подподпункт"/>
    <w:basedOn w:val="af4"/>
    <w:link w:val="afff8"/>
    <w:rsid w:val="0025139E"/>
    <w:pPr>
      <w:tabs>
        <w:tab w:val="clear" w:pos="1134"/>
        <w:tab w:val="num" w:pos="5104"/>
      </w:tabs>
      <w:snapToGrid/>
      <w:spacing w:before="120" w:line="240" w:lineRule="auto"/>
      <w:ind w:left="5104" w:hanging="567"/>
    </w:pPr>
    <w:rPr>
      <w:snapToGrid w:val="0"/>
      <w:sz w:val="26"/>
      <w:szCs w:val="26"/>
      <w:lang w:val="ru-RU" w:eastAsia="ru-RU"/>
    </w:rPr>
  </w:style>
  <w:style w:type="character" w:customStyle="1" w:styleId="afff8">
    <w:name w:val="Подподпункт Знак"/>
    <w:link w:val="afff7"/>
    <w:locked/>
    <w:rsid w:val="0025139E"/>
    <w:rPr>
      <w:snapToGrid w:val="0"/>
      <w:sz w:val="26"/>
      <w:szCs w:val="26"/>
    </w:rPr>
  </w:style>
  <w:style w:type="paragraph" w:customStyle="1" w:styleId="a">
    <w:name w:val="УРОВЕНЬ_(а)"/>
    <w:basedOn w:val="aff5"/>
    <w:qFormat/>
    <w:rsid w:val="00B56F46"/>
    <w:pPr>
      <w:numPr>
        <w:ilvl w:val="3"/>
        <w:numId w:val="6"/>
      </w:numPr>
      <w:spacing w:before="120" w:line="360" w:lineRule="exact"/>
      <w:contextualSpacing w:val="0"/>
      <w:jc w:val="both"/>
      <w:outlineLvl w:val="3"/>
    </w:pPr>
    <w:rPr>
      <w:sz w:val="26"/>
      <w:szCs w:val="28"/>
      <w:lang w:eastAsia="en-US"/>
    </w:rPr>
  </w:style>
  <w:style w:type="paragraph" w:customStyle="1" w:styleId="-">
    <w:name w:val="УРОВЕНЬ_-"/>
    <w:basedOn w:val="aff5"/>
    <w:qFormat/>
    <w:rsid w:val="00B56F46"/>
    <w:pPr>
      <w:numPr>
        <w:ilvl w:val="4"/>
        <w:numId w:val="6"/>
      </w:numPr>
      <w:spacing w:before="120" w:line="360" w:lineRule="exact"/>
      <w:contextualSpacing w:val="0"/>
      <w:jc w:val="both"/>
      <w:outlineLvl w:val="4"/>
    </w:pPr>
    <w:rPr>
      <w:sz w:val="26"/>
      <w:szCs w:val="28"/>
      <w:lang w:eastAsia="en-US"/>
    </w:rPr>
  </w:style>
  <w:style w:type="paragraph" w:customStyle="1" w:styleId="2">
    <w:name w:val="УРОВЕНЬ_Абзац_тип2"/>
    <w:basedOn w:val="aff5"/>
    <w:qFormat/>
    <w:rsid w:val="00B56F46"/>
    <w:pPr>
      <w:numPr>
        <w:ilvl w:val="6"/>
        <w:numId w:val="6"/>
      </w:numPr>
      <w:spacing w:before="120" w:line="360" w:lineRule="exact"/>
      <w:contextualSpacing w:val="0"/>
      <w:jc w:val="both"/>
    </w:pPr>
    <w:rPr>
      <w:sz w:val="26"/>
      <w:szCs w:val="28"/>
      <w:lang w:eastAsia="en-US"/>
    </w:rPr>
  </w:style>
  <w:style w:type="paragraph" w:customStyle="1" w:styleId="3">
    <w:name w:val="УРОВЕНЬ_Абзац_тип3"/>
    <w:basedOn w:val="aff5"/>
    <w:link w:val="38"/>
    <w:qFormat/>
    <w:rsid w:val="00B56F46"/>
    <w:pPr>
      <w:numPr>
        <w:ilvl w:val="7"/>
        <w:numId w:val="6"/>
      </w:numPr>
      <w:spacing w:before="120" w:line="360" w:lineRule="exact"/>
      <w:contextualSpacing w:val="0"/>
      <w:jc w:val="both"/>
    </w:pPr>
    <w:rPr>
      <w:sz w:val="26"/>
      <w:szCs w:val="28"/>
      <w:lang w:eastAsia="en-US"/>
    </w:rPr>
  </w:style>
  <w:style w:type="paragraph" w:customStyle="1" w:styleId="a0">
    <w:name w:val="УРОВЕНЬ_Подпись"/>
    <w:basedOn w:val="aff5"/>
    <w:qFormat/>
    <w:rsid w:val="00B56F46"/>
    <w:pPr>
      <w:keepNext/>
      <w:numPr>
        <w:ilvl w:val="5"/>
        <w:numId w:val="6"/>
      </w:numPr>
      <w:spacing w:before="120" w:after="120" w:line="360" w:lineRule="exact"/>
      <w:contextualSpacing w:val="0"/>
      <w:jc w:val="right"/>
      <w:outlineLvl w:val="3"/>
    </w:pPr>
    <w:rPr>
      <w:sz w:val="26"/>
      <w:szCs w:val="28"/>
      <w:lang w:eastAsia="en-US"/>
    </w:rPr>
  </w:style>
  <w:style w:type="character" w:customStyle="1" w:styleId="38">
    <w:name w:val="УРОВЕНЬ_Абзац_тип3 Знак"/>
    <w:link w:val="3"/>
    <w:rsid w:val="00B56F46"/>
    <w:rPr>
      <w:rFonts w:eastAsia="Calibri"/>
      <w:sz w:val="26"/>
      <w:szCs w:val="28"/>
      <w:lang w:eastAsia="en-US"/>
    </w:rPr>
  </w:style>
  <w:style w:type="character" w:customStyle="1" w:styleId="ad">
    <w:name w:val="Верхний колонтитул Знак"/>
    <w:link w:val="ac"/>
    <w:uiPriority w:val="99"/>
    <w:qFormat/>
    <w:rsid w:val="002F31AF"/>
    <w:rPr>
      <w:sz w:val="24"/>
      <w:szCs w:val="24"/>
    </w:rPr>
  </w:style>
  <w:style w:type="character" w:customStyle="1" w:styleId="afc">
    <w:name w:val="Текст примечания Знак"/>
    <w:link w:val="afb"/>
    <w:rsid w:val="00DC0F7D"/>
  </w:style>
  <w:style w:type="paragraph" w:customStyle="1" w:styleId="19">
    <w:name w:val="Стиль Заголовок 1 + по ширине"/>
    <w:basedOn w:val="1"/>
    <w:rsid w:val="005773B2"/>
    <w:pPr>
      <w:keepLines/>
      <w:numPr>
        <w:numId w:val="0"/>
      </w:numPr>
      <w:tabs>
        <w:tab w:val="num" w:pos="567"/>
      </w:tabs>
      <w:suppressAutoHyphens/>
      <w:spacing w:before="480" w:after="240"/>
      <w:ind w:left="567" w:hanging="567"/>
      <w:jc w:val="both"/>
    </w:pPr>
    <w:rPr>
      <w:rFonts w:ascii="Arial" w:eastAsia="Times New Roman" w:hAnsi="Arial"/>
      <w:bCs/>
      <w:kern w:val="28"/>
      <w:sz w:val="40"/>
      <w:szCs w:val="20"/>
      <w:lang w:val="ru-RU" w:eastAsia="ru-RU"/>
    </w:rPr>
  </w:style>
  <w:style w:type="paragraph" w:styleId="afff9">
    <w:name w:val="endnote text"/>
    <w:basedOn w:val="a3"/>
    <w:link w:val="afffa"/>
    <w:rsid w:val="003879D4"/>
    <w:rPr>
      <w:sz w:val="20"/>
      <w:szCs w:val="20"/>
    </w:rPr>
  </w:style>
  <w:style w:type="character" w:customStyle="1" w:styleId="afffa">
    <w:name w:val="Текст концевой сноски Знак"/>
    <w:basedOn w:val="a4"/>
    <w:link w:val="afff9"/>
    <w:rsid w:val="003879D4"/>
  </w:style>
  <w:style w:type="character" w:styleId="afffb">
    <w:name w:val="endnote reference"/>
    <w:basedOn w:val="a4"/>
    <w:rsid w:val="003879D4"/>
    <w:rPr>
      <w:vertAlign w:val="superscript"/>
    </w:rPr>
  </w:style>
  <w:style w:type="paragraph" w:customStyle="1" w:styleId="21">
    <w:name w:val="Заголовок 2 КВВ"/>
    <w:basedOn w:val="a3"/>
    <w:qFormat/>
    <w:rsid w:val="00CB35E8"/>
    <w:pPr>
      <w:keepNext/>
      <w:numPr>
        <w:numId w:val="7"/>
      </w:numPr>
      <w:suppressAutoHyphens/>
      <w:spacing w:before="120" w:after="120"/>
      <w:jc w:val="both"/>
      <w:outlineLvl w:val="0"/>
    </w:pPr>
    <w:rPr>
      <w:b/>
      <w:kern w:val="28"/>
      <w:sz w:val="24"/>
      <w:szCs w:val="20"/>
      <w:lang w:eastAsia="x-none"/>
    </w:rPr>
  </w:style>
  <w:style w:type="character" w:customStyle="1" w:styleId="29">
    <w:name w:val="Пункт2 Знак"/>
    <w:link w:val="28"/>
    <w:rsid w:val="00DE52BC"/>
    <w:rPr>
      <w:b/>
      <w:sz w:val="28"/>
    </w:rPr>
  </w:style>
  <w:style w:type="paragraph" w:customStyle="1" w:styleId="afffc">
    <w:name w:val="Таблица текст"/>
    <w:basedOn w:val="a3"/>
    <w:rsid w:val="00343E95"/>
    <w:pPr>
      <w:spacing w:before="40" w:after="40"/>
      <w:ind w:left="57" w:right="57"/>
    </w:pPr>
    <w:rPr>
      <w:snapToGrid w:val="0"/>
      <w:sz w:val="24"/>
      <w:szCs w:val="26"/>
    </w:rPr>
  </w:style>
  <w:style w:type="paragraph" w:styleId="afffd">
    <w:name w:val="Normal (Web)"/>
    <w:basedOn w:val="a3"/>
    <w:uiPriority w:val="99"/>
    <w:unhideWhenUsed/>
    <w:rsid w:val="00265D9F"/>
    <w:pPr>
      <w:spacing w:before="100" w:beforeAutospacing="1" w:after="100" w:afterAutospacing="1"/>
    </w:pPr>
    <w:rPr>
      <w:sz w:val="24"/>
      <w:szCs w:val="24"/>
    </w:rPr>
  </w:style>
  <w:style w:type="paragraph" w:customStyle="1" w:styleId="1a">
    <w:name w:val="УРОВЕНЬ_1."/>
    <w:basedOn w:val="aff5"/>
    <w:link w:val="1b"/>
    <w:qFormat/>
    <w:rsid w:val="004A17AE"/>
    <w:pPr>
      <w:keepNext/>
      <w:keepLines/>
      <w:spacing w:before="240" w:after="120" w:line="276" w:lineRule="auto"/>
      <w:ind w:left="0"/>
      <w:contextualSpacing w:val="0"/>
      <w:jc w:val="both"/>
      <w:outlineLvl w:val="0"/>
    </w:pPr>
    <w:rPr>
      <w:caps/>
      <w:sz w:val="28"/>
      <w:szCs w:val="28"/>
      <w:lang w:eastAsia="en-US"/>
    </w:rPr>
  </w:style>
  <w:style w:type="character" w:customStyle="1" w:styleId="1b">
    <w:name w:val="УРОВЕНЬ_1. Знак"/>
    <w:link w:val="1a"/>
    <w:rsid w:val="004A17AE"/>
    <w:rPr>
      <w:rFonts w:eastAsia="Calibri"/>
      <w:caps/>
      <w:sz w:val="28"/>
      <w:szCs w:val="28"/>
      <w:lang w:eastAsia="en-US"/>
    </w:rPr>
  </w:style>
  <w:style w:type="table" w:customStyle="1" w:styleId="1c">
    <w:name w:val="Сетка таблицы1"/>
    <w:basedOn w:val="a5"/>
    <w:next w:val="af"/>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3"/>
    <w:next w:val="a3"/>
    <w:autoRedefine/>
    <w:unhideWhenUsed/>
    <w:rsid w:val="00D849AA"/>
    <w:pPr>
      <w:ind w:left="1120"/>
    </w:pPr>
    <w:rPr>
      <w:rFonts w:asciiTheme="minorHAnsi" w:hAnsiTheme="minorHAnsi" w:cstheme="minorHAnsi"/>
      <w:sz w:val="20"/>
      <w:szCs w:val="20"/>
    </w:rPr>
  </w:style>
  <w:style w:type="paragraph" w:styleId="71">
    <w:name w:val="toc 7"/>
    <w:basedOn w:val="a3"/>
    <w:next w:val="a3"/>
    <w:autoRedefine/>
    <w:unhideWhenUsed/>
    <w:rsid w:val="00D849AA"/>
    <w:pPr>
      <w:ind w:left="1400"/>
    </w:pPr>
    <w:rPr>
      <w:rFonts w:asciiTheme="minorHAnsi" w:hAnsiTheme="minorHAnsi" w:cstheme="minorHAnsi"/>
      <w:sz w:val="20"/>
      <w:szCs w:val="20"/>
    </w:rPr>
  </w:style>
  <w:style w:type="paragraph" w:styleId="81">
    <w:name w:val="toc 8"/>
    <w:basedOn w:val="a3"/>
    <w:next w:val="a3"/>
    <w:autoRedefine/>
    <w:unhideWhenUsed/>
    <w:rsid w:val="00D849AA"/>
    <w:pPr>
      <w:ind w:left="1680"/>
    </w:pPr>
    <w:rPr>
      <w:rFonts w:asciiTheme="minorHAnsi" w:hAnsiTheme="minorHAnsi" w:cstheme="minorHAnsi"/>
      <w:sz w:val="20"/>
      <w:szCs w:val="20"/>
    </w:rPr>
  </w:style>
  <w:style w:type="paragraph" w:customStyle="1" w:styleId="Standard">
    <w:name w:val="Standard"/>
    <w:rsid w:val="002E0DF1"/>
    <w:pPr>
      <w:suppressAutoHyphens/>
      <w:autoSpaceDN w:val="0"/>
      <w:textAlignment w:val="baseline"/>
    </w:pPr>
    <w:rPr>
      <w:rFonts w:ascii="Liberation Serif" w:eastAsia="Arial Unicode MS" w:hAnsi="Liberation Serif" w:cs="Arial Unicode MS"/>
      <w:kern w:val="3"/>
      <w:sz w:val="24"/>
      <w:szCs w:val="24"/>
      <w:lang w:eastAsia="zh-CN" w:bidi="hi-IN"/>
    </w:rPr>
  </w:style>
  <w:style w:type="character" w:styleId="afffe">
    <w:name w:val="FollowedHyperlink"/>
    <w:basedOn w:val="a4"/>
    <w:semiHidden/>
    <w:unhideWhenUsed/>
    <w:rsid w:val="00014C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3231">
      <w:bodyDiv w:val="1"/>
      <w:marLeft w:val="0"/>
      <w:marRight w:val="0"/>
      <w:marTop w:val="0"/>
      <w:marBottom w:val="0"/>
      <w:divBdr>
        <w:top w:val="none" w:sz="0" w:space="0" w:color="auto"/>
        <w:left w:val="none" w:sz="0" w:space="0" w:color="auto"/>
        <w:bottom w:val="none" w:sz="0" w:space="0" w:color="auto"/>
        <w:right w:val="none" w:sz="0" w:space="0" w:color="auto"/>
      </w:divBdr>
    </w:div>
    <w:div w:id="115872940">
      <w:bodyDiv w:val="1"/>
      <w:marLeft w:val="0"/>
      <w:marRight w:val="0"/>
      <w:marTop w:val="0"/>
      <w:marBottom w:val="0"/>
      <w:divBdr>
        <w:top w:val="none" w:sz="0" w:space="0" w:color="auto"/>
        <w:left w:val="none" w:sz="0" w:space="0" w:color="auto"/>
        <w:bottom w:val="none" w:sz="0" w:space="0" w:color="auto"/>
        <w:right w:val="none" w:sz="0" w:space="0" w:color="auto"/>
      </w:divBdr>
    </w:div>
    <w:div w:id="176122272">
      <w:bodyDiv w:val="1"/>
      <w:marLeft w:val="0"/>
      <w:marRight w:val="0"/>
      <w:marTop w:val="0"/>
      <w:marBottom w:val="0"/>
      <w:divBdr>
        <w:top w:val="none" w:sz="0" w:space="0" w:color="auto"/>
        <w:left w:val="none" w:sz="0" w:space="0" w:color="auto"/>
        <w:bottom w:val="none" w:sz="0" w:space="0" w:color="auto"/>
        <w:right w:val="none" w:sz="0" w:space="0" w:color="auto"/>
      </w:divBdr>
    </w:div>
    <w:div w:id="379135918">
      <w:bodyDiv w:val="1"/>
      <w:marLeft w:val="0"/>
      <w:marRight w:val="0"/>
      <w:marTop w:val="0"/>
      <w:marBottom w:val="0"/>
      <w:divBdr>
        <w:top w:val="none" w:sz="0" w:space="0" w:color="auto"/>
        <w:left w:val="none" w:sz="0" w:space="0" w:color="auto"/>
        <w:bottom w:val="none" w:sz="0" w:space="0" w:color="auto"/>
        <w:right w:val="none" w:sz="0" w:space="0" w:color="auto"/>
      </w:divBdr>
      <w:divsChild>
        <w:div w:id="187304198">
          <w:marLeft w:val="0"/>
          <w:marRight w:val="0"/>
          <w:marTop w:val="120"/>
          <w:marBottom w:val="0"/>
          <w:divBdr>
            <w:top w:val="none" w:sz="0" w:space="0" w:color="auto"/>
            <w:left w:val="none" w:sz="0" w:space="0" w:color="auto"/>
            <w:bottom w:val="none" w:sz="0" w:space="0" w:color="auto"/>
            <w:right w:val="none" w:sz="0" w:space="0" w:color="auto"/>
          </w:divBdr>
        </w:div>
        <w:div w:id="1127313210">
          <w:marLeft w:val="0"/>
          <w:marRight w:val="0"/>
          <w:marTop w:val="120"/>
          <w:marBottom w:val="0"/>
          <w:divBdr>
            <w:top w:val="none" w:sz="0" w:space="0" w:color="auto"/>
            <w:left w:val="none" w:sz="0" w:space="0" w:color="auto"/>
            <w:bottom w:val="none" w:sz="0" w:space="0" w:color="auto"/>
            <w:right w:val="none" w:sz="0" w:space="0" w:color="auto"/>
          </w:divBdr>
        </w:div>
      </w:divsChild>
    </w:div>
    <w:div w:id="386801676">
      <w:bodyDiv w:val="1"/>
      <w:marLeft w:val="0"/>
      <w:marRight w:val="0"/>
      <w:marTop w:val="0"/>
      <w:marBottom w:val="0"/>
      <w:divBdr>
        <w:top w:val="none" w:sz="0" w:space="0" w:color="auto"/>
        <w:left w:val="none" w:sz="0" w:space="0" w:color="auto"/>
        <w:bottom w:val="none" w:sz="0" w:space="0" w:color="auto"/>
        <w:right w:val="none" w:sz="0" w:space="0" w:color="auto"/>
      </w:divBdr>
    </w:div>
    <w:div w:id="395205527">
      <w:bodyDiv w:val="1"/>
      <w:marLeft w:val="0"/>
      <w:marRight w:val="0"/>
      <w:marTop w:val="0"/>
      <w:marBottom w:val="0"/>
      <w:divBdr>
        <w:top w:val="none" w:sz="0" w:space="0" w:color="auto"/>
        <w:left w:val="none" w:sz="0" w:space="0" w:color="auto"/>
        <w:bottom w:val="none" w:sz="0" w:space="0" w:color="auto"/>
        <w:right w:val="none" w:sz="0" w:space="0" w:color="auto"/>
      </w:divBdr>
    </w:div>
    <w:div w:id="566232405">
      <w:bodyDiv w:val="1"/>
      <w:marLeft w:val="0"/>
      <w:marRight w:val="0"/>
      <w:marTop w:val="0"/>
      <w:marBottom w:val="0"/>
      <w:divBdr>
        <w:top w:val="none" w:sz="0" w:space="0" w:color="auto"/>
        <w:left w:val="none" w:sz="0" w:space="0" w:color="auto"/>
        <w:bottom w:val="none" w:sz="0" w:space="0" w:color="auto"/>
        <w:right w:val="none" w:sz="0" w:space="0" w:color="auto"/>
      </w:divBdr>
    </w:div>
    <w:div w:id="653215873">
      <w:bodyDiv w:val="1"/>
      <w:marLeft w:val="0"/>
      <w:marRight w:val="0"/>
      <w:marTop w:val="0"/>
      <w:marBottom w:val="0"/>
      <w:divBdr>
        <w:top w:val="none" w:sz="0" w:space="0" w:color="auto"/>
        <w:left w:val="none" w:sz="0" w:space="0" w:color="auto"/>
        <w:bottom w:val="none" w:sz="0" w:space="0" w:color="auto"/>
        <w:right w:val="none" w:sz="0" w:space="0" w:color="auto"/>
      </w:divBdr>
    </w:div>
    <w:div w:id="760755678">
      <w:bodyDiv w:val="1"/>
      <w:marLeft w:val="0"/>
      <w:marRight w:val="0"/>
      <w:marTop w:val="0"/>
      <w:marBottom w:val="0"/>
      <w:divBdr>
        <w:top w:val="none" w:sz="0" w:space="0" w:color="auto"/>
        <w:left w:val="none" w:sz="0" w:space="0" w:color="auto"/>
        <w:bottom w:val="none" w:sz="0" w:space="0" w:color="auto"/>
        <w:right w:val="none" w:sz="0" w:space="0" w:color="auto"/>
      </w:divBdr>
    </w:div>
    <w:div w:id="781844691">
      <w:bodyDiv w:val="1"/>
      <w:marLeft w:val="0"/>
      <w:marRight w:val="0"/>
      <w:marTop w:val="0"/>
      <w:marBottom w:val="0"/>
      <w:divBdr>
        <w:top w:val="none" w:sz="0" w:space="0" w:color="auto"/>
        <w:left w:val="none" w:sz="0" w:space="0" w:color="auto"/>
        <w:bottom w:val="none" w:sz="0" w:space="0" w:color="auto"/>
        <w:right w:val="none" w:sz="0" w:space="0" w:color="auto"/>
      </w:divBdr>
      <w:divsChild>
        <w:div w:id="771777481">
          <w:marLeft w:val="360"/>
          <w:marRight w:val="0"/>
          <w:marTop w:val="60"/>
          <w:marBottom w:val="0"/>
          <w:divBdr>
            <w:top w:val="none" w:sz="0" w:space="0" w:color="auto"/>
            <w:left w:val="none" w:sz="0" w:space="0" w:color="auto"/>
            <w:bottom w:val="none" w:sz="0" w:space="0" w:color="auto"/>
            <w:right w:val="none" w:sz="0" w:space="0" w:color="auto"/>
          </w:divBdr>
        </w:div>
      </w:divsChild>
    </w:div>
    <w:div w:id="916017606">
      <w:bodyDiv w:val="1"/>
      <w:marLeft w:val="0"/>
      <w:marRight w:val="0"/>
      <w:marTop w:val="0"/>
      <w:marBottom w:val="0"/>
      <w:divBdr>
        <w:top w:val="none" w:sz="0" w:space="0" w:color="auto"/>
        <w:left w:val="none" w:sz="0" w:space="0" w:color="auto"/>
        <w:bottom w:val="none" w:sz="0" w:space="0" w:color="auto"/>
        <w:right w:val="none" w:sz="0" w:space="0" w:color="auto"/>
      </w:divBdr>
      <w:divsChild>
        <w:div w:id="118038154">
          <w:marLeft w:val="0"/>
          <w:marRight w:val="0"/>
          <w:marTop w:val="0"/>
          <w:marBottom w:val="0"/>
          <w:divBdr>
            <w:top w:val="none" w:sz="0" w:space="0" w:color="auto"/>
            <w:left w:val="none" w:sz="0" w:space="0" w:color="auto"/>
            <w:bottom w:val="none" w:sz="0" w:space="0" w:color="auto"/>
            <w:right w:val="none" w:sz="0" w:space="0" w:color="auto"/>
          </w:divBdr>
          <w:divsChild>
            <w:div w:id="1175419155">
              <w:marLeft w:val="0"/>
              <w:marRight w:val="-27"/>
              <w:marTop w:val="0"/>
              <w:marBottom w:val="0"/>
              <w:divBdr>
                <w:top w:val="none" w:sz="0" w:space="0" w:color="auto"/>
                <w:left w:val="none" w:sz="0" w:space="0" w:color="auto"/>
                <w:bottom w:val="none" w:sz="0" w:space="0" w:color="auto"/>
                <w:right w:val="none" w:sz="0" w:space="0" w:color="auto"/>
              </w:divBdr>
              <w:divsChild>
                <w:div w:id="1010106406">
                  <w:marLeft w:val="0"/>
                  <w:marRight w:val="27"/>
                  <w:marTop w:val="0"/>
                  <w:marBottom w:val="0"/>
                  <w:divBdr>
                    <w:top w:val="none" w:sz="0" w:space="0" w:color="auto"/>
                    <w:left w:val="none" w:sz="0" w:space="0" w:color="auto"/>
                    <w:bottom w:val="none" w:sz="0" w:space="0" w:color="auto"/>
                    <w:right w:val="none" w:sz="0" w:space="0" w:color="auto"/>
                  </w:divBdr>
                  <w:divsChild>
                    <w:div w:id="1947497178">
                      <w:marLeft w:val="80"/>
                      <w:marRight w:val="80"/>
                      <w:marTop w:val="0"/>
                      <w:marBottom w:val="0"/>
                      <w:divBdr>
                        <w:top w:val="none" w:sz="0" w:space="0" w:color="auto"/>
                        <w:left w:val="none" w:sz="0" w:space="0" w:color="auto"/>
                        <w:bottom w:val="none" w:sz="0" w:space="0" w:color="auto"/>
                        <w:right w:val="none" w:sz="0" w:space="0" w:color="auto"/>
                      </w:divBdr>
                      <w:divsChild>
                        <w:div w:id="3394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230404">
      <w:bodyDiv w:val="1"/>
      <w:marLeft w:val="0"/>
      <w:marRight w:val="0"/>
      <w:marTop w:val="0"/>
      <w:marBottom w:val="0"/>
      <w:divBdr>
        <w:top w:val="none" w:sz="0" w:space="0" w:color="auto"/>
        <w:left w:val="none" w:sz="0" w:space="0" w:color="auto"/>
        <w:bottom w:val="none" w:sz="0" w:space="0" w:color="auto"/>
        <w:right w:val="none" w:sz="0" w:space="0" w:color="auto"/>
      </w:divBdr>
    </w:div>
    <w:div w:id="1116221098">
      <w:bodyDiv w:val="1"/>
      <w:marLeft w:val="0"/>
      <w:marRight w:val="0"/>
      <w:marTop w:val="0"/>
      <w:marBottom w:val="0"/>
      <w:divBdr>
        <w:top w:val="none" w:sz="0" w:space="0" w:color="auto"/>
        <w:left w:val="none" w:sz="0" w:space="0" w:color="auto"/>
        <w:bottom w:val="none" w:sz="0" w:space="0" w:color="auto"/>
        <w:right w:val="none" w:sz="0" w:space="0" w:color="auto"/>
      </w:divBdr>
    </w:div>
    <w:div w:id="1183664490">
      <w:bodyDiv w:val="1"/>
      <w:marLeft w:val="0"/>
      <w:marRight w:val="0"/>
      <w:marTop w:val="0"/>
      <w:marBottom w:val="0"/>
      <w:divBdr>
        <w:top w:val="none" w:sz="0" w:space="0" w:color="auto"/>
        <w:left w:val="none" w:sz="0" w:space="0" w:color="auto"/>
        <w:bottom w:val="none" w:sz="0" w:space="0" w:color="auto"/>
        <w:right w:val="none" w:sz="0" w:space="0" w:color="auto"/>
      </w:divBdr>
    </w:div>
    <w:div w:id="1220093769">
      <w:bodyDiv w:val="1"/>
      <w:marLeft w:val="0"/>
      <w:marRight w:val="0"/>
      <w:marTop w:val="0"/>
      <w:marBottom w:val="0"/>
      <w:divBdr>
        <w:top w:val="none" w:sz="0" w:space="0" w:color="auto"/>
        <w:left w:val="none" w:sz="0" w:space="0" w:color="auto"/>
        <w:bottom w:val="none" w:sz="0" w:space="0" w:color="auto"/>
        <w:right w:val="none" w:sz="0" w:space="0" w:color="auto"/>
      </w:divBdr>
    </w:div>
    <w:div w:id="1336692394">
      <w:bodyDiv w:val="1"/>
      <w:marLeft w:val="0"/>
      <w:marRight w:val="0"/>
      <w:marTop w:val="0"/>
      <w:marBottom w:val="0"/>
      <w:divBdr>
        <w:top w:val="none" w:sz="0" w:space="0" w:color="auto"/>
        <w:left w:val="none" w:sz="0" w:space="0" w:color="auto"/>
        <w:bottom w:val="none" w:sz="0" w:space="0" w:color="auto"/>
        <w:right w:val="none" w:sz="0" w:space="0" w:color="auto"/>
      </w:divBdr>
    </w:div>
    <w:div w:id="1341591104">
      <w:bodyDiv w:val="1"/>
      <w:marLeft w:val="0"/>
      <w:marRight w:val="0"/>
      <w:marTop w:val="0"/>
      <w:marBottom w:val="0"/>
      <w:divBdr>
        <w:top w:val="none" w:sz="0" w:space="0" w:color="auto"/>
        <w:left w:val="none" w:sz="0" w:space="0" w:color="auto"/>
        <w:bottom w:val="none" w:sz="0" w:space="0" w:color="auto"/>
        <w:right w:val="none" w:sz="0" w:space="0" w:color="auto"/>
      </w:divBdr>
    </w:div>
    <w:div w:id="1344891642">
      <w:bodyDiv w:val="1"/>
      <w:marLeft w:val="0"/>
      <w:marRight w:val="0"/>
      <w:marTop w:val="0"/>
      <w:marBottom w:val="0"/>
      <w:divBdr>
        <w:top w:val="none" w:sz="0" w:space="0" w:color="auto"/>
        <w:left w:val="none" w:sz="0" w:space="0" w:color="auto"/>
        <w:bottom w:val="none" w:sz="0" w:space="0" w:color="auto"/>
        <w:right w:val="none" w:sz="0" w:space="0" w:color="auto"/>
      </w:divBdr>
    </w:div>
    <w:div w:id="1412922336">
      <w:bodyDiv w:val="1"/>
      <w:marLeft w:val="0"/>
      <w:marRight w:val="0"/>
      <w:marTop w:val="0"/>
      <w:marBottom w:val="0"/>
      <w:divBdr>
        <w:top w:val="none" w:sz="0" w:space="0" w:color="auto"/>
        <w:left w:val="none" w:sz="0" w:space="0" w:color="auto"/>
        <w:bottom w:val="none" w:sz="0" w:space="0" w:color="auto"/>
        <w:right w:val="none" w:sz="0" w:space="0" w:color="auto"/>
      </w:divBdr>
    </w:div>
    <w:div w:id="1443188596">
      <w:bodyDiv w:val="1"/>
      <w:marLeft w:val="0"/>
      <w:marRight w:val="0"/>
      <w:marTop w:val="0"/>
      <w:marBottom w:val="0"/>
      <w:divBdr>
        <w:top w:val="none" w:sz="0" w:space="0" w:color="auto"/>
        <w:left w:val="none" w:sz="0" w:space="0" w:color="auto"/>
        <w:bottom w:val="none" w:sz="0" w:space="0" w:color="auto"/>
        <w:right w:val="none" w:sz="0" w:space="0" w:color="auto"/>
      </w:divBdr>
    </w:div>
    <w:div w:id="1512721319">
      <w:bodyDiv w:val="1"/>
      <w:marLeft w:val="0"/>
      <w:marRight w:val="0"/>
      <w:marTop w:val="0"/>
      <w:marBottom w:val="0"/>
      <w:divBdr>
        <w:top w:val="none" w:sz="0" w:space="0" w:color="auto"/>
        <w:left w:val="none" w:sz="0" w:space="0" w:color="auto"/>
        <w:bottom w:val="none" w:sz="0" w:space="0" w:color="auto"/>
        <w:right w:val="none" w:sz="0" w:space="0" w:color="auto"/>
      </w:divBdr>
      <w:divsChild>
        <w:div w:id="791217521">
          <w:marLeft w:val="0"/>
          <w:marRight w:val="0"/>
          <w:marTop w:val="0"/>
          <w:marBottom w:val="0"/>
          <w:divBdr>
            <w:top w:val="none" w:sz="0" w:space="0" w:color="auto"/>
            <w:left w:val="none" w:sz="0" w:space="0" w:color="auto"/>
            <w:bottom w:val="none" w:sz="0" w:space="0" w:color="auto"/>
            <w:right w:val="none" w:sz="0" w:space="0" w:color="auto"/>
          </w:divBdr>
        </w:div>
      </w:divsChild>
    </w:div>
    <w:div w:id="1543250466">
      <w:bodyDiv w:val="1"/>
      <w:marLeft w:val="0"/>
      <w:marRight w:val="0"/>
      <w:marTop w:val="0"/>
      <w:marBottom w:val="0"/>
      <w:divBdr>
        <w:top w:val="none" w:sz="0" w:space="0" w:color="auto"/>
        <w:left w:val="none" w:sz="0" w:space="0" w:color="auto"/>
        <w:bottom w:val="none" w:sz="0" w:space="0" w:color="auto"/>
        <w:right w:val="none" w:sz="0" w:space="0" w:color="auto"/>
      </w:divBdr>
    </w:div>
    <w:div w:id="1561792602">
      <w:bodyDiv w:val="1"/>
      <w:marLeft w:val="0"/>
      <w:marRight w:val="0"/>
      <w:marTop w:val="0"/>
      <w:marBottom w:val="0"/>
      <w:divBdr>
        <w:top w:val="none" w:sz="0" w:space="0" w:color="auto"/>
        <w:left w:val="none" w:sz="0" w:space="0" w:color="auto"/>
        <w:bottom w:val="none" w:sz="0" w:space="0" w:color="auto"/>
        <w:right w:val="none" w:sz="0" w:space="0" w:color="auto"/>
      </w:divBdr>
      <w:divsChild>
        <w:div w:id="1762144365">
          <w:marLeft w:val="360"/>
          <w:marRight w:val="0"/>
          <w:marTop w:val="40"/>
          <w:marBottom w:val="0"/>
          <w:divBdr>
            <w:top w:val="none" w:sz="0" w:space="0" w:color="auto"/>
            <w:left w:val="none" w:sz="0" w:space="0" w:color="auto"/>
            <w:bottom w:val="none" w:sz="0" w:space="0" w:color="auto"/>
            <w:right w:val="none" w:sz="0" w:space="0" w:color="auto"/>
          </w:divBdr>
        </w:div>
      </w:divsChild>
    </w:div>
    <w:div w:id="1629045725">
      <w:bodyDiv w:val="1"/>
      <w:marLeft w:val="0"/>
      <w:marRight w:val="0"/>
      <w:marTop w:val="0"/>
      <w:marBottom w:val="0"/>
      <w:divBdr>
        <w:top w:val="none" w:sz="0" w:space="0" w:color="auto"/>
        <w:left w:val="none" w:sz="0" w:space="0" w:color="auto"/>
        <w:bottom w:val="none" w:sz="0" w:space="0" w:color="auto"/>
        <w:right w:val="none" w:sz="0" w:space="0" w:color="auto"/>
      </w:divBdr>
    </w:div>
    <w:div w:id="1743093209">
      <w:bodyDiv w:val="1"/>
      <w:marLeft w:val="0"/>
      <w:marRight w:val="0"/>
      <w:marTop w:val="0"/>
      <w:marBottom w:val="0"/>
      <w:divBdr>
        <w:top w:val="none" w:sz="0" w:space="0" w:color="auto"/>
        <w:left w:val="none" w:sz="0" w:space="0" w:color="auto"/>
        <w:bottom w:val="none" w:sz="0" w:space="0" w:color="auto"/>
        <w:right w:val="none" w:sz="0" w:space="0" w:color="auto"/>
      </w:divBdr>
    </w:div>
    <w:div w:id="1749032491">
      <w:bodyDiv w:val="1"/>
      <w:marLeft w:val="0"/>
      <w:marRight w:val="0"/>
      <w:marTop w:val="0"/>
      <w:marBottom w:val="0"/>
      <w:divBdr>
        <w:top w:val="none" w:sz="0" w:space="0" w:color="auto"/>
        <w:left w:val="none" w:sz="0" w:space="0" w:color="auto"/>
        <w:bottom w:val="none" w:sz="0" w:space="0" w:color="auto"/>
        <w:right w:val="none" w:sz="0" w:space="0" w:color="auto"/>
      </w:divBdr>
      <w:divsChild>
        <w:div w:id="732124926">
          <w:marLeft w:val="547"/>
          <w:marRight w:val="0"/>
          <w:marTop w:val="0"/>
          <w:marBottom w:val="0"/>
          <w:divBdr>
            <w:top w:val="none" w:sz="0" w:space="0" w:color="auto"/>
            <w:left w:val="none" w:sz="0" w:space="0" w:color="auto"/>
            <w:bottom w:val="none" w:sz="0" w:space="0" w:color="auto"/>
            <w:right w:val="none" w:sz="0" w:space="0" w:color="auto"/>
          </w:divBdr>
        </w:div>
        <w:div w:id="782963258">
          <w:marLeft w:val="547"/>
          <w:marRight w:val="0"/>
          <w:marTop w:val="0"/>
          <w:marBottom w:val="0"/>
          <w:divBdr>
            <w:top w:val="none" w:sz="0" w:space="0" w:color="auto"/>
            <w:left w:val="none" w:sz="0" w:space="0" w:color="auto"/>
            <w:bottom w:val="none" w:sz="0" w:space="0" w:color="auto"/>
            <w:right w:val="none" w:sz="0" w:space="0" w:color="auto"/>
          </w:divBdr>
        </w:div>
        <w:div w:id="802842764">
          <w:marLeft w:val="547"/>
          <w:marRight w:val="0"/>
          <w:marTop w:val="0"/>
          <w:marBottom w:val="0"/>
          <w:divBdr>
            <w:top w:val="none" w:sz="0" w:space="0" w:color="auto"/>
            <w:left w:val="none" w:sz="0" w:space="0" w:color="auto"/>
            <w:bottom w:val="none" w:sz="0" w:space="0" w:color="auto"/>
            <w:right w:val="none" w:sz="0" w:space="0" w:color="auto"/>
          </w:divBdr>
        </w:div>
        <w:div w:id="882516918">
          <w:marLeft w:val="547"/>
          <w:marRight w:val="0"/>
          <w:marTop w:val="0"/>
          <w:marBottom w:val="0"/>
          <w:divBdr>
            <w:top w:val="none" w:sz="0" w:space="0" w:color="auto"/>
            <w:left w:val="none" w:sz="0" w:space="0" w:color="auto"/>
            <w:bottom w:val="none" w:sz="0" w:space="0" w:color="auto"/>
            <w:right w:val="none" w:sz="0" w:space="0" w:color="auto"/>
          </w:divBdr>
        </w:div>
        <w:div w:id="1327243619">
          <w:marLeft w:val="547"/>
          <w:marRight w:val="0"/>
          <w:marTop w:val="0"/>
          <w:marBottom w:val="0"/>
          <w:divBdr>
            <w:top w:val="none" w:sz="0" w:space="0" w:color="auto"/>
            <w:left w:val="none" w:sz="0" w:space="0" w:color="auto"/>
            <w:bottom w:val="none" w:sz="0" w:space="0" w:color="auto"/>
            <w:right w:val="none" w:sz="0" w:space="0" w:color="auto"/>
          </w:divBdr>
        </w:div>
        <w:div w:id="1556044264">
          <w:marLeft w:val="547"/>
          <w:marRight w:val="0"/>
          <w:marTop w:val="0"/>
          <w:marBottom w:val="0"/>
          <w:divBdr>
            <w:top w:val="none" w:sz="0" w:space="0" w:color="auto"/>
            <w:left w:val="none" w:sz="0" w:space="0" w:color="auto"/>
            <w:bottom w:val="none" w:sz="0" w:space="0" w:color="auto"/>
            <w:right w:val="none" w:sz="0" w:space="0" w:color="auto"/>
          </w:divBdr>
        </w:div>
        <w:div w:id="1778678809">
          <w:marLeft w:val="547"/>
          <w:marRight w:val="0"/>
          <w:marTop w:val="0"/>
          <w:marBottom w:val="0"/>
          <w:divBdr>
            <w:top w:val="none" w:sz="0" w:space="0" w:color="auto"/>
            <w:left w:val="none" w:sz="0" w:space="0" w:color="auto"/>
            <w:bottom w:val="none" w:sz="0" w:space="0" w:color="auto"/>
            <w:right w:val="none" w:sz="0" w:space="0" w:color="auto"/>
          </w:divBdr>
        </w:div>
      </w:divsChild>
    </w:div>
    <w:div w:id="1763258937">
      <w:bodyDiv w:val="1"/>
      <w:marLeft w:val="0"/>
      <w:marRight w:val="0"/>
      <w:marTop w:val="0"/>
      <w:marBottom w:val="0"/>
      <w:divBdr>
        <w:top w:val="none" w:sz="0" w:space="0" w:color="auto"/>
        <w:left w:val="none" w:sz="0" w:space="0" w:color="auto"/>
        <w:bottom w:val="none" w:sz="0" w:space="0" w:color="auto"/>
        <w:right w:val="none" w:sz="0" w:space="0" w:color="auto"/>
      </w:divBdr>
    </w:div>
    <w:div w:id="1802922511">
      <w:bodyDiv w:val="1"/>
      <w:marLeft w:val="0"/>
      <w:marRight w:val="0"/>
      <w:marTop w:val="0"/>
      <w:marBottom w:val="0"/>
      <w:divBdr>
        <w:top w:val="none" w:sz="0" w:space="0" w:color="auto"/>
        <w:left w:val="none" w:sz="0" w:space="0" w:color="auto"/>
        <w:bottom w:val="none" w:sz="0" w:space="0" w:color="auto"/>
        <w:right w:val="none" w:sz="0" w:space="0" w:color="auto"/>
      </w:divBdr>
    </w:div>
    <w:div w:id="1803844468">
      <w:bodyDiv w:val="1"/>
      <w:marLeft w:val="0"/>
      <w:marRight w:val="0"/>
      <w:marTop w:val="0"/>
      <w:marBottom w:val="0"/>
      <w:divBdr>
        <w:top w:val="none" w:sz="0" w:space="0" w:color="auto"/>
        <w:left w:val="none" w:sz="0" w:space="0" w:color="auto"/>
        <w:bottom w:val="none" w:sz="0" w:space="0" w:color="auto"/>
        <w:right w:val="none" w:sz="0" w:space="0" w:color="auto"/>
      </w:divBdr>
    </w:div>
    <w:div w:id="1823958436">
      <w:bodyDiv w:val="1"/>
      <w:marLeft w:val="0"/>
      <w:marRight w:val="0"/>
      <w:marTop w:val="0"/>
      <w:marBottom w:val="0"/>
      <w:divBdr>
        <w:top w:val="none" w:sz="0" w:space="0" w:color="auto"/>
        <w:left w:val="none" w:sz="0" w:space="0" w:color="auto"/>
        <w:bottom w:val="none" w:sz="0" w:space="0" w:color="auto"/>
        <w:right w:val="none" w:sz="0" w:space="0" w:color="auto"/>
      </w:divBdr>
    </w:div>
    <w:div w:id="1909806761">
      <w:bodyDiv w:val="1"/>
      <w:marLeft w:val="0"/>
      <w:marRight w:val="0"/>
      <w:marTop w:val="0"/>
      <w:marBottom w:val="0"/>
      <w:divBdr>
        <w:top w:val="none" w:sz="0" w:space="0" w:color="auto"/>
        <w:left w:val="none" w:sz="0" w:space="0" w:color="auto"/>
        <w:bottom w:val="none" w:sz="0" w:space="0" w:color="auto"/>
        <w:right w:val="none" w:sz="0" w:space="0" w:color="auto"/>
      </w:divBdr>
      <w:divsChild>
        <w:div w:id="100688689">
          <w:marLeft w:val="0"/>
          <w:marRight w:val="0"/>
          <w:marTop w:val="192"/>
          <w:marBottom w:val="0"/>
          <w:divBdr>
            <w:top w:val="none" w:sz="0" w:space="0" w:color="auto"/>
            <w:left w:val="none" w:sz="0" w:space="0" w:color="auto"/>
            <w:bottom w:val="none" w:sz="0" w:space="0" w:color="auto"/>
            <w:right w:val="none" w:sz="0" w:space="0" w:color="auto"/>
          </w:divBdr>
        </w:div>
        <w:div w:id="1880362079">
          <w:marLeft w:val="0"/>
          <w:marRight w:val="0"/>
          <w:marTop w:val="192"/>
          <w:marBottom w:val="0"/>
          <w:divBdr>
            <w:top w:val="none" w:sz="0" w:space="0" w:color="auto"/>
            <w:left w:val="none" w:sz="0" w:space="0" w:color="auto"/>
            <w:bottom w:val="none" w:sz="0" w:space="0" w:color="auto"/>
            <w:right w:val="none" w:sz="0" w:space="0" w:color="auto"/>
          </w:divBdr>
        </w:div>
        <w:div w:id="723141253">
          <w:marLeft w:val="0"/>
          <w:marRight w:val="0"/>
          <w:marTop w:val="192"/>
          <w:marBottom w:val="0"/>
          <w:divBdr>
            <w:top w:val="none" w:sz="0" w:space="0" w:color="auto"/>
            <w:left w:val="none" w:sz="0" w:space="0" w:color="auto"/>
            <w:bottom w:val="none" w:sz="0" w:space="0" w:color="auto"/>
            <w:right w:val="none" w:sz="0" w:space="0" w:color="auto"/>
          </w:divBdr>
        </w:div>
      </w:divsChild>
    </w:div>
    <w:div w:id="1926959619">
      <w:bodyDiv w:val="1"/>
      <w:marLeft w:val="0"/>
      <w:marRight w:val="0"/>
      <w:marTop w:val="0"/>
      <w:marBottom w:val="0"/>
      <w:divBdr>
        <w:top w:val="none" w:sz="0" w:space="0" w:color="auto"/>
        <w:left w:val="none" w:sz="0" w:space="0" w:color="auto"/>
        <w:bottom w:val="none" w:sz="0" w:space="0" w:color="auto"/>
        <w:right w:val="none" w:sz="0" w:space="0" w:color="auto"/>
      </w:divBdr>
    </w:div>
    <w:div w:id="1947613985">
      <w:bodyDiv w:val="1"/>
      <w:marLeft w:val="0"/>
      <w:marRight w:val="0"/>
      <w:marTop w:val="0"/>
      <w:marBottom w:val="0"/>
      <w:divBdr>
        <w:top w:val="none" w:sz="0" w:space="0" w:color="auto"/>
        <w:left w:val="none" w:sz="0" w:space="0" w:color="auto"/>
        <w:bottom w:val="none" w:sz="0" w:space="0" w:color="auto"/>
        <w:right w:val="none" w:sz="0" w:space="0" w:color="auto"/>
      </w:divBdr>
      <w:divsChild>
        <w:div w:id="1892495770">
          <w:marLeft w:val="274"/>
          <w:marRight w:val="0"/>
          <w:marTop w:val="120"/>
          <w:marBottom w:val="0"/>
          <w:divBdr>
            <w:top w:val="none" w:sz="0" w:space="0" w:color="auto"/>
            <w:left w:val="none" w:sz="0" w:space="0" w:color="auto"/>
            <w:bottom w:val="none" w:sz="0" w:space="0" w:color="auto"/>
            <w:right w:val="none" w:sz="0" w:space="0" w:color="auto"/>
          </w:divBdr>
        </w:div>
      </w:divsChild>
    </w:div>
    <w:div w:id="1984578585">
      <w:bodyDiv w:val="1"/>
      <w:marLeft w:val="0"/>
      <w:marRight w:val="0"/>
      <w:marTop w:val="0"/>
      <w:marBottom w:val="0"/>
      <w:divBdr>
        <w:top w:val="none" w:sz="0" w:space="0" w:color="auto"/>
        <w:left w:val="none" w:sz="0" w:space="0" w:color="auto"/>
        <w:bottom w:val="none" w:sz="0" w:space="0" w:color="auto"/>
        <w:right w:val="none" w:sz="0" w:space="0" w:color="auto"/>
      </w:divBdr>
    </w:div>
    <w:div w:id="2037269122">
      <w:bodyDiv w:val="1"/>
      <w:marLeft w:val="0"/>
      <w:marRight w:val="0"/>
      <w:marTop w:val="0"/>
      <w:marBottom w:val="0"/>
      <w:divBdr>
        <w:top w:val="none" w:sz="0" w:space="0" w:color="auto"/>
        <w:left w:val="none" w:sz="0" w:space="0" w:color="auto"/>
        <w:bottom w:val="none" w:sz="0" w:space="0" w:color="auto"/>
        <w:right w:val="none" w:sz="0" w:space="0" w:color="auto"/>
      </w:divBdr>
      <w:divsChild>
        <w:div w:id="1087582264">
          <w:marLeft w:val="274"/>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law/hotdocs/35815.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31D04-2E4A-4CD3-A2BD-2F8B0E0AF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2667</Words>
  <Characters>18789</Characters>
  <Application>Microsoft Office Word</Application>
  <DocSecurity>0</DocSecurity>
  <Lines>156</Lines>
  <Paragraphs>42</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21414</CharactersWithSpaces>
  <SharedDoc>false</SharedDoc>
  <HLinks>
    <vt:vector size="168" baseType="variant">
      <vt:variant>
        <vt:i4>1835062</vt:i4>
      </vt:variant>
      <vt:variant>
        <vt:i4>164</vt:i4>
      </vt:variant>
      <vt:variant>
        <vt:i4>0</vt:i4>
      </vt:variant>
      <vt:variant>
        <vt:i4>5</vt:i4>
      </vt:variant>
      <vt:variant>
        <vt:lpwstr/>
      </vt:variant>
      <vt:variant>
        <vt:lpwstr>_Toc35351378</vt:lpwstr>
      </vt:variant>
      <vt:variant>
        <vt:i4>1245238</vt:i4>
      </vt:variant>
      <vt:variant>
        <vt:i4>158</vt:i4>
      </vt:variant>
      <vt:variant>
        <vt:i4>0</vt:i4>
      </vt:variant>
      <vt:variant>
        <vt:i4>5</vt:i4>
      </vt:variant>
      <vt:variant>
        <vt:lpwstr/>
      </vt:variant>
      <vt:variant>
        <vt:lpwstr>_Toc35351377</vt:lpwstr>
      </vt:variant>
      <vt:variant>
        <vt:i4>1179702</vt:i4>
      </vt:variant>
      <vt:variant>
        <vt:i4>152</vt:i4>
      </vt:variant>
      <vt:variant>
        <vt:i4>0</vt:i4>
      </vt:variant>
      <vt:variant>
        <vt:i4>5</vt:i4>
      </vt:variant>
      <vt:variant>
        <vt:lpwstr/>
      </vt:variant>
      <vt:variant>
        <vt:lpwstr>_Toc35351376</vt:lpwstr>
      </vt:variant>
      <vt:variant>
        <vt:i4>1114166</vt:i4>
      </vt:variant>
      <vt:variant>
        <vt:i4>146</vt:i4>
      </vt:variant>
      <vt:variant>
        <vt:i4>0</vt:i4>
      </vt:variant>
      <vt:variant>
        <vt:i4>5</vt:i4>
      </vt:variant>
      <vt:variant>
        <vt:lpwstr/>
      </vt:variant>
      <vt:variant>
        <vt:lpwstr>_Toc35351375</vt:lpwstr>
      </vt:variant>
      <vt:variant>
        <vt:i4>1048630</vt:i4>
      </vt:variant>
      <vt:variant>
        <vt:i4>140</vt:i4>
      </vt:variant>
      <vt:variant>
        <vt:i4>0</vt:i4>
      </vt:variant>
      <vt:variant>
        <vt:i4>5</vt:i4>
      </vt:variant>
      <vt:variant>
        <vt:lpwstr/>
      </vt:variant>
      <vt:variant>
        <vt:lpwstr>_Toc35351374</vt:lpwstr>
      </vt:variant>
      <vt:variant>
        <vt:i4>1507382</vt:i4>
      </vt:variant>
      <vt:variant>
        <vt:i4>134</vt:i4>
      </vt:variant>
      <vt:variant>
        <vt:i4>0</vt:i4>
      </vt:variant>
      <vt:variant>
        <vt:i4>5</vt:i4>
      </vt:variant>
      <vt:variant>
        <vt:lpwstr/>
      </vt:variant>
      <vt:variant>
        <vt:lpwstr>_Toc35351373</vt:lpwstr>
      </vt:variant>
      <vt:variant>
        <vt:i4>1441846</vt:i4>
      </vt:variant>
      <vt:variant>
        <vt:i4>128</vt:i4>
      </vt:variant>
      <vt:variant>
        <vt:i4>0</vt:i4>
      </vt:variant>
      <vt:variant>
        <vt:i4>5</vt:i4>
      </vt:variant>
      <vt:variant>
        <vt:lpwstr/>
      </vt:variant>
      <vt:variant>
        <vt:lpwstr>_Toc35351372</vt:lpwstr>
      </vt:variant>
      <vt:variant>
        <vt:i4>1376310</vt:i4>
      </vt:variant>
      <vt:variant>
        <vt:i4>122</vt:i4>
      </vt:variant>
      <vt:variant>
        <vt:i4>0</vt:i4>
      </vt:variant>
      <vt:variant>
        <vt:i4>5</vt:i4>
      </vt:variant>
      <vt:variant>
        <vt:lpwstr/>
      </vt:variant>
      <vt:variant>
        <vt:lpwstr>_Toc35351371</vt:lpwstr>
      </vt:variant>
      <vt:variant>
        <vt:i4>1310774</vt:i4>
      </vt:variant>
      <vt:variant>
        <vt:i4>116</vt:i4>
      </vt:variant>
      <vt:variant>
        <vt:i4>0</vt:i4>
      </vt:variant>
      <vt:variant>
        <vt:i4>5</vt:i4>
      </vt:variant>
      <vt:variant>
        <vt:lpwstr/>
      </vt:variant>
      <vt:variant>
        <vt:lpwstr>_Toc35351370</vt:lpwstr>
      </vt:variant>
      <vt:variant>
        <vt:i4>1900599</vt:i4>
      </vt:variant>
      <vt:variant>
        <vt:i4>110</vt:i4>
      </vt:variant>
      <vt:variant>
        <vt:i4>0</vt:i4>
      </vt:variant>
      <vt:variant>
        <vt:i4>5</vt:i4>
      </vt:variant>
      <vt:variant>
        <vt:lpwstr/>
      </vt:variant>
      <vt:variant>
        <vt:lpwstr>_Toc35351369</vt:lpwstr>
      </vt:variant>
      <vt:variant>
        <vt:i4>1835063</vt:i4>
      </vt:variant>
      <vt:variant>
        <vt:i4>104</vt:i4>
      </vt:variant>
      <vt:variant>
        <vt:i4>0</vt:i4>
      </vt:variant>
      <vt:variant>
        <vt:i4>5</vt:i4>
      </vt:variant>
      <vt:variant>
        <vt:lpwstr/>
      </vt:variant>
      <vt:variant>
        <vt:lpwstr>_Toc35351368</vt:lpwstr>
      </vt:variant>
      <vt:variant>
        <vt:i4>1245239</vt:i4>
      </vt:variant>
      <vt:variant>
        <vt:i4>98</vt:i4>
      </vt:variant>
      <vt:variant>
        <vt:i4>0</vt:i4>
      </vt:variant>
      <vt:variant>
        <vt:i4>5</vt:i4>
      </vt:variant>
      <vt:variant>
        <vt:lpwstr/>
      </vt:variant>
      <vt:variant>
        <vt:lpwstr>_Toc35351367</vt:lpwstr>
      </vt:variant>
      <vt:variant>
        <vt:i4>1179703</vt:i4>
      </vt:variant>
      <vt:variant>
        <vt:i4>92</vt:i4>
      </vt:variant>
      <vt:variant>
        <vt:i4>0</vt:i4>
      </vt:variant>
      <vt:variant>
        <vt:i4>5</vt:i4>
      </vt:variant>
      <vt:variant>
        <vt:lpwstr/>
      </vt:variant>
      <vt:variant>
        <vt:lpwstr>_Toc35351366</vt:lpwstr>
      </vt:variant>
      <vt:variant>
        <vt:i4>1114167</vt:i4>
      </vt:variant>
      <vt:variant>
        <vt:i4>86</vt:i4>
      </vt:variant>
      <vt:variant>
        <vt:i4>0</vt:i4>
      </vt:variant>
      <vt:variant>
        <vt:i4>5</vt:i4>
      </vt:variant>
      <vt:variant>
        <vt:lpwstr/>
      </vt:variant>
      <vt:variant>
        <vt:lpwstr>_Toc35351365</vt:lpwstr>
      </vt:variant>
      <vt:variant>
        <vt:i4>1048631</vt:i4>
      </vt:variant>
      <vt:variant>
        <vt:i4>80</vt:i4>
      </vt:variant>
      <vt:variant>
        <vt:i4>0</vt:i4>
      </vt:variant>
      <vt:variant>
        <vt:i4>5</vt:i4>
      </vt:variant>
      <vt:variant>
        <vt:lpwstr/>
      </vt:variant>
      <vt:variant>
        <vt:lpwstr>_Toc35351364</vt:lpwstr>
      </vt:variant>
      <vt:variant>
        <vt:i4>1507383</vt:i4>
      </vt:variant>
      <vt:variant>
        <vt:i4>74</vt:i4>
      </vt:variant>
      <vt:variant>
        <vt:i4>0</vt:i4>
      </vt:variant>
      <vt:variant>
        <vt:i4>5</vt:i4>
      </vt:variant>
      <vt:variant>
        <vt:lpwstr/>
      </vt:variant>
      <vt:variant>
        <vt:lpwstr>_Toc35351363</vt:lpwstr>
      </vt:variant>
      <vt:variant>
        <vt:i4>1441847</vt:i4>
      </vt:variant>
      <vt:variant>
        <vt:i4>68</vt:i4>
      </vt:variant>
      <vt:variant>
        <vt:i4>0</vt:i4>
      </vt:variant>
      <vt:variant>
        <vt:i4>5</vt:i4>
      </vt:variant>
      <vt:variant>
        <vt:lpwstr/>
      </vt:variant>
      <vt:variant>
        <vt:lpwstr>_Toc35351362</vt:lpwstr>
      </vt:variant>
      <vt:variant>
        <vt:i4>1376311</vt:i4>
      </vt:variant>
      <vt:variant>
        <vt:i4>62</vt:i4>
      </vt:variant>
      <vt:variant>
        <vt:i4>0</vt:i4>
      </vt:variant>
      <vt:variant>
        <vt:i4>5</vt:i4>
      </vt:variant>
      <vt:variant>
        <vt:lpwstr/>
      </vt:variant>
      <vt:variant>
        <vt:lpwstr>_Toc35351361</vt:lpwstr>
      </vt:variant>
      <vt:variant>
        <vt:i4>1310775</vt:i4>
      </vt:variant>
      <vt:variant>
        <vt:i4>56</vt:i4>
      </vt:variant>
      <vt:variant>
        <vt:i4>0</vt:i4>
      </vt:variant>
      <vt:variant>
        <vt:i4>5</vt:i4>
      </vt:variant>
      <vt:variant>
        <vt:lpwstr/>
      </vt:variant>
      <vt:variant>
        <vt:lpwstr>_Toc35351360</vt:lpwstr>
      </vt:variant>
      <vt:variant>
        <vt:i4>1900596</vt:i4>
      </vt:variant>
      <vt:variant>
        <vt:i4>50</vt:i4>
      </vt:variant>
      <vt:variant>
        <vt:i4>0</vt:i4>
      </vt:variant>
      <vt:variant>
        <vt:i4>5</vt:i4>
      </vt:variant>
      <vt:variant>
        <vt:lpwstr/>
      </vt:variant>
      <vt:variant>
        <vt:lpwstr>_Toc35351359</vt:lpwstr>
      </vt:variant>
      <vt:variant>
        <vt:i4>1835060</vt:i4>
      </vt:variant>
      <vt:variant>
        <vt:i4>44</vt:i4>
      </vt:variant>
      <vt:variant>
        <vt:i4>0</vt:i4>
      </vt:variant>
      <vt:variant>
        <vt:i4>5</vt:i4>
      </vt:variant>
      <vt:variant>
        <vt:lpwstr/>
      </vt:variant>
      <vt:variant>
        <vt:lpwstr>_Toc35351358</vt:lpwstr>
      </vt:variant>
      <vt:variant>
        <vt:i4>1245236</vt:i4>
      </vt:variant>
      <vt:variant>
        <vt:i4>38</vt:i4>
      </vt:variant>
      <vt:variant>
        <vt:i4>0</vt:i4>
      </vt:variant>
      <vt:variant>
        <vt:i4>5</vt:i4>
      </vt:variant>
      <vt:variant>
        <vt:lpwstr/>
      </vt:variant>
      <vt:variant>
        <vt:lpwstr>_Toc35351357</vt:lpwstr>
      </vt:variant>
      <vt:variant>
        <vt:i4>1179700</vt:i4>
      </vt:variant>
      <vt:variant>
        <vt:i4>32</vt:i4>
      </vt:variant>
      <vt:variant>
        <vt:i4>0</vt:i4>
      </vt:variant>
      <vt:variant>
        <vt:i4>5</vt:i4>
      </vt:variant>
      <vt:variant>
        <vt:lpwstr/>
      </vt:variant>
      <vt:variant>
        <vt:lpwstr>_Toc35351356</vt:lpwstr>
      </vt:variant>
      <vt:variant>
        <vt:i4>1114164</vt:i4>
      </vt:variant>
      <vt:variant>
        <vt:i4>26</vt:i4>
      </vt:variant>
      <vt:variant>
        <vt:i4>0</vt:i4>
      </vt:variant>
      <vt:variant>
        <vt:i4>5</vt:i4>
      </vt:variant>
      <vt:variant>
        <vt:lpwstr/>
      </vt:variant>
      <vt:variant>
        <vt:lpwstr>_Toc35351355</vt:lpwstr>
      </vt:variant>
      <vt:variant>
        <vt:i4>1048628</vt:i4>
      </vt:variant>
      <vt:variant>
        <vt:i4>20</vt:i4>
      </vt:variant>
      <vt:variant>
        <vt:i4>0</vt:i4>
      </vt:variant>
      <vt:variant>
        <vt:i4>5</vt:i4>
      </vt:variant>
      <vt:variant>
        <vt:lpwstr/>
      </vt:variant>
      <vt:variant>
        <vt:lpwstr>_Toc35351354</vt:lpwstr>
      </vt:variant>
      <vt:variant>
        <vt:i4>1507380</vt:i4>
      </vt:variant>
      <vt:variant>
        <vt:i4>14</vt:i4>
      </vt:variant>
      <vt:variant>
        <vt:i4>0</vt:i4>
      </vt:variant>
      <vt:variant>
        <vt:i4>5</vt:i4>
      </vt:variant>
      <vt:variant>
        <vt:lpwstr/>
      </vt:variant>
      <vt:variant>
        <vt:lpwstr>_Toc35351353</vt:lpwstr>
      </vt:variant>
      <vt:variant>
        <vt:i4>1441844</vt:i4>
      </vt:variant>
      <vt:variant>
        <vt:i4>8</vt:i4>
      </vt:variant>
      <vt:variant>
        <vt:i4>0</vt:i4>
      </vt:variant>
      <vt:variant>
        <vt:i4>5</vt:i4>
      </vt:variant>
      <vt:variant>
        <vt:lpwstr/>
      </vt:variant>
      <vt:variant>
        <vt:lpwstr>_Toc35351352</vt:lpwstr>
      </vt:variant>
      <vt:variant>
        <vt:i4>1376308</vt:i4>
      </vt:variant>
      <vt:variant>
        <vt:i4>2</vt:i4>
      </vt:variant>
      <vt:variant>
        <vt:i4>0</vt:i4>
      </vt:variant>
      <vt:variant>
        <vt:i4>5</vt:i4>
      </vt:variant>
      <vt:variant>
        <vt:lpwstr/>
      </vt:variant>
      <vt:variant>
        <vt:lpwstr>_Toc35351351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subject/>
  <dc:creator>Быстров Олег Геннадьевич</dc:creator>
  <cp:keywords/>
  <dc:description/>
  <cp:lastModifiedBy>Люкшенко Марина Владимировна</cp:lastModifiedBy>
  <cp:revision>2</cp:revision>
  <cp:lastPrinted>2026-06-02T05:47:00Z</cp:lastPrinted>
  <dcterms:created xsi:type="dcterms:W3CDTF">2026-06-02T07:02:00Z</dcterms:created>
  <dcterms:modified xsi:type="dcterms:W3CDTF">2026-06-02T07:02:00Z</dcterms:modified>
</cp:coreProperties>
</file>