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395" w:right="283" w:hanging="284"/>
        <w:jc w:val="right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>
        <w:rPr>
          <w:b/>
          <w:sz w:val="24"/>
          <w:szCs w:val="24"/>
        </w:rPr>
        <w:t>УТВЕРЖДАЮ</w:t>
      </w:r>
    </w:p>
    <w:p>
      <w:pPr>
        <w:pStyle w:val="Normal"/>
        <w:keepNext w:val="true"/>
        <w:numPr>
          <w:ilvl w:val="0"/>
          <w:numId w:val="0"/>
        </w:numPr>
        <w:ind w:left="0" w:right="277" w:firstLine="540"/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>Первый заместитель директора-</w:t>
      </w:r>
    </w:p>
    <w:p>
      <w:pPr>
        <w:pStyle w:val="Normal"/>
        <w:keepNext w:val="true"/>
        <w:numPr>
          <w:ilvl w:val="0"/>
          <w:numId w:val="0"/>
        </w:numPr>
        <w:ind w:left="0" w:right="277" w:firstLine="540"/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>главный инженер филиала</w:t>
      </w:r>
    </w:p>
    <w:p>
      <w:pPr>
        <w:pStyle w:val="Normal"/>
        <w:keepNext w:val="true"/>
        <w:numPr>
          <w:ilvl w:val="0"/>
          <w:numId w:val="0"/>
        </w:numPr>
        <w:ind w:left="0" w:right="277" w:firstLine="540"/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ПАО «РусГидро»- </w:t>
      </w:r>
    </w:p>
    <w:p>
      <w:pPr>
        <w:pStyle w:val="Normal"/>
        <w:keepNext w:val="true"/>
        <w:numPr>
          <w:ilvl w:val="0"/>
          <w:numId w:val="0"/>
        </w:numPr>
        <w:ind w:left="0" w:right="277" w:firstLine="540"/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«Дагестанский филиал»</w:t>
      </w:r>
    </w:p>
    <w:p>
      <w:pPr>
        <w:pStyle w:val="Normal"/>
        <w:keepNext w:val="true"/>
        <w:numPr>
          <w:ilvl w:val="0"/>
          <w:numId w:val="0"/>
        </w:numPr>
        <w:ind w:left="0" w:right="277" w:firstLine="540"/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>________________М.Ш. Магомедов</w:t>
      </w:r>
    </w:p>
    <w:p>
      <w:pPr>
        <w:pStyle w:val="Normal"/>
        <w:keepNext w:val="true"/>
        <w:numPr>
          <w:ilvl w:val="0"/>
          <w:numId w:val="0"/>
        </w:numPr>
        <w:ind w:left="0" w:right="277" w:firstLine="540"/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«_____»______________2026 г.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2"/>
        </w:numPr>
        <w:ind w:right="21" w:hanging="0"/>
        <w:rPr>
          <w:bCs/>
          <w:szCs w:val="24"/>
        </w:rPr>
      </w:pPr>
      <w:r>
        <w:rPr>
          <w:szCs w:val="24"/>
        </w:rPr>
        <w:t>ТЕХНИЧЕСКИЕ ТРЕБОВАНИЯ</w:t>
      </w:r>
    </w:p>
    <w:p>
      <w:pPr>
        <w:pStyle w:val="Heading1"/>
        <w:numPr>
          <w:ilvl w:val="0"/>
          <w:numId w:val="2"/>
        </w:numPr>
        <w:ind w:right="21" w:hanging="0"/>
        <w:jc w:val="left"/>
        <w:rPr>
          <w:bCs/>
          <w:szCs w:val="24"/>
        </w:rPr>
      </w:pPr>
      <w:r>
        <w:rPr>
          <w:bCs/>
          <w:szCs w:val="24"/>
        </w:rPr>
        <w:t xml:space="preserve">         </w:t>
      </w:r>
      <w:r>
        <w:rPr>
          <w:bCs/>
          <w:szCs w:val="24"/>
        </w:rPr>
        <w:t xml:space="preserve">на проведение  экспертизы промышленной безопасности сосудов и ресиверов, </w:t>
      </w:r>
    </w:p>
    <w:p>
      <w:pPr>
        <w:pStyle w:val="Heading1"/>
        <w:numPr>
          <w:ilvl w:val="0"/>
          <w:numId w:val="2"/>
        </w:numPr>
        <w:ind w:right="21" w:hanging="0"/>
        <w:jc w:val="left"/>
        <w:rPr>
          <w:bCs/>
          <w:szCs w:val="24"/>
        </w:rPr>
      </w:pPr>
      <w:r>
        <w:rPr>
          <w:bCs/>
          <w:szCs w:val="24"/>
        </w:rPr>
        <w:t xml:space="preserve">технического диагностирования и первичного технического освидетельствования             </w:t>
      </w:r>
    </w:p>
    <w:p>
      <w:pPr>
        <w:pStyle w:val="Heading1"/>
        <w:numPr>
          <w:ilvl w:val="0"/>
          <w:numId w:val="2"/>
        </w:numPr>
        <w:ind w:right="21" w:hanging="0"/>
        <w:jc w:val="left"/>
        <w:rPr>
          <w:szCs w:val="24"/>
        </w:rPr>
      </w:pPr>
      <w:r>
        <w:rPr>
          <w:bCs/>
          <w:szCs w:val="24"/>
        </w:rPr>
        <w:t xml:space="preserve">          </w:t>
      </w:r>
      <w:r>
        <w:rPr>
          <w:bCs/>
          <w:szCs w:val="24"/>
        </w:rPr>
        <w:t>резервуаров и сосудов филиала ПАО «РусГидро» - «Дагестанский филиал»</w:t>
      </w:r>
    </w:p>
    <w:p>
      <w:pPr>
        <w:pStyle w:val="Normal"/>
        <w:ind w:left="360" w:right="21" w:hanging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</w:p>
    <w:p>
      <w:pPr>
        <w:pStyle w:val="Normal"/>
        <w:ind w:left="360" w:right="21" w:hanging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ЛОТ № 19-НИР-2026-ДФ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1.Н</w:t>
      </w:r>
      <w:r>
        <w:rPr>
          <w:b/>
          <w:sz w:val="24"/>
          <w:szCs w:val="24"/>
          <w:lang w:val="en-US"/>
        </w:rPr>
        <w:t>аименование закупаемой продукции.</w:t>
      </w:r>
    </w:p>
    <w:p>
      <w:pPr>
        <w:pStyle w:val="Normal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Heading1"/>
        <w:numPr>
          <w:ilvl w:val="0"/>
          <w:numId w:val="2"/>
        </w:numPr>
        <w:ind w:right="21" w:hanging="0"/>
        <w:jc w:val="both"/>
        <w:rPr/>
      </w:pPr>
      <w:r>
        <w:rPr>
          <w:b w:val="false"/>
          <w:bCs/>
          <w:szCs w:val="24"/>
        </w:rPr>
        <w:t xml:space="preserve">    </w:t>
      </w:r>
      <w:r>
        <w:rPr>
          <w:b w:val="false"/>
          <w:bCs/>
          <w:szCs w:val="24"/>
        </w:rPr>
        <w:t xml:space="preserve">Проведение  экспертизы промышленной безопасности сосудов и ресиверов, </w:t>
      </w:r>
    </w:p>
    <w:p>
      <w:pPr>
        <w:pStyle w:val="Heading1"/>
        <w:numPr>
          <w:ilvl w:val="0"/>
          <w:numId w:val="2"/>
        </w:numPr>
        <w:ind w:right="21" w:hanging="0"/>
        <w:jc w:val="both"/>
        <w:rPr/>
      </w:pPr>
      <w:r>
        <w:rPr>
          <w:b w:val="false"/>
          <w:bCs/>
          <w:szCs w:val="24"/>
        </w:rPr>
        <w:t>технического диагностирования и первичного технического освидетельствования</w:t>
      </w:r>
      <w:r>
        <w:rPr>
          <w:bCs/>
          <w:szCs w:val="24"/>
        </w:rPr>
        <w:t xml:space="preserve">             </w:t>
      </w:r>
    </w:p>
    <w:p>
      <w:pPr>
        <w:pStyle w:val="Normal"/>
        <w:jc w:val="both"/>
        <w:rPr/>
      </w:pPr>
      <w:r>
        <w:rPr>
          <w:bCs/>
          <w:sz w:val="24"/>
          <w:szCs w:val="24"/>
        </w:rPr>
        <w:t>резервуаров и сосудов филиала ПАО «РусГидро» - «Дагестанский филиал».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both"/>
        <w:rPr/>
      </w:pPr>
      <w:r>
        <w:rPr>
          <w:b/>
          <w:bCs/>
          <w:sz w:val="24"/>
          <w:szCs w:val="24"/>
          <w:lang w:val="en-US"/>
        </w:rPr>
        <w:t>2.Заказчик.</w:t>
      </w:r>
    </w:p>
    <w:p>
      <w:pPr>
        <w:pStyle w:val="Normal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    </w:t>
      </w:r>
      <w:r>
        <w:rPr>
          <w:rFonts w:eastAsia="Calibri"/>
          <w:bCs/>
          <w:sz w:val="24"/>
          <w:szCs w:val="24"/>
        </w:rPr>
        <w:t>Филиал ПАО «РусГидро» — «Дагестанский филиал», 368300, г. Каспийск, ул. М. Халилова, дом 5.</w:t>
      </w:r>
    </w:p>
    <w:p>
      <w:pPr>
        <w:pStyle w:val="Normal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</w:r>
    </w:p>
    <w:p>
      <w:pPr>
        <w:pStyle w:val="Normal"/>
        <w:jc w:val="both"/>
        <w:rPr/>
      </w:pPr>
      <w:r>
        <w:rPr>
          <w:rFonts w:eastAsia="Calibri"/>
          <w:b/>
          <w:bCs/>
          <w:sz w:val="24"/>
          <w:szCs w:val="24"/>
        </w:rPr>
        <w:t>3.Цели и задачи.</w:t>
      </w:r>
    </w:p>
    <w:p>
      <w:pPr>
        <w:pStyle w:val="Normal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Web"/>
        <w:spacing w:before="0" w:after="0"/>
        <w:ind w:left="142" w:hanging="0"/>
        <w:jc w:val="both"/>
        <w:rPr/>
      </w:pPr>
      <w:r>
        <w:rPr>
          <w:rFonts w:cs="Times New Roman" w:ascii="Times New Roman" w:hAnsi="Times New Roman"/>
          <w:bCs/>
        </w:rPr>
        <w:t xml:space="preserve"> </w:t>
      </w:r>
      <w:r>
        <w:rPr>
          <w:rFonts w:cs="Times New Roman" w:ascii="Times New Roman" w:hAnsi="Times New Roman"/>
          <w:bCs/>
        </w:rPr>
        <w:t>- Продление нормативного срока службы сосудов, работающих под избыточным давлением;                                                                                                                                                                            - Определение остаточного ресурса (срока службы) сосудов, работающих под избыточным давлением;</w:t>
      </w:r>
    </w:p>
    <w:p>
      <w:pPr>
        <w:pStyle w:val="NormalWeb"/>
        <w:spacing w:before="0" w:after="0"/>
        <w:jc w:val="both"/>
        <w:rPr/>
      </w:pPr>
      <w:r>
        <w:rPr>
          <w:rFonts w:cs="Times New Roman" w:ascii="Times New Roman" w:hAnsi="Times New Roman"/>
          <w:bCs/>
        </w:rPr>
        <w:t xml:space="preserve">  </w:t>
      </w:r>
      <w:r>
        <w:rPr>
          <w:rFonts w:cs="Times New Roman" w:ascii="Times New Roman" w:hAnsi="Times New Roman"/>
          <w:bCs/>
        </w:rPr>
        <w:t>- Подготовка документов для проведения первичной регистрации сосудов.</w:t>
      </w:r>
    </w:p>
    <w:p>
      <w:pPr>
        <w:pStyle w:val="NormalWeb"/>
        <w:spacing w:before="0" w:after="0"/>
        <w:jc w:val="both"/>
        <w:rPr/>
      </w:pPr>
      <w:r>
        <w:rPr>
          <w:rFonts w:cs="Times New Roman" w:ascii="Times New Roman" w:hAnsi="Times New Roman"/>
          <w:bCs/>
        </w:rPr>
        <w:t xml:space="preserve">  </w:t>
      </w:r>
      <w:r>
        <w:rPr>
          <w:rFonts w:cs="Times New Roman" w:ascii="Times New Roman" w:hAnsi="Times New Roman"/>
          <w:bCs/>
        </w:rPr>
        <w:t xml:space="preserve">- Обеспечение  безопасной работы сосудов, работающих под избыточным давлением. </w:t>
      </w:r>
    </w:p>
    <w:p>
      <w:pPr>
        <w:pStyle w:val="NormalWeb"/>
        <w:spacing w:before="0" w:after="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Web"/>
        <w:spacing w:before="0" w:after="0"/>
        <w:jc w:val="both"/>
        <w:rPr/>
      </w:pPr>
      <w:r>
        <w:rPr>
          <w:rFonts w:cs="Times New Roman" w:ascii="Times New Roman" w:hAnsi="Times New Roman"/>
          <w:b/>
          <w:bCs/>
        </w:rPr>
        <w:t>4.Основание на выполнение работы.</w:t>
      </w:r>
    </w:p>
    <w:p>
      <w:pPr>
        <w:pStyle w:val="NormalWeb"/>
        <w:spacing w:before="0" w:after="0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81" w:charSpace="0"/>
        </w:sectPr>
        <w:pStyle w:val="NormalWeb"/>
        <w:spacing w:before="0" w:after="0"/>
        <w:jc w:val="both"/>
        <w:rPr/>
      </w:pPr>
      <w:r>
        <w:rPr>
          <w:rFonts w:cs="Times New Roman" w:ascii="Times New Roman" w:hAnsi="Times New Roman"/>
          <w:bCs/>
        </w:rPr>
        <w:t xml:space="preserve">   </w:t>
      </w:r>
      <w:r>
        <w:rPr>
          <w:rFonts w:eastAsia="Calibri" w:cs="Times New Roman" w:ascii="Times New Roman" w:hAnsi="Times New Roman"/>
        </w:rPr>
        <w:t xml:space="preserve">Требование Федеральных норм и правил в области промышленной безопасности (ФНП)    "Правил промышленной безопасности оборудования, работающее под избыточным давлением", </w:t>
      </w:r>
      <w:r>
        <w:rPr>
          <w:rFonts w:cs="Times New Roman" w:ascii="Times New Roman" w:hAnsi="Times New Roman"/>
        </w:rPr>
        <w:t>утверждены приказом Ростехнадзора от  15.12.2020 №536;</w:t>
      </w:r>
    </w:p>
    <w:p>
      <w:pPr>
        <w:pStyle w:val="NormalWeb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Web"/>
        <w:spacing w:before="0" w:after="0"/>
        <w:rPr>
          <w:rFonts w:ascii="Times New Roman" w:hAnsi="Times New Roman" w:cs="Times New Roman"/>
          <w:b/>
          <w:lang w:val="en-US"/>
        </w:rPr>
      </w:pPr>
      <w:r>
        <w:rPr>
          <w:rFonts w:cs="Times New Roman" w:ascii="Times New Roman" w:hAnsi="Times New Roman"/>
          <w:b/>
          <w:lang w:val="en-US"/>
        </w:rPr>
        <w:t>5.Перечень объектов:</w:t>
      </w:r>
    </w:p>
    <w:p>
      <w:pPr>
        <w:pStyle w:val="NormalWeb"/>
        <w:spacing w:before="0" w:after="0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  <w:t>Таблица №1</w:t>
      </w:r>
    </w:p>
    <w:p>
      <w:pPr>
        <w:pStyle w:val="NormalWeb"/>
        <w:spacing w:before="0" w:after="0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Web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3729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50"/>
        <w:gridCol w:w="2475"/>
        <w:gridCol w:w="961"/>
        <w:gridCol w:w="961"/>
        <w:gridCol w:w="1649"/>
        <w:gridCol w:w="3567"/>
        <w:gridCol w:w="3565"/>
      </w:tblGrid>
      <w:tr>
        <w:trPr>
          <w:trHeight w:val="862" w:hRule="atLeas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или объем (м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Давление (МПа)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установки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Срок окончания работ</w:t>
            </w:r>
          </w:p>
        </w:tc>
      </w:tr>
      <w:tr>
        <w:trPr>
          <w:trHeight w:val="862" w:hRule="atLeas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Ресивер № 1 (Ч</w:t>
            </w:r>
            <w:r>
              <w:rPr>
                <w:sz w:val="24"/>
                <w:szCs w:val="24"/>
                <w:lang w:val="en-US"/>
              </w:rPr>
              <w:t>и</w:t>
            </w:r>
            <w:r>
              <w:rPr>
                <w:sz w:val="24"/>
                <w:szCs w:val="24"/>
              </w:rPr>
              <w:t>рюртской ГЭС-1)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0.8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15217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Комрессорное помещение Здания ГЭС-1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До 07.09.2026</w:t>
            </w:r>
          </w:p>
        </w:tc>
      </w:tr>
      <w:tr>
        <w:trPr>
          <w:trHeight w:val="862" w:hRule="atLeas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ind w:left="720" w:hanging="7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Ресивер № 2 (Ч</w:t>
            </w:r>
            <w:r>
              <w:rPr>
                <w:sz w:val="24"/>
                <w:szCs w:val="24"/>
                <w:lang w:val="en-US"/>
              </w:rPr>
              <w:t>и</w:t>
            </w:r>
            <w:r>
              <w:rPr>
                <w:sz w:val="24"/>
                <w:szCs w:val="24"/>
              </w:rPr>
              <w:t>рюртской ГЭС-1)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0.8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15218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Комрессорное помещение Здания ГЭС-1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До 07.09.2026</w:t>
            </w:r>
          </w:p>
        </w:tc>
      </w:tr>
      <w:tr>
        <w:trPr>
          <w:trHeight w:val="862" w:hRule="atLeas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2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Ресивер № 3 (Ч</w:t>
            </w:r>
            <w:r>
              <w:rPr>
                <w:sz w:val="24"/>
                <w:szCs w:val="24"/>
                <w:lang w:val="en-US"/>
              </w:rPr>
              <w:t>и</w:t>
            </w:r>
            <w:r>
              <w:rPr>
                <w:sz w:val="24"/>
                <w:szCs w:val="24"/>
              </w:rPr>
              <w:t>рюртской ГЭС-1)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0.8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15733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Нижний бьеф здания ГЭС-1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До 07.09.2026</w:t>
            </w:r>
          </w:p>
        </w:tc>
      </w:tr>
      <w:tr>
        <w:trPr>
          <w:trHeight w:val="836" w:hRule="atLeas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ind w:left="720" w:hanging="7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Ресивер № 4 (Ч</w:t>
            </w:r>
            <w:r>
              <w:rPr>
                <w:sz w:val="24"/>
                <w:szCs w:val="24"/>
                <w:lang w:val="en-US"/>
              </w:rPr>
              <w:t>и</w:t>
            </w:r>
            <w:r>
              <w:rPr>
                <w:sz w:val="24"/>
                <w:szCs w:val="24"/>
              </w:rPr>
              <w:t>рюртской ГЭС-1)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0.8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15732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Нижний бьеф здания ГЭС-1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До 07.09.2026</w:t>
            </w:r>
          </w:p>
        </w:tc>
      </w:tr>
      <w:tr>
        <w:trPr>
          <w:trHeight w:val="862" w:hRule="atLeas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Ресивер № 5 (Ч</w:t>
            </w:r>
            <w:r>
              <w:rPr>
                <w:sz w:val="24"/>
                <w:szCs w:val="24"/>
                <w:lang w:val="en-US"/>
              </w:rPr>
              <w:t>и</w:t>
            </w:r>
            <w:r>
              <w:rPr>
                <w:sz w:val="24"/>
                <w:szCs w:val="24"/>
              </w:rPr>
              <w:t>рюртской ГЭС-2)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0.8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15556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Машинный зал ГЭС-2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en-US"/>
              </w:rPr>
              <w:t>До 07.09.2026</w:t>
            </w:r>
          </w:p>
        </w:tc>
      </w:tr>
      <w:tr>
        <w:trPr>
          <w:trHeight w:val="862" w:hRule="atLeas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color w:val="111111"/>
                <w:kern w:val="2"/>
                <w:sz w:val="24"/>
                <w:szCs w:val="24"/>
              </w:rPr>
              <w:t>Сосуд (ресирвер) №1</w:t>
            </w:r>
            <w:r>
              <w:rPr>
                <w:color w:val="111111"/>
                <w:sz w:val="24"/>
                <w:szCs w:val="24"/>
              </w:rPr>
              <w:t xml:space="preserve"> (Гельбахской ГЭС)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17837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 дисковых затворов Гельбахской ГЭС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До 30.06.2026</w:t>
            </w:r>
          </w:p>
        </w:tc>
      </w:tr>
      <w:tr>
        <w:trPr>
          <w:trHeight w:val="862" w:hRule="atLeas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color w:val="111111"/>
                <w:kern w:val="2"/>
                <w:sz w:val="24"/>
                <w:szCs w:val="24"/>
              </w:rPr>
              <w:t>Сосуд (ресирвер) №2</w:t>
            </w:r>
            <w:r>
              <w:rPr>
                <w:color w:val="111111"/>
                <w:sz w:val="24"/>
                <w:szCs w:val="24"/>
              </w:rPr>
              <w:t xml:space="preserve"> (Гельбахской ГЭС)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0,8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17838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 дисковых затворов Гельбахской ГЭС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До 30.06.2026</w:t>
            </w:r>
          </w:p>
        </w:tc>
      </w:tr>
      <w:tr>
        <w:trPr>
          <w:trHeight w:val="1724" w:hRule="atLeas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textAlignment w:val="baseline"/>
              <w:rPr>
                <w:rStyle w:val="11"/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Сосуд масловоздушный основной,</w:t>
            </w:r>
          </w:p>
          <w:p>
            <w:pPr>
              <w:pStyle w:val="Normal"/>
              <w:widowControl w:val="false"/>
              <w:suppressAutoHyphens w:val="true"/>
              <w:textAlignment w:val="baseline"/>
              <w:rPr>
                <w:sz w:val="24"/>
                <w:szCs w:val="24"/>
              </w:rPr>
            </w:pPr>
            <w:r>
              <w:rPr>
                <w:rStyle w:val="11"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rStyle w:val="11"/>
                <w:color w:val="000000"/>
                <w:kern w:val="2"/>
                <w:sz w:val="24"/>
                <w:szCs w:val="24"/>
              </w:rPr>
              <w:t>Миатлинская ГЭС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11.5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63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0035-А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Машинный зал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en-US"/>
              </w:rPr>
              <w:t>До 30.06.2026</w:t>
            </w:r>
          </w:p>
        </w:tc>
      </w:tr>
      <w:tr>
        <w:trPr>
          <w:trHeight w:val="418" w:hRule="atLeast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ind w:left="720" w:hanging="7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textAlignment w:val="baseline"/>
              <w:rPr>
                <w:rStyle w:val="11"/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Сосуд масловоздушный аварийный,</w:t>
            </w:r>
          </w:p>
          <w:p>
            <w:pPr>
              <w:pStyle w:val="Normal"/>
              <w:widowControl w:val="false"/>
              <w:suppressAutoHyphens w:val="true"/>
              <w:textAlignment w:val="baseline"/>
              <w:rPr>
                <w:sz w:val="24"/>
                <w:szCs w:val="24"/>
              </w:rPr>
            </w:pPr>
            <w:r>
              <w:rPr>
                <w:rStyle w:val="11"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rStyle w:val="11"/>
                <w:color w:val="000000"/>
                <w:kern w:val="2"/>
                <w:sz w:val="24"/>
                <w:szCs w:val="24"/>
              </w:rPr>
              <w:t>Миатлинская ГЭС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6.5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63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0036-А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Машинный зал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en-US"/>
              </w:rPr>
              <w:t>До 30.06.2026</w:t>
            </w:r>
          </w:p>
        </w:tc>
      </w:tr>
      <w:tr>
        <w:trPr>
          <w:trHeight w:val="1306" w:hRule="atLeast"/>
        </w:trPr>
        <w:tc>
          <w:tcPr>
            <w:tcW w:w="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ind w:left="720" w:hanging="7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Сосуд МНУ(Гергебильской ГЭС)</w:t>
            </w:r>
          </w:p>
        </w:tc>
        <w:tc>
          <w:tcPr>
            <w:tcW w:w="9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9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16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№</w:t>
            </w:r>
            <w:r>
              <w:rPr>
                <w:sz w:val="24"/>
                <w:szCs w:val="24"/>
                <w:lang w:val="en-US"/>
              </w:rPr>
              <w:t>17334</w:t>
            </w:r>
          </w:p>
        </w:tc>
        <w:tc>
          <w:tcPr>
            <w:tcW w:w="3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Здание ГЭС</w:t>
            </w:r>
          </w:p>
        </w:tc>
        <w:tc>
          <w:tcPr>
            <w:tcW w:w="35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До 30.11.2026</w:t>
            </w:r>
          </w:p>
        </w:tc>
      </w:tr>
    </w:tbl>
    <w:p>
      <w:pPr>
        <w:pStyle w:val="NormalWeb"/>
        <w:spacing w:before="0" w:after="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6. Сроки поставки товаров, выполнения работ, оказания услуг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Начало выполнения работ: с даты подписания договора</w:t>
      </w:r>
    </w:p>
    <w:p>
      <w:pPr>
        <w:pStyle w:val="Normal"/>
        <w:jc w:val="both"/>
        <w:rPr>
          <w:bCs/>
          <w:color w:val="000000"/>
          <w:sz w:val="24"/>
          <w:szCs w:val="24"/>
        </w:rPr>
      </w:pPr>
      <w:r>
        <w:rPr>
          <w:bCs/>
          <w:sz w:val="24"/>
          <w:szCs w:val="24"/>
        </w:rPr>
        <w:t>Окончание работ: 30.11.2026 г.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7.Требования к качеству услуг.</w:t>
      </w:r>
    </w:p>
    <w:p>
      <w:pPr>
        <w:pStyle w:val="Heading1"/>
        <w:keepLines/>
        <w:numPr>
          <w:ilvl w:val="0"/>
          <w:numId w:val="0"/>
        </w:numPr>
        <w:spacing w:before="240" w:after="0"/>
        <w:ind w:left="0" w:hanging="0"/>
        <w:jc w:val="left"/>
        <w:rPr>
          <w:szCs w:val="24"/>
        </w:rPr>
      </w:pPr>
      <w:bookmarkStart w:id="0" w:name="_Toc54647817"/>
      <w:bookmarkStart w:id="1" w:name="_Toc51339698"/>
      <w:r>
        <w:rPr>
          <w:szCs w:val="24"/>
        </w:rPr>
        <w:t xml:space="preserve">Таблица 2. </w:t>
      </w:r>
      <w:bookmarkEnd w:id="0"/>
      <w:bookmarkEnd w:id="1"/>
    </w:p>
    <w:p>
      <w:pPr>
        <w:pStyle w:val="Normal"/>
        <w:snapToGrid w:val="false"/>
        <w:spacing w:before="0" w:after="120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tbl>
      <w:tblPr>
        <w:tblStyle w:val="a4"/>
        <w:tblW w:w="1516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76"/>
        <w:gridCol w:w="2858"/>
        <w:gridCol w:w="3238"/>
        <w:gridCol w:w="2682"/>
        <w:gridCol w:w="2917"/>
        <w:gridCol w:w="2596"/>
      </w:tblGrid>
      <w:tr>
        <w:trPr>
          <w:trHeight w:val="690" w:hRule="atLeast"/>
        </w:trPr>
        <w:tc>
          <w:tcPr>
            <w:tcW w:w="87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28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Наименование параметра</w:t>
            </w:r>
          </w:p>
        </w:tc>
        <w:tc>
          <w:tcPr>
            <w:tcW w:w="323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Требование заказчика</w:t>
            </w:r>
          </w:p>
        </w:tc>
        <w:tc>
          <w:tcPr>
            <w:tcW w:w="559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59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7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23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требованием/ указание характеристик</w:t>
            </w:r>
          </w:p>
        </w:tc>
        <w:tc>
          <w:tcPr>
            <w:tcW w:w="29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59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28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32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26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29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25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6</w:t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609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 xml:space="preserve">Требования к выполнению работ </w:t>
            </w:r>
          </w:p>
        </w:tc>
        <w:tc>
          <w:tcPr>
            <w:tcW w:w="26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09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Требование к наименованию и условному обозначению научно-технического результата</w:t>
            </w:r>
            <w:r>
              <w:rPr>
                <w:rStyle w:val="Style8"/>
                <w:bCs/>
                <w:kern w:val="0"/>
                <w:sz w:val="24"/>
                <w:szCs w:val="24"/>
                <w:lang w:val="ru-RU" w:bidi="ar-SA"/>
              </w:rPr>
              <w:t xml:space="preserve"> </w:t>
            </w:r>
          </w:p>
        </w:tc>
        <w:tc>
          <w:tcPr>
            <w:tcW w:w="26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4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8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Ресивер № 1 (Ч</w:t>
            </w:r>
            <w:r>
              <w:rPr>
                <w:kern w:val="0"/>
                <w:sz w:val="24"/>
                <w:szCs w:val="24"/>
                <w:lang w:val="en-US" w:bidi="ar-SA"/>
              </w:rPr>
              <w:t>и</w:t>
            </w:r>
            <w:r>
              <w:rPr>
                <w:kern w:val="0"/>
                <w:sz w:val="24"/>
                <w:szCs w:val="24"/>
                <w:lang w:val="ru-RU" w:bidi="ar-SA"/>
              </w:rPr>
              <w:t>рюртской ГЭС-1)</w:t>
            </w:r>
          </w:p>
        </w:tc>
        <w:tc>
          <w:tcPr>
            <w:tcW w:w="32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Заключение экспертизы промышленной безопасности с внесением в реестр Ростехнадзора </w:t>
            </w:r>
          </w:p>
        </w:tc>
        <w:tc>
          <w:tcPr>
            <w:tcW w:w="268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91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9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4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8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Ресивер № 2 (Ч</w:t>
            </w:r>
            <w:r>
              <w:rPr>
                <w:kern w:val="0"/>
                <w:sz w:val="24"/>
                <w:szCs w:val="24"/>
                <w:lang w:val="en-US" w:bidi="ar-SA"/>
              </w:rPr>
              <w:t>и</w:t>
            </w:r>
            <w:r>
              <w:rPr>
                <w:kern w:val="0"/>
                <w:sz w:val="24"/>
                <w:szCs w:val="24"/>
                <w:lang w:val="ru-RU" w:bidi="ar-SA"/>
              </w:rPr>
              <w:t>рюртской ГЭС-1)</w:t>
            </w:r>
          </w:p>
        </w:tc>
        <w:tc>
          <w:tcPr>
            <w:tcW w:w="32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Заключение экспертизы промышленной безопасности с внесением в реестр Ростехнадзора</w:t>
            </w:r>
          </w:p>
        </w:tc>
        <w:tc>
          <w:tcPr>
            <w:tcW w:w="268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91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9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1.</w:t>
            </w:r>
            <w:r>
              <w:rPr>
                <w:kern w:val="0"/>
                <w:sz w:val="24"/>
                <w:szCs w:val="24"/>
                <w:lang w:val="en-US" w:bidi="ar-SA"/>
              </w:rPr>
              <w:t>1</w:t>
            </w:r>
            <w:r>
              <w:rPr>
                <w:kern w:val="0"/>
                <w:sz w:val="24"/>
                <w:szCs w:val="24"/>
                <w:lang w:val="ru-RU" w:bidi="ar-SA"/>
              </w:rPr>
              <w:t>.3.</w:t>
            </w:r>
          </w:p>
        </w:tc>
        <w:tc>
          <w:tcPr>
            <w:tcW w:w="2858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25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Ресивер № 3 (Чирюртской ГЭС-1)</w:t>
            </w:r>
          </w:p>
        </w:tc>
        <w:tc>
          <w:tcPr>
            <w:tcW w:w="32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Заключение экспертизы промышленной безопасности с внесением в реестр Ростехнадзора</w:t>
            </w:r>
          </w:p>
        </w:tc>
        <w:tc>
          <w:tcPr>
            <w:tcW w:w="268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91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9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1.</w:t>
            </w:r>
            <w:r>
              <w:rPr>
                <w:kern w:val="0"/>
                <w:sz w:val="24"/>
                <w:szCs w:val="24"/>
                <w:lang w:val="en-US" w:bidi="ar-SA"/>
              </w:rPr>
              <w:t>1.4</w:t>
            </w:r>
          </w:p>
        </w:tc>
        <w:tc>
          <w:tcPr>
            <w:tcW w:w="28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Ресивер № 4 (Чирюртской ГЭС-1)</w:t>
            </w:r>
          </w:p>
        </w:tc>
        <w:tc>
          <w:tcPr>
            <w:tcW w:w="32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Заключение экспертизы промышленной безопасности с внесением в реестр Ростехнадзора</w:t>
            </w:r>
          </w:p>
        </w:tc>
        <w:tc>
          <w:tcPr>
            <w:tcW w:w="268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91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9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1.1.5.</w:t>
            </w:r>
          </w:p>
        </w:tc>
        <w:tc>
          <w:tcPr>
            <w:tcW w:w="28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Ресивер № 5 (Чирюртской ГЭС-2)</w:t>
            </w:r>
          </w:p>
        </w:tc>
        <w:tc>
          <w:tcPr>
            <w:tcW w:w="32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Заключение экспертизы промышленной безопасности с внесением в реестр Ростехнадзора</w:t>
            </w:r>
          </w:p>
        </w:tc>
        <w:tc>
          <w:tcPr>
            <w:tcW w:w="268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91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9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1.1.6.</w:t>
            </w:r>
          </w:p>
        </w:tc>
        <w:tc>
          <w:tcPr>
            <w:tcW w:w="28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color w:val="111111"/>
                <w:kern w:val="2"/>
                <w:sz w:val="24"/>
                <w:szCs w:val="24"/>
                <w:lang w:val="ru-RU" w:bidi="ar-SA"/>
              </w:rPr>
              <w:t>Сосуд (ресирвер) №1</w:t>
            </w:r>
            <w:r>
              <w:rPr>
                <w:color w:val="111111"/>
                <w:kern w:val="0"/>
                <w:sz w:val="24"/>
                <w:szCs w:val="24"/>
                <w:lang w:val="ru-RU" w:bidi="ar-SA"/>
              </w:rPr>
              <w:t xml:space="preserve"> (Гельбахской ГЭС)</w:t>
            </w:r>
          </w:p>
        </w:tc>
        <w:tc>
          <w:tcPr>
            <w:tcW w:w="32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Заключение экспертизы промышленной безопасности с внесением в реестр Ростехнадзора</w:t>
            </w:r>
          </w:p>
        </w:tc>
        <w:tc>
          <w:tcPr>
            <w:tcW w:w="268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91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9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1.1.7.</w:t>
            </w:r>
          </w:p>
        </w:tc>
        <w:tc>
          <w:tcPr>
            <w:tcW w:w="28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color w:val="111111"/>
                <w:kern w:val="2"/>
                <w:sz w:val="24"/>
                <w:szCs w:val="24"/>
                <w:lang w:val="ru-RU" w:bidi="ar-SA"/>
              </w:rPr>
              <w:t>Сосуд (ресирвер) №2</w:t>
            </w:r>
            <w:r>
              <w:rPr>
                <w:color w:val="111111"/>
                <w:kern w:val="0"/>
                <w:sz w:val="24"/>
                <w:szCs w:val="24"/>
                <w:lang w:val="ru-RU" w:bidi="ar-SA"/>
              </w:rPr>
              <w:t xml:space="preserve"> (Гельбахской ГЭС)</w:t>
            </w:r>
          </w:p>
        </w:tc>
        <w:tc>
          <w:tcPr>
            <w:tcW w:w="32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Заключение экспертизы промышленной безопасности с внесением в реестр Ростехнадзора</w:t>
            </w:r>
          </w:p>
        </w:tc>
        <w:tc>
          <w:tcPr>
            <w:tcW w:w="268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91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9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1.1.8.</w:t>
            </w:r>
          </w:p>
        </w:tc>
        <w:tc>
          <w:tcPr>
            <w:tcW w:w="28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textAlignment w:val="baseline"/>
              <w:rPr>
                <w:rStyle w:val="11"/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  <w:lang w:val="ru-RU" w:bidi="ar-SA"/>
              </w:rPr>
              <w:t>Сосуд масловоздушный основной,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rStyle w:val="11"/>
                <w:color w:val="000000"/>
                <w:kern w:val="2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Style w:val="11"/>
                <w:color w:val="000000"/>
                <w:kern w:val="2"/>
                <w:sz w:val="24"/>
                <w:szCs w:val="24"/>
                <w:lang w:val="ru-RU" w:bidi="ar-SA"/>
              </w:rPr>
              <w:t>Миатлинская ГЭС</w:t>
            </w:r>
          </w:p>
        </w:tc>
        <w:tc>
          <w:tcPr>
            <w:tcW w:w="32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Заключение экспертизы промышленной безопасности с внесением в реестр Ростехнадзора</w:t>
            </w:r>
          </w:p>
        </w:tc>
        <w:tc>
          <w:tcPr>
            <w:tcW w:w="268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91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9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1.1.9.</w:t>
            </w:r>
          </w:p>
        </w:tc>
        <w:tc>
          <w:tcPr>
            <w:tcW w:w="28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textAlignment w:val="baseline"/>
              <w:rPr>
                <w:rStyle w:val="11"/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  <w:lang w:val="ru-RU" w:bidi="ar-SA"/>
              </w:rPr>
              <w:t>Сосуд масловоздушный аварийный,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rStyle w:val="11"/>
                <w:color w:val="000000"/>
                <w:kern w:val="2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Style w:val="11"/>
                <w:color w:val="000000"/>
                <w:kern w:val="2"/>
                <w:sz w:val="24"/>
                <w:szCs w:val="24"/>
                <w:lang w:val="ru-RU" w:bidi="ar-SA"/>
              </w:rPr>
              <w:t>Миатлинская ГЭС</w:t>
            </w:r>
          </w:p>
        </w:tc>
        <w:tc>
          <w:tcPr>
            <w:tcW w:w="32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Заключение экспертизы промышленной безопасности с внесением в реестр Ростехнадзора</w:t>
            </w:r>
          </w:p>
        </w:tc>
        <w:tc>
          <w:tcPr>
            <w:tcW w:w="268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91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9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1.1.10.</w:t>
            </w:r>
          </w:p>
        </w:tc>
        <w:tc>
          <w:tcPr>
            <w:tcW w:w="28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Сосуд МНУ(Гергебильской ГЭС)</w:t>
            </w:r>
          </w:p>
        </w:tc>
        <w:tc>
          <w:tcPr>
            <w:tcW w:w="32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Заключение экспертизы промышленной безопасности с внесением в реестр Ростехнадзора</w:t>
            </w:r>
          </w:p>
        </w:tc>
        <w:tc>
          <w:tcPr>
            <w:tcW w:w="268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91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9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1.1.11.</w:t>
            </w:r>
          </w:p>
        </w:tc>
        <w:tc>
          <w:tcPr>
            <w:tcW w:w="28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Резервуар для хранения трансформаторного масла Р-50 техн. №1 </w:t>
            </w:r>
            <w:r>
              <w:rPr>
                <w:kern w:val="0"/>
                <w:sz w:val="24"/>
                <w:szCs w:val="24"/>
                <w:lang w:val="en-US" w:bidi="ar-SA"/>
              </w:rPr>
              <w:t>(</w:t>
            </w:r>
            <w:r>
              <w:rPr>
                <w:b/>
                <w:kern w:val="0"/>
                <w:sz w:val="24"/>
                <w:szCs w:val="24"/>
                <w:lang w:val="ru-RU" w:bidi="ar-SA"/>
              </w:rPr>
              <w:t>Ирганайская  ГЭС</w:t>
            </w:r>
            <w:r>
              <w:rPr>
                <w:kern w:val="0"/>
                <w:sz w:val="24"/>
                <w:szCs w:val="24"/>
                <w:lang w:val="en-US" w:bidi="ar-SA"/>
              </w:rPr>
              <w:t>)</w:t>
            </w:r>
          </w:p>
        </w:tc>
        <w:tc>
          <w:tcPr>
            <w:tcW w:w="32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Техническое диагностирование  </w:t>
            </w:r>
          </w:p>
        </w:tc>
        <w:tc>
          <w:tcPr>
            <w:tcW w:w="268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91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9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1.1.12.</w:t>
            </w:r>
          </w:p>
        </w:tc>
        <w:tc>
          <w:tcPr>
            <w:tcW w:w="28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Резервуар для хранения трансформаторного масла Р-50 техн. №2 </w:t>
            </w:r>
            <w:r>
              <w:rPr>
                <w:kern w:val="0"/>
                <w:sz w:val="24"/>
                <w:szCs w:val="24"/>
                <w:lang w:val="en-US" w:bidi="ar-SA"/>
              </w:rPr>
              <w:t>(</w:t>
            </w:r>
            <w:r>
              <w:rPr>
                <w:b/>
                <w:kern w:val="0"/>
                <w:sz w:val="24"/>
                <w:szCs w:val="24"/>
                <w:lang w:val="ru-RU" w:bidi="ar-SA"/>
              </w:rPr>
              <w:t>Ирганайская  ГЭС</w:t>
            </w:r>
            <w:r>
              <w:rPr>
                <w:kern w:val="0"/>
                <w:sz w:val="24"/>
                <w:szCs w:val="24"/>
                <w:lang w:val="en-US" w:bidi="ar-SA"/>
              </w:rPr>
              <w:t>)</w:t>
            </w:r>
          </w:p>
        </w:tc>
        <w:tc>
          <w:tcPr>
            <w:tcW w:w="32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Техническое диагностирование  </w:t>
            </w:r>
          </w:p>
        </w:tc>
        <w:tc>
          <w:tcPr>
            <w:tcW w:w="268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91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9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1.1.13.</w:t>
            </w:r>
          </w:p>
        </w:tc>
        <w:tc>
          <w:tcPr>
            <w:tcW w:w="28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Резервуар для хранения турбинного масла         Р-25техн. №</w:t>
            </w:r>
            <w:r>
              <w:rPr>
                <w:kern w:val="0"/>
                <w:sz w:val="24"/>
                <w:szCs w:val="24"/>
                <w:lang w:val="en-US" w:bidi="ar-SA"/>
              </w:rPr>
              <w:t>1</w:t>
            </w:r>
            <w:r>
              <w:rPr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bidi="ar-SA"/>
              </w:rPr>
              <w:t>(</w:t>
            </w:r>
            <w:r>
              <w:rPr>
                <w:b/>
                <w:kern w:val="0"/>
                <w:sz w:val="24"/>
                <w:szCs w:val="24"/>
                <w:lang w:val="ru-RU" w:bidi="ar-SA"/>
              </w:rPr>
              <w:t>Ирганайская  ГЭС</w:t>
            </w:r>
            <w:r>
              <w:rPr>
                <w:kern w:val="0"/>
                <w:sz w:val="24"/>
                <w:szCs w:val="24"/>
                <w:lang w:val="en-US" w:bidi="ar-SA"/>
              </w:rPr>
              <w:t>)</w:t>
            </w:r>
          </w:p>
        </w:tc>
        <w:tc>
          <w:tcPr>
            <w:tcW w:w="32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Техническое диагностирование  </w:t>
            </w:r>
          </w:p>
        </w:tc>
        <w:tc>
          <w:tcPr>
            <w:tcW w:w="268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91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9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1.1.14.</w:t>
            </w:r>
          </w:p>
        </w:tc>
        <w:tc>
          <w:tcPr>
            <w:tcW w:w="28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Резервуар для хранения турбинного масла         Р-25техн. №</w:t>
            </w:r>
            <w:r>
              <w:rPr>
                <w:kern w:val="0"/>
                <w:sz w:val="24"/>
                <w:szCs w:val="24"/>
                <w:lang w:val="en-US" w:bidi="ar-SA"/>
              </w:rPr>
              <w:t>2</w:t>
            </w:r>
            <w:r>
              <w:rPr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en-US" w:bidi="ar-SA"/>
              </w:rPr>
              <w:t>(</w:t>
            </w:r>
            <w:r>
              <w:rPr>
                <w:b/>
                <w:kern w:val="0"/>
                <w:sz w:val="24"/>
                <w:szCs w:val="24"/>
                <w:lang w:val="ru-RU" w:bidi="ar-SA"/>
              </w:rPr>
              <w:t>Ирганайская  ГЭС</w:t>
            </w:r>
            <w:r>
              <w:rPr>
                <w:kern w:val="0"/>
                <w:sz w:val="24"/>
                <w:szCs w:val="24"/>
                <w:lang w:val="en-US" w:bidi="ar-SA"/>
              </w:rPr>
              <w:t>)</w:t>
            </w:r>
          </w:p>
        </w:tc>
        <w:tc>
          <w:tcPr>
            <w:tcW w:w="32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Техническое диагностирование  </w:t>
            </w:r>
          </w:p>
        </w:tc>
        <w:tc>
          <w:tcPr>
            <w:tcW w:w="268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91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9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1.1.15</w:t>
            </w:r>
          </w:p>
        </w:tc>
        <w:tc>
          <w:tcPr>
            <w:tcW w:w="28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Сосуд МНУ №4(Чиркейская ГЭС)</w:t>
            </w:r>
          </w:p>
        </w:tc>
        <w:tc>
          <w:tcPr>
            <w:tcW w:w="32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Первичное техническое освидетельствование</w:t>
            </w:r>
          </w:p>
        </w:tc>
        <w:tc>
          <w:tcPr>
            <w:tcW w:w="268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91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9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609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Требования к экспертизе промышленной безопасности</w:t>
            </w:r>
          </w:p>
        </w:tc>
        <w:tc>
          <w:tcPr>
            <w:tcW w:w="26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4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8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Анализ документации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свидетельство о регистрации опасного производственного объекта (ОПО);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сведения, характеризующие ОПО;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лицензия на эксплуатацию ОПО;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договор страхования гражданской ответственности;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планы ликвидации аварий;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журнал учёта инцидентов и аварий;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приказы о назначении ответственных за безопасную эксплуатацию;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удостоверения и протоколы аттестации по промышленной безопасности ответственных лиц;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акты расследования аварий и инцидентов, связанных с эксплуатацией объекта;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предыдущие заключения ЭПБ (при наличии);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предписания Ростехнадзора (при наличии)</w:t>
            </w:r>
          </w:p>
        </w:tc>
        <w:tc>
          <w:tcPr>
            <w:tcW w:w="26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9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9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4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8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Техническое диагностирование</w:t>
            </w:r>
          </w:p>
        </w:tc>
        <w:tc>
          <w:tcPr>
            <w:tcW w:w="323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-визуальный и измерительный контроль внутренней и наружной поверхностей сосуда;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-контроль толщины стенок элементов сосуда 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-проверку соответствия монтажа, обвязки технологическими трубопроводами, оснащения контрольно-измерительными приборами и предохранительными устройствами требованиям проектной и технической документации;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-неразрушающий контроль сварных соединений;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-замеры твёрдости основного металла и сварных соединений;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-анализ результатов технического диагностирования и расчёты на прочность, включая уточнение расчётов при необходимости;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-о</w:t>
            </w:r>
            <w:r>
              <w:rPr>
                <w:kern w:val="0"/>
                <w:sz w:val="24"/>
                <w:szCs w:val="24"/>
                <w:lang w:val="ru-RU" w:bidi="ar-SA"/>
              </w:rPr>
              <w:t>пределение остаточного ресурса сосуда</w:t>
            </w:r>
          </w:p>
        </w:tc>
        <w:tc>
          <w:tcPr>
            <w:tcW w:w="26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917" w:type="dxa"/>
            <w:tcBorders/>
          </w:tcPr>
          <w:p>
            <w:pPr>
              <w:pStyle w:val="Style1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" w:ascii="Calibri" w:hAnsi="Calibri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59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1.2.3.</w:t>
            </w:r>
          </w:p>
        </w:tc>
        <w:tc>
          <w:tcPr>
            <w:tcW w:w="28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Оформление результатов</w:t>
            </w:r>
          </w:p>
        </w:tc>
        <w:tc>
          <w:tcPr>
            <w:tcW w:w="323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-наименование документа;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ind w:left="-2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-реквизиты органа   сертификации;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-название сосуда;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-номер регистрационного заключения;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</w:t>
            </w:r>
            <w:r>
              <w:rPr>
                <w:kern w:val="0"/>
                <w:sz w:val="24"/>
                <w:szCs w:val="24"/>
                <w:lang w:val="ru-RU" w:bidi="ar-SA"/>
              </w:rPr>
              <w:t>дата выдачи</w:t>
            </w:r>
            <w:r>
              <w:rPr>
                <w:kern w:val="0"/>
                <w:sz w:val="24"/>
                <w:szCs w:val="24"/>
                <w:lang w:val="en-US" w:bidi="ar-SA"/>
              </w:rPr>
              <w:t>.</w:t>
            </w:r>
          </w:p>
        </w:tc>
        <w:tc>
          <w:tcPr>
            <w:tcW w:w="26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917" w:type="dxa"/>
            <w:tcBorders/>
          </w:tcPr>
          <w:p>
            <w:pPr>
              <w:pStyle w:val="Style1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" w:ascii="Calibri" w:hAnsi="Calibri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59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kern w:val="0"/>
                <w:sz w:val="24"/>
                <w:szCs w:val="24"/>
                <w:lang w:val="en-US" w:bidi="ar-SA"/>
              </w:rPr>
              <w:t>1.3.</w:t>
            </w:r>
          </w:p>
        </w:tc>
        <w:tc>
          <w:tcPr>
            <w:tcW w:w="6096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kern w:val="0"/>
                <w:sz w:val="24"/>
                <w:szCs w:val="24"/>
                <w:lang w:val="en-US" w:bidi="ar-SA"/>
              </w:rPr>
              <w:t>Требования к техническому диагностированию</w:t>
            </w:r>
          </w:p>
        </w:tc>
        <w:tc>
          <w:tcPr>
            <w:tcW w:w="26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17" w:type="dxa"/>
            <w:tcBorders/>
          </w:tcPr>
          <w:p>
            <w:pPr>
              <w:pStyle w:val="Style1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" w:ascii="Calibri" w:hAnsi="Calibri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59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1.3.1</w:t>
            </w:r>
          </w:p>
        </w:tc>
        <w:tc>
          <w:tcPr>
            <w:tcW w:w="285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Анализ документации: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2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-проверка наличия паспорта сосуда;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bCs/>
                <w:kern w:val="0"/>
                <w:sz w:val="24"/>
                <w:szCs w:val="24"/>
                <w:lang w:val="ru-RU" w:bidi="ar-SA"/>
              </w:rPr>
              <w:t>-установление фактических условий эксплуатации и их соответствия паспортным данным;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en-US" w:bidi="ar-SA"/>
              </w:rPr>
              <w:t>-</w:t>
            </w:r>
            <w:r>
              <w:rPr>
                <w:bCs/>
                <w:kern w:val="0"/>
                <w:sz w:val="24"/>
                <w:szCs w:val="24"/>
                <w:lang w:val="ru-RU" w:bidi="ar-SA"/>
              </w:rPr>
              <w:t xml:space="preserve"> анализ результатов предшествовавших диагностирований</w:t>
            </w:r>
          </w:p>
        </w:tc>
        <w:tc>
          <w:tcPr>
            <w:tcW w:w="26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9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1.3.2.</w:t>
            </w:r>
          </w:p>
        </w:tc>
        <w:tc>
          <w:tcPr>
            <w:tcW w:w="28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Техническое диагностирование</w:t>
            </w:r>
          </w:p>
        </w:tc>
        <w:tc>
          <w:tcPr>
            <w:tcW w:w="323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-визуальный и измерительный контроль внутренней и наружной поверхностей сосуда;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-контроль толщины стенок элементов сосуда 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-проверку соответствия монтажа, обвязки технологическими трубопроводами, оснащения контрольно-измерительными приборами и предохранительными устройствами требованиям проектной и технической документации;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-неразрушающий контроль сварных соединений;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-замеры твёрдости основного металла и сварных соединений;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-анализ результатов технического диагностирования и расчёты на прочность, включая уточнение расчётов при необходимости;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-о</w:t>
            </w:r>
            <w:r>
              <w:rPr>
                <w:kern w:val="0"/>
                <w:sz w:val="24"/>
                <w:szCs w:val="24"/>
                <w:lang w:val="ru-RU" w:bidi="ar-SA"/>
              </w:rPr>
              <w:t>пределение остаточного ресурса сосуда</w:t>
            </w:r>
          </w:p>
        </w:tc>
        <w:tc>
          <w:tcPr>
            <w:tcW w:w="26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9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1.3.3.</w:t>
            </w:r>
          </w:p>
        </w:tc>
        <w:tc>
          <w:tcPr>
            <w:tcW w:w="28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Оформление результатов</w:t>
            </w:r>
          </w:p>
        </w:tc>
        <w:tc>
          <w:tcPr>
            <w:tcW w:w="32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shd w:fill="FFFFFF" w:val="clear"/>
                <w:lang w:val="ru-RU" w:bidi="ar-SA"/>
              </w:rPr>
              <w:t>Акт о проведении работ</w:t>
            </w:r>
          </w:p>
        </w:tc>
        <w:tc>
          <w:tcPr>
            <w:tcW w:w="26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9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b/>
                <w:lang w:val="en-US"/>
              </w:rPr>
            </w:pPr>
            <w:r>
              <w:rPr>
                <w:b/>
                <w:kern w:val="0"/>
                <w:lang w:val="en-US" w:bidi="ar-SA"/>
              </w:rPr>
              <w:t>1.4.</w:t>
            </w:r>
          </w:p>
        </w:tc>
        <w:tc>
          <w:tcPr>
            <w:tcW w:w="609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shd w:fill="FFFFFF" w:val="clear"/>
                <w:lang w:val="ru-RU" w:bidi="ar-SA"/>
              </w:rPr>
              <w:t xml:space="preserve">Требования к первичному техническому освидетельствованию  </w:t>
            </w:r>
          </w:p>
        </w:tc>
        <w:tc>
          <w:tcPr>
            <w:tcW w:w="26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1.4.1</w:t>
            </w:r>
          </w:p>
        </w:tc>
        <w:tc>
          <w:tcPr>
            <w:tcW w:w="28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Объем работ</w:t>
            </w:r>
          </w:p>
        </w:tc>
        <w:tc>
          <w:tcPr>
            <w:tcW w:w="32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kern w:val="0"/>
                <w:sz w:val="24"/>
                <w:szCs w:val="24"/>
                <w:shd w:fill="FFFFFF" w:val="clear"/>
                <w:lang w:val="ru-RU" w:bidi="ar-SA"/>
              </w:rPr>
              <w:t>-визуальный и измерительный контроль сосуда с внутренней (при доступности) и наружной поверхностей;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kern w:val="0"/>
                <w:sz w:val="24"/>
                <w:szCs w:val="24"/>
                <w:shd w:fill="FFFFFF" w:val="clear"/>
                <w:lang w:val="ru-RU" w:bidi="ar-SA"/>
              </w:rPr>
              <w:t>-контроль толщины стенок элементов сосуда с фиксацией точек измерения;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kern w:val="0"/>
                <w:sz w:val="24"/>
                <w:szCs w:val="24"/>
                <w:shd w:fill="FFFFFF" w:val="clear"/>
                <w:lang w:val="ru-RU" w:bidi="ar-SA"/>
              </w:rPr>
              <w:t xml:space="preserve">-проверку соответствия монтажа, обвязки технологическими трубопроводами, оснащения контрольно-измерительными приборами и предохранительными устройствами требованиям проектной и технической документации;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kern w:val="0"/>
                <w:sz w:val="24"/>
                <w:szCs w:val="24"/>
                <w:shd w:fill="FFFFFF" w:val="clear"/>
                <w:lang w:val="en-US" w:bidi="ar-SA"/>
              </w:rPr>
              <w:t>-</w:t>
            </w:r>
            <w:r>
              <w:rPr>
                <w:color w:val="000000"/>
                <w:kern w:val="0"/>
                <w:sz w:val="24"/>
                <w:szCs w:val="24"/>
                <w:shd w:fill="FFFFFF" w:val="clear"/>
                <w:lang w:val="ru-RU" w:bidi="ar-SA"/>
              </w:rPr>
              <w:t>проведение гидравлических испытаний</w:t>
            </w:r>
          </w:p>
        </w:tc>
        <w:tc>
          <w:tcPr>
            <w:tcW w:w="26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9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1.4.2.</w:t>
            </w:r>
          </w:p>
        </w:tc>
        <w:tc>
          <w:tcPr>
            <w:tcW w:w="28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Оформление результатов</w:t>
            </w:r>
          </w:p>
        </w:tc>
        <w:tc>
          <w:tcPr>
            <w:tcW w:w="32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kern w:val="0"/>
                <w:sz w:val="24"/>
                <w:szCs w:val="24"/>
                <w:shd w:fill="FFFFFF" w:val="clear"/>
                <w:lang w:val="ru-RU" w:bidi="ar-SA"/>
              </w:rPr>
              <w:t>Запись в паспорт 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kern w:val="0"/>
                <w:sz w:val="24"/>
                <w:szCs w:val="24"/>
                <w:shd w:fill="FFFFFF" w:val="clear"/>
                <w:lang w:val="ru-RU" w:bidi="ar-SA"/>
              </w:rPr>
              <w:t>-дату проведения освидетельствования;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kern w:val="0"/>
                <w:sz w:val="24"/>
                <w:szCs w:val="24"/>
                <w:shd w:fill="FFFFFF" w:val="clear"/>
                <w:lang w:val="ru-RU" w:bidi="ar-SA"/>
              </w:rPr>
              <w:t>допустимые параметры эксплуатации;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kern w:val="0"/>
                <w:sz w:val="24"/>
                <w:szCs w:val="24"/>
                <w:shd w:fill="FFFFFF" w:val="clear"/>
                <w:lang w:val="ru-RU" w:bidi="ar-SA"/>
              </w:rPr>
              <w:t>-наличие или отсутствие дефектов, их местоположение и размер;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  <w:lang w:val="en-US"/>
              </w:rPr>
            </w:pPr>
            <w:r>
              <w:rPr>
                <w:color w:val="000000"/>
                <w:kern w:val="0"/>
                <w:sz w:val="24"/>
                <w:szCs w:val="24"/>
                <w:shd w:fill="FFFFFF" w:val="clear"/>
                <w:lang w:val="en-US" w:bidi="ar-SA"/>
              </w:rPr>
              <w:t>-срок следующего освидетельствования</w:t>
            </w:r>
          </w:p>
        </w:tc>
        <w:tc>
          <w:tcPr>
            <w:tcW w:w="26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9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609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 xml:space="preserve">Требования к лицензированному виду деятельности </w:t>
            </w:r>
          </w:p>
        </w:tc>
        <w:tc>
          <w:tcPr>
            <w:tcW w:w="26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4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8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8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Лицензия на проведени</w:t>
            </w:r>
            <w:r>
              <w:rPr>
                <w:kern w:val="0"/>
                <w:lang w:val="ru-RU" w:bidi="ar-SA"/>
              </w:rPr>
              <w:t>е</w:t>
            </w:r>
            <w:r>
              <w:rPr>
                <w:kern w:val="0"/>
                <w:lang w:val="ru-RU" w:bidi="ar-SA"/>
              </w:rPr>
              <w:t xml:space="preserve"> экспертизы промышленной безопасности</w:t>
            </w:r>
          </w:p>
        </w:tc>
        <w:tc>
          <w:tcPr>
            <w:tcW w:w="26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kern w:val="0"/>
                <w:sz w:val="24"/>
                <w:szCs w:val="24"/>
                <w:lang w:val="en-US" w:bidi="ar-SA"/>
              </w:rPr>
              <w:t xml:space="preserve">Согласие с требованием </w:t>
            </w:r>
          </w:p>
        </w:tc>
        <w:tc>
          <w:tcPr>
            <w:tcW w:w="29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предоставления скан-копии оригинала документа</w:t>
            </w:r>
          </w:p>
        </w:tc>
        <w:tc>
          <w:tcPr>
            <w:tcW w:w="2596" w:type="dxa"/>
            <w:tcBorders/>
          </w:tcPr>
          <w:p>
            <w:pPr>
              <w:pStyle w:val="Style1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" w:ascii="Calibri" w:hAnsi="Calibri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609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Прочие требования к выполняемым работам</w:t>
            </w:r>
          </w:p>
        </w:tc>
        <w:tc>
          <w:tcPr>
            <w:tcW w:w="26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4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858" w:type="dxa"/>
            <w:tcBorders/>
            <w:vAlign w:val="center"/>
          </w:tcPr>
          <w:p>
            <w:pPr>
              <w:pStyle w:val="Style1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kern w:val="0"/>
                <w:sz w:val="24"/>
                <w:szCs w:val="24"/>
                <w:lang w:val="en-US" w:eastAsia="ru-RU" w:bidi="ar-SA"/>
              </w:rPr>
              <w:t>Сроки предоставления результатов</w:t>
            </w:r>
          </w:p>
        </w:tc>
        <w:tc>
          <w:tcPr>
            <w:tcW w:w="3238" w:type="dxa"/>
            <w:tcBorders/>
            <w:vAlign w:val="center"/>
          </w:tcPr>
          <w:p>
            <w:pPr>
              <w:pStyle w:val="Style1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Предоставление заключений за 10 дней до даты, указанной в таблице №1</w:t>
            </w:r>
          </w:p>
        </w:tc>
        <w:tc>
          <w:tcPr>
            <w:tcW w:w="26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kern w:val="0"/>
                <w:sz w:val="24"/>
                <w:szCs w:val="24"/>
                <w:lang w:val="en-US" w:bidi="ar-SA"/>
              </w:rPr>
              <w:t xml:space="preserve">Согласие с требованием </w:t>
            </w:r>
          </w:p>
        </w:tc>
        <w:tc>
          <w:tcPr>
            <w:tcW w:w="2917" w:type="dxa"/>
            <w:tcBorders/>
            <w:vAlign w:val="center"/>
          </w:tcPr>
          <w:p>
            <w:pPr>
              <w:pStyle w:val="Style1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Calibri" w:cs="" w:ascii="Calibri" w:hAnsi="Calibri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596" w:type="dxa"/>
            <w:tcBorders/>
            <w:vAlign w:val="center"/>
          </w:tcPr>
          <w:p>
            <w:pPr>
              <w:pStyle w:val="Style1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</w:t>
        <w:tab/>
        <w:t xml:space="preserve">Требования к участнику </w:t>
      </w:r>
    </w:p>
    <w:p>
      <w:pPr>
        <w:pStyle w:val="Normal"/>
        <w:jc w:val="both"/>
        <w:rPr/>
      </w:pPr>
      <w:r>
        <w:rPr>
          <w:sz w:val="24"/>
          <w:szCs w:val="24"/>
        </w:rPr>
        <w:tab/>
        <w:t xml:space="preserve">7.1. Наличие у Участника закупки опыта выполнения работ по проведению экспертизы промышленной безопасности сосудов за последние 5-лет предшествующие дате подачи заявки на участие в настоящей закупочной процедуре, при этом участником должны быть исполнены обязательства (выполнены указанные работы) в общем объеме, не менее 30 % от НМЦ. Соответствие установленному требованию подтверждается путем представления участником закупки в составе заявки сведений о ранее выполненных договорах по форме «Справка об опыте участника», приведенной в Документации о закупке. При этом Заказчик вправе запросить подтверждающие документы (копии договоров и актов выполненных работ, подписанных с обеих сторон). </w:t>
      </w:r>
    </w:p>
    <w:p>
      <w:pPr>
        <w:pStyle w:val="Normal"/>
        <w:jc w:val="both"/>
        <w:rPr/>
      </w:pPr>
      <w:r>
        <w:rPr>
          <w:sz w:val="24"/>
          <w:szCs w:val="24"/>
        </w:rPr>
        <w:t>Сведения, не позволяющие явно/однозначно определить наличие требуемого опыта у Участника, не оцениваются.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b/>
          <w:bCs/>
          <w:sz w:val="24"/>
          <w:szCs w:val="24"/>
        </w:rPr>
        <w:t>8. Требования к документации по ценообразованию</w:t>
      </w:r>
    </w:p>
    <w:p>
      <w:pPr>
        <w:pStyle w:val="Normal"/>
        <w:jc w:val="both"/>
        <w:rPr/>
      </w:pPr>
      <w:r>
        <w:rPr>
          <w:sz w:val="24"/>
          <w:szCs w:val="24"/>
        </w:rPr>
        <w:t>«При определении стоимости работ (услуг) и оформлению сметной документации применять в обязательном порядке «Требования к оформлению и составлению сметной документации» приложения № 1-3 Технических требований».</w:t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8766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zh-CN" w:bidi="ar-SA"/>
    </w:rPr>
  </w:style>
  <w:style w:type="paragraph" w:styleId="Heading1">
    <w:name w:val="Heading 1"/>
    <w:basedOn w:val="Normal"/>
    <w:next w:val="Normal"/>
    <w:link w:val="1"/>
    <w:qFormat/>
    <w:rsid w:val="00c8766e"/>
    <w:pPr>
      <w:keepNext w:val="true"/>
      <w:numPr>
        <w:ilvl w:val="0"/>
        <w:numId w:val="2"/>
      </w:numPr>
      <w:jc w:val="center"/>
      <w:outlineLvl w:val="0"/>
    </w:pPr>
    <w:rPr>
      <w:b/>
      <w:sz w:val="24"/>
      <w:szCs w:val="20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442f27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c8766e"/>
    <w:rPr>
      <w:rFonts w:ascii="Times New Roman" w:hAnsi="Times New Roman" w:eastAsia="Times New Roman" w:cs="Times New Roman"/>
      <w:b/>
      <w:sz w:val="24"/>
      <w:szCs w:val="20"/>
      <w:lang w:eastAsia="zh-CN"/>
    </w:rPr>
  </w:style>
  <w:style w:type="character" w:styleId="WW8Num4z0" w:customStyle="1">
    <w:name w:val="WW8Num4z0"/>
    <w:qFormat/>
    <w:rsid w:val="00c8766e"/>
    <w:rPr>
      <w:b/>
    </w:rPr>
  </w:style>
  <w:style w:type="character" w:styleId="11" w:customStyle="1">
    <w:name w:val="Знак примечания1"/>
    <w:qFormat/>
    <w:rsid w:val="00c8766e"/>
    <w:rPr>
      <w:sz w:val="16"/>
      <w:szCs w:val="16"/>
    </w:rPr>
  </w:style>
  <w:style w:type="character" w:styleId="4" w:customStyle="1">
    <w:name w:val="Заголовок 4 Знак"/>
    <w:basedOn w:val="DefaultParagraphFont"/>
    <w:uiPriority w:val="9"/>
    <w:semiHidden/>
    <w:qFormat/>
    <w:rsid w:val="00442f27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  <w:sz w:val="28"/>
      <w:szCs w:val="28"/>
      <w:lang w:eastAsia="zh-CN"/>
    </w:rPr>
  </w:style>
  <w:style w:type="character" w:styleId="Style7" w:customStyle="1">
    <w:name w:val="Абзац списка Знак"/>
    <w:link w:val="ListParagraph"/>
    <w:uiPriority w:val="34"/>
    <w:qFormat/>
    <w:locked/>
    <w:rsid w:val="00442f27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8" w:customStyle="1">
    <w:name w:val="комментарий"/>
    <w:qFormat/>
    <w:rsid w:val="00442f27"/>
    <w:rPr>
      <w:b/>
      <w:i/>
      <w:shd w:fill="FFFF99" w:val="clear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 Unicode MS"/>
    </w:rPr>
  </w:style>
  <w:style w:type="paragraph" w:styleId="NormalWeb">
    <w:name w:val="Normal (Web)"/>
    <w:basedOn w:val="Normal"/>
    <w:qFormat/>
    <w:rsid w:val="00c8766e"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ListParagraph">
    <w:name w:val="List Paragraph"/>
    <w:basedOn w:val="Normal"/>
    <w:link w:val="Style7"/>
    <w:uiPriority w:val="34"/>
    <w:qFormat/>
    <w:rsid w:val="00442f27"/>
    <w:pPr>
      <w:spacing w:before="0" w:after="0"/>
      <w:ind w:left="720" w:hanging="0"/>
      <w:contextualSpacing/>
    </w:pPr>
    <w:rPr>
      <w:rFonts w:eastAsia="Calibri"/>
      <w:sz w:val="24"/>
      <w:szCs w:val="24"/>
      <w:lang w:eastAsia="ru-RU"/>
    </w:rPr>
  </w:style>
  <w:style w:type="paragraph" w:styleId="Style11" w:customStyle="1">
    <w:name w:val="Таблица"/>
    <w:basedOn w:val="Normal"/>
    <w:qFormat/>
    <w:rsid w:val="00442f27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442f27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Application>AlterOffice/3.4.0.9$Linux_X86_64 LibreOffice_project/b8daf9e823b1a5463a2f48435ddc2e8696e7d4fc</Application>
  <AppVersion>15.0000</AppVersion>
  <Pages>12</Pages>
  <Words>1160</Words>
  <Characters>8675</Characters>
  <CharactersWithSpaces>9979</CharactersWithSpaces>
  <Paragraphs>281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2026-05-18T09:40:00Z</dcterms:created>
  <dc:creator>Мусаев Ибрагим Мусаевич</dc:creator>
  <dc:description/>
  <dc:language>ru-RU</dc:language>
  <cp:lastModifiedBy>Суанат Далгатовна Исмаилова</cp:lastModifiedBy>
  <dcterms:modified xsi:type="dcterms:W3CDTF">2026-05-20T14:57:20Z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