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a0"/>
        <w:spacing w:after="0" w:line="276" w:lineRule="auto"/>
        <w:ind w:firstLine="709"/>
      </w:pPr>
    </w:p>
    <w:p w:rsidR="002E1F3D" w:rsidRPr="001D684A" w:rsidRDefault="001D68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84A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</w:p>
    <w:p w:rsidR="002E1F3D" w:rsidRPr="001D684A" w:rsidRDefault="001D6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84A">
        <w:rPr>
          <w:rFonts w:ascii="Times New Roman" w:hAnsi="Times New Roman" w:cs="Times New Roman"/>
          <w:b/>
          <w:sz w:val="28"/>
          <w:szCs w:val="28"/>
        </w:rPr>
        <w:t>на оказание услуг:</w:t>
      </w:r>
    </w:p>
    <w:p w:rsidR="002E1F3D" w:rsidRPr="001D684A" w:rsidRDefault="002E1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F3D" w:rsidRPr="001D684A" w:rsidRDefault="001D684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D684A">
        <w:rPr>
          <w:rFonts w:ascii="Times New Roman" w:hAnsi="Times New Roman" w:cs="Times New Roman"/>
          <w:b/>
          <w:sz w:val="28"/>
          <w:szCs w:val="28"/>
        </w:rPr>
        <w:t>«ОКПД2 80.20.10.000 Оказание услуг по техническому обслуживанию технических средств охраны на Якутской ГРЭС-2»</w:t>
      </w:r>
    </w:p>
    <w:p w:rsidR="002E1F3D" w:rsidRPr="001D684A" w:rsidRDefault="002E1F3D">
      <w:pPr>
        <w:pStyle w:val="Style16"/>
        <w:shd w:val="clear" w:color="auto" w:fill="auto"/>
        <w:spacing w:before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F3D" w:rsidRPr="001D684A" w:rsidRDefault="001D684A">
      <w:pPr>
        <w:pStyle w:val="Style16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84A">
        <w:rPr>
          <w:rFonts w:ascii="Times New Roman" w:hAnsi="Times New Roman" w:cs="Times New Roman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sz w:val="28"/>
          <w:szCs w:val="28"/>
        </w:rPr>
        <w:t>№ __________________________________</w:t>
      </w:r>
    </w:p>
    <w:p w:rsidR="002E1F3D" w:rsidRPr="001D684A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1D684A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2E1F3D" w:rsidRDefault="002E1F3D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2E1F3D" w:rsidRDefault="001D684A">
      <w:pPr>
        <w:pStyle w:val="Style16"/>
        <w:shd w:val="clear" w:color="auto" w:fill="auto"/>
        <w:spacing w:before="0" w:line="276" w:lineRule="auto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г. Якутск</w:t>
      </w:r>
    </w:p>
    <w:p w:rsidR="002E1F3D" w:rsidRDefault="002E1F3D">
      <w:pPr>
        <w:rPr>
          <w:b/>
          <w:bCs/>
        </w:rPr>
      </w:pPr>
    </w:p>
    <w:p w:rsidR="002E1F3D" w:rsidRDefault="001D684A">
      <w:pPr>
        <w:pStyle w:val="Style28"/>
        <w:shd w:val="clear" w:color="auto" w:fill="auto"/>
        <w:tabs>
          <w:tab w:val="clear" w:pos="709"/>
          <w:tab w:val="left" w:pos="-2835"/>
        </w:tabs>
        <w:spacing w:before="0" w:after="0" w:line="276" w:lineRule="auto"/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2E1F3D" w:rsidRDefault="002E1F3D">
      <w:pPr>
        <w:pStyle w:val="Style28"/>
        <w:shd w:val="clear" w:color="auto" w:fill="auto"/>
        <w:tabs>
          <w:tab w:val="clear" w:pos="709"/>
          <w:tab w:val="left" w:pos="-2835"/>
        </w:tabs>
        <w:spacing w:before="0" w:after="0" w:line="276" w:lineRule="auto"/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012DF" w:rsidRDefault="00D012DF">
      <w:pPr>
        <w:pStyle w:val="Style28"/>
        <w:shd w:val="clear" w:color="auto" w:fill="auto"/>
        <w:tabs>
          <w:tab w:val="clear" w:pos="709"/>
          <w:tab w:val="left" w:pos="-2835"/>
        </w:tabs>
        <w:spacing w:before="0" w:after="0" w:line="276" w:lineRule="auto"/>
        <w:ind w:firstLine="567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1F3D" w:rsidRDefault="001D684A">
      <w:pPr>
        <w:pStyle w:val="Style28"/>
        <w:numPr>
          <w:ilvl w:val="0"/>
          <w:numId w:val="3"/>
        </w:numPr>
        <w:shd w:val="clear" w:color="auto" w:fill="auto"/>
        <w:tabs>
          <w:tab w:val="clear" w:pos="709"/>
          <w:tab w:val="left" w:pos="-2835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2E1F3D" w:rsidRDefault="001D684A">
      <w:pPr>
        <w:pStyle w:val="4"/>
        <w:spacing w:line="276" w:lineRule="auto"/>
        <w:rPr>
          <w:i w:val="0"/>
        </w:rPr>
      </w:pPr>
      <w:bookmarkStart w:id="1" w:name="_Toc54643696"/>
      <w:r>
        <w:rPr>
          <w:i w:val="0"/>
        </w:rPr>
        <w:t>1</w:t>
      </w:r>
      <w:r>
        <w:t>.</w:t>
      </w:r>
      <w:r>
        <w:rPr>
          <w:i w:val="0"/>
        </w:rPr>
        <w:t>1. Наименование закупаемой продукции</w:t>
      </w:r>
      <w:bookmarkEnd w:id="1"/>
    </w:p>
    <w:p w:rsidR="002E1F3D" w:rsidRDefault="001D684A">
      <w:pPr>
        <w:spacing w:line="276" w:lineRule="auto"/>
        <w:jc w:val="both"/>
        <w:rPr>
          <w:iCs/>
        </w:rPr>
      </w:pPr>
      <w:bookmarkStart w:id="2" w:name="_Toc54643697"/>
      <w:r>
        <w:t>«ОКПД2 80.20.10.000 Оказание услуг по техническому обслуживанию технических средств охраны на Якутской ГРЭС-2».</w:t>
      </w:r>
    </w:p>
    <w:p w:rsidR="002E1F3D" w:rsidRDefault="001D684A">
      <w:pPr>
        <w:pStyle w:val="4"/>
        <w:spacing w:before="240"/>
        <w:ind w:left="431" w:hanging="431"/>
        <w:rPr>
          <w:i w:val="0"/>
        </w:rPr>
      </w:pPr>
      <w:bookmarkStart w:id="3" w:name="_Toc46743507"/>
      <w:r>
        <w:rPr>
          <w:i w:val="0"/>
        </w:rPr>
        <w:t xml:space="preserve">1.2. Цель </w:t>
      </w:r>
      <w:bookmarkEnd w:id="3"/>
      <w:r>
        <w:rPr>
          <w:i w:val="0"/>
        </w:rPr>
        <w:t xml:space="preserve">оказания услуг </w:t>
      </w:r>
      <w:bookmarkEnd w:id="2"/>
    </w:p>
    <w:p w:rsidR="002E1F3D" w:rsidRDefault="001D684A">
      <w:pPr>
        <w:ind w:firstLine="85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Целью оказания услуг является техническое обслуживание технических средств охраны: системы периметральной охранной сигнализации, системы контроля доступа, системы охранного освещения на объекте энергетики Якутская ГРЭС-2.</w:t>
      </w:r>
    </w:p>
    <w:p w:rsidR="002E1F3D" w:rsidRDefault="002E1F3D">
      <w:pPr>
        <w:widowControl w:val="0"/>
        <w:spacing w:line="274" w:lineRule="exact"/>
        <w:ind w:firstLine="36"/>
        <w:jc w:val="both"/>
      </w:pPr>
    </w:p>
    <w:p w:rsidR="002E1F3D" w:rsidRDefault="001D684A">
      <w:pPr>
        <w:pStyle w:val="4"/>
        <w:rPr>
          <w:i w:val="0"/>
        </w:rPr>
      </w:pPr>
      <w:bookmarkStart w:id="4" w:name="_Toc54643698"/>
      <w:bookmarkStart w:id="5" w:name="_Toc46743508"/>
      <w:r>
        <w:rPr>
          <w:i w:val="0"/>
        </w:rPr>
        <w:t>1.3. Существующее положение</w:t>
      </w:r>
      <w:bookmarkEnd w:id="4"/>
      <w:bookmarkEnd w:id="5"/>
    </w:p>
    <w:p w:rsidR="002E1F3D" w:rsidRDefault="001D684A">
      <w:pPr>
        <w:ind w:firstLine="567"/>
        <w:jc w:val="both"/>
        <w:rPr>
          <w:rFonts w:eastAsia="Calibri"/>
        </w:rPr>
      </w:pPr>
      <w:r>
        <w:rPr>
          <w:rFonts w:eastAsia="Calibri"/>
        </w:rPr>
        <w:t>Якутская ГРЭС-2 – генерирующий объект (тепловая электростанция) Центрального энергорайона Республики Саха (Якутия).</w:t>
      </w:r>
    </w:p>
    <w:p w:rsidR="002E1F3D" w:rsidRDefault="002E1F3D">
      <w:pPr>
        <w:ind w:firstLine="567"/>
        <w:jc w:val="both"/>
        <w:rPr>
          <w:rFonts w:eastAsia="Calibri"/>
        </w:rPr>
      </w:pPr>
    </w:p>
    <w:p w:rsidR="002E1F3D" w:rsidRDefault="001D684A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5464369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Таблица 1. Перечень объектов заказчика</w:t>
      </w:r>
      <w:bookmarkEnd w:id="6"/>
    </w:p>
    <w:p w:rsidR="002E1F3D" w:rsidRDefault="002E1F3D">
      <w:pPr>
        <w:widowControl w:val="0"/>
        <w:tabs>
          <w:tab w:val="left" w:pos="426"/>
        </w:tabs>
        <w:spacing w:before="120" w:after="240"/>
        <w:jc w:val="both"/>
        <w:rPr>
          <w:rStyle w:val="af2"/>
          <w:b w:val="0"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1"/>
        <w:gridCol w:w="2938"/>
        <w:gridCol w:w="2188"/>
        <w:gridCol w:w="2188"/>
        <w:gridCol w:w="2039"/>
      </w:tblGrid>
      <w:tr w:rsidR="002E1F3D" w:rsidRPr="001D684A" w:rsidTr="001D684A"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№</w:t>
            </w:r>
          </w:p>
          <w:p w:rsidR="002E1F3D" w:rsidRPr="001D684A" w:rsidRDefault="001D684A">
            <w:pPr>
              <w:widowControl w:val="0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Наименование объекта</w:t>
            </w:r>
          </w:p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Расположение объекта </w:t>
            </w:r>
            <w:r w:rsidRPr="001D684A">
              <w:rPr>
                <w:rFonts w:ascii="Times New Roman" w:hAnsi="Times New Roman" w:cs="Times New Roman"/>
              </w:rPr>
              <w:br/>
            </w:r>
            <w:r w:rsidRPr="001D684A">
              <w:rPr>
                <w:rFonts w:ascii="Times New Roman" w:hAnsi="Times New Roman" w:cs="Times New Roman"/>
                <w:i/>
                <w:iCs/>
              </w:rPr>
              <w:t>(место оказания услуг)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Наименование основного средства </w:t>
            </w:r>
            <w:r w:rsidRPr="001D684A">
              <w:rPr>
                <w:rFonts w:ascii="Times New Roman" w:hAnsi="Times New Roman" w:cs="Times New Roman"/>
              </w:rPr>
              <w:br/>
              <w:t>(в отношении которого оказываются услуги)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2E1F3D" w:rsidRPr="001D684A" w:rsidTr="001D684A"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E1F3D" w:rsidRPr="001D684A" w:rsidTr="001D684A">
        <w:trPr>
          <w:trHeight w:val="881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pStyle w:val="a6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 w:rsidRPr="001D684A">
              <w:rPr>
                <w:rFonts w:ascii="Times New Roman" w:hAnsi="Times New Roman" w:cs="Times New Roman"/>
                <w:iCs/>
              </w:rPr>
              <w:t>Якутская ГРЭС-2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 w:rsidRPr="001D684A">
              <w:rPr>
                <w:rFonts w:ascii="Times New Roman" w:hAnsi="Times New Roman" w:cs="Times New Roman"/>
              </w:rPr>
              <w:t xml:space="preserve">Республика Саха (Якутия), г. Якутск, Вилюйский тракт 8 км.  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 w:rsidRPr="001D684A">
              <w:rPr>
                <w:rFonts w:ascii="Times New Roman" w:hAnsi="Times New Roman" w:cs="Times New Roman"/>
                <w:iCs/>
              </w:rPr>
              <w:t>Технические средства охраны ЯГРЭС-2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2E1F3D" w:rsidRDefault="002E1F3D">
      <w:pPr>
        <w:ind w:firstLine="567"/>
        <w:jc w:val="both"/>
        <w:rPr>
          <w:rFonts w:eastAsia="Calibri"/>
        </w:rPr>
      </w:pPr>
    </w:p>
    <w:p w:rsidR="002E1F3D" w:rsidRDefault="002E1F3D">
      <w:pPr>
        <w:ind w:firstLine="567"/>
        <w:jc w:val="both"/>
        <w:rPr>
          <w:rFonts w:eastAsia="Calibri"/>
        </w:rPr>
      </w:pPr>
    </w:p>
    <w:p w:rsidR="002E1F3D" w:rsidRDefault="001D684A">
      <w:pPr>
        <w:pStyle w:val="4"/>
        <w:spacing w:line="276" w:lineRule="auto"/>
        <w:ind w:left="0" w:firstLine="0"/>
        <w:rPr>
          <w:i w:val="0"/>
        </w:rPr>
      </w:pPr>
      <w:bookmarkStart w:id="7" w:name="_Toc54643701"/>
      <w:r>
        <w:rPr>
          <w:i w:val="0"/>
        </w:rPr>
        <w:t xml:space="preserve">1.4. Иные требования и сведения общего характера. Технические характеристики оборудования. </w:t>
      </w:r>
      <w:bookmarkEnd w:id="7"/>
    </w:p>
    <w:p w:rsidR="002E1F3D" w:rsidRDefault="002E1F3D">
      <w:pPr>
        <w:shd w:val="clear" w:color="auto" w:fill="FFFFFF"/>
        <w:spacing w:line="276" w:lineRule="auto"/>
        <w:ind w:firstLine="567"/>
        <w:jc w:val="both"/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486"/>
        <w:gridCol w:w="9709"/>
      </w:tblGrid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№  п/п</w:t>
            </w: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Технические характеристики оборудования </w:t>
            </w:r>
            <w:r w:rsidRPr="001D684A">
              <w:rPr>
                <w:rFonts w:ascii="Times New Roman" w:hAnsi="Times New Roman" w:cs="Times New Roman"/>
                <w:b/>
              </w:rPr>
              <w:t>ЯГРЭС-2</w:t>
            </w:r>
          </w:p>
        </w:tc>
      </w:tr>
      <w:tr w:rsidR="002E1F3D" w:rsidRPr="001D684A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b/>
              </w:rPr>
              <w:t>ЯГРЭС-2</w:t>
            </w:r>
          </w:p>
        </w:tc>
      </w:tr>
      <w:tr w:rsidR="002E1F3D" w:rsidRPr="001D684A"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 w:rsidP="001D5ADE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</w:rPr>
              <w:t>систем</w:t>
            </w:r>
            <w:r w:rsidR="001D5ADE">
              <w:rPr>
                <w:rFonts w:ascii="Times New Roman" w:hAnsi="Times New Roman" w:cs="Times New Roman"/>
                <w:b/>
              </w:rPr>
              <w:t>а</w:t>
            </w:r>
            <w:r w:rsidRPr="001D684A">
              <w:rPr>
                <w:rFonts w:ascii="Times New Roman" w:hAnsi="Times New Roman" w:cs="Times New Roman"/>
                <w:b/>
              </w:rPr>
              <w:t xml:space="preserve"> охранного освещения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5AD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D684A" w:rsidRPr="001D684A">
              <w:rPr>
                <w:rFonts w:ascii="Times New Roman" w:hAnsi="Times New Roman" w:cs="Times New Roman"/>
              </w:rPr>
              <w:t>ледующее оборудование:</w:t>
            </w:r>
          </w:p>
          <w:p w:rsidR="002E1F3D" w:rsidRPr="001D684A" w:rsidRDefault="001D684A">
            <w:pPr>
              <w:pStyle w:val="aff1"/>
              <w:widowControl w:val="0"/>
              <w:jc w:val="both"/>
              <w:rPr>
                <w:iCs/>
                <w:sz w:val="22"/>
                <w:szCs w:val="22"/>
              </w:rPr>
            </w:pPr>
            <w:r w:rsidRPr="001D684A">
              <w:rPr>
                <w:iCs/>
                <w:sz w:val="22"/>
                <w:szCs w:val="22"/>
              </w:rPr>
              <w:t xml:space="preserve">- светильник светодиодный </w:t>
            </w:r>
            <w:r w:rsidR="00611751" w:rsidRPr="00611751">
              <w:rPr>
                <w:iCs/>
                <w:sz w:val="22"/>
                <w:szCs w:val="22"/>
              </w:rPr>
              <w:t xml:space="preserve"> "Feron" 80W </w:t>
            </w:r>
            <w:r w:rsidRPr="001D684A">
              <w:rPr>
                <w:iCs/>
                <w:sz w:val="22"/>
                <w:szCs w:val="22"/>
              </w:rPr>
              <w:t>- 6 шт.;</w:t>
            </w:r>
          </w:p>
          <w:p w:rsidR="002E1F3D" w:rsidRPr="001D684A" w:rsidRDefault="001D684A">
            <w:pPr>
              <w:pStyle w:val="aff1"/>
              <w:widowControl w:val="0"/>
              <w:jc w:val="both"/>
              <w:rPr>
                <w:iCs/>
                <w:sz w:val="22"/>
                <w:szCs w:val="22"/>
              </w:rPr>
            </w:pPr>
            <w:r w:rsidRPr="001D684A">
              <w:rPr>
                <w:iCs/>
                <w:sz w:val="22"/>
                <w:szCs w:val="22"/>
              </w:rPr>
              <w:t>- ИК-прожектор (сборка из трёх модулей с кр</w:t>
            </w:r>
            <w:r w:rsidR="00F712C1">
              <w:rPr>
                <w:iCs/>
                <w:sz w:val="22"/>
                <w:szCs w:val="22"/>
              </w:rPr>
              <w:t>онштейном ПИК «Белая ночь») - 21</w:t>
            </w:r>
            <w:r w:rsidRPr="001D684A">
              <w:rPr>
                <w:iCs/>
                <w:sz w:val="22"/>
                <w:szCs w:val="22"/>
              </w:rPr>
              <w:t xml:space="preserve"> шт.;</w:t>
            </w:r>
          </w:p>
          <w:p w:rsidR="002E1F3D" w:rsidRPr="001D684A" w:rsidRDefault="001D684A">
            <w:pPr>
              <w:pStyle w:val="aff1"/>
              <w:widowControl w:val="0"/>
              <w:jc w:val="both"/>
              <w:rPr>
                <w:iCs/>
                <w:sz w:val="22"/>
                <w:szCs w:val="22"/>
              </w:rPr>
            </w:pPr>
            <w:r w:rsidRPr="001D684A">
              <w:rPr>
                <w:iCs/>
                <w:sz w:val="22"/>
                <w:szCs w:val="22"/>
              </w:rPr>
              <w:t>- светильник светодиодный 220В, 50 Гц, 758m, IP67, -60…+45</w:t>
            </w:r>
            <w:r w:rsidR="009150DC">
              <w:rPr>
                <w:iCs/>
                <w:sz w:val="22"/>
                <w:szCs w:val="22"/>
              </w:rPr>
              <w:t xml:space="preserve"> «Оптима»</w:t>
            </w:r>
            <w:r w:rsidR="00470456">
              <w:rPr>
                <w:iCs/>
                <w:sz w:val="22"/>
                <w:szCs w:val="22"/>
              </w:rPr>
              <w:t xml:space="preserve"> 120 </w:t>
            </w:r>
            <w:r w:rsidR="00611751">
              <w:rPr>
                <w:iCs/>
                <w:sz w:val="22"/>
                <w:szCs w:val="22"/>
              </w:rPr>
              <w:t xml:space="preserve"> LE-СКУ-22-080-0582-65Х - 41</w:t>
            </w:r>
            <w:r w:rsidRPr="001D684A">
              <w:rPr>
                <w:iCs/>
                <w:sz w:val="22"/>
                <w:szCs w:val="22"/>
              </w:rPr>
              <w:t xml:space="preserve"> шт.;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Cs/>
              </w:rPr>
              <w:t>- сумеречный выключатель с фотоэлементом для настенного монтажа IP54 - 2 шт.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b/>
              </w:rPr>
              <w:t>охранная сигнализация периметра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pStyle w:val="msonormalmailrucssattributepostfix"/>
              <w:widowControl w:val="0"/>
              <w:shd w:val="clear" w:color="auto" w:fill="FFFFFF"/>
              <w:spacing w:beforeAutospacing="0" w:afterAutospacing="0"/>
              <w:jc w:val="both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Охранная сигнализация ограждения периметра основана на базе специального программного обеспечения «Интеллект», установленного на АРМ «Интеллект».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1D684A">
              <w:rPr>
                <w:rFonts w:ascii="Times New Roman" w:hAnsi="Times New Roman" w:cs="Times New Roman"/>
                <w:bCs/>
              </w:rPr>
              <w:t>Периметр Якутской ГРЭС-2 заблокирован охранным «Vibro» кабелем, установленным на АКЛ «Егоза», в состав которого входят:</w:t>
            </w:r>
          </w:p>
          <w:p w:rsidR="002E1F3D" w:rsidRPr="001D684A" w:rsidRDefault="001D684A">
            <w:pPr>
              <w:pStyle w:val="msonormalmailrucssattributepostfix"/>
              <w:widowControl w:val="0"/>
              <w:shd w:val="clear" w:color="auto" w:fill="FFFFFF"/>
              <w:spacing w:beforeAutospacing="0" w:afterAutospacing="0"/>
              <w:jc w:val="both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линейные проводные датчики типа «</w:t>
            </w:r>
            <w:r w:rsidRPr="001D684A">
              <w:rPr>
                <w:sz w:val="22"/>
                <w:szCs w:val="22"/>
                <w:lang w:val="en-US"/>
              </w:rPr>
              <w:t>Vibro</w:t>
            </w:r>
            <w:r w:rsidRPr="001D684A">
              <w:rPr>
                <w:sz w:val="22"/>
                <w:szCs w:val="22"/>
              </w:rPr>
              <w:t>» (смонтированы на ограждении объекта);</w:t>
            </w:r>
          </w:p>
          <w:p w:rsidR="002E1F3D" w:rsidRPr="001D684A" w:rsidRDefault="001D684A">
            <w:pPr>
              <w:pStyle w:val="msonormalmailrucssattributepostfix"/>
              <w:widowControl w:val="0"/>
              <w:shd w:val="clear" w:color="auto" w:fill="FFFFFF"/>
              <w:spacing w:beforeAutospacing="0" w:afterAutospacing="0"/>
              <w:jc w:val="both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радиолучевые двухпозиционные средства обнаружения «РЛД «</w:t>
            </w:r>
            <w:r w:rsidRPr="001D684A">
              <w:rPr>
                <w:sz w:val="22"/>
                <w:szCs w:val="22"/>
                <w:lang w:val="en-US"/>
              </w:rPr>
              <w:t>Forteza</w:t>
            </w:r>
            <w:r w:rsidRPr="001D684A">
              <w:rPr>
                <w:sz w:val="22"/>
                <w:szCs w:val="22"/>
              </w:rPr>
              <w:t>» (оборудованы места со слабо пересечённой местностью);</w:t>
            </w:r>
          </w:p>
          <w:p w:rsidR="002E1F3D" w:rsidRPr="001D684A" w:rsidRDefault="001D684A">
            <w:pPr>
              <w:pStyle w:val="msonormalmailrucssattributepostfix"/>
              <w:widowControl w:val="0"/>
              <w:shd w:val="clear" w:color="auto" w:fill="FFFFFF"/>
              <w:spacing w:beforeAutospacing="0" w:afterAutospacing="0"/>
              <w:jc w:val="both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датчики движения РЛД – 14 шт.</w:t>
            </w:r>
          </w:p>
          <w:p w:rsidR="002E1F3D" w:rsidRPr="001D684A" w:rsidRDefault="001D684A">
            <w:pPr>
              <w:pStyle w:val="msonormalmailrucssattributepostfix"/>
              <w:widowControl w:val="0"/>
              <w:shd w:val="clear" w:color="auto" w:fill="FFFFFF"/>
              <w:spacing w:beforeAutospacing="0" w:afterAutospacing="0"/>
              <w:jc w:val="both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 xml:space="preserve">- Ик датчики </w:t>
            </w:r>
            <w:r w:rsidRPr="001D684A">
              <w:rPr>
                <w:sz w:val="22"/>
                <w:szCs w:val="22"/>
                <w:lang w:val="en-US"/>
              </w:rPr>
              <w:t>Optex</w:t>
            </w:r>
            <w:r w:rsidRPr="001D684A">
              <w:rPr>
                <w:sz w:val="22"/>
                <w:szCs w:val="22"/>
              </w:rPr>
              <w:t xml:space="preserve"> </w:t>
            </w:r>
            <w:r w:rsidRPr="001D684A">
              <w:rPr>
                <w:sz w:val="22"/>
                <w:szCs w:val="22"/>
                <w:lang w:val="en-US"/>
              </w:rPr>
              <w:t>LX</w:t>
            </w:r>
            <w:r w:rsidRPr="001D684A">
              <w:rPr>
                <w:sz w:val="22"/>
                <w:szCs w:val="22"/>
              </w:rPr>
              <w:t>-802</w:t>
            </w:r>
            <w:r w:rsidRPr="001D684A">
              <w:rPr>
                <w:sz w:val="22"/>
                <w:szCs w:val="22"/>
                <w:lang w:val="en-US"/>
              </w:rPr>
              <w:t>N</w:t>
            </w:r>
            <w:r w:rsidRPr="001D684A">
              <w:rPr>
                <w:sz w:val="22"/>
                <w:szCs w:val="22"/>
              </w:rPr>
              <w:t xml:space="preserve"> – 9 шт.</w:t>
            </w:r>
          </w:p>
          <w:p w:rsidR="002E1F3D" w:rsidRPr="001D684A" w:rsidRDefault="001D684A">
            <w:pPr>
              <w:pStyle w:val="msonormalmailrucssattributepostfix"/>
              <w:widowControl w:val="0"/>
              <w:shd w:val="clear" w:color="auto" w:fill="FFFFFF"/>
              <w:spacing w:beforeAutospacing="0" w:afterAutospacing="0"/>
              <w:jc w:val="both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lastRenderedPageBreak/>
              <w:t>Всё применяемое оборудование имеет степень защиты от воздействий окружающей среды </w:t>
            </w:r>
            <w:r w:rsidRPr="001D684A">
              <w:rPr>
                <w:sz w:val="22"/>
                <w:szCs w:val="22"/>
                <w:lang w:val="en-US"/>
              </w:rPr>
              <w:t>IP</w:t>
            </w:r>
            <w:r w:rsidRPr="001D684A">
              <w:rPr>
                <w:sz w:val="22"/>
                <w:szCs w:val="22"/>
              </w:rPr>
              <w:t>-56. Электропитание оборудования охранной сигнализации обеспечивается от сети 220 В и резервными блоками питания типа «БПР-24-05».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1D684A">
              <w:rPr>
                <w:rFonts w:ascii="Times New Roman" w:hAnsi="Times New Roman" w:cs="Times New Roman"/>
                <w:bCs/>
              </w:rPr>
              <w:t>Извещения о тревоге передаются на пост охраны и в систему охранного телевидения для активации камер охранного телевидения на данном участке.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1D684A">
              <w:rPr>
                <w:rFonts w:ascii="Times New Roman" w:hAnsi="Times New Roman" w:cs="Times New Roman"/>
                <w:bCs/>
              </w:rPr>
              <w:t>Передача данных о состоянии системы осуществляется через радиоканальный повторитель интерфейсов типа «С2000-РПИ».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1D684A">
              <w:rPr>
                <w:rFonts w:ascii="Times New Roman" w:hAnsi="Times New Roman" w:cs="Times New Roman"/>
                <w:bCs/>
              </w:rPr>
              <w:t>Периметр разделён на 10 охраняемых участков (зон).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1D684A">
              <w:rPr>
                <w:rFonts w:ascii="Times New Roman" w:hAnsi="Times New Roman" w:cs="Times New Roman"/>
                <w:bCs/>
              </w:rPr>
              <w:t>Также охранной сигнализацией заблокированы ограждения локальных зон: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1D684A">
              <w:rPr>
                <w:rFonts w:ascii="Times New Roman" w:hAnsi="Times New Roman" w:cs="Times New Roman"/>
                <w:bCs/>
              </w:rPr>
              <w:t xml:space="preserve">- участок </w:t>
            </w:r>
            <w:r w:rsidR="00144EAD">
              <w:rPr>
                <w:rFonts w:ascii="Times New Roman" w:hAnsi="Times New Roman" w:cs="Times New Roman"/>
                <w:bCs/>
              </w:rPr>
              <w:t>№ 1</w:t>
            </w:r>
            <w:r w:rsidRPr="001D684A">
              <w:rPr>
                <w:rFonts w:ascii="Times New Roman" w:hAnsi="Times New Roman" w:cs="Times New Roman"/>
                <w:bCs/>
              </w:rPr>
              <w:t xml:space="preserve"> (установлены в круг по периметру кабель «Vibro»);</w:t>
            </w:r>
          </w:p>
          <w:p w:rsidR="002E1F3D" w:rsidRPr="001D684A" w:rsidRDefault="001D684A" w:rsidP="00144EA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bCs/>
              </w:rPr>
              <w:t>- участок</w:t>
            </w:r>
            <w:r w:rsidR="00144EAD">
              <w:rPr>
                <w:rFonts w:ascii="Times New Roman" w:hAnsi="Times New Roman" w:cs="Times New Roman"/>
                <w:bCs/>
              </w:rPr>
              <w:t xml:space="preserve"> № 2</w:t>
            </w:r>
            <w:r w:rsidRPr="001D684A">
              <w:rPr>
                <w:rFonts w:ascii="Times New Roman" w:hAnsi="Times New Roman" w:cs="Times New Roman"/>
                <w:bCs/>
              </w:rPr>
              <w:t xml:space="preserve"> (установлено в круг по периметру решётчатое ограждение с кабелем «Vibro»)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b/>
              </w:rPr>
              <w:t>системы контроля доступа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684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5AD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D684A" w:rsidRPr="001D684A">
              <w:rPr>
                <w:rFonts w:ascii="Times New Roman" w:hAnsi="Times New Roman" w:cs="Times New Roman"/>
              </w:rPr>
              <w:t>снована на базе специального программного обеспечения «Интеллект», установленного на АРМ, сервер «Интеллект», которая включает в себя следующее оборудование и сооружения: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Установлены 65 комплекта на двери зданий и сооружений в комплект входят: (считыватели </w:t>
            </w:r>
            <w:r w:rsidRPr="001D684A">
              <w:rPr>
                <w:rFonts w:ascii="Times New Roman" w:hAnsi="Times New Roman" w:cs="Times New Roman"/>
                <w:lang w:val="en-US"/>
              </w:rPr>
              <w:t>Parsec</w:t>
            </w:r>
            <w:r w:rsidRPr="001D684A">
              <w:rPr>
                <w:rFonts w:ascii="Times New Roman" w:hAnsi="Times New Roman" w:cs="Times New Roman"/>
              </w:rPr>
              <w:t xml:space="preserve"> 2 шт., электромагнитный замок 2 шт., контролеры А</w:t>
            </w:r>
            <w:r w:rsidRPr="001D684A">
              <w:rPr>
                <w:rFonts w:ascii="Times New Roman" w:hAnsi="Times New Roman" w:cs="Times New Roman"/>
                <w:lang w:val="en-US"/>
              </w:rPr>
              <w:t>pollo</w:t>
            </w:r>
            <w:r w:rsidRPr="001D684A">
              <w:rPr>
                <w:rFonts w:ascii="Times New Roman" w:hAnsi="Times New Roman" w:cs="Times New Roman"/>
              </w:rPr>
              <w:t>-4</w:t>
            </w:r>
            <w:r w:rsidRPr="001D684A">
              <w:rPr>
                <w:rFonts w:ascii="Times New Roman" w:hAnsi="Times New Roman" w:cs="Times New Roman"/>
                <w:lang w:val="en-US"/>
              </w:rPr>
              <w:t>sl</w:t>
            </w:r>
            <w:r w:rsidRPr="001D684A">
              <w:rPr>
                <w:rFonts w:ascii="Times New Roman" w:hAnsi="Times New Roman" w:cs="Times New Roman"/>
              </w:rPr>
              <w:t>-2sl-ANI 100-</w:t>
            </w:r>
            <w:r w:rsidRPr="001D684A">
              <w:rPr>
                <w:rFonts w:ascii="Times New Roman" w:hAnsi="Times New Roman" w:cs="Times New Roman"/>
                <w:lang w:val="en-US"/>
              </w:rPr>
              <w:t>ASM</w:t>
            </w:r>
            <w:r w:rsidRPr="001D684A">
              <w:rPr>
                <w:rFonts w:ascii="Times New Roman" w:hAnsi="Times New Roman" w:cs="Times New Roman"/>
              </w:rPr>
              <w:t xml:space="preserve"> 48, копка аварийного отключения электромагнитных замков 1шт.;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1D684A">
              <w:rPr>
                <w:rFonts w:ascii="Times New Roman" w:hAnsi="Times New Roman" w:cs="Times New Roman"/>
                <w:bCs/>
                <w:spacing w:val="-4"/>
              </w:rPr>
              <w:t>КПП №1 – совмещённый для прохода людей и проезда автомобильного транспорта на основную промышленную площадку объекта. Находится в здании главной проходной, Оборудован: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электромеханическими турникетами «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Praktika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T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>02» (2 шт.) с функциями контроля и управления доступом (автоматизированная система пропуска персонала и табельного учёта);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досмотровой площадкой для проезда автомобильного транспорта в составе: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основные откатные фирмы «Came» и вспомогательные механизированные распашные ворота фирмы «Carmega» шириной 6 м;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противотаранный шлагбаум БЗП МАК 10-4- с приводом;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принтер для печати электронных пропусков Evolis Primacy;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сканер документов;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АРМ бюро пропусков;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Телевизор для отображения прохода персонала;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-локализатор взрыва «Фонтан»;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детектор взрывчатых веществ «Пилот-М»;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 xml:space="preserve">- Сервер № 5 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-противотараное устройство покат 5000 с электроприводами;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эстакада;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колёсоотбои;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сканер для осмотра днища автомобиля;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ручным металлодетектором (1шт.);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зеркало для осмотра днища автомобиля (досмотровое зеркало Шмель-3Н);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- стационарным металлодетектором (1 шт.). 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КПП №2 – для проезда автомобильного транспорта </w:t>
            </w:r>
            <w:r w:rsidRPr="001D684A">
              <w:rPr>
                <w:rFonts w:ascii="Times New Roman" w:hAnsi="Times New Roman" w:cs="Times New Roman"/>
                <w:bCs/>
                <w:spacing w:val="-4"/>
              </w:rPr>
              <w:t>на основную промышленную площадку объекта. Оборудован: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досмотровой площадкой для проезда автомобильного транспорта в составе: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основные откатные фирмы «Came» и вспомогательные механизированные распашные ворота фирмы «Carmega» шириной 6 м;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противотаранный шлагбаум БЗП МАК 10-4- с приводом;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-противотараное устройство покат 5000 с электроприводами;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зеркало для осмотра днища автомобиля (досмотровое зеркало Шмель-3Н);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-локализатор взрыва «Фонтан»;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детектор взрывчатых веществ «Пилот-М»;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эстакада;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колёсоотбои;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сканер для осмотра днища автомобиля;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ручным металлодетектором (1шт.);</w:t>
            </w:r>
          </w:p>
          <w:p w:rsidR="00144EAD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1D684A">
              <w:rPr>
                <w:rFonts w:ascii="Times New Roman" w:hAnsi="Times New Roman" w:cs="Times New Roman"/>
                <w:bCs/>
                <w:spacing w:val="-4"/>
              </w:rPr>
              <w:t xml:space="preserve">КПП №3 – совмещённый для прохода людей и проезда автомобильного транспорта на вторичную промышленную площадку объекта. 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4"/>
              </w:rPr>
              <w:t>Оборудован: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электромеханическими турникетами «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Praktika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T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>02» с функциями контроля и управления доступом (автоматизированная система пропуска персонала и табельного учёта);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досмотровой площадкой для проезда автомобильного транспорта в составе: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lastRenderedPageBreak/>
              <w:t>- основные откатные фирмы «Came» и вспомогательные механизированные распашные ворота фирмы «Carmega» шириной 6 м;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противотаранный шлагбаум БЗП МАК 10-4- с приводом;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-противотараное устройство покат 5000 с электроприводами;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эстакада;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колёсоотбои;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сканер для осмотра днища автомобиля;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 детектор взрывчатых веществ «Пилот-М»;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ручным металлодетектором (1шт.);</w:t>
            </w:r>
          </w:p>
          <w:p w:rsidR="002E1F3D" w:rsidRPr="001D684A" w:rsidRDefault="001D684A">
            <w:pPr>
              <w:pStyle w:val="afe"/>
              <w:widowControl w:val="0"/>
              <w:rPr>
                <w:sz w:val="22"/>
                <w:szCs w:val="22"/>
              </w:rPr>
            </w:pPr>
            <w:r w:rsidRPr="001D684A">
              <w:rPr>
                <w:sz w:val="22"/>
                <w:szCs w:val="22"/>
              </w:rPr>
              <w:t>-локализатор взрыва «Фонтан»;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1D684A">
              <w:rPr>
                <w:rFonts w:ascii="Times New Roman" w:hAnsi="Times New Roman" w:cs="Times New Roman"/>
                <w:bCs/>
                <w:spacing w:val="-4"/>
              </w:rPr>
              <w:t>КПП №4 – для проезда автомобильного транспорта по автомобильной дороге, ведущей на основную промышленную площадку объекта Оборудован: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досмотровой площадкой для проезда автомобильного транспорта в составе: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зеркало для осмотра днища автомобиля (досмотровое зеркало Шмель-3Н);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- вызывная панель 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Stelberry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c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 микрофоном (2 шт);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- микрофон на стольный 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Stelberry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 (2 шт.)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Электромагнитный замок на входную дверь;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>- считыватель для электронных пропусков;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-пултьтДУ от шлагбаума 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Came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 (2 шт);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- тумбу шлагбаума 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Alutech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 </w:t>
            </w:r>
            <w:r w:rsidRPr="001D684A">
              <w:rPr>
                <w:rFonts w:ascii="Times New Roman" w:hAnsi="Times New Roman" w:cs="Times New Roman"/>
                <w:bCs/>
                <w:spacing w:val="-5"/>
                <w:lang w:val="en-US"/>
              </w:rPr>
              <w:t>BV</w:t>
            </w:r>
            <w:r w:rsidRPr="001D684A">
              <w:rPr>
                <w:rFonts w:ascii="Times New Roman" w:hAnsi="Times New Roman" w:cs="Times New Roman"/>
                <w:bCs/>
                <w:spacing w:val="-5"/>
              </w:rPr>
              <w:t xml:space="preserve">-5 и стрелу круглого сечения, стойка приема стрелы. ( </w:t>
            </w:r>
            <w:r>
              <w:rPr>
                <w:rFonts w:ascii="Times New Roman" w:hAnsi="Times New Roman" w:cs="Times New Roman"/>
                <w:bCs/>
                <w:spacing w:val="-5"/>
              </w:rPr>
              <w:t>(Шлагбам в сборе).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b/>
              </w:rPr>
              <w:t>Система охранная телевизионная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b/>
              </w:rPr>
              <w:t>(СОТ)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684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hd w:val="clear" w:color="auto" w:fill="FFFFFF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Система охранная телевизионная (СОТ) выполнена на основе интегрированной системы безопасности (ИСБ) «Интеллект». Состоит из: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видеосерверов HP ProLiant DL360 Gen9 (4 компл.);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 мониторов отображения информации (8 шт., установлены на главной проходной в комн. 109).</w:t>
            </w:r>
          </w:p>
          <w:p w:rsidR="002E1F3D" w:rsidRPr="001D684A" w:rsidRDefault="001D684A">
            <w:pPr>
              <w:widowControl w:val="0"/>
              <w:shd w:val="clear" w:color="auto" w:fill="FFFFFF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СОТ включает в себя 120 видеокамер цветного изображения высокого разрешения с функцией ИК подсветки, в том числе 60 наружных всепогодных, установленных по периметру охраняемой территории и на зданиях.</w:t>
            </w:r>
          </w:p>
          <w:p w:rsidR="002E1F3D" w:rsidRPr="001D684A" w:rsidRDefault="001D684A">
            <w:pPr>
              <w:widowControl w:val="0"/>
              <w:shd w:val="clear" w:color="auto" w:fill="FFFFFF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В ПО «интеллект» выведено 108 видеокамер остальные 12 на автономных видеорегистраторах.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Типы видеокамер: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IP видеокамера сетевая уличная </w:t>
            </w:r>
            <w:r w:rsidRPr="001D684A">
              <w:rPr>
                <w:rFonts w:ascii="Times New Roman" w:hAnsi="Times New Roman" w:cs="Times New Roman"/>
                <w:lang w:val="en-US"/>
              </w:rPr>
              <w:t>Trassir</w:t>
            </w:r>
            <w:r w:rsidRPr="001D684A">
              <w:rPr>
                <w:rFonts w:ascii="Times New Roman" w:hAnsi="Times New Roman" w:cs="Times New Roman"/>
              </w:rPr>
              <w:t xml:space="preserve"> (49 шт.)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IP видеокамера сетевая уличная Samsung (2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IP видеокамера сетевая антивандальная купольная Samsung (40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взрывозащищённая сетевая IP видеокамера SNB-5004Р Taxuon (2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IP видеокамера сетевая антивандальная купольная поворотная Samsung (6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</w:t>
            </w:r>
            <w:r w:rsidRPr="001D684A">
              <w:rPr>
                <w:rFonts w:ascii="Times New Roman" w:hAnsi="Times New Roman" w:cs="Times New Roman"/>
                <w:lang w:val="en-US"/>
              </w:rPr>
              <w:t>IP</w:t>
            </w:r>
            <w:r w:rsidRPr="001D684A">
              <w:rPr>
                <w:rFonts w:ascii="Times New Roman" w:hAnsi="Times New Roman" w:cs="Times New Roman"/>
              </w:rPr>
              <w:t xml:space="preserve"> видеокамера с записью звука </w:t>
            </w:r>
            <w:r w:rsidRPr="001D684A">
              <w:rPr>
                <w:rFonts w:ascii="Times New Roman" w:hAnsi="Times New Roman" w:cs="Times New Roman"/>
                <w:lang w:val="en-US"/>
              </w:rPr>
              <w:t>DS</w:t>
            </w:r>
            <w:r w:rsidRPr="001D684A">
              <w:rPr>
                <w:rFonts w:ascii="Times New Roman" w:hAnsi="Times New Roman" w:cs="Times New Roman"/>
              </w:rPr>
              <w:t>-2</w:t>
            </w:r>
            <w:r w:rsidRPr="001D684A">
              <w:rPr>
                <w:rFonts w:ascii="Times New Roman" w:hAnsi="Times New Roman" w:cs="Times New Roman"/>
                <w:lang w:val="en-US"/>
              </w:rPr>
              <w:t>CD</w:t>
            </w:r>
            <w:r w:rsidRPr="001D684A">
              <w:rPr>
                <w:rFonts w:ascii="Times New Roman" w:hAnsi="Times New Roman" w:cs="Times New Roman"/>
              </w:rPr>
              <w:t>2543</w:t>
            </w:r>
            <w:r w:rsidRPr="001D684A">
              <w:rPr>
                <w:rFonts w:ascii="Times New Roman" w:hAnsi="Times New Roman" w:cs="Times New Roman"/>
                <w:lang w:val="en-US"/>
              </w:rPr>
              <w:t>G</w:t>
            </w:r>
            <w:r w:rsidRPr="001D684A">
              <w:rPr>
                <w:rFonts w:ascii="Times New Roman" w:hAnsi="Times New Roman" w:cs="Times New Roman"/>
              </w:rPr>
              <w:t>0-</w:t>
            </w:r>
            <w:r w:rsidRPr="001D684A">
              <w:rPr>
                <w:rFonts w:ascii="Times New Roman" w:hAnsi="Times New Roman" w:cs="Times New Roman"/>
                <w:lang w:val="en-US"/>
              </w:rPr>
              <w:t>IS</w:t>
            </w:r>
            <w:r w:rsidRPr="001D684A">
              <w:rPr>
                <w:rFonts w:ascii="Times New Roman" w:hAnsi="Times New Roman" w:cs="Times New Roman"/>
              </w:rPr>
              <w:t xml:space="preserve"> (6 шт);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Видеокамера уличная </w:t>
            </w:r>
            <w:r w:rsidRPr="001D684A">
              <w:rPr>
                <w:rFonts w:ascii="Times New Roman" w:hAnsi="Times New Roman" w:cs="Times New Roman"/>
                <w:lang w:val="en-US"/>
              </w:rPr>
              <w:t>DS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I</w:t>
            </w:r>
            <w:r w:rsidRPr="001D684A">
              <w:rPr>
                <w:rFonts w:ascii="Times New Roman" w:hAnsi="Times New Roman" w:cs="Times New Roman"/>
              </w:rPr>
              <w:t>456 (3 шт);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IP видеокамера сетевая уличная </w:t>
            </w:r>
            <w:r w:rsidRPr="001D684A">
              <w:rPr>
                <w:rFonts w:ascii="Times New Roman" w:hAnsi="Times New Roman" w:cs="Times New Roman"/>
                <w:lang w:val="en-US"/>
              </w:rPr>
              <w:t>Redline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RL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IP</w:t>
            </w:r>
            <w:r w:rsidRPr="001D684A">
              <w:rPr>
                <w:rFonts w:ascii="Times New Roman" w:hAnsi="Times New Roman" w:cs="Times New Roman"/>
              </w:rPr>
              <w:t>22</w:t>
            </w:r>
            <w:r w:rsidRPr="001D684A">
              <w:rPr>
                <w:rFonts w:ascii="Times New Roman" w:hAnsi="Times New Roman" w:cs="Times New Roman"/>
                <w:lang w:val="en-US"/>
              </w:rPr>
              <w:t>P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S</w:t>
            </w:r>
            <w:r w:rsidRPr="001D684A">
              <w:rPr>
                <w:rFonts w:ascii="Times New Roman" w:hAnsi="Times New Roman" w:cs="Times New Roman"/>
              </w:rPr>
              <w:t xml:space="preserve"> (4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</w:t>
            </w:r>
            <w:r w:rsidRPr="001D684A">
              <w:rPr>
                <w:rFonts w:ascii="Times New Roman" w:hAnsi="Times New Roman" w:cs="Times New Roman"/>
                <w:lang w:val="en-US"/>
              </w:rPr>
              <w:t>IP</w:t>
            </w:r>
            <w:r w:rsidRPr="001D684A">
              <w:rPr>
                <w:rFonts w:ascii="Times New Roman" w:hAnsi="Times New Roman" w:cs="Times New Roman"/>
              </w:rPr>
              <w:t xml:space="preserve"> видеокамера с записью звука </w:t>
            </w:r>
            <w:r w:rsidRPr="001D684A">
              <w:rPr>
                <w:rFonts w:ascii="Times New Roman" w:hAnsi="Times New Roman" w:cs="Times New Roman"/>
                <w:lang w:val="en-US"/>
              </w:rPr>
              <w:t>DS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I</w:t>
            </w:r>
            <w:r w:rsidRPr="001D684A">
              <w:rPr>
                <w:rFonts w:ascii="Times New Roman" w:hAnsi="Times New Roman" w:cs="Times New Roman"/>
              </w:rPr>
              <w:t>252</w:t>
            </w:r>
            <w:r w:rsidRPr="001D684A">
              <w:rPr>
                <w:rFonts w:ascii="Times New Roman" w:hAnsi="Times New Roman" w:cs="Times New Roman"/>
                <w:lang w:val="en-US"/>
              </w:rPr>
              <w:t>W</w:t>
            </w:r>
            <w:r w:rsidRPr="001D684A">
              <w:rPr>
                <w:rFonts w:ascii="Times New Roman" w:hAnsi="Times New Roman" w:cs="Times New Roman"/>
              </w:rPr>
              <w:t xml:space="preserve"> (4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</w:t>
            </w:r>
            <w:r w:rsidRPr="001D684A">
              <w:rPr>
                <w:rFonts w:ascii="Times New Roman" w:hAnsi="Times New Roman" w:cs="Times New Roman"/>
                <w:lang w:val="en-US"/>
              </w:rPr>
              <w:t>IP</w:t>
            </w:r>
            <w:r w:rsidRPr="001D684A">
              <w:rPr>
                <w:rFonts w:ascii="Times New Roman" w:hAnsi="Times New Roman" w:cs="Times New Roman"/>
              </w:rPr>
              <w:t xml:space="preserve"> видеокамера с записью звука </w:t>
            </w:r>
            <w:r w:rsidRPr="001D684A">
              <w:rPr>
                <w:rFonts w:ascii="Times New Roman" w:hAnsi="Times New Roman" w:cs="Times New Roman"/>
                <w:lang w:val="en-US"/>
              </w:rPr>
              <w:t>DS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I</w:t>
            </w:r>
            <w:r w:rsidRPr="001D684A">
              <w:rPr>
                <w:rFonts w:ascii="Times New Roman" w:hAnsi="Times New Roman" w:cs="Times New Roman"/>
              </w:rPr>
              <w:t>252</w:t>
            </w:r>
            <w:r w:rsidRPr="001D684A">
              <w:rPr>
                <w:rFonts w:ascii="Times New Roman" w:hAnsi="Times New Roman" w:cs="Times New Roman"/>
                <w:lang w:val="en-US"/>
              </w:rPr>
              <w:t>M</w:t>
            </w:r>
            <w:r w:rsidRPr="001D684A">
              <w:rPr>
                <w:rFonts w:ascii="Times New Roman" w:hAnsi="Times New Roman" w:cs="Times New Roman"/>
              </w:rPr>
              <w:t xml:space="preserve"> (1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</w:t>
            </w:r>
            <w:r w:rsidRPr="001D684A">
              <w:rPr>
                <w:rFonts w:ascii="Times New Roman" w:hAnsi="Times New Roman" w:cs="Times New Roman"/>
                <w:lang w:val="en-US"/>
              </w:rPr>
              <w:t>IP</w:t>
            </w:r>
            <w:r w:rsidRPr="001D684A">
              <w:rPr>
                <w:rFonts w:ascii="Times New Roman" w:hAnsi="Times New Roman" w:cs="Times New Roman"/>
              </w:rPr>
              <w:t xml:space="preserve"> видеокамер </w:t>
            </w:r>
            <w:r w:rsidRPr="001D684A">
              <w:rPr>
                <w:rFonts w:ascii="Times New Roman" w:hAnsi="Times New Roman" w:cs="Times New Roman"/>
                <w:lang w:val="en-US"/>
              </w:rPr>
              <w:t>DS</w:t>
            </w:r>
            <w:r w:rsidRPr="001D684A">
              <w:rPr>
                <w:rFonts w:ascii="Times New Roman" w:hAnsi="Times New Roman" w:cs="Times New Roman"/>
              </w:rPr>
              <w:t>-2</w:t>
            </w:r>
            <w:r w:rsidRPr="001D684A">
              <w:rPr>
                <w:rFonts w:ascii="Times New Roman" w:hAnsi="Times New Roman" w:cs="Times New Roman"/>
                <w:lang w:val="en-US"/>
              </w:rPr>
              <w:t>CD</w:t>
            </w:r>
            <w:r w:rsidRPr="001D684A">
              <w:rPr>
                <w:rFonts w:ascii="Times New Roman" w:hAnsi="Times New Roman" w:cs="Times New Roman"/>
              </w:rPr>
              <w:t>2543</w:t>
            </w:r>
            <w:r w:rsidRPr="001D684A">
              <w:rPr>
                <w:rFonts w:ascii="Times New Roman" w:hAnsi="Times New Roman" w:cs="Times New Roman"/>
                <w:lang w:val="en-US"/>
              </w:rPr>
              <w:t>G</w:t>
            </w:r>
            <w:r w:rsidRPr="001D684A">
              <w:rPr>
                <w:rFonts w:ascii="Times New Roman" w:hAnsi="Times New Roman" w:cs="Times New Roman"/>
              </w:rPr>
              <w:t>0-</w:t>
            </w:r>
            <w:r w:rsidRPr="001D684A">
              <w:rPr>
                <w:rFonts w:ascii="Times New Roman" w:hAnsi="Times New Roman" w:cs="Times New Roman"/>
                <w:lang w:val="en-US"/>
              </w:rPr>
              <w:t>IS</w:t>
            </w:r>
            <w:r w:rsidRPr="001D684A">
              <w:rPr>
                <w:rFonts w:ascii="Times New Roman" w:hAnsi="Times New Roman" w:cs="Times New Roman"/>
              </w:rPr>
              <w:t xml:space="preserve"> (3 шт);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Видеорегистратор </w:t>
            </w:r>
            <w:r w:rsidRPr="001D684A">
              <w:rPr>
                <w:rFonts w:ascii="Times New Roman" w:hAnsi="Times New Roman" w:cs="Times New Roman"/>
                <w:lang w:val="en-US"/>
              </w:rPr>
              <w:t>Hi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watch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DS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N</w:t>
            </w:r>
            <w:r w:rsidRPr="001D684A">
              <w:rPr>
                <w:rFonts w:ascii="Times New Roman" w:hAnsi="Times New Roman" w:cs="Times New Roman"/>
              </w:rPr>
              <w:t>304</w:t>
            </w:r>
            <w:r w:rsidRPr="001D684A">
              <w:rPr>
                <w:rFonts w:ascii="Times New Roman" w:hAnsi="Times New Roman" w:cs="Times New Roman"/>
                <w:lang w:val="en-US"/>
              </w:rPr>
              <w:t>P</w:t>
            </w:r>
            <w:r w:rsidRPr="001D684A">
              <w:rPr>
                <w:rFonts w:ascii="Times New Roman" w:hAnsi="Times New Roman" w:cs="Times New Roman"/>
              </w:rPr>
              <w:t xml:space="preserve"> (1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Монитор Л</w:t>
            </w:r>
            <w:r w:rsidRPr="001D684A">
              <w:rPr>
                <w:rFonts w:ascii="Times New Roman" w:hAnsi="Times New Roman" w:cs="Times New Roman"/>
                <w:lang w:val="en-US"/>
              </w:rPr>
              <w:t>OC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E</w:t>
            </w:r>
            <w:r w:rsidRPr="001D684A">
              <w:rPr>
                <w:rFonts w:ascii="Times New Roman" w:hAnsi="Times New Roman" w:cs="Times New Roman"/>
              </w:rPr>
              <w:t>970</w:t>
            </w:r>
            <w:r w:rsidRPr="001D684A">
              <w:rPr>
                <w:rFonts w:ascii="Times New Roman" w:hAnsi="Times New Roman" w:cs="Times New Roman"/>
                <w:lang w:val="en-US"/>
              </w:rPr>
              <w:t>S</w:t>
            </w:r>
            <w:r w:rsidRPr="001D684A">
              <w:rPr>
                <w:rFonts w:ascii="Times New Roman" w:hAnsi="Times New Roman" w:cs="Times New Roman"/>
              </w:rPr>
              <w:t xml:space="preserve"> (1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Монитор </w:t>
            </w:r>
            <w:r w:rsidRPr="001D684A">
              <w:rPr>
                <w:rFonts w:ascii="Times New Roman" w:hAnsi="Times New Roman" w:cs="Times New Roman"/>
                <w:lang w:val="en-US"/>
              </w:rPr>
              <w:t>Samsung</w:t>
            </w:r>
            <w:r w:rsidRPr="001D684A">
              <w:rPr>
                <w:rFonts w:ascii="Times New Roman" w:hAnsi="Times New Roman" w:cs="Times New Roman"/>
              </w:rPr>
              <w:t xml:space="preserve"> zn23 (18 шт.);  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Видеопанель </w:t>
            </w:r>
            <w:r w:rsidRPr="001D684A">
              <w:rPr>
                <w:rFonts w:ascii="Times New Roman" w:hAnsi="Times New Roman" w:cs="Times New Roman"/>
                <w:lang w:val="en-US"/>
              </w:rPr>
              <w:t>Samsung</w:t>
            </w:r>
            <w:r w:rsidRPr="001D684A">
              <w:rPr>
                <w:rFonts w:ascii="Times New Roman" w:hAnsi="Times New Roman" w:cs="Times New Roman"/>
              </w:rPr>
              <w:t xml:space="preserve"> (видео стена) (4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АРМ (видео стена) персональный компьютер (1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Источник бесперебойного питания </w:t>
            </w:r>
            <w:r w:rsidRPr="001D684A">
              <w:rPr>
                <w:rFonts w:ascii="Times New Roman" w:hAnsi="Times New Roman" w:cs="Times New Roman"/>
                <w:lang w:val="en-US"/>
              </w:rPr>
              <w:t>ENTEL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SPB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U</w:t>
            </w:r>
            <w:r w:rsidRPr="001D684A">
              <w:rPr>
                <w:rFonts w:ascii="Times New Roman" w:hAnsi="Times New Roman" w:cs="Times New Roman"/>
              </w:rPr>
              <w:t>10</w:t>
            </w:r>
            <w:r w:rsidRPr="001D684A">
              <w:rPr>
                <w:rFonts w:ascii="Times New Roman" w:hAnsi="Times New Roman" w:cs="Times New Roman"/>
                <w:lang w:val="en-US"/>
              </w:rPr>
              <w:t>BS</w:t>
            </w:r>
            <w:r w:rsidRPr="001D684A">
              <w:rPr>
                <w:rFonts w:ascii="Times New Roman" w:hAnsi="Times New Roman" w:cs="Times New Roman"/>
              </w:rPr>
              <w:t>2+</w:t>
            </w:r>
            <w:r w:rsidRPr="001D684A">
              <w:rPr>
                <w:rFonts w:ascii="Times New Roman" w:hAnsi="Times New Roman" w:cs="Times New Roman"/>
                <w:lang w:val="en-US"/>
              </w:rPr>
              <w:t>D</w:t>
            </w:r>
            <w:r w:rsidRPr="001D684A">
              <w:rPr>
                <w:rFonts w:ascii="Times New Roman" w:hAnsi="Times New Roman" w:cs="Times New Roman"/>
              </w:rPr>
              <w:t>1 (5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Источник бесперебойного питания </w:t>
            </w:r>
            <w:r w:rsidRPr="001D684A">
              <w:rPr>
                <w:rFonts w:ascii="Times New Roman" w:hAnsi="Times New Roman" w:cs="Times New Roman"/>
                <w:lang w:val="en-US"/>
              </w:rPr>
              <w:t>ENTEL</w:t>
            </w:r>
            <w:r w:rsidRPr="001D684A">
              <w:rPr>
                <w:rFonts w:ascii="Times New Roman" w:hAnsi="Times New Roman" w:cs="Times New Roman"/>
              </w:rPr>
              <w:t xml:space="preserve"> 3000 (1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Видеорегистратор </w:t>
            </w:r>
            <w:r w:rsidRPr="001D684A">
              <w:rPr>
                <w:rFonts w:ascii="Times New Roman" w:hAnsi="Times New Roman" w:cs="Times New Roman"/>
                <w:lang w:val="en-US"/>
              </w:rPr>
              <w:t>Hi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Watch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DS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N</w:t>
            </w:r>
            <w:r w:rsidRPr="001D684A">
              <w:rPr>
                <w:rFonts w:ascii="Times New Roman" w:hAnsi="Times New Roman" w:cs="Times New Roman"/>
              </w:rPr>
              <w:t>304</w:t>
            </w:r>
            <w:r w:rsidRPr="001D684A">
              <w:rPr>
                <w:rFonts w:ascii="Times New Roman" w:hAnsi="Times New Roman" w:cs="Times New Roman"/>
                <w:lang w:val="en-US"/>
              </w:rPr>
              <w:t>W</w:t>
            </w:r>
            <w:r w:rsidRPr="001D684A">
              <w:rPr>
                <w:rFonts w:ascii="Times New Roman" w:hAnsi="Times New Roman" w:cs="Times New Roman"/>
              </w:rPr>
              <w:t xml:space="preserve"> (4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Видеорегистратор </w:t>
            </w:r>
            <w:r w:rsidRPr="001D684A">
              <w:rPr>
                <w:rFonts w:ascii="Times New Roman" w:hAnsi="Times New Roman" w:cs="Times New Roman"/>
                <w:lang w:val="en-US"/>
              </w:rPr>
              <w:t>Hikvision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DS</w:t>
            </w:r>
            <w:r w:rsidRPr="001D684A">
              <w:rPr>
                <w:rFonts w:ascii="Times New Roman" w:hAnsi="Times New Roman" w:cs="Times New Roman"/>
              </w:rPr>
              <w:t>-7604</w:t>
            </w:r>
            <w:r w:rsidRPr="001D684A">
              <w:rPr>
                <w:rFonts w:ascii="Times New Roman" w:hAnsi="Times New Roman" w:cs="Times New Roman"/>
                <w:lang w:val="en-US"/>
              </w:rPr>
              <w:t>NI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K</w:t>
            </w:r>
            <w:r w:rsidRPr="001D684A">
              <w:rPr>
                <w:rFonts w:ascii="Times New Roman" w:hAnsi="Times New Roman" w:cs="Times New Roman"/>
              </w:rPr>
              <w:t>1/4</w:t>
            </w:r>
            <w:r w:rsidRPr="001D684A">
              <w:rPr>
                <w:rFonts w:ascii="Times New Roman" w:hAnsi="Times New Roman" w:cs="Times New Roman"/>
                <w:lang w:val="en-US"/>
              </w:rPr>
              <w:t>P</w:t>
            </w:r>
            <w:r w:rsidRPr="001D684A">
              <w:rPr>
                <w:rFonts w:ascii="Times New Roman" w:hAnsi="Times New Roman" w:cs="Times New Roman"/>
              </w:rPr>
              <w:t xml:space="preserve"> (1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Видеорегистратор </w:t>
            </w:r>
            <w:r w:rsidRPr="001D684A">
              <w:rPr>
                <w:rFonts w:ascii="Times New Roman" w:hAnsi="Times New Roman" w:cs="Times New Roman"/>
                <w:lang w:val="en-US"/>
              </w:rPr>
              <w:t>Redline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RL</w:t>
            </w: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lang w:val="en-US"/>
              </w:rPr>
              <w:t>MHD</w:t>
            </w:r>
            <w:r w:rsidRPr="001D684A">
              <w:rPr>
                <w:rFonts w:ascii="Times New Roman" w:hAnsi="Times New Roman" w:cs="Times New Roman"/>
              </w:rPr>
              <w:t>16</w:t>
            </w:r>
            <w:r w:rsidRPr="001D684A">
              <w:rPr>
                <w:rFonts w:ascii="Times New Roman" w:hAnsi="Times New Roman" w:cs="Times New Roman"/>
                <w:lang w:val="en-US"/>
              </w:rPr>
              <w:t>x</w:t>
            </w:r>
            <w:r w:rsidRPr="001D684A">
              <w:rPr>
                <w:rFonts w:ascii="Times New Roman" w:hAnsi="Times New Roman" w:cs="Times New Roman"/>
              </w:rPr>
              <w:t>2 (1 шт.);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микрофон </w:t>
            </w:r>
            <w:r w:rsidRPr="001D684A">
              <w:rPr>
                <w:rFonts w:ascii="Times New Roman" w:hAnsi="Times New Roman" w:cs="Times New Roman"/>
                <w:lang w:val="en-US"/>
              </w:rPr>
              <w:t>Stelberry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M</w:t>
            </w:r>
            <w:r w:rsidRPr="001D684A">
              <w:rPr>
                <w:rFonts w:ascii="Times New Roman" w:hAnsi="Times New Roman" w:cs="Times New Roman"/>
              </w:rPr>
              <w:t>-90 (6 шт.).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Приёмопередатчики «TFortis PSW-2G 6F+» (27 шт.) и коммутаторы «Cisco»: 3850 12</w:t>
            </w:r>
            <w:r w:rsidRPr="001D684A">
              <w:rPr>
                <w:rFonts w:ascii="Times New Roman" w:hAnsi="Times New Roman" w:cs="Times New Roman"/>
                <w:lang w:val="en-US"/>
              </w:rPr>
              <w:t>S</w:t>
            </w:r>
            <w:r w:rsidRPr="001D684A">
              <w:rPr>
                <w:rFonts w:ascii="Times New Roman" w:hAnsi="Times New Roman" w:cs="Times New Roman"/>
              </w:rPr>
              <w:t xml:space="preserve"> – (3 шт), 2960-</w:t>
            </w:r>
            <w:r w:rsidRPr="001D684A">
              <w:rPr>
                <w:rFonts w:ascii="Times New Roman" w:hAnsi="Times New Roman" w:cs="Times New Roman"/>
                <w:lang w:val="en-US"/>
              </w:rPr>
              <w:t>X</w:t>
            </w:r>
            <w:r w:rsidRPr="001D684A">
              <w:rPr>
                <w:rFonts w:ascii="Times New Roman" w:hAnsi="Times New Roman" w:cs="Times New Roman"/>
              </w:rPr>
              <w:t xml:space="preserve"> 48 – (2 шт.), 2960-</w:t>
            </w:r>
            <w:r w:rsidRPr="001D684A">
              <w:rPr>
                <w:rFonts w:ascii="Times New Roman" w:hAnsi="Times New Roman" w:cs="Times New Roman"/>
                <w:lang w:val="en-US"/>
              </w:rPr>
              <w:t>X</w:t>
            </w:r>
            <w:r w:rsidRPr="001D684A">
              <w:rPr>
                <w:rFonts w:ascii="Times New Roman" w:hAnsi="Times New Roman" w:cs="Times New Roman"/>
              </w:rPr>
              <w:t xml:space="preserve"> 24 (4 шт.), 3850</w:t>
            </w:r>
            <w:r w:rsidRPr="001D684A">
              <w:rPr>
                <w:rFonts w:ascii="Times New Roman" w:hAnsi="Times New Roman" w:cs="Times New Roman"/>
                <w:lang w:val="en-US"/>
              </w:rPr>
              <w:t>R</w:t>
            </w:r>
            <w:r w:rsidRPr="001D684A">
              <w:rPr>
                <w:rFonts w:ascii="Times New Roman" w:hAnsi="Times New Roman" w:cs="Times New Roman"/>
              </w:rPr>
              <w:t xml:space="preserve"> 24</w:t>
            </w:r>
            <w:r w:rsidRPr="001D684A">
              <w:rPr>
                <w:rFonts w:ascii="Times New Roman" w:hAnsi="Times New Roman" w:cs="Times New Roman"/>
                <w:lang w:val="en-US"/>
              </w:rPr>
              <w:t>T</w:t>
            </w:r>
            <w:r w:rsidRPr="001D684A">
              <w:rPr>
                <w:rFonts w:ascii="Times New Roman" w:hAnsi="Times New Roman" w:cs="Times New Roman"/>
              </w:rPr>
              <w:t xml:space="preserve"> 24 (1 шт.), Коммутатор UniFi 48 (1 шт.).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lastRenderedPageBreak/>
              <w:t>Панель управления скоростными камерами – на базе ПО «Интеллект».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Все серверы работают в локальной сети охраны объекта. </w:t>
            </w:r>
          </w:p>
          <w:p w:rsidR="002E1F3D" w:rsidRPr="001D684A" w:rsidRDefault="001D684A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Продолжительность хранения информации на сервере не менее30 дней.</w:t>
            </w:r>
          </w:p>
          <w:p w:rsidR="002E1F3D" w:rsidRPr="001D684A" w:rsidRDefault="002E1F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hd w:val="clear" w:color="auto" w:fill="FFFFFF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  <w:bCs/>
                <w:spacing w:val="-5"/>
              </w:rPr>
              <w:t>системы охранной сигнализации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684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5AD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D684A" w:rsidRPr="001D684A">
              <w:rPr>
                <w:rFonts w:ascii="Times New Roman" w:hAnsi="Times New Roman" w:cs="Times New Roman"/>
                <w:bCs/>
                <w:spacing w:val="-5"/>
              </w:rPr>
              <w:t>истем</w:t>
            </w:r>
            <w:r>
              <w:rPr>
                <w:rFonts w:ascii="Times New Roman" w:hAnsi="Times New Roman" w:cs="Times New Roman"/>
                <w:bCs/>
                <w:spacing w:val="-5"/>
              </w:rPr>
              <w:t>а</w:t>
            </w:r>
            <w:r w:rsidR="001D684A" w:rsidRPr="001D684A">
              <w:rPr>
                <w:rFonts w:ascii="Times New Roman" w:hAnsi="Times New Roman" w:cs="Times New Roman"/>
                <w:bCs/>
                <w:spacing w:val="-5"/>
              </w:rPr>
              <w:t xml:space="preserve"> охранной сигнализации, </w:t>
            </w:r>
            <w:r w:rsidR="001D684A" w:rsidRPr="001D684A">
              <w:rPr>
                <w:rFonts w:ascii="Times New Roman" w:hAnsi="Times New Roman" w:cs="Times New Roman"/>
              </w:rPr>
              <w:t>которая включает в себя следующее оборудование: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</w:rPr>
              <w:t>-</w:t>
            </w:r>
            <w:r w:rsidRPr="001D684A">
              <w:rPr>
                <w:rFonts w:ascii="Times New Roman" w:hAnsi="Times New Roman" w:cs="Times New Roman"/>
                <w:color w:val="000000"/>
              </w:rPr>
              <w:t>Пульт контроля управления С2000М (2шт.);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-Преобразователь интерфейсов RS-485/RS-232 В Ethernet С2000-Ethernet (2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 xml:space="preserve">-Преобразователь интерфейсов </w:t>
            </w:r>
            <w:r w:rsidRPr="001D684A">
              <w:rPr>
                <w:rFonts w:ascii="Times New Roman" w:hAnsi="Times New Roman" w:cs="Times New Roman"/>
                <w:color w:val="000000"/>
                <w:lang w:val="en-US"/>
              </w:rPr>
              <w:t>RS</w:t>
            </w:r>
            <w:r w:rsidRPr="001D684A">
              <w:rPr>
                <w:rFonts w:ascii="Times New Roman" w:hAnsi="Times New Roman" w:cs="Times New Roman"/>
                <w:color w:val="000000"/>
              </w:rPr>
              <w:t>-232 в Ethernet МОХА (2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-Повторитель интерфейса RS-485 с гальванической развязкой С2000-ПИ (13 шт);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-Блок защиты линии БЗЛ (23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-Контроллер двухпроводной линии C2000-КДЛ (18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-Прибор приемно-контрольный охранно-пожарный Сигнал-10 (13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-Шкаф пожарной сигнализации ШПС (19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-Блок управляющих реле С2000-СП-1 (17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-Резервированный источник питания РИП-12 (16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-Блок индикации С2000БИ SMD (6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-Аккумулятор 17А/ч (32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-Приёмник тревожных радио кнопок RR-701R20 (1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-Приёмник тревожных радио кнопок RR-701R (1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-Ретранслятор RR-701RET (1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-Тревожная радио кнопка RR-701T (28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-Блок проводной объектовый БПО-8 (1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-Приемопередатчик Струна-5-5 (1 шт.)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-Извещатель охранный магнита-контактный С2000-СМК Эстет (469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-Извещатель охранный магнита-контактный ИО 102-6 (90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-Извещатель охранный магнита-контактный ИО 102-5 (78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-Извещатель охранный оптико-электронный объёмный С2000-ИК (305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-Извещатель охранный ручной точечный электроконтактный (кнопка ТС) C2000-КТ (21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-Извещатель охранный поверхностный вибрационный С2000-В (7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-Извещатель охранный объёмный комбинированный (инфракрасный + СВЧ) Сокол-2 (3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-Извещатель магнитоконтактный ИО 102-29 "Эстет-сейф" (33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-Адресный расширитель С2000-АР1 (24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-Адресный расширитель С2000-АР8 (1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 Сервер на базе (HP на базе intel Xeon® CPU E5-2630 2 процессора, 128Гб ОЗУ, 8 жёстких дисков.);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- Программное обеспечение интегрированной системы охраны «Интеллект»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</w:rPr>
              <w:t>систему обработки информации и связи</w:t>
            </w:r>
          </w:p>
        </w:tc>
      </w:tr>
      <w:tr w:rsidR="002E1F3D" w:rsidRPr="001D684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684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5AD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D684A" w:rsidRPr="001D684A">
              <w:rPr>
                <w:rFonts w:ascii="Times New Roman" w:hAnsi="Times New Roman" w:cs="Times New Roman"/>
              </w:rPr>
              <w:t>истем</w:t>
            </w:r>
            <w:r>
              <w:rPr>
                <w:rFonts w:ascii="Times New Roman" w:hAnsi="Times New Roman" w:cs="Times New Roman"/>
              </w:rPr>
              <w:t>а</w:t>
            </w:r>
            <w:r w:rsidR="001D684A" w:rsidRPr="001D684A">
              <w:rPr>
                <w:rFonts w:ascii="Times New Roman" w:hAnsi="Times New Roman" w:cs="Times New Roman"/>
                <w:b/>
                <w:i/>
              </w:rPr>
              <w:t xml:space="preserve"> обработки информации и связи</w:t>
            </w:r>
            <w:r w:rsidR="001D684A" w:rsidRPr="001D684A">
              <w:rPr>
                <w:rFonts w:ascii="Times New Roman" w:hAnsi="Times New Roman" w:cs="Times New Roman"/>
              </w:rPr>
              <w:t>, которая включает в себя следующее оборудование: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-коммутатор управляемый Tfortis PSW-2G 6F+ в количестве (27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-коммутатор cisco catalyst 3850 12 port SFP IP Base в количестве (3 шт);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-коммутатор cisco catalyst 3850 24 Port PoE IP Base в количестве (1 шт);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-коммутатор cisco catalyst 2960-X 24 GigE 4 x 1G SFP LAN Base в количестве (1) шт.;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-коммутатор cisco catalyst 2960-X 48 GigE 4 x 1G SFP LAN Base в количестве (1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-коммутатор cisco catalyst 2960-X 48 GigE PoE 370W 4 x 1G SFP LAN Base в количестве (2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-коммутатор cisco catalyst 2960-X 24 GigE PoE 370W 4 x 1G SFP LAN Base в количестве (4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коммутатор </w:t>
            </w:r>
            <w:r w:rsidRPr="001D684A">
              <w:rPr>
                <w:rFonts w:ascii="Times New Roman" w:hAnsi="Times New Roman" w:cs="Times New Roman"/>
                <w:lang w:val="en-US"/>
              </w:rPr>
              <w:t>UniFI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swicth</w:t>
            </w:r>
            <w:r w:rsidRPr="001D684A">
              <w:rPr>
                <w:rFonts w:ascii="Times New Roman" w:hAnsi="Times New Roman" w:cs="Times New Roman"/>
              </w:rPr>
              <w:t xml:space="preserve"> 48  в количестве (1 шт);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684A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1D684A">
              <w:rPr>
                <w:rFonts w:ascii="Times New Roman" w:hAnsi="Times New Roman" w:cs="Times New Roman"/>
              </w:rPr>
              <w:t>Модуль</w:t>
            </w:r>
            <w:r w:rsidRPr="001D684A">
              <w:rPr>
                <w:rFonts w:ascii="Times New Roman" w:hAnsi="Times New Roman" w:cs="Times New Roman"/>
                <w:lang w:val="en-US"/>
              </w:rPr>
              <w:t xml:space="preserve"> SFP-1000BASE-LX/LH transceiver module for MMF and SMF 1300-nm wovelength, dual LC/PC connector </w:t>
            </w:r>
            <w:r w:rsidRPr="001D684A">
              <w:rPr>
                <w:rFonts w:ascii="Times New Roman" w:hAnsi="Times New Roman" w:cs="Times New Roman"/>
              </w:rPr>
              <w:t>в</w:t>
            </w:r>
            <w:r w:rsidRPr="001D6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количестве</w:t>
            </w:r>
            <w:r w:rsidRPr="001D684A">
              <w:rPr>
                <w:rFonts w:ascii="Times New Roman" w:hAnsi="Times New Roman" w:cs="Times New Roman"/>
                <w:lang w:val="en-US"/>
              </w:rPr>
              <w:t xml:space="preserve"> (7, 2, 4, 4, 2 </w:t>
            </w:r>
            <w:r w:rsidRPr="001D684A">
              <w:rPr>
                <w:rFonts w:ascii="Times New Roman" w:hAnsi="Times New Roman" w:cs="Times New Roman"/>
              </w:rPr>
              <w:t>шт</w:t>
            </w:r>
            <w:r w:rsidRPr="001D684A">
              <w:rPr>
                <w:rFonts w:ascii="Times New Roman" w:hAnsi="Times New Roman" w:cs="Times New Roman"/>
                <w:lang w:val="en-US"/>
              </w:rPr>
              <w:t>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источник бесперебойного питания Entel 1500 BA/1000 Вт;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1D684A">
              <w:rPr>
                <w:rFonts w:ascii="Times New Roman" w:hAnsi="Times New Roman" w:cs="Times New Roman"/>
              </w:rPr>
              <w:t xml:space="preserve">источник бесперебойного питания Entel 6000 BA/4200 Вт; 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источник бесперебойного питания Entel 1000 BA/700 Вт;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сервер HP ProLiant DL3360 Gen 9 8SFF на базе intel Xeon® CPU E5-2630 2 процессора, 128Гб ОЗУ, 8 жёстких дисков в количестве (6 шт.);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АРМ на Базе HP в количестве (9 шт).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 Монитор </w:t>
            </w:r>
            <w:r w:rsidRPr="001D684A">
              <w:rPr>
                <w:rFonts w:ascii="Times New Roman" w:hAnsi="Times New Roman" w:cs="Times New Roman"/>
                <w:lang w:val="en-US"/>
              </w:rPr>
              <w:t>HP</w:t>
            </w:r>
            <w:r w:rsidRPr="001D684A">
              <w:rPr>
                <w:rFonts w:ascii="Times New Roman" w:hAnsi="Times New Roman" w:cs="Times New Roman"/>
              </w:rPr>
              <w:t xml:space="preserve"> </w:t>
            </w:r>
            <w:r w:rsidRPr="001D684A">
              <w:rPr>
                <w:rFonts w:ascii="Times New Roman" w:hAnsi="Times New Roman" w:cs="Times New Roman"/>
                <w:lang w:val="en-US"/>
              </w:rPr>
              <w:t>zn</w:t>
            </w:r>
            <w:r w:rsidRPr="001D684A">
              <w:rPr>
                <w:rFonts w:ascii="Times New Roman" w:hAnsi="Times New Roman" w:cs="Times New Roman"/>
              </w:rPr>
              <w:t xml:space="preserve"> 23 (18 шт.);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КВМ консоль (2 шт);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Пульты Громко говорящей связи «</w:t>
            </w:r>
            <w:r w:rsidRPr="001D684A">
              <w:rPr>
                <w:rFonts w:ascii="Times New Roman" w:hAnsi="Times New Roman" w:cs="Times New Roman"/>
                <w:lang w:val="en-US"/>
              </w:rPr>
              <w:t>Amtel</w:t>
            </w:r>
            <w:r w:rsidRPr="001D684A">
              <w:rPr>
                <w:rFonts w:ascii="Times New Roman" w:hAnsi="Times New Roman" w:cs="Times New Roman"/>
              </w:rPr>
              <w:t>» (10 шт.);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 Сервер громко говорящей и оперативной связи «</w:t>
            </w:r>
            <w:r w:rsidRPr="001D684A">
              <w:rPr>
                <w:rFonts w:ascii="Times New Roman" w:hAnsi="Times New Roman" w:cs="Times New Roman"/>
                <w:lang w:val="en-US"/>
              </w:rPr>
              <w:t>Amtel</w:t>
            </w:r>
            <w:r w:rsidRPr="001D684A">
              <w:rPr>
                <w:rFonts w:ascii="Times New Roman" w:hAnsi="Times New Roman" w:cs="Times New Roman"/>
              </w:rPr>
              <w:t>» ( 5 шт.);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lastRenderedPageBreak/>
              <w:t xml:space="preserve">-Громкоговоритель рупорный взрывозащищенный  </w:t>
            </w:r>
            <w:r w:rsidRPr="001D684A">
              <w:rPr>
                <w:rFonts w:ascii="Times New Roman" w:hAnsi="Times New Roman" w:cs="Times New Roman"/>
                <w:lang w:val="en-US"/>
              </w:rPr>
              <w:t>LS</w:t>
            </w:r>
            <w:r w:rsidRPr="001D684A">
              <w:rPr>
                <w:rFonts w:ascii="Times New Roman" w:hAnsi="Times New Roman" w:cs="Times New Roman"/>
              </w:rPr>
              <w:t>-25(</w:t>
            </w:r>
            <w:r w:rsidRPr="001D684A">
              <w:rPr>
                <w:rFonts w:ascii="Times New Roman" w:hAnsi="Times New Roman" w:cs="Times New Roman"/>
                <w:lang w:val="en-US"/>
              </w:rPr>
              <w:t>T</w:t>
            </w:r>
            <w:r w:rsidRPr="001D684A">
              <w:rPr>
                <w:rFonts w:ascii="Times New Roman" w:hAnsi="Times New Roman" w:cs="Times New Roman"/>
              </w:rPr>
              <w:t>)  (12 шт.);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-Громкоговоритель рупорный всепогодный </w:t>
            </w:r>
            <w:r w:rsidRPr="001D684A">
              <w:rPr>
                <w:rFonts w:ascii="Times New Roman" w:hAnsi="Times New Roman" w:cs="Times New Roman"/>
                <w:lang w:val="en-US"/>
              </w:rPr>
              <w:t>LS</w:t>
            </w:r>
            <w:r w:rsidRPr="001D684A">
              <w:rPr>
                <w:rFonts w:ascii="Times New Roman" w:hAnsi="Times New Roman" w:cs="Times New Roman"/>
              </w:rPr>
              <w:t>-25(</w:t>
            </w:r>
            <w:r w:rsidRPr="001D684A">
              <w:rPr>
                <w:rFonts w:ascii="Times New Roman" w:hAnsi="Times New Roman" w:cs="Times New Roman"/>
                <w:lang w:val="en-US"/>
              </w:rPr>
              <w:t>T</w:t>
            </w:r>
            <w:r w:rsidRPr="001D684A">
              <w:rPr>
                <w:rFonts w:ascii="Times New Roman" w:hAnsi="Times New Roman" w:cs="Times New Roman"/>
              </w:rPr>
              <w:t>)  (61 шт);</w:t>
            </w:r>
          </w:p>
          <w:p w:rsidR="002E1F3D" w:rsidRPr="001D684A" w:rsidRDefault="001D684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-Громкоговоритель кабинетный </w:t>
            </w:r>
            <w:r w:rsidRPr="001D684A">
              <w:rPr>
                <w:rFonts w:ascii="Times New Roman" w:hAnsi="Times New Roman" w:cs="Times New Roman"/>
                <w:lang w:val="en-US"/>
              </w:rPr>
              <w:t>B</w:t>
            </w:r>
            <w:r w:rsidRPr="001D684A">
              <w:rPr>
                <w:rFonts w:ascii="Times New Roman" w:hAnsi="Times New Roman" w:cs="Times New Roman"/>
              </w:rPr>
              <w:t>-406(</w:t>
            </w:r>
            <w:r w:rsidRPr="001D684A">
              <w:rPr>
                <w:rFonts w:ascii="Times New Roman" w:hAnsi="Times New Roman" w:cs="Times New Roman"/>
                <w:lang w:val="en-US"/>
              </w:rPr>
              <w:t>T</w:t>
            </w:r>
            <w:r w:rsidRPr="001D684A">
              <w:rPr>
                <w:rFonts w:ascii="Times New Roman" w:hAnsi="Times New Roman" w:cs="Times New Roman"/>
              </w:rPr>
              <w:t>) (24 шт.);</w:t>
            </w:r>
          </w:p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-Громкоговоритель кабинетный двунаправленый СР-66(Т);</w:t>
            </w:r>
          </w:p>
        </w:tc>
      </w:tr>
    </w:tbl>
    <w:p w:rsidR="002E1F3D" w:rsidRDefault="002E1F3D">
      <w:pPr>
        <w:shd w:val="clear" w:color="auto" w:fill="FFFFFF"/>
        <w:spacing w:line="276" w:lineRule="auto"/>
        <w:ind w:firstLine="567"/>
        <w:jc w:val="both"/>
      </w:pPr>
    </w:p>
    <w:p w:rsidR="002E1F3D" w:rsidRDefault="001D684A">
      <w:pPr>
        <w:pStyle w:val="1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</w:rPr>
      </w:pPr>
      <w:bookmarkStart w:id="8" w:name="_Toc54643702"/>
      <w:bookmarkStart w:id="9" w:name="_Toc51339693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Требования к продукции</w:t>
      </w:r>
      <w:bookmarkEnd w:id="8"/>
      <w:bookmarkEnd w:id="9"/>
    </w:p>
    <w:p w:rsidR="002E1F3D" w:rsidRDefault="001D684A">
      <w:pPr>
        <w:pStyle w:val="4"/>
        <w:spacing w:line="276" w:lineRule="auto"/>
        <w:rPr>
          <w:i w:val="0"/>
          <w:color w:val="000000" w:themeColor="text1"/>
          <w:szCs w:val="24"/>
        </w:rPr>
      </w:pPr>
      <w:bookmarkStart w:id="10" w:name="_Toc54643703"/>
      <w:r>
        <w:rPr>
          <w:i w:val="0"/>
          <w:color w:val="000000" w:themeColor="text1"/>
          <w:szCs w:val="24"/>
        </w:rPr>
        <w:t>2.1.Требования к объемам и срокам оказания услуг</w:t>
      </w:r>
      <w:bookmarkEnd w:id="10"/>
    </w:p>
    <w:p w:rsidR="002E1F3D" w:rsidRDefault="001D684A">
      <w:pPr>
        <w:pStyle w:val="3"/>
        <w:spacing w:line="276" w:lineRule="auto"/>
        <w:ind w:firstLine="567"/>
        <w:rPr>
          <w:rFonts w:ascii="Times New Roman" w:hAnsi="Times New Roman" w:cs="Times New Roman"/>
          <w:b/>
          <w:color w:val="000000" w:themeColor="text1"/>
        </w:rPr>
      </w:pPr>
      <w:bookmarkStart w:id="11" w:name="_Toc54643704"/>
      <w:r>
        <w:rPr>
          <w:rFonts w:ascii="Times New Roman" w:hAnsi="Times New Roman" w:cs="Times New Roman"/>
          <w:b/>
          <w:color w:val="000000" w:themeColor="text1"/>
        </w:rPr>
        <w:t>2.1.1.Требования к перечню и объему услуг</w:t>
      </w:r>
      <w:bookmarkEnd w:id="11"/>
    </w:p>
    <w:p w:rsidR="002E1F3D" w:rsidRDefault="001D684A">
      <w:pPr>
        <w:pStyle w:val="1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51339695"/>
      <w:bookmarkStart w:id="13" w:name="_Toc5464370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 2. Перечень </w:t>
      </w:r>
      <w:bookmarkEnd w:id="1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объем оказываемых услуг</w:t>
      </w:r>
      <w:bookmarkEnd w:id="13"/>
    </w:p>
    <w:p w:rsidR="002E1F3D" w:rsidRDefault="002E1F3D">
      <w:pPr>
        <w:ind w:firstLine="567"/>
        <w:jc w:val="both"/>
        <w:rPr>
          <w:rFonts w:eastAsia="Calibri"/>
          <w:color w:val="000000" w:themeColor="text1"/>
        </w:rPr>
      </w:pPr>
    </w:p>
    <w:tbl>
      <w:tblPr>
        <w:tblW w:w="10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9"/>
        <w:gridCol w:w="17"/>
        <w:gridCol w:w="6436"/>
        <w:gridCol w:w="10"/>
        <w:gridCol w:w="1614"/>
        <w:gridCol w:w="1575"/>
      </w:tblGrid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eastAsia="Arial" w:hAnsi="Times New Roman" w:cs="Times New Roman"/>
                <w:b/>
                <w:w w:val="105"/>
              </w:rPr>
              <w:t>№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Pr="001D684A" w:rsidRDefault="001D684A">
            <w:pPr>
              <w:pStyle w:val="TableParagraph"/>
              <w:spacing w:before="31"/>
              <w:ind w:left="-1" w:right="11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D684A">
              <w:rPr>
                <w:rFonts w:ascii="Times New Roman" w:hAnsi="Times New Roman" w:cs="Times New Roman"/>
              </w:rPr>
              <w:t>Наименование услуг / этапа услуг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E1F3D" w:rsidRPr="001D684A"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  <w:spacing w:val="-46"/>
                <w:w w:val="105"/>
              </w:rPr>
              <w:t>1</w:t>
            </w:r>
            <w:r w:rsidRPr="001D684A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.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Система</w:t>
            </w:r>
            <w:r w:rsidRPr="001D684A">
              <w:rPr>
                <w:rFonts w:ascii="Times New Roman" w:hAnsi="Times New Roman" w:cs="Times New Roman"/>
                <w:b/>
                <w:spacing w:val="15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периметральной</w:t>
            </w:r>
            <w:r w:rsidRPr="001D684A">
              <w:rPr>
                <w:rFonts w:ascii="Times New Roman" w:hAnsi="Times New Roman" w:cs="Times New Roman"/>
                <w:b/>
                <w:spacing w:val="37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охранной</w:t>
            </w:r>
            <w:r w:rsidRPr="001D684A">
              <w:rPr>
                <w:rFonts w:ascii="Times New Roman" w:hAnsi="Times New Roman" w:cs="Times New Roman"/>
                <w:b/>
                <w:spacing w:val="22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сигнализации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46"/>
                <w:w w:val="105"/>
              </w:rPr>
            </w:pP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1.1.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Внешний</w:t>
            </w:r>
            <w:r w:rsidRPr="001D684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осмотр</w:t>
            </w:r>
            <w:r w:rsidRPr="001D684A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составных</w:t>
            </w:r>
            <w:r w:rsidRPr="001D684A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частей</w:t>
            </w:r>
            <w:r w:rsidRPr="001D684A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системы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(центральной</w:t>
            </w:r>
            <w:r w:rsidRPr="001D684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панели,</w:t>
            </w:r>
            <w:r w:rsidRPr="001D684A">
              <w:rPr>
                <w:rFonts w:ascii="Times New Roman" w:hAnsi="Times New Roman" w:cs="Times New Roman"/>
                <w:w w:val="10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модулей,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пультов,</w:t>
            </w:r>
            <w:r w:rsidRPr="001D684A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охранных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извещателей,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звуковых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световых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оповещателй,</w:t>
            </w:r>
            <w:r w:rsidRPr="001D684A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шлейфов,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соединительных</w:t>
            </w:r>
            <w:r w:rsidRPr="001D684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линий)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</w:t>
            </w:r>
            <w:r w:rsidRPr="001D684A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предмет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отсутствия</w:t>
            </w:r>
            <w:r w:rsidRPr="001D684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механических</w:t>
            </w:r>
            <w:r w:rsidRPr="001D684A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повреждений,</w:t>
            </w:r>
            <w:r w:rsidRPr="001D684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коррозии,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надёжности</w:t>
            </w:r>
            <w:r w:rsidRPr="001D684A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контактов.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  <w:w w:val="105"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1.2.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центральной</w:t>
            </w:r>
            <w:r w:rsidRPr="001D684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панели</w:t>
            </w:r>
            <w:r w:rsidRPr="001D684A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периферийного</w:t>
            </w:r>
            <w:r w:rsidRPr="001D684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оборудования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(датчики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(извещатели),</w:t>
            </w:r>
            <w:r w:rsidRPr="001D684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оповещатели</w:t>
            </w:r>
            <w:r w:rsidRPr="001D684A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звуковые,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световые,</w:t>
            </w:r>
            <w:r w:rsidRPr="001D684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др.)</w:t>
            </w:r>
            <w:r w:rsidRPr="001D684A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в</w:t>
            </w:r>
            <w:r w:rsidRPr="001D684A">
              <w:rPr>
                <w:rFonts w:ascii="Times New Roman" w:hAnsi="Times New Roman" w:cs="Times New Roman"/>
                <w:w w:val="10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диагностическом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режиме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работы,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согласно инструкций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</w:t>
            </w:r>
            <w:r w:rsidRPr="001D684A">
              <w:rPr>
                <w:rFonts w:ascii="Times New Roman" w:hAnsi="Times New Roman" w:cs="Times New Roman"/>
                <w:w w:val="10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 xml:space="preserve">оборудование, визулальный осмотр, проведение чистки охранных датчиков (пыли, грязи, растительности, снега).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  <w:w w:val="105"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1.3.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Контроль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основных</w:t>
            </w:r>
            <w:r w:rsidRPr="001D684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резервных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источников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питания;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автоматического</w:t>
            </w:r>
            <w:r w:rsidRPr="001D684A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переключения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питания</w:t>
            </w:r>
            <w:r w:rsidRPr="001D684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</w:t>
            </w:r>
            <w:r w:rsidRPr="001D68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рабочего</w:t>
            </w:r>
            <w:r w:rsidRPr="001D684A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ввода на</w:t>
            </w:r>
            <w:r w:rsidRPr="001D684A">
              <w:rPr>
                <w:rFonts w:ascii="Times New Roman" w:hAnsi="Times New Roman" w:cs="Times New Roman"/>
                <w:w w:val="10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резервный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обратно;</w:t>
            </w:r>
            <w:r w:rsidRPr="001D684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уровня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заряда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аккумуляторных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батарей.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  <w:w w:val="105"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1.4.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  <w:w w:val="105"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</w:t>
            </w:r>
            <w:r w:rsidRPr="001D684A">
              <w:rPr>
                <w:rFonts w:ascii="Times New Roman" w:hAnsi="Times New Roman" w:cs="Times New Roman"/>
                <w:spacing w:val="-6"/>
                <w:w w:val="110"/>
              </w:rPr>
              <w:t>5.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настроек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специализированного</w:t>
            </w:r>
            <w:r w:rsidRPr="001D684A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программного обеспечения.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  <w:w w:val="105"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1.6.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  <w:w w:val="105"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1.7.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работоспособность состояния настроек АРМ.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  <w:w w:val="105"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  <w:w w:val="105"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1.8.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Анализ существующей ситуации с позиции влияния на надежность работы системы охраны периметра.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1.9.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Комплексная проверка работы системы охранной периметральной сигнализации на объекте.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1.10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  <w:w w:val="105"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b/>
              </w:rPr>
              <w:t>2. Система контроля доступа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центральной панели и периферийного оборудования: (датчики, считыватели) в диагностическом режиме работы, согласно инструкций на оборудование.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Комплексная проверка работы системы контроля доступа</w:t>
            </w:r>
            <w:r w:rsidRPr="001D684A">
              <w:rPr>
                <w:rFonts w:ascii="Times New Roman" w:hAnsi="Times New Roman" w:cs="Times New Roman"/>
              </w:rPr>
              <w:tab/>
              <w:t xml:space="preserve">на </w:t>
            </w:r>
            <w:r w:rsidRPr="001D684A">
              <w:rPr>
                <w:rFonts w:ascii="Times New Roman" w:hAnsi="Times New Roman" w:cs="Times New Roman"/>
              </w:rPr>
              <w:lastRenderedPageBreak/>
              <w:t>объекте.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lastRenderedPageBreak/>
              <w:t xml:space="preserve">Условная </w:t>
            </w:r>
            <w:r w:rsidRPr="001D684A">
              <w:rPr>
                <w:rFonts w:ascii="Times New Roman" w:hAnsi="Times New Roman" w:cs="Times New Roman"/>
                <w:i/>
              </w:rPr>
              <w:lastRenderedPageBreak/>
              <w:t>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lastRenderedPageBreak/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работоспособности электродвигателей открытия закрытия ворот, противоторанного устройства.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Профилактика оборудования: Диагностика кабельных трасс и системы питания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настроек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специализированного</w:t>
            </w:r>
            <w:r w:rsidRPr="001D684A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программного обеспечения.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работоспособность состояния настроек АРМ.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1D684A">
              <w:rPr>
                <w:rFonts w:ascii="Times New Roman" w:hAnsi="Times New Roman" w:cs="Times New Roman"/>
                <w:b/>
              </w:rPr>
              <w:t>3. Система охранного освещения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работоспособности системы в целом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дисковых массивов сервера на наличие ошибок.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настроек специализированного программного обеспечения.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Профилактика оборудования: Диагностика кабельных трасс и системы питания охранного освещения.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Проверка устойчивости опоры (столбы, кронштейны), с оборудованием охранного освещения.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и внешний осмотр прожекторов, светильников светодиодных, прожекторов ИК-подсветки системы охранного освещения.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614" w:type="dxa"/>
            <w:tcBorders>
              <w:left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F3D" w:rsidRPr="001D684A">
        <w:tc>
          <w:tcPr>
            <w:tcW w:w="103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1D684A">
              <w:rPr>
                <w:rFonts w:ascii="Times New Roman" w:hAnsi="Times New Roman" w:cs="Times New Roman"/>
                <w:b/>
              </w:rPr>
              <w:t>. Система охранная телевизионная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работоспособности системы в целом.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ОС, производить чистку, замену термопасты, смазку кулеров охлаждения.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работоспособность состояния настроек АРМ.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Проверка дисковых массивов сервера (видеорегистраторов) на </w:t>
            </w:r>
            <w:r w:rsidRPr="001D684A">
              <w:rPr>
                <w:rFonts w:ascii="Times New Roman" w:hAnsi="Times New Roman" w:cs="Times New Roman"/>
              </w:rPr>
              <w:lastRenderedPageBreak/>
              <w:t>наличие ошибок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lastRenderedPageBreak/>
              <w:t xml:space="preserve">Условная </w:t>
            </w:r>
            <w:r w:rsidRPr="001D684A">
              <w:rPr>
                <w:rFonts w:ascii="Times New Roman" w:hAnsi="Times New Roman" w:cs="Times New Roman"/>
                <w:i/>
              </w:rPr>
              <w:lastRenderedPageBreak/>
              <w:t>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lastRenderedPageBreak/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настроек специализированного программного обеспечения настройка отображения сеток, и отображения видеокамер.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</w:rPr>
              <w:t>Проверка настроек камер, видеорегистраторов и передающей аппаратуры, кабельных трас, и коммутационных коробок.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Профилактика оборудования: Диагностика кабельных трасс и системы питания видеокамер.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64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состояния аккумуляторных батарей в источниках бесперебойного питания.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2E1F3D" w:rsidRPr="001D684A"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  <w:spacing w:val="-46"/>
                <w:w w:val="105"/>
              </w:rPr>
              <w:t>5</w:t>
            </w:r>
            <w:r w:rsidRPr="001D684A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.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Система</w:t>
            </w:r>
            <w:r w:rsidRPr="001D684A">
              <w:rPr>
                <w:rFonts w:ascii="Times New Roman" w:hAnsi="Times New Roman" w:cs="Times New Roman"/>
                <w:b/>
                <w:spacing w:val="37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охранной</w:t>
            </w:r>
            <w:r w:rsidRPr="001D684A">
              <w:rPr>
                <w:rFonts w:ascii="Times New Roman" w:hAnsi="Times New Roman" w:cs="Times New Roman"/>
                <w:b/>
                <w:spacing w:val="22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сигнализации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46"/>
                <w:w w:val="105"/>
              </w:rPr>
            </w:pP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5.1.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центральной</w:t>
            </w:r>
            <w:r w:rsidRPr="001D684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панели</w:t>
            </w:r>
            <w:r w:rsidRPr="001D684A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периферийного</w:t>
            </w:r>
            <w:r w:rsidRPr="001D684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оборудования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(датчики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(извещатели),</w:t>
            </w:r>
            <w:r w:rsidRPr="001D684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оповещатели</w:t>
            </w:r>
            <w:r w:rsidRPr="001D684A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звуковые,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световые,</w:t>
            </w:r>
            <w:r w:rsidRPr="001D684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др.)</w:t>
            </w:r>
            <w:r w:rsidRPr="001D684A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в</w:t>
            </w:r>
            <w:r w:rsidRPr="001D684A">
              <w:rPr>
                <w:rFonts w:ascii="Times New Roman" w:hAnsi="Times New Roman" w:cs="Times New Roman"/>
                <w:w w:val="10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диагностическом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режиме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работы,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согласно инструкций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</w:t>
            </w:r>
            <w:r w:rsidRPr="001D684A">
              <w:rPr>
                <w:rFonts w:ascii="Times New Roman" w:hAnsi="Times New Roman" w:cs="Times New Roman"/>
                <w:w w:val="10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 xml:space="preserve">оборудование, визулальный осмотр, проведение чистки охранных датчиков (пыли, грязи, растительности, снега).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5.2.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Контроль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основных</w:t>
            </w:r>
            <w:r w:rsidRPr="001D684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резервных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источников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питания;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автоматического</w:t>
            </w:r>
            <w:r w:rsidRPr="001D684A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переключения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питания</w:t>
            </w:r>
            <w:r w:rsidRPr="001D684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</w:t>
            </w:r>
            <w:r w:rsidRPr="001D68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рабочего</w:t>
            </w:r>
            <w:r w:rsidRPr="001D684A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ввода на</w:t>
            </w:r>
            <w:r w:rsidRPr="001D684A">
              <w:rPr>
                <w:rFonts w:ascii="Times New Roman" w:hAnsi="Times New Roman" w:cs="Times New Roman"/>
                <w:w w:val="10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резервный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обратно;</w:t>
            </w:r>
            <w:r w:rsidRPr="001D684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уровня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заряда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аккумуляторных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батарей.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5.3.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5.4.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настроек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специализированного</w:t>
            </w:r>
            <w:r w:rsidRPr="001D684A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программного обеспечения.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5.</w:t>
            </w:r>
            <w:r w:rsidRPr="001D684A">
              <w:rPr>
                <w:rFonts w:ascii="Times New Roman" w:hAnsi="Times New Roman" w:cs="Times New Roman"/>
                <w:spacing w:val="-6"/>
                <w:w w:val="110"/>
              </w:rPr>
              <w:t>5.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5.6.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 Проверка работоспособность состояния настроек АРМ.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5.7.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5.8.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дисковых массивов сервера на наличие ошибок.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5.9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Профилактика оборудования: Диагностика кабельных трасс и системы питания охранной сигнализации. </w:t>
            </w: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lang w:val="en-US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  <w:lang w:val="en-US"/>
              </w:rPr>
              <w:t>5.</w:t>
            </w: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</w:t>
            </w: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5.11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b/>
                <w:w w:val="105"/>
              </w:rPr>
              <w:t>6.Система обработки информации и связи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работоспособности системы в целом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 xml:space="preserve">Проверка дисковых массивов на серверах, на наличие ошибок, проверка и диагностика, работоспособности сервера, операционной системы.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 xml:space="preserve">Проверка настроек специализированного программного </w:t>
            </w:r>
            <w:r w:rsidRPr="001D684A">
              <w:rPr>
                <w:rFonts w:ascii="Times New Roman" w:hAnsi="Times New Roman" w:cs="Times New Roman"/>
              </w:rPr>
              <w:lastRenderedPageBreak/>
              <w:t>обеспечения.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lastRenderedPageBreak/>
              <w:t xml:space="preserve">Условная </w:t>
            </w:r>
            <w:r w:rsidRPr="001D684A">
              <w:rPr>
                <w:rFonts w:ascii="Times New Roman" w:hAnsi="Times New Roman" w:cs="Times New Roman"/>
                <w:i/>
              </w:rPr>
              <w:lastRenderedPageBreak/>
              <w:t>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Профилактика оборудования: Диагностика кабельных трасс, базовых станций, усилителей сигнала (антенн) и системы питания охранной связи.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и диагностика оптических трасс и оптических пачкордов.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и диагностика коммутационного оборудования проверка связи между коммутаторами.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настроек специализированного программного обеспечения.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684A">
              <w:rPr>
                <w:rFonts w:ascii="Times New Roman" w:hAnsi="Times New Roman" w:cs="Times New Roman"/>
                <w:lang w:val="en-US"/>
              </w:rPr>
              <w:t>6.</w:t>
            </w:r>
            <w:r w:rsidRPr="001D68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ремонта.</w:t>
            </w: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  <w:tr w:rsidR="002E1F3D" w:rsidRPr="001D684A"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D684A">
              <w:rPr>
                <w:rFonts w:ascii="Times New Roman" w:hAnsi="Times New Roman" w:cs="Times New Roman"/>
                <w:i/>
              </w:rPr>
              <w:t>Условная единица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</w:t>
            </w:r>
          </w:p>
        </w:tc>
      </w:tr>
    </w:tbl>
    <w:p w:rsidR="002E1F3D" w:rsidRDefault="002E1F3D">
      <w:pPr>
        <w:widowControl w:val="0"/>
        <w:tabs>
          <w:tab w:val="left" w:pos="284"/>
        </w:tabs>
        <w:spacing w:line="276" w:lineRule="auto"/>
        <w:ind w:left="360" w:firstLine="207"/>
        <w:jc w:val="both"/>
        <w:rPr>
          <w:b/>
          <w:bCs/>
        </w:rPr>
      </w:pPr>
    </w:p>
    <w:p w:rsidR="002E1F3D" w:rsidRPr="001D684A" w:rsidRDefault="002E1F3D">
      <w:pPr>
        <w:widowControl w:val="0"/>
        <w:tabs>
          <w:tab w:val="left" w:pos="284"/>
        </w:tabs>
        <w:spacing w:line="276" w:lineRule="auto"/>
        <w:ind w:left="360" w:firstLine="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F3D" w:rsidRPr="001D684A" w:rsidRDefault="001D684A">
      <w:pPr>
        <w:pStyle w:val="3"/>
        <w:keepLines w:val="0"/>
        <w:spacing w:before="120" w:after="60"/>
        <w:ind w:left="1224" w:hanging="50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51339696"/>
      <w:bookmarkStart w:id="15" w:name="_Toc54643706"/>
      <w:r w:rsidRPr="001D6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Требования </w:t>
      </w:r>
      <w:bookmarkEnd w:id="14"/>
      <w:r w:rsidRPr="001D6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срокам оказания услуг</w:t>
      </w:r>
      <w:bookmarkEnd w:id="15"/>
    </w:p>
    <w:p w:rsidR="002E1F3D" w:rsidRPr="001D684A" w:rsidRDefault="001D684A">
      <w:pPr>
        <w:rPr>
          <w:rFonts w:ascii="Times New Roman" w:hAnsi="Times New Roman" w:cs="Times New Roman"/>
          <w:sz w:val="24"/>
          <w:szCs w:val="24"/>
        </w:rPr>
      </w:pPr>
      <w:r w:rsidRPr="001D684A">
        <w:rPr>
          <w:rFonts w:ascii="Times New Roman" w:hAnsi="Times New Roman" w:cs="Times New Roman"/>
          <w:b/>
          <w:bCs/>
          <w:sz w:val="24"/>
          <w:szCs w:val="24"/>
        </w:rPr>
        <w:t xml:space="preserve">Срок оказания услуг: </w:t>
      </w:r>
      <w:r w:rsidRPr="001D684A">
        <w:rPr>
          <w:rFonts w:ascii="Times New Roman" w:hAnsi="Times New Roman" w:cs="Times New Roman"/>
          <w:bCs/>
          <w:sz w:val="24"/>
          <w:szCs w:val="24"/>
        </w:rPr>
        <w:t>с 01 января 2027 года по 31 декабря 2029. Обслуживание производится согласно графику, указанному в Таблице 3.</w:t>
      </w:r>
    </w:p>
    <w:p w:rsidR="002E1F3D" w:rsidRPr="001D684A" w:rsidRDefault="001D684A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6" w:name="_Toc51339697"/>
      <w:bookmarkStart w:id="17" w:name="_Toc50125127"/>
      <w:bookmarkStart w:id="18" w:name="_Toc54643707"/>
      <w:r w:rsidRPr="001D6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 3. </w:t>
      </w:r>
      <w:bookmarkStart w:id="19" w:name="_Hlk50465284"/>
      <w:r w:rsidRPr="001D6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Требования к срокам </w:t>
      </w:r>
      <w:bookmarkEnd w:id="16"/>
      <w:bookmarkEnd w:id="17"/>
      <w:bookmarkEnd w:id="19"/>
      <w:r w:rsidRPr="001D6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оказания услуг</w:t>
      </w:r>
      <w:bookmarkEnd w:id="18"/>
    </w:p>
    <w:p w:rsidR="002E1F3D" w:rsidRDefault="002E1F3D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607"/>
        <w:gridCol w:w="7506"/>
        <w:gridCol w:w="1857"/>
        <w:gridCol w:w="236"/>
      </w:tblGrid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eastAsia="Arial" w:hAnsi="Times New Roman" w:cs="Times New Roman"/>
                <w:b/>
                <w:w w:val="105"/>
              </w:rPr>
              <w:t>№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pStyle w:val="TableParagraph"/>
              <w:spacing w:before="31"/>
              <w:ind w:left="-1" w:right="11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D684A">
              <w:rPr>
                <w:rFonts w:ascii="Times New Roman" w:hAnsi="Times New Roman" w:cs="Times New Roman"/>
                <w:b/>
                <w:lang w:val="ru-RU"/>
              </w:rPr>
              <w:t>Наименование услуги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</w:rPr>
              <w:t>Периодичность обслуживания</w:t>
            </w:r>
          </w:p>
        </w:tc>
      </w:tr>
      <w:tr w:rsidR="002E1F3D" w:rsidRPr="001D684A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  <w:spacing w:val="-46"/>
                <w:w w:val="105"/>
              </w:rPr>
              <w:t>1</w:t>
            </w:r>
            <w:r w:rsidRPr="001D684A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.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Система</w:t>
            </w:r>
            <w:r w:rsidRPr="001D684A">
              <w:rPr>
                <w:rFonts w:ascii="Times New Roman" w:hAnsi="Times New Roman" w:cs="Times New Roman"/>
                <w:b/>
                <w:spacing w:val="15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периметральной</w:t>
            </w:r>
            <w:r w:rsidRPr="001D684A">
              <w:rPr>
                <w:rFonts w:ascii="Times New Roman" w:hAnsi="Times New Roman" w:cs="Times New Roman"/>
                <w:b/>
                <w:spacing w:val="37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охранной</w:t>
            </w:r>
            <w:r w:rsidRPr="001D684A">
              <w:rPr>
                <w:rFonts w:ascii="Times New Roman" w:hAnsi="Times New Roman" w:cs="Times New Roman"/>
                <w:b/>
                <w:spacing w:val="22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b/>
                <w:w w:val="105"/>
              </w:rPr>
              <w:t>сигнализации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1.1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Внешний</w:t>
            </w:r>
            <w:r w:rsidRPr="001D684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осмотр</w:t>
            </w:r>
            <w:r w:rsidRPr="001D684A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составных</w:t>
            </w:r>
            <w:r w:rsidRPr="001D684A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частей</w:t>
            </w:r>
            <w:r w:rsidRPr="001D684A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системы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(центральной</w:t>
            </w:r>
            <w:r w:rsidRPr="001D684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панели,</w:t>
            </w:r>
            <w:r w:rsidRPr="001D684A">
              <w:rPr>
                <w:rFonts w:ascii="Times New Roman" w:hAnsi="Times New Roman" w:cs="Times New Roman"/>
                <w:w w:val="10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модулей,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пультов,</w:t>
            </w:r>
            <w:r w:rsidRPr="001D684A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охранных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извещателей,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звуковых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световых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оповещателей,</w:t>
            </w:r>
            <w:r w:rsidRPr="001D684A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шлейфов,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соединительных</w:t>
            </w:r>
            <w:r w:rsidRPr="001D684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линий)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</w:t>
            </w:r>
            <w:r w:rsidRPr="001D684A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предмет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отсутствия</w:t>
            </w:r>
            <w:r w:rsidRPr="001D684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механических</w:t>
            </w:r>
            <w:r w:rsidRPr="001D684A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повреждений,</w:t>
            </w:r>
            <w:r w:rsidRPr="001D684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коррозии,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надёжности</w:t>
            </w:r>
            <w:r w:rsidRPr="001D684A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контактов.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  <w:r w:rsidRPr="001D684A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раз</w:t>
            </w:r>
            <w:r w:rsidRPr="001D684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в</w:t>
            </w:r>
            <w:r w:rsidRPr="001D684A">
              <w:rPr>
                <w:rFonts w:ascii="Times New Roman" w:hAnsi="Times New Roman" w:cs="Times New Roman"/>
                <w:spacing w:val="-15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1.2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центральной</w:t>
            </w:r>
            <w:r w:rsidRPr="001D684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панели</w:t>
            </w:r>
            <w:r w:rsidRPr="001D684A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периферийного</w:t>
            </w:r>
            <w:r w:rsidRPr="001D684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оборудования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(датчики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(извещатели),</w:t>
            </w:r>
            <w:r w:rsidRPr="001D684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оповещатели</w:t>
            </w:r>
            <w:r w:rsidRPr="001D684A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звуковые,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световые,</w:t>
            </w:r>
            <w:r w:rsidRPr="001D684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др.)</w:t>
            </w:r>
            <w:r w:rsidRPr="001D684A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в</w:t>
            </w:r>
            <w:r w:rsidRPr="001D684A">
              <w:rPr>
                <w:rFonts w:ascii="Times New Roman" w:hAnsi="Times New Roman" w:cs="Times New Roman"/>
                <w:w w:val="10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диагностическом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режиме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работы,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согласно инструкций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</w:t>
            </w:r>
            <w:r w:rsidRPr="001D684A">
              <w:rPr>
                <w:rFonts w:ascii="Times New Roman" w:hAnsi="Times New Roman" w:cs="Times New Roman"/>
                <w:w w:val="10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 xml:space="preserve">оборудование, визуальный осмотр, проведение чистки охранных датчиков (пыли, грязи, растительности, снега).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  <w:r w:rsidRPr="001D684A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раз в</w:t>
            </w:r>
            <w:r w:rsidRPr="001D684A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1.3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Контроль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основных</w:t>
            </w:r>
            <w:r w:rsidRPr="001D684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резервных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источников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питания;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автоматического</w:t>
            </w:r>
            <w:r w:rsidRPr="001D684A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переключения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питания</w:t>
            </w:r>
            <w:r w:rsidRPr="001D684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</w:t>
            </w:r>
            <w:r w:rsidRPr="001D68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рабочего</w:t>
            </w:r>
            <w:r w:rsidRPr="001D684A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ввода на</w:t>
            </w:r>
            <w:r w:rsidRPr="001D684A">
              <w:rPr>
                <w:rFonts w:ascii="Times New Roman" w:hAnsi="Times New Roman" w:cs="Times New Roman"/>
                <w:w w:val="10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резервный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обратно;</w:t>
            </w:r>
            <w:r w:rsidRPr="001D684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уровня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заряда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аккумуляторных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батарей.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  <w:r w:rsidRPr="001D684A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раз</w:t>
            </w:r>
            <w:r w:rsidRPr="001D684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в</w:t>
            </w:r>
            <w:r w:rsidRPr="001D684A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1.4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  <w:r w:rsidRPr="001D684A">
              <w:rPr>
                <w:rFonts w:ascii="Times New Roman" w:hAnsi="Times New Roman" w:cs="Times New Roman"/>
                <w:spacing w:val="-29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раз</w:t>
            </w:r>
            <w:r w:rsidRPr="001D684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в</w:t>
            </w:r>
            <w:r w:rsidRPr="001D684A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</w:t>
            </w:r>
            <w:r w:rsidRPr="001D684A">
              <w:rPr>
                <w:rFonts w:ascii="Times New Roman" w:hAnsi="Times New Roman" w:cs="Times New Roman"/>
                <w:spacing w:val="-6"/>
                <w:w w:val="110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настроек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специализированного</w:t>
            </w:r>
            <w:r w:rsidRPr="001D684A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программного обеспечения.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</w:t>
            </w:r>
            <w:r w:rsidRPr="001D684A">
              <w:rPr>
                <w:rFonts w:ascii="Times New Roman" w:hAnsi="Times New Roman" w:cs="Times New Roman"/>
                <w:spacing w:val="-30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раз</w:t>
            </w:r>
            <w:r w:rsidRPr="001D684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в</w:t>
            </w:r>
            <w:r w:rsidRPr="001D684A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1D684A">
              <w:rPr>
                <w:rFonts w:ascii="Times New Roman" w:hAnsi="Times New Roman" w:cs="Times New Roman"/>
                <w:w w:val="105"/>
              </w:rPr>
              <w:t>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по мере необходимости</w:t>
            </w:r>
          </w:p>
        </w:tc>
      </w:tr>
      <w:tr w:rsidR="002E1F3D" w:rsidRPr="001D684A"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1.7</w:t>
            </w:r>
          </w:p>
        </w:tc>
        <w:tc>
          <w:tcPr>
            <w:tcW w:w="7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работоспособность состояния настроек АРМ.</w:t>
            </w:r>
          </w:p>
        </w:tc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Анализ существующей ситуации с позиции влияния на надежность работы системы охраны периметра.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t>1.9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Комплексная проверка работы системы охранной периметральной сигнализации на объекте.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  <w:spacing w:val="-7"/>
                <w:w w:val="110"/>
              </w:rPr>
              <w:lastRenderedPageBreak/>
              <w:t>1.10</w:t>
            </w:r>
          </w:p>
        </w:tc>
        <w:tc>
          <w:tcPr>
            <w:tcW w:w="7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по мере необходимости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b/>
              </w:rPr>
              <w:t>2. Система контроля доступа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2E1F3D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центральной панели и периферийного оборудования: (датчики, считыватели) в диагностическом режиме работы, согласно инструкций на оборудование.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Комплексная проверка работы системы контроля доступа</w:t>
            </w:r>
            <w:r w:rsidRPr="001D684A">
              <w:rPr>
                <w:rFonts w:ascii="Times New Roman" w:hAnsi="Times New Roman" w:cs="Times New Roman"/>
              </w:rPr>
              <w:tab/>
              <w:t>на объекте.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электродвигателей открытия закрытия ворот, противотаранного устройства, настройка концевых механизмов.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Профилактика оборудования: Диагностика кабельных трасс и системы питания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настроек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специализированного</w:t>
            </w:r>
            <w:r w:rsidRPr="001D684A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программного обеспечения.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работоспособность состояния настроек АРМ.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E1F3D" w:rsidRPr="001D684A"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7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E1F3D" w:rsidRPr="001D684A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1D684A">
              <w:rPr>
                <w:rFonts w:ascii="Times New Roman" w:hAnsi="Times New Roman" w:cs="Times New Roman"/>
                <w:b/>
              </w:rPr>
              <w:t>3. Система охранного освещения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работоспособности системы в целом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дисковых массивов сервера на наличие ошибок.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настроек специализированного программного обеспечения.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spacing w:val="-7"/>
                <w:w w:val="110"/>
              </w:rPr>
            </w:pPr>
            <w:r w:rsidRPr="001D684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Профилактика оборудования: Диагностика кабельных трасс и системы питания охранного освещения.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Проверка устойчивости опоры (столбы, кронштейны), с оборудованием охранного освещения.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и внешний осмотр прожекторов, светильников светодиодных, прожекторов ИК-подсветки системы охранного освещения.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E1F3D" w:rsidRPr="001D684A"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E1F3D" w:rsidRPr="001D684A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1D684A">
              <w:rPr>
                <w:rFonts w:ascii="Times New Roman" w:hAnsi="Times New Roman" w:cs="Times New Roman"/>
                <w:b/>
              </w:rPr>
              <w:t>. Система охранная телевизионная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работоспособности системы в целом.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ОС, производить чистку, замену термопасты, смазку кулеров охлаждения.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работоспособность состояния настроек АРМ.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дисковых массивов сервера (видеорегистраторов) на наличие ошибок.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настроек специализированного программного обеспечения настройка отображения сеток, и отображения видеокамер.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lastRenderedPageBreak/>
              <w:t>4.6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настроек камер, видеорегистраторов и передающей аппаратуры, кабельных трас, и коммутационных коробок.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Профилактика оборудования: Диагностика кабельных трасс и системы питания видеокамер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три месяца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состояния аккумуляторных батарей в источниках бесперебойного питания.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три месяца</w:t>
            </w:r>
          </w:p>
        </w:tc>
      </w:tr>
      <w:tr w:rsidR="002E1F3D" w:rsidRPr="001D684A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tabs>
                <w:tab w:val="left" w:pos="709"/>
                <w:tab w:val="left" w:pos="4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D684A">
              <w:rPr>
                <w:rFonts w:ascii="Times New Roman" w:hAnsi="Times New Roman" w:cs="Times New Roman"/>
                <w:b/>
              </w:rPr>
              <w:t>5.Система охранной сигнализации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центральной</w:t>
            </w:r>
            <w:r w:rsidRPr="001D684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панели</w:t>
            </w:r>
            <w:r w:rsidRPr="001D684A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периферийного</w:t>
            </w:r>
            <w:r w:rsidRPr="001D684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оборудования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(датчики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(извещатели),</w:t>
            </w:r>
            <w:r w:rsidRPr="001D684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оповещатели</w:t>
            </w:r>
            <w:r w:rsidRPr="001D684A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звуковые,</w:t>
            </w:r>
            <w:r w:rsidRPr="001D684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световые,</w:t>
            </w:r>
            <w:r w:rsidRPr="001D684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др.)</w:t>
            </w:r>
            <w:r w:rsidRPr="001D684A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в</w:t>
            </w:r>
            <w:r w:rsidRPr="001D684A">
              <w:rPr>
                <w:rFonts w:ascii="Times New Roman" w:hAnsi="Times New Roman" w:cs="Times New Roman"/>
                <w:w w:val="10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диагностическом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режиме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работы,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согласно инструкций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</w:t>
            </w:r>
            <w:r w:rsidRPr="001D684A">
              <w:rPr>
                <w:rFonts w:ascii="Times New Roman" w:hAnsi="Times New Roman" w:cs="Times New Roman"/>
                <w:w w:val="102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 xml:space="preserve">оборудование, визулальный осмотр, проведение чистки охранных датчиков (пыли, грязи, растительности, снега).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Контроль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основных</w:t>
            </w:r>
            <w:r w:rsidRPr="001D684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резервных</w:t>
            </w:r>
            <w:r w:rsidRPr="001D684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источников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питания;</w:t>
            </w:r>
            <w:r w:rsidRPr="001D684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автоматического</w:t>
            </w:r>
            <w:r w:rsidRPr="001D684A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переключения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питания</w:t>
            </w:r>
            <w:r w:rsidRPr="001D684A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</w:t>
            </w:r>
            <w:r w:rsidRPr="001D68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рабочего</w:t>
            </w:r>
            <w:r w:rsidRPr="001D684A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ввода на</w:t>
            </w:r>
            <w:r w:rsidRPr="001D684A">
              <w:rPr>
                <w:rFonts w:ascii="Times New Roman" w:hAnsi="Times New Roman" w:cs="Times New Roman"/>
                <w:w w:val="10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резервный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и</w:t>
            </w:r>
            <w:r w:rsidRPr="001D684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обратно;</w:t>
            </w:r>
            <w:r w:rsidRPr="001D684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уровня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заряда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аккумуляторных</w:t>
            </w:r>
            <w:r w:rsidRPr="001D684A">
              <w:rPr>
                <w:rFonts w:ascii="Times New Roman" w:hAnsi="Times New Roman" w:cs="Times New Roman"/>
                <w:w w:val="10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батарей.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настроек</w:t>
            </w:r>
            <w:r w:rsidRPr="001D684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специализированного</w:t>
            </w:r>
            <w:r w:rsidRPr="001D684A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программного обеспечения.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Внешний осмотр составных частей системы (центральной панели, модулей, пультов, шлейфов, и соединительных линий) на предмет отсутствия механических повреждений, коррозии, проверка надёжности контактов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 Проверка работоспособность состояния настроек АРМ.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дисковых массивов сервера на наличие ошибок.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 xml:space="preserve">Профилактика оборудования: Диагностика кабельных трасс и системы питания охранной сигнализации.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по мере необходимости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  <w:w w:val="105"/>
              </w:rPr>
              <w:t>по мере необходимости</w:t>
            </w:r>
          </w:p>
        </w:tc>
      </w:tr>
      <w:tr w:rsidR="002E1F3D" w:rsidRPr="001D684A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1D684A">
              <w:rPr>
                <w:rFonts w:ascii="Times New Roman" w:hAnsi="Times New Roman" w:cs="Times New Roman"/>
                <w:b/>
                <w:w w:val="105"/>
              </w:rPr>
              <w:t>6.Система обработки информации и связи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работоспособности системы в целом.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 xml:space="preserve">Проверка дисковых массивов на серверах, на наличие ошибок, проверка и диагностика, работоспособности сервера, ОС.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настроек специализированного программного обеспечения.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Профилактика оборудования: Диагностика кабельных трасс, базовых станций, усилителей сигнала (антенн) и системы питания охранной связи.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и диагностика оптических трасс и оптических пачкордов.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  <w:color w:val="000000"/>
              </w:rPr>
              <w:t>Проверка и внешний осмотр; проверить условия эксплуатации аккумуляторных батарей: температуры, влажности и загрязнённости воздуха; проверить чистоту вентиляционных решёток и очистка их при необходимости; проверить работоспособность источника питания: при питании от сети переменного тока и при питании от резервного источника.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Контроль основного и резервного источника питания; проверка автоматического переключения питания с рабочего ввода на резервный и обратно; проверка уровня заряда аккумуляторных батарей.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  <w:w w:val="105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</w:t>
            </w:r>
            <w:r w:rsidRPr="001D684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технического</w:t>
            </w:r>
            <w:r w:rsidRPr="001D684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состояния</w:t>
            </w:r>
            <w:r w:rsidRPr="001D684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центрального</w:t>
            </w:r>
            <w:r w:rsidRPr="001D684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сервера</w:t>
            </w:r>
            <w:r w:rsidRPr="001D684A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D684A">
              <w:rPr>
                <w:rFonts w:ascii="Times New Roman" w:hAnsi="Times New Roman" w:cs="Times New Roman"/>
              </w:rPr>
              <w:t>ОС.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Проверка и диагностика коммутационного оборудования проверка связи между коммутаторами.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Проверка настроек специализированного программного обеспечения.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E1F3D" w:rsidRPr="001D684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lastRenderedPageBreak/>
              <w:t>6.11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684A">
              <w:rPr>
                <w:rFonts w:ascii="Times New Roman" w:hAnsi="Times New Roman" w:cs="Times New Roman"/>
              </w:rPr>
              <w:t>Проведение срочного ремонта.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E1F3D" w:rsidRPr="001D684A"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7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При выходе из строя оборудования произвести замену.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Pr="001D684A" w:rsidRDefault="001D68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D684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2" w:type="dxa"/>
          </w:tcPr>
          <w:p w:rsidR="002E1F3D" w:rsidRPr="001D684A" w:rsidRDefault="002E1F3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2E1F3D" w:rsidRDefault="002E1F3D">
      <w:pPr>
        <w:tabs>
          <w:tab w:val="left" w:pos="851"/>
        </w:tabs>
        <w:spacing w:line="276" w:lineRule="auto"/>
        <w:jc w:val="both"/>
        <w:rPr>
          <w:b/>
          <w:bCs/>
        </w:rPr>
      </w:pPr>
    </w:p>
    <w:p w:rsidR="002E1F3D" w:rsidRDefault="002E1F3D">
      <w:pPr>
        <w:tabs>
          <w:tab w:val="left" w:pos="851"/>
        </w:tabs>
        <w:spacing w:line="276" w:lineRule="auto"/>
        <w:jc w:val="both"/>
        <w:rPr>
          <w:b/>
          <w:bCs/>
        </w:rPr>
      </w:pPr>
    </w:p>
    <w:p w:rsidR="002E1F3D" w:rsidRDefault="001D684A">
      <w:pPr>
        <w:pStyle w:val="4"/>
        <w:rPr>
          <w:i w:val="0"/>
          <w:color w:val="000000" w:themeColor="text1"/>
          <w:szCs w:val="24"/>
        </w:rPr>
      </w:pPr>
      <w:bookmarkStart w:id="20" w:name="_Toc46743511"/>
      <w:bookmarkStart w:id="21" w:name="_Toc54643708"/>
      <w:bookmarkStart w:id="22" w:name="_Toc54643709"/>
      <w:r>
        <w:rPr>
          <w:i w:val="0"/>
          <w:color w:val="000000" w:themeColor="text1"/>
          <w:szCs w:val="24"/>
        </w:rPr>
        <w:t xml:space="preserve">2.2. Требования к </w:t>
      </w:r>
      <w:bookmarkEnd w:id="20"/>
      <w:r>
        <w:rPr>
          <w:i w:val="0"/>
          <w:color w:val="000000" w:themeColor="text1"/>
          <w:szCs w:val="24"/>
        </w:rPr>
        <w:t>качеству услуг</w:t>
      </w:r>
      <w:bookmarkEnd w:id="21"/>
    </w:p>
    <w:p w:rsidR="002E1F3D" w:rsidRDefault="001D684A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3" w:name="_Toc5133969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Таблица 4. Требования к </w:t>
      </w:r>
      <w:bookmarkEnd w:id="2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качеству услуг</w:t>
      </w:r>
      <w:bookmarkEnd w:id="2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E1F3D" w:rsidRDefault="002E1F3D">
      <w:pPr>
        <w:jc w:val="both"/>
        <w:rPr>
          <w:rStyle w:val="af2"/>
          <w:i w:val="0"/>
          <w:color w:val="000000" w:themeColor="text1"/>
        </w:rPr>
      </w:pPr>
    </w:p>
    <w:p w:rsidR="002E1F3D" w:rsidRDefault="002E1F3D">
      <w:pPr>
        <w:jc w:val="both"/>
        <w:rPr>
          <w:rStyle w:val="af2"/>
          <w:i w:val="0"/>
          <w:color w:val="000000" w:themeColor="text1"/>
        </w:rPr>
      </w:pPr>
    </w:p>
    <w:p w:rsidR="002E1F3D" w:rsidRDefault="002E1F3D">
      <w:pPr>
        <w:jc w:val="both"/>
        <w:rPr>
          <w:rStyle w:val="af2"/>
          <w:i w:val="0"/>
          <w:color w:val="000000" w:themeColor="text1"/>
        </w:rPr>
      </w:pPr>
    </w:p>
    <w:p w:rsidR="002E1F3D" w:rsidRDefault="002E1F3D">
      <w:pPr>
        <w:jc w:val="both"/>
        <w:rPr>
          <w:rStyle w:val="af2"/>
          <w:i w:val="0"/>
          <w:color w:val="000000" w:themeColor="text1"/>
        </w:rPr>
      </w:pPr>
    </w:p>
    <w:p w:rsidR="002E1F3D" w:rsidRDefault="002E1F3D">
      <w:pPr>
        <w:jc w:val="both"/>
        <w:rPr>
          <w:rStyle w:val="af2"/>
          <w:i w:val="0"/>
          <w:color w:val="000000" w:themeColor="text1"/>
        </w:rPr>
      </w:pPr>
    </w:p>
    <w:p w:rsidR="002E1F3D" w:rsidRDefault="002E1F3D">
      <w:pPr>
        <w:jc w:val="both"/>
        <w:rPr>
          <w:rStyle w:val="af2"/>
          <w:i w:val="0"/>
          <w:color w:val="000000" w:themeColor="text1"/>
        </w:rPr>
        <w:sectPr w:rsidR="002E1F3D">
          <w:pgSz w:w="11906" w:h="16838"/>
          <w:pgMar w:top="567" w:right="851" w:bottom="992" w:left="851" w:header="0" w:footer="0" w:gutter="0"/>
          <w:cols w:space="720"/>
          <w:formProt w:val="0"/>
          <w:titlePg/>
          <w:docGrid w:linePitch="381" w:charSpace="12288"/>
        </w:sectPr>
      </w:pPr>
    </w:p>
    <w:p w:rsidR="002E1F3D" w:rsidRDefault="002E1F3D">
      <w:pPr>
        <w:jc w:val="both"/>
        <w:rPr>
          <w:rStyle w:val="af2"/>
          <w:i w:val="0"/>
          <w:color w:val="000000" w:themeColor="text1"/>
        </w:rPr>
      </w:pPr>
    </w:p>
    <w:p w:rsidR="002E1F3D" w:rsidRDefault="001D684A">
      <w:pPr>
        <w:rPr>
          <w:i/>
          <w:iCs/>
          <w:shd w:val="clear" w:color="auto" w:fill="FFFF99"/>
        </w:rPr>
      </w:pPr>
      <w:r>
        <w:rPr>
          <w:rStyle w:val="af2"/>
          <w:iCs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19"/>
        <w:gridCol w:w="2713"/>
        <w:gridCol w:w="5432"/>
        <w:gridCol w:w="3054"/>
        <w:gridCol w:w="3051"/>
      </w:tblGrid>
      <w:tr w:rsidR="002E1F3D"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5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</w:tr>
      <w:tr w:rsidR="002E1F3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widowControl w:val="0"/>
              <w:rPr>
                <w:b/>
                <w:bCs/>
              </w:rPr>
            </w:pP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widowControl w:val="0"/>
              <w:rPr>
                <w:b/>
                <w:bCs/>
              </w:rPr>
            </w:pPr>
          </w:p>
        </w:tc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widowControl w:val="0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bookmarkStart w:id="24" w:name="_Toc53499667"/>
            <w:r>
              <w:rPr>
                <w:b/>
                <w:bCs/>
              </w:rPr>
              <w:t>1</w:t>
            </w:r>
            <w:bookmarkEnd w:id="24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Требования к оказанию услуг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 xml:space="preserve">Общие требования к оказанию услуг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2E1F3D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2E1F3D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spacing w:before="60" w:after="60"/>
            </w:pPr>
            <w:r>
              <w:t>1.1.1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widowControl w:val="0"/>
              <w:rPr>
                <w:iCs/>
              </w:rPr>
            </w:pPr>
            <w:r>
              <w:rPr>
                <w:iCs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pStyle w:val="a6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требованиями ст. 217 раздела 10 Трудового кодекса РФ Подрядчик должен иметь службу (отдел, специалиста) по охране труда и технике безопасности. При выполнении работ все рабочие должны соблюдать требования норм СНиП 12-03-2001 и обеспечены спецодеждой, индивидуальными средствами защиты, рукавицами, перчатками. </w:t>
            </w:r>
          </w:p>
          <w:p w:rsidR="002E1F3D" w:rsidRDefault="001D684A">
            <w:pPr>
              <w:widowControl w:val="0"/>
              <w:ind w:left="37"/>
              <w:contextualSpacing/>
              <w:jc w:val="both"/>
              <w:rPr>
                <w:color w:val="000000" w:themeColor="text1"/>
              </w:rPr>
            </w:pPr>
            <w:r>
              <w:t xml:space="preserve">Услуга должна осуществляться в соответствии с </w:t>
            </w:r>
            <w:r>
              <w:rPr>
                <w:color w:val="000000" w:themeColor="text1"/>
              </w:rPr>
              <w:t xml:space="preserve">Правилами по охране труда при работе на высоте, утвержденными Приказом Минтрудсоцзащиты РФ от 28 марта 2014 г. N 155н; </w:t>
            </w:r>
            <w:r>
              <w:rPr>
                <w:bCs/>
                <w:color w:val="000000" w:themeColor="text1"/>
              </w:rPr>
              <w:t>Правилами по охране труда при эксплуатации электроустановок</w:t>
            </w:r>
            <w:r>
              <w:rPr>
                <w:color w:val="000000" w:themeColor="text1"/>
              </w:rPr>
              <w:t xml:space="preserve">, утвержденными </w:t>
            </w:r>
            <w:r>
              <w:rPr>
                <w:bCs/>
                <w:color w:val="000000" w:themeColor="text1"/>
              </w:rPr>
              <w:t xml:space="preserve">Приказом Минтруда России от 24.07.2013 N 328н; </w:t>
            </w:r>
            <w:r>
              <w:rPr>
                <w:color w:val="000000" w:themeColor="text1"/>
              </w:rPr>
              <w:t>Правилами по охране труда при работе с инструментом и приспособлениями, утвержденными Приказом Минтрудсоцзащиты РФ от 17 августа 2015 г. N 552н.</w:t>
            </w:r>
          </w:p>
          <w:p w:rsidR="002E1F3D" w:rsidRDefault="002E1F3D">
            <w:pPr>
              <w:widowControl w:val="0"/>
              <w:spacing w:before="60" w:after="60"/>
              <w:rPr>
                <w:b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keepNext/>
              <w:widowControl w:val="0"/>
              <w:spacing w:before="60" w:after="60"/>
              <w:rPr>
                <w:b/>
              </w:rPr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2E1F3D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</w:rPr>
            </w:pPr>
            <w:r>
              <w:rPr>
                <w:b/>
              </w:rPr>
              <w:t>Требования к способам оказания услуг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widowControl w:val="0"/>
            </w:pPr>
            <w:r>
              <w:rPr>
                <w:iCs/>
              </w:rPr>
              <w:t>Требование к способам оказания услуг охраны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widowControl w:val="0"/>
              <w:jc w:val="both"/>
            </w:pPr>
            <w:r>
              <w:rPr>
                <w:iCs/>
              </w:rPr>
              <w:t>П</w:t>
            </w:r>
            <w:r>
              <w:rPr>
                <w:rFonts w:eastAsia="Calibri"/>
                <w:iCs/>
              </w:rPr>
              <w:t xml:space="preserve">рименять досмотровые технические средства охраны (переносные и стационарные), имеющиеся на охраняемом Объекте, с целью недопущения проноса (провоза) на охраняемый Объект вооружения, взрывчатых веществ и самодельных взрывных устройств, и их элементов, а также других запрещенных </w:t>
            </w:r>
            <w:r>
              <w:rPr>
                <w:rFonts w:eastAsia="Calibri"/>
                <w:iCs/>
              </w:rPr>
              <w:lastRenderedPageBreak/>
              <w:t>предметов</w:t>
            </w:r>
          </w:p>
          <w:p w:rsidR="002E1F3D" w:rsidRDefault="002E1F3D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1D684A">
            <w:pPr>
              <w:widowControl w:val="0"/>
            </w:pPr>
            <w:r>
              <w:lastRenderedPageBreak/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3D" w:rsidRDefault="002E1F3D">
            <w:pPr>
              <w:widowControl w:val="0"/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Требования к процедурам оказания услуг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tabs>
                <w:tab w:val="left" w:pos="426"/>
              </w:tabs>
              <w:spacing w:before="60"/>
              <w:rPr>
                <w:iCs/>
              </w:rPr>
            </w:pPr>
            <w:r>
              <w:rPr>
                <w:iCs/>
              </w:rPr>
              <w:t>Организационно-технические мероприятия по допуску персонала исполнителя</w:t>
            </w:r>
          </w:p>
          <w:p w:rsidR="002E1F3D" w:rsidRDefault="002E1F3D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>
              <w:rPr>
                <w:iCs/>
              </w:rPr>
              <w:t>Допуск персонала исполнителя для оказания услуг должен осуществляться в соответствии с Порядком проведения мероприятий по проверке лиц при допуске ПАО «Якутскэнерго» (Приложение 1).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rPr>
                <w:b/>
              </w:rPr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pStyle w:val="aff0"/>
              <w:keepNext w:val="0"/>
              <w:widowControl w:val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>
              <w:rPr>
                <w:color w:val="000000" w:themeColor="text1"/>
              </w:rPr>
              <w:t>Все используемые для выполнения работ материалы и оборудование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Материалы и оборудование должны соответствовать спецификациям, согласованным с Заказчиком, обязательным нормативно-техническим документам, стандартам, а также иметь соответствующие сертификаты, технические паспорта, аттестаты и другие документы, предусмотренные действующим законодательством, а также удостоверяющие их качество.</w:t>
            </w:r>
          </w:p>
          <w:p w:rsidR="002E1F3D" w:rsidRDefault="002E1F3D">
            <w:pPr>
              <w:widowControl w:val="0"/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tabs>
                <w:tab w:val="left" w:pos="426"/>
              </w:tabs>
              <w:spacing w:before="60"/>
            </w:pPr>
            <w:r>
              <w:t xml:space="preserve"> 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Исполнитель отвечает за соответствие качества материалов, применяемых при производстве работ, государственным стандартам и техническим условиям и несёт риск убытков, связанных с их ненадлежащим качеством.</w:t>
            </w:r>
          </w:p>
          <w:p w:rsidR="002E1F3D" w:rsidRDefault="002E1F3D">
            <w:pPr>
              <w:widowControl w:val="0"/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Обеспечение материалами, оборудованием и запасными частями, необходимыми для выполнения работ осуществляется Исполнителем.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запасных частей, применяемых при проведении технического обслуживания представляется Заказчику для оплаты согласно отдельному счету по факту.</w:t>
            </w:r>
          </w:p>
          <w:p w:rsidR="002E1F3D" w:rsidRDefault="002E1F3D">
            <w:pPr>
              <w:widowControl w:val="0"/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spacing w:before="60" w:after="60"/>
              <w:jc w:val="center"/>
            </w:pPr>
            <w:r>
              <w:t>1.4.5.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Подготовку и хранение МТР необходимо производить за пределами рабочей зоны и доставлять к месту проведения работ подготовительными к применению. </w:t>
            </w:r>
          </w:p>
          <w:p w:rsidR="002E1F3D" w:rsidRDefault="002E1F3D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персоналу исполнителя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</w:pPr>
            <w:r>
              <w:t>Требования к персоналу</w:t>
            </w:r>
          </w:p>
          <w:p w:rsidR="002E1F3D" w:rsidRDefault="002E1F3D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a6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должен иметь минимально необходимое для оказания услуг количество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договорам), специалистов не менее 3-х чел., на право производство отдельных несложных работ по обслуживанию электрооборудования (электромонтёр, электромонтажник, мастера и т.п.). с квалификационной группой по электробезопасности не ниже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2E1F3D" w:rsidRDefault="002E1F3D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Требования к результатам у</w:t>
            </w:r>
            <w:r>
              <w:rPr>
                <w:b/>
              </w:rPr>
              <w:t>слуг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Общие требования к результатам услуг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tabs>
                <w:tab w:val="left" w:pos="426"/>
              </w:tabs>
              <w:spacing w:before="60"/>
            </w:pPr>
            <w:r>
              <w:t>Результат Работ должен обеспечивать достижение следующих гарантированных показателей: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</w:pPr>
            <w:r>
              <w:t xml:space="preserve">Выполнение требований Федерального закона от 21 июля 2011 года </w:t>
            </w:r>
            <w:r>
              <w:rPr>
                <w:rFonts w:eastAsia="Arial"/>
              </w:rPr>
              <w:t xml:space="preserve">№ </w:t>
            </w:r>
            <w:r>
              <w:t>256-ФЗ «О безопасности объектов топливно-энергетического комплекса», Постановления Правительства Российской Федерации от 03.08.2024г. № 1046 «Об утверждении требований по обеспечению безопасности антитеррористической защиты объектов топливно-энергетического комплекса»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rPr>
                <w:b/>
              </w:rPr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pStyle w:val="aff0"/>
              <w:keepNext w:val="0"/>
              <w:widowControl w:val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spacing w:before="60"/>
            </w:pPr>
            <w:r>
              <w:rPr>
                <w:b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 к безопасности услуг должны соответствовать: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Оказываемые услуги должны обеспечивать выполнение необходимых и достаточных мероприятий по технике безопасности, охране окружающей среды, противопожарных мероприятий, соблюдение санитарно-гигиенических норм и других норм действующих на территории Российской Федерации, правил внутреннего распорядка и дисциплины, правил передвижения автотранспортных средств на территории Заказчика, транспортировки мусора и отходов, в том числе для того чтобы не допустить своими действиями нарушений эксплуатации работающего оборудования при оказании услуг, обеспечивать безопасную для жизни и здоровья людей эксплуатацию обслуживаемых систем. </w:t>
            </w:r>
          </w:p>
          <w:p w:rsidR="002E1F3D" w:rsidRDefault="001D684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Исполнитель несет ответственность за соблюдение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техники безопасности своим персоналом.</w:t>
            </w:r>
          </w:p>
          <w:p w:rsidR="002E1F3D" w:rsidRDefault="002E1F3D">
            <w:pPr>
              <w:widowControl w:val="0"/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rPr>
                <w:bCs/>
              </w:rPr>
            </w:pPr>
            <w:r>
              <w:rPr>
                <w:bCs/>
              </w:rPr>
              <w:lastRenderedPageBreak/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</w:pPr>
            <w:r>
              <w:t>Оформление документации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ind w:firstLine="37"/>
              <w:jc w:val="both"/>
              <w:rPr>
                <w:bCs/>
              </w:rPr>
            </w:pPr>
            <w:r>
              <w:rPr>
                <w:bCs/>
              </w:rPr>
              <w:t>Отчетным периодом для приемки оказанных услуг является календарный месяц.</w:t>
            </w:r>
          </w:p>
          <w:p w:rsidR="002E1F3D" w:rsidRDefault="001D684A">
            <w:pPr>
              <w:widowControl w:val="0"/>
            </w:pPr>
            <w:r>
              <w:t>Ежемесячно, не позднее 5 (пятого) числа месяца, следующего за отчетным, Исполнитель направляет в адрес Заказчика Акт об оказании услуг.</w:t>
            </w:r>
          </w:p>
          <w:p w:rsidR="002E1F3D" w:rsidRDefault="002E1F3D">
            <w:pPr>
              <w:widowControl w:val="0"/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rPr>
                <w:b/>
                <w:bCs/>
              </w:rPr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spacing w:before="20"/>
              <w:jc w:val="both"/>
              <w:rPr>
                <w:b/>
              </w:rPr>
            </w:pPr>
            <w:r>
              <w:rPr>
                <w:b/>
              </w:rPr>
              <w:t>Требования к ответственности и гарантиям исполнителя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</w:pPr>
            <w:r>
              <w:t>Требования к гарантийным обязательствам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заменяемые во время обслуживания запасные части устанавливается гарантийный срок завода производителя.</w:t>
            </w:r>
          </w:p>
          <w:p w:rsidR="002E1F3D" w:rsidRDefault="002E1F3D">
            <w:pPr>
              <w:widowControl w:val="0"/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rPr>
                <w:b/>
                <w:bCs/>
              </w:rPr>
            </w:pPr>
            <w: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2"/>
                <w:numId w:val="5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spacing w:before="40"/>
              <w:rPr>
                <w:b/>
                <w:bCs/>
                <w:i/>
              </w:rPr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Гарантия на монтажные работы устанавливается на весь срок договора.</w:t>
            </w:r>
          </w:p>
          <w:p w:rsidR="002E1F3D" w:rsidRDefault="002E1F3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aff0"/>
              <w:keepNext w:val="0"/>
              <w:widowControl w:val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widowControl w:val="0"/>
              <w:rPr>
                <w:b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0"/>
                <w:numId w:val="5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 xml:space="preserve">Прочие требования к оказанию услуг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t>При внештатных ситуациях техническое обслуживание систем ИТСО объекта должно осуществляться круглосуточно (без выходных и праздничных дней)</w:t>
            </w:r>
            <w:r>
              <w:rPr>
                <w:b/>
                <w:i/>
                <w:iCs/>
              </w:rPr>
              <w:t xml:space="preserve">. </w:t>
            </w:r>
          </w:p>
          <w:p w:rsidR="002E1F3D" w:rsidRDefault="002E1F3D">
            <w:pPr>
              <w:pStyle w:val="aff0"/>
              <w:keepNext w:val="0"/>
              <w:widowControl w:val="0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pStyle w:val="aff0"/>
              <w:widowControl w:val="0"/>
              <w:jc w:val="both"/>
              <w:outlineLvl w:val="2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Заказчик имеет право вызвать Исполнителя во всех случаях неисправности, ложного срабатывания или отказа обслуживаемого оборудования во в нерабочее время. Специалист Исполнителя должен явиться к Заказчику в течение 2 часов после поступления вызова. Вызов специалиста производится телефонограммой Исполнителя с записью в «Журнале регистрации работ по ТО и ППР систем ИТСО.</w:t>
            </w:r>
          </w:p>
          <w:p w:rsidR="002E1F3D" w:rsidRDefault="002E1F3D">
            <w:pPr>
              <w:pStyle w:val="aff0"/>
              <w:widowControl w:val="0"/>
              <w:jc w:val="both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aff0"/>
              <w:keepNext w:val="0"/>
              <w:widowControl w:val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widowControl w:val="0"/>
              <w:spacing w:line="276" w:lineRule="auto"/>
              <w:ind w:firstLine="567"/>
              <w:jc w:val="both"/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pStyle w:val="aff0"/>
              <w:widowControl w:val="0"/>
              <w:jc w:val="both"/>
              <w:outlineLvl w:val="2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В случае поступления Исполнителю вызова от Заказчика в выходной или праздничный день Исполнитель должен прибыть на обслуживаемый объект в течении 3 часов.</w:t>
            </w:r>
          </w:p>
          <w:p w:rsidR="002E1F3D" w:rsidRDefault="002E1F3D">
            <w:pPr>
              <w:pStyle w:val="aff0"/>
              <w:widowControl w:val="0"/>
              <w:jc w:val="both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widowControl w:val="0"/>
              <w:spacing w:line="276" w:lineRule="auto"/>
              <w:ind w:firstLine="567"/>
              <w:jc w:val="both"/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pStyle w:val="aff0"/>
              <w:widowControl w:val="0"/>
              <w:jc w:val="both"/>
              <w:outlineLvl w:val="2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Исполнитель должен немедленно прибыть на объект Заказчика для устранения отказа обслуживаемого </w:t>
            </w:r>
            <w:r>
              <w:rPr>
                <w:b w:val="0"/>
                <w:sz w:val="22"/>
                <w:szCs w:val="22"/>
                <w:lang w:val="ru-RU"/>
              </w:rPr>
              <w:lastRenderedPageBreak/>
              <w:t>оборудования.</w:t>
            </w:r>
          </w:p>
          <w:p w:rsidR="002E1F3D" w:rsidRDefault="002E1F3D">
            <w:pPr>
              <w:pStyle w:val="aff0"/>
              <w:widowControl w:val="0"/>
              <w:jc w:val="both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lastRenderedPageBreak/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2E1F3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widowControl w:val="0"/>
              <w:spacing w:line="276" w:lineRule="auto"/>
              <w:ind w:firstLine="567"/>
              <w:jc w:val="both"/>
            </w:pP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pStyle w:val="afe"/>
              <w:widowControl w:val="0"/>
              <w:jc w:val="both"/>
              <w:rPr>
                <w:rStyle w:val="af2"/>
                <w:b w:val="0"/>
                <w:i w:val="0"/>
                <w:sz w:val="22"/>
                <w:szCs w:val="22"/>
                <w:shd w:val="clear" w:color="auto" w:fill="auto"/>
              </w:rPr>
            </w:pPr>
            <w:r>
              <w:rPr>
                <w:sz w:val="22"/>
                <w:szCs w:val="22"/>
              </w:rPr>
              <w:t>В случаях возникновения срочной потребности для обеспечения непрерывной работы Заказчика по его заявке Исполнитель обязан предоставить оборудование взамен изъятого или вышедшего из строя на время ремонта или ожидание длительной доставки с завода изготовителя. Технические характеристики оборудования, предоставленного Исполнителем, должны быть аналогичны техническим характеристикам оборудования, изъятого на ремонт. Техническое обслуживание и ремонт оборудования, поставленного на замену, осуществляется Исполнителем в рамках действующего договора.</w:t>
            </w:r>
          </w:p>
          <w:p w:rsidR="002E1F3D" w:rsidRDefault="002E1F3D">
            <w:pPr>
              <w:pStyle w:val="afe"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2E1F3D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widowControl w:val="0"/>
              <w:spacing w:line="276" w:lineRule="auto"/>
              <w:ind w:firstLine="567"/>
              <w:jc w:val="both"/>
            </w:pPr>
          </w:p>
        </w:tc>
        <w:tc>
          <w:tcPr>
            <w:tcW w:w="5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pStyle w:val="afe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обязан предоставлять промежуточную информацию во время ремонтных мероприятий в виде: электронного письма на предоставленный электронный адрес Заказчика либо телефонным звонком.</w:t>
            </w:r>
          </w:p>
          <w:p w:rsidR="002E1F3D" w:rsidRDefault="002E1F3D">
            <w:pPr>
              <w:pStyle w:val="afe"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3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2E1F3D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pStyle w:val="a6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2E1F3D">
            <w:pPr>
              <w:widowControl w:val="0"/>
              <w:spacing w:line="276" w:lineRule="auto"/>
              <w:ind w:firstLine="567"/>
              <w:jc w:val="both"/>
            </w:pPr>
          </w:p>
        </w:tc>
        <w:tc>
          <w:tcPr>
            <w:tcW w:w="5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F3D" w:rsidRDefault="001D684A">
            <w:pPr>
              <w:pStyle w:val="afe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обязан выполнить ремонтно-восстановительные работы незамедлительно в случае отсутствия оперативной замены оборудования или проведения долгосрочного ремонта срок выполнения 14 календарных дней, при необходимости продления сроков ремонта (в том числе из-за наличия форс мажорных обстоятельств) направить уведомления в письменной форме в адрес Заказчика с указания предварительных сроков выполнения работ. </w:t>
            </w:r>
          </w:p>
          <w:p w:rsidR="002E1F3D" w:rsidRDefault="002E1F3D">
            <w:pPr>
              <w:pStyle w:val="afe"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1D684A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Согласие с требованием</w:t>
            </w:r>
          </w:p>
        </w:tc>
        <w:tc>
          <w:tcPr>
            <w:tcW w:w="3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3D" w:rsidRDefault="002E1F3D">
            <w:pPr>
              <w:pStyle w:val="aff0"/>
              <w:keepNext w:val="0"/>
              <w:widowControl w:val="0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</w:tbl>
    <w:p w:rsidR="002E1F3D" w:rsidRDefault="002E1F3D">
      <w:pPr>
        <w:sectPr w:rsidR="002E1F3D">
          <w:pgSz w:w="16838" w:h="11906" w:orient="landscape"/>
          <w:pgMar w:top="851" w:right="567" w:bottom="851" w:left="992" w:header="0" w:footer="0" w:gutter="0"/>
          <w:cols w:space="720"/>
          <w:formProt w:val="0"/>
          <w:titlePg/>
          <w:docGrid w:linePitch="381" w:charSpace="12288"/>
        </w:sectPr>
      </w:pPr>
    </w:p>
    <w:p w:rsidR="002E1F3D" w:rsidRDefault="002E1F3D">
      <w:pPr>
        <w:jc w:val="both"/>
        <w:rPr>
          <w:rStyle w:val="af2"/>
          <w:i w:val="0"/>
          <w:color w:val="000000" w:themeColor="text1"/>
        </w:rPr>
      </w:pPr>
    </w:p>
    <w:p w:rsidR="002E1F3D" w:rsidRPr="001D684A" w:rsidRDefault="002E1F3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E1F3D" w:rsidRPr="001D684A" w:rsidRDefault="001D68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4A">
        <w:rPr>
          <w:rFonts w:ascii="Times New Roman" w:hAnsi="Times New Roman" w:cs="Times New Roman"/>
          <w:b/>
          <w:sz w:val="24"/>
          <w:szCs w:val="24"/>
        </w:rPr>
        <w:t>3. Требование к документации по ценообразованию на этапе закупки</w:t>
      </w:r>
    </w:p>
    <w:p w:rsidR="002E1F3D" w:rsidRPr="001D684A" w:rsidRDefault="001D684A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684A">
        <w:rPr>
          <w:rFonts w:ascii="Times New Roman" w:hAnsi="Times New Roman" w:cs="Times New Roman"/>
          <w:sz w:val="24"/>
          <w:szCs w:val="24"/>
        </w:rPr>
        <w:t>3.1. Для обоснования стоимости заявки Участник должен представить Коммерческое предложение по форме, приведенной в документации о закупке.</w:t>
      </w:r>
    </w:p>
    <w:p w:rsidR="002E1F3D" w:rsidRPr="001D684A" w:rsidRDefault="001D684A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684A">
        <w:rPr>
          <w:rFonts w:ascii="Times New Roman" w:hAnsi="Times New Roman" w:cs="Times New Roman"/>
          <w:sz w:val="24"/>
          <w:szCs w:val="24"/>
        </w:rPr>
        <w:t>3.2. Дополнительные документы по ценообразованию (сметная документация) в состав заявки участника не включаются.</w:t>
      </w:r>
    </w:p>
    <w:p w:rsidR="002E1F3D" w:rsidRPr="001D684A" w:rsidRDefault="002E1F3D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E1F3D" w:rsidRPr="001D684A" w:rsidRDefault="002E1F3D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E1F3D" w:rsidRPr="001D684A" w:rsidRDefault="001D684A">
      <w:pPr>
        <w:pStyle w:val="a6"/>
        <w:numPr>
          <w:ilvl w:val="0"/>
          <w:numId w:val="4"/>
        </w:numPr>
        <w:spacing w:line="276" w:lineRule="auto"/>
        <w:jc w:val="center"/>
        <w:rPr>
          <w:b/>
          <w:sz w:val="24"/>
          <w:szCs w:val="24"/>
        </w:rPr>
      </w:pPr>
      <w:r w:rsidRPr="001D684A">
        <w:rPr>
          <w:b/>
          <w:sz w:val="24"/>
          <w:szCs w:val="24"/>
        </w:rPr>
        <w:t>Приложения</w:t>
      </w:r>
    </w:p>
    <w:p w:rsidR="002E1F3D" w:rsidRPr="001D684A" w:rsidRDefault="001D684A">
      <w:pPr>
        <w:pStyle w:val="a6"/>
        <w:numPr>
          <w:ilvl w:val="0"/>
          <w:numId w:val="6"/>
        </w:numPr>
        <w:spacing w:line="276" w:lineRule="auto"/>
        <w:jc w:val="both"/>
        <w:rPr>
          <w:b/>
          <w:i/>
          <w:sz w:val="24"/>
          <w:szCs w:val="24"/>
        </w:rPr>
      </w:pPr>
      <w:r w:rsidRPr="001D684A">
        <w:rPr>
          <w:iCs/>
          <w:sz w:val="24"/>
          <w:szCs w:val="24"/>
        </w:rPr>
        <w:t>Порядок проведения мероприятий по проверке лиц при допуске ПАО «Якутскэнерго».</w:t>
      </w:r>
    </w:p>
    <w:p w:rsidR="002E1F3D" w:rsidRPr="001D684A" w:rsidRDefault="001D684A">
      <w:pPr>
        <w:pStyle w:val="ConsPlusNormal0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1D684A">
        <w:rPr>
          <w:rFonts w:ascii="Times New Roman" w:hAnsi="Times New Roman" w:cs="Times New Roman"/>
          <w:sz w:val="24"/>
          <w:szCs w:val="24"/>
        </w:rPr>
        <w:t>Требования к оформлению и составлению предложений.</w:t>
      </w:r>
    </w:p>
    <w:p w:rsidR="002E1F3D" w:rsidRPr="001D684A" w:rsidRDefault="002E1F3D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F3D" w:rsidRDefault="001D684A">
      <w:pPr>
        <w:spacing w:line="276" w:lineRule="auto"/>
        <w:rPr>
          <w:b/>
        </w:rPr>
      </w:pPr>
      <w:r>
        <w:rPr>
          <w:b/>
        </w:rPr>
        <w:t xml:space="preserve"> </w:t>
      </w:r>
    </w:p>
    <w:p w:rsidR="002E1F3D" w:rsidRDefault="002E1F3D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84A" w:rsidRDefault="001D684A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F3D" w:rsidRPr="001D684A" w:rsidRDefault="002E1F3D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F3D" w:rsidRPr="001D684A" w:rsidRDefault="001D68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D684A">
        <w:rPr>
          <w:rFonts w:ascii="Times New Roman" w:hAnsi="Times New Roman" w:cs="Times New Roman"/>
          <w:b/>
          <w:sz w:val="24"/>
          <w:szCs w:val="24"/>
        </w:rPr>
        <w:t xml:space="preserve">Составил: </w:t>
      </w:r>
      <w:r w:rsidRPr="001D684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Ведущий специалист</w:t>
      </w:r>
      <w:r w:rsidRPr="001D68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ГБ, ГОиЧС</w:t>
      </w:r>
      <w:r w:rsidRPr="001D684A">
        <w:rPr>
          <w:rFonts w:ascii="Times New Roman" w:hAnsi="Times New Roman" w:cs="Times New Roman"/>
          <w:b/>
          <w:sz w:val="24"/>
          <w:szCs w:val="24"/>
        </w:rPr>
        <w:tab/>
      </w:r>
      <w:r w:rsidRPr="001D684A">
        <w:rPr>
          <w:rFonts w:ascii="Times New Roman" w:hAnsi="Times New Roman" w:cs="Times New Roman"/>
          <w:b/>
          <w:sz w:val="24"/>
          <w:szCs w:val="24"/>
        </w:rPr>
        <w:tab/>
      </w:r>
      <w:r w:rsidRPr="001D684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Бадяев</w:t>
      </w:r>
      <w:r w:rsidRPr="001D68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D684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D684A">
        <w:rPr>
          <w:rFonts w:ascii="Times New Roman" w:hAnsi="Times New Roman" w:cs="Times New Roman"/>
          <w:b/>
          <w:sz w:val="24"/>
          <w:szCs w:val="24"/>
        </w:rPr>
        <w:t>.</w:t>
      </w:r>
    </w:p>
    <w:p w:rsidR="002E1F3D" w:rsidRPr="001D684A" w:rsidRDefault="002E1F3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E1F3D" w:rsidRPr="001D684A" w:rsidRDefault="002E1F3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E1F3D" w:rsidRPr="001D684A" w:rsidRDefault="001D68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D684A">
        <w:rPr>
          <w:rFonts w:ascii="Times New Roman" w:hAnsi="Times New Roman" w:cs="Times New Roman"/>
          <w:b/>
          <w:sz w:val="24"/>
          <w:szCs w:val="24"/>
        </w:rPr>
        <w:t xml:space="preserve">Согласовано:   </w:t>
      </w:r>
      <w:r w:rsidRPr="001D684A">
        <w:rPr>
          <w:rFonts w:ascii="Times New Roman" w:hAnsi="Times New Roman" w:cs="Times New Roman"/>
          <w:b/>
          <w:sz w:val="24"/>
          <w:szCs w:val="24"/>
        </w:rPr>
        <w:tab/>
      </w:r>
    </w:p>
    <w:p w:rsidR="002E1F3D" w:rsidRPr="001D684A" w:rsidRDefault="001D684A">
      <w:pPr>
        <w:pStyle w:val="FR3"/>
        <w:spacing w:line="276" w:lineRule="auto"/>
        <w:ind w:firstLine="709"/>
        <w:rPr>
          <w:rFonts w:ascii="Times New Roman" w:hAnsi="Times New Roman" w:cs="Times New Roman"/>
          <w:b/>
          <w:sz w:val="24"/>
        </w:rPr>
      </w:pPr>
      <w:r w:rsidRPr="001D684A">
        <w:rPr>
          <w:rFonts w:ascii="Times New Roman" w:hAnsi="Times New Roman" w:cs="Times New Roman"/>
          <w:sz w:val="24"/>
        </w:rPr>
        <w:tab/>
      </w:r>
      <w:r w:rsidRPr="001D684A">
        <w:rPr>
          <w:rFonts w:ascii="Times New Roman" w:hAnsi="Times New Roman" w:cs="Times New Roman"/>
          <w:sz w:val="24"/>
        </w:rPr>
        <w:tab/>
      </w:r>
      <w:r w:rsidRPr="001D684A">
        <w:rPr>
          <w:rFonts w:ascii="Times New Roman" w:hAnsi="Times New Roman" w:cs="Times New Roman"/>
          <w:sz w:val="24"/>
        </w:rPr>
        <w:tab/>
      </w:r>
    </w:p>
    <w:p w:rsidR="002E1F3D" w:rsidRPr="001D684A" w:rsidRDefault="001D68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И.о. </w:t>
      </w:r>
      <w:r w:rsidRPr="001D684A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ОРО </w:t>
      </w:r>
      <w:r w:rsidRPr="001D684A">
        <w:rPr>
          <w:rFonts w:ascii="Times New Roman" w:hAnsi="Times New Roman" w:cs="Times New Roman"/>
          <w:b/>
          <w:sz w:val="24"/>
          <w:szCs w:val="24"/>
        </w:rPr>
        <w:t>УБ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D684A">
        <w:rPr>
          <w:rFonts w:ascii="Times New Roman" w:hAnsi="Times New Roman" w:cs="Times New Roman"/>
          <w:b/>
          <w:sz w:val="24"/>
          <w:szCs w:val="24"/>
        </w:rPr>
        <w:tab/>
      </w:r>
      <w:r w:rsidRPr="001D684A">
        <w:rPr>
          <w:rFonts w:ascii="Times New Roman" w:hAnsi="Times New Roman" w:cs="Times New Roman"/>
          <w:b/>
          <w:sz w:val="24"/>
          <w:szCs w:val="24"/>
        </w:rPr>
        <w:tab/>
      </w:r>
      <w:r w:rsidRPr="001D684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Павлов </w:t>
      </w:r>
      <w:r w:rsidRPr="001D684A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684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E1F3D" w:rsidRPr="001D684A" w:rsidRDefault="002E1F3D">
      <w:pPr>
        <w:pStyle w:val="ConsPlusNormal0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F3D" w:rsidRDefault="002E1F3D">
      <w:pPr>
        <w:spacing w:line="276" w:lineRule="auto"/>
        <w:rPr>
          <w:b/>
        </w:rPr>
      </w:pPr>
    </w:p>
    <w:p w:rsidR="002E1F3D" w:rsidRDefault="002E1F3D">
      <w:pPr>
        <w:spacing w:line="276" w:lineRule="auto"/>
        <w:rPr>
          <w:b/>
        </w:rPr>
      </w:pPr>
    </w:p>
    <w:p w:rsidR="002E1F3D" w:rsidRDefault="002E1F3D">
      <w:pPr>
        <w:tabs>
          <w:tab w:val="left" w:pos="709"/>
          <w:tab w:val="left" w:pos="6110"/>
        </w:tabs>
        <w:spacing w:line="276" w:lineRule="auto"/>
        <w:rPr>
          <w:sz w:val="24"/>
          <w:szCs w:val="24"/>
        </w:rPr>
      </w:pPr>
    </w:p>
    <w:sectPr w:rsidR="002E1F3D">
      <w:headerReference w:type="even" r:id="rId8"/>
      <w:headerReference w:type="default" r:id="rId9"/>
      <w:headerReference w:type="first" r:id="rId10"/>
      <w:pgSz w:w="11906" w:h="16838"/>
      <w:pgMar w:top="851" w:right="850" w:bottom="993" w:left="1701" w:header="708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B7" w:rsidRDefault="009609B7">
      <w:r>
        <w:separator/>
      </w:r>
    </w:p>
  </w:endnote>
  <w:endnote w:type="continuationSeparator" w:id="0">
    <w:p w:rsidR="009609B7" w:rsidRDefault="0096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B7" w:rsidRDefault="009609B7">
      <w:r>
        <w:separator/>
      </w:r>
    </w:p>
  </w:footnote>
  <w:footnote w:type="continuationSeparator" w:id="0">
    <w:p w:rsidR="009609B7" w:rsidRDefault="0096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2A" w:rsidRDefault="00F9762A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762A" w:rsidRDefault="00F9762A">
                          <w:pPr>
                            <w:pStyle w:val="af4"/>
                            <w:rPr>
                              <w:rStyle w:val="af5"/>
                            </w:rPr>
                          </w:pPr>
                          <w:r>
                            <w:rPr>
                              <w:rStyle w:val="af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2A" w:rsidRDefault="00F9762A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D012DF">
      <w:rPr>
        <w:noProof/>
      </w:rPr>
      <w:t>18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2A" w:rsidRDefault="00F9762A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3F74"/>
    <w:multiLevelType w:val="multilevel"/>
    <w:tmpl w:val="E74C0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C2359A"/>
    <w:multiLevelType w:val="multilevel"/>
    <w:tmpl w:val="1B5CF76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2" w15:restartNumberingAfterBreak="0">
    <w:nsid w:val="3FB82A3C"/>
    <w:multiLevelType w:val="multilevel"/>
    <w:tmpl w:val="195C4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C577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A8B33E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75883302"/>
    <w:multiLevelType w:val="multilevel"/>
    <w:tmpl w:val="35520B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3D"/>
    <w:rsid w:val="00144EAD"/>
    <w:rsid w:val="001D5ADE"/>
    <w:rsid w:val="001D684A"/>
    <w:rsid w:val="002E1F3D"/>
    <w:rsid w:val="00470456"/>
    <w:rsid w:val="00611751"/>
    <w:rsid w:val="008B6FCB"/>
    <w:rsid w:val="009150DC"/>
    <w:rsid w:val="009609B7"/>
    <w:rsid w:val="00CD6F78"/>
    <w:rsid w:val="00D012DF"/>
    <w:rsid w:val="00F712C1"/>
    <w:rsid w:val="00F9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F595"/>
  <w15:docId w15:val="{B0977E28-BA12-4CB2-B46A-F24E6477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rsid w:val="00F73BCC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link w:val="30"/>
    <w:uiPriority w:val="9"/>
    <w:semiHidden/>
    <w:unhideWhenUsed/>
    <w:qFormat/>
    <w:rsid w:val="00470F85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next w:val="a0"/>
    <w:link w:val="40"/>
    <w:qFormat/>
    <w:rsid w:val="001A7E85"/>
    <w:pPr>
      <w:keepNext/>
      <w:ind w:left="864" w:hanging="864"/>
      <w:jc w:val="both"/>
      <w:outlineLvl w:val="3"/>
    </w:pPr>
    <w:rPr>
      <w:b/>
      <w:bCs/>
      <w:i/>
      <w:iCs/>
      <w:sz w:val="24"/>
      <w:szCs w:val="17"/>
    </w:rPr>
  </w:style>
  <w:style w:type="paragraph" w:styleId="7">
    <w:name w:val="heading 7"/>
    <w:link w:val="70"/>
    <w:uiPriority w:val="9"/>
    <w:semiHidden/>
    <w:unhideWhenUsed/>
    <w:qFormat/>
    <w:rsid w:val="00C30751"/>
    <w:pPr>
      <w:keepNext/>
      <w:keepLines/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qFormat/>
    <w:rsid w:val="00F73B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470F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sid w:val="001A7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qFormat/>
    <w:rsid w:val="001A7E85"/>
    <w:rPr>
      <w:rFonts w:ascii="Times New Roman" w:eastAsia="Times New Roman" w:hAnsi="Times New Roman" w:cs="Times New Roman"/>
      <w:b/>
      <w:bCs/>
      <w:i/>
      <w:iCs/>
      <w:color w:val="00000A"/>
      <w:sz w:val="24"/>
      <w:szCs w:val="17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C307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D86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8"/>
    <w:qFormat/>
    <w:rsid w:val="000026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qFormat/>
    <w:rsid w:val="005D41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qFormat/>
    <w:locked/>
    <w:rsid w:val="00CD1F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17">
    <w:name w:val="Char Style 17"/>
    <w:link w:val="Style16"/>
    <w:qFormat/>
    <w:locked/>
    <w:rsid w:val="001A7E85"/>
    <w:rPr>
      <w:b/>
      <w:bCs/>
      <w:sz w:val="19"/>
      <w:szCs w:val="19"/>
      <w:shd w:val="clear" w:color="auto" w:fill="FFFFFF"/>
    </w:rPr>
  </w:style>
  <w:style w:type="character" w:customStyle="1" w:styleId="CharStyle29">
    <w:name w:val="Char Style 29"/>
    <w:link w:val="Style28"/>
    <w:qFormat/>
    <w:locked/>
    <w:rsid w:val="001A7E85"/>
    <w:rPr>
      <w:sz w:val="19"/>
      <w:szCs w:val="19"/>
      <w:shd w:val="clear" w:color="auto" w:fill="FFFFFF"/>
    </w:rPr>
  </w:style>
  <w:style w:type="character" w:customStyle="1" w:styleId="CharStyle30">
    <w:name w:val="Char Style 30"/>
    <w:qFormat/>
    <w:rsid w:val="001A7E85"/>
    <w:rPr>
      <w:rFonts w:ascii="Times New Roman" w:eastAsia="Times New Roman" w:hAnsi="Times New Roman" w:cs="Times New Roman"/>
      <w:color w:val="000000"/>
      <w:spacing w:val="-10"/>
      <w:w w:val="100"/>
      <w:sz w:val="13"/>
      <w:szCs w:val="13"/>
      <w:shd w:val="clear" w:color="auto" w:fill="FFFFFF"/>
      <w:lang w:val="ru-RU" w:eastAsia="ru-RU" w:bidi="ru-RU"/>
    </w:rPr>
  </w:style>
  <w:style w:type="character" w:customStyle="1" w:styleId="CharStyle26">
    <w:name w:val="Char Style 26"/>
    <w:link w:val="Style25"/>
    <w:qFormat/>
    <w:rsid w:val="001A7E85"/>
    <w:rPr>
      <w:i/>
      <w:iCs/>
      <w:sz w:val="19"/>
      <w:szCs w:val="19"/>
      <w:shd w:val="clear" w:color="auto" w:fill="FFFFFF"/>
    </w:rPr>
  </w:style>
  <w:style w:type="character" w:customStyle="1" w:styleId="FontStyle146">
    <w:name w:val="Font Style146"/>
    <w:uiPriority w:val="99"/>
    <w:qFormat/>
    <w:rsid w:val="00930CA8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sid w:val="002371D4"/>
    <w:rPr>
      <w:rFonts w:ascii="Times New Roman" w:hAnsi="Times New Roman" w:cs="Times New Roman"/>
      <w:b/>
      <w:bCs/>
      <w:sz w:val="22"/>
      <w:szCs w:val="22"/>
    </w:rPr>
  </w:style>
  <w:style w:type="character" w:customStyle="1" w:styleId="ab">
    <w:name w:val="Текст сноски Знак"/>
    <w:basedOn w:val="a1"/>
    <w:link w:val="ac"/>
    <w:uiPriority w:val="99"/>
    <w:semiHidden/>
    <w:qFormat/>
    <w:rsid w:val="00406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нак сноски1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406738"/>
    <w:rPr>
      <w:vertAlign w:val="superscript"/>
    </w:rPr>
  </w:style>
  <w:style w:type="character" w:styleId="ad">
    <w:name w:val="annotation reference"/>
    <w:basedOn w:val="a1"/>
    <w:uiPriority w:val="99"/>
    <w:semiHidden/>
    <w:unhideWhenUsed/>
    <w:qFormat/>
    <w:rsid w:val="00C82FB4"/>
    <w:rPr>
      <w:sz w:val="16"/>
      <w:szCs w:val="16"/>
    </w:rPr>
  </w:style>
  <w:style w:type="character" w:customStyle="1" w:styleId="ae">
    <w:name w:val="Текст примечания Знак"/>
    <w:basedOn w:val="a1"/>
    <w:link w:val="af"/>
    <w:uiPriority w:val="99"/>
    <w:semiHidden/>
    <w:qFormat/>
    <w:rsid w:val="00C82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C82F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шрифт абзаца2"/>
    <w:qFormat/>
    <w:rsid w:val="00C15853"/>
  </w:style>
  <w:style w:type="character" w:customStyle="1" w:styleId="31">
    <w:name w:val="Основной текст 3 Знак"/>
    <w:basedOn w:val="a1"/>
    <w:link w:val="32"/>
    <w:qFormat/>
    <w:rsid w:val="00084BA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Гиперссылка1"/>
    <w:uiPriority w:val="99"/>
    <w:rsid w:val="00084BA4"/>
    <w:rPr>
      <w:color w:val="0000FF"/>
      <w:u w:val="single"/>
    </w:rPr>
  </w:style>
  <w:style w:type="character" w:customStyle="1" w:styleId="af2">
    <w:name w:val="комментарий"/>
    <w:qFormat/>
    <w:rsid w:val="00084BA4"/>
    <w:rPr>
      <w:b/>
      <w:i/>
      <w:shd w:val="clear" w:color="auto" w:fill="FFFF99"/>
    </w:rPr>
  </w:style>
  <w:style w:type="character" w:customStyle="1" w:styleId="af3">
    <w:name w:val="Верхний колонтитул Знак"/>
    <w:basedOn w:val="a1"/>
    <w:link w:val="af4"/>
    <w:uiPriority w:val="99"/>
    <w:qFormat/>
    <w:rsid w:val="00470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1"/>
    <w:qFormat/>
    <w:rsid w:val="00470F85"/>
  </w:style>
  <w:style w:type="character" w:styleId="af6">
    <w:name w:val="Strong"/>
    <w:basedOn w:val="a1"/>
    <w:qFormat/>
    <w:rsid w:val="00BD3E1B"/>
    <w:rPr>
      <w:b/>
      <w:bCs/>
    </w:rPr>
  </w:style>
  <w:style w:type="character" w:customStyle="1" w:styleId="af7">
    <w:name w:val="Нижний колонтитул Знак"/>
    <w:basedOn w:val="a1"/>
    <w:link w:val="af8"/>
    <w:uiPriority w:val="99"/>
    <w:qFormat/>
    <w:rsid w:val="00BD3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Ссылка указателя"/>
    <w:qFormat/>
  </w:style>
  <w:style w:type="paragraph" w:styleId="afa">
    <w:name w:val="Title"/>
    <w:basedOn w:val="13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link w:val="a4"/>
    <w:uiPriority w:val="99"/>
    <w:semiHidden/>
    <w:unhideWhenUsed/>
    <w:rsid w:val="001A7E85"/>
    <w:pPr>
      <w:spacing w:after="120"/>
    </w:pPr>
  </w:style>
  <w:style w:type="paragraph" w:styleId="afb">
    <w:name w:val="List"/>
    <w:basedOn w:val="a0"/>
    <w:rPr>
      <w:rFonts w:cs="Lucida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13"/>
    <w:qFormat/>
    <w:pPr>
      <w:suppressLineNumbers/>
    </w:pPr>
    <w:rPr>
      <w:rFonts w:cs="Lucida Sans"/>
    </w:rPr>
  </w:style>
  <w:style w:type="paragraph" w:customStyle="1" w:styleId="13">
    <w:name w:val="Обычный1"/>
    <w:qFormat/>
    <w:rsid w:val="001A7E85"/>
    <w:pPr>
      <w:tabs>
        <w:tab w:val="left" w:pos="709"/>
      </w:tabs>
      <w:spacing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caption1">
    <w:name w:val="caption1"/>
    <w:basedOn w:val="13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List Paragraph"/>
    <w:basedOn w:val="13"/>
    <w:link w:val="a5"/>
    <w:uiPriority w:val="34"/>
    <w:qFormat/>
    <w:rsid w:val="0000268E"/>
    <w:pPr>
      <w:ind w:left="720"/>
      <w:contextualSpacing/>
    </w:pPr>
  </w:style>
  <w:style w:type="paragraph" w:styleId="a8">
    <w:name w:val="Body Text Indent"/>
    <w:basedOn w:val="13"/>
    <w:link w:val="a7"/>
    <w:rsid w:val="0000268E"/>
    <w:pPr>
      <w:spacing w:before="60"/>
      <w:ind w:firstLine="851"/>
      <w:jc w:val="both"/>
    </w:pPr>
  </w:style>
  <w:style w:type="paragraph" w:styleId="aa">
    <w:name w:val="Balloon Text"/>
    <w:basedOn w:val="13"/>
    <w:link w:val="a9"/>
    <w:uiPriority w:val="99"/>
    <w:semiHidden/>
    <w:unhideWhenUsed/>
    <w:qFormat/>
    <w:rsid w:val="005D4145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link w:val="ConsPlusNormal"/>
    <w:qFormat/>
    <w:rsid w:val="00CD1F2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qFormat/>
    <w:rsid w:val="001A7E85"/>
    <w:pPr>
      <w:widowControl w:val="0"/>
      <w:tabs>
        <w:tab w:val="left" w:pos="709"/>
      </w:tabs>
      <w:spacing w:line="200" w:lineRule="atLeast"/>
    </w:pPr>
    <w:rPr>
      <w:rFonts w:ascii="Arial" w:eastAsia="Lucida Sans Unicode" w:hAnsi="Arial" w:cs="Tahoma"/>
      <w:sz w:val="20"/>
      <w:szCs w:val="24"/>
      <w:lang w:eastAsia="ru-RU" w:bidi="ru-RU"/>
    </w:rPr>
  </w:style>
  <w:style w:type="paragraph" w:customStyle="1" w:styleId="Style16">
    <w:name w:val="Style 16"/>
    <w:basedOn w:val="13"/>
    <w:link w:val="CharStyle17"/>
    <w:qFormat/>
    <w:rsid w:val="001A7E85"/>
    <w:pPr>
      <w:widowControl w:val="0"/>
      <w:shd w:val="clear" w:color="auto" w:fill="FFFFFF"/>
      <w:spacing w:before="2400" w:line="0" w:lineRule="atLeast"/>
      <w:ind w:hanging="320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28">
    <w:name w:val="Style 28"/>
    <w:basedOn w:val="13"/>
    <w:link w:val="CharStyle29"/>
    <w:qFormat/>
    <w:rsid w:val="001A7E85"/>
    <w:pPr>
      <w:widowControl w:val="0"/>
      <w:shd w:val="clear" w:color="auto" w:fill="FFFFFF"/>
      <w:spacing w:before="60" w:after="60" w:line="250" w:lineRule="exact"/>
      <w:ind w:hanging="4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25">
    <w:name w:val="Style 25"/>
    <w:basedOn w:val="13"/>
    <w:link w:val="CharStyle26"/>
    <w:qFormat/>
    <w:rsid w:val="001A7E85"/>
    <w:pPr>
      <w:widowControl w:val="0"/>
      <w:shd w:val="clear" w:color="auto" w:fill="FFFFFF"/>
      <w:spacing w:before="60" w:after="60" w:line="269" w:lineRule="exac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Default">
    <w:name w:val="Default"/>
    <w:qFormat/>
    <w:rsid w:val="00B67ED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39">
    <w:name w:val="Style139"/>
    <w:basedOn w:val="13"/>
    <w:uiPriority w:val="99"/>
    <w:qFormat/>
    <w:rsid w:val="00930CA8"/>
    <w:pPr>
      <w:widowControl w:val="0"/>
      <w:spacing w:line="298" w:lineRule="exact"/>
      <w:jc w:val="both"/>
    </w:pPr>
    <w:rPr>
      <w:rFonts w:ascii="Courier New" w:hAnsi="Courier New" w:cs="Courier New"/>
    </w:rPr>
  </w:style>
  <w:style w:type="paragraph" w:styleId="ac">
    <w:name w:val="footnote text"/>
    <w:basedOn w:val="13"/>
    <w:link w:val="ab"/>
    <w:uiPriority w:val="99"/>
    <w:semiHidden/>
    <w:unhideWhenUsed/>
    <w:rsid w:val="00406738"/>
  </w:style>
  <w:style w:type="paragraph" w:customStyle="1" w:styleId="Style5">
    <w:name w:val="Style5"/>
    <w:basedOn w:val="13"/>
    <w:uiPriority w:val="99"/>
    <w:qFormat/>
    <w:rsid w:val="00B2243E"/>
    <w:pPr>
      <w:widowControl w:val="0"/>
      <w:spacing w:line="490" w:lineRule="exact"/>
      <w:ind w:firstLine="566"/>
      <w:jc w:val="both"/>
    </w:pPr>
  </w:style>
  <w:style w:type="paragraph" w:styleId="af">
    <w:name w:val="annotation text"/>
    <w:basedOn w:val="13"/>
    <w:link w:val="ae"/>
    <w:uiPriority w:val="99"/>
    <w:semiHidden/>
    <w:unhideWhenUsed/>
    <w:qFormat/>
    <w:rsid w:val="00C82FB4"/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C82FB4"/>
    <w:rPr>
      <w:b/>
      <w:bCs/>
    </w:rPr>
  </w:style>
  <w:style w:type="paragraph" w:styleId="32">
    <w:name w:val="Body Text 3"/>
    <w:basedOn w:val="13"/>
    <w:link w:val="31"/>
    <w:qFormat/>
    <w:rsid w:val="00084BA4"/>
    <w:pPr>
      <w:spacing w:after="120"/>
    </w:pPr>
    <w:rPr>
      <w:sz w:val="16"/>
      <w:szCs w:val="16"/>
    </w:rPr>
  </w:style>
  <w:style w:type="paragraph" w:styleId="14">
    <w:name w:val="toc 1"/>
    <w:basedOn w:val="13"/>
    <w:next w:val="13"/>
    <w:autoRedefine/>
    <w:uiPriority w:val="39"/>
    <w:rsid w:val="00084BA4"/>
    <w:pPr>
      <w:spacing w:before="120"/>
    </w:pPr>
    <w:rPr>
      <w:rFonts w:cs="Calibri Light (Заголовки)"/>
      <w:b/>
      <w:bCs/>
    </w:rPr>
  </w:style>
  <w:style w:type="paragraph" w:styleId="33">
    <w:name w:val="toc 3"/>
    <w:basedOn w:val="13"/>
    <w:next w:val="13"/>
    <w:autoRedefine/>
    <w:uiPriority w:val="39"/>
    <w:rsid w:val="00084BA4"/>
    <w:pPr>
      <w:ind w:left="280"/>
    </w:pPr>
    <w:rPr>
      <w:rFonts w:cstheme="minorHAnsi"/>
    </w:rPr>
  </w:style>
  <w:style w:type="paragraph" w:styleId="41">
    <w:name w:val="toc 4"/>
    <w:basedOn w:val="13"/>
    <w:next w:val="13"/>
    <w:autoRedefine/>
    <w:uiPriority w:val="39"/>
    <w:rsid w:val="00084BA4"/>
    <w:pPr>
      <w:tabs>
        <w:tab w:val="clear" w:pos="709"/>
        <w:tab w:val="left" w:pos="1120"/>
        <w:tab w:val="right" w:pos="9911"/>
      </w:tabs>
      <w:ind w:left="560"/>
    </w:pPr>
    <w:rPr>
      <w:rFonts w:cstheme="minorHAnsi"/>
    </w:rPr>
  </w:style>
  <w:style w:type="paragraph" w:customStyle="1" w:styleId="afe">
    <w:name w:val="Колонтитул"/>
    <w:basedOn w:val="13"/>
    <w:qFormat/>
  </w:style>
  <w:style w:type="paragraph" w:styleId="af4">
    <w:name w:val="header"/>
    <w:basedOn w:val="13"/>
    <w:link w:val="af3"/>
    <w:uiPriority w:val="99"/>
    <w:rsid w:val="00470F85"/>
    <w:pPr>
      <w:tabs>
        <w:tab w:val="clear" w:pos="709"/>
        <w:tab w:val="center" w:pos="4677"/>
        <w:tab w:val="right" w:pos="9355"/>
      </w:tabs>
    </w:pPr>
  </w:style>
  <w:style w:type="paragraph" w:customStyle="1" w:styleId="aff">
    <w:name w:val="Таблица шапка"/>
    <w:basedOn w:val="13"/>
    <w:qFormat/>
    <w:rsid w:val="00470F85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Таблица"/>
    <w:basedOn w:val="13"/>
    <w:qFormat/>
    <w:rsid w:val="00547013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TableParagraph">
    <w:name w:val="Table Paragraph"/>
    <w:basedOn w:val="13"/>
    <w:uiPriority w:val="1"/>
    <w:qFormat/>
    <w:rsid w:val="00D758E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f1">
    <w:name w:val="Normal (Web)"/>
    <w:basedOn w:val="13"/>
    <w:uiPriority w:val="99"/>
    <w:unhideWhenUsed/>
    <w:qFormat/>
    <w:rsid w:val="00BD3E1B"/>
  </w:style>
  <w:style w:type="paragraph" w:customStyle="1" w:styleId="msonormalmailrucssattributepostfix">
    <w:name w:val="msonormal_mailru_css_attribute_postfix"/>
    <w:basedOn w:val="13"/>
    <w:qFormat/>
    <w:rsid w:val="00BD3E1B"/>
    <w:pPr>
      <w:spacing w:beforeAutospacing="1" w:afterAutospacing="1"/>
    </w:pPr>
  </w:style>
  <w:style w:type="paragraph" w:styleId="af8">
    <w:name w:val="footer"/>
    <w:basedOn w:val="13"/>
    <w:link w:val="af7"/>
    <w:uiPriority w:val="99"/>
    <w:unhideWhenUsed/>
    <w:rsid w:val="00BD3E1B"/>
    <w:pPr>
      <w:tabs>
        <w:tab w:val="clear" w:pos="709"/>
        <w:tab w:val="center" w:pos="4677"/>
        <w:tab w:val="right" w:pos="9355"/>
      </w:tabs>
    </w:pPr>
  </w:style>
  <w:style w:type="paragraph" w:customStyle="1" w:styleId="aff2">
    <w:name w:val="Содержимое врезки"/>
    <w:basedOn w:val="13"/>
    <w:qFormat/>
  </w:style>
  <w:style w:type="paragraph" w:customStyle="1" w:styleId="aff3">
    <w:name w:val="Содержимое таблицы"/>
    <w:basedOn w:val="13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table" w:styleId="aff5">
    <w:name w:val="Table Grid"/>
    <w:basedOn w:val="a2"/>
    <w:uiPriority w:val="59"/>
    <w:rsid w:val="0040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Заголовок 1 Знак1"/>
    <w:basedOn w:val="a2"/>
    <w:uiPriority w:val="59"/>
    <w:rsid w:val="00E3052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6C1D-3D9E-4542-BB61-D90A19CB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18</Pages>
  <Words>5803</Words>
  <Characters>33079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38805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 Тимофей Петрович</dc:creator>
  <dc:description/>
  <cp:lastModifiedBy>Павлов Алексей Андреевич</cp:lastModifiedBy>
  <cp:revision>51</cp:revision>
  <cp:lastPrinted>2023-08-31T06:17:00Z</cp:lastPrinted>
  <dcterms:created xsi:type="dcterms:W3CDTF">2023-09-12T00:26:00Z</dcterms:created>
  <dcterms:modified xsi:type="dcterms:W3CDTF">2026-06-03T05:55:00Z</dcterms:modified>
  <dc:language>ru-RU</dc:language>
</cp:coreProperties>
</file>