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7AF65275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1C0F7790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F614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12FBC7E5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A200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Порхов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7E1A5581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A2004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5C994E6B" w:rsidR="00877A7D" w:rsidRPr="00C76400" w:rsidRDefault="002263FC" w:rsidP="006D5599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2263FC">
              <w:rPr>
                <w:rFonts w:ascii="Times New Roman" w:hAnsi="Times New Roman" w:cs="Times New Roman"/>
                <w:lang w:eastAsia="en-US"/>
              </w:rPr>
              <w:t>104,30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0062380A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2263FC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4DD9E4DE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991BC7">
        <w:rPr>
          <w:rFonts w:ascii="Times New Roman" w:hAnsi="Times New Roman" w:cs="Times New Roman"/>
          <w:sz w:val="20"/>
          <w:szCs w:val="20"/>
        </w:rPr>
        <w:t xml:space="preserve">15 (пятнадцати) </w:t>
      </w:r>
      <w:r w:rsidRPr="00C76400">
        <w:rPr>
          <w:rFonts w:ascii="Times New Roman" w:hAnsi="Times New Roman" w:cs="Times New Roman"/>
          <w:sz w:val="20"/>
          <w:szCs w:val="20"/>
        </w:rPr>
        <w:t>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530C90F4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2263FC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F2D04D2" w:rsidR="005A15C9" w:rsidRPr="006E60D9" w:rsidRDefault="006B1D0E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60558D1D" w:rsidR="00D32BF1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55497" w:rsidRPr="00C76400" w14:paraId="6F481EEA" w14:textId="77777777" w:rsidTr="002263FC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7F60F8A5" w:rsidR="00355497" w:rsidRPr="00CB2983" w:rsidRDefault="0040248C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EAA5E2" w14:textId="6E5EA998" w:rsidR="00696E01" w:rsidRPr="00F61475" w:rsidRDefault="00AA0A8B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1475">
        <w:rPr>
          <w:rFonts w:ascii="Times New Roman" w:hAnsi="Times New Roman" w:cs="Times New Roman"/>
          <w:b/>
          <w:sz w:val="20"/>
          <w:szCs w:val="20"/>
        </w:rPr>
        <w:t>Директор</w:t>
      </w:r>
    </w:p>
    <w:p w14:paraId="31895AB3" w14:textId="536D99A0" w:rsidR="00696E01" w:rsidRPr="00F61475" w:rsidRDefault="00AA0A8B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61475">
        <w:rPr>
          <w:rFonts w:ascii="Times New Roman" w:hAnsi="Times New Roman" w:cs="Times New Roman"/>
          <w:b/>
          <w:sz w:val="20"/>
          <w:szCs w:val="20"/>
        </w:rPr>
        <w:t xml:space="preserve">УФПС Псковской области                                                                 </w:t>
      </w:r>
      <w:r w:rsidR="00696E01" w:rsidRPr="00F6147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="00F61475" w:rsidRPr="00F61475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851"/>
        <w:gridCol w:w="2693"/>
        <w:gridCol w:w="1417"/>
        <w:gridCol w:w="1417"/>
        <w:gridCol w:w="1701"/>
        <w:gridCol w:w="851"/>
      </w:tblGrid>
      <w:tr w:rsidR="00F61475" w:rsidRPr="0051508B" w14:paraId="272DD9F2" w14:textId="77777777" w:rsidTr="0080372B">
        <w:trPr>
          <w:jc w:val="center"/>
        </w:trPr>
        <w:tc>
          <w:tcPr>
            <w:tcW w:w="487" w:type="dxa"/>
            <w:vMerge w:val="restart"/>
            <w:vAlign w:val="center"/>
          </w:tcPr>
          <w:p w14:paraId="061578EB" w14:textId="0DE7B4CD" w:rsidR="00F61475" w:rsidRPr="0051508B" w:rsidRDefault="00F6147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729" w:type="dxa"/>
            <w:gridSpan w:val="5"/>
            <w:vAlign w:val="center"/>
          </w:tcPr>
          <w:p w14:paraId="4CFF5866" w14:textId="4C5738C7" w:rsidR="00F61475" w:rsidRPr="0051508B" w:rsidRDefault="00F61475" w:rsidP="004024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бъект</w:t>
            </w: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почтовой связи (ОПС)</w:t>
            </w:r>
          </w:p>
        </w:tc>
        <w:tc>
          <w:tcPr>
            <w:tcW w:w="2552" w:type="dxa"/>
            <w:gridSpan w:val="2"/>
            <w:vAlign w:val="center"/>
          </w:tcPr>
          <w:p w14:paraId="42A82C33" w14:textId="2D0FC5CF" w:rsidR="00F61475" w:rsidRPr="0051508B" w:rsidRDefault="00F6147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F61475" w:rsidRPr="0051508B" w14:paraId="5622F165" w14:textId="77777777" w:rsidTr="0080372B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28217FA9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D52210" w14:textId="77777777" w:rsidR="00F61475" w:rsidRPr="0051508B" w:rsidRDefault="00F61475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F61475" w:rsidRPr="0051508B" w:rsidRDefault="00F61475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417" w:type="dxa"/>
            <w:vAlign w:val="center"/>
          </w:tcPr>
          <w:p w14:paraId="2BEF2EFC" w14:textId="7EE82DBF" w:rsidR="00F61475" w:rsidRPr="0051508B" w:rsidRDefault="009544DA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715A2FF8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1701" w:type="dxa"/>
            <w:vAlign w:val="center"/>
          </w:tcPr>
          <w:p w14:paraId="7472F9EB" w14:textId="7183DAEC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06BBA2C4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</w:t>
            </w: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ство, м3</w:t>
            </w:r>
          </w:p>
        </w:tc>
      </w:tr>
      <w:tr w:rsidR="00F61475" w:rsidRPr="0051508B" w14:paraId="2F6C7D7C" w14:textId="77777777" w:rsidTr="0080372B">
        <w:trPr>
          <w:jc w:val="center"/>
        </w:trPr>
        <w:tc>
          <w:tcPr>
            <w:tcW w:w="487" w:type="dxa"/>
            <w:vAlign w:val="center"/>
          </w:tcPr>
          <w:p w14:paraId="1593A050" w14:textId="77777777" w:rsidR="00F61475" w:rsidRPr="0051508B" w:rsidRDefault="00F6147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2346257C" w14:textId="11EA56FC" w:rsidR="00F61475" w:rsidRPr="0051508B" w:rsidRDefault="00F61475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Порховский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F61475" w:rsidRPr="0051508B" w14:paraId="5E78EB6C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16DC74" w14:textId="60527A3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4940" w14:textId="230DA95F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Арбузова Щилинка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E082" w14:textId="5E276CF7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49A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B69D8BE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Порховский, </w:t>
            </w:r>
          </w:p>
          <w:p w14:paraId="10570F79" w14:textId="05962082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дер. Арбузова Щилинка, </w:t>
            </w:r>
          </w:p>
          <w:p w14:paraId="3C93C746" w14:textId="19FB871C" w:rsidR="00F61475" w:rsidRPr="00AB60D1" w:rsidRDefault="00F61475" w:rsidP="00AB60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E44" w14:textId="481039A9" w:rsidR="00F61475" w:rsidRPr="00047D86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вт: 09:00-14:00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F93" w14:textId="1050D587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 w:rsidRPr="0004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68766" w14:textId="165D30F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01FC" w14:textId="7315EDBE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</w:tr>
      <w:tr w:rsidR="00F61475" w:rsidRPr="0051508B" w14:paraId="2CD0593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C76D5" w14:textId="57271F44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B91A" w14:textId="7E3C6D87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C741" w14:textId="6F42CD6D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1DE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7CD3EB" w14:textId="617B0C8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Порховский, дер. Береза, 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672A" w14:textId="06AC5102" w:rsidR="00F61475" w:rsidRDefault="0080372B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A6E6" w14:textId="081C4721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1BF2B" w14:textId="176E87D4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809C" w14:textId="02E71597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3A0DFE98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B2D81" w14:textId="12E74FA5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933D" w14:textId="6AF9115C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Волышово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226" w14:textId="701BF652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841A" w14:textId="77777777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54C2A46" w14:textId="547C16E0" w:rsidR="00F61475" w:rsidRDefault="00F61475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Порховский,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СП "Полонская волость", </w:t>
            </w:r>
          </w:p>
          <w:p w14:paraId="794BB05C" w14:textId="2B31EC8A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Волышово,                      ул. Гагаринская,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DE9" w14:textId="6A96BC07" w:rsidR="00F61475" w:rsidRDefault="0080372B" w:rsidP="00DE41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сб: 09:00-12:00,            13:00-17:00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157" w14:textId="3FE18179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B13A0" w14:textId="065D9973" w:rsidR="00F61475" w:rsidRPr="0051508B" w:rsidRDefault="00F61475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C5FA" w14:textId="02D9B976" w:rsidR="00F61475" w:rsidRPr="0051508B" w:rsidRDefault="0080372B" w:rsidP="00DE4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F61475" w:rsidRPr="0051508B" w14:paraId="53FE302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B4A76" w14:textId="02E582DE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3F05" w14:textId="4CAA23A1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Верхний Мост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9ED4" w14:textId="63498200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E6BB" w14:textId="3786707C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Порховский, СП "Верхнемостская волость", д. Верхний мост,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А.П. Дубровского,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4B9" w14:textId="6D4FE735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пт, сб: 08:30-15:30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B39" w14:textId="4930D98C" w:rsidR="00F61475" w:rsidRPr="0051508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4C3C7" w14:textId="0B99D19B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7A5E" w14:textId="5195ADBB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4,90</w:t>
            </w:r>
          </w:p>
        </w:tc>
      </w:tr>
      <w:tr w:rsidR="00F61475" w:rsidRPr="0051508B" w14:paraId="7EE4E75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5701F" w14:textId="35DFC698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2FDA" w14:textId="692688E1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8D3" w14:textId="065E15C1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085F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448DD31" w14:textId="5053DFE1" w:rsidR="00F61475" w:rsidRPr="00AB60D1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Порховский,                   СП "Дубровенская волость", д. Дубровно, д. б/н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B533" w14:textId="77777777" w:rsidR="0080372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ср: </w:t>
            </w:r>
          </w:p>
          <w:p w14:paraId="72A71EAD" w14:textId="77777777" w:rsidR="0080372B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10:00-16:00,                             пт: </w:t>
            </w:r>
          </w:p>
          <w:p w14:paraId="32580021" w14:textId="3B4C2152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9923" w14:textId="72169A7C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1A2C3" w14:textId="26EE02C5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04E1" w14:textId="5F0EAD48" w:rsidR="00F61475" w:rsidRPr="0051508B" w:rsidRDefault="0080372B" w:rsidP="00AA0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44406B9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18105C" w14:textId="56D02302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737C" w14:textId="47B74CF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429F" w14:textId="5E1087B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65A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E0FC139" w14:textId="030A5B2C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Порховский,                   СП "Славковская волость", д. Кондратово,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280E" w14:textId="6F657D96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10:00-14:00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476" w14:textId="683183F3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2D57" w14:textId="13ED087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40CA" w14:textId="52E4AB48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2,10</w:t>
            </w:r>
          </w:p>
        </w:tc>
      </w:tr>
      <w:tr w:rsidR="00F61475" w:rsidRPr="0051508B" w14:paraId="715C61B9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C2A09" w14:textId="313B4AD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A597" w14:textId="526EF7D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Лютые Болоты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52" w14:textId="0626E1C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AF65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5106C6B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Порховский, Митрофановская волость, </w:t>
            </w:r>
          </w:p>
          <w:p w14:paraId="60828ADB" w14:textId="3CC0A1E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Лютые Болоты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9F2" w14:textId="66B9440C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C1F" w14:textId="4E9FF9B0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01EB3" w14:textId="076AD9AF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B721" w14:textId="66DD1785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68590C8F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4E504" w14:textId="6E10D58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AC15" w14:textId="329F1E7D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9578" w14:textId="1D6164B3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5E5C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0F8696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Порховский, </w:t>
            </w:r>
          </w:p>
          <w:p w14:paraId="101881CA" w14:textId="221C199E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"Павская волость", </w:t>
            </w:r>
          </w:p>
          <w:p w14:paraId="3446BBC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Павы, </w:t>
            </w:r>
          </w:p>
          <w:p w14:paraId="5FE2EF63" w14:textId="72F175F2" w:rsidR="00F61475" w:rsidRPr="00AB60D1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б-р им С.М.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Кирова, д.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290" w14:textId="49285B6D" w:rsidR="00F61475" w:rsidRDefault="0080372B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1B4E" w14:textId="6A3AAACE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A50B6" w14:textId="7971EDC3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13A2" w14:textId="77A611F2" w:rsidR="00F61475" w:rsidRPr="0051508B" w:rsidRDefault="0080372B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F61475" w:rsidRPr="0051508B" w14:paraId="2175C94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9EDAC" w14:textId="104FF3B5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E0CF" w14:textId="0C64444A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Шмойлово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52D2" w14:textId="7D9C8CE4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C58D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5467181" w14:textId="45922F9F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Порховский, </w:t>
            </w:r>
          </w:p>
          <w:p w14:paraId="69593198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"Верхнемостская волость", д. Шмойлово, </w:t>
            </w:r>
          </w:p>
          <w:p w14:paraId="76F61229" w14:textId="2D40E7D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5F8" w14:textId="3C5640C7" w:rsidR="00F61475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11:00-14:00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FC67" w14:textId="256297F7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5C525" w14:textId="042265F5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1273" w14:textId="45CF1E00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</w:t>
            </w:r>
          </w:p>
        </w:tc>
      </w:tr>
      <w:tr w:rsidR="00F61475" w:rsidRPr="0051508B" w14:paraId="1FA1E02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D38B61" w14:textId="05FA84DE" w:rsidR="00F61475" w:rsidRPr="0051508B" w:rsidRDefault="00F61475" w:rsidP="000047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DF15" w14:textId="22FDEDE6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F01C" w14:textId="029C5AD0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D670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DFC7EA1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Порховский, </w:t>
            </w:r>
          </w:p>
          <w:p w14:paraId="7D6BC491" w14:textId="77777777" w:rsidR="00F61475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"Полонская волость", </w:t>
            </w:r>
          </w:p>
          <w:p w14:paraId="052046F4" w14:textId="075C5D16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Ясно, д.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95B" w14:textId="1B1187F6" w:rsidR="00F61475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4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644" w14:textId="526C925B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7D44" w14:textId="0D5D724A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2C7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5605" w14:textId="7FF94861" w:rsidR="00F61475" w:rsidRPr="0051508B" w:rsidRDefault="00004712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7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F61475" w:rsidRPr="0051508B" w14:paraId="692701FC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2253C57D" w14:textId="2B84260E" w:rsidR="00F61475" w:rsidRPr="0051508B" w:rsidRDefault="00F61475" w:rsidP="00E0625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5AEA92A6" w:rsidR="00F61475" w:rsidRPr="0051508B" w:rsidRDefault="00004712" w:rsidP="00E0625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047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33,32</w:t>
            </w:r>
          </w:p>
        </w:tc>
      </w:tr>
      <w:tr w:rsidR="00F61475" w:rsidRPr="0051508B" w14:paraId="73D0F03A" w14:textId="77777777" w:rsidTr="0080372B">
        <w:trPr>
          <w:jc w:val="center"/>
        </w:trPr>
        <w:tc>
          <w:tcPr>
            <w:tcW w:w="487" w:type="dxa"/>
            <w:vAlign w:val="center"/>
          </w:tcPr>
          <w:p w14:paraId="001DF66A" w14:textId="77777777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73E358C2" w14:textId="3A54AD0C" w:rsidR="00F61475" w:rsidRPr="0051508B" w:rsidRDefault="00F61475" w:rsidP="00E0625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Дновский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F61475" w:rsidRPr="0051508B" w14:paraId="7243EBA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505D5" w14:textId="5CA88E80" w:rsidR="00F61475" w:rsidRPr="0051508B" w:rsidRDefault="004355DC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B158" w14:textId="72791E9A" w:rsidR="00F61475" w:rsidRPr="0051508B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Большое Ю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4533" w14:textId="54E58736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9344" w14:textId="59E7C28C" w:rsidR="00F61475" w:rsidRPr="0051508B" w:rsidRDefault="00F61475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Дновский, МО "Гордское поселение "Дно", д. Большое Юкрово,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пер. Почтовый, д.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3E42" w14:textId="77777777" w:rsidR="004355DC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ср, чт, пт, сб: </w:t>
            </w:r>
          </w:p>
          <w:p w14:paraId="55C45F0D" w14:textId="0CCB2BFD" w:rsidR="00F61475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5418" w14:textId="301C4D45" w:rsidR="00F61475" w:rsidRPr="0051508B" w:rsidRDefault="00004712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F614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649-332,,46532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05FE" w14:textId="411C2DCB" w:rsidR="00F61475" w:rsidRPr="0051508B" w:rsidRDefault="00F61475" w:rsidP="00E06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2FB" w14:textId="7D6590E6" w:rsidR="00F61475" w:rsidRPr="0051508B" w:rsidRDefault="004355DC" w:rsidP="00E062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</w:tr>
      <w:tr w:rsidR="004355DC" w:rsidRPr="0051508B" w14:paraId="331829C1" w14:textId="77777777" w:rsidTr="00B728D7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E72182" w14:textId="5CF7404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3D51" w14:textId="0971C42E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BAB" w14:textId="6C7FD8C6" w:rsidR="004355DC" w:rsidRPr="00E06252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0961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5F0CC5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Дновский, </w:t>
            </w:r>
          </w:p>
          <w:p w14:paraId="01DC1A6C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"Искровская волость", </w:t>
            </w:r>
          </w:p>
          <w:p w14:paraId="73EE5B87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Белая, ул. Центральная, </w:t>
            </w:r>
          </w:p>
          <w:p w14:paraId="28CEF583" w14:textId="1A3A3006" w:rsidR="004355DC" w:rsidRPr="00E06252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6CD8" w14:textId="0CA49F03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10:00-15:30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7488" w14:textId="455128D3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6BFC" w14:textId="55980DE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F93" w14:textId="7F10F21E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2,87</w:t>
            </w:r>
          </w:p>
        </w:tc>
      </w:tr>
      <w:tr w:rsidR="004355DC" w:rsidRPr="0051508B" w14:paraId="6465688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66057" w14:textId="3368C9B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99C9" w14:textId="6DAAA21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5FD" w14:textId="4618510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373B" w14:textId="40FC0E71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82CD13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Дновский, </w:t>
            </w:r>
          </w:p>
          <w:p w14:paraId="519DC2A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"Искровская волость", </w:t>
            </w:r>
          </w:p>
          <w:p w14:paraId="3E43302C" w14:textId="7CFBEAB6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Искра, ул. Зиновьева,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564" w14:textId="6BF94CF1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10:00-13:00,              14:00-17:00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BEC17" w14:textId="002CADB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CFB9C" w14:textId="5FB5FD5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4D90" w14:textId="0D327D3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BC4C1CE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57A16" w14:textId="1F124C7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AD4" w14:textId="7F344DBA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F2E1" w14:textId="1496E79D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6FBD" w14:textId="7C401C1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2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Дновский, СП "Моринская волость"д. Моорино, ул.Совсхозная,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2DE" w14:textId="1B43C8EB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09:00-16:00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7D5A" w14:textId="4281B48F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0C574" w14:textId="04F8998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D23A" w14:textId="55FEAC1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3,71</w:t>
            </w:r>
          </w:p>
        </w:tc>
      </w:tr>
      <w:tr w:rsidR="004355DC" w:rsidRPr="0051508B" w14:paraId="548C9983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AEB12" w14:textId="20DB507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E469" w14:textId="659368E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Панкратово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5F0" w14:textId="632D8D7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416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3E972C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Дновский, </w:t>
            </w:r>
          </w:p>
          <w:p w14:paraId="26AE235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"Моринская волость", </w:t>
            </w:r>
          </w:p>
          <w:p w14:paraId="69A87E1E" w14:textId="67684864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Панкратово, </w:t>
            </w:r>
          </w:p>
          <w:p w14:paraId="1D968134" w14:textId="0C758F96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Солнечная,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E7B" w14:textId="71EF804A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пт, сб: 11:00-15:00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4293" w14:textId="4D10C1E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CB81" w14:textId="4EF468D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065A" w14:textId="4D986F3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</w:t>
            </w:r>
          </w:p>
        </w:tc>
      </w:tr>
      <w:tr w:rsidR="004355DC" w:rsidRPr="0051508B" w14:paraId="774B79CF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26ADC39C" w14:textId="58E9427E" w:rsidR="004355DC" w:rsidRPr="0051508B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F02A" w14:textId="4FFBE4E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18,69</w:t>
            </w:r>
          </w:p>
        </w:tc>
      </w:tr>
      <w:tr w:rsidR="004355DC" w:rsidRPr="0051508B" w14:paraId="5E560062" w14:textId="77777777" w:rsidTr="0080372B">
        <w:trPr>
          <w:jc w:val="center"/>
        </w:trPr>
        <w:tc>
          <w:tcPr>
            <w:tcW w:w="487" w:type="dxa"/>
            <w:vAlign w:val="center"/>
          </w:tcPr>
          <w:p w14:paraId="2166D284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19EAC360" w14:textId="70AD7E4A" w:rsidR="004355DC" w:rsidRPr="0051508B" w:rsidRDefault="004355DC" w:rsidP="004355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Дедовичский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4355DC" w:rsidRPr="0051508B" w14:paraId="4853ECF0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5C1B4AE0" w14:textId="73C5520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61BF" w14:textId="062643F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A538" w14:textId="050B41F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32E6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A990567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Дедовичский,                          СП "Пожеревицкая волость", д. Дубровка,                     ул. Центральная, д. 29, </w:t>
            </w:r>
          </w:p>
          <w:p w14:paraId="272D1E1A" w14:textId="018E492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F8F8" w14:textId="73D8F865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D3C" w14:textId="16EADFB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FCB4" w14:textId="6484FE9B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714A" w14:textId="0AA01354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5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D113F15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03167E56" w14:textId="4B763941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6257" w14:textId="72B5F5B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Дубишино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66D1" w14:textId="31D57C3B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4E25" w14:textId="6C6549C6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Дедовичский,                         СП "Дубишенская волость", д. Дубишно,                     ул. Центральная, д. 18, пом.1001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599" w14:textId="158EDE73" w:rsidR="004355DC" w:rsidRPr="009F2C7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C2B4" w14:textId="0A97356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2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1E07" w14:textId="62F8567C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396" w14:textId="4CE5C009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5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4355DC" w:rsidRPr="0051508B" w14:paraId="7A0A8F6E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272584" w14:textId="30A4202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1557" w14:textId="07B648B3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Красные Горки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8305" w14:textId="770F9FD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829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03AD2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Дедовичский,                       СП "Вязьевская волость", </w:t>
            </w:r>
          </w:p>
          <w:p w14:paraId="01613D8C" w14:textId="674A1C86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Красные Горки,              ул. Садовая, д. 21,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E1A" w14:textId="16F091FB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D876" w14:textId="4B95EEF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EDF9" w14:textId="7130E8C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5D41" w14:textId="3FA29FA5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3E480E6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D62E1" w14:textId="4A188832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0537" w14:textId="2E4FBAB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Пожеревицы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0A8" w14:textId="43BBC41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7CC3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8EA570F" w14:textId="771232D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Дедовичский,                         СП "Пожеревицкая волость", с. Пожеревицы,               ул. Советская 1-я, д.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8D2" w14:textId="71242AFB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пт, сб: 10:00-16:00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C5F8" w14:textId="51FE2285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9AE08" w14:textId="7C5FEBF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5B2B" w14:textId="6B7F980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9,80</w:t>
            </w:r>
          </w:p>
        </w:tc>
      </w:tr>
      <w:tr w:rsidR="004355DC" w:rsidRPr="0051508B" w14:paraId="5874182B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1F267B" w14:textId="1C5250B3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DEA1" w14:textId="1002A52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Сорокино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84D4" w14:textId="5087734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AE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6B0497A6" w14:textId="7DEB9085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 Дедовичский,                      СП "Пожеревицкая волость", д. Сорокино,              ул. Центральная, д. 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A32C" w14:textId="55B1B044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11:00-17:00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02FA" w14:textId="1D7F3484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FE99" w14:textId="038020BA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FBE4" w14:textId="7B731E78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3B9B41C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C1CA4" w14:textId="5A796964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A03D" w14:textId="42B0AA6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Сосонка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03C6" w14:textId="5A5CCC37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A4EF" w14:textId="0AA3E062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область,р-н Дедовиченский, СП "Вязьевакая волость", Сосонка, ул. Центральная, д.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B99" w14:textId="4CE561D8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5524" w14:textId="6B58E80F" w:rsidR="004355DC" w:rsidRPr="00A8630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9499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B2AA2" w14:textId="1F184344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598E" w14:textId="4F9CC302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4355DC" w:rsidRPr="0051508B" w14:paraId="135F636C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D77E3A" w14:textId="2A43DD53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211" w14:textId="2306EB7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0EB4" w14:textId="5B84EE6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C1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01DE13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Дедовичский,                  СП "Шелонская волость", </w:t>
            </w:r>
          </w:p>
          <w:p w14:paraId="223C071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Ясски, ул. Центральная, </w:t>
            </w:r>
          </w:p>
          <w:p w14:paraId="01C5D1C8" w14:textId="0C75E76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46,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181" w14:textId="6B7B583D" w:rsidR="004355DC" w:rsidRPr="00047D86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10:00-14:30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C36D" w14:textId="4CCB66C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Pr="0004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(8112) 649-3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32,,4644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3E949" w14:textId="6574367E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9AAA" w14:textId="74F5843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</w:tr>
      <w:tr w:rsidR="004355DC" w:rsidRPr="0051508B" w14:paraId="42666433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407CAE" w14:textId="5FDDD52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CF9E" w14:textId="3BD74FA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A0EA" w14:textId="4E17910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CEB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D23470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Дедовичский,                      СП "Шелонская волость", </w:t>
            </w:r>
          </w:p>
          <w:p w14:paraId="7621F38B" w14:textId="19F2C6CF" w:rsidR="004355DC" w:rsidRPr="00CB0E8A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Станки, ул. Центральная, д. 42, пом. 1002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370" w14:textId="1C7D6979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ср, пт: 09:00-14:30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A256" w14:textId="3231FC1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96AA6" w14:textId="365B5F15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3EFE" w14:textId="686DBEB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1,96</w:t>
            </w:r>
          </w:p>
        </w:tc>
      </w:tr>
      <w:tr w:rsidR="004355DC" w:rsidRPr="0051508B" w14:paraId="531F3B11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75BFE021" w14:textId="5481DD94" w:rsidR="004355DC" w:rsidRPr="0051508B" w:rsidRDefault="004355DC" w:rsidP="0043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5D063B56" w14:textId="38B3F9B6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29,40</w:t>
            </w:r>
          </w:p>
        </w:tc>
      </w:tr>
      <w:tr w:rsidR="004355DC" w:rsidRPr="0051508B" w14:paraId="32F98FB0" w14:textId="77777777" w:rsidTr="0080372B">
        <w:trPr>
          <w:jc w:val="center"/>
        </w:trPr>
        <w:tc>
          <w:tcPr>
            <w:tcW w:w="487" w:type="dxa"/>
            <w:vAlign w:val="center"/>
          </w:tcPr>
          <w:p w14:paraId="6D6181F6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vAlign w:val="center"/>
          </w:tcPr>
          <w:p w14:paraId="2DF88B02" w14:textId="473AF0A8" w:rsidR="004355DC" w:rsidRPr="0051508B" w:rsidRDefault="004355DC" w:rsidP="004355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Плюсский райо</w:t>
            </w:r>
            <w:r w:rsidRPr="00515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4355DC" w:rsidRPr="0051508B" w14:paraId="5FCB7461" w14:textId="77777777" w:rsidTr="0080372B">
        <w:trPr>
          <w:jc w:val="center"/>
        </w:trPr>
        <w:tc>
          <w:tcPr>
            <w:tcW w:w="487" w:type="dxa"/>
            <w:tcBorders>
              <w:right w:val="single" w:sz="4" w:space="0" w:color="auto"/>
            </w:tcBorders>
            <w:vAlign w:val="center"/>
          </w:tcPr>
          <w:p w14:paraId="28599608" w14:textId="030B57D5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8787" w14:textId="0A1788E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F89F" w14:textId="43ECB34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A4B6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C9F34A" w14:textId="1CA8F8E2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Плюсский, </w:t>
            </w:r>
          </w:p>
          <w:p w14:paraId="276065E0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Заянье,   </w:t>
            </w:r>
          </w:p>
          <w:p w14:paraId="13E2B68B" w14:textId="248542C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П. Виноградова, д.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CD21" w14:textId="6CCD82AC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10:00-15:30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40C4" w14:textId="42A1C3F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E6EDA" w14:textId="0B4C1B4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7E41" w14:textId="05D2904A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2,87</w:t>
            </w:r>
          </w:p>
        </w:tc>
      </w:tr>
      <w:tr w:rsidR="004355DC" w:rsidRPr="0051508B" w14:paraId="454A457F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1EA8B" w14:textId="479465BD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9BA7" w14:textId="1471278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489C" w14:textId="540696C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195B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2E76FB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Плюсский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FA34612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"Лядская волость", </w:t>
            </w:r>
          </w:p>
          <w:p w14:paraId="757AA7D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Ляды, ул. Советская, </w:t>
            </w:r>
          </w:p>
          <w:p w14:paraId="4E5554B9" w14:textId="6A9872D8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29, пом. 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671" w14:textId="50EB6D6A" w:rsidR="004355DC" w:rsidRDefault="004F6B42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B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чт, пт, сб: 09:00-15:30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80D9" w14:textId="52E8D0D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DADA" w14:textId="01BE35C1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A4C1" w14:textId="415323C0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5,67</w:t>
            </w:r>
          </w:p>
        </w:tc>
      </w:tr>
      <w:tr w:rsidR="004355DC" w:rsidRPr="0051508B" w14:paraId="6168EB3A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667763E2" w14:textId="71C93727" w:rsidR="004355DC" w:rsidRPr="0051508B" w:rsidRDefault="004355DC" w:rsidP="0043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0D3FBE01" w14:textId="6BBB437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8,54</w:t>
            </w:r>
          </w:p>
        </w:tc>
      </w:tr>
      <w:tr w:rsidR="004355DC" w:rsidRPr="0051508B" w14:paraId="78B28B62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5F9B3E" w14:textId="77777777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auto"/>
            </w:tcBorders>
            <w:vAlign w:val="center"/>
          </w:tcPr>
          <w:p w14:paraId="7AE32FED" w14:textId="288CACDA" w:rsidR="004355DC" w:rsidRPr="0051508B" w:rsidRDefault="004355DC" w:rsidP="004355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Струго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-Красненский райо</w:t>
            </w: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</w:t>
            </w:r>
          </w:p>
        </w:tc>
      </w:tr>
      <w:tr w:rsidR="004355DC" w:rsidRPr="0051508B" w14:paraId="69012445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5A7" w14:textId="01D62679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27E1" w14:textId="25DB94C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Пятчино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9EE7" w14:textId="73E8630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45F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9372B3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Струго-Красненский,          СП "Марьинская волость", д. Пятчино, </w:t>
            </w:r>
          </w:p>
          <w:p w14:paraId="282FFEA7" w14:textId="0357C54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23BB" w14:textId="713AD111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вт, чт, сб: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39F1" w14:textId="48A0EC0C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D2F" w14:textId="49F04C99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5B79" w14:textId="1D91E7BC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A71660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BC02" w14:textId="3A934391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7E8E" w14:textId="0F6BB31A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E1A9" w14:textId="31C2ADA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CDA9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CABDB0C" w14:textId="3FE31BAF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</w:t>
            </w: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расненский, </w:t>
            </w:r>
          </w:p>
          <w:p w14:paraId="45622221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Ровное, ул. Народная, </w:t>
            </w:r>
          </w:p>
          <w:p w14:paraId="45E9BC3A" w14:textId="6D7F3D5E" w:rsidR="004355DC" w:rsidRPr="006B1D0E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042" w14:textId="35E93427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C91D" w14:textId="608C72A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245" w14:textId="22B75436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211E" w14:textId="44BBB2EE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6AC8E27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1E7" w14:textId="4A54C8EB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1926" w14:textId="591F0B29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Сиковицы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A36B" w14:textId="16FC1052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48AF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BE106D4" w14:textId="49C9032B" w:rsidR="004355DC" w:rsidRPr="006B1D0E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Струго-Красненский,          СП "Марьинская волость", д. Сиковицы, ул. Северная, д. 15, пом. 1002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2B" w14:textId="166719FD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пн, ср, пт: 09:00-15:00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DE53" w14:textId="071873C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90E" w14:textId="6E267228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854C" w14:textId="56D08C0D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4355DC" w:rsidRPr="0051508B" w14:paraId="22E442C0" w14:textId="77777777" w:rsidTr="0080372B">
        <w:trPr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13A" w14:textId="4D4C7BA1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B720" w14:textId="3B7D265E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Хредино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2449" w14:textId="4B35C28F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3445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3D99D2E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Струго-Красненский,            СП "Хрединская волость", </w:t>
            </w:r>
          </w:p>
          <w:p w14:paraId="101C23CD" w14:textId="77777777" w:rsidR="004355DC" w:rsidRDefault="004355DC" w:rsidP="004355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Хредино, ул. Дорожная, </w:t>
            </w:r>
          </w:p>
          <w:p w14:paraId="5E14E04E" w14:textId="14BF75F0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0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9AD" w14:textId="3173908B" w:rsidR="004355DC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вт, ср, чт, пт: 08:00-15:00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D045" w14:textId="501D4DDD" w:rsidR="004355DC" w:rsidRPr="0051508B" w:rsidRDefault="004355DC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(8112) 649-332,,4614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8AB" w14:textId="53F660DD" w:rsidR="004355DC" w:rsidRPr="0051508B" w:rsidRDefault="004355DC" w:rsidP="0043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8B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BB68" w14:textId="5A47FB7E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</w:tr>
      <w:tr w:rsidR="004355DC" w:rsidRPr="0051508B" w14:paraId="5616DE7E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60CC16C4" w14:textId="68079C05" w:rsidR="004355DC" w:rsidRPr="0051508B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50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0566E897" w:rsidR="004355DC" w:rsidRPr="0051508B" w:rsidRDefault="004F6B42" w:rsidP="004355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14,35</w:t>
            </w:r>
          </w:p>
        </w:tc>
      </w:tr>
      <w:tr w:rsidR="004355DC" w:rsidRPr="0051508B" w14:paraId="0F79B75C" w14:textId="77777777" w:rsidTr="0080372B">
        <w:trPr>
          <w:jc w:val="center"/>
        </w:trPr>
        <w:tc>
          <w:tcPr>
            <w:tcW w:w="9917" w:type="dxa"/>
            <w:gridSpan w:val="7"/>
            <w:vAlign w:val="center"/>
          </w:tcPr>
          <w:p w14:paraId="5AFE360D" w14:textId="299ACE86" w:rsidR="004355DC" w:rsidRPr="005F5416" w:rsidRDefault="004355DC" w:rsidP="004355D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705ED182" w:rsidR="004355DC" w:rsidRPr="00911C9F" w:rsidRDefault="002263FC" w:rsidP="004355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104,30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7E2F8" w14:textId="571E7D40" w:rsidR="00C96769" w:rsidRDefault="00C96769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7E793" w14:textId="77777777" w:rsidR="000432C7" w:rsidRDefault="000432C7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951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E32C6" w14:textId="3ABACCD3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2BCD5" w14:textId="77777777" w:rsidR="003B1636" w:rsidRDefault="003B1636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6401DC2A" w:rsidR="00C13E8C" w:rsidRDefault="00C96769" w:rsidP="000432C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>Порхов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772322F3" w:rsidR="00C13E8C" w:rsidRDefault="002263F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3FC">
              <w:rPr>
                <w:rFonts w:ascii="Times New Roman" w:hAnsi="Times New Roman" w:cs="Times New Roman"/>
                <w:sz w:val="20"/>
                <w:szCs w:val="20"/>
              </w:rPr>
              <w:t>104,30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286C856E" w:rsidR="00C13E8C" w:rsidRDefault="00F61475" w:rsidP="000432C7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30.06.2026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CA7A" w14:textId="77777777" w:rsidR="00F61475" w:rsidRDefault="00F61475" w:rsidP="009E35A2">
      <w:pPr>
        <w:spacing w:after="0" w:line="240" w:lineRule="auto"/>
      </w:pPr>
      <w:r>
        <w:separator/>
      </w:r>
    </w:p>
  </w:endnote>
  <w:endnote w:type="continuationSeparator" w:id="0">
    <w:p w14:paraId="56DE84F3" w14:textId="77777777" w:rsidR="00F61475" w:rsidRDefault="00F61475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58A2E" w14:textId="77777777" w:rsidR="00F61475" w:rsidRDefault="00F61475" w:rsidP="009E35A2">
      <w:pPr>
        <w:spacing w:after="0" w:line="240" w:lineRule="auto"/>
      </w:pPr>
      <w:r>
        <w:separator/>
      </w:r>
    </w:p>
  </w:footnote>
  <w:footnote w:type="continuationSeparator" w:id="0">
    <w:p w14:paraId="46230228" w14:textId="77777777" w:rsidR="00F61475" w:rsidRDefault="00F61475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F61475" w:rsidRPr="004525A9" w:rsidRDefault="00F61475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4712"/>
    <w:rsid w:val="0000621F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47D86"/>
    <w:rsid w:val="000553A8"/>
    <w:rsid w:val="000631B4"/>
    <w:rsid w:val="00074766"/>
    <w:rsid w:val="00081B93"/>
    <w:rsid w:val="00081D26"/>
    <w:rsid w:val="00091A9A"/>
    <w:rsid w:val="00091F0A"/>
    <w:rsid w:val="000950F8"/>
    <w:rsid w:val="000A0C25"/>
    <w:rsid w:val="000A54A3"/>
    <w:rsid w:val="000B471F"/>
    <w:rsid w:val="000C188F"/>
    <w:rsid w:val="000C6493"/>
    <w:rsid w:val="000D037D"/>
    <w:rsid w:val="000D09B4"/>
    <w:rsid w:val="000D0CBC"/>
    <w:rsid w:val="000E4CE3"/>
    <w:rsid w:val="000E7CD9"/>
    <w:rsid w:val="000F046B"/>
    <w:rsid w:val="000F6FB9"/>
    <w:rsid w:val="00111CCD"/>
    <w:rsid w:val="001171D9"/>
    <w:rsid w:val="00125772"/>
    <w:rsid w:val="00130C1D"/>
    <w:rsid w:val="001320BA"/>
    <w:rsid w:val="00132FE2"/>
    <w:rsid w:val="00133704"/>
    <w:rsid w:val="00141FF5"/>
    <w:rsid w:val="001444C5"/>
    <w:rsid w:val="0014689A"/>
    <w:rsid w:val="001673CB"/>
    <w:rsid w:val="00172255"/>
    <w:rsid w:val="001722E4"/>
    <w:rsid w:val="001750ED"/>
    <w:rsid w:val="00175DF8"/>
    <w:rsid w:val="0017707F"/>
    <w:rsid w:val="00186016"/>
    <w:rsid w:val="001A3FF7"/>
    <w:rsid w:val="001A5423"/>
    <w:rsid w:val="001A668B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10E9"/>
    <w:rsid w:val="0022423E"/>
    <w:rsid w:val="002255CD"/>
    <w:rsid w:val="002263FC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B73"/>
    <w:rsid w:val="00314CCC"/>
    <w:rsid w:val="00315BA9"/>
    <w:rsid w:val="00321A5C"/>
    <w:rsid w:val="00325AEE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5A9B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248C"/>
    <w:rsid w:val="0040461A"/>
    <w:rsid w:val="00406069"/>
    <w:rsid w:val="00406198"/>
    <w:rsid w:val="004076CA"/>
    <w:rsid w:val="00412F5B"/>
    <w:rsid w:val="00415599"/>
    <w:rsid w:val="00424B8D"/>
    <w:rsid w:val="004332F6"/>
    <w:rsid w:val="004355DC"/>
    <w:rsid w:val="004412F7"/>
    <w:rsid w:val="0044289F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4F6B42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56A0F"/>
    <w:rsid w:val="00565112"/>
    <w:rsid w:val="00577761"/>
    <w:rsid w:val="00581528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7BA0"/>
    <w:rsid w:val="005B05A8"/>
    <w:rsid w:val="005B4F0A"/>
    <w:rsid w:val="005B4FAA"/>
    <w:rsid w:val="005C027D"/>
    <w:rsid w:val="005D288D"/>
    <w:rsid w:val="005E0867"/>
    <w:rsid w:val="005E6969"/>
    <w:rsid w:val="005F5416"/>
    <w:rsid w:val="00602F0F"/>
    <w:rsid w:val="0060685E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448F"/>
    <w:rsid w:val="006861A5"/>
    <w:rsid w:val="00686981"/>
    <w:rsid w:val="006879E9"/>
    <w:rsid w:val="00687B97"/>
    <w:rsid w:val="00696E01"/>
    <w:rsid w:val="006A002F"/>
    <w:rsid w:val="006A05D1"/>
    <w:rsid w:val="006A3705"/>
    <w:rsid w:val="006B1D0E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21608"/>
    <w:rsid w:val="00721E83"/>
    <w:rsid w:val="00723AC5"/>
    <w:rsid w:val="00725DB9"/>
    <w:rsid w:val="00726869"/>
    <w:rsid w:val="00735004"/>
    <w:rsid w:val="0073781B"/>
    <w:rsid w:val="00741502"/>
    <w:rsid w:val="00745A02"/>
    <w:rsid w:val="00755D19"/>
    <w:rsid w:val="00760C1C"/>
    <w:rsid w:val="00763578"/>
    <w:rsid w:val="0077317F"/>
    <w:rsid w:val="00776E1F"/>
    <w:rsid w:val="00777B47"/>
    <w:rsid w:val="00777C7B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5BAD"/>
    <w:rsid w:val="007E1069"/>
    <w:rsid w:val="007F1A7B"/>
    <w:rsid w:val="007F5E81"/>
    <w:rsid w:val="007F6336"/>
    <w:rsid w:val="00800351"/>
    <w:rsid w:val="0080372B"/>
    <w:rsid w:val="00810984"/>
    <w:rsid w:val="00813DED"/>
    <w:rsid w:val="00817930"/>
    <w:rsid w:val="00817F48"/>
    <w:rsid w:val="00830554"/>
    <w:rsid w:val="0083078D"/>
    <w:rsid w:val="00841DCE"/>
    <w:rsid w:val="00846CFF"/>
    <w:rsid w:val="00853FAB"/>
    <w:rsid w:val="00855DCD"/>
    <w:rsid w:val="00857914"/>
    <w:rsid w:val="00862AE0"/>
    <w:rsid w:val="00864699"/>
    <w:rsid w:val="00865AAB"/>
    <w:rsid w:val="00867E33"/>
    <w:rsid w:val="00872674"/>
    <w:rsid w:val="00877A7D"/>
    <w:rsid w:val="00884547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905EE1"/>
    <w:rsid w:val="00907151"/>
    <w:rsid w:val="00907935"/>
    <w:rsid w:val="00911C9F"/>
    <w:rsid w:val="0092611B"/>
    <w:rsid w:val="00931E15"/>
    <w:rsid w:val="00933F77"/>
    <w:rsid w:val="00934F45"/>
    <w:rsid w:val="00934F69"/>
    <w:rsid w:val="00953F41"/>
    <w:rsid w:val="009544DA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91BC7"/>
    <w:rsid w:val="009A0E53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9F2C7C"/>
    <w:rsid w:val="00A00D2D"/>
    <w:rsid w:val="00A02FBA"/>
    <w:rsid w:val="00A03CBF"/>
    <w:rsid w:val="00A040D6"/>
    <w:rsid w:val="00A05D9B"/>
    <w:rsid w:val="00A104A6"/>
    <w:rsid w:val="00A12675"/>
    <w:rsid w:val="00A2004B"/>
    <w:rsid w:val="00A20084"/>
    <w:rsid w:val="00A2180A"/>
    <w:rsid w:val="00A24F12"/>
    <w:rsid w:val="00A31ECE"/>
    <w:rsid w:val="00A373A6"/>
    <w:rsid w:val="00A40436"/>
    <w:rsid w:val="00A41B4E"/>
    <w:rsid w:val="00A425B2"/>
    <w:rsid w:val="00A53207"/>
    <w:rsid w:val="00A564B3"/>
    <w:rsid w:val="00A70F16"/>
    <w:rsid w:val="00A86040"/>
    <w:rsid w:val="00A8630A"/>
    <w:rsid w:val="00A8731D"/>
    <w:rsid w:val="00A9228E"/>
    <w:rsid w:val="00A96B49"/>
    <w:rsid w:val="00A96C98"/>
    <w:rsid w:val="00AA0A8B"/>
    <w:rsid w:val="00AA2233"/>
    <w:rsid w:val="00AA2E8E"/>
    <w:rsid w:val="00AA32C2"/>
    <w:rsid w:val="00AA780C"/>
    <w:rsid w:val="00AB2AA1"/>
    <w:rsid w:val="00AB60D1"/>
    <w:rsid w:val="00AB7007"/>
    <w:rsid w:val="00AB7B4F"/>
    <w:rsid w:val="00AC0534"/>
    <w:rsid w:val="00AC20FA"/>
    <w:rsid w:val="00AC4F13"/>
    <w:rsid w:val="00AC694B"/>
    <w:rsid w:val="00AC72AF"/>
    <w:rsid w:val="00AD0763"/>
    <w:rsid w:val="00AD16E4"/>
    <w:rsid w:val="00AD7128"/>
    <w:rsid w:val="00AD79D5"/>
    <w:rsid w:val="00AE0D9C"/>
    <w:rsid w:val="00AE74C1"/>
    <w:rsid w:val="00AF250B"/>
    <w:rsid w:val="00AF5C57"/>
    <w:rsid w:val="00B00BB9"/>
    <w:rsid w:val="00B036EF"/>
    <w:rsid w:val="00B04423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6E1C"/>
    <w:rsid w:val="00BF1137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0E8A"/>
    <w:rsid w:val="00CB2983"/>
    <w:rsid w:val="00CB30F0"/>
    <w:rsid w:val="00CB3A46"/>
    <w:rsid w:val="00CB6652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5190F"/>
    <w:rsid w:val="00D531C0"/>
    <w:rsid w:val="00D603C4"/>
    <w:rsid w:val="00D65FBD"/>
    <w:rsid w:val="00D77FA4"/>
    <w:rsid w:val="00D9259C"/>
    <w:rsid w:val="00D95CA1"/>
    <w:rsid w:val="00D96914"/>
    <w:rsid w:val="00DA202C"/>
    <w:rsid w:val="00DA4B87"/>
    <w:rsid w:val="00DA639B"/>
    <w:rsid w:val="00DB00AE"/>
    <w:rsid w:val="00DB0C91"/>
    <w:rsid w:val="00DB2EE3"/>
    <w:rsid w:val="00DC6E55"/>
    <w:rsid w:val="00DC7E87"/>
    <w:rsid w:val="00DD354D"/>
    <w:rsid w:val="00DD523B"/>
    <w:rsid w:val="00DD7FEB"/>
    <w:rsid w:val="00DE23B8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1049"/>
    <w:rsid w:val="00E02CC0"/>
    <w:rsid w:val="00E05F4B"/>
    <w:rsid w:val="00E06252"/>
    <w:rsid w:val="00E076B4"/>
    <w:rsid w:val="00E1605B"/>
    <w:rsid w:val="00E23818"/>
    <w:rsid w:val="00E25F62"/>
    <w:rsid w:val="00E40FF7"/>
    <w:rsid w:val="00E465C5"/>
    <w:rsid w:val="00E570F7"/>
    <w:rsid w:val="00E602F4"/>
    <w:rsid w:val="00E622D8"/>
    <w:rsid w:val="00E6402D"/>
    <w:rsid w:val="00E74872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01B"/>
    <w:rsid w:val="00F358F0"/>
    <w:rsid w:val="00F35FEE"/>
    <w:rsid w:val="00F41826"/>
    <w:rsid w:val="00F45681"/>
    <w:rsid w:val="00F45932"/>
    <w:rsid w:val="00F518DE"/>
    <w:rsid w:val="00F548F0"/>
    <w:rsid w:val="00F5673F"/>
    <w:rsid w:val="00F600F6"/>
    <w:rsid w:val="00F61475"/>
    <w:rsid w:val="00F6183B"/>
    <w:rsid w:val="00F62C32"/>
    <w:rsid w:val="00F64B07"/>
    <w:rsid w:val="00F64BBE"/>
    <w:rsid w:val="00F65E36"/>
    <w:rsid w:val="00F668E2"/>
    <w:rsid w:val="00F66F99"/>
    <w:rsid w:val="00F71748"/>
    <w:rsid w:val="00F724AD"/>
    <w:rsid w:val="00F766A8"/>
    <w:rsid w:val="00F85E6F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511B"/>
    <w:rsid w:val="00FD7F4C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EE8EC-C804-4084-8350-461C17F4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2457</Words>
  <Characters>16354</Characters>
  <Application>Microsoft Office Word</Application>
  <DocSecurity>4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2026-05-20T11:11:00Z</dcterms:created>
  <dcterms:modified xsi:type="dcterms:W3CDTF">2026-05-20T11:11:00Z</dcterms:modified>
</cp:coreProperties>
</file>