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1418" w:leader="none"/>
          <w:tab w:val="left" w:pos="6926" w:leader="none"/>
        </w:tabs>
        <w:spacing w:lineRule="auto" w:line="240"/>
        <w:ind w:hanging="0"/>
        <w:jc w:val="center"/>
        <w:rPr>
          <w:sz w:val="24"/>
          <w:szCs w:val="24"/>
        </w:rPr>
      </w:pPr>
      <w:r>
        <w:rPr>
          <w:b/>
          <w:bCs/>
          <w:color w:val="000000"/>
          <w:sz w:val="24"/>
          <w:szCs w:val="24"/>
        </w:rPr>
        <w:t>Договор № ______________/ № ___________</w:t>
      </w:r>
    </w:p>
    <w:p>
      <w:pPr>
        <w:pStyle w:val="Normal"/>
        <w:shd w:val="clear" w:color="auto" w:fill="FFFFFF"/>
        <w:tabs>
          <w:tab w:val="clear" w:pos="709"/>
          <w:tab w:val="left" w:pos="1418" w:leader="none"/>
          <w:tab w:val="left" w:pos="6926" w:leader="none"/>
        </w:tabs>
        <w:spacing w:lineRule="auto" w:line="240"/>
        <w:ind w:hanging="0"/>
        <w:jc w:val="center"/>
        <w:rPr>
          <w:sz w:val="24"/>
          <w:szCs w:val="24"/>
        </w:rPr>
      </w:pPr>
      <w:r>
        <w:rPr>
          <w:b/>
          <w:bCs/>
          <w:color w:val="000000"/>
          <w:sz w:val="24"/>
          <w:szCs w:val="24"/>
        </w:rPr>
        <w:t xml:space="preserve">возмездного оказания услуг </w:t>
      </w:r>
    </w:p>
    <w:p>
      <w:pPr>
        <w:pStyle w:val="Normal"/>
        <w:shd w:val="clear" w:color="auto" w:fill="FFFFFF"/>
        <w:tabs>
          <w:tab w:val="clear" w:pos="709"/>
          <w:tab w:val="left" w:pos="1418" w:leader="none"/>
        </w:tabs>
        <w:spacing w:lineRule="auto" w:line="240"/>
        <w:ind w:firstLine="680"/>
        <w:rPr>
          <w:b/>
          <w:bCs/>
          <w:color w:val="000000"/>
          <w:sz w:val="24"/>
          <w:szCs w:val="24"/>
        </w:rPr>
      </w:pPr>
      <w:r>
        <w:rPr>
          <w:b/>
          <w:bCs/>
          <w:color w:val="000000"/>
          <w:sz w:val="24"/>
          <w:szCs w:val="24"/>
        </w:rPr>
      </w:r>
    </w:p>
    <w:p>
      <w:pPr>
        <w:pStyle w:val="Normal"/>
        <w:shd w:val="clear" w:color="auto" w:fill="FFFFFF"/>
        <w:tabs>
          <w:tab w:val="clear" w:pos="709"/>
          <w:tab w:val="right" w:pos="-7088" w:leader="none"/>
          <w:tab w:val="left" w:pos="5673" w:leader="none"/>
          <w:tab w:val="right" w:pos="9637" w:leader="none"/>
        </w:tabs>
        <w:spacing w:lineRule="auto" w:line="240"/>
        <w:ind w:hanging="0"/>
        <w:rPr/>
      </w:pPr>
      <w:r>
        <w:rPr>
          <w:bCs/>
          <w:color w:val="000000"/>
          <w:sz w:val="24"/>
          <w:szCs w:val="24"/>
        </w:rPr>
        <w:t>г. Красноярск</w:t>
        <w:tab/>
        <w:tab/>
        <w:t>«___» _______________ 202_ г.</w:t>
      </w:r>
    </w:p>
    <w:p>
      <w:pPr>
        <w:pStyle w:val="Normal"/>
        <w:shd w:val="clear" w:color="auto" w:fill="FFFFFF"/>
        <w:tabs>
          <w:tab w:val="clear" w:pos="709"/>
          <w:tab w:val="left" w:pos="1418" w:leader="none"/>
        </w:tabs>
        <w:spacing w:lineRule="auto" w:line="240"/>
        <w:ind w:firstLine="680"/>
        <w:rPr>
          <w:b/>
          <w:bCs/>
          <w:color w:val="000000"/>
          <w:sz w:val="24"/>
          <w:szCs w:val="24"/>
        </w:rPr>
      </w:pPr>
      <w:r>
        <w:rPr>
          <w:b/>
          <w:bCs/>
          <w:color w:val="000000"/>
          <w:sz w:val="24"/>
          <w:szCs w:val="24"/>
        </w:rPr>
      </w:r>
    </w:p>
    <w:p>
      <w:pPr>
        <w:pStyle w:val="BodyText3"/>
        <w:tabs>
          <w:tab w:val="clear" w:pos="709"/>
          <w:tab w:val="left" w:pos="1418" w:leader="none"/>
        </w:tabs>
        <w:ind w:firstLine="567"/>
        <w:rPr/>
      </w:pPr>
      <w:r>
        <w:rPr>
          <w:b/>
          <w:color w:val="auto"/>
          <w:spacing w:val="-1"/>
        </w:rPr>
        <w:t xml:space="preserve">Публичное акционерное общество «Федеральная гидрогенерирующая компания – РусГидро» </w:t>
      </w:r>
      <w:r>
        <w:rPr>
          <w:b/>
          <w:bCs/>
          <w:color w:val="auto"/>
          <w:spacing w:val="-1"/>
        </w:rPr>
        <w:t>(</w:t>
      </w:r>
      <w:r>
        <w:rPr>
          <w:b/>
          <w:bCs/>
          <w:color w:val="auto"/>
          <w:spacing w:val="-1"/>
          <w:lang w:val="ru-RU"/>
        </w:rPr>
        <w:t>П</w:t>
      </w:r>
      <w:r>
        <w:rPr>
          <w:b/>
          <w:bCs/>
          <w:color w:val="auto"/>
          <w:spacing w:val="-1"/>
        </w:rPr>
        <w:t>АО «РусГидро»)</w:t>
      </w:r>
      <w:r>
        <w:rPr>
          <w:b/>
          <w:bCs/>
          <w:color w:val="auto"/>
        </w:rPr>
        <w:t xml:space="preserve"> </w:t>
      </w:r>
      <w:r>
        <w:rPr>
          <w:color w:val="auto"/>
        </w:rPr>
        <w:t>(далее – «Заказчик»), в лице ___________, действующего на основании _______________, с одной стороны, и</w:t>
      </w:r>
    </w:p>
    <w:p>
      <w:pPr>
        <w:pStyle w:val="BodyText3"/>
        <w:tabs>
          <w:tab w:val="clear" w:pos="709"/>
          <w:tab w:val="left" w:pos="1418" w:leader="none"/>
        </w:tabs>
        <w:ind w:firstLine="567"/>
        <w:rPr/>
      </w:pPr>
      <w:r>
        <w:rPr>
          <w:b/>
          <w:bCs/>
          <w:color w:val="auto"/>
          <w:spacing w:val="-1"/>
        </w:rPr>
        <w:t>____________</w:t>
      </w:r>
      <w:r>
        <w:rPr>
          <w:color w:val="auto"/>
          <w:spacing w:val="-1"/>
        </w:rPr>
        <w:t xml:space="preserve"> (далее – «</w:t>
      </w:r>
      <w:r>
        <w:rPr>
          <w:color w:val="auto"/>
          <w:spacing w:val="-1"/>
          <w:lang w:val="ru-RU"/>
        </w:rPr>
        <w:t>Исполнитель</w:t>
      </w:r>
      <w:r>
        <w:rPr>
          <w:color w:val="auto"/>
          <w:spacing w:val="-1"/>
        </w:rPr>
        <w:t>»),</w:t>
      </w:r>
      <w:r>
        <w:rPr>
          <w:color w:val="auto"/>
          <w:lang w:val="ru-RU"/>
        </w:rPr>
        <w:t xml:space="preserve"> в лице ___________</w:t>
      </w:r>
      <w:r>
        <w:rPr>
          <w:color w:val="auto"/>
        </w:rPr>
        <w:t>, действующего на основании</w:t>
      </w:r>
      <w:r>
        <w:rPr>
          <w:color w:val="auto"/>
          <w:lang w:val="ru-RU"/>
        </w:rPr>
        <w:t xml:space="preserve"> ___________</w:t>
      </w:r>
      <w:r>
        <w:rPr>
          <w:color w:val="auto"/>
        </w:rPr>
        <w:t>, с другой стороны,</w:t>
      </w:r>
    </w:p>
    <w:p>
      <w:pPr>
        <w:pStyle w:val="BodyText3"/>
        <w:tabs>
          <w:tab w:val="clear" w:pos="709"/>
          <w:tab w:val="left" w:pos="1418" w:leader="none"/>
        </w:tabs>
        <w:ind w:firstLine="567"/>
        <w:rPr/>
      </w:pPr>
      <w:r>
        <w:rPr>
          <w:color w:val="auto"/>
        </w:rPr>
        <w:t>совместно в дальнейшем именуемые «Стороны», а по отдельности – «Сторона»,</w:t>
      </w:r>
      <w:r>
        <w:rPr>
          <w:color w:val="auto"/>
          <w:lang w:val="ru-RU"/>
        </w:rPr>
        <w:t xml:space="preserve"> </w:t>
      </w:r>
    </w:p>
    <w:p>
      <w:pPr>
        <w:pStyle w:val="BodyText3"/>
        <w:tabs>
          <w:tab w:val="clear" w:pos="709"/>
          <w:tab w:val="left" w:pos="1418" w:leader="none"/>
        </w:tabs>
        <w:ind w:firstLine="567"/>
        <w:rPr/>
      </w:pPr>
      <w:r>
        <w:rPr>
          <w:color w:val="auto"/>
        </w:rPr>
        <w:t>заключили настоящий договор возмездного оказания услуг (далее – «Договор») о нижеследующем:</w:t>
      </w:r>
    </w:p>
    <w:p>
      <w:pPr>
        <w:pStyle w:val="BodyText3"/>
        <w:tabs>
          <w:tab w:val="clear" w:pos="709"/>
          <w:tab w:val="left" w:pos="1134" w:leader="none"/>
          <w:tab w:val="left" w:pos="1418" w:leader="none"/>
        </w:tabs>
        <w:ind w:firstLine="567"/>
        <w:jc w:val="center"/>
        <w:rPr>
          <w:color w:val="auto"/>
          <w:lang w:val="ru-RU"/>
        </w:rPr>
      </w:pPr>
      <w:r>
        <w:rPr>
          <w:color w:val="auto"/>
          <w:lang w:val="ru-RU"/>
        </w:rPr>
      </w:r>
    </w:p>
    <w:p>
      <w:pPr>
        <w:pStyle w:val="ListParagraph"/>
        <w:tabs>
          <w:tab w:val="clear" w:pos="709"/>
          <w:tab w:val="left" w:pos="1418" w:leader="none"/>
        </w:tabs>
        <w:ind w:left="0" w:firstLine="567"/>
        <w:jc w:val="center"/>
        <w:rPr>
          <w:rFonts w:ascii="Times New Roman" w:hAnsi="Times New Roman"/>
        </w:rPr>
      </w:pPr>
      <w:r>
        <w:rPr>
          <w:rFonts w:ascii="Times New Roman" w:hAnsi="Times New Roman"/>
          <w:b/>
          <w:bCs/>
          <w:caps/>
        </w:rPr>
        <w:t>Термины и определения</w:t>
      </w:r>
    </w:p>
    <w:p>
      <w:pPr>
        <w:pStyle w:val="ListParagraph"/>
        <w:shd w:val="clear" w:color="auto" w:fill="FFFFFF"/>
        <w:tabs>
          <w:tab w:val="clear" w:pos="709"/>
          <w:tab w:val="left" w:pos="0" w:leader="none"/>
          <w:tab w:val="left" w:pos="1134" w:leader="none"/>
          <w:tab w:val="left" w:pos="1418" w:leader="none"/>
        </w:tabs>
        <w:ind w:left="0" w:firstLine="567"/>
        <w:jc w:val="both"/>
        <w:textAlignment w:val="baseline"/>
        <w:rPr>
          <w:rFonts w:ascii="Times New Roman" w:hAnsi="Times New Roman"/>
        </w:rPr>
      </w:pPr>
      <w:r>
        <w:rPr>
          <w:rFonts w:ascii="Times New Roman" w:hAnsi="Times New Roman"/>
          <w:bCs/>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 w:val="left" w:pos="1134" w:leader="none"/>
          <w:tab w:val="left" w:pos="1418" w:leader="none"/>
        </w:tabs>
        <w:ind w:left="0" w:firstLine="567"/>
        <w:jc w:val="both"/>
        <w:textAlignment w:val="baseline"/>
        <w:rPr>
          <w:rFonts w:ascii="Times New Roman" w:hAnsi="Times New Roman"/>
        </w:rPr>
      </w:pPr>
      <w:r>
        <w:rPr>
          <w:rFonts w:ascii="Times New Roman" w:hAnsi="Times New Roman"/>
          <w:b/>
        </w:rPr>
        <w:t>«Договор»</w:t>
      </w:r>
      <w:r>
        <w:rPr>
          <w:rFonts w:ascii="Times New Roman" w:hAnsi="Times New Roman"/>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 w:val="left" w:pos="1134" w:leader="none"/>
          <w:tab w:val="left" w:pos="1418" w:leader="none"/>
        </w:tabs>
        <w:ind w:left="0" w:firstLine="567"/>
        <w:jc w:val="both"/>
        <w:textAlignment w:val="baseline"/>
        <w:rPr>
          <w:rFonts w:ascii="Times New Roman" w:hAnsi="Times New Roman"/>
        </w:rPr>
      </w:pPr>
      <w:r>
        <w:rPr>
          <w:rFonts w:ascii="Times New Roman" w:hAnsi="Times New Roman"/>
          <w:b/>
        </w:rPr>
        <w:t>«Коммерческая тайна»</w:t>
      </w:r>
      <w:r>
        <w:rPr>
          <w:rFonts w:ascii="Times New Roman" w:hAnsi="Times New Roman"/>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pPr>
        <w:pStyle w:val="ListParagraph"/>
        <w:shd w:val="clear" w:color="auto" w:fill="FFFFFF"/>
        <w:tabs>
          <w:tab w:val="clear" w:pos="709"/>
          <w:tab w:val="left" w:pos="0" w:leader="none"/>
          <w:tab w:val="left" w:pos="1134" w:leader="none"/>
          <w:tab w:val="left" w:pos="1418" w:leader="none"/>
        </w:tabs>
        <w:ind w:left="0" w:firstLine="567"/>
        <w:jc w:val="both"/>
        <w:textAlignment w:val="baseline"/>
        <w:rPr>
          <w:rFonts w:ascii="Times New Roman" w:hAnsi="Times New Roman"/>
        </w:rPr>
      </w:pPr>
      <w:r>
        <w:rPr>
          <w:rFonts w:ascii="Times New Roman" w:hAnsi="Times New Roman"/>
          <w:b/>
        </w:rPr>
        <w:t xml:space="preserve">«Отказ от Договора» </w:t>
      </w:r>
      <w:r>
        <w:rPr>
          <w:rFonts w:ascii="Times New Roman" w:hAnsi="Times New Roman"/>
        </w:rPr>
        <w:t>–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w:t>
      </w:r>
    </w:p>
    <w:p>
      <w:pPr>
        <w:pStyle w:val="Normal"/>
        <w:widowControl w:val="false"/>
        <w:tabs>
          <w:tab w:val="clear" w:pos="709"/>
          <w:tab w:val="left" w:pos="0" w:leader="none"/>
          <w:tab w:val="left" w:pos="1276" w:leader="none"/>
          <w:tab w:val="left" w:pos="1418" w:leader="none"/>
        </w:tabs>
        <w:spacing w:lineRule="auto" w:line="240"/>
        <w:rPr>
          <w:sz w:val="24"/>
          <w:szCs w:val="24"/>
        </w:rPr>
      </w:pPr>
      <w:r>
        <w:rPr>
          <w:sz w:val="24"/>
          <w:szCs w:val="24"/>
          <w:lang w:eastAsia="en-US"/>
        </w:rPr>
        <w:t>«</w:t>
      </w:r>
      <w:r>
        <w:rPr>
          <w:b/>
          <w:sz w:val="24"/>
          <w:szCs w:val="24"/>
          <w:lang w:eastAsia="en-US"/>
        </w:rPr>
        <w:t>Применимое право</w:t>
      </w:r>
      <w:r>
        <w:rPr>
          <w:sz w:val="24"/>
          <w:szCs w:val="24"/>
          <w:lang w:eastAsia="en-US"/>
        </w:rPr>
        <w:t>»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нормативно-правовые и нормативно-технические документы Российской Федерации, со</w:t>
      </w:r>
      <w:r>
        <w:rPr>
          <w:rFonts w:eastAsia="Calibri"/>
          <w:sz w:val="24"/>
          <w:szCs w:val="24"/>
          <w:lang w:eastAsia="en-US"/>
        </w:rPr>
        <w:t>держащие экологические нормы, санитарно-гигиенические правила, требования промышленной и противопожарной безопасности.</w:t>
      </w:r>
    </w:p>
    <w:p>
      <w:pPr>
        <w:pStyle w:val="Normal"/>
        <w:widowControl w:val="false"/>
        <w:tabs>
          <w:tab w:val="clear" w:pos="709"/>
          <w:tab w:val="left" w:pos="0" w:leader="none"/>
          <w:tab w:val="left" w:pos="1276" w:leader="none"/>
          <w:tab w:val="left" w:pos="1418" w:leader="none"/>
        </w:tabs>
        <w:spacing w:lineRule="auto" w:line="240"/>
        <w:rPr>
          <w:sz w:val="24"/>
          <w:szCs w:val="24"/>
        </w:rPr>
      </w:pPr>
      <w:r>
        <w:rPr>
          <w:rFonts w:eastAsia="Calibri"/>
          <w:sz w:val="24"/>
          <w:szCs w:val="24"/>
          <w:lang w:eastAsia="en-US"/>
        </w:rPr>
        <w:t>«</w:t>
      </w:r>
      <w:r>
        <w:rPr>
          <w:rFonts w:eastAsia="Calibri"/>
          <w:b/>
          <w:sz w:val="24"/>
          <w:szCs w:val="24"/>
          <w:lang w:eastAsia="en-US"/>
        </w:rPr>
        <w:t>Рабочий день</w:t>
      </w:r>
      <w:r>
        <w:rPr>
          <w:rFonts w:eastAsia="Calibri"/>
          <w:sz w:val="24"/>
          <w:szCs w:val="24"/>
          <w:lang w:eastAsia="en-US"/>
        </w:rPr>
        <w:t>» – день, который в соответствии с Применимым правом является рабочим днем в Российской Федерации.</w:t>
      </w:r>
    </w:p>
    <w:p>
      <w:pPr>
        <w:pStyle w:val="Normal"/>
        <w:widowControl w:val="false"/>
        <w:tabs>
          <w:tab w:val="clear" w:pos="709"/>
          <w:tab w:val="left" w:pos="0" w:leader="none"/>
          <w:tab w:val="left" w:pos="1276" w:leader="none"/>
          <w:tab w:val="left" w:pos="1418" w:leader="none"/>
        </w:tabs>
        <w:spacing w:lineRule="auto" w:line="240"/>
        <w:rPr>
          <w:sz w:val="24"/>
          <w:szCs w:val="24"/>
        </w:rPr>
      </w:pPr>
      <w:r>
        <w:rPr>
          <w:rFonts w:eastAsia="Calibri"/>
          <w:sz w:val="24"/>
          <w:szCs w:val="24"/>
          <w:lang w:eastAsia="en-US"/>
        </w:rPr>
        <w:t>«</w:t>
      </w:r>
      <w:r>
        <w:rPr>
          <w:rFonts w:eastAsia="Calibri"/>
          <w:b/>
          <w:sz w:val="24"/>
          <w:szCs w:val="24"/>
          <w:lang w:eastAsia="en-US"/>
        </w:rPr>
        <w:t>Техническое задание</w:t>
      </w:r>
      <w:r>
        <w:rPr>
          <w:rFonts w:eastAsia="Calibri"/>
          <w:sz w:val="24"/>
          <w:szCs w:val="24"/>
          <w:lang w:eastAsia="en-US"/>
        </w:rPr>
        <w:t>» – документ, содержащий объем и состав Услуг по Договору и требования Заказчика к оказанию Исполнителем Услуг по Договору в целом.</w:t>
      </w:r>
    </w:p>
    <w:p>
      <w:pPr>
        <w:pStyle w:val="Normal"/>
        <w:widowControl w:val="false"/>
        <w:numPr>
          <w:ilvl w:val="0"/>
          <w:numId w:val="0"/>
        </w:numPr>
        <w:tabs>
          <w:tab w:val="clear" w:pos="709"/>
          <w:tab w:val="left" w:pos="567" w:leader="none"/>
          <w:tab w:val="left" w:pos="1418" w:leader="none"/>
        </w:tabs>
        <w:snapToGrid w:val="false"/>
        <w:spacing w:lineRule="auto" w:line="240"/>
        <w:ind w:left="0" w:firstLine="567"/>
        <w:textAlignment w:val="baseline"/>
        <w:outlineLvl w:val="2"/>
        <w:rPr>
          <w:rFonts w:eastAsia="Calibri"/>
          <w:sz w:val="24"/>
          <w:szCs w:val="24"/>
          <w:lang w:eastAsia="en-US"/>
        </w:rPr>
      </w:pPr>
      <w:r>
        <w:rPr>
          <w:b/>
          <w:sz w:val="24"/>
          <w:szCs w:val="24"/>
          <w:lang w:eastAsia="en-US"/>
        </w:rPr>
        <w:t xml:space="preserve">«Универсальный передаточный документ», «УПД» </w:t>
      </w:r>
      <w:r>
        <w:rPr>
          <w:rFonts w:eastAsia="Calibri"/>
          <w:sz w:val="24"/>
          <w:szCs w:val="24"/>
          <w:lang w:eastAsia="en-US"/>
        </w:rPr>
        <w:t>–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widowControl w:val="false"/>
        <w:numPr>
          <w:ilvl w:val="0"/>
          <w:numId w:val="0"/>
        </w:numPr>
        <w:tabs>
          <w:tab w:val="clear" w:pos="709"/>
          <w:tab w:val="left" w:pos="567" w:leader="none"/>
          <w:tab w:val="left" w:pos="1418" w:leader="none"/>
        </w:tabs>
        <w:snapToGrid w:val="false"/>
        <w:spacing w:lineRule="auto" w:line="240"/>
        <w:ind w:left="0" w:firstLine="567"/>
        <w:textAlignment w:val="baseline"/>
        <w:outlineLvl w:val="2"/>
        <w:rPr>
          <w:sz w:val="24"/>
          <w:szCs w:val="24"/>
        </w:rPr>
      </w:pPr>
      <w:r>
        <w:rPr>
          <w:b/>
          <w:sz w:val="24"/>
          <w:szCs w:val="24"/>
          <w:lang w:eastAsia="en-US"/>
        </w:rPr>
        <w:t>«Услуги»</w:t>
      </w:r>
      <w:r>
        <w:rPr>
          <w:sz w:val="24"/>
          <w:szCs w:val="24"/>
          <w:lang w:eastAsia="en-US"/>
        </w:rPr>
        <w:t xml:space="preserve"> – все оказываемые Исполнителем на свой риск, с использованием своих и / или привлеченных за свой счет сил и средств (материалов, оборудования, инструмента) в соответствии с условиями Договора и Применимым правом Услуги</w:t>
      </w:r>
      <w:r>
        <w:rPr>
          <w:sz w:val="24"/>
          <w:szCs w:val="24"/>
          <w:lang w:val="x-none"/>
        </w:rPr>
        <w:t>.</w:t>
      </w:r>
    </w:p>
    <w:p>
      <w:pPr>
        <w:pStyle w:val="Normal"/>
        <w:widowControl w:val="false"/>
        <w:tabs>
          <w:tab w:val="clear" w:pos="709"/>
          <w:tab w:val="left" w:pos="567" w:leader="none"/>
          <w:tab w:val="left" w:pos="1418" w:leader="none"/>
        </w:tabs>
        <w:spacing w:lineRule="auto" w:line="240"/>
        <w:rPr>
          <w:sz w:val="24"/>
          <w:szCs w:val="24"/>
        </w:rPr>
      </w:pPr>
      <w:r>
        <w:rPr>
          <w:sz w:val="24"/>
          <w:szCs w:val="24"/>
          <w:lang w:eastAsia="en-US"/>
        </w:rPr>
        <w:t>Термин «Услуги» включает в себя все оказываемые Исполнителем на свой риск, с использованием своих и / или привлеченных за свой счет сил и средств (материалов, оборудования, инструмента) в соответствии с условиями Договора и Применимым правом Услуги независимо от возможного использования в тексте Договора терминов, обозначающих такие обязанности, совместно с термином «Услуги».</w:t>
      </w:r>
    </w:p>
    <w:p>
      <w:pPr>
        <w:pStyle w:val="Normal"/>
        <w:widowControl w:val="false"/>
        <w:tabs>
          <w:tab w:val="clear" w:pos="709"/>
          <w:tab w:val="left" w:pos="0" w:leader="none"/>
          <w:tab w:val="left" w:pos="1276" w:leader="none"/>
          <w:tab w:val="left" w:pos="1418" w:leader="none"/>
        </w:tabs>
        <w:spacing w:lineRule="auto" w:line="240"/>
        <w:rPr>
          <w:sz w:val="24"/>
          <w:szCs w:val="24"/>
        </w:rPr>
      </w:pPr>
      <w:r>
        <w:rPr>
          <w:rFonts w:eastAsia="Calibri"/>
          <w:sz w:val="24"/>
          <w:szCs w:val="24"/>
          <w:lang w:eastAsia="en-US"/>
        </w:rPr>
        <w:t>«</w:t>
      </w:r>
      <w:r>
        <w:rPr>
          <w:rFonts w:eastAsia="Calibri"/>
          <w:b/>
          <w:sz w:val="24"/>
          <w:szCs w:val="24"/>
          <w:lang w:eastAsia="en-US"/>
        </w:rPr>
        <w:t>Цена Договора</w:t>
      </w:r>
      <w:r>
        <w:rPr>
          <w:rFonts w:eastAsia="Calibri"/>
          <w:sz w:val="24"/>
          <w:szCs w:val="24"/>
          <w:lang w:eastAsia="en-US"/>
        </w:rPr>
        <w:t>»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налоги (в том числе НДС),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widowControl w:val="false"/>
        <w:tabs>
          <w:tab w:val="clear" w:pos="709"/>
          <w:tab w:val="left" w:pos="0" w:leader="none"/>
          <w:tab w:val="left" w:pos="1276" w:leader="none"/>
          <w:tab w:val="left" w:pos="1418" w:leader="none"/>
        </w:tabs>
        <w:spacing w:lineRule="auto" w:line="240"/>
        <w:jc w:val="center"/>
        <w:rPr>
          <w:rFonts w:eastAsia="Calibri"/>
          <w:sz w:val="24"/>
          <w:szCs w:val="24"/>
          <w:lang w:eastAsia="en-US"/>
        </w:rPr>
      </w:pPr>
      <w:r>
        <w:rPr>
          <w:rFonts w:eastAsia="Calibri"/>
          <w:sz w:val="24"/>
          <w:szCs w:val="24"/>
          <w:lang w:eastAsia="en-US"/>
        </w:rPr>
      </w:r>
    </w:p>
    <w:p>
      <w:pPr>
        <w:pStyle w:val="Normal"/>
        <w:numPr>
          <w:ilvl w:val="0"/>
          <w:numId w:val="159"/>
        </w:numPr>
        <w:shd w:val="clear" w:color="auto" w:fill="FFFFFF"/>
        <w:tabs>
          <w:tab w:val="clear" w:pos="709"/>
          <w:tab w:val="left" w:pos="284" w:leader="none"/>
          <w:tab w:val="left" w:pos="1134" w:leader="none"/>
          <w:tab w:val="left" w:pos="1418" w:leader="none"/>
        </w:tabs>
        <w:spacing w:lineRule="auto" w:line="240" w:before="0" w:after="0"/>
        <w:ind w:left="0" w:firstLine="567"/>
        <w:contextualSpacing/>
        <w:jc w:val="center"/>
        <w:rPr>
          <w:sz w:val="24"/>
          <w:szCs w:val="24"/>
        </w:rPr>
      </w:pPr>
      <w:bookmarkStart w:id="0" w:name="RANGE!A1%2525252525252525252525252525252"/>
      <w:bookmarkEnd w:id="0"/>
      <w:r>
        <w:rPr>
          <w:b/>
          <w:sz w:val="24"/>
          <w:szCs w:val="24"/>
        </w:rPr>
        <w:t>Предмет Договора</w:t>
      </w:r>
    </w:p>
    <w:p>
      <w:pPr>
        <w:pStyle w:val="Normal"/>
        <w:numPr>
          <w:ilvl w:val="1"/>
          <w:numId w:val="160"/>
        </w:numPr>
        <w:shd w:val="clear" w:color="auto" w:fill="FFFFFF"/>
        <w:tabs>
          <w:tab w:val="clear" w:pos="709"/>
          <w:tab w:val="left" w:pos="-7797" w:leader="none"/>
          <w:tab w:val="left" w:pos="-5529" w:leader="none"/>
          <w:tab w:val="left" w:pos="568" w:leader="none"/>
          <w:tab w:val="left" w:pos="1276" w:leader="none"/>
          <w:tab w:val="left" w:pos="1418" w:leader="none"/>
        </w:tabs>
        <w:spacing w:lineRule="auto" w:line="240" w:before="0" w:after="0"/>
        <w:ind w:left="0" w:firstLine="567"/>
        <w:contextualSpacing/>
        <w:rPr>
          <w:sz w:val="24"/>
          <w:szCs w:val="24"/>
        </w:rPr>
      </w:pPr>
      <w:r>
        <w:rPr>
          <w:sz w:val="24"/>
          <w:szCs w:val="24"/>
        </w:rPr>
        <w:t>Исполнитель обязуется по заданию Заказчика оказать Заказчику услуги по расследованию и реагированию на инциденты информационной безопасности (далее – «Услуги») в соответствии с Техническим заданием (Приложение № 1 к Договору), а Заказчик обязуется создать Исполнителю указанные в Договоре условия для оказания Услуг, принять и оплатить Услуги в соответствии с условиями Договора.</w:t>
      </w:r>
    </w:p>
    <w:p>
      <w:pPr>
        <w:pStyle w:val="Normal"/>
        <w:numPr>
          <w:ilvl w:val="1"/>
          <w:numId w:val="161"/>
        </w:numPr>
        <w:shd w:val="clear" w:color="auto" w:fill="FFFFFF"/>
        <w:tabs>
          <w:tab w:val="clear" w:pos="709"/>
          <w:tab w:val="left" w:pos="-7797" w:leader="none"/>
          <w:tab w:val="left" w:pos="-5529" w:leader="none"/>
          <w:tab w:val="left" w:pos="568" w:leader="none"/>
          <w:tab w:val="left" w:pos="1276" w:leader="none"/>
          <w:tab w:val="left" w:pos="1418" w:leader="none"/>
        </w:tabs>
        <w:spacing w:lineRule="auto" w:line="240" w:before="0" w:after="0"/>
        <w:ind w:left="0" w:firstLine="567"/>
        <w:contextualSpacing/>
        <w:rPr>
          <w:sz w:val="24"/>
          <w:szCs w:val="24"/>
        </w:rPr>
      </w:pPr>
      <w:r>
        <w:rPr>
          <w:sz w:val="24"/>
          <w:szCs w:val="24"/>
        </w:rPr>
        <w:t>Объем состав (содержание) Услуг по Договору определяются Техническим заданием (Приложение № 1 к Договору) и письменными указаниями Заказчика, выданными согласно пункту 2.4.3 Договора. Услуги по Договору подлежат оказанию Исполнителем в строгом соответствии с требованиями Применимого права, Договора и указаниями Заказчика.</w:t>
      </w:r>
    </w:p>
    <w:p>
      <w:pPr>
        <w:pStyle w:val="Normal"/>
        <w:numPr>
          <w:ilvl w:val="1"/>
          <w:numId w:val="162"/>
        </w:numPr>
        <w:shd w:val="clear" w:color="auto" w:fill="FFFFFF"/>
        <w:tabs>
          <w:tab w:val="clear" w:pos="709"/>
          <w:tab w:val="left" w:pos="1134" w:leader="none"/>
          <w:tab w:val="left" w:pos="1276" w:leader="none"/>
          <w:tab w:val="left" w:pos="1418" w:leader="none"/>
        </w:tabs>
        <w:spacing w:lineRule="auto" w:line="240" w:before="0" w:after="0"/>
        <w:ind w:left="0" w:firstLine="567"/>
        <w:contextualSpacing/>
        <w:rPr>
          <w:sz w:val="24"/>
          <w:szCs w:val="24"/>
        </w:rPr>
      </w:pPr>
      <w:r>
        <w:rPr>
          <w:sz w:val="24"/>
          <w:szCs w:val="24"/>
        </w:rPr>
        <w:t>Услуги оказываются для нужд ПАО «РусГидро».</w:t>
      </w:r>
    </w:p>
    <w:p>
      <w:pPr>
        <w:pStyle w:val="Normal"/>
        <w:numPr>
          <w:ilvl w:val="1"/>
          <w:numId w:val="163"/>
        </w:numPr>
        <w:shd w:val="clear" w:color="auto" w:fill="FFFFFF"/>
        <w:tabs>
          <w:tab w:val="clear" w:pos="709"/>
          <w:tab w:val="left" w:pos="1134" w:leader="none"/>
          <w:tab w:val="left" w:pos="1276" w:leader="none"/>
          <w:tab w:val="left" w:pos="1418" w:leader="none"/>
        </w:tabs>
        <w:spacing w:lineRule="auto" w:line="240" w:before="0" w:after="0"/>
        <w:ind w:left="0" w:firstLine="567"/>
        <w:contextualSpacing/>
        <w:rPr>
          <w:sz w:val="24"/>
          <w:szCs w:val="24"/>
        </w:rPr>
      </w:pPr>
      <w:r>
        <w:rPr>
          <w:sz w:val="24"/>
          <w:szCs w:val="24"/>
        </w:rPr>
        <w:t>Место оказания Услуг: 660049, г. Красноярск, Красноярский край, улица Перенсона, зд. 2а, пом. 1.</w:t>
      </w:r>
    </w:p>
    <w:p>
      <w:pPr>
        <w:pStyle w:val="ListParagraph"/>
        <w:numPr>
          <w:ilvl w:val="1"/>
          <w:numId w:val="164"/>
        </w:numPr>
        <w:shd w:val="clear" w:color="auto" w:fill="FFFFFF"/>
        <w:tabs>
          <w:tab w:val="clear" w:pos="709"/>
          <w:tab w:val="left" w:pos="1134" w:leader="none"/>
          <w:tab w:val="left" w:pos="1276" w:leader="none"/>
          <w:tab w:val="left" w:pos="1418" w:leader="none"/>
        </w:tabs>
        <w:ind w:left="0" w:firstLine="567"/>
        <w:rPr>
          <w:rFonts w:ascii="Times New Roman" w:hAnsi="Times New Roman"/>
        </w:rPr>
      </w:pPr>
      <w:r>
        <w:rPr>
          <w:rFonts w:ascii="Times New Roman" w:hAnsi="Times New Roman"/>
          <w:lang w:eastAsia="ar-SA"/>
        </w:rPr>
        <w:t>Услуги оказываются Исполнителем в следующие сроки:</w:t>
      </w:r>
    </w:p>
    <w:p>
      <w:pPr>
        <w:pStyle w:val="Normal"/>
        <w:numPr>
          <w:ilvl w:val="2"/>
          <w:numId w:val="165"/>
        </w:numPr>
        <w:shd w:val="clear" w:color="auto" w:fill="FFFFFF"/>
        <w:tabs>
          <w:tab w:val="clear" w:pos="709"/>
          <w:tab w:val="left" w:pos="1134" w:leader="none"/>
          <w:tab w:val="left" w:pos="1276" w:leader="none"/>
          <w:tab w:val="left" w:pos="1418" w:leader="none"/>
        </w:tabs>
        <w:spacing w:lineRule="auto" w:line="240" w:before="0" w:after="0"/>
        <w:ind w:left="0" w:firstLine="567"/>
        <w:contextualSpacing/>
        <w:rPr>
          <w:sz w:val="24"/>
          <w:szCs w:val="24"/>
        </w:rPr>
      </w:pPr>
      <w:r>
        <w:rPr>
          <w:sz w:val="24"/>
          <w:szCs w:val="24"/>
          <w:lang w:eastAsia="ar-SA"/>
        </w:rPr>
        <w:t>начало оказания Услуг: «01» января 2027 года;</w:t>
      </w:r>
    </w:p>
    <w:p>
      <w:pPr>
        <w:pStyle w:val="Normal"/>
        <w:numPr>
          <w:ilvl w:val="2"/>
          <w:numId w:val="166"/>
        </w:numPr>
        <w:shd w:val="clear" w:color="auto" w:fill="FFFFFF"/>
        <w:tabs>
          <w:tab w:val="clear" w:pos="709"/>
          <w:tab w:val="left" w:pos="1134" w:leader="none"/>
          <w:tab w:val="left" w:pos="1276" w:leader="none"/>
          <w:tab w:val="left" w:pos="1418" w:leader="none"/>
        </w:tabs>
        <w:spacing w:lineRule="auto" w:line="240" w:before="0" w:after="0"/>
        <w:ind w:left="0" w:firstLine="567"/>
        <w:contextualSpacing/>
        <w:rPr>
          <w:sz w:val="24"/>
          <w:szCs w:val="24"/>
        </w:rPr>
      </w:pPr>
      <w:r>
        <w:rPr>
          <w:sz w:val="24"/>
          <w:szCs w:val="24"/>
        </w:rPr>
        <w:t>окончание оказания Услуг: «30» июня 2028 года.</w:t>
      </w:r>
    </w:p>
    <w:p>
      <w:pPr>
        <w:pStyle w:val="ListParagraph"/>
        <w:numPr>
          <w:ilvl w:val="1"/>
          <w:numId w:val="167"/>
        </w:numPr>
        <w:tabs>
          <w:tab w:val="clear" w:pos="709"/>
          <w:tab w:val="left" w:pos="1134" w:leader="none"/>
        </w:tabs>
        <w:ind w:left="0" w:firstLine="567"/>
        <w:jc w:val="both"/>
        <w:rPr>
          <w:rFonts w:ascii="Times New Roman" w:hAnsi="Times New Roman"/>
        </w:rPr>
      </w:pPr>
      <w:r>
        <w:rPr>
          <w:rFonts w:ascii="Times New Roman" w:hAnsi="Times New Roman"/>
        </w:rPr>
        <w:t xml:space="preserve">Отчетным периодом по Договору является календарный </w:t>
      </w:r>
      <w:r>
        <w:rPr>
          <w:rFonts w:ascii="Times New Roman" w:hAnsi="Times New Roman"/>
        </w:rPr>
        <w:t>месяц</w:t>
      </w:r>
      <w:r>
        <w:rPr>
          <w:rFonts w:ascii="Times New Roman" w:hAnsi="Times New Roman"/>
        </w:rPr>
        <w:t xml:space="preserve"> (далее – «Отчетный период»).</w:t>
      </w:r>
    </w:p>
    <w:p>
      <w:pPr>
        <w:pStyle w:val="Normal"/>
        <w:tabs>
          <w:tab w:val="clear" w:pos="709"/>
          <w:tab w:val="left" w:pos="1134" w:leader="none"/>
          <w:tab w:val="left" w:pos="1418" w:leader="none"/>
        </w:tabs>
        <w:spacing w:lineRule="auto" w:line="240"/>
        <w:jc w:val="center"/>
        <w:rPr>
          <w:sz w:val="24"/>
          <w:szCs w:val="24"/>
        </w:rPr>
      </w:pPr>
      <w:r>
        <w:rPr>
          <w:sz w:val="24"/>
          <w:szCs w:val="24"/>
        </w:rPr>
      </w:r>
    </w:p>
    <w:p>
      <w:pPr>
        <w:pStyle w:val="Normal"/>
        <w:numPr>
          <w:ilvl w:val="0"/>
          <w:numId w:val="168"/>
        </w:numPr>
        <w:shd w:val="clear" w:color="auto" w:fill="FFFFFF"/>
        <w:tabs>
          <w:tab w:val="clear" w:pos="709"/>
          <w:tab w:val="left" w:pos="284" w:leader="none"/>
          <w:tab w:val="left" w:pos="1134" w:leader="none"/>
          <w:tab w:val="left" w:pos="1418" w:leader="none"/>
        </w:tabs>
        <w:spacing w:lineRule="auto" w:line="240" w:before="0" w:after="0"/>
        <w:ind w:left="0" w:firstLine="567"/>
        <w:contextualSpacing/>
        <w:jc w:val="center"/>
        <w:rPr>
          <w:sz w:val="24"/>
          <w:szCs w:val="24"/>
        </w:rPr>
      </w:pPr>
      <w:r>
        <w:rPr>
          <w:b/>
          <w:sz w:val="24"/>
          <w:szCs w:val="24"/>
        </w:rPr>
        <w:t>Права и обязанности Сторон</w:t>
      </w:r>
    </w:p>
    <w:p>
      <w:pPr>
        <w:pStyle w:val="ListParagraph"/>
        <w:numPr>
          <w:ilvl w:val="1"/>
          <w:numId w:val="169"/>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u w:val="single"/>
        </w:rPr>
        <w:t>Заказчик обязан</w:t>
      </w:r>
      <w:r>
        <w:rPr>
          <w:rFonts w:ascii="Times New Roman" w:hAnsi="Times New Roman"/>
        </w:rPr>
        <w:t>:</w:t>
      </w:r>
    </w:p>
    <w:p>
      <w:pPr>
        <w:pStyle w:val="ListParagraph"/>
        <w:numPr>
          <w:ilvl w:val="2"/>
          <w:numId w:val="17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Сообщить Исполнителю контакты и должности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ascii="Times New Roman" w:hAnsi="Times New Roman"/>
        </w:rPr>
        <w:t>.</w:t>
      </w:r>
    </w:p>
    <w:p>
      <w:pPr>
        <w:pStyle w:val="ListParagraph"/>
        <w:numPr>
          <w:ilvl w:val="2"/>
          <w:numId w:val="171"/>
        </w:numPr>
        <w:ind w:left="0" w:firstLine="567"/>
        <w:jc w:val="both"/>
        <w:rPr>
          <w:rFonts w:ascii="Times New Roman" w:hAnsi="Times New Roman"/>
        </w:rPr>
      </w:pPr>
      <w:r>
        <w:rPr>
          <w:rFonts w:ascii="Times New Roman" w:hAnsi="Times New Roman"/>
        </w:rPr>
        <w:t>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w:t>
      </w:r>
    </w:p>
    <w:p>
      <w:pPr>
        <w:pStyle w:val="Normal"/>
        <w:shd w:val="clear" w:color="auto" w:fill="FFFFFF"/>
        <w:tabs>
          <w:tab w:val="clear" w:pos="709"/>
          <w:tab w:val="left" w:pos="1418" w:leader="none"/>
        </w:tabs>
        <w:spacing w:lineRule="auto" w:line="240"/>
        <w:rPr>
          <w:sz w:val="24"/>
          <w:szCs w:val="24"/>
        </w:rPr>
      </w:pPr>
      <w:bookmarkStart w:id="1" w:name="_Ref361320734"/>
      <w:r>
        <w:rPr>
          <w:sz w:val="24"/>
          <w:szCs w:val="24"/>
        </w:rPr>
        <w:t>Указанная документация и информация предоставляются Заказчиком Исполнителю не позднее 2 (двух)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1"/>
    </w:p>
    <w:p>
      <w:pPr>
        <w:pStyle w:val="ListParagraph"/>
        <w:numPr>
          <w:ilvl w:val="2"/>
          <w:numId w:val="172"/>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173"/>
        </w:numPr>
        <w:ind w:left="0" w:firstLine="567"/>
        <w:jc w:val="both"/>
        <w:rPr>
          <w:rFonts w:ascii="Times New Roman" w:hAnsi="Times New Roman"/>
        </w:rPr>
      </w:pPr>
      <w:r>
        <w:rPr>
          <w:rFonts w:ascii="Times New Roman" w:hAnsi="Times New Roman"/>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174"/>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Принять и оплатить оказанные Исполнителем Услуги на условиях, по цене и в сроки, предусмотренные Договором.</w:t>
      </w:r>
    </w:p>
    <w:p>
      <w:pPr>
        <w:pStyle w:val="Normal"/>
        <w:numPr>
          <w:ilvl w:val="2"/>
          <w:numId w:val="175"/>
        </w:numPr>
        <w:spacing w:lineRule="auto" w:line="240"/>
        <w:ind w:left="0" w:firstLine="567"/>
        <w:jc w:val="left"/>
        <w:rPr>
          <w:sz w:val="24"/>
          <w:szCs w:val="24"/>
        </w:rPr>
      </w:pPr>
      <w:r>
        <w:rPr>
          <w:sz w:val="24"/>
          <w:szCs w:val="24"/>
        </w:rPr>
        <w:t>Выполнять иные обязанности, предусмотренные Договором.</w:t>
      </w:r>
    </w:p>
    <w:p>
      <w:pPr>
        <w:pStyle w:val="ListParagraph"/>
        <w:shd w:val="clear" w:color="auto" w:fill="FFFFFF"/>
        <w:tabs>
          <w:tab w:val="clear" w:pos="709"/>
          <w:tab w:val="left" w:pos="1276" w:leader="none"/>
        </w:tabs>
        <w:ind w:left="0" w:firstLine="567"/>
        <w:jc w:val="center"/>
        <w:rPr>
          <w:rFonts w:ascii="Times New Roman" w:hAnsi="Times New Roman"/>
          <w:bCs/>
        </w:rPr>
      </w:pPr>
      <w:r>
        <w:rPr>
          <w:rFonts w:ascii="Times New Roman" w:hAnsi="Times New Roman"/>
          <w:bCs/>
        </w:rPr>
      </w:r>
    </w:p>
    <w:p>
      <w:pPr>
        <w:pStyle w:val="ListParagraph"/>
        <w:numPr>
          <w:ilvl w:val="1"/>
          <w:numId w:val="176"/>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u w:val="single"/>
        </w:rPr>
        <w:t>Заказчик имеет право</w:t>
      </w:r>
      <w:r>
        <w:rPr>
          <w:rFonts w:ascii="Times New Roman" w:hAnsi="Times New Roman"/>
        </w:rPr>
        <w:t>:</w:t>
      </w:r>
    </w:p>
    <w:p>
      <w:pPr>
        <w:pStyle w:val="ListParagraph"/>
        <w:numPr>
          <w:ilvl w:val="2"/>
          <w:numId w:val="177"/>
        </w:numPr>
        <w:shd w:val="clear" w:color="auto" w:fill="FFFFFF"/>
        <w:tabs>
          <w:tab w:val="clear" w:pos="709"/>
          <w:tab w:val="left" w:pos="1418" w:leader="none"/>
        </w:tabs>
        <w:ind w:left="0" w:firstLine="567"/>
        <w:jc w:val="both"/>
        <w:rPr>
          <w:rFonts w:ascii="Times New Roman" w:hAnsi="Times New Roman"/>
        </w:rPr>
      </w:pPr>
      <w:bookmarkStart w:id="2" w:name="_Ref361334602"/>
      <w:r>
        <w:rPr>
          <w:rFonts w:ascii="Times New Roman" w:hAnsi="Times New Roman"/>
          <w:bCs/>
        </w:rPr>
        <w:t>В любое время осуществлять контроль и надзор за ходом и качеством оказания Исполнителем Услуг и/или привлечёнными им третьими лицами (далее – «Субисполнители»), соблюдением сроков оказания Услуг, не вмешиваясь при этом в их оперативно-хозяйственную деятельность,</w:t>
      </w:r>
      <w:r>
        <w:rPr>
          <w:rFonts w:ascii="Times New Roman" w:hAnsi="Times New Roman"/>
        </w:rPr>
        <w:t xml:space="preserve"> указывать Исполнителю на выявленные недостатки, требовать их устранения</w:t>
      </w:r>
      <w:r>
        <w:rPr>
          <w:rFonts w:ascii="Times New Roman" w:hAnsi="Times New Roman"/>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78"/>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rFonts w:ascii="Times New Roman" w:hAnsi="Times New Roman"/>
        </w:rPr>
        <w:t>, установленных Договором, и не влечет возникновения права Исполнителя на их оплату.</w:t>
      </w:r>
    </w:p>
    <w:p>
      <w:pPr>
        <w:pStyle w:val="ListParagraph"/>
        <w:numPr>
          <w:ilvl w:val="2"/>
          <w:numId w:val="179"/>
        </w:numPr>
        <w:shd w:val="clear" w:color="auto" w:fill="FFFFFF"/>
        <w:tabs>
          <w:tab w:val="clear" w:pos="709"/>
          <w:tab w:val="left" w:pos="1418" w:leader="none"/>
        </w:tabs>
        <w:ind w:left="0" w:firstLine="567"/>
        <w:jc w:val="both"/>
        <w:rPr>
          <w:rFonts w:ascii="Times New Roman" w:hAnsi="Times New Roman"/>
        </w:rPr>
      </w:pPr>
      <w:bookmarkStart w:id="4" w:name="_Ref361319348"/>
      <w:bookmarkEnd w:id="3"/>
      <w:r>
        <w:rPr>
          <w:rFonts w:ascii="Times New Roman" w:hAnsi="Times New Roman"/>
        </w:rPr>
        <w:t>Вносить изменения в Техническое задание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Техническое задание (Приложение № 1 к Договору) Заказчик обязан направить Исполнителю письменное распоряжение, обязательное к выполнению Исполнителем.</w:t>
      </w:r>
      <w:bookmarkEnd w:id="4"/>
      <w:r>
        <w:rPr>
          <w:rFonts w:ascii="Times New Roman" w:hAnsi="Times New Roman"/>
        </w:rPr>
        <w:t xml:space="preserve"> </w:t>
      </w:r>
    </w:p>
    <w:p>
      <w:pPr>
        <w:pStyle w:val="ListParagraph"/>
        <w:numPr>
          <w:ilvl w:val="2"/>
          <w:numId w:val="18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Изымать пропуска и не допускать на территорию Заказчика работников Исполнителя и/или привлечённых им Субисполнителей при выявлении нарушений такими работниками пропускного и внутриобъектового режима Заказчика, требований охраны труда, пожарной безопасности на период до принятия совместного решения Сторон о возобновлении допуска.</w:t>
      </w:r>
    </w:p>
    <w:p>
      <w:pPr>
        <w:pStyle w:val="Normal"/>
        <w:numPr>
          <w:ilvl w:val="2"/>
          <w:numId w:val="181"/>
        </w:numPr>
        <w:tabs>
          <w:tab w:val="clear" w:pos="709"/>
          <w:tab w:val="left" w:pos="1418" w:leader="none"/>
        </w:tabs>
        <w:spacing w:lineRule="auto" w:line="240"/>
        <w:ind w:left="0" w:firstLine="567"/>
        <w:rPr>
          <w:sz w:val="24"/>
          <w:szCs w:val="24"/>
        </w:rPr>
      </w:pPr>
      <w:r>
        <w:rPr>
          <w:sz w:val="24"/>
          <w:szCs w:val="24"/>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82"/>
        </w:numPr>
        <w:spacing w:lineRule="auto" w:line="240"/>
        <w:ind w:left="0" w:firstLine="567"/>
        <w:rPr>
          <w:sz w:val="24"/>
          <w:szCs w:val="24"/>
        </w:rPr>
      </w:pPr>
      <w:r>
        <w:rPr>
          <w:sz w:val="24"/>
          <w:szCs w:val="24"/>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и/или привлеченным им Субисполнителям.</w:t>
      </w:r>
    </w:p>
    <w:p>
      <w:pPr>
        <w:pStyle w:val="Normal"/>
        <w:spacing w:lineRule="auto" w:line="240"/>
        <w:jc w:val="center"/>
        <w:rPr>
          <w:bCs/>
          <w:sz w:val="24"/>
          <w:szCs w:val="24"/>
        </w:rPr>
      </w:pPr>
      <w:r>
        <w:rPr>
          <w:bCs/>
          <w:sz w:val="24"/>
          <w:szCs w:val="24"/>
        </w:rPr>
      </w:r>
    </w:p>
    <w:p>
      <w:pPr>
        <w:pStyle w:val="ListParagraph"/>
        <w:numPr>
          <w:ilvl w:val="1"/>
          <w:numId w:val="183"/>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u w:val="single"/>
        </w:rPr>
        <w:t>Исполнитель обязан</w:t>
      </w:r>
      <w:r>
        <w:rPr>
          <w:rFonts w:ascii="Times New Roman" w:hAnsi="Times New Roman"/>
        </w:rPr>
        <w:t>:</w:t>
      </w:r>
    </w:p>
    <w:p>
      <w:pPr>
        <w:pStyle w:val="ListParagraph"/>
        <w:numPr>
          <w:ilvl w:val="2"/>
          <w:numId w:val="184"/>
        </w:numPr>
        <w:shd w:val="clear" w:color="auto" w:fill="FFFFFF"/>
        <w:tabs>
          <w:tab w:val="clear" w:pos="709"/>
          <w:tab w:val="left" w:pos="710" w:leader="none"/>
          <w:tab w:val="left" w:pos="993" w:leader="none"/>
          <w:tab w:val="left" w:pos="1276" w:leader="none"/>
        </w:tabs>
        <w:ind w:left="0" w:firstLine="567"/>
        <w:jc w:val="both"/>
        <w:rPr>
          <w:rFonts w:ascii="Times New Roman" w:hAnsi="Times New Roman"/>
        </w:rPr>
      </w:pPr>
      <w:r>
        <w:rPr>
          <w:rFonts w:ascii="Times New Roman" w:hAnsi="Times New Roman"/>
        </w:rPr>
        <w:t>Оказать Услуги в соответствии с Техническим заданием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5"/>
        </w:numPr>
        <w:shd w:val="clear" w:color="auto" w:fill="FFFFFF"/>
        <w:tabs>
          <w:tab w:val="clear" w:pos="709"/>
          <w:tab w:val="left" w:pos="710" w:leader="none"/>
          <w:tab w:val="left" w:pos="993" w:leader="none"/>
          <w:tab w:val="left" w:pos="1276" w:leader="none"/>
        </w:tabs>
        <w:ind w:left="0" w:firstLine="567"/>
        <w:jc w:val="both"/>
        <w:rPr>
          <w:rFonts w:ascii="Times New Roman" w:hAnsi="Times New Roman"/>
        </w:rPr>
      </w:pPr>
      <w:r>
        <w:rPr>
          <w:rFonts w:ascii="Times New Roman" w:hAnsi="Times New Roman"/>
        </w:rPr>
        <w:t>В срок, указанный в пункте 2.1.2 Договора, принять от Заказчика на время оказания Услуг по Договору техническую и иную документацию и информацию, имеющуюся в наличии у Заказчика и необходимую Исполнителю для выполнения обязательств по Договору, по Акту сдачи-приемки технической и иной документации (Приложение № 3 к Договору).</w:t>
      </w:r>
    </w:p>
    <w:p>
      <w:pPr>
        <w:pStyle w:val="ListParagraph"/>
        <w:numPr>
          <w:ilvl w:val="2"/>
          <w:numId w:val="186"/>
        </w:numPr>
        <w:shd w:val="clear" w:color="auto" w:fill="FFFFFF"/>
        <w:tabs>
          <w:tab w:val="clear" w:pos="709"/>
          <w:tab w:val="left" w:pos="993" w:leader="none"/>
          <w:tab w:val="left" w:pos="1276" w:leader="none"/>
          <w:tab w:val="left" w:pos="1560" w:leader="none"/>
        </w:tabs>
        <w:ind w:left="0" w:firstLine="567"/>
        <w:jc w:val="both"/>
        <w:rPr>
          <w:rFonts w:ascii="Times New Roman" w:hAnsi="Times New Roman"/>
        </w:rPr>
      </w:pPr>
      <w:r>
        <w:rPr>
          <w:rFonts w:ascii="Times New Roman" w:hAnsi="Times New Roman"/>
        </w:rPr>
        <w:t>Выдать замечания по комплектности технической и иной документации, достаточности информации,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достаточности информации и лишает Исполнителя права ссылаться на недостатки данной документации/информации в дальнейшем.</w:t>
      </w:r>
    </w:p>
    <w:p>
      <w:pPr>
        <w:pStyle w:val="ListParagraph"/>
        <w:numPr>
          <w:ilvl w:val="2"/>
          <w:numId w:val="187"/>
        </w:numPr>
        <w:shd w:val="clear" w:color="auto" w:fill="FFFFFF"/>
        <w:tabs>
          <w:tab w:val="clear" w:pos="709"/>
          <w:tab w:val="left" w:pos="993" w:leader="none"/>
          <w:tab w:val="left" w:pos="1276" w:leader="none"/>
          <w:tab w:val="left" w:pos="1418" w:leader="none"/>
        </w:tabs>
        <w:ind w:left="0" w:firstLine="567"/>
        <w:jc w:val="both"/>
        <w:rPr>
          <w:rFonts w:ascii="Times New Roman" w:hAnsi="Times New Roman"/>
        </w:rPr>
      </w:pPr>
      <w:r>
        <w:rPr>
          <w:rFonts w:ascii="Times New Roman" w:hAnsi="Times New Roman"/>
          <w:bCs/>
        </w:rPr>
        <w:t>До фактического начала оказания Услуг предоставить Заказчику:</w:t>
      </w:r>
    </w:p>
    <w:p>
      <w:pPr>
        <w:pStyle w:val="ListParagraph"/>
        <w:numPr>
          <w:ilvl w:val="0"/>
          <w:numId w:val="45"/>
        </w:numPr>
        <w:shd w:val="clear" w:color="auto" w:fill="FFFFFF"/>
        <w:tabs>
          <w:tab w:val="clear" w:pos="709"/>
          <w:tab w:val="left" w:pos="993" w:leader="none"/>
          <w:tab w:val="left" w:pos="1134" w:leader="none"/>
          <w:tab w:val="left" w:pos="1276" w:leader="none"/>
        </w:tabs>
        <w:ind w:left="0" w:firstLine="567"/>
        <w:jc w:val="both"/>
        <w:rPr>
          <w:rFonts w:ascii="Times New Roman" w:hAnsi="Times New Roman"/>
        </w:rPr>
      </w:pPr>
      <w:r>
        <w:rPr>
          <w:rFonts w:ascii="Times New Roman" w:hAnsi="Times New Roman"/>
        </w:rPr>
        <w:t>контакты</w:t>
      </w:r>
      <w:r>
        <w:rPr>
          <w:rFonts w:ascii="Times New Roman" w:hAnsi="Times New Roman"/>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45"/>
        </w:numPr>
        <w:shd w:val="clear" w:color="auto" w:fill="FFFFFF"/>
        <w:tabs>
          <w:tab w:val="clear" w:pos="709"/>
          <w:tab w:val="left" w:pos="993" w:leader="none"/>
          <w:tab w:val="left" w:pos="1134" w:leader="none"/>
          <w:tab w:val="left" w:pos="1276" w:leader="none"/>
        </w:tabs>
        <w:ind w:left="0" w:firstLine="567"/>
        <w:jc w:val="both"/>
        <w:rPr>
          <w:rFonts w:ascii="Times New Roman" w:hAnsi="Times New Roman"/>
        </w:rPr>
      </w:pPr>
      <w:r>
        <w:rPr>
          <w:rFonts w:ascii="Times New Roman" w:hAnsi="Times New Roman"/>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 w:val="left" w:pos="993" w:leader="none"/>
          <w:tab w:val="left" w:pos="1276" w:leader="none"/>
        </w:tabs>
        <w:ind w:left="0" w:firstLine="567"/>
        <w:jc w:val="both"/>
        <w:rPr>
          <w:rFonts w:ascii="Times New Roman" w:hAnsi="Times New Roman"/>
        </w:rPr>
      </w:pPr>
      <w:r>
        <w:rPr>
          <w:rFonts w:ascii="Times New Roman" w:hAnsi="Times New Roman"/>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88"/>
        </w:numPr>
        <w:shd w:val="clear" w:color="auto" w:fill="FFFFFF"/>
        <w:tabs>
          <w:tab w:val="clear" w:pos="709"/>
          <w:tab w:val="left" w:pos="1560" w:leader="none"/>
        </w:tabs>
        <w:ind w:left="0" w:firstLine="567"/>
        <w:jc w:val="both"/>
        <w:rPr>
          <w:rFonts w:ascii="Times New Roman" w:hAnsi="Times New Roman"/>
        </w:rPr>
      </w:pPr>
      <w:r>
        <w:rPr>
          <w:rFonts w:ascii="Times New Roman" w:hAnsi="Times New Roman"/>
          <w:bCs/>
        </w:rPr>
        <w:t>Обеспечить сохранность документации, переданной Заказчиком по соответствующему Акту (-ам) сдачи-приемки технической и иной документации (Приложение № 3 к Договору), а также возврат её Заказчику не позднее даты окончания срока оказания Услуг, указанного в пункте 1.5.2 Договора, либо, в случае, указанном в разделе 13 Договора. – не позднее 3 (трёх) рабочих дней с даты получения соответствующего запроса Заказчика.</w:t>
      </w:r>
    </w:p>
    <w:p>
      <w:pPr>
        <w:pStyle w:val="ListParagraph"/>
        <w:numPr>
          <w:ilvl w:val="2"/>
          <w:numId w:val="189"/>
        </w:numPr>
        <w:shd w:val="clear" w:color="auto" w:fill="FFFFFF"/>
        <w:tabs>
          <w:tab w:val="clear" w:pos="709"/>
          <w:tab w:val="left" w:pos="1560" w:leader="none"/>
        </w:tabs>
        <w:ind w:left="0" w:firstLine="567"/>
        <w:jc w:val="both"/>
        <w:rPr>
          <w:rFonts w:ascii="Times New Roman" w:hAnsi="Times New Roman"/>
        </w:rPr>
      </w:pPr>
      <w:r>
        <w:rPr>
          <w:rFonts w:ascii="Times New Roman" w:hAnsi="Times New Roman"/>
        </w:rPr>
        <w:t xml:space="preserve">Оказывать Услуги силами только квалифицированных специалистов, прошедших соответствующую подготовку, </w:t>
      </w:r>
      <w:r>
        <w:rPr>
          <w:rFonts w:ascii="Times New Roman" w:hAnsi="Times New Roman"/>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9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91"/>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Провести инструктаж персонала, задействованного при оказании Услуг, и обеспечить соблюдение (в том числе указанным персоналом) 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92"/>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93"/>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В случае применения контролирующими органами штрафных санкций к Заказчику по фактам нарушения Исполнителем и/или Субисполнителями требований охраны труда, пожарной безопасности и иных нормативных правовых актов Российской Федерации,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94"/>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Предоставить Заказчику для приемки Услуг в полном объеме необходимую приемо-сдаточную документацию, в том числе Отчет об оказании Услуг, содержащий описание проведенных мероприятий и воздействий на Объект (программное обеспечение в его составе), с приложением исполнительной документации, в том числе сертификатов, инструкций, паспортов и других документов, удостоверяющих качество использованных материально-технических ресурсов, журналов оказания услуг и другой документации, предусмотренной законодательством Российской Федерации. Отчет и содержащаяся в его составе исполнительная документация должна обеспечивать достоверность и полноту сведений о фактически оказанных Услугах.</w:t>
      </w:r>
      <w:r>
        <w:rPr>
          <w:rFonts w:ascii="Times New Roman" w:hAnsi="Times New Roman"/>
        </w:rPr>
        <w:t xml:space="preserve"> </w:t>
      </w:r>
      <w:r>
        <w:rPr>
          <w:rFonts w:ascii="Times New Roman" w:hAnsi="Times New Roman"/>
          <w:bCs/>
        </w:rPr>
        <w:t>Отчет об оказании Услуг предоставляется Заказчику в электронной форме, подписанный электронной цифровой подписью в системе документооборота, используемой Заказчиком и Исполнителем на момент окончания оказания Услуг по соответствующему Отчетном периоду.</w:t>
      </w:r>
    </w:p>
    <w:p>
      <w:pPr>
        <w:pStyle w:val="ListParagraph"/>
        <w:numPr>
          <w:ilvl w:val="2"/>
          <w:numId w:val="195"/>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bCs/>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spacing w:lineRule="auto" w:line="240"/>
        <w:rPr>
          <w:sz w:val="24"/>
          <w:szCs w:val="24"/>
        </w:rPr>
      </w:pPr>
      <w:r>
        <w:rPr>
          <w:bCs/>
          <w:sz w:val="24"/>
          <w:szCs w:val="24"/>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96"/>
        </w:numPr>
        <w:shd w:val="clear" w:color="auto" w:fill="FFFFFF"/>
        <w:tabs>
          <w:tab w:val="clear" w:pos="709"/>
          <w:tab w:val="left" w:pos="1418" w:leader="none"/>
        </w:tabs>
        <w:ind w:left="0" w:firstLine="567"/>
        <w:jc w:val="both"/>
        <w:rPr>
          <w:rFonts w:ascii="Times New Roman" w:hAnsi="Times New Roman"/>
        </w:rPr>
      </w:pPr>
      <w:bookmarkStart w:id="5" w:name="_Ref361334822"/>
      <w:r>
        <w:rPr>
          <w:rFonts w:ascii="Times New Roman" w:hAnsi="Times New Roman"/>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97"/>
        </w:numPr>
        <w:shd w:val="clear" w:color="auto" w:fill="FFFFFF"/>
        <w:tabs>
          <w:tab w:val="clear" w:pos="709"/>
          <w:tab w:val="left" w:pos="1701" w:leader="none"/>
        </w:tabs>
        <w:ind w:left="0" w:firstLine="567"/>
        <w:jc w:val="both"/>
        <w:rPr>
          <w:rFonts w:ascii="Times New Roman" w:hAnsi="Times New Roman"/>
        </w:rPr>
      </w:pPr>
      <w:bookmarkStart w:id="6" w:name="_Ref361334793"/>
      <w:r>
        <w:rPr>
          <w:rFonts w:ascii="Times New Roman" w:hAnsi="Times New Roman"/>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rFonts w:ascii="Times New Roman" w:hAnsi="Times New Roman"/>
        </w:rPr>
        <w:t xml:space="preserve"> </w:t>
      </w:r>
    </w:p>
    <w:p>
      <w:pPr>
        <w:pStyle w:val="ListParagraph"/>
        <w:numPr>
          <w:ilvl w:val="3"/>
          <w:numId w:val="198"/>
        </w:numPr>
        <w:shd w:val="clear" w:color="auto" w:fill="FFFFFF"/>
        <w:tabs>
          <w:tab w:val="clear" w:pos="709"/>
          <w:tab w:val="left" w:pos="1701" w:leader="none"/>
        </w:tabs>
        <w:ind w:left="0" w:firstLine="567"/>
        <w:jc w:val="both"/>
        <w:rPr>
          <w:rFonts w:ascii="Times New Roman" w:hAnsi="Times New Roman"/>
        </w:rPr>
      </w:pPr>
      <w:r>
        <w:rPr>
          <w:rFonts w:ascii="Times New Roman" w:hAnsi="Times New Roman"/>
        </w:rPr>
        <w:t>отклонения от требований, действующих в Российской Федерации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99"/>
        </w:numPr>
        <w:shd w:val="clear" w:color="auto" w:fill="FFFFFF"/>
        <w:tabs>
          <w:tab w:val="clear" w:pos="709"/>
          <w:tab w:val="left" w:pos="1701" w:leader="none"/>
        </w:tabs>
        <w:ind w:left="0" w:firstLine="567"/>
        <w:jc w:val="both"/>
        <w:rPr>
          <w:rFonts w:ascii="Times New Roman" w:hAnsi="Times New Roman"/>
        </w:rPr>
      </w:pPr>
      <w:r>
        <w:rPr>
          <w:rFonts w:ascii="Times New Roman" w:hAnsi="Times New Roman"/>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567"/>
        <w:jc w:val="both"/>
        <w:rPr>
          <w:rFonts w:ascii="Times New Roman" w:hAnsi="Times New Roman"/>
        </w:rPr>
      </w:pPr>
      <w:r>
        <w:rPr>
          <w:rFonts w:ascii="Times New Roman" w:hAnsi="Times New Roman"/>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00"/>
        </w:numPr>
        <w:shd w:val="clear" w:color="auto" w:fill="FFFFFF"/>
        <w:tabs>
          <w:tab w:val="clear" w:pos="709"/>
          <w:tab w:val="left" w:pos="710" w:leader="none"/>
        </w:tabs>
        <w:ind w:left="0" w:firstLine="567"/>
        <w:jc w:val="both"/>
        <w:rPr>
          <w:rFonts w:ascii="Times New Roman" w:hAnsi="Times New Roman"/>
        </w:rPr>
      </w:pPr>
      <w:r>
        <w:rPr>
          <w:rFonts w:ascii="Times New Roman" w:hAnsi="Times New Roman"/>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201"/>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привлечёнными им Субисполнителями вреда жизни или здоровью людей, имуществу Заказчика или третьих лиц, без какого-либо ограничения размера такого возмещения</w:t>
      </w:r>
      <w:r>
        <w:rPr>
          <w:rFonts w:ascii="Times New Roman" w:hAnsi="Times New Roman"/>
          <w:bCs/>
        </w:rPr>
        <w:t>.</w:t>
      </w:r>
    </w:p>
    <w:p>
      <w:pPr>
        <w:pStyle w:val="ListParagraph"/>
        <w:numPr>
          <w:ilvl w:val="2"/>
          <w:numId w:val="202"/>
        </w:numPr>
        <w:shd w:val="clear" w:color="auto" w:fill="FFFFFF"/>
        <w:tabs>
          <w:tab w:val="clear" w:pos="709"/>
          <w:tab w:val="left" w:pos="710" w:leader="none"/>
        </w:tabs>
        <w:ind w:left="0" w:firstLine="567"/>
        <w:jc w:val="both"/>
        <w:rPr>
          <w:rFonts w:ascii="Times New Roman" w:hAnsi="Times New Roman"/>
        </w:rPr>
      </w:pPr>
      <w:r>
        <w:rPr>
          <w:rFonts w:ascii="Times New Roman" w:hAnsi="Times New Roman"/>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03"/>
        </w:numPr>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Письменно</w:t>
      </w:r>
      <w:r>
        <w:rPr>
          <w:rFonts w:ascii="Times New Roman" w:hAnsi="Times New Roman"/>
          <w:bCs/>
        </w:rPr>
        <w:t xml:space="preserve"> уведомлять</w:t>
      </w:r>
      <w:r>
        <w:rPr>
          <w:rFonts w:ascii="Times New Roman" w:hAnsi="Times New Roman"/>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46"/>
        </w:numPr>
        <w:tabs>
          <w:tab w:val="clear" w:pos="709"/>
          <w:tab w:val="left" w:pos="1134" w:leader="none"/>
          <w:tab w:val="left" w:pos="1276" w:leader="none"/>
        </w:tabs>
        <w:ind w:left="0" w:firstLine="567"/>
        <w:jc w:val="both"/>
        <w:rPr>
          <w:rFonts w:ascii="Times New Roman" w:hAnsi="Times New Roman"/>
        </w:rPr>
      </w:pPr>
      <w:r>
        <w:rPr>
          <w:rFonts w:ascii="Times New Roman" w:hAnsi="Times New Roman"/>
        </w:rPr>
        <w:t>хищении и иных противоправных действиях – в течение 24 (двадцати четырех) часов;</w:t>
      </w:r>
    </w:p>
    <w:p>
      <w:pPr>
        <w:pStyle w:val="ListParagraph"/>
        <w:numPr>
          <w:ilvl w:val="0"/>
          <w:numId w:val="46"/>
        </w:numPr>
        <w:tabs>
          <w:tab w:val="clear" w:pos="709"/>
          <w:tab w:val="left" w:pos="1134" w:leader="none"/>
          <w:tab w:val="left" w:pos="1276" w:leader="none"/>
        </w:tabs>
        <w:ind w:left="0" w:firstLine="567"/>
        <w:jc w:val="both"/>
        <w:rPr>
          <w:rFonts w:ascii="Times New Roman" w:hAnsi="Times New Roman"/>
        </w:rPr>
      </w:pPr>
      <w:r>
        <w:rPr>
          <w:rFonts w:ascii="Times New Roman" w:hAnsi="Times New Roman"/>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46"/>
        </w:numPr>
        <w:tabs>
          <w:tab w:val="clear" w:pos="709"/>
          <w:tab w:val="left" w:pos="1134" w:leader="none"/>
          <w:tab w:val="left" w:pos="1276" w:leader="none"/>
        </w:tabs>
        <w:ind w:left="0" w:firstLine="567"/>
        <w:jc w:val="both"/>
        <w:rPr>
          <w:rFonts w:ascii="Times New Roman" w:hAnsi="Times New Roman"/>
        </w:rPr>
      </w:pPr>
      <w:r>
        <w:rPr>
          <w:rFonts w:ascii="Times New Roman" w:hAnsi="Times New Roman"/>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46"/>
        </w:numPr>
        <w:tabs>
          <w:tab w:val="clear" w:pos="709"/>
          <w:tab w:val="left" w:pos="1134" w:leader="none"/>
          <w:tab w:val="left" w:pos="1276" w:leader="none"/>
        </w:tabs>
        <w:ind w:left="0" w:firstLine="567"/>
        <w:jc w:val="both"/>
        <w:rPr>
          <w:rFonts w:ascii="Times New Roman" w:hAnsi="Times New Roman"/>
        </w:rPr>
      </w:pPr>
      <w:r>
        <w:rPr>
          <w:rFonts w:ascii="Times New Roman" w:hAnsi="Times New Roman"/>
        </w:rPr>
        <w:t>иных обстоятельствах, фактах, сообщениях в средствах массовой информации – в</w:t>
      </w:r>
      <w:r>
        <w:rPr>
          <w:rFonts w:ascii="Times New Roman" w:hAnsi="Times New Roman"/>
          <w:lang w:val="en-US"/>
        </w:rPr>
        <w:t> </w:t>
      </w:r>
      <w:r>
        <w:rPr>
          <w:rFonts w:ascii="Times New Roman" w:hAnsi="Times New Roman"/>
        </w:rPr>
        <w:t>течение 24 (двадцати четырех) часов.</w:t>
      </w:r>
    </w:p>
    <w:p>
      <w:pPr>
        <w:pStyle w:val="ListParagraph"/>
        <w:numPr>
          <w:ilvl w:val="2"/>
          <w:numId w:val="204"/>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5"/>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06"/>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 xml:space="preserve">Исполнять другие обязанности в соответствии с Договором и законодательством Российской Федерации. </w:t>
      </w:r>
    </w:p>
    <w:p>
      <w:pPr>
        <w:pStyle w:val="Style135"/>
        <w:tabs>
          <w:tab w:val="clear" w:pos="360"/>
          <w:tab w:val="left" w:pos="708" w:leader="none"/>
          <w:tab w:val="left" w:pos="1418" w:leader="none"/>
        </w:tabs>
        <w:ind w:firstLine="567"/>
        <w:rPr>
          <w:rFonts w:ascii="Times New Roman" w:hAnsi="Times New Roman"/>
          <w:sz w:val="24"/>
          <w:szCs w:val="24"/>
        </w:rPr>
      </w:pPr>
      <w:r>
        <w:rPr>
          <w:rFonts w:ascii="Times New Roman" w:hAnsi="Times New Roman"/>
          <w:sz w:val="24"/>
          <w:szCs w:val="24"/>
        </w:rPr>
      </w:r>
    </w:p>
    <w:p>
      <w:pPr>
        <w:pStyle w:val="ListParagraph"/>
        <w:numPr>
          <w:ilvl w:val="1"/>
          <w:numId w:val="207"/>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u w:val="single"/>
        </w:rPr>
        <w:t>Исполнитель имеет право</w:t>
      </w:r>
      <w:r>
        <w:rPr>
          <w:rFonts w:ascii="Times New Roman" w:hAnsi="Times New Roman"/>
        </w:rPr>
        <w:t>:</w:t>
      </w:r>
    </w:p>
    <w:p>
      <w:pPr>
        <w:pStyle w:val="ListParagraph"/>
        <w:numPr>
          <w:ilvl w:val="2"/>
          <w:numId w:val="5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Самостоятельно организовать оказание Услуг.</w:t>
      </w:r>
    </w:p>
    <w:p>
      <w:pPr>
        <w:pStyle w:val="ListParagraph"/>
        <w:numPr>
          <w:ilvl w:val="2"/>
          <w:numId w:val="5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5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 xml:space="preserve">Получать от Заказчика разъяснения и / или указания, необходимые для исполнения обязательств по Договору. </w:t>
      </w:r>
    </w:p>
    <w:p>
      <w:pPr>
        <w:pStyle w:val="ListParagraph"/>
        <w:numPr>
          <w:ilvl w:val="2"/>
          <w:numId w:val="50"/>
        </w:numPr>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t>При необходимости, по предварительному письменному согласованию с Заказчиком, заключать договоры с Субисполнителями в совокупности не более чем на _ (_______________) 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При согласовании привлечения Субисполнителяей Исполнитель представляет Заказчику:</w:t>
      </w:r>
    </w:p>
    <w:p>
      <w:pPr>
        <w:pStyle w:val="ListParagraph"/>
        <w:numPr>
          <w:ilvl w:val="0"/>
          <w:numId w:val="5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проект договора с Субисполнителем;</w:t>
      </w:r>
    </w:p>
    <w:p>
      <w:pPr>
        <w:pStyle w:val="ListParagraph"/>
        <w:numPr>
          <w:ilvl w:val="0"/>
          <w:numId w:val="5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сведения об объемах оказываемых Услуг Субисполнителем;</w:t>
      </w:r>
    </w:p>
    <w:p>
      <w:pPr>
        <w:pStyle w:val="ListParagraph"/>
        <w:numPr>
          <w:ilvl w:val="0"/>
          <w:numId w:val="51"/>
        </w:numPr>
        <w:tabs>
          <w:tab w:val="left" w:pos="709" w:leader="none"/>
          <w:tab w:val="left" w:pos="1418" w:leader="none"/>
        </w:tabs>
        <w:ind w:left="0" w:firstLine="567"/>
        <w:jc w:val="both"/>
        <w:rPr>
          <w:rFonts w:ascii="Times New Roman" w:hAnsi="Times New Roman"/>
        </w:rPr>
      </w:pPr>
      <w:r>
        <w:rPr>
          <w:rFonts w:ascii="Times New Roman" w:hAnsi="Times New Roman"/>
        </w:rPr>
        <w:t>пофамильный перечень персонала Субисполнителя, который будет задействован при оказании Услуг;</w:t>
      </w:r>
    </w:p>
    <w:p>
      <w:pPr>
        <w:pStyle w:val="ListParagraph"/>
        <w:numPr>
          <w:ilvl w:val="0"/>
          <w:numId w:val="51"/>
        </w:numPr>
        <w:tabs>
          <w:tab w:val="left" w:pos="709" w:leader="none"/>
          <w:tab w:val="left" w:pos="1418" w:leader="none"/>
        </w:tabs>
        <w:ind w:left="0" w:firstLine="567"/>
        <w:jc w:val="both"/>
        <w:rPr>
          <w:rFonts w:ascii="Times New Roman" w:hAnsi="Times New Roman"/>
        </w:rPr>
      </w:pPr>
      <w:r>
        <w:rPr>
          <w:rFonts w:ascii="Times New Roman" w:hAnsi="Times New Roman"/>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Normal"/>
        <w:shd w:val="clear" w:color="auto" w:fill="FFFFFF"/>
        <w:tabs>
          <w:tab w:val="clear" w:pos="709"/>
          <w:tab w:val="left" w:pos="0" w:leader="none"/>
          <w:tab w:val="left" w:pos="1134" w:leader="none"/>
          <w:tab w:val="left" w:pos="1418" w:leader="none"/>
        </w:tabs>
        <w:spacing w:lineRule="auto" w:line="240" w:before="0" w:after="0"/>
        <w:contextualSpacing/>
        <w:jc w:val="center"/>
        <w:rPr>
          <w:sz w:val="24"/>
          <w:szCs w:val="24"/>
        </w:rPr>
      </w:pPr>
      <w:r>
        <w:rPr>
          <w:sz w:val="24"/>
          <w:szCs w:val="24"/>
        </w:rPr>
      </w:r>
    </w:p>
    <w:p>
      <w:pPr>
        <w:pStyle w:val="Normal"/>
        <w:numPr>
          <w:ilvl w:val="0"/>
          <w:numId w:val="208"/>
        </w:numPr>
        <w:shd w:val="clear" w:color="auto" w:fill="FFFFFF"/>
        <w:tabs>
          <w:tab w:val="clear" w:pos="709"/>
          <w:tab w:val="left" w:pos="0" w:leader="none"/>
          <w:tab w:val="left" w:pos="1134" w:leader="none"/>
          <w:tab w:val="left" w:pos="1418" w:leader="none"/>
        </w:tabs>
        <w:spacing w:lineRule="auto" w:line="240" w:before="0" w:after="0"/>
        <w:ind w:left="0" w:firstLine="567"/>
        <w:contextualSpacing/>
        <w:jc w:val="center"/>
        <w:rPr>
          <w:sz w:val="24"/>
          <w:szCs w:val="24"/>
        </w:rPr>
      </w:pPr>
      <w:r>
        <w:rPr>
          <w:b/>
          <w:sz w:val="24"/>
          <w:szCs w:val="24"/>
        </w:rPr>
        <w:t>Цена Договора и порядок расчетов</w:t>
      </w:r>
    </w:p>
    <w:p>
      <w:pPr>
        <w:pStyle w:val="Normal"/>
        <w:shd w:val="clear" w:color="auto" w:fill="FFFFFF"/>
        <w:tabs>
          <w:tab w:val="clear" w:pos="709"/>
          <w:tab w:val="left" w:pos="0" w:leader="none"/>
          <w:tab w:val="left" w:pos="1134" w:leader="none"/>
          <w:tab w:val="left" w:pos="1418" w:leader="none"/>
        </w:tabs>
        <w:spacing w:lineRule="auto" w:line="240" w:before="0" w:after="0"/>
        <w:contextualSpacing/>
        <w:jc w:val="center"/>
        <w:rPr>
          <w:sz w:val="24"/>
          <w:szCs w:val="24"/>
        </w:rPr>
      </w:pPr>
      <w:r>
        <w:rPr>
          <w:sz w:val="24"/>
          <w:szCs w:val="24"/>
        </w:rPr>
      </w:r>
    </w:p>
    <w:p>
      <w:pPr>
        <w:pStyle w:val="Normal"/>
        <w:tabs>
          <w:tab w:val="clear" w:pos="709"/>
          <w:tab w:val="left" w:pos="683" w:leader="none"/>
        </w:tabs>
        <w:spacing w:lineRule="auto" w:line="240" w:before="0" w:after="0"/>
        <w:ind w:firstLine="680"/>
        <w:contextualSpacing/>
        <w:rPr>
          <w:sz w:val="24"/>
          <w:szCs w:val="24"/>
        </w:rPr>
      </w:pPr>
      <w:r>
        <w:rPr>
          <w:sz w:val="24"/>
          <w:szCs w:val="24"/>
        </w:rPr>
        <w:t>3.1.</w:t>
        <w:tab/>
        <w:t>Цена Договора в соответствии с Расчетом стоимости Услуг\Сводной сметой на оказание Услуг с приложениями (Приложение № 2 к Договору) является предельной и составляет ______________ (____________________) рублей 00 копеек без учета НДС, при этом НДС исчисляется дополнительно по ставке, установленной статьёй 164 Налогового Кодекса Российской Федерации (далее – «НК РФ»).</w:t>
      </w:r>
    </w:p>
    <w:p>
      <w:pPr>
        <w:pStyle w:val="Normal"/>
        <w:tabs>
          <w:tab w:val="clear" w:pos="709"/>
          <w:tab w:val="left" w:pos="683" w:leader="none"/>
        </w:tabs>
        <w:spacing w:lineRule="auto" w:line="240" w:before="0" w:after="0"/>
        <w:ind w:firstLine="680"/>
        <w:contextualSpacing/>
        <w:rPr>
          <w:sz w:val="24"/>
          <w:szCs w:val="24"/>
        </w:rPr>
      </w:pPr>
      <w:r>
        <w:rPr>
          <w:sz w:val="24"/>
          <w:szCs w:val="24"/>
        </w:rPr>
        <w:t>3.2.</w:t>
        <w:tab/>
        <w:t>Расчеты стоимости Услуг подлежат согласованию Сторонами не позднее 30 (тридцати) календарных дней с даты вступления Договора в силу. При несогласовании вышеуказанных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расчетов стоимости Услуг Стороны обязаны уточнить Сводный расчет стоимости услуг (Приложение № 2 к Договору) путем заключения дополнительного соглашения к Договору.</w:t>
      </w:r>
    </w:p>
    <w:p>
      <w:pPr>
        <w:pStyle w:val="Normal"/>
        <w:tabs>
          <w:tab w:val="clear" w:pos="709"/>
          <w:tab w:val="left" w:pos="683" w:leader="none"/>
        </w:tabs>
        <w:spacing w:lineRule="auto" w:line="240" w:before="0" w:after="0"/>
        <w:ind w:firstLine="680"/>
        <w:contextualSpacing/>
        <w:rPr>
          <w:sz w:val="24"/>
          <w:szCs w:val="24"/>
        </w:rPr>
      </w:pPr>
      <w:r>
        <w:rPr>
          <w:sz w:val="24"/>
          <w:szCs w:val="24"/>
        </w:rPr>
        <w:t>либо</w:t>
      </w:r>
    </w:p>
    <w:p>
      <w:pPr>
        <w:pStyle w:val="Normal"/>
        <w:tabs>
          <w:tab w:val="clear" w:pos="709"/>
          <w:tab w:val="left" w:pos="683" w:leader="none"/>
        </w:tabs>
        <w:spacing w:lineRule="auto" w:line="240" w:before="0" w:after="0"/>
        <w:ind w:firstLine="680"/>
        <w:contextualSpacing/>
        <w:rPr>
          <w:sz w:val="24"/>
          <w:szCs w:val="24"/>
        </w:rPr>
      </w:pPr>
      <w:r>
        <w:rPr>
          <w:sz w:val="24"/>
          <w:szCs w:val="24"/>
        </w:rPr>
        <w:t>Расчеты стоимости Услуг являются неотъемлемой частью Сводной сметой на оказание Услуг с приложениями (Приложение № 2 к Договору).</w:t>
      </w:r>
    </w:p>
    <w:p>
      <w:pPr>
        <w:pStyle w:val="Normal"/>
        <w:tabs>
          <w:tab w:val="clear" w:pos="709"/>
          <w:tab w:val="left" w:pos="683" w:leader="none"/>
        </w:tabs>
        <w:spacing w:lineRule="auto" w:line="240" w:before="0" w:after="0"/>
        <w:ind w:firstLine="680"/>
        <w:contextualSpacing/>
        <w:rPr>
          <w:sz w:val="24"/>
          <w:szCs w:val="24"/>
        </w:rPr>
      </w:pPr>
      <w:r>
        <w:rPr>
          <w:sz w:val="24"/>
          <w:szCs w:val="24"/>
        </w:rPr>
        <w:t>3.3.</w:t>
        <w:tab/>
        <w:t>Цена Договора включает в себя прибыль Исполнителя, а также все расходы и затраты Исполнителя на:</w:t>
      </w:r>
    </w:p>
    <w:p>
      <w:pPr>
        <w:pStyle w:val="Normal"/>
        <w:tabs>
          <w:tab w:val="clear" w:pos="709"/>
          <w:tab w:val="left" w:pos="683" w:leader="none"/>
        </w:tabs>
        <w:spacing w:lineRule="auto" w:line="240" w:before="0" w:after="0"/>
        <w:ind w:firstLine="680"/>
        <w:contextualSpacing/>
        <w:rPr>
          <w:sz w:val="24"/>
          <w:szCs w:val="24"/>
        </w:rPr>
      </w:pPr>
      <w:r>
        <w:rPr>
          <w:sz w:val="24"/>
          <w:szCs w:val="24"/>
        </w:rPr>
        <w:t>3.3.1.</w:t>
        <w:tab/>
        <w:t>приобретение материально-технических ресурсов, необходимых для оказания Услуг по Договору;</w:t>
      </w:r>
    </w:p>
    <w:p>
      <w:pPr>
        <w:pStyle w:val="Normal"/>
        <w:tabs>
          <w:tab w:val="clear" w:pos="709"/>
          <w:tab w:val="left" w:pos="683" w:leader="none"/>
        </w:tabs>
        <w:spacing w:lineRule="auto" w:line="240" w:before="0" w:after="0"/>
        <w:ind w:firstLine="680"/>
        <w:contextualSpacing/>
        <w:rPr>
          <w:sz w:val="24"/>
          <w:szCs w:val="24"/>
        </w:rPr>
      </w:pPr>
      <w:r>
        <w:rPr>
          <w:sz w:val="24"/>
          <w:szCs w:val="24"/>
        </w:rPr>
        <w:t>3.3.2.</w:t>
        <w:tab/>
        <w:t>заработную плату, накладные расходы, размещение персонала Исполнителя;</w:t>
      </w:r>
    </w:p>
    <w:p>
      <w:pPr>
        <w:pStyle w:val="Normal"/>
        <w:tabs>
          <w:tab w:val="clear" w:pos="709"/>
          <w:tab w:val="left" w:pos="683" w:leader="none"/>
        </w:tabs>
        <w:spacing w:lineRule="auto" w:line="240" w:before="0" w:after="0"/>
        <w:ind w:firstLine="680"/>
        <w:contextualSpacing/>
        <w:rPr>
          <w:sz w:val="24"/>
          <w:szCs w:val="24"/>
        </w:rPr>
      </w:pPr>
      <w:r>
        <w:rPr>
          <w:sz w:val="24"/>
          <w:szCs w:val="24"/>
        </w:rPr>
        <w:t>3.3.3.</w:t>
        <w:tab/>
        <w:t xml:space="preserve">накладные и командировочные расходы, перемещение и размещение персонала Исполнителя; </w:t>
      </w:r>
    </w:p>
    <w:p>
      <w:pPr>
        <w:pStyle w:val="Normal"/>
        <w:tabs>
          <w:tab w:val="clear" w:pos="709"/>
          <w:tab w:val="left" w:pos="683" w:leader="none"/>
        </w:tabs>
        <w:spacing w:lineRule="auto" w:line="240" w:before="0" w:after="0"/>
        <w:ind w:firstLine="680"/>
        <w:contextualSpacing/>
        <w:rPr>
          <w:sz w:val="24"/>
          <w:szCs w:val="24"/>
        </w:rPr>
      </w:pPr>
      <w:r>
        <w:rPr>
          <w:sz w:val="24"/>
          <w:szCs w:val="24"/>
        </w:rPr>
        <w:t>3.3.4.</w:t>
        <w:tab/>
        <w:t>подлежащие уплате налоги, сборы и пошлины;</w:t>
      </w:r>
    </w:p>
    <w:p>
      <w:pPr>
        <w:pStyle w:val="Normal"/>
        <w:tabs>
          <w:tab w:val="clear" w:pos="709"/>
          <w:tab w:val="left" w:pos="683" w:leader="none"/>
        </w:tabs>
        <w:spacing w:lineRule="auto" w:line="240" w:before="0" w:after="0"/>
        <w:ind w:firstLine="680"/>
        <w:contextualSpacing/>
        <w:rPr>
          <w:sz w:val="24"/>
          <w:szCs w:val="24"/>
        </w:rPr>
      </w:pPr>
      <w:r>
        <w:rPr>
          <w:sz w:val="24"/>
          <w:szCs w:val="24"/>
        </w:rPr>
        <w:t>3.3.5.</w:t>
        <w:tab/>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tabs>
          <w:tab w:val="clear" w:pos="709"/>
          <w:tab w:val="left" w:pos="683" w:leader="none"/>
        </w:tabs>
        <w:ind w:left="0" w:firstLine="680"/>
        <w:jc w:val="both"/>
        <w:rPr>
          <w:rFonts w:ascii="Times New Roman" w:hAnsi="Times New Roman"/>
        </w:rPr>
      </w:pPr>
      <w:r>
        <w:rPr>
          <w:rFonts w:ascii="Times New Roman" w:hAnsi="Times New Roman"/>
        </w:rPr>
        <w:t>3.4.</w:t>
        <w:tab/>
        <w:t>Увеличение стоимости оказания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tabs>
          <w:tab w:val="clear" w:pos="709"/>
          <w:tab w:val="left" w:pos="683" w:leader="none"/>
        </w:tabs>
        <w:ind w:left="0" w:firstLine="680"/>
        <w:jc w:val="both"/>
        <w:rPr>
          <w:rFonts w:ascii="Times New Roman" w:hAnsi="Times New Roman"/>
        </w:rPr>
      </w:pPr>
      <w:r>
        <w:rPr>
          <w:rFonts w:ascii="Times New Roman" w:hAnsi="Times New Roman"/>
        </w:rPr>
        <w:t>3.5.</w:t>
        <w:tab/>
        <w:t xml:space="preserve">Оплата по Договору осуществляется Заказчиком в следующем порядке: </w:t>
      </w:r>
    </w:p>
    <w:p>
      <w:pPr>
        <w:pStyle w:val="ListParagraph"/>
        <w:tabs>
          <w:tab w:val="clear" w:pos="709"/>
          <w:tab w:val="left" w:pos="683" w:leader="none"/>
        </w:tabs>
        <w:ind w:left="0" w:firstLine="680"/>
        <w:jc w:val="both"/>
        <w:rPr>
          <w:rFonts w:ascii="Times New Roman" w:hAnsi="Times New Roman"/>
        </w:rPr>
      </w:pPr>
      <w:r>
        <w:rPr>
          <w:rFonts w:ascii="Times New Roman" w:hAnsi="Times New Roman"/>
        </w:rPr>
        <w:t>3.5.1.</w:t>
        <w:tab/>
        <w:t>Платежи в размере 100% (ста процентов) от стоимости Услуг за Отчетный период выплачиваются в течение 20 (двадцати) календарных дней / 45 (сорока пяти) календарных дней / 7 (семи) рабочих дней с даты подписания Сторонами документов, указанных в пункте 4.1 Договора за соответствующий Отчетный период, на основании счета, выставленного Исполнителем, и с учетом пункта 3.5.2 Договора.</w:t>
      </w:r>
    </w:p>
    <w:p>
      <w:pPr>
        <w:pStyle w:val="ListParagraph"/>
        <w:tabs>
          <w:tab w:val="clear" w:pos="709"/>
          <w:tab w:val="left" w:pos="683" w:leader="none"/>
        </w:tabs>
        <w:ind w:left="0" w:firstLine="680"/>
        <w:jc w:val="both"/>
        <w:rPr>
          <w:rFonts w:ascii="Times New Roman" w:hAnsi="Times New Roman"/>
        </w:rPr>
      </w:pPr>
      <w:r>
        <w:rPr>
          <w:rFonts w:ascii="Times New Roman" w:hAnsi="Times New Roman"/>
        </w:rPr>
        <w:t>3.5.2.</w:t>
        <w:tab/>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52"/>
        </w:numPr>
        <w:tabs>
          <w:tab w:val="clear" w:pos="709"/>
          <w:tab w:val="left" w:pos="683" w:leader="none"/>
        </w:tabs>
        <w:ind w:left="0" w:firstLine="680"/>
        <w:jc w:val="both"/>
        <w:rPr>
          <w:rFonts w:ascii="Times New Roman" w:hAnsi="Times New Roman"/>
        </w:rPr>
      </w:pPr>
      <w:r>
        <w:rPr>
          <w:rFonts w:ascii="Times New Roman" w:hAnsi="Times New Roman"/>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52"/>
        </w:numPr>
        <w:tabs>
          <w:tab w:val="clear" w:pos="709"/>
          <w:tab w:val="left" w:pos="683" w:leader="none"/>
        </w:tabs>
        <w:ind w:left="0" w:firstLine="680"/>
        <w:jc w:val="both"/>
        <w:rPr>
          <w:rFonts w:ascii="Times New Roman" w:hAnsi="Times New Roman"/>
        </w:rPr>
      </w:pPr>
      <w:r>
        <w:rPr>
          <w:rFonts w:ascii="Times New Roman" w:hAnsi="Times New Roman"/>
        </w:rP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52"/>
        </w:numPr>
        <w:shd w:val="clear" w:color="auto" w:fill="FFFFFF"/>
        <w:tabs>
          <w:tab w:val="clear" w:pos="709"/>
          <w:tab w:val="left" w:pos="993" w:leader="none"/>
          <w:tab w:val="left" w:pos="1276" w:leader="none"/>
          <w:tab w:val="left" w:pos="1418" w:leader="none"/>
        </w:tabs>
        <w:ind w:left="0" w:firstLine="680"/>
        <w:jc w:val="both"/>
        <w:rPr>
          <w:rFonts w:ascii="Times New Roman" w:hAnsi="Times New Roman"/>
        </w:rPr>
      </w:pPr>
      <w:r>
        <w:rPr>
          <w:rFonts w:ascii="Times New Roman" w:hAnsi="Times New Roman"/>
        </w:rPr>
        <w:t xml:space="preserve">Исполнитель обязан представить Заказчику счета-фактуры/Универсальный передаточный документ (по тексту договора – «УПД»), выставленные в сроки и оформленные в порядке, установленном законодательством Российской Федерации. В </w:t>
      </w:r>
      <w:r>
        <w:rPr>
          <w:rFonts w:ascii="Times New Roman" w:hAnsi="Times New Roman"/>
          <w:color w:val="000000"/>
        </w:rPr>
        <w:t>случае</w:t>
      </w:r>
      <w:r>
        <w:rPr>
          <w:rFonts w:ascii="Times New Roman" w:hAnsi="Times New Roman"/>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w:t>
      </w:r>
    </w:p>
    <w:p>
      <w:pPr>
        <w:pStyle w:val="ListParagraph"/>
        <w:numPr>
          <w:ilvl w:val="1"/>
          <w:numId w:val="52"/>
        </w:numPr>
        <w:shd w:val="clear" w:color="auto" w:fill="FFFFFF"/>
        <w:tabs>
          <w:tab w:val="clear" w:pos="709"/>
          <w:tab w:val="left" w:pos="993" w:leader="none"/>
          <w:tab w:val="left" w:pos="1276" w:leader="none"/>
          <w:tab w:val="left" w:pos="1418" w:leader="none"/>
        </w:tabs>
        <w:ind w:left="0" w:firstLine="680"/>
        <w:jc w:val="both"/>
        <w:rPr>
          <w:rFonts w:ascii="Times New Roman" w:hAnsi="Times New Roman"/>
        </w:rPr>
      </w:pPr>
      <w:bookmarkStart w:id="7" w:name="_Ref372549497"/>
      <w:r>
        <w:rPr>
          <w:rFonts w:ascii="Times New Roman" w:hAnsi="Times New Roman"/>
        </w:rPr>
        <w:t>Индексация Цены Договора не допускается.</w:t>
      </w:r>
      <w:bookmarkEnd w:id="7"/>
    </w:p>
    <w:p>
      <w:pPr>
        <w:pStyle w:val="ListParagraph"/>
        <w:numPr>
          <w:ilvl w:val="1"/>
          <w:numId w:val="52"/>
        </w:numPr>
        <w:shd w:val="clear" w:color="auto" w:fill="FFFFFF"/>
        <w:tabs>
          <w:tab w:val="clear" w:pos="709"/>
          <w:tab w:val="left" w:pos="993" w:leader="none"/>
          <w:tab w:val="left" w:pos="1276" w:leader="none"/>
          <w:tab w:val="left" w:pos="1418" w:leader="none"/>
        </w:tabs>
        <w:ind w:left="0" w:firstLine="680"/>
        <w:jc w:val="both"/>
        <w:rPr>
          <w:rFonts w:ascii="Times New Roman" w:hAnsi="Times New Roman"/>
        </w:rPr>
      </w:pPr>
      <w:r>
        <w:rPr>
          <w:rFonts w:ascii="Times New Roman" w:hAnsi="Times New Roman"/>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услуг по устранению недостатков оказанных Исполнителем Услуг.</w:t>
      </w:r>
    </w:p>
    <w:p>
      <w:pPr>
        <w:pStyle w:val="Normal"/>
        <w:shd w:val="clear" w:color="auto" w:fill="FFFFFF"/>
        <w:tabs>
          <w:tab w:val="clear" w:pos="709"/>
          <w:tab w:val="left" w:pos="1276" w:leader="none"/>
          <w:tab w:val="left" w:pos="1418" w:leader="none"/>
        </w:tabs>
        <w:spacing w:lineRule="auto" w:line="240" w:before="0" w:after="0"/>
        <w:ind w:firstLine="680"/>
        <w:contextualSpacing/>
        <w:rPr>
          <w:sz w:val="24"/>
          <w:szCs w:val="24"/>
        </w:rPr>
      </w:pPr>
      <w:r>
        <w:rPr>
          <w:sz w:val="24"/>
          <w:szCs w:val="24"/>
        </w:rPr>
        <w:t>Заказчик направляет Исполнителю уведомление о проведении сальдо взаимных обязательств Сторон по Договору.</w:t>
      </w:r>
    </w:p>
    <w:p>
      <w:pPr>
        <w:pStyle w:val="Normal"/>
        <w:shd w:val="clear" w:color="auto" w:fill="FFFFFF"/>
        <w:tabs>
          <w:tab w:val="clear" w:pos="709"/>
          <w:tab w:val="left" w:pos="1276" w:leader="none"/>
          <w:tab w:val="left" w:pos="1418" w:leader="none"/>
        </w:tabs>
        <w:spacing w:lineRule="auto" w:line="240" w:before="0" w:after="0"/>
        <w:contextualSpacing/>
        <w:jc w:val="center"/>
        <w:rPr>
          <w:sz w:val="24"/>
          <w:szCs w:val="24"/>
        </w:rPr>
      </w:pPr>
      <w:r>
        <w:rPr>
          <w:sz w:val="24"/>
          <w:szCs w:val="24"/>
        </w:rPr>
      </w:r>
    </w:p>
    <w:p>
      <w:pPr>
        <w:pStyle w:val="Normal"/>
        <w:numPr>
          <w:ilvl w:val="0"/>
          <w:numId w:val="52"/>
        </w:numPr>
        <w:shd w:val="clear" w:color="auto" w:fill="FFFFFF"/>
        <w:tabs>
          <w:tab w:val="clear" w:pos="709"/>
          <w:tab w:val="left" w:pos="284" w:leader="none"/>
          <w:tab w:val="left" w:pos="1418" w:leader="none"/>
        </w:tabs>
        <w:spacing w:lineRule="auto" w:line="240" w:before="0" w:after="0"/>
        <w:ind w:left="0" w:firstLine="567"/>
        <w:contextualSpacing/>
        <w:jc w:val="center"/>
        <w:rPr>
          <w:sz w:val="24"/>
          <w:szCs w:val="24"/>
        </w:rPr>
      </w:pPr>
      <w:r>
        <w:rPr>
          <w:b/>
          <w:sz w:val="24"/>
          <w:szCs w:val="24"/>
        </w:rPr>
        <w:t>Порядок сдачи-приемки Услуг</w:t>
      </w:r>
    </w:p>
    <w:p>
      <w:pPr>
        <w:pStyle w:val="ListParagraph"/>
        <w:numPr>
          <w:ilvl w:val="1"/>
          <w:numId w:val="47"/>
        </w:numPr>
        <w:shd w:val="clear" w:color="auto" w:fill="FFFFFF"/>
        <w:tabs>
          <w:tab w:val="clear" w:pos="709"/>
          <w:tab w:val="left" w:pos="284" w:leader="none"/>
          <w:tab w:val="left" w:pos="1134" w:leader="none"/>
        </w:tabs>
        <w:ind w:left="0" w:firstLine="567"/>
        <w:jc w:val="both"/>
        <w:rPr>
          <w:rFonts w:ascii="Times New Roman" w:hAnsi="Times New Roman"/>
        </w:rPr>
      </w:pPr>
      <w:r>
        <w:rPr>
          <w:rFonts w:ascii="Times New Roman" w:hAnsi="Times New Roman"/>
        </w:rPr>
        <w:t>По окончании оказания Услуг за каждый Отчетный период, Исполнитель в течение 3 (трех) рабочих дней предоставляет Заказчику подписанные со своей стороны в 2 (двух) экземплярах Акт об оказанных услугах/УПД, а также комплект приёмо-сдаточной документации с приложением Отчета об оказании Услуг и иных отчетных документов, в соответствии с требованиями пункта 2.3.11 Договора и Технического задания (Приложение № 1 к Договору).</w:t>
      </w:r>
    </w:p>
    <w:p>
      <w:pPr>
        <w:pStyle w:val="ListParagraph"/>
        <w:numPr>
          <w:ilvl w:val="1"/>
          <w:numId w:val="47"/>
        </w:numPr>
        <w:shd w:val="clear" w:color="auto" w:fill="FFFFFF"/>
        <w:tabs>
          <w:tab w:val="clear" w:pos="709"/>
          <w:tab w:val="left" w:pos="1134" w:leader="none"/>
          <w:tab w:val="left" w:pos="1418" w:leader="none"/>
        </w:tabs>
        <w:ind w:left="0" w:firstLine="567"/>
        <w:jc w:val="both"/>
        <w:rPr>
          <w:rFonts w:ascii="Times New Roman" w:hAnsi="Times New Roman"/>
        </w:rPr>
      </w:pPr>
      <w:bookmarkStart w:id="8" w:name="_Ref372745126"/>
      <w:r>
        <w:rPr>
          <w:rFonts w:ascii="Times New Roman" w:hAnsi="Times New Roman"/>
        </w:rPr>
        <w:t>В течение 15 (пятнадцати) рабочих дней с даты получения полного комплекта документов, указанных в пункте 4.1 Договора, Заказчик либо подписывает и передает Исполнителю 1 (один) экземпляр каждого из указанных в пункте 4.1 Договора документов,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p>
    <w:p>
      <w:pPr>
        <w:pStyle w:val="ListParagraph"/>
        <w:numPr>
          <w:ilvl w:val="1"/>
          <w:numId w:val="47"/>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9" w:name="_Ref361337525"/>
      <w:r>
        <w:rPr>
          <w:rFonts w:ascii="Times New Roman" w:hAnsi="Times New Roman"/>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Normal"/>
        <w:shd w:val="clear" w:color="auto" w:fill="FFFFFF"/>
        <w:tabs>
          <w:tab w:val="clear" w:pos="709"/>
          <w:tab w:val="left" w:pos="1134" w:leader="none"/>
        </w:tabs>
        <w:spacing w:lineRule="auto" w:line="240"/>
        <w:rPr>
          <w:sz w:val="24"/>
          <w:szCs w:val="24"/>
        </w:rPr>
      </w:pPr>
      <w:r>
        <w:rPr>
          <w:sz w:val="24"/>
          <w:szCs w:val="24"/>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122"/>
        <w:widowControl/>
        <w:numPr>
          <w:ilvl w:val="1"/>
          <w:numId w:val="47"/>
        </w:numPr>
        <w:tabs>
          <w:tab w:val="clear" w:pos="709"/>
          <w:tab w:val="left" w:pos="0" w:leader="none"/>
          <w:tab w:val="left" w:pos="1134" w:leader="none"/>
        </w:tabs>
        <w:snapToGrid w:val="false"/>
        <w:ind w:left="0" w:firstLine="567"/>
        <w:jc w:val="both"/>
        <w:rPr>
          <w:rFonts w:ascii="Times New Roman" w:hAnsi="Times New Roman"/>
          <w:sz w:val="24"/>
          <w:szCs w:val="24"/>
        </w:rPr>
      </w:pPr>
      <w:r>
        <w:rPr>
          <w:rFonts w:ascii="Times New Roman" w:hAnsi="Times New Roman"/>
          <w:sz w:val="24"/>
          <w:szCs w:val="24"/>
        </w:rPr>
        <w:t>Услуги считаются оказанными Исполнителем и принятыми Заказчиком с момента подписания Сторонами Акта об оказанных услугах/УПД.</w:t>
      </w:r>
    </w:p>
    <w:p>
      <w:pPr>
        <w:pStyle w:val="ListParagraph"/>
        <w:numPr>
          <w:ilvl w:val="1"/>
          <w:numId w:val="47"/>
        </w:numPr>
        <w:shd w:val="clear" w:color="auto" w:fill="FFFFFF"/>
        <w:tabs>
          <w:tab w:val="clear" w:pos="709"/>
          <w:tab w:val="left" w:pos="1134" w:leader="none"/>
        </w:tabs>
        <w:ind w:left="0" w:firstLine="567"/>
        <w:jc w:val="both"/>
        <w:rPr>
          <w:rFonts w:ascii="Times New Roman" w:hAnsi="Times New Roman"/>
        </w:rPr>
      </w:pPr>
      <w:bookmarkStart w:id="10" w:name="_Ref373239439"/>
      <w:r>
        <w:rPr>
          <w:rFonts w:ascii="Times New Roman" w:hAnsi="Times New Roman"/>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bookmarkEnd w:id="10"/>
    </w:p>
    <w:p>
      <w:pPr>
        <w:pStyle w:val="Normal"/>
        <w:shd w:val="clear" w:color="auto" w:fill="FFFFFF"/>
        <w:tabs>
          <w:tab w:val="clear" w:pos="709"/>
          <w:tab w:val="left" w:pos="1134" w:leader="none"/>
          <w:tab w:val="left" w:pos="1418" w:leader="none"/>
        </w:tabs>
        <w:spacing w:lineRule="auto" w:line="240" w:before="0" w:after="0"/>
        <w:contextualSpacing/>
        <w:jc w:val="center"/>
        <w:rPr>
          <w:sz w:val="24"/>
          <w:szCs w:val="24"/>
        </w:rPr>
      </w:pPr>
      <w:r>
        <w:rPr>
          <w:sz w:val="24"/>
          <w:szCs w:val="24"/>
        </w:rPr>
      </w:r>
    </w:p>
    <w:p>
      <w:pPr>
        <w:pStyle w:val="Normal"/>
        <w:numPr>
          <w:ilvl w:val="0"/>
          <w:numId w:val="47"/>
        </w:numPr>
        <w:shd w:val="clear" w:color="auto" w:fill="FFFFFF"/>
        <w:tabs>
          <w:tab w:val="clear" w:pos="709"/>
          <w:tab w:val="left" w:pos="284" w:leader="none"/>
          <w:tab w:val="left" w:pos="1418" w:leader="none"/>
        </w:tabs>
        <w:spacing w:lineRule="auto" w:line="240" w:before="0" w:after="0"/>
        <w:ind w:left="0" w:firstLine="567"/>
        <w:contextualSpacing/>
        <w:jc w:val="center"/>
        <w:rPr>
          <w:sz w:val="24"/>
          <w:szCs w:val="24"/>
        </w:rPr>
      </w:pPr>
      <w:r>
        <w:rPr>
          <w:b/>
          <w:sz w:val="24"/>
          <w:szCs w:val="24"/>
        </w:rPr>
        <w:t>Ответственность Сторон</w:t>
      </w:r>
    </w:p>
    <w:p>
      <w:pPr>
        <w:pStyle w:val="ListParagraph"/>
        <w:numPr>
          <w:ilvl w:val="1"/>
          <w:numId w:val="48"/>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48"/>
        </w:numPr>
        <w:tabs>
          <w:tab w:val="clear" w:pos="709"/>
          <w:tab w:val="left" w:pos="1134" w:leader="none"/>
        </w:tabs>
        <w:ind w:left="0" w:firstLine="567"/>
        <w:jc w:val="both"/>
        <w:rPr>
          <w:rFonts w:ascii="Times New Roman" w:hAnsi="Times New Roman"/>
        </w:rPr>
      </w:pPr>
      <w:r>
        <w:rPr>
          <w:rFonts w:ascii="Times New Roman" w:hAnsi="Times New Roman"/>
        </w:rPr>
        <w:t>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48"/>
        </w:numPr>
        <w:tabs>
          <w:tab w:val="clear" w:pos="709"/>
          <w:tab w:val="left" w:pos="1134" w:leader="none"/>
        </w:tabs>
        <w:ind w:left="0" w:firstLine="567"/>
        <w:jc w:val="both"/>
        <w:rPr>
          <w:rFonts w:ascii="Times New Roman" w:hAnsi="Times New Roman"/>
        </w:rPr>
      </w:pPr>
      <w:r>
        <w:rPr>
          <w:rFonts w:ascii="Times New Roman" w:hAnsi="Times New Roman"/>
        </w:rPr>
        <w:t>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w:t>
      </w:r>
    </w:p>
    <w:p>
      <w:pPr>
        <w:pStyle w:val="Normal"/>
        <w:numPr>
          <w:ilvl w:val="1"/>
          <w:numId w:val="48"/>
        </w:numPr>
        <w:tabs>
          <w:tab w:val="clear" w:pos="709"/>
          <w:tab w:val="left" w:pos="1134" w:leader="none"/>
          <w:tab w:val="left" w:pos="1276" w:leader="none"/>
        </w:tabs>
        <w:spacing w:lineRule="auto" w:line="240"/>
        <w:ind w:left="0" w:firstLine="567"/>
        <w:rPr>
          <w:sz w:val="24"/>
          <w:szCs w:val="24"/>
        </w:rPr>
      </w:pPr>
      <w:r>
        <w:rPr>
          <w:sz w:val="24"/>
          <w:szCs w:val="24"/>
        </w:rPr>
        <w:t xml:space="preserve">В случае нарушения Исполнителем или привлеченными им Субисполнителями требований пропускного и внутриобъектового режима Заказчика,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48"/>
        </w:numPr>
        <w:shd w:val="clear" w:color="auto" w:fill="FFFFFF"/>
        <w:tabs>
          <w:tab w:val="left" w:pos="709" w:leader="none"/>
          <w:tab w:val="left" w:pos="1134" w:leader="none"/>
        </w:tabs>
        <w:ind w:left="0" w:firstLine="567"/>
        <w:jc w:val="both"/>
        <w:rPr>
          <w:rFonts w:ascii="Times New Roman" w:hAnsi="Times New Roman"/>
        </w:rPr>
      </w:pPr>
      <w:r>
        <w:rPr>
          <w:rFonts w:ascii="Times New Roman" w:hAnsi="Times New Roman"/>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предоставления/замены счета-фактуры/УПД,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48"/>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Исполнитель</w:t>
      </w:r>
      <w:r>
        <w:rPr>
          <w:rFonts w:ascii="Times New Roman" w:hAnsi="Times New Roman"/>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ascii="Times New Roman" w:hAnsi="Times New Roman"/>
        </w:rPr>
        <w:t>Исполнителе</w:t>
      </w:r>
      <w:r>
        <w:rPr>
          <w:rFonts w:ascii="Times New Roman" w:hAnsi="Times New Roman"/>
          <w:bCs/>
        </w:rPr>
        <w:t>м своих обязательств, произведенных для восстановления нарушенного права, а также упущенной выгоды.</w:t>
      </w:r>
    </w:p>
    <w:p>
      <w:pPr>
        <w:pStyle w:val="ListParagraph"/>
        <w:numPr>
          <w:ilvl w:val="1"/>
          <w:numId w:val="48"/>
        </w:numPr>
        <w:shd w:val="clear" w:color="auto" w:fill="FFFFFF"/>
        <w:tabs>
          <w:tab w:val="clear" w:pos="709"/>
          <w:tab w:val="left" w:pos="993" w:leader="none"/>
        </w:tabs>
        <w:ind w:left="0" w:firstLine="567"/>
        <w:jc w:val="both"/>
        <w:rPr>
          <w:rFonts w:ascii="Times New Roman" w:hAnsi="Times New Roman"/>
        </w:rPr>
      </w:pPr>
      <w:r>
        <w:rPr>
          <w:rFonts w:ascii="Times New Roman" w:hAnsi="Times New Roman"/>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48"/>
        </w:numPr>
        <w:shd w:val="clear" w:color="auto" w:fill="FFFFFF"/>
        <w:tabs>
          <w:tab w:val="clear" w:pos="709"/>
          <w:tab w:val="left" w:pos="993" w:leader="none"/>
        </w:tabs>
        <w:ind w:left="0" w:firstLine="567"/>
        <w:jc w:val="both"/>
        <w:rPr>
          <w:rFonts w:ascii="Times New Roman" w:hAnsi="Times New Roman"/>
        </w:rPr>
      </w:pPr>
      <w:r>
        <w:rPr>
          <w:rFonts w:ascii="Times New Roman" w:hAnsi="Times New Roman"/>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48"/>
        </w:numPr>
        <w:shd w:val="clear" w:color="auto" w:fill="FFFFFF"/>
        <w:tabs>
          <w:tab w:val="clear" w:pos="709"/>
          <w:tab w:val="left" w:pos="993" w:leader="none"/>
        </w:tabs>
        <w:ind w:left="0" w:firstLine="567"/>
        <w:jc w:val="both"/>
        <w:rPr>
          <w:rFonts w:ascii="Times New Roman" w:hAnsi="Times New Roman"/>
        </w:rPr>
      </w:pPr>
      <w:r>
        <w:rPr>
          <w:rFonts w:ascii="Times New Roman" w:hAnsi="Times New Roman"/>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48"/>
        </w:numPr>
        <w:shd w:val="clear" w:color="auto" w:fill="FFFFFF"/>
        <w:tabs>
          <w:tab w:val="clear" w:pos="709"/>
          <w:tab w:val="left" w:pos="1276" w:leader="none"/>
        </w:tabs>
        <w:ind w:left="0" w:firstLine="567"/>
        <w:jc w:val="both"/>
        <w:rPr>
          <w:rFonts w:ascii="Times New Roman" w:hAnsi="Times New Roman"/>
        </w:rPr>
      </w:pPr>
      <w:r>
        <w:rPr>
          <w:rFonts w:ascii="Times New Roman" w:hAnsi="Times New Roman"/>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rFonts w:ascii="Times New Roman" w:hAnsi="Times New Roman"/>
        </w:rPr>
        <w:t xml:space="preserve"> </w:t>
      </w:r>
      <w:r>
        <w:rPr>
          <w:rFonts w:ascii="Times New Roman" w:hAnsi="Times New Roman"/>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567" w:hanging="0"/>
        <w:jc w:val="both"/>
        <w:rPr>
          <w:rFonts w:ascii="Times New Roman" w:hAnsi="Times New Roman"/>
          <w:bCs/>
        </w:rPr>
      </w:pPr>
      <w:r>
        <w:rPr>
          <w:rFonts w:ascii="Times New Roman" w:hAnsi="Times New Roman"/>
          <w:bCs/>
        </w:rPr>
      </w:r>
    </w:p>
    <w:p>
      <w:pPr>
        <w:pStyle w:val="Normal"/>
        <w:numPr>
          <w:ilvl w:val="0"/>
          <w:numId w:val="48"/>
        </w:numPr>
        <w:shd w:val="clear" w:color="auto" w:fill="FFFFFF"/>
        <w:tabs>
          <w:tab w:val="clear" w:pos="709"/>
          <w:tab w:val="left" w:pos="284" w:leader="none"/>
          <w:tab w:val="left" w:pos="1418" w:leader="none"/>
        </w:tabs>
        <w:spacing w:lineRule="auto" w:line="240" w:before="0" w:after="0"/>
        <w:ind w:left="0" w:hanging="0"/>
        <w:contextualSpacing/>
        <w:jc w:val="center"/>
        <w:rPr>
          <w:sz w:val="24"/>
          <w:szCs w:val="24"/>
        </w:rPr>
      </w:pPr>
      <w:r>
        <w:rPr>
          <w:b/>
          <w:sz w:val="24"/>
          <w:szCs w:val="24"/>
        </w:rPr>
        <w:t>Исключительные права и патенты</w:t>
      </w:r>
    </w:p>
    <w:p>
      <w:pPr>
        <w:pStyle w:val="ListParagraph"/>
        <w:numPr>
          <w:ilvl w:val="1"/>
          <w:numId w:val="209"/>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0"/>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1"/>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2"/>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3"/>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rFonts w:ascii="Times New Roman" w:hAnsi="Times New Roman"/>
        </w:rPr>
        <w:t xml:space="preserve"> </w:t>
      </w:r>
      <w:r>
        <w:rPr>
          <w:rFonts w:ascii="Times New Roman" w:hAnsi="Times New Roman"/>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4"/>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5"/>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оказанных услугах/УПД.</w:t>
      </w:r>
    </w:p>
    <w:p>
      <w:pPr>
        <w:pStyle w:val="ListParagraph"/>
        <w:shd w:val="clear" w:color="auto" w:fill="FFFFFF"/>
        <w:tabs>
          <w:tab w:val="clear" w:pos="709"/>
          <w:tab w:val="left" w:pos="1134" w:leader="none"/>
          <w:tab w:val="left" w:pos="2835" w:leader="none"/>
        </w:tabs>
        <w:ind w:left="0" w:firstLine="567"/>
        <w:jc w:val="both"/>
        <w:rPr>
          <w:rFonts w:ascii="Times New Roman" w:hAnsi="Times New Roman"/>
        </w:rPr>
      </w:pPr>
      <w:r>
        <w:rPr>
          <w:rFonts w:ascii="Times New Roman" w:hAnsi="Times New Roman"/>
        </w:rPr>
      </w:r>
    </w:p>
    <w:p>
      <w:pPr>
        <w:pStyle w:val="ListParagraph"/>
        <w:numPr>
          <w:ilvl w:val="0"/>
          <w:numId w:val="216"/>
        </w:numPr>
        <w:shd w:val="clear" w:color="auto" w:fill="FFFFFF"/>
        <w:tabs>
          <w:tab w:val="clear" w:pos="709"/>
          <w:tab w:val="left" w:pos="284" w:leader="none"/>
        </w:tabs>
        <w:ind w:left="0" w:firstLine="567"/>
        <w:jc w:val="center"/>
        <w:rPr>
          <w:rFonts w:ascii="Times New Roman" w:hAnsi="Times New Roman"/>
        </w:rPr>
      </w:pPr>
      <w:r>
        <w:rPr>
          <w:rFonts w:ascii="Times New Roman" w:hAnsi="Times New Roman"/>
          <w:b/>
          <w:bCs/>
        </w:rPr>
        <w:t>Конфиденциальность</w:t>
      </w:r>
    </w:p>
    <w:p>
      <w:pPr>
        <w:pStyle w:val="ListParagraph"/>
        <w:numPr>
          <w:ilvl w:val="1"/>
          <w:numId w:val="217"/>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18"/>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19"/>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0"/>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1"/>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Информация может включать в себя, в том числе, но не ограничиваясь:</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учетные регистры бухгалтерского учета;</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бизнес-планы;</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9"/>
        </w:numPr>
        <w:tabs>
          <w:tab w:val="clear" w:pos="709"/>
          <w:tab w:val="left" w:pos="1134" w:leader="none"/>
          <w:tab w:val="left" w:pos="1418" w:leader="none"/>
        </w:tabs>
        <w:spacing w:lineRule="auto" w:line="240"/>
        <w:ind w:left="0" w:firstLine="567"/>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22"/>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Times New Roman" w:hAnsi="Times New Roman"/>
        </w:rPr>
        <w:t xml:space="preserve"> </w:t>
      </w:r>
      <w:r>
        <w:rPr>
          <w:rFonts w:ascii="Times New Roman" w:hAnsi="Times New Roman"/>
          <w:bCs/>
        </w:rPr>
        <w:t xml:space="preserve">(расторжения) или исполнения, в том числе: </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 xml:space="preserve">7.6.3.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7.6.8. не разглашать третьим лицам факты передачи или получения Информации.</w:t>
      </w:r>
    </w:p>
    <w:p>
      <w:pPr>
        <w:pStyle w:val="ListParagraph"/>
        <w:numPr>
          <w:ilvl w:val="1"/>
          <w:numId w:val="223"/>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24"/>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5"/>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tabs>
          <w:tab w:val="clear" w:pos="709"/>
          <w:tab w:val="left" w:pos="284" w:leader="none"/>
          <w:tab w:val="left" w:pos="1134" w:leader="none"/>
        </w:tabs>
        <w:spacing w:lineRule="auto" w:line="240" w:before="0" w:after="0"/>
        <w:contextualSpacing/>
        <w:rPr>
          <w:b/>
          <w:sz w:val="24"/>
          <w:szCs w:val="24"/>
        </w:rPr>
      </w:pPr>
      <w:r>
        <w:rPr>
          <w:b/>
          <w:sz w:val="24"/>
          <w:szCs w:val="24"/>
        </w:rPr>
      </w:r>
    </w:p>
    <w:p>
      <w:pPr>
        <w:pStyle w:val="ListParagraph"/>
        <w:numPr>
          <w:ilvl w:val="0"/>
          <w:numId w:val="226"/>
        </w:numPr>
        <w:shd w:val="clear" w:color="auto" w:fill="FFFFFF"/>
        <w:tabs>
          <w:tab w:val="clear" w:pos="709"/>
          <w:tab w:val="left" w:pos="284" w:leader="none"/>
        </w:tabs>
        <w:ind w:left="0" w:firstLine="567"/>
        <w:jc w:val="center"/>
        <w:rPr>
          <w:rFonts w:ascii="Times New Roman" w:hAnsi="Times New Roman"/>
        </w:rPr>
      </w:pPr>
      <w:r>
        <w:rPr>
          <w:rFonts w:ascii="Times New Roman" w:hAnsi="Times New Roman"/>
          <w:b/>
          <w:bCs/>
        </w:rPr>
        <w:t>Разрешение споров</w:t>
      </w:r>
    </w:p>
    <w:p>
      <w:pPr>
        <w:pStyle w:val="ListParagraph"/>
        <w:numPr>
          <w:ilvl w:val="1"/>
          <w:numId w:val="227"/>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8"/>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 xml:space="preserve">Споры, указанные в пункте 8.1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 </w:t>
      </w:r>
    </w:p>
    <w:p>
      <w:pPr>
        <w:pStyle w:val="ListParagraph"/>
        <w:numPr>
          <w:ilvl w:val="1"/>
          <w:numId w:val="229"/>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30"/>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1"/>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567"/>
        <w:jc w:val="both"/>
        <w:rPr>
          <w:rFonts w:ascii="Times New Roman" w:hAnsi="Times New Roman"/>
        </w:rPr>
      </w:pPr>
      <w:r>
        <w:rPr>
          <w:rFonts w:ascii="Times New Roman" w:hAnsi="Times New Roman"/>
        </w:rPr>
      </w:r>
    </w:p>
    <w:p>
      <w:pPr>
        <w:pStyle w:val="ListParagraph"/>
        <w:numPr>
          <w:ilvl w:val="0"/>
          <w:numId w:val="232"/>
        </w:numPr>
        <w:shd w:val="clear" w:color="auto" w:fill="FFFFFF"/>
        <w:tabs>
          <w:tab w:val="clear" w:pos="709"/>
          <w:tab w:val="left" w:pos="284" w:leader="none"/>
        </w:tabs>
        <w:ind w:left="0" w:firstLine="567"/>
        <w:jc w:val="center"/>
        <w:rPr>
          <w:rFonts w:ascii="Times New Roman" w:hAnsi="Times New Roman"/>
        </w:rPr>
      </w:pPr>
      <w:r>
        <w:rPr>
          <w:rFonts w:ascii="Times New Roman" w:hAnsi="Times New Roman"/>
          <w:b/>
          <w:bCs/>
        </w:rPr>
        <w:t>Антикоррупционная оговорка</w:t>
      </w:r>
    </w:p>
    <w:p>
      <w:pPr>
        <w:pStyle w:val="ListParagraph"/>
        <w:widowControl w:val="false"/>
        <w:numPr>
          <w:ilvl w:val="1"/>
          <w:numId w:val="233"/>
        </w:numPr>
        <w:shd w:val="clear" w:color="auto" w:fill="FFFFFF"/>
        <w:tabs>
          <w:tab w:val="left" w:pos="709" w:leader="none"/>
        </w:tabs>
        <w:ind w:left="0" w:firstLine="567"/>
        <w:jc w:val="both"/>
        <w:rPr>
          <w:rFonts w:ascii="Times New Roman" w:hAnsi="Times New Roman"/>
        </w:rPr>
      </w:pPr>
      <w:r>
        <w:rPr>
          <w:rFonts w:ascii="Times New Roman" w:hAnsi="Times New Roman"/>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spacing w:lineRule="auto" w:line="240"/>
        <w:rPr>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spacing w:lineRule="auto" w:line="240"/>
        <w:rPr>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Normal"/>
        <w:shd w:val="clear" w:color="auto" w:fill="FFFFFF"/>
        <w:tabs>
          <w:tab w:val="left" w:pos="709" w:leader="none"/>
        </w:tabs>
        <w:spacing w:lineRule="auto" w:line="240"/>
        <w:rPr>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spacing w:lineRule="auto" w:line="240"/>
        <w:rPr>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spacing w:lineRule="auto" w:line="240"/>
        <w:rPr>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spacing w:lineRule="auto" w:line="240"/>
        <w:rPr>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left" w:pos="567" w:leader="none"/>
          <w:tab w:val="left" w:pos="709" w:leader="none"/>
        </w:tabs>
        <w:spacing w:lineRule="auto" w:line="240"/>
        <w:rPr>
          <w:sz w:val="24"/>
          <w:szCs w:val="24"/>
        </w:rPr>
      </w:pPr>
      <w:r>
        <w:rPr>
          <w:sz w:val="24"/>
          <w:szCs w:val="24"/>
        </w:rPr>
        <w:t>9.7.1. Электронная почта: ld@rushydro.ru.</w:t>
      </w:r>
    </w:p>
    <w:p>
      <w:pPr>
        <w:pStyle w:val="Normal"/>
        <w:shd w:val="clear" w:color="auto" w:fill="FFFFFF"/>
        <w:tabs>
          <w:tab w:val="left" w:pos="567" w:leader="none"/>
          <w:tab w:val="left" w:pos="709" w:leader="none"/>
        </w:tabs>
        <w:spacing w:lineRule="auto" w:line="240"/>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tabs>
          <w:tab w:val="left" w:pos="709" w:leader="none"/>
        </w:tabs>
        <w:spacing w:lineRule="auto" w:line="240"/>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rPr>
          <w:b/>
          <w:sz w:val="24"/>
          <w:szCs w:val="24"/>
        </w:rPr>
      </w:pPr>
      <w:r>
        <w:rPr>
          <w:b/>
          <w:sz w:val="24"/>
          <w:szCs w:val="24"/>
        </w:rPr>
      </w:r>
    </w:p>
    <w:p>
      <w:pPr>
        <w:pStyle w:val="ListParagraph"/>
        <w:numPr>
          <w:ilvl w:val="0"/>
          <w:numId w:val="234"/>
        </w:numPr>
        <w:shd w:val="clear" w:color="auto" w:fill="FFFFFF"/>
        <w:tabs>
          <w:tab w:val="clear" w:pos="709"/>
          <w:tab w:val="left" w:pos="426" w:leader="none"/>
        </w:tabs>
        <w:ind w:left="0" w:firstLine="567"/>
        <w:jc w:val="center"/>
        <w:rPr>
          <w:rFonts w:ascii="Times New Roman" w:hAnsi="Times New Roman"/>
        </w:rPr>
      </w:pPr>
      <w:r>
        <w:rPr>
          <w:rFonts w:ascii="Times New Roman" w:hAnsi="Times New Roman"/>
          <w:b/>
          <w:bCs/>
        </w:rPr>
        <w:t>Обстоятельства непреодолимой силы (форс-мажор)</w:t>
      </w:r>
    </w:p>
    <w:p>
      <w:pPr>
        <w:pStyle w:val="ListParagraph"/>
        <w:numPr>
          <w:ilvl w:val="1"/>
          <w:numId w:val="235"/>
        </w:numPr>
        <w:shd w:val="clear" w:color="auto" w:fill="FFFFFF"/>
        <w:tabs>
          <w:tab w:val="left" w:pos="709" w:leader="none"/>
        </w:tabs>
        <w:ind w:left="0" w:firstLine="567"/>
        <w:jc w:val="both"/>
        <w:rPr>
          <w:rFonts w:ascii="Times New Roman" w:hAnsi="Times New Roman"/>
        </w:rPr>
      </w:pPr>
      <w:r>
        <w:rPr>
          <w:rFonts w:ascii="Times New Roman" w:hAnsi="Times New Roman"/>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6"/>
        </w:numPr>
        <w:shd w:val="clear" w:color="auto" w:fill="FFFFFF"/>
        <w:tabs>
          <w:tab w:val="left" w:pos="709" w:leader="none"/>
        </w:tabs>
        <w:ind w:left="0" w:firstLine="567"/>
        <w:jc w:val="both"/>
        <w:rPr>
          <w:rFonts w:ascii="Times New Roman" w:hAnsi="Times New Roman"/>
        </w:rPr>
      </w:pPr>
      <w:r>
        <w:rPr>
          <w:rFonts w:ascii="Times New Roman" w:hAnsi="Times New Roman"/>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7"/>
        </w:numPr>
        <w:shd w:val="clear" w:color="auto" w:fill="FFFFFF"/>
        <w:tabs>
          <w:tab w:val="left" w:pos="709" w:leader="none"/>
        </w:tabs>
        <w:ind w:left="0" w:firstLine="567"/>
        <w:jc w:val="both"/>
        <w:rPr>
          <w:rFonts w:ascii="Times New Roman" w:hAnsi="Times New Roman"/>
        </w:rPr>
      </w:pPr>
      <w:r>
        <w:rPr>
          <w:rFonts w:ascii="Times New Roman" w:hAnsi="Times New Roman"/>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8"/>
        </w:numPr>
        <w:shd w:val="clear" w:color="auto" w:fill="FFFFFF"/>
        <w:tabs>
          <w:tab w:val="clear" w:pos="709"/>
          <w:tab w:val="left" w:pos="426" w:leader="none"/>
        </w:tabs>
        <w:ind w:left="0" w:firstLine="567"/>
        <w:jc w:val="both"/>
        <w:rPr>
          <w:rFonts w:ascii="Times New Roman" w:hAnsi="Times New Roman"/>
        </w:rPr>
      </w:pPr>
      <w:r>
        <w:rPr>
          <w:rFonts w:ascii="Times New Roman" w:hAnsi="Times New Roman"/>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9"/>
        </w:numPr>
        <w:shd w:val="clear" w:color="auto" w:fill="FFFFFF"/>
        <w:tabs>
          <w:tab w:val="left" w:pos="709" w:leader="none"/>
        </w:tabs>
        <w:ind w:left="0" w:firstLine="567"/>
        <w:jc w:val="both"/>
        <w:rPr>
          <w:rFonts w:ascii="Times New Roman" w:hAnsi="Times New Roman"/>
        </w:rPr>
      </w:pPr>
      <w:r>
        <w:rPr>
          <w:rFonts w:ascii="Times New Roman" w:hAnsi="Times New Roman"/>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40"/>
        </w:numPr>
        <w:shd w:val="clear" w:color="auto" w:fill="FFFFFF"/>
        <w:tabs>
          <w:tab w:val="left" w:pos="709" w:leader="none"/>
        </w:tabs>
        <w:ind w:left="0" w:firstLine="567"/>
        <w:jc w:val="both"/>
        <w:rPr>
          <w:rFonts w:ascii="Times New Roman" w:hAnsi="Times New Roman"/>
        </w:rPr>
      </w:pPr>
      <w:r>
        <w:rPr>
          <w:rFonts w:ascii="Times New Roman" w:hAnsi="Times New Roman"/>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567"/>
        <w:jc w:val="both"/>
        <w:rPr>
          <w:rFonts w:ascii="Times New Roman" w:hAnsi="Times New Roman"/>
        </w:rPr>
      </w:pPr>
      <w:r>
        <w:rPr>
          <w:rFonts w:ascii="Times New Roman" w:hAnsi="Times New Roman"/>
          <w:bCs/>
        </w:rPr>
        <w:t>При этом любая из Сторон вправе отказаться от исполнения Договора в одностороннем внесудебном порядке.</w:t>
      </w:r>
    </w:p>
    <w:p>
      <w:pPr>
        <w:pStyle w:val="Normal"/>
        <w:spacing w:lineRule="auto" w:line="240"/>
        <w:rPr>
          <w:sz w:val="24"/>
          <w:szCs w:val="24"/>
        </w:rPr>
      </w:pPr>
      <w:r>
        <w:rPr>
          <w:sz w:val="24"/>
          <w:szCs w:val="24"/>
        </w:rPr>
      </w:r>
    </w:p>
    <w:p>
      <w:pPr>
        <w:pStyle w:val="ListParagraph"/>
        <w:numPr>
          <w:ilvl w:val="0"/>
          <w:numId w:val="241"/>
        </w:numPr>
        <w:shd w:val="clear" w:color="auto" w:fill="FFFFFF"/>
        <w:tabs>
          <w:tab w:val="clear" w:pos="709"/>
          <w:tab w:val="left" w:pos="426" w:leader="none"/>
        </w:tabs>
        <w:ind w:left="0" w:firstLine="567"/>
        <w:jc w:val="center"/>
        <w:rPr>
          <w:rFonts w:ascii="Times New Roman" w:hAnsi="Times New Roman"/>
        </w:rPr>
      </w:pPr>
      <w:r>
        <w:rPr>
          <w:rFonts w:ascii="Times New Roman" w:hAnsi="Times New Roman"/>
          <w:b/>
          <w:bCs/>
        </w:rPr>
        <w:t>Особые положения</w:t>
      </w:r>
    </w:p>
    <w:p>
      <w:pPr>
        <w:pStyle w:val="ListParagraph"/>
        <w:numPr>
          <w:ilvl w:val="1"/>
          <w:numId w:val="242"/>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40"/>
        </w:numPr>
        <w:shd w:val="clear" w:color="auto" w:fill="FFFFFF"/>
        <w:tabs>
          <w:tab w:val="clear" w:pos="709"/>
          <w:tab w:val="left" w:pos="1134" w:leader="none"/>
        </w:tabs>
        <w:ind w:left="0" w:firstLine="567"/>
        <w:jc w:val="both"/>
        <w:rPr/>
      </w:pPr>
      <w:r>
        <w:rPr>
          <w:rFonts w:ascii="Times New Roman" w:hAnsi="Times New Roman"/>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ascii="Times New Roman" w:hAnsi="Times New Roman"/>
            <w:bCs/>
          </w:rPr>
          <w:t>№ 18162/09</w:t>
        </w:r>
      </w:hyperlink>
      <w:r>
        <w:rPr>
          <w:rFonts w:ascii="Times New Roman" w:hAnsi="Times New Roman"/>
          <w:bCs/>
        </w:rPr>
        <w:t xml:space="preserve"> и от 25.05.2010 </w:t>
      </w:r>
      <w:hyperlink r:id="rId3">
        <w:r>
          <w:rPr>
            <w:rFonts w:ascii="Times New Roman" w:hAnsi="Times New Roman"/>
            <w:bCs/>
          </w:rPr>
          <w:t>№ 15658/09</w:t>
        </w:r>
      </w:hyperlink>
      <w:r>
        <w:rPr>
          <w:rFonts w:ascii="Times New Roman" w:hAnsi="Times New Roman"/>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40"/>
        </w:numPr>
        <w:shd w:val="clear" w:color="auto" w:fill="FFFFFF"/>
        <w:tabs>
          <w:tab w:val="clear" w:pos="709"/>
          <w:tab w:val="left" w:pos="1134" w:leader="none"/>
        </w:tabs>
        <w:ind w:left="0" w:firstLine="567"/>
        <w:jc w:val="both"/>
        <w:rPr/>
      </w:pPr>
      <w:r>
        <w:rPr>
          <w:rFonts w:ascii="Times New Roman" w:hAnsi="Times New Roman"/>
          <w:bCs/>
        </w:rPr>
        <w:t xml:space="preserve">соответствующие </w:t>
      </w:r>
      <w:hyperlink r:id="rId4">
        <w:r>
          <w:rPr>
            <w:rFonts w:ascii="Times New Roman" w:hAnsi="Times New Roman"/>
            <w:bCs/>
          </w:rPr>
          <w:t>Критери</w:t>
        </w:r>
      </w:hyperlink>
      <w:r>
        <w:rPr>
          <w:rFonts w:ascii="Times New Roman" w:hAnsi="Times New Roman"/>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43"/>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44"/>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45"/>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46"/>
        </w:numPr>
        <w:shd w:val="clear" w:color="auto" w:fill="FFFFFF"/>
        <w:tabs>
          <w:tab w:val="clear" w:pos="709"/>
          <w:tab w:val="left" w:pos="1134" w:leader="none"/>
        </w:tabs>
        <w:ind w:left="0" w:firstLine="567"/>
        <w:jc w:val="both"/>
        <w:rPr>
          <w:rFonts w:ascii="Times New Roman" w:hAnsi="Times New Roman"/>
        </w:rPr>
      </w:pPr>
      <w:bookmarkStart w:id="11" w:name="_Ref373243071"/>
      <w:r>
        <w:rPr>
          <w:rFonts w:ascii="Times New Roman" w:hAnsi="Times New Roman"/>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1"/>
    </w:p>
    <w:p>
      <w:pPr>
        <w:pStyle w:val="ListParagraph"/>
        <w:numPr>
          <w:ilvl w:val="1"/>
          <w:numId w:val="247"/>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48"/>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567"/>
        <w:jc w:val="both"/>
        <w:rPr>
          <w:rFonts w:ascii="Times New Roman" w:hAnsi="Times New Roman"/>
          <w:bCs/>
        </w:rPr>
      </w:pPr>
      <w:r>
        <w:rPr>
          <w:rFonts w:ascii="Times New Roman" w:hAnsi="Times New Roman"/>
          <w:bCs/>
        </w:rPr>
      </w:r>
    </w:p>
    <w:p>
      <w:pPr>
        <w:pStyle w:val="ListParagraph"/>
        <w:numPr>
          <w:ilvl w:val="0"/>
          <w:numId w:val="249"/>
        </w:numPr>
        <w:shd w:val="clear" w:color="auto" w:fill="FFFFFF"/>
        <w:tabs>
          <w:tab w:val="clear" w:pos="709"/>
          <w:tab w:val="left" w:pos="426" w:leader="none"/>
        </w:tabs>
        <w:ind w:left="0" w:firstLine="567"/>
        <w:jc w:val="center"/>
        <w:rPr>
          <w:rFonts w:ascii="Times New Roman" w:hAnsi="Times New Roman"/>
        </w:rPr>
      </w:pPr>
      <w:r>
        <w:rPr>
          <w:rFonts w:ascii="Times New Roman" w:hAnsi="Times New Roman"/>
          <w:b/>
          <w:bCs/>
        </w:rPr>
        <w:t>Заверения</w:t>
      </w:r>
      <w:r>
        <w:rPr>
          <w:rFonts w:ascii="Times New Roman" w:hAnsi="Times New Roman"/>
          <w:b/>
        </w:rPr>
        <w:t xml:space="preserve"> Сторон</w:t>
      </w:r>
    </w:p>
    <w:p>
      <w:pPr>
        <w:pStyle w:val="ListParagraph"/>
        <w:numPr>
          <w:ilvl w:val="1"/>
          <w:numId w:val="250"/>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Каждая</w:t>
      </w:r>
      <w:r>
        <w:rPr>
          <w:rFonts w:ascii="Times New Roman" w:hAnsi="Times New Roman"/>
        </w:rPr>
        <w:t xml:space="preserve"> из Сторон заявляет и подтверждает другой Стороне, что: </w:t>
      </w:r>
    </w:p>
    <w:p>
      <w:pPr>
        <w:pStyle w:val="ListParagraph"/>
        <w:numPr>
          <w:ilvl w:val="0"/>
          <w:numId w:val="4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4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4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4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лица, подписывающие от имени Сторон Договор, надлежащим образом уполномочены на его подписание;</w:t>
      </w:r>
    </w:p>
    <w:p>
      <w:pPr>
        <w:pStyle w:val="ListParagraph"/>
        <w:numPr>
          <w:ilvl w:val="0"/>
          <w:numId w:val="41"/>
        </w:numPr>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51"/>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bCs/>
        </w:rPr>
        <w:t>Исполнитель</w:t>
      </w:r>
      <w:r>
        <w:rPr>
          <w:rFonts w:ascii="Times New Roman" w:hAnsi="Times New Roman"/>
        </w:rPr>
        <w:t xml:space="preserve"> заявляет и заверяет Заказчика в том, что на момент заключения Договора:</w:t>
      </w:r>
    </w:p>
    <w:p>
      <w:pPr>
        <w:pStyle w:val="ListParagraph"/>
        <w:numPr>
          <w:ilvl w:val="0"/>
          <w:numId w:val="42"/>
        </w:numPr>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Исполнитель вправе предоставлять доступ к программному обеспечению, указанному в пункте 1.1 Договора, на условиях Договора и что ему ничего не известно о правах третьих лиц, которые могли бы быть нарушены предоставлением Заказчику доступа к названному программному обеспечению;</w:t>
      </w:r>
    </w:p>
    <w:p>
      <w:pPr>
        <w:pStyle w:val="ListParagraph"/>
        <w:numPr>
          <w:ilvl w:val="0"/>
          <w:numId w:val="42"/>
        </w:numPr>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учредителем / учредителями Исполнителя являются лица, не являющиеся массовыми учредителем / учредителями;</w:t>
      </w:r>
    </w:p>
    <w:p>
      <w:pPr>
        <w:pStyle w:val="ListParagraph"/>
        <w:numPr>
          <w:ilvl w:val="0"/>
          <w:numId w:val="42"/>
        </w:numPr>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руководителем Исполнителя является лицо, не являющееся массовым руководителем;</w:t>
      </w:r>
    </w:p>
    <w:p>
      <w:pPr>
        <w:pStyle w:val="ListParagraph"/>
        <w:numPr>
          <w:ilvl w:val="0"/>
          <w:numId w:val="42"/>
        </w:numPr>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42"/>
        </w:numPr>
        <w:shd w:val="clear" w:color="auto" w:fill="FFFFFF"/>
        <w:tabs>
          <w:tab w:val="clear" w:pos="709"/>
          <w:tab w:val="left" w:pos="851" w:leader="none"/>
          <w:tab w:val="left" w:pos="1418" w:leader="none"/>
        </w:tabs>
        <w:ind w:left="0" w:firstLine="567"/>
        <w:jc w:val="both"/>
        <w:rPr>
          <w:rFonts w:ascii="Times New Roman" w:hAnsi="Times New Roman"/>
        </w:rPr>
      </w:pPr>
      <w:r>
        <w:rPr>
          <w:rFonts w:ascii="Times New Roman" w:hAnsi="Times New Roman"/>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43"/>
        </w:numPr>
        <w:shd w:val="clear" w:color="auto" w:fill="FFFFFF"/>
        <w:tabs>
          <w:tab w:val="clear" w:pos="709"/>
          <w:tab w:val="left" w:pos="567" w:leader="none"/>
          <w:tab w:val="left" w:pos="851" w:leader="none"/>
          <w:tab w:val="left" w:pos="1418" w:leader="none"/>
        </w:tabs>
        <w:ind w:left="0" w:firstLine="567"/>
        <w:jc w:val="both"/>
        <w:rPr>
          <w:rFonts w:ascii="Times New Roman" w:hAnsi="Times New Roman"/>
        </w:rPr>
      </w:pPr>
      <w:r>
        <w:rPr>
          <w:rFonts w:ascii="Times New Roman" w:hAnsi="Times New Roman"/>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43"/>
        </w:numPr>
        <w:shd w:val="clear" w:color="auto" w:fill="FFFFFF"/>
        <w:tabs>
          <w:tab w:val="clear" w:pos="709"/>
          <w:tab w:val="left" w:pos="567" w:leader="none"/>
          <w:tab w:val="left" w:pos="851" w:leader="none"/>
        </w:tabs>
        <w:ind w:left="0" w:firstLine="567"/>
        <w:jc w:val="both"/>
        <w:rPr>
          <w:rFonts w:ascii="Times New Roman" w:hAnsi="Times New Roman"/>
        </w:rPr>
      </w:pPr>
      <w:r>
        <w:rPr>
          <w:rFonts w:ascii="Times New Roman" w:hAnsi="Times New Roman"/>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43"/>
        </w:numPr>
        <w:shd w:val="clear" w:color="auto" w:fill="FFFFFF"/>
        <w:tabs>
          <w:tab w:val="clear" w:pos="709"/>
          <w:tab w:val="left" w:pos="567" w:leader="none"/>
          <w:tab w:val="left" w:pos="851" w:leader="none"/>
        </w:tabs>
        <w:ind w:left="0" w:firstLine="567"/>
        <w:jc w:val="both"/>
        <w:rPr>
          <w:rFonts w:ascii="Times New Roman" w:hAnsi="Times New Roman"/>
        </w:rPr>
      </w:pPr>
      <w:r>
        <w:rPr>
          <w:rFonts w:ascii="Times New Roman" w:hAnsi="Times New Roman"/>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43"/>
        </w:numPr>
        <w:shd w:val="clear" w:color="auto" w:fill="FFFFFF"/>
        <w:tabs>
          <w:tab w:val="clear" w:pos="709"/>
          <w:tab w:val="left" w:pos="567" w:leader="none"/>
          <w:tab w:val="left" w:pos="851" w:leader="none"/>
        </w:tabs>
        <w:ind w:left="0" w:firstLine="567"/>
        <w:jc w:val="both"/>
        <w:rPr>
          <w:rFonts w:ascii="Times New Roman" w:hAnsi="Times New Roman"/>
        </w:rPr>
      </w:pPr>
      <w:r>
        <w:rPr>
          <w:rFonts w:ascii="Times New Roman" w:hAnsi="Times New Roman"/>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43"/>
        </w:numPr>
        <w:shd w:val="clear" w:color="auto" w:fill="FFFFFF"/>
        <w:tabs>
          <w:tab w:val="clear" w:pos="709"/>
          <w:tab w:val="left" w:pos="567" w:leader="none"/>
          <w:tab w:val="left" w:pos="851" w:leader="none"/>
        </w:tabs>
        <w:ind w:left="0" w:firstLine="567"/>
        <w:jc w:val="both"/>
        <w:rPr>
          <w:rFonts w:ascii="Times New Roman" w:hAnsi="Times New Roman"/>
        </w:rPr>
      </w:pPr>
      <w:r>
        <w:rPr>
          <w:rFonts w:ascii="Times New Roman" w:hAnsi="Times New Roman"/>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43"/>
        </w:numPr>
        <w:shd w:val="clear" w:color="auto" w:fill="FFFFFF"/>
        <w:tabs>
          <w:tab w:val="clear" w:pos="709"/>
          <w:tab w:val="left" w:pos="567" w:leader="none"/>
          <w:tab w:val="left" w:pos="851" w:leader="none"/>
        </w:tabs>
        <w:ind w:left="0" w:firstLine="567"/>
        <w:jc w:val="both"/>
        <w:rPr>
          <w:rFonts w:ascii="Times New Roman" w:hAnsi="Times New Roman"/>
        </w:rPr>
      </w:pPr>
      <w:r>
        <w:rPr>
          <w:rFonts w:ascii="Times New Roman" w:hAnsi="Times New Roman"/>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52"/>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53"/>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 xml:space="preserve">В случае, если </w:t>
      </w:r>
      <w:r>
        <w:rPr>
          <w:rFonts w:ascii="Times New Roman" w:hAnsi="Times New Roman"/>
          <w:bCs/>
        </w:rPr>
        <w:t xml:space="preserve">Исполнитель </w:t>
      </w:r>
      <w:r>
        <w:rPr>
          <w:rFonts w:ascii="Times New Roman" w:hAnsi="Times New Roman"/>
        </w:rPr>
        <w:t xml:space="preserve">при заключении Договора предоставил Заказчику недостоверные заверения о любом из указанных в настоящем разделе и разделе 6 Договора обстоятельств, имеющих существенное значение для заключения и исполнения Договора, </w:t>
      </w:r>
      <w:r>
        <w:rPr>
          <w:rFonts w:ascii="Times New Roman" w:hAnsi="Times New Roman"/>
          <w:bCs/>
        </w:rPr>
        <w:t>Исполнитель о</w:t>
      </w:r>
      <w:r>
        <w:rPr>
          <w:rFonts w:ascii="Times New Roman" w:hAnsi="Times New Roman"/>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54"/>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Недостоверность, неточность или неполнота любых указанных в настоящем разделе и разделе 6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567"/>
        <w:jc w:val="both"/>
        <w:rPr>
          <w:rFonts w:ascii="Times New Roman" w:hAnsi="Times New Roman"/>
          <w:b/>
        </w:rPr>
      </w:pPr>
      <w:r>
        <w:rPr>
          <w:rFonts w:ascii="Times New Roman" w:hAnsi="Times New Roman"/>
          <w:b/>
        </w:rPr>
      </w:r>
    </w:p>
    <w:p>
      <w:pPr>
        <w:pStyle w:val="ListParagraph"/>
        <w:numPr>
          <w:ilvl w:val="0"/>
          <w:numId w:val="255"/>
        </w:numPr>
        <w:shd w:val="clear" w:color="auto" w:fill="FFFFFF"/>
        <w:tabs>
          <w:tab w:val="clear" w:pos="709"/>
          <w:tab w:val="left" w:pos="426" w:leader="none"/>
        </w:tabs>
        <w:ind w:left="0" w:firstLine="567"/>
        <w:jc w:val="center"/>
        <w:rPr>
          <w:rFonts w:ascii="Times New Roman" w:hAnsi="Times New Roman"/>
        </w:rPr>
      </w:pPr>
      <w:r>
        <w:rPr>
          <w:rFonts w:ascii="Times New Roman" w:hAnsi="Times New Roman"/>
          <w:b/>
          <w:bCs/>
        </w:rPr>
        <w:t>П</w:t>
      </w:r>
      <w:r>
        <w:rPr>
          <w:rFonts w:ascii="Times New Roman" w:hAnsi="Times New Roman"/>
          <w:b/>
        </w:rPr>
        <w:t>рекращение (расторжение) Договора</w:t>
      </w:r>
    </w:p>
    <w:p>
      <w:pPr>
        <w:pStyle w:val="ListParagraph"/>
        <w:numPr>
          <w:ilvl w:val="1"/>
          <w:numId w:val="256"/>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57"/>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58"/>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59"/>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Стороны установили, что существенным нарушением Договора Исполнителем является:</w:t>
      </w:r>
    </w:p>
    <w:p>
      <w:pPr>
        <w:pStyle w:val="ListParagraph"/>
        <w:numPr>
          <w:ilvl w:val="0"/>
          <w:numId w:val="44"/>
        </w:numPr>
        <w:tabs>
          <w:tab w:val="clear" w:pos="709"/>
          <w:tab w:val="left" w:pos="1134" w:leader="none"/>
        </w:tabs>
        <w:ind w:left="0" w:right="23" w:firstLine="567"/>
        <w:jc w:val="both"/>
        <w:rPr>
          <w:rFonts w:ascii="Times New Roman" w:hAnsi="Times New Roman"/>
        </w:rPr>
      </w:pPr>
      <w:r>
        <w:rPr>
          <w:rFonts w:ascii="Times New Roman" w:hAnsi="Times New Roman"/>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44"/>
        </w:numPr>
        <w:tabs>
          <w:tab w:val="clear" w:pos="709"/>
          <w:tab w:val="left" w:pos="1134" w:leader="none"/>
        </w:tabs>
        <w:ind w:left="0" w:firstLine="567"/>
        <w:jc w:val="both"/>
        <w:rPr>
          <w:rFonts w:ascii="Times New Roman" w:hAnsi="Times New Roman"/>
        </w:rPr>
      </w:pPr>
      <w:r>
        <w:rPr>
          <w:rFonts w:ascii="Times New Roman" w:hAnsi="Times New Roman"/>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44"/>
        </w:numPr>
        <w:tabs>
          <w:tab w:val="clear" w:pos="709"/>
          <w:tab w:val="left" w:pos="1134" w:leader="none"/>
        </w:tabs>
        <w:ind w:left="0" w:firstLine="567"/>
        <w:jc w:val="both"/>
        <w:rPr>
          <w:rFonts w:ascii="Times New Roman" w:hAnsi="Times New Roman"/>
        </w:rPr>
      </w:pPr>
      <w:r>
        <w:rPr>
          <w:rFonts w:ascii="Times New Roman" w:hAnsi="Times New Roman"/>
        </w:rPr>
        <w:t>отсутствие (по причине отзыва, прекращения, приостановления действия, признания недействительным или по другим основаниям) допусков, разрешений, прав на предоставление доступа к программному обеспечению и / или лицензий;</w:t>
      </w:r>
    </w:p>
    <w:p>
      <w:pPr>
        <w:pStyle w:val="ListParagraph"/>
        <w:numPr>
          <w:ilvl w:val="0"/>
          <w:numId w:val="44"/>
        </w:numPr>
        <w:tabs>
          <w:tab w:val="clear" w:pos="709"/>
          <w:tab w:val="left" w:pos="1134" w:leader="none"/>
        </w:tabs>
        <w:ind w:left="0" w:firstLine="567"/>
        <w:jc w:val="both"/>
        <w:rPr>
          <w:rFonts w:ascii="Times New Roman" w:hAnsi="Times New Roman"/>
        </w:rPr>
      </w:pPr>
      <w:r>
        <w:rPr>
          <w:rFonts w:ascii="Times New Roman" w:hAnsi="Times New Roman"/>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44"/>
        </w:numPr>
        <w:tabs>
          <w:tab w:val="clear" w:pos="709"/>
          <w:tab w:val="left" w:pos="1134" w:leader="none"/>
        </w:tabs>
        <w:ind w:left="0" w:firstLine="567"/>
        <w:jc w:val="both"/>
        <w:rPr>
          <w:rFonts w:ascii="Times New Roman" w:hAnsi="Times New Roman"/>
        </w:rPr>
      </w:pPr>
      <w:r>
        <w:rPr>
          <w:rFonts w:ascii="Times New Roman" w:hAnsi="Times New Roman"/>
        </w:rPr>
        <w:t>установление в ходе исполнения Договора фактов несоответствия Исполнителя установленным Заказчиком и/или Применимым правом требованиям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разделах 6, 12 Договора, и имеющих существенное значение для его заключения и исполнения.</w:t>
      </w:r>
    </w:p>
    <w:p>
      <w:pPr>
        <w:pStyle w:val="ListParagraph"/>
        <w:numPr>
          <w:ilvl w:val="1"/>
          <w:numId w:val="260"/>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61"/>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С даты прекращения Договора Исполнитель обязан прекратить оказание Услуг, и в согласованные Сторонами сроки передать Заказчику результат фактически оказанных на дату прекращения (расторжения) Договора Услуг, техническую и иную полученную документацию.</w:t>
      </w:r>
    </w:p>
    <w:p>
      <w:pPr>
        <w:pStyle w:val="ListParagraph"/>
        <w:numPr>
          <w:ilvl w:val="1"/>
          <w:numId w:val="262"/>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r>
    </w:p>
    <w:p>
      <w:pPr>
        <w:pStyle w:val="ListParagraph"/>
        <w:numPr>
          <w:ilvl w:val="0"/>
          <w:numId w:val="263"/>
        </w:numPr>
        <w:shd w:val="clear" w:color="auto" w:fill="FFFFFF"/>
        <w:tabs>
          <w:tab w:val="clear" w:pos="709"/>
          <w:tab w:val="left" w:pos="426" w:leader="none"/>
        </w:tabs>
        <w:ind w:left="0" w:firstLine="567"/>
        <w:jc w:val="center"/>
        <w:rPr>
          <w:rFonts w:ascii="Times New Roman" w:hAnsi="Times New Roman"/>
        </w:rPr>
      </w:pPr>
      <w:r>
        <w:rPr>
          <w:rFonts w:ascii="Times New Roman" w:hAnsi="Times New Roman"/>
          <w:b/>
          <w:bCs/>
        </w:rPr>
        <w:t>Заключительные положения</w:t>
      </w:r>
    </w:p>
    <w:p>
      <w:pPr>
        <w:pStyle w:val="ListParagraph"/>
        <w:numPr>
          <w:ilvl w:val="1"/>
          <w:numId w:val="49"/>
        </w:numPr>
        <w:shd w:val="clear" w:color="auto" w:fill="FFFFFF"/>
        <w:tabs>
          <w:tab w:val="clear" w:pos="709"/>
          <w:tab w:val="left" w:pos="1418" w:leader="none"/>
        </w:tabs>
        <w:jc w:val="both"/>
        <w:rPr>
          <w:rFonts w:ascii="Times New Roman" w:hAnsi="Times New Roman"/>
        </w:rPr>
      </w:pPr>
      <w:r>
        <w:rPr>
          <w:rFonts w:ascii="Times New Roman" w:hAnsi="Times New Roman"/>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49"/>
        </w:numPr>
        <w:shd w:val="clear" w:color="auto" w:fill="FFFFFF"/>
        <w:tabs>
          <w:tab w:val="left" w:pos="709" w:leader="none"/>
          <w:tab w:val="left" w:pos="1276" w:leader="none"/>
        </w:tabs>
        <w:ind w:left="0" w:firstLine="567"/>
        <w:jc w:val="both"/>
        <w:rPr>
          <w:rFonts w:ascii="Times New Roman" w:hAnsi="Times New Roman"/>
        </w:rPr>
      </w:pPr>
      <w:r>
        <w:rPr>
          <w:rFonts w:ascii="Times New Roman" w:hAnsi="Times New Roman"/>
        </w:rPr>
        <w:t xml:space="preserve"> </w:t>
      </w:r>
      <w:r>
        <w:rPr>
          <w:rFonts w:ascii="Times New Roman" w:hAnsi="Times New Roman"/>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left" w:pos="709" w:leader="none"/>
          <w:tab w:val="left" w:pos="1418" w:leader="none"/>
        </w:tabs>
        <w:ind w:left="0" w:firstLine="567"/>
        <w:jc w:val="both"/>
        <w:rPr>
          <w:rFonts w:ascii="Times New Roman" w:hAnsi="Times New Roman"/>
        </w:rPr>
      </w:pPr>
      <w:r>
        <w:rPr>
          <w:rFonts w:ascii="Times New Roman" w:hAnsi="Times New Roman"/>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49"/>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49"/>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49"/>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49"/>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w:t>
      </w:r>
    </w:p>
    <w:p>
      <w:pPr>
        <w:pStyle w:val="ListParagraph"/>
        <w:numPr>
          <w:ilvl w:val="1"/>
          <w:numId w:val="49"/>
        </w:numPr>
        <w:shd w:val="clear" w:color="auto" w:fill="FFFFFF"/>
        <w:tabs>
          <w:tab w:val="clear" w:pos="709"/>
          <w:tab w:val="left" w:pos="1134" w:leader="none"/>
          <w:tab w:val="left" w:pos="1418" w:leader="none"/>
        </w:tabs>
        <w:ind w:left="0" w:firstLine="567"/>
        <w:jc w:val="both"/>
        <w:rPr>
          <w:rFonts w:ascii="Times New Roman" w:hAnsi="Times New Roman"/>
        </w:rPr>
      </w:pPr>
      <w:r>
        <w:rPr>
          <w:rFonts w:ascii="Times New Roman" w:hAnsi="Times New Roman"/>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49"/>
        </w:numPr>
        <w:shd w:val="clear" w:color="auto" w:fill="FFFFFF"/>
        <w:tabs>
          <w:tab w:val="clear" w:pos="709"/>
          <w:tab w:val="left" w:pos="1418" w:leader="none"/>
          <w:tab w:val="left" w:pos="1560" w:leader="none"/>
        </w:tabs>
        <w:ind w:left="0" w:firstLine="567"/>
        <w:jc w:val="both"/>
        <w:rPr>
          <w:rFonts w:ascii="Times New Roman" w:hAnsi="Times New Roman"/>
        </w:rPr>
      </w:pPr>
      <w:r>
        <w:rPr>
          <w:rFonts w:ascii="Times New Roman" w:hAnsi="Times New Roman"/>
        </w:rP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9"/>
          <w:tab w:val="left" w:pos="1418" w:leader="none"/>
          <w:tab w:val="left" w:pos="1560" w:leader="none"/>
        </w:tabs>
        <w:ind w:left="0" w:firstLine="567"/>
        <w:jc w:val="both"/>
        <w:rPr>
          <w:rFonts w:ascii="Times New Roman" w:hAnsi="Times New Roman"/>
        </w:rPr>
      </w:pPr>
      <w:r>
        <w:rPr>
          <w:rFonts w:ascii="Times New Roman" w:hAnsi="Times New Roman"/>
          <w:bCs/>
        </w:rPr>
        <w:t>14.8.1.</w:t>
        <w:tab/>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 w:val="left" w:pos="1560" w:leader="none"/>
        </w:tabs>
        <w:ind w:left="0" w:firstLine="567"/>
        <w:jc w:val="both"/>
        <w:rPr>
          <w:rFonts w:ascii="Times New Roman" w:hAnsi="Times New Roman"/>
        </w:rPr>
      </w:pPr>
      <w:r>
        <w:rPr>
          <w:rFonts w:ascii="Times New Roman" w:hAnsi="Times New Roman"/>
          <w:bCs/>
        </w:rPr>
        <w:t>14.8.2.</w:t>
        <w:tab/>
        <w:t xml:space="preserve">заказным почтовым отправлением с уведомлением о вручении – </w:t>
      </w:r>
      <w:r>
        <w:rPr>
          <w:rFonts w:ascii="Times New Roman" w:hAnsi="Times New Roman"/>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567"/>
        <w:jc w:val="both"/>
        <w:rPr>
          <w:rFonts w:ascii="Times New Roman" w:hAnsi="Times New Roman"/>
        </w:rPr>
      </w:pPr>
      <w:r>
        <w:rPr>
          <w:rFonts w:ascii="Times New Roman" w:hAnsi="Times New Roman"/>
          <w:bCs/>
        </w:rPr>
        <w:t>14.8.3.</w:t>
        <w:tab/>
        <w:t>посредством электронной почты (</w:t>
      </w:r>
      <w:r>
        <w:rPr>
          <w:rFonts w:ascii="Times New Roman" w:hAnsi="Times New Roman"/>
          <w:bCs/>
          <w:lang w:val="en-US"/>
        </w:rPr>
        <w:t>e</w:t>
      </w:r>
      <w:r>
        <w:rPr>
          <w:rFonts w:ascii="Times New Roman" w:hAnsi="Times New Roman"/>
          <w:bCs/>
        </w:rPr>
        <w:t>-</w:t>
      </w:r>
      <w:r>
        <w:rPr>
          <w:rFonts w:ascii="Times New Roman" w:hAnsi="Times New Roman"/>
          <w:bCs/>
          <w:lang w:val="en-US"/>
        </w:rPr>
        <w:t>mail</w:t>
      </w:r>
      <w:r>
        <w:rPr>
          <w:rFonts w:ascii="Times New Roman" w:hAnsi="Times New Roman"/>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w:t>
      </w:r>
    </w:p>
    <w:p>
      <w:pPr>
        <w:pStyle w:val="ListParagraph"/>
        <w:numPr>
          <w:ilvl w:val="1"/>
          <w:numId w:val="49"/>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ascii="Times New Roman" w:hAnsi="Times New Roman"/>
        </w:rPr>
        <w:t>законодательством</w:t>
      </w:r>
      <w:r>
        <w:rPr>
          <w:rFonts w:ascii="Times New Roman" w:hAnsi="Times New Roman"/>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49"/>
        </w:numPr>
        <w:shd w:val="clear" w:color="auto" w:fill="FFFFFF"/>
        <w:tabs>
          <w:tab w:val="clear" w:pos="709"/>
          <w:tab w:val="left" w:pos="1276" w:leader="none"/>
        </w:tabs>
        <w:ind w:left="0" w:firstLine="567"/>
        <w:jc w:val="both"/>
        <w:rPr>
          <w:rFonts w:ascii="Times New Roman" w:hAnsi="Times New Roman"/>
        </w:rPr>
      </w:pPr>
      <w:r>
        <w:rPr>
          <w:rFonts w:ascii="Times New Roman" w:hAnsi="Times New Roman"/>
        </w:rPr>
        <w:t>Уступка (</w:t>
      </w:r>
      <w:r>
        <w:rPr>
          <w:rFonts w:ascii="Times New Roman" w:hAnsi="Times New Roman"/>
          <w:bCs/>
        </w:rPr>
        <w:t>передача</w:t>
      </w:r>
      <w:r>
        <w:rPr>
          <w:rFonts w:ascii="Times New Roman" w:hAnsi="Times New Roman"/>
        </w:rPr>
        <w:t xml:space="preserve">), в том числе в залог, прав (требований) к Заказчику по денежным обязательствам, </w:t>
      </w:r>
      <w:r>
        <w:rPr>
          <w:rFonts w:ascii="Times New Roman" w:hAnsi="Times New Roman"/>
          <w:bCs/>
        </w:rPr>
        <w:t xml:space="preserve">возникшим из Договора, и </w:t>
      </w:r>
      <w:r>
        <w:rPr>
          <w:rFonts w:ascii="Times New Roman" w:hAnsi="Times New Roman"/>
        </w:rPr>
        <w:t>принадлежащих Исполнителю</w:t>
      </w:r>
      <w:r>
        <w:rPr>
          <w:rFonts w:ascii="Times New Roman" w:hAnsi="Times New Roman"/>
          <w:bCs/>
        </w:rPr>
        <w:t>, осуществляется</w:t>
      </w:r>
      <w:r>
        <w:rPr>
          <w:rFonts w:ascii="Times New Roman" w:hAnsi="Times New Roman"/>
        </w:rPr>
        <w:t xml:space="preserve"> только </w:t>
      </w:r>
      <w:r>
        <w:rPr>
          <w:rFonts w:ascii="Times New Roman" w:hAnsi="Times New Roman"/>
          <w:bCs/>
        </w:rPr>
        <w:t>при условии</w:t>
      </w:r>
      <w:r>
        <w:rPr>
          <w:rFonts w:ascii="Times New Roman" w:hAnsi="Times New Roman"/>
        </w:rPr>
        <w:t xml:space="preserve"> предварительного письменного согласия Заказчика и оформляется </w:t>
      </w:r>
      <w:r>
        <w:rPr>
          <w:rFonts w:ascii="Times New Roman" w:hAnsi="Times New Roman"/>
          <w:bCs/>
        </w:rPr>
        <w:t>трёхсторонним</w:t>
      </w:r>
      <w:r>
        <w:rPr>
          <w:rFonts w:ascii="Times New Roman" w:hAnsi="Times New Roman"/>
        </w:rPr>
        <w:t xml:space="preserve"> договором</w:t>
      </w:r>
      <w:r>
        <w:rPr>
          <w:rFonts w:ascii="Times New Roman" w:hAnsi="Times New Roman"/>
          <w:bCs/>
        </w:rPr>
        <w:t>.</w:t>
      </w:r>
      <w:r>
        <w:rPr>
          <w:rFonts w:ascii="Times New Roman" w:hAnsi="Times New Roman"/>
        </w:rPr>
        <w:t xml:space="preserve"> </w:t>
      </w:r>
    </w:p>
    <w:p>
      <w:pPr>
        <w:pStyle w:val="ListParagraph"/>
        <w:numPr>
          <w:ilvl w:val="1"/>
          <w:numId w:val="49"/>
        </w:numPr>
        <w:shd w:val="clear" w:color="auto" w:fill="FFFFFF"/>
        <w:tabs>
          <w:tab w:val="clear" w:pos="709"/>
          <w:tab w:val="left" w:pos="1134" w:leader="none"/>
        </w:tabs>
        <w:ind w:left="0" w:firstLine="567"/>
        <w:jc w:val="both"/>
        <w:rPr>
          <w:rFonts w:ascii="Times New Roman" w:hAnsi="Times New Roman"/>
        </w:rPr>
      </w:pPr>
      <w:r>
        <w:rPr>
          <w:rFonts w:ascii="Times New Roman" w:hAnsi="Times New Roman"/>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tabs>
          <w:tab w:val="clear" w:pos="709"/>
          <w:tab w:val="left" w:pos="1418" w:leader="none"/>
        </w:tabs>
        <w:spacing w:lineRule="auto" w:line="240" w:before="0" w:after="0"/>
        <w:contextualSpacing/>
        <w:rPr>
          <w:sz w:val="24"/>
          <w:szCs w:val="24"/>
        </w:rPr>
      </w:pPr>
      <w:r>
        <w:rPr>
          <w:sz w:val="24"/>
          <w:szCs w:val="24"/>
        </w:rPr>
      </w:r>
    </w:p>
    <w:p>
      <w:pPr>
        <w:pStyle w:val="Normal"/>
        <w:shd w:val="clear" w:color="auto" w:fill="FFFFFF"/>
        <w:tabs>
          <w:tab w:val="clear" w:pos="709"/>
          <w:tab w:val="left" w:pos="259" w:leader="none"/>
          <w:tab w:val="left" w:pos="1418" w:leader="none"/>
        </w:tabs>
        <w:spacing w:lineRule="auto" w:line="240" w:before="0" w:after="0"/>
        <w:contextualSpacing/>
        <w:jc w:val="center"/>
        <w:rPr>
          <w:sz w:val="24"/>
          <w:szCs w:val="24"/>
        </w:rPr>
      </w:pPr>
      <w:r>
        <w:rPr>
          <w:b/>
          <w:bCs/>
          <w:sz w:val="24"/>
          <w:szCs w:val="24"/>
        </w:rPr>
        <w:t>15. Список приложений</w:t>
      </w:r>
    </w:p>
    <w:p>
      <w:pPr>
        <w:pStyle w:val="Normal"/>
        <w:shd w:val="clear" w:color="auto" w:fill="FFFFFF"/>
        <w:tabs>
          <w:tab w:val="clear" w:pos="709"/>
          <w:tab w:val="left" w:pos="0" w:leader="none"/>
          <w:tab w:val="left" w:pos="1418" w:leader="none"/>
        </w:tabs>
        <w:spacing w:lineRule="auto" w:line="240"/>
        <w:rPr>
          <w:sz w:val="24"/>
          <w:szCs w:val="24"/>
        </w:rPr>
      </w:pPr>
      <w:r>
        <w:rPr>
          <w:sz w:val="24"/>
          <w:szCs w:val="24"/>
        </w:rPr>
        <w:t>15.1.</w:t>
        <w:tab/>
        <w:t>Приложение № 1 – Техническое задание;</w:t>
      </w:r>
    </w:p>
    <w:p>
      <w:pPr>
        <w:pStyle w:val="Normal"/>
        <w:shd w:val="clear" w:color="auto" w:fill="FFFFFF"/>
        <w:tabs>
          <w:tab w:val="clear" w:pos="709"/>
          <w:tab w:val="left" w:pos="0" w:leader="none"/>
          <w:tab w:val="left" w:pos="1418" w:leader="none"/>
        </w:tabs>
        <w:spacing w:lineRule="auto" w:line="240"/>
        <w:rPr>
          <w:sz w:val="24"/>
          <w:szCs w:val="24"/>
        </w:rPr>
      </w:pPr>
      <w:r>
        <w:rPr>
          <w:sz w:val="24"/>
          <w:szCs w:val="24"/>
        </w:rPr>
        <w:t>15.2.</w:t>
        <w:tab/>
        <w:t>Приложение № 2 – Расчет стоимости Услуг;</w:t>
      </w:r>
    </w:p>
    <w:p>
      <w:pPr>
        <w:pStyle w:val="Normal"/>
        <w:shd w:val="clear" w:color="auto" w:fill="FFFFFF"/>
        <w:tabs>
          <w:tab w:val="clear" w:pos="709"/>
          <w:tab w:val="left" w:pos="1418" w:leader="none"/>
        </w:tabs>
        <w:spacing w:lineRule="auto" w:line="240"/>
        <w:rPr>
          <w:sz w:val="24"/>
          <w:szCs w:val="24"/>
        </w:rPr>
      </w:pPr>
      <w:r>
        <w:rPr>
          <w:sz w:val="24"/>
          <w:szCs w:val="24"/>
        </w:rPr>
        <w:t>15.3.</w:t>
        <w:tab/>
        <w:t>Приложение № 3 – Форма Акта сдачи-приемки технической и иной документации;</w:t>
      </w:r>
    </w:p>
    <w:p>
      <w:pPr>
        <w:pStyle w:val="Normal"/>
        <w:shd w:val="clear" w:color="auto" w:fill="FFFFFF"/>
        <w:tabs>
          <w:tab w:val="clear" w:pos="709"/>
          <w:tab w:val="left" w:pos="1418" w:leader="none"/>
        </w:tabs>
        <w:spacing w:lineRule="auto" w:line="240"/>
        <w:rPr>
          <w:sz w:val="24"/>
          <w:szCs w:val="24"/>
        </w:rPr>
      </w:pPr>
      <w:r>
        <w:rPr>
          <w:sz w:val="24"/>
          <w:szCs w:val="24"/>
        </w:rPr>
        <w:t>15.4.</w:t>
        <w:tab/>
        <w:t>Приложение № 4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pPr>
        <w:pStyle w:val="Normal"/>
        <w:shd w:val="clear" w:color="auto" w:fill="FFFFFF"/>
        <w:tabs>
          <w:tab w:val="clear" w:pos="709"/>
          <w:tab w:val="left" w:pos="1418" w:leader="none"/>
        </w:tabs>
        <w:spacing w:lineRule="auto" w:line="240"/>
        <w:ind w:firstLine="680"/>
        <w:rPr>
          <w:sz w:val="24"/>
          <w:szCs w:val="24"/>
        </w:rPr>
      </w:pPr>
      <w:r>
        <w:rPr>
          <w:sz w:val="24"/>
          <w:szCs w:val="24"/>
        </w:rPr>
      </w:r>
    </w:p>
    <w:p>
      <w:pPr>
        <w:pStyle w:val="Normal"/>
        <w:shd w:val="clear" w:color="auto" w:fill="FFFFFF"/>
        <w:tabs>
          <w:tab w:val="clear" w:pos="709"/>
          <w:tab w:val="left" w:pos="284" w:leader="none"/>
          <w:tab w:val="left" w:pos="1418" w:leader="none"/>
        </w:tabs>
        <w:spacing w:lineRule="auto" w:line="276" w:before="0" w:after="0"/>
        <w:ind w:hanging="0"/>
        <w:contextualSpacing/>
        <w:jc w:val="center"/>
        <w:rPr>
          <w:sz w:val="24"/>
          <w:szCs w:val="24"/>
        </w:rPr>
      </w:pPr>
      <w:r>
        <w:rPr>
          <w:b/>
          <w:bCs/>
          <w:sz w:val="24"/>
          <w:szCs w:val="24"/>
        </w:rPr>
        <w:t>16. Адреса и платежные реквизиты Сторон</w:t>
      </w:r>
    </w:p>
    <w:p>
      <w:pPr>
        <w:pStyle w:val="Normal"/>
        <w:tabs>
          <w:tab w:val="clear" w:pos="709"/>
          <w:tab w:val="left" w:pos="1418" w:leader="none"/>
        </w:tabs>
        <w:spacing w:lineRule="auto" w:line="276"/>
        <w:ind w:firstLine="680"/>
        <w:jc w:val="left"/>
        <w:rPr>
          <w:sz w:val="24"/>
          <w:szCs w:val="24"/>
        </w:rPr>
      </w:pPr>
      <w:r>
        <w:rPr>
          <w:sz w:val="24"/>
          <w:szCs w:val="24"/>
        </w:rPr>
      </w:r>
    </w:p>
    <w:tbl>
      <w:tblPr>
        <w:tblW w:w="5000" w:type="pct"/>
        <w:jc w:val="left"/>
        <w:tblInd w:w="109" w:type="dxa"/>
        <w:tblLayout w:type="fixed"/>
        <w:tblCellMar>
          <w:top w:w="0" w:type="dxa"/>
          <w:left w:w="108" w:type="dxa"/>
          <w:bottom w:w="0" w:type="dxa"/>
          <w:right w:w="108" w:type="dxa"/>
        </w:tblCellMar>
        <w:tblLook w:val="01e0" w:noHBand="0" w:noVBand="0" w:firstColumn="1" w:lastRow="1" w:lastColumn="1" w:firstRow="1"/>
      </w:tblPr>
      <w:tblGrid>
        <w:gridCol w:w="4822"/>
        <w:gridCol w:w="4814"/>
      </w:tblGrid>
      <w:tr>
        <w:trPr/>
        <w:tc>
          <w:tcPr>
            <w:tcW w:w="4822" w:type="dxa"/>
            <w:tcBorders/>
          </w:tcPr>
          <w:p>
            <w:pPr>
              <w:pStyle w:val="Normal"/>
              <w:widowControl w:val="false"/>
              <w:tabs>
                <w:tab w:val="clear" w:pos="709"/>
                <w:tab w:val="left" w:pos="1418" w:leader="none"/>
              </w:tabs>
              <w:spacing w:lineRule="auto" w:line="240"/>
              <w:ind w:hanging="0"/>
              <w:jc w:val="left"/>
              <w:rPr>
                <w:sz w:val="24"/>
                <w:szCs w:val="24"/>
              </w:rPr>
            </w:pPr>
            <w:r>
              <w:rPr>
                <w:b/>
                <w:sz w:val="24"/>
                <w:szCs w:val="24"/>
              </w:rPr>
              <w:t>ЗАКАЗЧИК:</w:t>
            </w:r>
          </w:p>
        </w:tc>
        <w:tc>
          <w:tcPr>
            <w:tcW w:w="4814" w:type="dxa"/>
            <w:tcBorders/>
          </w:tcPr>
          <w:p>
            <w:pPr>
              <w:pStyle w:val="Normal"/>
              <w:widowControl w:val="false"/>
              <w:tabs>
                <w:tab w:val="clear" w:pos="709"/>
                <w:tab w:val="left" w:pos="1418" w:leader="none"/>
              </w:tabs>
              <w:spacing w:lineRule="auto" w:line="240"/>
              <w:ind w:hanging="0"/>
              <w:jc w:val="left"/>
              <w:rPr>
                <w:sz w:val="24"/>
                <w:szCs w:val="24"/>
              </w:rPr>
            </w:pPr>
            <w:r>
              <w:rPr>
                <w:b/>
                <w:sz w:val="24"/>
                <w:szCs w:val="24"/>
              </w:rPr>
              <w:t>ИСПОЛНИТЕЛЬ:</w:t>
            </w:r>
          </w:p>
        </w:tc>
      </w:tr>
      <w:tr>
        <w:trPr/>
        <w:tc>
          <w:tcPr>
            <w:tcW w:w="4822" w:type="dxa"/>
            <w:tcBorders/>
          </w:tcPr>
          <w:p>
            <w:pPr>
              <w:pStyle w:val="Normal"/>
              <w:widowControl w:val="false"/>
              <w:tabs>
                <w:tab w:val="clear" w:pos="709"/>
                <w:tab w:val="left" w:pos="1418" w:leader="none"/>
              </w:tabs>
              <w:spacing w:lineRule="auto" w:line="240"/>
              <w:ind w:hanging="0"/>
              <w:jc w:val="left"/>
              <w:rPr>
                <w:sz w:val="24"/>
                <w:szCs w:val="24"/>
              </w:rPr>
            </w:pPr>
            <w:r>
              <w:rPr>
                <w:sz w:val="24"/>
                <w:szCs w:val="24"/>
              </w:rPr>
              <w:t>Публичное акционерное общество</w:t>
            </w:r>
          </w:p>
          <w:p>
            <w:pPr>
              <w:pStyle w:val="Normal"/>
              <w:widowControl w:val="false"/>
              <w:tabs>
                <w:tab w:val="clear" w:pos="709"/>
                <w:tab w:val="left" w:pos="1418" w:leader="none"/>
              </w:tabs>
              <w:spacing w:lineRule="auto" w:line="240"/>
              <w:ind w:hanging="0"/>
              <w:jc w:val="left"/>
              <w:rPr>
                <w:sz w:val="24"/>
                <w:szCs w:val="24"/>
              </w:rPr>
            </w:pPr>
            <w:r>
              <w:rPr>
                <w:sz w:val="24"/>
                <w:szCs w:val="24"/>
              </w:rPr>
              <w:t>«Федеральная гидрогенерирующая компания - РусГидро»</w:t>
            </w:r>
          </w:p>
          <w:p>
            <w:pPr>
              <w:pStyle w:val="Normal"/>
              <w:widowControl w:val="false"/>
              <w:tabs>
                <w:tab w:val="clear" w:pos="709"/>
                <w:tab w:val="left" w:pos="1418" w:leader="none"/>
              </w:tabs>
              <w:spacing w:lineRule="auto" w:line="240"/>
              <w:ind w:hanging="0"/>
              <w:jc w:val="left"/>
              <w:rPr>
                <w:sz w:val="24"/>
                <w:szCs w:val="24"/>
              </w:rPr>
            </w:pPr>
            <w:r>
              <w:rPr>
                <w:sz w:val="24"/>
                <w:szCs w:val="24"/>
              </w:rPr>
              <w:t>(ПАО «РусГидро»)</w:t>
            </w:r>
          </w:p>
          <w:p>
            <w:pPr>
              <w:pStyle w:val="Normal"/>
              <w:widowControl w:val="false"/>
              <w:tabs>
                <w:tab w:val="clear" w:pos="709"/>
                <w:tab w:val="left" w:pos="1418" w:leader="none"/>
              </w:tabs>
              <w:spacing w:lineRule="auto" w:line="240"/>
              <w:ind w:hanging="0"/>
              <w:jc w:val="left"/>
              <w:rPr>
                <w:sz w:val="24"/>
                <w:szCs w:val="24"/>
              </w:rPr>
            </w:pPr>
            <w:r>
              <w:rPr>
                <w:sz w:val="24"/>
                <w:szCs w:val="24"/>
              </w:rPr>
              <w:t>Место нахождения:</w:t>
            </w:r>
          </w:p>
          <w:p>
            <w:pPr>
              <w:pStyle w:val="Normal"/>
              <w:widowControl w:val="false"/>
              <w:tabs>
                <w:tab w:val="clear" w:pos="709"/>
                <w:tab w:val="left" w:pos="1418" w:leader="none"/>
              </w:tabs>
              <w:spacing w:lineRule="auto" w:line="240"/>
              <w:ind w:hanging="0"/>
              <w:jc w:val="left"/>
              <w:rPr>
                <w:sz w:val="24"/>
                <w:szCs w:val="24"/>
              </w:rPr>
            </w:pPr>
            <w:r>
              <w:rPr>
                <w:sz w:val="24"/>
                <w:szCs w:val="24"/>
              </w:rPr>
              <w:t>660049, г. Красноярск, Красноярский край, улица Перенсона, зд. 2а, пом. 1.</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t>Почтовый адрес:</w:t>
            </w:r>
          </w:p>
          <w:p>
            <w:pPr>
              <w:pStyle w:val="Normal"/>
              <w:widowControl w:val="false"/>
              <w:tabs>
                <w:tab w:val="clear" w:pos="709"/>
                <w:tab w:val="left" w:pos="1418" w:leader="none"/>
              </w:tabs>
              <w:spacing w:lineRule="auto" w:line="240"/>
              <w:ind w:hanging="0"/>
              <w:jc w:val="left"/>
              <w:rPr>
                <w:sz w:val="24"/>
                <w:szCs w:val="24"/>
              </w:rPr>
            </w:pPr>
            <w:r>
              <w:rPr>
                <w:spacing w:val="-4"/>
                <w:sz w:val="24"/>
                <w:szCs w:val="24"/>
              </w:rPr>
              <w:t>660049, г. Красноярск, Красноярский край, улица Перенсона, зд. 2а, пом. 1.</w:t>
            </w:r>
          </w:p>
          <w:p>
            <w:pPr>
              <w:pStyle w:val="Normal"/>
              <w:widowControl w:val="false"/>
              <w:tabs>
                <w:tab w:val="clear" w:pos="709"/>
                <w:tab w:val="left" w:pos="1418" w:leader="none"/>
              </w:tabs>
              <w:spacing w:lineRule="auto" w:line="240"/>
              <w:ind w:hanging="0"/>
              <w:jc w:val="left"/>
              <w:rPr>
                <w:sz w:val="24"/>
                <w:szCs w:val="24"/>
              </w:rPr>
            </w:pPr>
            <w:r>
              <w:rPr>
                <w:sz w:val="24"/>
                <w:szCs w:val="24"/>
              </w:rPr>
              <w:t>ОГРН: 1042401810494,</w:t>
            </w:r>
          </w:p>
          <w:p>
            <w:pPr>
              <w:pStyle w:val="Normal"/>
              <w:widowControl w:val="false"/>
              <w:tabs>
                <w:tab w:val="clear" w:pos="709"/>
                <w:tab w:val="left" w:pos="1418" w:leader="none"/>
              </w:tabs>
              <w:spacing w:lineRule="auto" w:line="240"/>
              <w:ind w:hanging="0"/>
              <w:jc w:val="left"/>
              <w:rPr>
                <w:sz w:val="24"/>
                <w:szCs w:val="24"/>
              </w:rPr>
            </w:pPr>
            <w:r>
              <w:rPr>
                <w:sz w:val="24"/>
                <w:szCs w:val="24"/>
              </w:rPr>
              <w:t>ИНН/КПП: 2460066195/997650001</w:t>
            </w:r>
          </w:p>
          <w:p>
            <w:pPr>
              <w:pStyle w:val="Normal"/>
              <w:widowControl w:val="false"/>
              <w:tabs>
                <w:tab w:val="clear" w:pos="709"/>
                <w:tab w:val="left" w:pos="1418" w:leader="none"/>
              </w:tabs>
              <w:spacing w:lineRule="auto" w:line="240"/>
              <w:ind w:hanging="0"/>
              <w:jc w:val="left"/>
              <w:rPr>
                <w:sz w:val="24"/>
                <w:szCs w:val="24"/>
              </w:rPr>
            </w:pPr>
            <w:r>
              <w:rPr>
                <w:sz w:val="24"/>
                <w:szCs w:val="24"/>
              </w:rPr>
              <w:t>р/счет: 40702810438090001390 в ПАО Сбербанк г. Москва</w:t>
            </w:r>
          </w:p>
          <w:p>
            <w:pPr>
              <w:pStyle w:val="Normal"/>
              <w:widowControl w:val="false"/>
              <w:tabs>
                <w:tab w:val="clear" w:pos="709"/>
                <w:tab w:val="left" w:pos="1418" w:leader="none"/>
              </w:tabs>
              <w:spacing w:lineRule="auto" w:line="240"/>
              <w:ind w:hanging="0"/>
              <w:jc w:val="left"/>
              <w:rPr>
                <w:sz w:val="24"/>
                <w:szCs w:val="24"/>
              </w:rPr>
            </w:pPr>
            <w:r>
              <w:rPr>
                <w:sz w:val="24"/>
                <w:szCs w:val="24"/>
              </w:rPr>
              <w:t>к/счет: 30101810400000000225</w:t>
            </w:r>
          </w:p>
          <w:p>
            <w:pPr>
              <w:pStyle w:val="Normal"/>
              <w:widowControl w:val="false"/>
              <w:tabs>
                <w:tab w:val="clear" w:pos="709"/>
                <w:tab w:val="left" w:pos="1418" w:leader="none"/>
              </w:tabs>
              <w:spacing w:lineRule="auto" w:line="240"/>
              <w:ind w:hanging="0"/>
              <w:jc w:val="left"/>
              <w:rPr>
                <w:sz w:val="24"/>
                <w:szCs w:val="24"/>
              </w:rPr>
            </w:pPr>
            <w:r>
              <w:rPr>
                <w:sz w:val="24"/>
                <w:szCs w:val="24"/>
              </w:rPr>
              <w:t>БИК: 044525225</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lang w:val="en-US"/>
              </w:rPr>
            </w:pPr>
            <w:r>
              <w:rPr>
                <w:sz w:val="24"/>
                <w:szCs w:val="24"/>
                <w:lang w:val="en-US"/>
              </w:rPr>
              <w:t>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122"/>
              <w:widowControl w:val="false"/>
              <w:tabs>
                <w:tab w:val="clear" w:pos="709"/>
                <w:tab w:val="left" w:pos="219" w:leader="none"/>
              </w:tabs>
              <w:ind w:left="0" w:hanging="0"/>
              <w:rPr>
                <w:rFonts w:ascii="Times New Roman" w:hAnsi="Times New Roman"/>
                <w:sz w:val="24"/>
                <w:szCs w:val="24"/>
              </w:rPr>
            </w:pPr>
            <w:r>
              <w:rPr>
                <w:rFonts w:ascii="Times New Roman" w:hAnsi="Times New Roman"/>
                <w:sz w:val="24"/>
                <w:szCs w:val="24"/>
              </w:rPr>
            </w:r>
          </w:p>
          <w:p>
            <w:pPr>
              <w:pStyle w:val="Normal"/>
              <w:widowControl w:val="false"/>
              <w:tabs>
                <w:tab w:val="clear" w:pos="709"/>
                <w:tab w:val="left" w:pos="1418" w:leader="none"/>
              </w:tabs>
              <w:spacing w:lineRule="auto" w:line="240"/>
              <w:ind w:hanging="0"/>
              <w:jc w:val="left"/>
              <w:rPr>
                <w:sz w:val="24"/>
                <w:szCs w:val="24"/>
                <w:lang w:val="en-US"/>
              </w:rPr>
            </w:pPr>
            <w:r>
              <w:rPr>
                <w:sz w:val="24"/>
                <w:szCs w:val="24"/>
              </w:rPr>
              <w:t>____________________</w:t>
            </w:r>
            <w:r>
              <w:rPr>
                <w:sz w:val="24"/>
                <w:szCs w:val="24"/>
                <w:lang w:val="en-US"/>
              </w:rPr>
              <w:t>____</w:t>
            </w:r>
            <w:r>
              <w:rPr>
                <w:sz w:val="24"/>
                <w:szCs w:val="24"/>
              </w:rPr>
              <w:t xml:space="preserve">_/ </w:t>
            </w:r>
            <w:r>
              <w:rPr>
                <w:sz w:val="24"/>
                <w:szCs w:val="24"/>
                <w:lang w:val="en-US"/>
              </w:rPr>
              <w:t>__________</w:t>
            </w:r>
          </w:p>
          <w:p>
            <w:pPr>
              <w:pStyle w:val="Normal"/>
              <w:widowControl w:val="false"/>
              <w:tabs>
                <w:tab w:val="clear" w:pos="709"/>
                <w:tab w:val="left" w:pos="1418" w:leader="none"/>
              </w:tabs>
              <w:spacing w:lineRule="auto" w:line="240"/>
              <w:ind w:hanging="0"/>
              <w:jc w:val="left"/>
              <w:rPr>
                <w:sz w:val="24"/>
                <w:szCs w:val="24"/>
              </w:rPr>
            </w:pPr>
            <w:r>
              <w:rPr>
                <w:sz w:val="24"/>
                <w:szCs w:val="24"/>
              </w:rPr>
            </w:r>
          </w:p>
        </w:tc>
        <w:tc>
          <w:tcPr>
            <w:tcW w:w="4814" w:type="dxa"/>
            <w:tcBorders/>
          </w:tcPr>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(наименование юридического лица)</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t>Место нахождения:</w:t>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t>Почтовый адрес:</w:t>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ОГРН: 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ИНН / КПП: 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(номер расчетного счета)</w:t>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(наименование банка)</w:t>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(номер корреспондентского счета банка)</w:t>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(БИК банка)</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t>_________________________________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t>(номер телефона)</w:t>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tabs>
                <w:tab w:val="clear" w:pos="709"/>
                <w:tab w:val="left" w:pos="1418" w:leader="none"/>
              </w:tabs>
              <w:spacing w:lineRule="auto" w:line="240"/>
              <w:ind w:hanging="0"/>
              <w:jc w:val="left"/>
              <w:rPr>
                <w:sz w:val="24"/>
                <w:szCs w:val="24"/>
              </w:rPr>
            </w:pPr>
            <w:r>
              <w:rPr>
                <w:sz w:val="24"/>
                <w:szCs w:val="24"/>
                <w:lang w:val="en-US"/>
              </w:rPr>
              <w:t>___________________ / ________________</w:t>
            </w:r>
          </w:p>
          <w:p>
            <w:pPr>
              <w:pStyle w:val="Normal"/>
              <w:widowControl w:val="false"/>
              <w:tabs>
                <w:tab w:val="clear" w:pos="709"/>
                <w:tab w:val="left" w:pos="1418" w:leader="none"/>
              </w:tabs>
              <w:spacing w:lineRule="auto" w:line="240"/>
              <w:ind w:hanging="0"/>
              <w:jc w:val="left"/>
              <w:rPr>
                <w:sz w:val="24"/>
                <w:szCs w:val="24"/>
              </w:rPr>
            </w:pPr>
            <w:r>
              <w:rPr>
                <w:sz w:val="24"/>
                <w:szCs w:val="24"/>
              </w:rPr>
            </w:r>
          </w:p>
        </w:tc>
      </w:tr>
    </w:tbl>
    <w:p>
      <w:pPr>
        <w:pStyle w:val="Normal"/>
        <w:spacing w:lineRule="auto" w:line="240"/>
        <w:ind w:hanging="0"/>
        <w:jc w:val="left"/>
        <w:rPr>
          <w:sz w:val="24"/>
          <w:szCs w:val="24"/>
        </w:rPr>
      </w:pPr>
      <w:r>
        <w:rPr>
          <w:sz w:val="24"/>
          <w:szCs w:val="24"/>
        </w:rPr>
      </w:r>
      <w:r>
        <w:br w:type="page"/>
      </w:r>
    </w:p>
    <w:p>
      <w:pPr>
        <w:pStyle w:val="Normal"/>
        <w:spacing w:lineRule="auto" w:line="240"/>
        <w:ind w:hanging="0"/>
        <w:jc w:val="right"/>
        <w:rPr>
          <w:sz w:val="24"/>
          <w:szCs w:val="24"/>
          <w:lang w:val="en-US"/>
        </w:rPr>
      </w:pPr>
      <w:r>
        <w:rPr>
          <w:sz w:val="24"/>
          <w:szCs w:val="24"/>
        </w:rPr>
        <w:t xml:space="preserve">Приложение № </w:t>
      </w:r>
      <w:r>
        <w:rPr>
          <w:sz w:val="24"/>
          <w:szCs w:val="24"/>
          <w:lang w:val="en-US"/>
        </w:rPr>
        <w:t>2</w:t>
      </w:r>
    </w:p>
    <w:p>
      <w:pPr>
        <w:pStyle w:val="Normal"/>
        <w:snapToGrid w:val="false"/>
        <w:spacing w:lineRule="auto" w:line="276"/>
        <w:ind w:left="5103" w:hanging="0"/>
        <w:jc w:val="right"/>
        <w:rPr>
          <w:sz w:val="24"/>
          <w:szCs w:val="24"/>
        </w:rPr>
      </w:pPr>
      <w:r>
        <w:rPr>
          <w:sz w:val="24"/>
          <w:szCs w:val="24"/>
        </w:rPr>
        <w:t>к Договору возмездного оказания услуг</w:t>
      </w:r>
    </w:p>
    <w:p>
      <w:pPr>
        <w:pStyle w:val="Normal"/>
        <w:snapToGrid w:val="false"/>
        <w:spacing w:lineRule="auto" w:line="276"/>
        <w:ind w:left="5103" w:hanging="0"/>
        <w:jc w:val="right"/>
        <w:rPr>
          <w:sz w:val="24"/>
          <w:szCs w:val="24"/>
        </w:rPr>
      </w:pPr>
      <w:r>
        <w:rPr>
          <w:sz w:val="24"/>
          <w:szCs w:val="24"/>
        </w:rPr>
        <w:t xml:space="preserve">№ </w:t>
      </w:r>
      <w:r>
        <w:rPr>
          <w:sz w:val="24"/>
          <w:szCs w:val="24"/>
        </w:rPr>
        <w:t>______________________</w:t>
      </w:r>
    </w:p>
    <w:p>
      <w:pPr>
        <w:sectPr>
          <w:type w:val="nextPage"/>
          <w:pgSz w:w="11906" w:h="16838"/>
          <w:pgMar w:left="1418" w:right="851" w:gutter="0" w:header="0" w:top="1134" w:footer="0" w:bottom="1701"/>
          <w:pgNumType w:fmt="decimal"/>
          <w:formProt w:val="false"/>
          <w:textDirection w:val="lrTb"/>
          <w:docGrid w:type="default" w:linePitch="360" w:charSpace="0"/>
        </w:sectPr>
        <w:pStyle w:val="Normal"/>
        <w:snapToGrid w:val="false"/>
        <w:spacing w:lineRule="auto" w:line="276"/>
        <w:ind w:left="5103" w:hanging="0"/>
        <w:jc w:val="right"/>
        <w:rPr>
          <w:sz w:val="24"/>
          <w:szCs w:val="24"/>
        </w:rPr>
      </w:pPr>
      <w:r>
        <w:rPr>
          <w:sz w:val="24"/>
          <w:szCs w:val="24"/>
        </w:rPr>
        <w:t>от «______________» ______ 202__ г.</w:t>
      </w:r>
      <w:r>
        <w:br w:type="page"/>
      </w:r>
    </w:p>
    <w:p>
      <w:pPr>
        <w:pStyle w:val="Normal"/>
        <w:tabs>
          <w:tab w:val="clear" w:pos="709"/>
          <w:tab w:val="left" w:pos="7513" w:leader="none"/>
        </w:tabs>
        <w:snapToGrid w:val="false"/>
        <w:spacing w:lineRule="auto" w:line="276"/>
        <w:ind w:left="5103" w:hanging="0"/>
        <w:jc w:val="right"/>
        <w:rPr>
          <w:sz w:val="24"/>
          <w:szCs w:val="24"/>
        </w:rPr>
      </w:pPr>
      <w:bookmarkStart w:id="12" w:name="_GoBack"/>
      <w:bookmarkEnd w:id="12"/>
      <w:r>
        <w:rPr>
          <w:sz w:val="24"/>
          <w:szCs w:val="24"/>
        </w:rPr>
        <w:t>Приложение № 3</w:t>
      </w:r>
    </w:p>
    <w:p>
      <w:pPr>
        <w:pStyle w:val="Normal"/>
        <w:snapToGrid w:val="false"/>
        <w:spacing w:lineRule="auto" w:line="276"/>
        <w:ind w:left="5103" w:hanging="0"/>
        <w:jc w:val="right"/>
        <w:rPr>
          <w:sz w:val="24"/>
          <w:szCs w:val="24"/>
        </w:rPr>
      </w:pPr>
      <w:r>
        <w:rPr>
          <w:sz w:val="24"/>
          <w:szCs w:val="24"/>
        </w:rPr>
        <w:t>к Договору возмездного оказания услуг</w:t>
      </w:r>
    </w:p>
    <w:p>
      <w:pPr>
        <w:pStyle w:val="Normal"/>
        <w:snapToGrid w:val="false"/>
        <w:spacing w:lineRule="auto" w:line="276"/>
        <w:ind w:left="5103" w:hanging="0"/>
        <w:jc w:val="right"/>
        <w:rPr>
          <w:sz w:val="24"/>
          <w:szCs w:val="24"/>
        </w:rPr>
      </w:pPr>
      <w:r>
        <w:rPr>
          <w:sz w:val="24"/>
          <w:szCs w:val="24"/>
        </w:rPr>
        <w:t xml:space="preserve">№ </w:t>
      </w:r>
      <w:r>
        <w:rPr>
          <w:sz w:val="24"/>
          <w:szCs w:val="24"/>
        </w:rPr>
        <w:t>______________________</w:t>
      </w:r>
    </w:p>
    <w:p>
      <w:pPr>
        <w:pStyle w:val="Normal"/>
        <w:snapToGrid w:val="false"/>
        <w:spacing w:lineRule="auto" w:line="276"/>
        <w:ind w:left="5103" w:hanging="0"/>
        <w:jc w:val="right"/>
        <w:rPr>
          <w:sz w:val="24"/>
          <w:szCs w:val="24"/>
        </w:rPr>
      </w:pPr>
      <w:r>
        <w:rPr>
          <w:sz w:val="24"/>
          <w:szCs w:val="24"/>
        </w:rPr>
        <w:t>от «______________» ______ 202__ г.</w:t>
      </w:r>
    </w:p>
    <w:p>
      <w:pPr>
        <w:pStyle w:val="Normal"/>
        <w:snapToGrid w:val="false"/>
        <w:spacing w:lineRule="auto" w:line="240"/>
        <w:ind w:hanging="0"/>
        <w:rPr>
          <w:sz w:val="24"/>
          <w:szCs w:val="24"/>
        </w:rPr>
      </w:pPr>
      <w:r>
        <w:rPr>
          <w:sz w:val="24"/>
          <w:szCs w:val="24"/>
        </w:rPr>
      </w:r>
    </w:p>
    <w:p>
      <w:pPr>
        <w:pStyle w:val="Normal"/>
        <w:snapToGrid w:val="false"/>
        <w:spacing w:lineRule="auto" w:line="240"/>
        <w:ind w:hanging="0"/>
        <w:jc w:val="center"/>
        <w:rPr>
          <w:sz w:val="24"/>
          <w:szCs w:val="24"/>
        </w:rPr>
      </w:pPr>
      <w:r>
        <w:rPr>
          <w:b/>
          <w:sz w:val="24"/>
          <w:szCs w:val="24"/>
          <w:lang w:val="x-none" w:eastAsia="x-none"/>
        </w:rPr>
        <w:t>ФОРМА</w:t>
      </w:r>
    </w:p>
    <w:p>
      <w:pPr>
        <w:pStyle w:val="Normal"/>
        <w:snapToGrid w:val="false"/>
        <w:spacing w:lineRule="auto" w:line="240"/>
        <w:ind w:hanging="0"/>
        <w:jc w:val="center"/>
        <w:rPr>
          <w:sz w:val="24"/>
          <w:szCs w:val="24"/>
        </w:rPr>
      </w:pPr>
      <w:r>
        <w:rPr>
          <w:b/>
          <w:sz w:val="24"/>
          <w:szCs w:val="24"/>
          <w:lang w:val="x-none" w:eastAsia="x-none"/>
        </w:rPr>
        <w:t xml:space="preserve">Акта сдачи-приемки технической и иной документации </w:t>
      </w:r>
    </w:p>
    <w:p>
      <w:pPr>
        <w:pStyle w:val="Normal"/>
        <w:snapToGrid w:val="false"/>
        <w:spacing w:lineRule="auto" w:line="240"/>
        <w:ind w:hanging="0"/>
        <w:rPr>
          <w:sz w:val="24"/>
          <w:szCs w:val="24"/>
        </w:rPr>
      </w:pPr>
      <w:r>
        <w:rPr>
          <w:sz w:val="24"/>
          <w:szCs w:val="24"/>
        </w:rPr>
      </w:r>
    </w:p>
    <w:tbl>
      <w:tblPr>
        <w:tblW w:w="928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287"/>
      </w:tblGrid>
      <w:tr>
        <w:trPr/>
        <w:tc>
          <w:tcPr>
            <w:tcW w:w="92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bCs/>
                <w:sz w:val="24"/>
                <w:szCs w:val="24"/>
              </w:rPr>
              <w:t>Акт</w:t>
            </w:r>
          </w:p>
          <w:p>
            <w:pPr>
              <w:pStyle w:val="Normal"/>
              <w:widowControl w:val="false"/>
              <w:snapToGrid w:val="false"/>
              <w:spacing w:lineRule="auto" w:line="240"/>
              <w:ind w:hanging="0"/>
              <w:jc w:val="center"/>
              <w:rPr>
                <w:sz w:val="24"/>
                <w:szCs w:val="24"/>
              </w:rPr>
            </w:pPr>
            <w:r>
              <w:rPr>
                <w:bCs/>
                <w:sz w:val="24"/>
                <w:szCs w:val="24"/>
              </w:rPr>
              <w:t>сдачи-приемки технической и иной документации</w:t>
            </w:r>
          </w:p>
          <w:p>
            <w:pPr>
              <w:pStyle w:val="Normal"/>
              <w:widowControl w:val="false"/>
              <w:snapToGrid w:val="false"/>
              <w:spacing w:lineRule="auto" w:line="24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г. Москва                                                                            «_____» _____________20__г.</w:t>
            </w:r>
          </w:p>
          <w:p>
            <w:pPr>
              <w:pStyle w:val="Normal"/>
              <w:widowControl w:val="false"/>
              <w:snapToGrid w:val="false"/>
              <w:spacing w:lineRule="auto" w:line="24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____________________, именуемое далее «Исполнитель», в лице ________________, действующего на основании ______________,</w:t>
            </w:r>
          </w:p>
          <w:p>
            <w:pPr>
              <w:pStyle w:val="Normal"/>
              <w:widowControl w:val="false"/>
              <w:snapToGrid w:val="false"/>
              <w:spacing w:lineRule="auto" w:line="240"/>
              <w:ind w:hanging="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napToGrid w:val="false"/>
              <w:spacing w:lineRule="auto" w:line="240"/>
              <w:ind w:hanging="0"/>
              <w:rPr>
                <w:sz w:val="24"/>
                <w:szCs w:val="24"/>
              </w:rPr>
            </w:pPr>
            <w:r>
              <w:rPr>
                <w:sz w:val="24"/>
                <w:szCs w:val="24"/>
              </w:rPr>
              <w:t>Заказчик передал Исполнителю, а Исполнитель принял</w:t>
            </w:r>
            <w:r>
              <w:rPr>
                <w:bCs/>
                <w:sz w:val="24"/>
                <w:szCs w:val="24"/>
              </w:rPr>
              <w:t xml:space="preserve"> следующую </w:t>
            </w:r>
            <w:r>
              <w:rPr>
                <w:sz w:val="24"/>
                <w:szCs w:val="24"/>
              </w:rPr>
              <w:t>техническую и иную документацию для оказания Услуг по Договору</w:t>
            </w:r>
            <w:r>
              <w:rPr>
                <w:bCs/>
                <w:sz w:val="24"/>
                <w:szCs w:val="24"/>
              </w:rPr>
              <w:t xml:space="preserve"> возмездного оказания услуг № ______ от _____________:</w:t>
            </w:r>
          </w:p>
          <w:p>
            <w:pPr>
              <w:pStyle w:val="Normal"/>
              <w:widowControl w:val="false"/>
              <w:snapToGrid w:val="false"/>
              <w:spacing w:lineRule="auto" w:line="240"/>
              <w:ind w:hanging="0"/>
              <w:rPr>
                <w:sz w:val="24"/>
                <w:szCs w:val="24"/>
              </w:rPr>
            </w:pPr>
            <w:r>
              <w:rPr>
                <w:bCs/>
                <w:sz w:val="24"/>
                <w:szCs w:val="24"/>
              </w:rPr>
              <w:t>__________________________________________________________________________</w:t>
            </w:r>
          </w:p>
          <w:p>
            <w:pPr>
              <w:pStyle w:val="Normal"/>
              <w:widowControl w:val="false"/>
              <w:snapToGrid w:val="false"/>
              <w:spacing w:lineRule="auto" w:line="240"/>
              <w:ind w:hanging="0"/>
              <w:rPr>
                <w:sz w:val="24"/>
                <w:szCs w:val="24"/>
              </w:rPr>
            </w:pPr>
            <w:r>
              <w:rPr>
                <w:bCs/>
                <w:sz w:val="24"/>
                <w:szCs w:val="24"/>
              </w:rPr>
              <w:t>__________________________________________________________________________</w:t>
            </w:r>
          </w:p>
          <w:p>
            <w:pPr>
              <w:pStyle w:val="Normal"/>
              <w:widowControl w:val="false"/>
              <w:snapToGrid w:val="false"/>
              <w:spacing w:lineRule="auto" w:line="240"/>
              <w:ind w:hanging="0"/>
              <w:rPr>
                <w:sz w:val="24"/>
                <w:szCs w:val="24"/>
              </w:rPr>
            </w:pPr>
            <w:r>
              <w:rPr>
                <w:bCs/>
                <w:sz w:val="24"/>
                <w:szCs w:val="24"/>
              </w:rPr>
              <w:t>__________________________________________________________________________</w:t>
            </w:r>
          </w:p>
          <w:p>
            <w:pPr>
              <w:pStyle w:val="Normal"/>
              <w:widowControl w:val="false"/>
              <w:snapToGrid w:val="false"/>
              <w:spacing w:lineRule="auto" w:line="240"/>
              <w:ind w:hanging="0"/>
              <w:rPr>
                <w:sz w:val="24"/>
                <w:szCs w:val="24"/>
              </w:rPr>
            </w:pPr>
            <w:r>
              <w:rPr>
                <w:bCs/>
                <w:sz w:val="24"/>
                <w:szCs w:val="24"/>
              </w:rPr>
              <w:t xml:space="preserve">Документация передана </w:t>
            </w:r>
            <w:r>
              <w:rPr>
                <w:sz w:val="24"/>
                <w:szCs w:val="24"/>
              </w:rPr>
              <w:t>Исполнителю</w:t>
            </w:r>
            <w:r>
              <w:rPr>
                <w:bCs/>
                <w:sz w:val="24"/>
                <w:szCs w:val="24"/>
              </w:rPr>
              <w:t xml:space="preserve"> в установленный Договором срок (в течение 3 (трех) рабочих дней с даты заключения Договора).</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rPr>
                <w:sz w:val="24"/>
                <w:szCs w:val="24"/>
              </w:rPr>
            </w:pPr>
            <w:r>
              <w:rPr>
                <w:sz w:val="24"/>
                <w:szCs w:val="24"/>
              </w:rPr>
            </w:r>
          </w:p>
          <w:tbl>
            <w:tblPr>
              <w:tblW w:w="90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5"/>
              <w:gridCol w:w="4535"/>
            </w:tblGrid>
            <w:tr>
              <w:trPr/>
              <w:tc>
                <w:tcPr>
                  <w:tcW w:w="4535" w:type="dxa"/>
                  <w:tcBorders/>
                </w:tcPr>
                <w:p>
                  <w:pPr>
                    <w:pStyle w:val="Normal"/>
                    <w:widowControl w:val="false"/>
                    <w:snapToGrid w:val="false"/>
                    <w:spacing w:lineRule="auto" w:line="240"/>
                    <w:ind w:hanging="0"/>
                    <w:rPr>
                      <w:sz w:val="24"/>
                      <w:szCs w:val="24"/>
                    </w:rPr>
                  </w:pPr>
                  <w:r>
                    <w:rPr>
                      <w:bCs/>
                      <w:sz w:val="24"/>
                      <w:szCs w:val="24"/>
                    </w:rPr>
                    <w:t>Заказчик:</w:t>
                  </w:r>
                </w:p>
              </w:tc>
              <w:tc>
                <w:tcPr>
                  <w:tcW w:w="4535" w:type="dxa"/>
                  <w:tcBorders/>
                </w:tcPr>
                <w:p>
                  <w:pPr>
                    <w:pStyle w:val="Normal"/>
                    <w:widowControl w:val="false"/>
                    <w:snapToGrid w:val="false"/>
                    <w:spacing w:lineRule="auto" w:line="240"/>
                    <w:ind w:hanging="0"/>
                    <w:rPr>
                      <w:sz w:val="24"/>
                      <w:szCs w:val="24"/>
                    </w:rPr>
                  </w:pPr>
                  <w:r>
                    <w:rPr>
                      <w:bCs/>
                      <w:sz w:val="24"/>
                      <w:szCs w:val="24"/>
                    </w:rPr>
                    <w:t>Исполнитель:</w:t>
                  </w:r>
                </w:p>
              </w:tc>
            </w:tr>
            <w:tr>
              <w:trPr/>
              <w:tc>
                <w:tcPr>
                  <w:tcW w:w="4535" w:type="dxa"/>
                  <w:tcBorders/>
                </w:tcPr>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 / _______________ /</w:t>
                  </w:r>
                </w:p>
                <w:p>
                  <w:pPr>
                    <w:pStyle w:val="Normal"/>
                    <w:widowControl w:val="false"/>
                    <w:snapToGrid w:val="false"/>
                    <w:spacing w:lineRule="auto" w:line="240"/>
                    <w:ind w:hanging="0"/>
                    <w:rPr>
                      <w:sz w:val="24"/>
                      <w:szCs w:val="24"/>
                    </w:rPr>
                  </w:pPr>
                  <w:r>
                    <w:rPr>
                      <w:sz w:val="24"/>
                      <w:szCs w:val="24"/>
                    </w:rPr>
                    <w:t>м.п.</w:t>
                  </w:r>
                </w:p>
              </w:tc>
              <w:tc>
                <w:tcPr>
                  <w:tcW w:w="4535" w:type="dxa"/>
                  <w:tcBorders/>
                </w:tcPr>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 / _______________ /</w:t>
                  </w:r>
                </w:p>
                <w:p>
                  <w:pPr>
                    <w:pStyle w:val="Normal"/>
                    <w:widowControl w:val="false"/>
                    <w:snapToGrid w:val="false"/>
                    <w:spacing w:lineRule="auto" w:line="240"/>
                    <w:ind w:hanging="0"/>
                    <w:rPr>
                      <w:sz w:val="24"/>
                      <w:szCs w:val="24"/>
                    </w:rPr>
                  </w:pPr>
                  <w:r>
                    <w:rPr>
                      <w:sz w:val="24"/>
                      <w:szCs w:val="24"/>
                    </w:rPr>
                    <w:t>м.п.</w:t>
                  </w:r>
                </w:p>
              </w:tc>
            </w:tr>
          </w:tbl>
          <w:p>
            <w:pPr>
              <w:pStyle w:val="Normal"/>
              <w:widowControl w:val="false"/>
              <w:snapToGrid w:val="false"/>
              <w:spacing w:lineRule="auto" w:line="240"/>
              <w:ind w:hanging="0"/>
              <w:jc w:val="left"/>
              <w:rPr>
                <w:b/>
                <w:i/>
                <w:i/>
                <w:iCs/>
                <w:sz w:val="24"/>
                <w:szCs w:val="24"/>
              </w:rPr>
            </w:pPr>
            <w:r>
              <w:rPr>
                <w:b/>
                <w:i/>
                <w:iCs/>
                <w:sz w:val="24"/>
                <w:szCs w:val="24"/>
              </w:rPr>
            </w:r>
          </w:p>
          <w:p>
            <w:pPr>
              <w:pStyle w:val="Normal"/>
              <w:widowControl w:val="false"/>
              <w:snapToGrid w:val="false"/>
              <w:spacing w:lineRule="auto" w:line="240"/>
              <w:ind w:hanging="0"/>
              <w:jc w:val="left"/>
              <w:rPr>
                <w:b/>
                <w:i/>
                <w:i/>
                <w:iCs/>
                <w:sz w:val="24"/>
                <w:szCs w:val="24"/>
              </w:rPr>
            </w:pPr>
            <w:r>
              <w:rPr>
                <w:b/>
                <w:i/>
                <w:iCs/>
                <w:sz w:val="24"/>
                <w:szCs w:val="24"/>
              </w:rPr>
            </w:r>
          </w:p>
        </w:tc>
      </w:tr>
    </w:tbl>
    <w:p>
      <w:pPr>
        <w:pStyle w:val="Normal"/>
        <w:snapToGrid w:val="false"/>
        <w:spacing w:lineRule="auto" w:line="240"/>
        <w:rPr>
          <w:sz w:val="24"/>
          <w:szCs w:val="24"/>
        </w:rPr>
      </w:pPr>
      <w:r>
        <w:rPr>
          <w:sz w:val="24"/>
          <w:szCs w:val="24"/>
        </w:rPr>
      </w:r>
    </w:p>
    <w:p>
      <w:pPr>
        <w:pStyle w:val="Normal"/>
        <w:snapToGrid w:val="false"/>
        <w:spacing w:lineRule="auto" w:line="240"/>
        <w:jc w:val="center"/>
        <w:rPr>
          <w:sz w:val="24"/>
          <w:szCs w:val="24"/>
        </w:rPr>
      </w:pPr>
      <w:r>
        <w:rPr>
          <w:sz w:val="24"/>
          <w:szCs w:val="24"/>
        </w:rPr>
      </w:r>
    </w:p>
    <w:p>
      <w:pPr>
        <w:pStyle w:val="Normal"/>
        <w:snapToGrid w:val="false"/>
        <w:spacing w:lineRule="auto" w:line="240"/>
        <w:jc w:val="center"/>
        <w:rPr>
          <w:sz w:val="24"/>
          <w:szCs w:val="24"/>
        </w:rPr>
      </w:pPr>
      <w:r>
        <w:rPr>
          <w:sz w:val="24"/>
          <w:szCs w:val="24"/>
        </w:rPr>
      </w:r>
    </w:p>
    <w:p>
      <w:pPr>
        <w:pStyle w:val="Normal"/>
        <w:snapToGrid w:val="false"/>
        <w:spacing w:lineRule="auto" w:line="240"/>
        <w:jc w:val="center"/>
        <w:rPr>
          <w:sz w:val="24"/>
          <w:szCs w:val="24"/>
        </w:rPr>
      </w:pPr>
      <w:r>
        <w:rPr>
          <w:sz w:val="24"/>
          <w:szCs w:val="24"/>
        </w:rPr>
      </w:r>
    </w:p>
    <w:p>
      <w:pPr>
        <w:pStyle w:val="Normal"/>
        <w:snapToGrid w:val="false"/>
        <w:spacing w:lineRule="auto" w:line="240"/>
        <w:jc w:val="center"/>
        <w:rPr>
          <w:sz w:val="24"/>
          <w:szCs w:val="24"/>
        </w:rPr>
      </w:pPr>
      <w:r>
        <w:rPr>
          <w:sz w:val="24"/>
          <w:szCs w:val="24"/>
        </w:rPr>
      </w:r>
    </w:p>
    <w:p>
      <w:pPr>
        <w:pStyle w:val="Normal"/>
        <w:spacing w:lineRule="auto" w:line="240"/>
        <w:jc w:val="center"/>
        <w:rPr>
          <w:sz w:val="24"/>
          <w:szCs w:val="24"/>
        </w:rPr>
      </w:pPr>
      <w:r>
        <w:rPr>
          <w:b/>
          <w:sz w:val="24"/>
          <w:szCs w:val="24"/>
        </w:rPr>
        <w:t>ПОДПИСИ СТОРОН</w:t>
      </w:r>
    </w:p>
    <w:p>
      <w:pPr>
        <w:pStyle w:val="Normal"/>
        <w:spacing w:lineRule="auto" w:line="240"/>
        <w:jc w:val="center"/>
        <w:rPr>
          <w:sz w:val="24"/>
          <w:szCs w:val="24"/>
        </w:rPr>
      </w:pPr>
      <w:r>
        <w:rPr>
          <w:sz w:val="24"/>
          <w:szCs w:val="24"/>
        </w:rPr>
      </w:r>
    </w:p>
    <w:tbl>
      <w:tblPr>
        <w:tblW w:w="946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36"/>
        <w:gridCol w:w="4627"/>
      </w:tblGrid>
      <w:tr>
        <w:trPr/>
        <w:tc>
          <w:tcPr>
            <w:tcW w:w="4836" w:type="dxa"/>
            <w:tcBorders/>
          </w:tcPr>
          <w:p>
            <w:pPr>
              <w:pStyle w:val="Normal"/>
              <w:widowControl w:val="false"/>
              <w:spacing w:lineRule="auto" w:line="240"/>
              <w:ind w:hanging="0"/>
              <w:rPr>
                <w:sz w:val="24"/>
                <w:szCs w:val="24"/>
              </w:rPr>
            </w:pPr>
            <w:r>
              <w:rPr>
                <w:sz w:val="24"/>
                <w:szCs w:val="24"/>
              </w:rPr>
              <w:t>Заказчик:</w:t>
            </w:r>
          </w:p>
        </w:tc>
        <w:tc>
          <w:tcPr>
            <w:tcW w:w="4627" w:type="dxa"/>
            <w:tcBorders/>
          </w:tcPr>
          <w:p>
            <w:pPr>
              <w:pStyle w:val="Normal"/>
              <w:widowControl w:val="false"/>
              <w:spacing w:lineRule="auto" w:line="240"/>
              <w:ind w:hanging="0"/>
              <w:rPr>
                <w:sz w:val="24"/>
                <w:szCs w:val="24"/>
              </w:rPr>
            </w:pPr>
            <w:r>
              <w:rPr>
                <w:sz w:val="24"/>
                <w:szCs w:val="24"/>
              </w:rPr>
              <w:t>Исполнитель:</w:t>
            </w:r>
          </w:p>
        </w:tc>
      </w:tr>
      <w:tr>
        <w:trPr/>
        <w:tc>
          <w:tcPr>
            <w:tcW w:w="4836" w:type="dxa"/>
            <w:tcBorders/>
          </w:tcPr>
          <w:p>
            <w:pPr>
              <w:pStyle w:val="Normal"/>
              <w:widowControl w:val="false"/>
              <w:tabs>
                <w:tab w:val="clear" w:pos="709"/>
                <w:tab w:val="left" w:pos="1418" w:leader="none"/>
              </w:tabs>
              <w:spacing w:lineRule="auto" w:line="240"/>
              <w:ind w:hanging="0"/>
              <w:jc w:val="left"/>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 / _____________</w:t>
            </w:r>
          </w:p>
        </w:tc>
        <w:tc>
          <w:tcPr>
            <w:tcW w:w="4627" w:type="dxa"/>
            <w:tcBorders/>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 / _____________</w:t>
            </w:r>
          </w:p>
        </w:tc>
      </w:tr>
    </w:tbl>
    <w:p>
      <w:pPr>
        <w:sectPr>
          <w:headerReference w:type="default" r:id="rId5"/>
          <w:footerReference w:type="default" r:id="rId6"/>
          <w:type w:val="nextPage"/>
          <w:pgSz w:w="11906" w:h="16838"/>
          <w:pgMar w:left="1701" w:right="851" w:gutter="0" w:header="709" w:top="1134" w:footer="709" w:bottom="1134"/>
          <w:pgNumType w:fmt="decimal"/>
          <w:formProt w:val="false"/>
          <w:textDirection w:val="lrTb"/>
          <w:docGrid w:type="default" w:linePitch="100" w:charSpace="0"/>
        </w:sectPr>
      </w:pPr>
    </w:p>
    <w:p>
      <w:pPr>
        <w:pStyle w:val="Normal"/>
        <w:spacing w:lineRule="auto" w:line="276"/>
        <w:ind w:hanging="0"/>
        <w:jc w:val="right"/>
        <w:rPr>
          <w:sz w:val="24"/>
          <w:szCs w:val="24"/>
          <w:lang w:val="en-US"/>
        </w:rPr>
      </w:pPr>
      <w:r>
        <w:rPr>
          <w:sz w:val="24"/>
          <w:szCs w:val="24"/>
        </w:rPr>
        <w:t xml:space="preserve">Приложение № </w:t>
      </w:r>
      <w:r>
        <w:rPr>
          <w:sz w:val="24"/>
          <w:szCs w:val="24"/>
          <w:lang w:val="en-US"/>
        </w:rPr>
        <w:t>4</w:t>
      </w:r>
    </w:p>
    <w:p>
      <w:pPr>
        <w:pStyle w:val="Normal"/>
        <w:spacing w:lineRule="auto" w:line="276"/>
        <w:ind w:left="5245" w:hanging="0"/>
        <w:jc w:val="right"/>
        <w:rPr>
          <w:sz w:val="24"/>
          <w:szCs w:val="24"/>
        </w:rPr>
      </w:pPr>
      <w:r>
        <w:rPr>
          <w:sz w:val="24"/>
          <w:szCs w:val="24"/>
        </w:rPr>
        <w:t>к Договору возмездного оказания услуг</w:t>
      </w:r>
    </w:p>
    <w:p>
      <w:pPr>
        <w:pStyle w:val="Normal"/>
        <w:spacing w:lineRule="auto" w:line="276"/>
        <w:ind w:left="5245" w:hanging="0"/>
        <w:jc w:val="right"/>
        <w:rPr>
          <w:sz w:val="24"/>
          <w:szCs w:val="24"/>
        </w:rPr>
      </w:pPr>
      <w:r>
        <w:rPr>
          <w:sz w:val="24"/>
          <w:szCs w:val="24"/>
        </w:rPr>
        <w:t xml:space="preserve">№ </w:t>
      </w:r>
      <w:r>
        <w:rPr>
          <w:sz w:val="24"/>
          <w:szCs w:val="24"/>
        </w:rPr>
        <w:t>______________________</w:t>
      </w:r>
    </w:p>
    <w:p>
      <w:pPr>
        <w:pStyle w:val="Normal"/>
        <w:spacing w:lineRule="auto" w:line="276"/>
        <w:ind w:left="5245" w:hanging="0"/>
        <w:jc w:val="right"/>
        <w:rPr>
          <w:sz w:val="24"/>
          <w:szCs w:val="24"/>
        </w:rPr>
      </w:pPr>
      <w:r>
        <w:rPr>
          <w:sz w:val="24"/>
          <w:szCs w:val="24"/>
        </w:rPr>
        <w:t>от «______________» ______ 202__ г.</w:t>
      </w:r>
    </w:p>
    <w:p>
      <w:pPr>
        <w:pStyle w:val="Normal"/>
        <w:spacing w:lineRule="auto" w:line="240"/>
        <w:ind w:hanging="0"/>
        <w:jc w:val="center"/>
        <w:rPr>
          <w:sz w:val="24"/>
          <w:szCs w:val="24"/>
        </w:rPr>
      </w:pPr>
      <w:r>
        <w:rPr>
          <w:b/>
          <w:sz w:val="24"/>
          <w:szCs w:val="24"/>
        </w:rPr>
        <w:t>Размер ответственности Исполнителя</w:t>
      </w:r>
    </w:p>
    <w:p>
      <w:pPr>
        <w:pStyle w:val="Normal"/>
        <w:spacing w:lineRule="auto" w:line="240"/>
        <w:ind w:hanging="0"/>
        <w:jc w:val="center"/>
        <w:rPr>
          <w:sz w:val="24"/>
          <w:szCs w:val="24"/>
        </w:rPr>
      </w:pPr>
      <w:r>
        <w:rPr>
          <w:b/>
          <w:sz w:val="24"/>
          <w:szCs w:val="24"/>
        </w:rPr>
        <w:t xml:space="preserve">за нарушения пропускного и внутриобъектового режима, </w:t>
      </w:r>
      <w:r>
        <w:rPr>
          <w:b/>
          <w:color w:val="000000"/>
          <w:sz w:val="24"/>
          <w:szCs w:val="24"/>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spacing w:lineRule="auto" w:line="240"/>
        <w:ind w:hanging="0"/>
        <w:jc w:val="center"/>
        <w:rPr>
          <w:sz w:val="24"/>
          <w:szCs w:val="24"/>
        </w:rPr>
      </w:pPr>
      <w:r>
        <w:rPr>
          <w:sz w:val="24"/>
          <w:szCs w:val="24"/>
        </w:rPr>
      </w:r>
    </w:p>
    <w:tbl>
      <w:tblPr>
        <w:tblW w:w="9580"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3780"/>
        <w:gridCol w:w="5799"/>
      </w:tblGrid>
      <w:tr>
        <w:trPr/>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b/>
                <w:sz w:val="24"/>
                <w:szCs w:val="24"/>
                <w:lang w:val="en-GB"/>
              </w:rPr>
              <w:t>Виды нарушений</w:t>
            </w:r>
          </w:p>
        </w:tc>
        <w:tc>
          <w:tcPr>
            <w:tcW w:w="5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b/>
                <w:sz w:val="24"/>
                <w:szCs w:val="24"/>
                <w:lang w:val="en-GB"/>
              </w:rPr>
              <w:t>Штрафные санкции</w:t>
            </w:r>
          </w:p>
        </w:tc>
      </w:tr>
      <w:tr>
        <w:trPr/>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b/>
                <w:sz w:val="24"/>
                <w:szCs w:val="24"/>
              </w:rPr>
              <w:t>1. Нарушение правил пожарной безопасности (ППБ):</w:t>
            </w:r>
          </w:p>
        </w:tc>
        <w:tc>
          <w:tcPr>
            <w:tcW w:w="5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r>
          </w:p>
        </w:tc>
      </w:tr>
      <w:tr>
        <w:trPr/>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1.1 Нарушение ППБ без возникновения пожара</w:t>
            </w:r>
          </w:p>
          <w:p>
            <w:pPr>
              <w:pStyle w:val="Normal"/>
              <w:widowControl w:val="false"/>
              <w:spacing w:lineRule="auto" w:line="240"/>
              <w:ind w:hanging="0"/>
              <w:jc w:val="left"/>
              <w:rPr>
                <w:b/>
                <w:sz w:val="24"/>
                <w:szCs w:val="24"/>
              </w:rPr>
            </w:pPr>
            <w:r>
              <w:rPr>
                <w:b/>
                <w:sz w:val="24"/>
                <w:szCs w:val="24"/>
              </w:rPr>
            </w:r>
          </w:p>
        </w:tc>
        <w:tc>
          <w:tcPr>
            <w:tcW w:w="5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- 25</w:t>
            </w:r>
            <w:r>
              <w:rPr>
                <w:sz w:val="24"/>
                <w:szCs w:val="24"/>
                <w:lang w:val="en-GB"/>
              </w:rPr>
              <w:t> </w:t>
            </w:r>
            <w:r>
              <w:rPr>
                <w:sz w:val="24"/>
                <w:szCs w:val="24"/>
              </w:rPr>
              <w:t>000 (Двадцать пять тысяч) рублей за каждый случай нарушения;</w:t>
            </w:r>
          </w:p>
          <w:p>
            <w:pPr>
              <w:pStyle w:val="Normal"/>
              <w:widowControl w:val="false"/>
              <w:spacing w:lineRule="auto" w:line="240"/>
              <w:ind w:hanging="0"/>
              <w:jc w:val="left"/>
              <w:rPr>
                <w:sz w:val="24"/>
                <w:szCs w:val="24"/>
              </w:rPr>
            </w:pPr>
            <w:r>
              <w:rPr>
                <w:sz w:val="24"/>
                <w:szCs w:val="24"/>
              </w:rPr>
              <w:t xml:space="preserve">- сумма штрафа, установленная настоящим пунктом, увеличивается на 50% по отношению к предыдущему случаю </w:t>
            </w:r>
            <w:r>
              <w:rPr>
                <w:sz w:val="24"/>
                <w:szCs w:val="24"/>
                <w:lang w:val="en-GB"/>
              </w:rPr>
              <w:t> за каждое следующее нарушение.</w:t>
            </w:r>
          </w:p>
        </w:tc>
      </w:tr>
      <w:tr>
        <w:trPr/>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- 50</w:t>
            </w:r>
            <w:r>
              <w:rPr>
                <w:sz w:val="24"/>
                <w:szCs w:val="24"/>
                <w:lang w:val="en-GB"/>
              </w:rPr>
              <w:t> </w:t>
            </w:r>
            <w:r>
              <w:rPr>
                <w:sz w:val="24"/>
                <w:szCs w:val="24"/>
              </w:rPr>
              <w:t>000 (Пятьдесят тысяч) рублей за каждый случай нарушения;</w:t>
            </w:r>
          </w:p>
          <w:p>
            <w:pPr>
              <w:pStyle w:val="Normal"/>
              <w:widowControl w:val="false"/>
              <w:spacing w:lineRule="auto" w:line="240"/>
              <w:ind w:hanging="0"/>
              <w:jc w:val="left"/>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1.3. Нарушение ППБ, ставшее причиной возникновения пожара, причинившего ущерб имуществу Заказчика и (или) здоровью людей</w:t>
            </w:r>
          </w:p>
        </w:tc>
        <w:tc>
          <w:tcPr>
            <w:tcW w:w="5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w:t>
            </w:r>
            <w:r>
              <w:rPr>
                <w:sz w:val="24"/>
                <w:szCs w:val="24"/>
                <w:lang w:val="en-GB"/>
              </w:rPr>
              <w:t> </w:t>
            </w:r>
            <w:r>
              <w:rPr>
                <w:sz w:val="24"/>
                <w:szCs w:val="24"/>
              </w:rPr>
              <w:t xml:space="preserve"> штраф в размере 250 000 (Двухсот пятидесяти тысяч) рублей.</w:t>
            </w:r>
          </w:p>
        </w:tc>
      </w:tr>
      <w:tr>
        <w:trPr/>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b/>
                <w:sz w:val="24"/>
                <w:szCs w:val="24"/>
              </w:rPr>
              <w:t xml:space="preserve">2. Нарушение пропускного и внутриобъектового режима, </w:t>
            </w:r>
            <w:r>
              <w:rPr>
                <w:b/>
                <w:color w:val="000000"/>
                <w:sz w:val="24"/>
                <w:szCs w:val="24"/>
              </w:rPr>
              <w:t>требований охраны труда, промышленной безопасности, охраны окружающей среды, санитарно-эпидемиологических правил и норм</w:t>
            </w:r>
          </w:p>
        </w:tc>
        <w:tc>
          <w:tcPr>
            <w:tcW w:w="5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t>- 50</w:t>
            </w:r>
            <w:r>
              <w:rPr>
                <w:sz w:val="24"/>
                <w:szCs w:val="24"/>
                <w:lang w:val="en-GB"/>
              </w:rPr>
              <w:t> </w:t>
            </w:r>
            <w:r>
              <w:rPr>
                <w:sz w:val="24"/>
                <w:szCs w:val="24"/>
              </w:rPr>
              <w:t>000 (Пятьдесят тысяч) рублей за каждый случай нарушения;</w:t>
            </w:r>
          </w:p>
          <w:p>
            <w:pPr>
              <w:pStyle w:val="Normal"/>
              <w:widowControl w:val="false"/>
              <w:spacing w:lineRule="auto" w:line="240"/>
              <w:ind w:hanging="0"/>
              <w:jc w:val="left"/>
              <w:rPr>
                <w:sz w:val="24"/>
                <w:szCs w:val="24"/>
              </w:rPr>
            </w:pPr>
            <w:r>
              <w:rPr>
                <w:sz w:val="24"/>
                <w:szCs w:val="24"/>
              </w:rPr>
              <w:t>- 500 (Пятьсот) рублей в случае утраты или приведения в негодность электронного пропуска, выданного Заказчиком.</w:t>
            </w:r>
          </w:p>
          <w:p>
            <w:pPr>
              <w:pStyle w:val="Normal"/>
              <w:widowControl w:val="false"/>
              <w:spacing w:lineRule="auto" w:line="240"/>
              <w:ind w:hanging="0"/>
              <w:jc w:val="left"/>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hanging="0"/>
        <w:jc w:val="center"/>
        <w:rPr>
          <w:sz w:val="24"/>
          <w:szCs w:val="24"/>
        </w:rPr>
      </w:pPr>
      <w:r>
        <w:rPr>
          <w:sz w:val="24"/>
          <w:szCs w:val="24"/>
        </w:rPr>
      </w:r>
    </w:p>
    <w:p>
      <w:pPr>
        <w:pStyle w:val="Normal"/>
        <w:spacing w:lineRule="auto" w:line="240"/>
        <w:jc w:val="center"/>
        <w:rPr>
          <w:sz w:val="24"/>
          <w:szCs w:val="24"/>
        </w:rPr>
      </w:pPr>
      <w:r>
        <w:rPr>
          <w:b/>
          <w:sz w:val="24"/>
          <w:szCs w:val="24"/>
        </w:rPr>
        <w:t>ПОДПИСИ СТОРОН</w:t>
      </w:r>
    </w:p>
    <w:p>
      <w:pPr>
        <w:pStyle w:val="Normal"/>
        <w:spacing w:lineRule="auto" w:line="240"/>
        <w:ind w:hanging="0"/>
        <w:jc w:val="center"/>
        <w:rPr>
          <w:sz w:val="24"/>
          <w:szCs w:val="24"/>
        </w:rPr>
      </w:pPr>
      <w:r>
        <w:rPr>
          <w:sz w:val="24"/>
          <w:szCs w:val="24"/>
        </w:rPr>
      </w:r>
    </w:p>
    <w:tbl>
      <w:tblPr>
        <w:tblW w:w="963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38"/>
        <w:gridCol w:w="4798"/>
      </w:tblGrid>
      <w:tr>
        <w:trPr/>
        <w:tc>
          <w:tcPr>
            <w:tcW w:w="4838" w:type="dxa"/>
            <w:tcBorders/>
          </w:tcPr>
          <w:p>
            <w:pPr>
              <w:pStyle w:val="Normal"/>
              <w:widowControl w:val="false"/>
              <w:spacing w:lineRule="auto" w:line="240"/>
              <w:ind w:hanging="0"/>
              <w:rPr>
                <w:sz w:val="24"/>
                <w:szCs w:val="24"/>
              </w:rPr>
            </w:pPr>
            <w:bookmarkStart w:id="13" w:name="_Toc323973481"/>
            <w:bookmarkStart w:id="14" w:name="_Toc323973482"/>
            <w:bookmarkStart w:id="15" w:name="_Toc323807352"/>
            <w:bookmarkStart w:id="16" w:name="_Toc352859132"/>
            <w:bookmarkStart w:id="17" w:name="_Toc323973478"/>
            <w:bookmarkStart w:id="18" w:name="_Toc323973479"/>
            <w:bookmarkStart w:id="19" w:name="_Toc352859167"/>
            <w:bookmarkStart w:id="20" w:name="_Toc323973540"/>
            <w:bookmarkStart w:id="21" w:name="_Toc323807365"/>
            <w:bookmarkStart w:id="22" w:name="_Toc323973521"/>
            <w:bookmarkStart w:id="23" w:name="_Toc352859131"/>
            <w:bookmarkEnd w:id="13"/>
            <w:bookmarkEnd w:id="14"/>
            <w:bookmarkEnd w:id="15"/>
            <w:bookmarkEnd w:id="16"/>
            <w:bookmarkEnd w:id="17"/>
            <w:bookmarkEnd w:id="18"/>
            <w:bookmarkEnd w:id="19"/>
            <w:bookmarkEnd w:id="20"/>
            <w:bookmarkEnd w:id="21"/>
            <w:bookmarkEnd w:id="22"/>
            <w:bookmarkEnd w:id="23"/>
            <w:r>
              <w:rPr>
                <w:sz w:val="24"/>
                <w:szCs w:val="24"/>
              </w:rPr>
              <w:t>Заказчик:</w:t>
            </w:r>
          </w:p>
        </w:tc>
        <w:tc>
          <w:tcPr>
            <w:tcW w:w="4798" w:type="dxa"/>
            <w:tcBorders/>
          </w:tcPr>
          <w:p>
            <w:pPr>
              <w:pStyle w:val="Normal"/>
              <w:widowControl w:val="false"/>
              <w:spacing w:lineRule="auto" w:line="240"/>
              <w:ind w:hanging="0"/>
              <w:rPr>
                <w:sz w:val="24"/>
                <w:szCs w:val="24"/>
              </w:rPr>
            </w:pPr>
            <w:r>
              <w:rPr>
                <w:sz w:val="24"/>
                <w:szCs w:val="24"/>
              </w:rPr>
              <w:t>Исполнитель:</w:t>
            </w:r>
          </w:p>
        </w:tc>
      </w:tr>
      <w:tr>
        <w:trPr/>
        <w:tc>
          <w:tcPr>
            <w:tcW w:w="4838" w:type="dxa"/>
            <w:tcBorders/>
          </w:tcPr>
          <w:p>
            <w:pPr>
              <w:pStyle w:val="Normal"/>
              <w:widowControl w:val="false"/>
              <w:spacing w:lineRule="auto" w:line="240"/>
              <w:ind w:hanging="0"/>
              <w:rPr>
                <w:sz w:val="24"/>
                <w:szCs w:val="24"/>
              </w:rPr>
            </w:pPr>
            <w:r>
              <w:rPr>
                <w:sz w:val="24"/>
                <w:szCs w:val="24"/>
              </w:rPr>
            </w:r>
          </w:p>
        </w:tc>
        <w:tc>
          <w:tcPr>
            <w:tcW w:w="4798" w:type="dxa"/>
            <w:tcBorders/>
          </w:tcPr>
          <w:p>
            <w:pPr>
              <w:pStyle w:val="Normal"/>
              <w:widowControl w:val="false"/>
              <w:spacing w:lineRule="auto" w:line="240"/>
              <w:ind w:hanging="0"/>
              <w:rPr>
                <w:sz w:val="24"/>
                <w:szCs w:val="24"/>
              </w:rPr>
            </w:pPr>
            <w:r>
              <w:rPr>
                <w:sz w:val="24"/>
                <w:szCs w:val="24"/>
              </w:rPr>
            </w:r>
          </w:p>
        </w:tc>
      </w:tr>
    </w:tbl>
    <w:p>
      <w:pPr>
        <w:pStyle w:val="Normal"/>
        <w:spacing w:lineRule="auto" w:line="276"/>
        <w:ind w:hanging="0"/>
        <w:rPr>
          <w:sz w:val="24"/>
          <w:szCs w:val="24"/>
        </w:rPr>
      </w:pPr>
      <w:r>
        <w:rPr/>
      </w:r>
    </w:p>
    <w:sectPr>
      <w:headerReference w:type="default" r:id="rId7"/>
      <w:headerReference w:type="first" r:id="rId8"/>
      <w:footerReference w:type="default" r:id="rId9"/>
      <w:footerReference w:type="first" r:id="rId10"/>
      <w:type w:val="nextPage"/>
      <w:pgSz w:w="11906" w:h="16838"/>
      <w:pgMar w:left="1418" w:right="851" w:gutter="0" w:header="0" w:top="1134" w:footer="0" w:bottom="2268"/>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 w:name="Arial Narrow">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Book Antiqua">
    <w:charset w:val="01"/>
    <w:family w:val="roman"/>
    <w:pitch w:val="variable"/>
  </w:font>
  <w:font w:name="Arial CYR">
    <w:charset w:val="01"/>
    <w:family w:val="roman"/>
    <w:pitch w:val="variable"/>
  </w:font>
  <w:font w:name="GaramondC">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1"/>
      </w:numPr>
      <w:ind w:left="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1219"/>
        </w:tabs>
        <w:ind w:left="1219" w:hanging="368"/>
      </w:pPr>
      <w:rPr>
        <w:rFonts w:ascii="Symbol" w:hAnsi="Symbol" w:cs="Symbol" w:hint="default"/>
        <w:color w:val="auto"/>
      </w:rPr>
    </w:lvl>
    <w:lvl w:ilvl="1">
      <w:start w:val="1"/>
      <w:numFmt w:val="bullet"/>
      <w:lvlText w:val=""/>
      <w:lvlJc w:val="left"/>
      <w:pPr>
        <w:tabs>
          <w:tab w:val="num" w:pos="1588"/>
        </w:tabs>
        <w:ind w:left="1588" w:hanging="369"/>
      </w:pPr>
      <w:rPr>
        <w:rFonts w:ascii="Symbol" w:hAnsi="Symbol" w:cs="Symbol" w:hint="default"/>
        <w:color w:val="auto"/>
      </w:rPr>
    </w:lvl>
    <w:lvl w:ilvl="2">
      <w:start w:val="1"/>
      <w:numFmt w:val="bullet"/>
      <w:lvlText w:val=""/>
      <w:lvlJc w:val="left"/>
      <w:pPr>
        <w:tabs>
          <w:tab w:val="num" w:pos="1985"/>
        </w:tabs>
        <w:ind w:left="1985"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3">
    <w:lvl w:ilvl="0">
      <w:start w:val="1"/>
      <w:numFmt w:val="bullet"/>
      <w:lvlText w:val="–"/>
      <w:lvlJc w:val="left"/>
      <w:pPr>
        <w:tabs>
          <w:tab w:val="num" w:pos="1069"/>
        </w:tabs>
        <w:ind w:left="0" w:firstLine="709"/>
      </w:pPr>
      <w:rPr>
        <w:rFonts w:ascii="Times New Roman" w:hAnsi="Times New Roman" w:cs="Times New Roman" w:hint="default"/>
        <w:sz w:val="24"/>
        <w:i w:val="false"/>
        <w:u w:val="none"/>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1620"/>
        </w:tabs>
        <w:ind w:left="1620" w:hanging="769"/>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6">
    <w:lvl w:ilvl="0">
      <w:start w:val="1"/>
      <w:numFmt w:val="bullet"/>
      <w:lvlText w:val=""/>
      <w:lvlJc w:val="left"/>
      <w:pPr>
        <w:tabs>
          <w:tab w:val="num" w:pos="1077"/>
        </w:tabs>
        <w:ind w:left="1077" w:hanging="357"/>
      </w:pPr>
      <w:rPr>
        <w:rFonts w:ascii="Symbol" w:hAnsi="Symbol" w:cs="Symbol" w:hint="default"/>
        <w:sz w:val="24"/>
        <w:i w:val="false"/>
        <w:u w:val="none"/>
        <w:b w:val="false"/>
        <w:szCs w:val="24"/>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none"/>
      <w:suff w:val="nothing"/>
      <w:lvlText w:val="%1Примечание:"/>
      <w:lvlJc w:val="left"/>
      <w:pPr>
        <w:tabs>
          <w:tab w:val="num" w:pos="0"/>
        </w:tabs>
        <w:ind w:left="3005" w:hanging="1417"/>
      </w:pPr>
      <w:rPr>
        <w:sz w:val="16"/>
        <w:spacing w:val="20"/>
        <w:i w:val="false"/>
        <w:b/>
        <w:rFonts w:ascii="Arial" w:hAnsi="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bullet"/>
      <w:lvlText w:val=""/>
      <w:lvlJc w:val="left"/>
      <w:pPr>
        <w:tabs>
          <w:tab w:val="num" w:pos="0"/>
        </w:tabs>
        <w:ind w:left="2345" w:hanging="360"/>
      </w:pPr>
      <w:rPr>
        <w:rFonts w:ascii="Symbol" w:hAnsi="Symbol" w:cs="Symbol" w:hint="default"/>
      </w:rPr>
    </w:lvl>
    <w:lvl w:ilvl="1">
      <w:start w:val="1"/>
      <w:numFmt w:val="bullet"/>
      <w:lvlText w:val="–"/>
      <w:lvlJc w:val="left"/>
      <w:pPr>
        <w:tabs>
          <w:tab w:val="num" w:pos="0"/>
        </w:tabs>
        <w:ind w:left="3065" w:hanging="360"/>
      </w:pPr>
      <w:rPr>
        <w:rFonts w:ascii="Times New Roman" w:hAnsi="Times New Roman" w:cs="Times New Roman" w:hint="default"/>
      </w:rPr>
    </w:lvl>
    <w:lvl w:ilvl="2">
      <w:start w:val="1"/>
      <w:numFmt w:val="bullet"/>
      <w:lvlText w:val=""/>
      <w:lvlJc w:val="left"/>
      <w:pPr>
        <w:tabs>
          <w:tab w:val="num" w:pos="0"/>
        </w:tabs>
        <w:ind w:left="3785" w:hanging="360"/>
      </w:pPr>
      <w:rPr>
        <w:rFonts w:ascii="Wingdings" w:hAnsi="Wingdings" w:cs="Wingdings" w:hint="default"/>
        <w:sz w:val="24"/>
      </w:rPr>
    </w:lvl>
    <w:lvl w:ilvl="3">
      <w:start w:val="1"/>
      <w:numFmt w:val="bullet"/>
      <w:lvlText w:val=""/>
      <w:lvlJc w:val="left"/>
      <w:pPr>
        <w:tabs>
          <w:tab w:val="num" w:pos="0"/>
        </w:tabs>
        <w:ind w:left="4505" w:hanging="360"/>
      </w:pPr>
      <w:rPr>
        <w:rFonts w:ascii="Symbol" w:hAnsi="Symbol" w:cs="Symbol" w:hint="default"/>
      </w:rPr>
    </w:lvl>
    <w:lvl w:ilvl="4">
      <w:start w:val="1"/>
      <w:numFmt w:val="bullet"/>
      <w:lvlText w:val="o"/>
      <w:lvlJc w:val="left"/>
      <w:pPr>
        <w:tabs>
          <w:tab w:val="num" w:pos="0"/>
        </w:tabs>
        <w:ind w:left="5225" w:hanging="360"/>
      </w:pPr>
      <w:rPr>
        <w:rFonts w:ascii="Courier New" w:hAnsi="Courier New" w:cs="Courier New" w:hint="default"/>
      </w:rPr>
    </w:lvl>
    <w:lvl w:ilvl="5">
      <w:start w:val="1"/>
      <w:numFmt w:val="bullet"/>
      <w:lvlText w:val=""/>
      <w:lvlJc w:val="left"/>
      <w:pPr>
        <w:tabs>
          <w:tab w:val="num" w:pos="0"/>
        </w:tabs>
        <w:ind w:left="5945" w:hanging="360"/>
      </w:pPr>
      <w:rPr>
        <w:rFonts w:ascii="Wingdings" w:hAnsi="Wingdings" w:cs="Wingdings" w:hint="default"/>
      </w:rPr>
    </w:lvl>
    <w:lvl w:ilvl="6">
      <w:start w:val="1"/>
      <w:numFmt w:val="bullet"/>
      <w:lvlText w:val=""/>
      <w:lvlJc w:val="left"/>
      <w:pPr>
        <w:tabs>
          <w:tab w:val="num" w:pos="0"/>
        </w:tabs>
        <w:ind w:left="6665" w:hanging="360"/>
      </w:pPr>
      <w:rPr>
        <w:rFonts w:ascii="Symbol" w:hAnsi="Symbol" w:cs="Symbol" w:hint="default"/>
      </w:rPr>
    </w:lvl>
    <w:lvl w:ilvl="7">
      <w:start w:val="1"/>
      <w:numFmt w:val="bullet"/>
      <w:lvlText w:val="o"/>
      <w:lvlJc w:val="left"/>
      <w:pPr>
        <w:tabs>
          <w:tab w:val="num" w:pos="0"/>
        </w:tabs>
        <w:ind w:left="7385" w:hanging="360"/>
      </w:pPr>
      <w:rPr>
        <w:rFonts w:ascii="Courier New" w:hAnsi="Courier New" w:cs="Courier New" w:hint="default"/>
      </w:rPr>
    </w:lvl>
    <w:lvl w:ilvl="8">
      <w:start w:val="1"/>
      <w:numFmt w:val="bullet"/>
      <w:lvlText w:val=""/>
      <w:lvlJc w:val="left"/>
      <w:pPr>
        <w:tabs>
          <w:tab w:val="num" w:pos="0"/>
        </w:tabs>
        <w:ind w:left="8105" w:hanging="360"/>
      </w:pPr>
      <w:rPr>
        <w:rFonts w:ascii="Wingdings" w:hAnsi="Wingdings" w:cs="Wingdings" w:hint="default"/>
      </w:rPr>
    </w:lvl>
  </w:abstractNum>
  <w:abstractNum w:abstractNumId="9">
    <w:lvl w:ilvl="0">
      <w:start w:val="1"/>
      <w:numFmt w:val="decimal"/>
      <w:lvlText w:val="Таблица %1."/>
      <w:lvlJc w:val="left"/>
      <w:pPr>
        <w:tabs>
          <w:tab w:val="num" w:pos="1437"/>
        </w:tabs>
        <w:ind w:left="717" w:hanging="360"/>
      </w:pPr>
      <w:rPr>
        <w:sz w:val="22"/>
        <w:rFonts w:ascii="Arial Narrow" w:hAnsi="Arial Narrow"/>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decimal"/>
      <w:lvlText w:val="Рис. %1."/>
      <w:lvlJc w:val="right"/>
      <w:pPr>
        <w:tabs>
          <w:tab w:val="num" w:pos="3276"/>
        </w:tabs>
        <w:ind w:left="3276" w:hanging="216"/>
      </w:pPr>
      <w:rPr>
        <w:i/>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1364"/>
        </w:tabs>
        <w:ind w:left="1364" w:hanging="360"/>
      </w:pPr>
      <w:rPr>
        <w:rFonts w:ascii="Wingdings" w:hAnsi="Wingdings" w:cs="Wingdings" w:hint="default"/>
        <w:sz w:val="22"/>
      </w:rPr>
    </w:lvl>
    <w:lvl w:ilvl="1">
      <w:start w:val="1"/>
      <w:numFmt w:val="decimal"/>
      <w:lvlText w:val="%2."/>
      <w:lvlJc w:val="left"/>
      <w:pPr>
        <w:tabs>
          <w:tab w:val="num" w:pos="2084"/>
        </w:tabs>
        <w:ind w:left="2084" w:hanging="360"/>
      </w:pPr>
      <w:rPr>
        <w:sz w:val="22"/>
      </w:rPr>
    </w:lvl>
    <w:lvl w:ilvl="2">
      <w:start w:val="1"/>
      <w:numFmt w:val="bullet"/>
      <w:lvlText w:val=""/>
      <w:lvlJc w:val="left"/>
      <w:pPr>
        <w:tabs>
          <w:tab w:val="num" w:pos="2804"/>
        </w:tabs>
        <w:ind w:left="2804" w:hanging="360"/>
      </w:pPr>
      <w:rPr>
        <w:rFonts w:ascii="Wingdings" w:hAnsi="Wingdings" w:cs="Wingdings" w:hint="default"/>
      </w:rPr>
    </w:lvl>
    <w:lvl w:ilvl="3">
      <w:start w:val="1"/>
      <w:numFmt w:val="bullet"/>
      <w:lvlText w:val=""/>
      <w:lvlJc w:val="left"/>
      <w:pPr>
        <w:tabs>
          <w:tab w:val="num" w:pos="3524"/>
        </w:tabs>
        <w:ind w:left="3524" w:hanging="360"/>
      </w:pPr>
      <w:rPr>
        <w:rFonts w:ascii="Symbol" w:hAnsi="Symbol" w:cs="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cs="Wingdings" w:hint="default"/>
      </w:rPr>
    </w:lvl>
    <w:lvl w:ilvl="6">
      <w:start w:val="1"/>
      <w:numFmt w:val="bullet"/>
      <w:lvlText w:val=""/>
      <w:lvlJc w:val="left"/>
      <w:pPr>
        <w:tabs>
          <w:tab w:val="num" w:pos="5684"/>
        </w:tabs>
        <w:ind w:left="5684" w:hanging="360"/>
      </w:pPr>
      <w:rPr>
        <w:rFonts w:ascii="Symbol" w:hAnsi="Symbol" w:cs="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cs="Wingdings" w:hint="default"/>
      </w:rPr>
    </w:lvl>
  </w:abstractNum>
  <w:abstractNum w:abstractNumId="12">
    <w:lvl w:ilvl="0">
      <w:start w:val="1"/>
      <w:numFmt w:val="decimal"/>
      <w:lvlText w:val="%1."/>
      <w:lvlJc w:val="left"/>
      <w:pPr>
        <w:tabs>
          <w:tab w:val="num" w:pos="2149"/>
        </w:tabs>
        <w:ind w:left="2149" w:hanging="357"/>
      </w:pPr>
      <w:rPr>
        <w:sz w:val="24"/>
        <w:spacing w:val="0"/>
        <w:i w:val="false"/>
        <w:u w:val="none"/>
        <w:b w:val="false"/>
        <w:kern w:val="0"/>
        <w:effect w:val="none"/>
        <w:szCs w:val="24"/>
        <w:w w:val="100"/>
        <w:rFonts w:ascii="Times New Roman" w:hAnsi="Times New Roman"/>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927"/>
        </w:tabs>
        <w:ind w:left="927" w:hanging="360"/>
      </w:pPr>
      <w:rPr>
        <w:rFonts w:ascii="Wingdings" w:hAnsi="Wingdings" w:cs="Wingdings" w:hint="default"/>
        <w:i w:val="false"/>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3119"/>
        </w:tabs>
        <w:ind w:left="3119" w:hanging="397"/>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67"/>
      <w:numFmt w:val="decimal"/>
      <w:lvlText w:val="%1."/>
      <w:lvlJc w:val="left"/>
      <w:pPr>
        <w:tabs>
          <w:tab w:val="num" w:pos="600"/>
        </w:tabs>
        <w:ind w:left="600" w:hanging="600"/>
      </w:pPr>
      <w:rPr/>
    </w:lvl>
    <w:lvl w:ilvl="1">
      <w:start w:val="1"/>
      <w:numFmt w:val="decimal"/>
      <w:lvlText w:val="%1.%2."/>
      <w:lvlJc w:val="left"/>
      <w:pPr>
        <w:tabs>
          <w:tab w:val="num" w:pos="1680"/>
        </w:tabs>
        <w:ind w:left="1680" w:hanging="600"/>
      </w:pPr>
      <w:rPr/>
    </w:lvl>
    <w:lvl w:ilvl="2">
      <w:start w:val="1"/>
      <w:numFmt w:val="decimal"/>
      <w:lvlText w:val="%1.%2.%3."/>
      <w:lvlJc w:val="left"/>
      <w:pPr>
        <w:tabs>
          <w:tab w:val="num" w:pos="2880"/>
        </w:tabs>
        <w:ind w:left="2880" w:hanging="720"/>
      </w:pPr>
      <w:rPr/>
    </w:lvl>
    <w:lvl w:ilvl="3">
      <w:start w:val="1"/>
      <w:numFmt w:val="decimal"/>
      <w:lvlText w:val="%1.%2.%3.%4."/>
      <w:lvlJc w:val="left"/>
      <w:pPr>
        <w:tabs>
          <w:tab w:val="num" w:pos="3960"/>
        </w:tabs>
        <w:ind w:left="3960" w:hanging="720"/>
      </w:pPr>
      <w:rPr/>
    </w:lvl>
    <w:lvl w:ilvl="4">
      <w:start w:val="1"/>
      <w:numFmt w:val="decimal"/>
      <w:lvlText w:val="%1.%2.%3.%4.%5."/>
      <w:lvlJc w:val="left"/>
      <w:pPr>
        <w:tabs>
          <w:tab w:val="num" w:pos="5400"/>
        </w:tabs>
        <w:ind w:left="5400" w:hanging="1080"/>
      </w:pPr>
      <w:rPr/>
    </w:lvl>
    <w:lvl w:ilvl="5">
      <w:start w:val="1"/>
      <w:numFmt w:val="decimal"/>
      <w:lvlText w:val="%1.%2.%3.%4.%5.%6."/>
      <w:lvlJc w:val="left"/>
      <w:pPr>
        <w:tabs>
          <w:tab w:val="num" w:pos="6480"/>
        </w:tabs>
        <w:ind w:left="6480" w:hanging="1080"/>
      </w:pPr>
      <w:rPr/>
    </w:lvl>
    <w:lvl w:ilvl="6">
      <w:start w:val="1"/>
      <w:numFmt w:val="decimal"/>
      <w:lvlText w:val="%1.%2.%3.%4.%5.%6.%7."/>
      <w:lvlJc w:val="left"/>
      <w:pPr>
        <w:tabs>
          <w:tab w:val="num" w:pos="7920"/>
        </w:tabs>
        <w:ind w:left="7920" w:hanging="1440"/>
      </w:pPr>
      <w:rPr/>
    </w:lvl>
    <w:lvl w:ilvl="7">
      <w:start w:val="1"/>
      <w:numFmt w:val="decimal"/>
      <w:lvlText w:val="%1.%2.%3.%4.%5.%6.%7.%8."/>
      <w:lvlJc w:val="left"/>
      <w:pPr>
        <w:tabs>
          <w:tab w:val="num" w:pos="9000"/>
        </w:tabs>
        <w:ind w:left="9000" w:hanging="1440"/>
      </w:pPr>
      <w:rPr/>
    </w:lvl>
    <w:lvl w:ilvl="8">
      <w:start w:val="1"/>
      <w:numFmt w:val="decimal"/>
      <w:lvlText w:val="%1.%2.%3.%4.%5.%6.%7.%8.%9."/>
      <w:lvlJc w:val="left"/>
      <w:pPr>
        <w:tabs>
          <w:tab w:val="num" w:pos="10440"/>
        </w:tabs>
        <w:ind w:left="10440" w:hanging="1800"/>
      </w:pPr>
      <w:rPr/>
    </w:lvl>
  </w:abstractNum>
  <w:abstractNum w:abstractNumId="16">
    <w:lvl w:ilvl="0">
      <w:start w:val="1"/>
      <w:numFmt w:val="decimal"/>
      <w:lvlText w:val="%1."/>
      <w:lvlJc w:val="left"/>
      <w:pPr>
        <w:tabs>
          <w:tab w:val="num" w:pos="1985"/>
        </w:tabs>
        <w:ind w:left="1985" w:hanging="567"/>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2552"/>
        </w:tabs>
        <w:ind w:left="2552" w:hanging="567"/>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2552"/>
        </w:tabs>
        <w:ind w:left="2552" w:hanging="397"/>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1134"/>
        </w:tabs>
        <w:ind w:left="1134"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0">
    <w:lvl w:ilvl="0">
      <w:start w:val="1"/>
      <w:numFmt w:val="bullet"/>
      <w:lvlText w:val=""/>
      <w:lvlJc w:val="left"/>
      <w:pPr>
        <w:tabs>
          <w:tab w:val="num" w:pos="1985"/>
        </w:tabs>
        <w:ind w:left="1985" w:hanging="397"/>
      </w:pPr>
      <w:rPr>
        <w:rFonts w:ascii="Wingdings" w:hAnsi="Wingdings" w:cs="Wingdings" w:hint="default"/>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none"/>
      <w:suff w:val="nothing"/>
      <w:lvlText w:val="%1Внимание!"/>
      <w:lvlJc w:val="left"/>
      <w:pPr>
        <w:tabs>
          <w:tab w:val="num" w:pos="0"/>
        </w:tabs>
        <w:ind w:left="2608" w:hanging="1417"/>
      </w:pPr>
      <w:rPr>
        <w:sz w:val="24"/>
        <w:i/>
        <w:u w:val="none"/>
        <w:b/>
        <w:rFonts w:ascii="Times New Roman" w:hAnsi="Times New Roman"/>
        <w:color w:val="auto"/>
      </w:rPr>
    </w:lvl>
    <w:lvl w:ilvl="1">
      <w:start w:val="1"/>
      <w:numFmt w:val="lowerLetter"/>
      <w:lvlText w:val="%2."/>
      <w:lvlJc w:val="left"/>
      <w:pPr>
        <w:tabs>
          <w:tab w:val="num" w:pos="1043"/>
        </w:tabs>
        <w:ind w:left="1043" w:hanging="360"/>
      </w:pPr>
      <w:rPr/>
    </w:lvl>
    <w:lvl w:ilvl="2">
      <w:start w:val="1"/>
      <w:numFmt w:val="lowerRoman"/>
      <w:lvlText w:val="%3."/>
      <w:lvlJc w:val="right"/>
      <w:pPr>
        <w:tabs>
          <w:tab w:val="num" w:pos="1763"/>
        </w:tabs>
        <w:ind w:left="1763" w:hanging="180"/>
      </w:pPr>
      <w:rPr/>
    </w:lvl>
    <w:lvl w:ilvl="3">
      <w:start w:val="1"/>
      <w:numFmt w:val="decimal"/>
      <w:lvlText w:val="%4."/>
      <w:lvlJc w:val="left"/>
      <w:pPr>
        <w:tabs>
          <w:tab w:val="num" w:pos="2483"/>
        </w:tabs>
        <w:ind w:left="2483" w:hanging="360"/>
      </w:pPr>
      <w:rPr/>
    </w:lvl>
    <w:lvl w:ilvl="4">
      <w:start w:val="1"/>
      <w:numFmt w:val="lowerLetter"/>
      <w:lvlText w:val="%5."/>
      <w:lvlJc w:val="left"/>
      <w:pPr>
        <w:tabs>
          <w:tab w:val="num" w:pos="3203"/>
        </w:tabs>
        <w:ind w:left="3203" w:hanging="360"/>
      </w:pPr>
      <w:rPr/>
    </w:lvl>
    <w:lvl w:ilvl="5">
      <w:start w:val="1"/>
      <w:numFmt w:val="lowerRoman"/>
      <w:lvlText w:val="%6."/>
      <w:lvlJc w:val="right"/>
      <w:pPr>
        <w:tabs>
          <w:tab w:val="num" w:pos="3923"/>
        </w:tabs>
        <w:ind w:left="3923" w:hanging="180"/>
      </w:pPr>
      <w:rPr/>
    </w:lvl>
    <w:lvl w:ilvl="6">
      <w:start w:val="1"/>
      <w:numFmt w:val="decimal"/>
      <w:lvlText w:val="%7."/>
      <w:lvlJc w:val="left"/>
      <w:pPr>
        <w:tabs>
          <w:tab w:val="num" w:pos="4643"/>
        </w:tabs>
        <w:ind w:left="4643" w:hanging="360"/>
      </w:pPr>
      <w:rPr/>
    </w:lvl>
    <w:lvl w:ilvl="7">
      <w:start w:val="1"/>
      <w:numFmt w:val="lowerLetter"/>
      <w:lvlText w:val="%8."/>
      <w:lvlJc w:val="left"/>
      <w:pPr>
        <w:tabs>
          <w:tab w:val="num" w:pos="5363"/>
        </w:tabs>
        <w:ind w:left="5363" w:hanging="360"/>
      </w:pPr>
      <w:rPr/>
    </w:lvl>
    <w:lvl w:ilvl="8">
      <w:start w:val="1"/>
      <w:numFmt w:val="lowerRoman"/>
      <w:lvlText w:val="%9."/>
      <w:lvlJc w:val="right"/>
      <w:pPr>
        <w:tabs>
          <w:tab w:val="num" w:pos="6083"/>
        </w:tabs>
        <w:ind w:left="6083" w:hanging="180"/>
      </w:pPr>
      <w:rPr/>
    </w:lvl>
  </w:abstractNum>
  <w:abstractNum w:abstractNumId="22">
    <w:lvl w:ilvl="0">
      <w:start w:val="1"/>
      <w:numFmt w:val="decimal"/>
      <w:lvlText w:val="%1."/>
      <w:lvlJc w:val="left"/>
      <w:pPr>
        <w:tabs>
          <w:tab w:val="num" w:pos="3686"/>
        </w:tabs>
        <w:ind w:left="3686" w:hanging="567"/>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decimal"/>
      <w:lvlText w:val="Пример %1:"/>
      <w:lvlJc w:val="left"/>
      <w:pPr>
        <w:tabs>
          <w:tab w:val="num" w:pos="2914"/>
        </w:tabs>
        <w:ind w:left="1701" w:hanging="227"/>
      </w:pPr>
      <w:rPr>
        <w:sz w:val="22"/>
        <w:spacing w:val="16"/>
        <w:i/>
        <w:u w:val="none"/>
        <w:b/>
        <w:rFonts w:ascii="Times New Roman" w:hAnsi="Times New Roman"/>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4">
    <w:lvl w:ilvl="0">
      <w:start w:val="1"/>
      <w:numFmt w:val="none"/>
      <w:suff w:val="nothing"/>
      <w:lvlText w:val="Примечания:    1)"/>
      <w:lvlJc w:val="left"/>
      <w:pPr>
        <w:tabs>
          <w:tab w:val="num" w:pos="0"/>
        </w:tabs>
        <w:ind w:left="3005" w:hanging="1417"/>
      </w:pPr>
      <w:rPr>
        <w:sz w:val="16"/>
        <w:spacing w:val="20"/>
        <w:i w:val="false"/>
        <w:b/>
        <w:rFonts w:ascii="Arial" w:hAnsi="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5">
    <w:lvl w:ilvl="0">
      <w:start w:val="1"/>
      <w:numFmt w:val="none"/>
      <w:suff w:val="nothing"/>
      <w:lvlText w:val="%12)"/>
      <w:lvlJc w:val="left"/>
      <w:pPr>
        <w:tabs>
          <w:tab w:val="num" w:pos="0"/>
        </w:tabs>
        <w:ind w:left="3005" w:firstLine="142"/>
      </w:pPr>
      <w:rPr>
        <w:sz w:val="16"/>
        <w:spacing w:val="20"/>
        <w:i w:val="false"/>
        <w:b/>
        <w:rFonts w:ascii="Arial" w:hAnsi="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6">
    <w:lvl w:ilvl="0">
      <w:start w:val="1"/>
      <w:numFmt w:val="none"/>
      <w:suff w:val="nothing"/>
      <w:lvlText w:val="%13)"/>
      <w:lvlJc w:val="left"/>
      <w:pPr>
        <w:tabs>
          <w:tab w:val="num" w:pos="0"/>
        </w:tabs>
        <w:ind w:left="3005" w:firstLine="142"/>
      </w:pPr>
      <w:rPr>
        <w:sz w:val="16"/>
        <w:spacing w:val="20"/>
        <w:i w:val="false"/>
        <w:b/>
        <w:rFonts w:ascii="Arial" w:hAnsi="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7">
    <w:lvl w:ilvl="0">
      <w:start w:val="1"/>
      <w:numFmt w:val="none"/>
      <w:suff w:val="nothing"/>
      <w:lvlText w:val="4)"/>
      <w:lvlJc w:val="left"/>
      <w:pPr>
        <w:tabs>
          <w:tab w:val="num" w:pos="0"/>
        </w:tabs>
        <w:ind w:left="3005" w:firstLine="114"/>
      </w:pPr>
      <w:rPr>
        <w:sz w:val="16"/>
        <w:spacing w:val="20"/>
        <w:i w:val="false"/>
        <w:b/>
        <w:rFonts w:ascii="Arial" w:hAnsi="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8">
    <w:lvl w:ilvl="0">
      <w:start w:val="1"/>
      <w:numFmt w:val="bullet"/>
      <w:lvlText w:val=""/>
      <w:lvlJc w:val="left"/>
      <w:pPr>
        <w:tabs>
          <w:tab w:val="num" w:pos="3686"/>
        </w:tabs>
        <w:ind w:left="3686" w:hanging="397"/>
      </w:pPr>
      <w:rPr>
        <w:rFonts w:ascii="Symbol" w:hAnsi="Symbol" w:cs="Symbol" w:hint="default"/>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567"/>
        </w:tabs>
        <w:ind w:left="567"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0">
    <w:lvl w:ilvl="0">
      <w:start w:val="1"/>
      <w:numFmt w:val="bullet"/>
      <w:lvlText w:val=""/>
      <w:lvlJc w:val="left"/>
      <w:pPr>
        <w:tabs>
          <w:tab w:val="num" w:pos="567"/>
        </w:tabs>
        <w:ind w:left="567"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lvl w:ilvl="0">
      <w:start w:val="1"/>
      <w:numFmt w:val="bullet"/>
      <w:lvlText w:val=""/>
      <w:lvlJc w:val="left"/>
      <w:pPr>
        <w:tabs>
          <w:tab w:val="num" w:pos="1134"/>
        </w:tabs>
        <w:ind w:left="1134"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lvl w:ilvl="0">
      <w:start w:val="1"/>
      <w:numFmt w:val="bullet"/>
      <w:lvlText w:val=""/>
      <w:lvlJc w:val="left"/>
      <w:pPr>
        <w:tabs>
          <w:tab w:val="num" w:pos="1701"/>
        </w:tabs>
        <w:ind w:left="1701"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lvl w:ilvl="0">
      <w:start w:val="1"/>
      <w:numFmt w:val="bullet"/>
      <w:lvlText w:val=""/>
      <w:lvlJc w:val="left"/>
      <w:pPr>
        <w:tabs>
          <w:tab w:val="num" w:pos="1418"/>
        </w:tabs>
        <w:ind w:left="1418" w:hanging="39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360"/>
        </w:tabs>
        <w:ind w:left="0" w:hanging="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6">
    <w:lvl w:ilvl="0">
      <w:start w:val="1"/>
      <w:numFmt w:val="bullet"/>
      <w:lvlText w:val=""/>
      <w:lvlJc w:val="left"/>
      <w:pPr>
        <w:tabs>
          <w:tab w:val="num" w:pos="0"/>
        </w:tabs>
        <w:ind w:left="720" w:hanging="360"/>
      </w:pPr>
      <w:rPr>
        <w:rFonts w:ascii="Symbol" w:hAnsi="Symbol" w:cs="Symbol" w:hint="default"/>
        <w:sz w:val="16"/>
        <w:szCs w:val="16"/>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1354"/>
        </w:tabs>
        <w:ind w:left="1354" w:hanging="357"/>
      </w:pPr>
      <w:rPr>
        <w:rFonts w:ascii="Wingdings" w:hAnsi="Wingdings" w:cs="Wingdings" w:hint="default"/>
        <w:dstrike w:val="false"/>
        <w:strike w:val="false"/>
        <w:sz w:val="24"/>
        <w:i w:val="false"/>
        <w:u w:val="none"/>
        <w:b w:val="false"/>
        <w:effect w:val="none"/>
        <w:szCs w:val="24"/>
        <w:color w:val="auto"/>
      </w:rPr>
    </w:lvl>
    <w:lvl w:ilvl="1">
      <w:start w:val="1"/>
      <w:numFmt w:val="decimal"/>
      <w:lvlText w:val="%2."/>
      <w:lvlJc w:val="left"/>
      <w:pPr>
        <w:tabs>
          <w:tab w:val="num" w:pos="1717"/>
        </w:tabs>
        <w:ind w:left="1717" w:hanging="360"/>
      </w:pPr>
      <w:rPr>
        <w:dstrike w:val="false"/>
        <w:strike w:val="false"/>
        <w:sz w:val="24"/>
        <w:i w:val="false"/>
        <w:u w:val="none"/>
        <w:b w:val="false"/>
        <w:effect w:val="none"/>
        <w:szCs w:val="24"/>
        <w:color w:val="auto"/>
      </w:rPr>
    </w:lvl>
    <w:lvl w:ilvl="2">
      <w:start w:val="1"/>
      <w:numFmt w:val="bullet"/>
      <w:lvlText w:val=""/>
      <w:lvlJc w:val="left"/>
      <w:pPr>
        <w:tabs>
          <w:tab w:val="num" w:pos="2437"/>
        </w:tabs>
        <w:ind w:left="2437" w:hanging="360"/>
      </w:pPr>
      <w:rPr>
        <w:rFonts w:ascii="Wingdings" w:hAnsi="Wingdings" w:cs="Wingdings" w:hint="default"/>
      </w:rPr>
    </w:lvl>
    <w:lvl w:ilvl="3">
      <w:start w:val="1"/>
      <w:numFmt w:val="bullet"/>
      <w:lvlText w:val=""/>
      <w:lvlJc w:val="left"/>
      <w:pPr>
        <w:tabs>
          <w:tab w:val="num" w:pos="3157"/>
        </w:tabs>
        <w:ind w:left="3157" w:hanging="360"/>
      </w:pPr>
      <w:rPr>
        <w:rFonts w:ascii="Symbol" w:hAnsi="Symbol" w:cs="Symbol" w:hint="default"/>
      </w:rPr>
    </w:lvl>
    <w:lvl w:ilvl="4">
      <w:start w:val="1"/>
      <w:numFmt w:val="bullet"/>
      <w:lvlText w:val="o"/>
      <w:lvlJc w:val="left"/>
      <w:pPr>
        <w:tabs>
          <w:tab w:val="num" w:pos="3877"/>
        </w:tabs>
        <w:ind w:left="3877" w:hanging="360"/>
      </w:pPr>
      <w:rPr>
        <w:rFonts w:ascii="Courier New" w:hAnsi="Courier New" w:cs="Courier New" w:hint="default"/>
      </w:rPr>
    </w:lvl>
    <w:lvl w:ilvl="5">
      <w:start w:val="1"/>
      <w:numFmt w:val="bullet"/>
      <w:lvlText w:val=""/>
      <w:lvlJc w:val="left"/>
      <w:pPr>
        <w:tabs>
          <w:tab w:val="num" w:pos="4597"/>
        </w:tabs>
        <w:ind w:left="4597" w:hanging="360"/>
      </w:pPr>
      <w:rPr>
        <w:rFonts w:ascii="Wingdings" w:hAnsi="Wingdings" w:cs="Wingdings" w:hint="default"/>
      </w:rPr>
    </w:lvl>
    <w:lvl w:ilvl="6">
      <w:start w:val="1"/>
      <w:numFmt w:val="bullet"/>
      <w:lvlText w:val=""/>
      <w:lvlJc w:val="left"/>
      <w:pPr>
        <w:tabs>
          <w:tab w:val="num" w:pos="5317"/>
        </w:tabs>
        <w:ind w:left="5317" w:hanging="360"/>
      </w:pPr>
      <w:rPr>
        <w:rFonts w:ascii="Symbol" w:hAnsi="Symbol" w:cs="Symbol" w:hint="default"/>
      </w:rPr>
    </w:lvl>
    <w:lvl w:ilvl="7">
      <w:start w:val="1"/>
      <w:numFmt w:val="bullet"/>
      <w:lvlText w:val="o"/>
      <w:lvlJc w:val="left"/>
      <w:pPr>
        <w:tabs>
          <w:tab w:val="num" w:pos="6037"/>
        </w:tabs>
        <w:ind w:left="6037" w:hanging="360"/>
      </w:pPr>
      <w:rPr>
        <w:rFonts w:ascii="Courier New" w:hAnsi="Courier New" w:cs="Courier New" w:hint="default"/>
      </w:rPr>
    </w:lvl>
    <w:lvl w:ilvl="8">
      <w:start w:val="1"/>
      <w:numFmt w:val="bullet"/>
      <w:lvlText w:val=""/>
      <w:lvlJc w:val="left"/>
      <w:pPr>
        <w:tabs>
          <w:tab w:val="num" w:pos="6757"/>
        </w:tabs>
        <w:ind w:left="6757" w:hanging="360"/>
      </w:pPr>
      <w:rPr>
        <w:rFonts w:ascii="Wingdings" w:hAnsi="Wingdings" w:cs="Wingdings" w:hint="default"/>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dstrike w:val="false"/>
        <w:strike w:val="false"/>
        <w:u w:val="none"/>
        <w:b w:val="false"/>
        <w:effect w:val="non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7">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8">
    <w:lvl w:ilvl="0">
      <w:start w:val="5"/>
      <w:numFmt w:val="decimal"/>
      <w:lvlText w:val="%1."/>
      <w:lvlJc w:val="left"/>
      <w:pPr>
        <w:tabs>
          <w:tab w:val="num" w:pos="0"/>
        </w:tabs>
        <w:ind w:left="360" w:hanging="360"/>
      </w:pPr>
      <w:rPr/>
    </w:lvl>
    <w:lvl w:ilvl="1">
      <w:start w:val="1"/>
      <w:numFmt w:val="decimal"/>
      <w:lvlText w:val="%1.%2."/>
      <w:lvlJc w:val="left"/>
      <w:pPr>
        <w:tabs>
          <w:tab w:val="num" w:pos="0"/>
        </w:tabs>
        <w:ind w:left="928" w:hanging="360"/>
      </w:pPr>
      <w:rPr>
        <w:sz w:val="24"/>
        <w:szCs w:val="24"/>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49">
    <w:lvl w:ilvl="0">
      <w:start w:val="14"/>
      <w:numFmt w:val="decimal"/>
      <w:lvlText w:val="%1."/>
      <w:lvlJc w:val="left"/>
      <w:pPr>
        <w:tabs>
          <w:tab w:val="num" w:pos="0"/>
        </w:tabs>
        <w:ind w:left="480" w:hanging="480"/>
      </w:pPr>
      <w:rPr/>
    </w:lvl>
    <w:lvl w:ilvl="1">
      <w:start w:val="1"/>
      <w:numFmt w:val="decimal"/>
      <w:lvlText w:val="%1.%2."/>
      <w:lvlJc w:val="left"/>
      <w:pPr>
        <w:tabs>
          <w:tab w:val="num" w:pos="0"/>
        </w:tabs>
        <w:ind w:left="1160" w:hanging="480"/>
      </w:pPr>
      <w:rPr/>
    </w:lvl>
    <w:lvl w:ilvl="2">
      <w:start w:val="1"/>
      <w:numFmt w:val="decimal"/>
      <w:lvlText w:val="%1.%2.%3."/>
      <w:lvlJc w:val="left"/>
      <w:pPr>
        <w:tabs>
          <w:tab w:val="num" w:pos="0"/>
        </w:tabs>
        <w:ind w:left="2080" w:hanging="720"/>
      </w:pPr>
      <w:rPr/>
    </w:lvl>
    <w:lvl w:ilvl="3">
      <w:start w:val="1"/>
      <w:numFmt w:val="decimal"/>
      <w:lvlText w:val="%1.%2.%3.%4."/>
      <w:lvlJc w:val="left"/>
      <w:pPr>
        <w:tabs>
          <w:tab w:val="num" w:pos="0"/>
        </w:tabs>
        <w:ind w:left="2760" w:hanging="720"/>
      </w:pPr>
      <w:rPr/>
    </w:lvl>
    <w:lvl w:ilvl="4">
      <w:start w:val="1"/>
      <w:numFmt w:val="decimal"/>
      <w:lvlText w:val="%1.%2.%3.%4.%5."/>
      <w:lvlJc w:val="left"/>
      <w:pPr>
        <w:tabs>
          <w:tab w:val="num" w:pos="0"/>
        </w:tabs>
        <w:ind w:left="3800" w:hanging="1080"/>
      </w:pPr>
      <w:rPr/>
    </w:lvl>
    <w:lvl w:ilvl="5">
      <w:start w:val="1"/>
      <w:numFmt w:val="decimal"/>
      <w:lvlText w:val="%1.%2.%3.%4.%5.%6."/>
      <w:lvlJc w:val="left"/>
      <w:pPr>
        <w:tabs>
          <w:tab w:val="num" w:pos="0"/>
        </w:tabs>
        <w:ind w:left="4480" w:hanging="1080"/>
      </w:pPr>
      <w:rPr/>
    </w:lvl>
    <w:lvl w:ilvl="6">
      <w:start w:val="1"/>
      <w:numFmt w:val="decimal"/>
      <w:lvlText w:val="%1.%2.%3.%4.%5.%6.%7."/>
      <w:lvlJc w:val="left"/>
      <w:pPr>
        <w:tabs>
          <w:tab w:val="num" w:pos="0"/>
        </w:tabs>
        <w:ind w:left="5520" w:hanging="1440"/>
      </w:pPr>
      <w:rPr/>
    </w:lvl>
    <w:lvl w:ilvl="7">
      <w:start w:val="1"/>
      <w:numFmt w:val="decimal"/>
      <w:lvlText w:val="%1.%2.%3.%4.%5.%6.%7.%8."/>
      <w:lvlJc w:val="left"/>
      <w:pPr>
        <w:tabs>
          <w:tab w:val="num" w:pos="0"/>
        </w:tabs>
        <w:ind w:left="6200" w:hanging="1440"/>
      </w:pPr>
      <w:rPr/>
    </w:lvl>
    <w:lvl w:ilvl="8">
      <w:start w:val="1"/>
      <w:numFmt w:val="decimal"/>
      <w:lvlText w:val="%1.%2.%3.%4.%5.%6.%7.%8.%9."/>
      <w:lvlJc w:val="left"/>
      <w:pPr>
        <w:tabs>
          <w:tab w:val="num" w:pos="0"/>
        </w:tabs>
        <w:ind w:left="7240" w:hanging="1800"/>
      </w:pPr>
      <w:rPr/>
    </w:lvl>
  </w:abstractNum>
  <w:abstractNum w:abstractNumId="5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rFonts w:ascii="Times New Roman" w:hAnsi="Times New Roman" w:cs="Times New Roman"/>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51">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3"/>
      <w:numFmt w:val="decimal"/>
      <w:lvlText w:val="%1."/>
      <w:lvlJc w:val="left"/>
      <w:pPr>
        <w:tabs>
          <w:tab w:val="num" w:pos="0"/>
        </w:tabs>
        <w:ind w:left="540" w:hanging="540"/>
      </w:pPr>
      <w:rPr/>
    </w:lvl>
    <w:lvl w:ilvl="1">
      <w:start w:val="6"/>
      <w:numFmt w:val="decimal"/>
      <w:lvlText w:val="%1.%2."/>
      <w:lvlJc w:val="left"/>
      <w:pPr>
        <w:tabs>
          <w:tab w:val="num" w:pos="0"/>
        </w:tabs>
        <w:ind w:left="880" w:hanging="540"/>
      </w:pPr>
      <w:rPr/>
    </w:lvl>
    <w:lvl w:ilvl="2">
      <w:start w:val="1"/>
      <w:numFmt w:val="decimal"/>
      <w:lvlText w:val="%1.%2.%3."/>
      <w:lvlJc w:val="left"/>
      <w:pPr>
        <w:tabs>
          <w:tab w:val="num" w:pos="0"/>
        </w:tabs>
        <w:ind w:left="1400" w:hanging="720"/>
      </w:pPr>
      <w:rPr/>
    </w:lvl>
    <w:lvl w:ilvl="3">
      <w:start w:val="1"/>
      <w:numFmt w:val="decimal"/>
      <w:lvlText w:val="%1.%2.%3.%4."/>
      <w:lvlJc w:val="left"/>
      <w:pPr>
        <w:tabs>
          <w:tab w:val="num" w:pos="0"/>
        </w:tabs>
        <w:ind w:left="1740" w:hanging="720"/>
      </w:pPr>
      <w:rPr/>
    </w:lvl>
    <w:lvl w:ilvl="4">
      <w:start w:val="1"/>
      <w:numFmt w:val="decimal"/>
      <w:lvlText w:val="%1.%2.%3.%4.%5."/>
      <w:lvlJc w:val="left"/>
      <w:pPr>
        <w:tabs>
          <w:tab w:val="num" w:pos="0"/>
        </w:tabs>
        <w:ind w:left="2440" w:hanging="1080"/>
      </w:pPr>
      <w:rPr/>
    </w:lvl>
    <w:lvl w:ilvl="5">
      <w:start w:val="1"/>
      <w:numFmt w:val="decimal"/>
      <w:lvlText w:val="%1.%2.%3.%4.%5.%6."/>
      <w:lvlJc w:val="left"/>
      <w:pPr>
        <w:tabs>
          <w:tab w:val="num" w:pos="0"/>
        </w:tabs>
        <w:ind w:left="2780" w:hanging="1080"/>
      </w:pPr>
      <w:rPr/>
    </w:lvl>
    <w:lvl w:ilvl="6">
      <w:start w:val="1"/>
      <w:numFmt w:val="decimal"/>
      <w:lvlText w:val="%1.%2.%3.%4.%5.%6.%7."/>
      <w:lvlJc w:val="left"/>
      <w:pPr>
        <w:tabs>
          <w:tab w:val="num" w:pos="0"/>
        </w:tabs>
        <w:ind w:left="3480" w:hanging="1440"/>
      </w:pPr>
      <w:rPr/>
    </w:lvl>
    <w:lvl w:ilvl="7">
      <w:start w:val="1"/>
      <w:numFmt w:val="decimal"/>
      <w:lvlText w:val="%1.%2.%3.%4.%5.%6.%7.%8."/>
      <w:lvlJc w:val="left"/>
      <w:pPr>
        <w:tabs>
          <w:tab w:val="num" w:pos="0"/>
        </w:tabs>
        <w:ind w:left="3820" w:hanging="1440"/>
      </w:pPr>
      <w:rPr/>
    </w:lvl>
    <w:lvl w:ilvl="8">
      <w:start w:val="1"/>
      <w:numFmt w:val="decimal"/>
      <w:lvlText w:val="%1.%2.%3.%4.%5.%6.%7.%8.%9."/>
      <w:lvlJc w:val="left"/>
      <w:pPr>
        <w:tabs>
          <w:tab w:val="num" w:pos="0"/>
        </w:tabs>
        <w:ind w:left="4520" w:hanging="1800"/>
      </w:pPr>
      <w:rPr/>
    </w:lvl>
  </w:abstractNum>
  <w:abstractNum w:abstractNumId="5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7">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8">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9">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7">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8">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9">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7">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8">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9">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sz w:val="24"/>
        <w:b w:val="false"/>
        <w:szCs w:val="24"/>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7">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9">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1">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7">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9">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1">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7">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9">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1">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7">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9">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1">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7">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9">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1">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7">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53"/>
    <w:lvlOverride w:ilvl="0">
      <w:startOverride w:val="1"/>
    </w:lvlOverride>
  </w:num>
  <w:num w:numId="160">
    <w:abstractNumId w:val="53"/>
  </w:num>
  <w:num w:numId="161">
    <w:abstractNumId w:val="53"/>
  </w:num>
  <w:num w:numId="162">
    <w:abstractNumId w:val="53"/>
  </w:num>
  <w:num w:numId="163">
    <w:abstractNumId w:val="53"/>
  </w:num>
  <w:num w:numId="164">
    <w:abstractNumId w:val="53"/>
  </w:num>
  <w:num w:numId="165">
    <w:abstractNumId w:val="53"/>
  </w:num>
  <w:num w:numId="166">
    <w:abstractNumId w:val="53"/>
  </w:num>
  <w:num w:numId="167">
    <w:abstractNumId w:val="53"/>
  </w:num>
  <w:num w:numId="168">
    <w:abstractNumId w:val="53"/>
  </w:num>
  <w:num w:numId="169">
    <w:abstractNumId w:val="53"/>
  </w:num>
  <w:num w:numId="170">
    <w:abstractNumId w:val="53"/>
  </w:num>
  <w:num w:numId="171">
    <w:abstractNumId w:val="53"/>
  </w:num>
  <w:num w:numId="172">
    <w:abstractNumId w:val="53"/>
  </w:num>
  <w:num w:numId="173">
    <w:abstractNumId w:val="53"/>
  </w:num>
  <w:num w:numId="174">
    <w:abstractNumId w:val="53"/>
  </w:num>
  <w:num w:numId="175">
    <w:abstractNumId w:val="53"/>
  </w:num>
  <w:num w:numId="176">
    <w:abstractNumId w:val="53"/>
  </w:num>
  <w:num w:numId="177">
    <w:abstractNumId w:val="71"/>
    <w:lvlOverride w:ilvl="0">
      <w:startOverride w:val="2"/>
    </w:lvlOverride>
    <w:lvlOverride w:ilvl="1">
      <w:startOverride w:val="2"/>
    </w:lvlOverride>
    <w:lvlOverride w:ilvl="2">
      <w:startOverride w:val="1"/>
    </w:lvlOverride>
  </w:num>
  <w:num w:numId="178">
    <w:abstractNumId w:val="71"/>
  </w:num>
  <w:num w:numId="179">
    <w:abstractNumId w:val="71"/>
  </w:num>
  <w:num w:numId="180">
    <w:abstractNumId w:val="71"/>
  </w:num>
  <w:num w:numId="181">
    <w:abstractNumId w:val="71"/>
  </w:num>
  <w:num w:numId="182">
    <w:abstractNumId w:val="71"/>
  </w:num>
  <w:num w:numId="183">
    <w:abstractNumId w:val="71"/>
  </w:num>
  <w:num w:numId="184">
    <w:abstractNumId w:val="71"/>
  </w:num>
  <w:num w:numId="185">
    <w:abstractNumId w:val="71"/>
  </w:num>
  <w:num w:numId="186">
    <w:abstractNumId w:val="71"/>
  </w:num>
  <w:num w:numId="187">
    <w:abstractNumId w:val="71"/>
  </w:num>
  <w:num w:numId="188">
    <w:abstractNumId w:val="71"/>
  </w:num>
  <w:num w:numId="189">
    <w:abstractNumId w:val="71"/>
  </w:num>
  <w:num w:numId="190">
    <w:abstractNumId w:val="71"/>
  </w:num>
  <w:num w:numId="191">
    <w:abstractNumId w:val="71"/>
  </w:num>
  <w:num w:numId="192">
    <w:abstractNumId w:val="71"/>
  </w:num>
  <w:num w:numId="193">
    <w:abstractNumId w:val="71"/>
  </w:num>
  <w:num w:numId="194">
    <w:abstractNumId w:val="71"/>
  </w:num>
  <w:num w:numId="195">
    <w:abstractNumId w:val="71"/>
  </w:num>
  <w:num w:numId="196">
    <w:abstractNumId w:val="71"/>
  </w:num>
  <w:num w:numId="197">
    <w:abstractNumId w:val="71"/>
  </w:num>
  <w:num w:numId="198">
    <w:abstractNumId w:val="71"/>
  </w:num>
  <w:num w:numId="199">
    <w:abstractNumId w:val="71"/>
  </w:num>
  <w:num w:numId="200">
    <w:abstractNumId w:val="71"/>
  </w:num>
  <w:num w:numId="201">
    <w:abstractNumId w:val="71"/>
  </w:num>
  <w:num w:numId="202">
    <w:abstractNumId w:val="71"/>
  </w:num>
  <w:num w:numId="203">
    <w:abstractNumId w:val="71"/>
  </w:num>
  <w:num w:numId="204">
    <w:abstractNumId w:val="71"/>
  </w:num>
  <w:num w:numId="205">
    <w:abstractNumId w:val="71"/>
  </w:num>
  <w:num w:numId="206">
    <w:abstractNumId w:val="71"/>
  </w:num>
  <w:num w:numId="207">
    <w:abstractNumId w:val="71"/>
  </w:num>
  <w:num w:numId="208">
    <w:abstractNumId w:val="53"/>
  </w:num>
  <w:num w:numId="209">
    <w:abstractNumId w:val="103"/>
    <w:lvlOverride w:ilvl="0">
      <w:startOverride w:val="6"/>
    </w:lvlOverride>
    <w:lvlOverride w:ilvl="1">
      <w:startOverride w:val="1"/>
    </w:lvlOverride>
  </w:num>
  <w:num w:numId="210">
    <w:abstractNumId w:val="103"/>
  </w:num>
  <w:num w:numId="211">
    <w:abstractNumId w:val="103"/>
  </w:num>
  <w:num w:numId="212">
    <w:abstractNumId w:val="103"/>
  </w:num>
  <w:num w:numId="213">
    <w:abstractNumId w:val="103"/>
  </w:num>
  <w:num w:numId="214">
    <w:abstractNumId w:val="103"/>
  </w:num>
  <w:num w:numId="215">
    <w:abstractNumId w:val="103"/>
  </w:num>
  <w:num w:numId="216">
    <w:abstractNumId w:val="103"/>
  </w:num>
  <w:num w:numId="217">
    <w:abstractNumId w:val="103"/>
  </w:num>
  <w:num w:numId="218">
    <w:abstractNumId w:val="103"/>
  </w:num>
  <w:num w:numId="219">
    <w:abstractNumId w:val="103"/>
  </w:num>
  <w:num w:numId="220">
    <w:abstractNumId w:val="103"/>
  </w:num>
  <w:num w:numId="221">
    <w:abstractNumId w:val="103"/>
  </w:num>
  <w:num w:numId="222">
    <w:abstractNumId w:val="103"/>
  </w:num>
  <w:num w:numId="223">
    <w:abstractNumId w:val="103"/>
  </w:num>
  <w:num w:numId="224">
    <w:abstractNumId w:val="103"/>
  </w:num>
  <w:num w:numId="225">
    <w:abstractNumId w:val="103"/>
  </w:num>
  <w:num w:numId="226">
    <w:abstractNumId w:val="103"/>
  </w:num>
  <w:num w:numId="227">
    <w:abstractNumId w:val="103"/>
  </w:num>
  <w:num w:numId="228">
    <w:abstractNumId w:val="103"/>
  </w:num>
  <w:num w:numId="229">
    <w:abstractNumId w:val="103"/>
  </w:num>
  <w:num w:numId="230">
    <w:abstractNumId w:val="103"/>
  </w:num>
  <w:num w:numId="231">
    <w:abstractNumId w:val="103"/>
  </w:num>
  <w:num w:numId="232">
    <w:abstractNumId w:val="103"/>
  </w:num>
  <w:num w:numId="233">
    <w:abstractNumId w:val="103"/>
  </w:num>
  <w:num w:numId="234">
    <w:abstractNumId w:val="103"/>
  </w:num>
  <w:num w:numId="235">
    <w:abstractNumId w:val="103"/>
  </w:num>
  <w:num w:numId="236">
    <w:abstractNumId w:val="103"/>
  </w:num>
  <w:num w:numId="237">
    <w:abstractNumId w:val="103"/>
  </w:num>
  <w:num w:numId="238">
    <w:abstractNumId w:val="103"/>
  </w:num>
  <w:num w:numId="239">
    <w:abstractNumId w:val="103"/>
  </w:num>
  <w:num w:numId="240">
    <w:abstractNumId w:val="103"/>
  </w:num>
  <w:num w:numId="241">
    <w:abstractNumId w:val="103"/>
  </w:num>
  <w:num w:numId="242">
    <w:abstractNumId w:val="103"/>
  </w:num>
  <w:num w:numId="243">
    <w:abstractNumId w:val="103"/>
  </w:num>
  <w:num w:numId="244">
    <w:abstractNumId w:val="103"/>
  </w:num>
  <w:num w:numId="245">
    <w:abstractNumId w:val="103"/>
  </w:num>
  <w:num w:numId="246">
    <w:abstractNumId w:val="103"/>
  </w:num>
  <w:num w:numId="247">
    <w:abstractNumId w:val="103"/>
  </w:num>
  <w:num w:numId="248">
    <w:abstractNumId w:val="103"/>
  </w:num>
  <w:num w:numId="249">
    <w:abstractNumId w:val="103"/>
  </w:num>
  <w:num w:numId="250">
    <w:abstractNumId w:val="103"/>
  </w:num>
  <w:num w:numId="251">
    <w:abstractNumId w:val="103"/>
  </w:num>
  <w:num w:numId="252">
    <w:abstractNumId w:val="103"/>
  </w:num>
  <w:num w:numId="253">
    <w:abstractNumId w:val="103"/>
  </w:num>
  <w:num w:numId="254">
    <w:abstractNumId w:val="103"/>
  </w:num>
  <w:num w:numId="255">
    <w:abstractNumId w:val="103"/>
  </w:num>
  <w:num w:numId="256">
    <w:abstractNumId w:val="103"/>
  </w:num>
  <w:num w:numId="257">
    <w:abstractNumId w:val="103"/>
  </w:num>
  <w:num w:numId="258">
    <w:abstractNumId w:val="103"/>
  </w:num>
  <w:num w:numId="259">
    <w:abstractNumId w:val="103"/>
  </w:num>
  <w:num w:numId="260">
    <w:abstractNumId w:val="103"/>
  </w:num>
  <w:num w:numId="261">
    <w:abstractNumId w:val="103"/>
  </w:num>
  <w:num w:numId="262">
    <w:abstractNumId w:val="103"/>
  </w:num>
  <w:num w:numId="263">
    <w:abstractNumId w:val="103"/>
  </w:num>
</w:numbering>
</file>

<file path=word/settings.xml><?xml version="1.0" encoding="utf-8"?>
<w:settings xmlns:w="http://schemas.openxmlformats.org/wordprocessingml/2006/main">
  <w:zoom w:percent="100"/>
  <w:trackRevision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qFormat="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uiPriority="0" w:semiHidden="1" w:unhideWhenUsed="1"/>
    <w:lsdException w:name="HTML Address"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lsdException w:name="Colorful List Accent 3" w:uiPriority="29"/>
    <w:lsdException w:name="Colorful Grid Accent 3" w:uiPriority="30"/>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lsdException w:name="Medium Grid 1 Accent 4" w:uiPriority="29"/>
    <w:lsdException w:name="Medium Grid 2 Accent 4" w:uiPriority="30"/>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511f"/>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uiPriority w:val="9"/>
    <w:qFormat/>
    <w:rsid w:val="005a35e5"/>
    <w:pPr>
      <w:keepNext w:val="true"/>
      <w:spacing w:lineRule="auto" w:line="240" w:before="240" w:after="60"/>
      <w:ind w:hanging="0"/>
      <w:jc w:val="left"/>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5a35e5"/>
    <w:pPr>
      <w:keepNext w:val="true"/>
      <w:spacing w:lineRule="auto" w:line="240" w:before="240" w:after="60"/>
      <w:ind w:hanging="0"/>
      <w:jc w:val="left"/>
      <w:outlineLvl w:val="1"/>
    </w:pPr>
    <w:rPr>
      <w:rFonts w:ascii="Cambria" w:hAnsi="Cambria"/>
      <w:b/>
      <w:bCs/>
      <w:i/>
      <w:iCs/>
      <w:lang w:val="x-none" w:eastAsia="x-none"/>
    </w:rPr>
  </w:style>
  <w:style w:type="paragraph" w:styleId="Heading3">
    <w:name w:val="Heading 3"/>
    <w:basedOn w:val="Normal"/>
    <w:next w:val="Normal"/>
    <w:link w:val="31"/>
    <w:uiPriority w:val="99"/>
    <w:qFormat/>
    <w:rsid w:val="005a35e5"/>
    <w:pPr>
      <w:keepNext w:val="true"/>
      <w:spacing w:lineRule="auto" w:line="240" w:before="240" w:after="60"/>
      <w:ind w:hanging="0"/>
      <w:jc w:val="left"/>
      <w:outlineLvl w:val="2"/>
    </w:pPr>
    <w:rPr>
      <w:rFonts w:ascii="Cambria" w:hAnsi="Cambria"/>
      <w:b/>
      <w:bCs/>
      <w:sz w:val="26"/>
      <w:szCs w:val="26"/>
      <w:lang w:val="x-none" w:eastAsia="x-none"/>
    </w:rPr>
  </w:style>
  <w:style w:type="paragraph" w:styleId="Heading4">
    <w:name w:val="Heading 4"/>
    <w:basedOn w:val="Normal"/>
    <w:next w:val="Normal"/>
    <w:link w:val="4"/>
    <w:qFormat/>
    <w:rsid w:val="005a35e5"/>
    <w:pPr>
      <w:keepNext w:val="true"/>
      <w:spacing w:lineRule="auto" w:line="240" w:before="240" w:after="60"/>
      <w:ind w:hanging="0"/>
      <w:jc w:val="left"/>
      <w:outlineLvl w:val="3"/>
    </w:pPr>
    <w:rPr>
      <w:rFonts w:ascii="Calibri" w:hAnsi="Calibri"/>
      <w:b/>
      <w:bCs/>
      <w:lang w:val="x-none" w:eastAsia="x-none"/>
    </w:rPr>
  </w:style>
  <w:style w:type="paragraph" w:styleId="Heading5">
    <w:name w:val="Heading 5"/>
    <w:basedOn w:val="Normal"/>
    <w:next w:val="Normal"/>
    <w:link w:val="5"/>
    <w:uiPriority w:val="99"/>
    <w:qFormat/>
    <w:rsid w:val="005a35e5"/>
    <w:pPr>
      <w:spacing w:lineRule="auto" w:line="240" w:before="240" w:after="60"/>
      <w:ind w:hanging="0"/>
      <w:jc w:val="left"/>
      <w:outlineLvl w:val="4"/>
    </w:pPr>
    <w:rPr>
      <w:rFonts w:ascii="Calibri" w:hAnsi="Calibri"/>
      <w:b/>
      <w:bCs/>
      <w:i/>
      <w:iCs/>
      <w:sz w:val="26"/>
      <w:szCs w:val="26"/>
      <w:lang w:val="x-none" w:eastAsia="x-none"/>
    </w:rPr>
  </w:style>
  <w:style w:type="paragraph" w:styleId="Heading6">
    <w:name w:val="Heading 6"/>
    <w:basedOn w:val="Normal"/>
    <w:next w:val="Normal"/>
    <w:link w:val="6"/>
    <w:uiPriority w:val="9"/>
    <w:qFormat/>
    <w:rsid w:val="005a35e5"/>
    <w:pPr>
      <w:spacing w:lineRule="auto" w:line="240" w:before="240" w:after="60"/>
      <w:ind w:hanging="0"/>
      <w:jc w:val="left"/>
      <w:outlineLvl w:val="5"/>
    </w:pPr>
    <w:rPr>
      <w:rFonts w:ascii="Calibri" w:hAnsi="Calibri"/>
      <w:b/>
      <w:bCs/>
      <w:sz w:val="20"/>
      <w:szCs w:val="20"/>
      <w:lang w:val="x-none" w:eastAsia="x-none"/>
    </w:rPr>
  </w:style>
  <w:style w:type="paragraph" w:styleId="Heading7">
    <w:name w:val="Heading 7"/>
    <w:basedOn w:val="Normal"/>
    <w:next w:val="Normal"/>
    <w:link w:val="7"/>
    <w:uiPriority w:val="9"/>
    <w:qFormat/>
    <w:rsid w:val="005a35e5"/>
    <w:pPr>
      <w:spacing w:lineRule="auto" w:line="240" w:before="240" w:after="60"/>
      <w:ind w:hanging="0"/>
      <w:jc w:val="left"/>
      <w:outlineLvl w:val="6"/>
    </w:pPr>
    <w:rPr>
      <w:rFonts w:ascii="Calibri" w:hAnsi="Calibri"/>
      <w:sz w:val="24"/>
      <w:szCs w:val="24"/>
      <w:lang w:val="x-none" w:eastAsia="x-none"/>
    </w:rPr>
  </w:style>
  <w:style w:type="paragraph" w:styleId="Heading8">
    <w:name w:val="Heading 8"/>
    <w:basedOn w:val="Normal"/>
    <w:next w:val="Normal"/>
    <w:link w:val="8"/>
    <w:uiPriority w:val="9"/>
    <w:qFormat/>
    <w:rsid w:val="005a35e5"/>
    <w:pPr>
      <w:spacing w:lineRule="auto" w:line="240" w:before="240" w:after="60"/>
      <w:ind w:hanging="0"/>
      <w:jc w:val="left"/>
      <w:outlineLvl w:val="7"/>
    </w:pPr>
    <w:rPr>
      <w:rFonts w:ascii="Calibri" w:hAnsi="Calibri"/>
      <w:i/>
      <w:iCs/>
      <w:sz w:val="24"/>
      <w:szCs w:val="24"/>
      <w:lang w:val="x-none" w:eastAsia="x-none"/>
    </w:rPr>
  </w:style>
  <w:style w:type="paragraph" w:styleId="Heading9">
    <w:name w:val="Heading 9"/>
    <w:basedOn w:val="Normal"/>
    <w:next w:val="Normal"/>
    <w:link w:val="9"/>
    <w:qFormat/>
    <w:rsid w:val="006945bd"/>
    <w:pPr>
      <w:spacing w:before="240" w:after="6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3" w:customStyle="1">
    <w:name w:val="Основной текст 3 Знак"/>
    <w:link w:val="BodyText3"/>
    <w:qFormat/>
    <w:rsid w:val="00e63a35"/>
    <w:rPr>
      <w:rFonts w:ascii="Times New Roman" w:hAnsi="Times New Roman" w:eastAsia="Times New Roman" w:cs="Times New Roman"/>
      <w:color w:val="0000FF"/>
      <w:sz w:val="24"/>
      <w:szCs w:val="24"/>
      <w:lang w:val="x-none"/>
    </w:rPr>
  </w:style>
  <w:style w:type="character" w:styleId="Hyperlink">
    <w:name w:val="Hyperlink"/>
    <w:uiPriority w:val="99"/>
    <w:unhideWhenUsed/>
    <w:rsid w:val="00e63a35"/>
    <w:rPr>
      <w:color w:val="0000FF"/>
      <w:u w:val="single"/>
    </w:rPr>
  </w:style>
  <w:style w:type="character" w:styleId="Annotationreference">
    <w:name w:val="annotation reference"/>
    <w:unhideWhenUsed/>
    <w:qFormat/>
    <w:rsid w:val="009033a0"/>
    <w:rPr>
      <w:sz w:val="16"/>
      <w:szCs w:val="16"/>
    </w:rPr>
  </w:style>
  <w:style w:type="character" w:styleId="Style" w:customStyle="1">
    <w:name w:val="Текст примечания Знак"/>
    <w:link w:val="Annotationtext"/>
    <w:uiPriority w:val="99"/>
    <w:qFormat/>
    <w:rsid w:val="009033a0"/>
    <w:rPr>
      <w:rFonts w:ascii="Times New Roman" w:hAnsi="Times New Roman" w:eastAsia="Times New Roman" w:cs="Times New Roman"/>
      <w:sz w:val="20"/>
      <w:szCs w:val="20"/>
      <w:lang w:eastAsia="ru-RU"/>
    </w:rPr>
  </w:style>
  <w:style w:type="character" w:styleId="Style1" w:customStyle="1">
    <w:name w:val="Тема примечания Знак"/>
    <w:link w:val="Annotationsubject"/>
    <w:semiHidden/>
    <w:qFormat/>
    <w:rsid w:val="009033a0"/>
    <w:rPr>
      <w:rFonts w:ascii="Times New Roman" w:hAnsi="Times New Roman" w:eastAsia="Times New Roman" w:cs="Times New Roman"/>
      <w:b/>
      <w:bCs/>
      <w:sz w:val="20"/>
      <w:szCs w:val="20"/>
      <w:lang w:eastAsia="ru-RU"/>
    </w:rPr>
  </w:style>
  <w:style w:type="character" w:styleId="Style2" w:customStyle="1">
    <w:name w:val="Текст выноски Знак"/>
    <w:link w:val="BalloonText"/>
    <w:semiHidden/>
    <w:qFormat/>
    <w:rsid w:val="009033a0"/>
    <w:rPr>
      <w:rFonts w:ascii="Tahoma" w:hAnsi="Tahoma" w:eastAsia="Times New Roman" w:cs="Tahoma"/>
      <w:sz w:val="16"/>
      <w:szCs w:val="16"/>
      <w:lang w:eastAsia="ru-RU"/>
    </w:rPr>
  </w:style>
  <w:style w:type="character" w:styleId="1" w:customStyle="1">
    <w:name w:val="Заголовок 1 Знак"/>
    <w:uiPriority w:val="9"/>
    <w:qFormat/>
    <w:rsid w:val="005a35e5"/>
    <w:rPr>
      <w:rFonts w:ascii="Cambria" w:hAnsi="Cambria" w:eastAsia="Times New Roman"/>
      <w:b/>
      <w:bCs/>
      <w:kern w:val="2"/>
      <w:sz w:val="32"/>
      <w:szCs w:val="32"/>
      <w:lang w:val="x-none" w:eastAsia="x-none"/>
    </w:rPr>
  </w:style>
  <w:style w:type="character" w:styleId="2" w:customStyle="1">
    <w:name w:val="Заголовок 2 Знак"/>
    <w:qFormat/>
    <w:rsid w:val="005a35e5"/>
    <w:rPr>
      <w:rFonts w:ascii="Cambria" w:hAnsi="Cambria" w:eastAsia="Times New Roman"/>
      <w:b/>
      <w:bCs/>
      <w:i/>
      <w:iCs/>
      <w:sz w:val="28"/>
      <w:szCs w:val="28"/>
      <w:lang w:val="x-none" w:eastAsia="x-none"/>
    </w:rPr>
  </w:style>
  <w:style w:type="character" w:styleId="31" w:customStyle="1">
    <w:name w:val="Заголовок 3 Знак"/>
    <w:uiPriority w:val="99"/>
    <w:qFormat/>
    <w:rsid w:val="005a35e5"/>
    <w:rPr>
      <w:rFonts w:ascii="Cambria" w:hAnsi="Cambria" w:eastAsia="Times New Roman"/>
      <w:b/>
      <w:bCs/>
      <w:sz w:val="26"/>
      <w:szCs w:val="26"/>
      <w:lang w:val="x-none" w:eastAsia="x-none"/>
    </w:rPr>
  </w:style>
  <w:style w:type="character" w:styleId="4" w:customStyle="1">
    <w:name w:val="Заголовок 4 Знак"/>
    <w:qFormat/>
    <w:rsid w:val="005a35e5"/>
    <w:rPr>
      <w:rFonts w:eastAsia="Times New Roman"/>
      <w:b/>
      <w:bCs/>
      <w:sz w:val="28"/>
      <w:szCs w:val="28"/>
      <w:lang w:val="x-none" w:eastAsia="x-none"/>
    </w:rPr>
  </w:style>
  <w:style w:type="character" w:styleId="5" w:customStyle="1">
    <w:name w:val="Заголовок 5 Знак"/>
    <w:uiPriority w:val="99"/>
    <w:qFormat/>
    <w:rsid w:val="005a35e5"/>
    <w:rPr>
      <w:rFonts w:eastAsia="Times New Roman"/>
      <w:b/>
      <w:bCs/>
      <w:i/>
      <w:iCs/>
      <w:sz w:val="26"/>
      <w:szCs w:val="26"/>
      <w:lang w:val="x-none" w:eastAsia="x-none"/>
    </w:rPr>
  </w:style>
  <w:style w:type="character" w:styleId="6" w:customStyle="1">
    <w:name w:val="Заголовок 6 Знак"/>
    <w:uiPriority w:val="9"/>
    <w:qFormat/>
    <w:rsid w:val="005a35e5"/>
    <w:rPr>
      <w:rFonts w:eastAsia="Times New Roman"/>
      <w:b/>
      <w:bCs/>
      <w:lang w:val="x-none" w:eastAsia="x-none"/>
    </w:rPr>
  </w:style>
  <w:style w:type="character" w:styleId="7" w:customStyle="1">
    <w:name w:val="Заголовок 7 Знак"/>
    <w:uiPriority w:val="9"/>
    <w:qFormat/>
    <w:rsid w:val="005a35e5"/>
    <w:rPr>
      <w:rFonts w:eastAsia="Times New Roman"/>
      <w:sz w:val="24"/>
      <w:szCs w:val="24"/>
      <w:lang w:val="x-none" w:eastAsia="x-none"/>
    </w:rPr>
  </w:style>
  <w:style w:type="character" w:styleId="8" w:customStyle="1">
    <w:name w:val="Заголовок 8 Знак"/>
    <w:uiPriority w:val="9"/>
    <w:qFormat/>
    <w:rsid w:val="005a35e5"/>
    <w:rPr>
      <w:rFonts w:eastAsia="Times New Roman"/>
      <w:i/>
      <w:iCs/>
      <w:sz w:val="24"/>
      <w:szCs w:val="24"/>
      <w:lang w:val="x-none" w:eastAsia="x-none"/>
    </w:rPr>
  </w:style>
  <w:style w:type="character" w:styleId="Style3" w:customStyle="1">
    <w:name w:val="Текст сноски Знак"/>
    <w:qFormat/>
    <w:rsid w:val="005a35e5"/>
    <w:rPr>
      <w:rFonts w:ascii="Times New Roman" w:hAnsi="Times New Roman" w:eastAsia="Times New Roman"/>
      <w:lang w:val="x-none" w:eastAsia="x-none"/>
    </w:rPr>
  </w:style>
  <w:style w:type="character" w:styleId="Style4" w:customStyle="1">
    <w:name w:val="Символ сноски"/>
    <w:qFormat/>
    <w:rsid w:val="005a35e5"/>
    <w:rPr>
      <w:vertAlign w:val="superscript"/>
    </w:rPr>
  </w:style>
  <w:style w:type="character" w:styleId="FootnoteReference">
    <w:name w:val="Footnote Reference"/>
    <w:rPr>
      <w:vertAlign w:val="superscript"/>
    </w:rPr>
  </w:style>
  <w:style w:type="character" w:styleId="-12" w:customStyle="1">
    <w:name w:val="Цветной список - Акцент 1 Знак2"/>
    <w:uiPriority w:val="34"/>
    <w:qFormat/>
    <w:locked/>
    <w:rsid w:val="005a35e5"/>
    <w:rPr>
      <w:sz w:val="24"/>
      <w:szCs w:val="24"/>
    </w:rPr>
  </w:style>
  <w:style w:type="character" w:styleId="21" w:customStyle="1">
    <w:name w:val="Заголовок 2 ДИТ Знак"/>
    <w:link w:val="26"/>
    <w:qFormat/>
    <w:rsid w:val="005a35e5"/>
    <w:rPr>
      <w:rFonts w:ascii="Times New Roman" w:hAnsi="Times New Roman" w:eastAsia="Times New Roman"/>
      <w:b/>
      <w:sz w:val="24"/>
      <w:szCs w:val="24"/>
      <w:lang w:val="x-none" w:eastAsia="x-none"/>
    </w:rPr>
  </w:style>
  <w:style w:type="character" w:styleId="9" w:customStyle="1">
    <w:name w:val="Заголовок 9 Знак"/>
    <w:qFormat/>
    <w:rsid w:val="005a35e5"/>
    <w:rPr>
      <w:rFonts w:ascii="Cambria" w:hAnsi="Cambria" w:eastAsia="Times New Roman"/>
      <w:i/>
      <w:iCs/>
      <w:color w:val="404040"/>
    </w:rPr>
  </w:style>
  <w:style w:type="character" w:styleId="Style5" w:customStyle="1">
    <w:name w:val="Подзаголовок Знак"/>
    <w:uiPriority w:val="11"/>
    <w:qFormat/>
    <w:rsid w:val="005a35e5"/>
    <w:rPr>
      <w:rFonts w:ascii="Cambria" w:hAnsi="Cambria" w:eastAsia="Times New Roman" w:cs="Times New Roman"/>
      <w:i/>
      <w:iCs/>
      <w:color w:val="4F81BD"/>
      <w:spacing w:val="15"/>
      <w:sz w:val="24"/>
      <w:szCs w:val="24"/>
      <w:lang w:eastAsia="ru-RU"/>
    </w:rPr>
  </w:style>
  <w:style w:type="character" w:styleId="32" w:customStyle="1">
    <w:name w:val="Заголовок 3 ДИТ Знак"/>
    <w:link w:val="34"/>
    <w:qFormat/>
    <w:rsid w:val="005a35e5"/>
    <w:rPr>
      <w:rFonts w:ascii="Times New Roman" w:hAnsi="Times New Roman" w:eastAsia="Times New Roman"/>
      <w:sz w:val="24"/>
      <w:szCs w:val="24"/>
      <w:lang w:val="x-none" w:eastAsia="x-none"/>
    </w:rPr>
  </w:style>
  <w:style w:type="character" w:styleId="Style6" w:customStyle="1">
    <w:name w:val="Верхний колонтитул Знак"/>
    <w:uiPriority w:val="99"/>
    <w:qFormat/>
    <w:rsid w:val="005a35e5"/>
    <w:rPr>
      <w:rFonts w:eastAsia="Times New Roman"/>
      <w:sz w:val="22"/>
      <w:szCs w:val="22"/>
      <w:lang w:val="x-none" w:eastAsia="en-US"/>
    </w:rPr>
  </w:style>
  <w:style w:type="character" w:styleId="Style7" w:customStyle="1">
    <w:name w:val="Нижний колонтитул Знак"/>
    <w:uiPriority w:val="99"/>
    <w:qFormat/>
    <w:rsid w:val="005a35e5"/>
    <w:rPr>
      <w:rFonts w:eastAsia="Times New Roman"/>
      <w:sz w:val="22"/>
      <w:szCs w:val="22"/>
      <w:lang w:val="x-none" w:eastAsia="en-US"/>
    </w:rPr>
  </w:style>
  <w:style w:type="character" w:styleId="211" w:customStyle="1">
    <w:name w:val="Средняя сетка 2 Знак1"/>
    <w:uiPriority w:val="1"/>
    <w:qFormat/>
    <w:rsid w:val="005a35e5"/>
    <w:rPr>
      <w:sz w:val="24"/>
      <w:szCs w:val="32"/>
    </w:rPr>
  </w:style>
  <w:style w:type="character" w:styleId="CharChar" w:customStyle="1">
    <w:name w:val="Комментарии Char Char"/>
    <w:link w:val="Style39"/>
    <w:qFormat/>
    <w:rsid w:val="005a35e5"/>
    <w:rPr>
      <w:rFonts w:ascii="Times New Roman" w:hAnsi="Times New Roman" w:eastAsia="Times New Roman"/>
      <w:color w:val="FF9900"/>
      <w:sz w:val="24"/>
      <w:szCs w:val="24"/>
      <w:lang w:val="x-none" w:eastAsia="x-none"/>
    </w:rPr>
  </w:style>
  <w:style w:type="character" w:styleId="Style8" w:customStyle="1">
    <w:name w:val="Основной текст с отступом Знак"/>
    <w:qFormat/>
    <w:rsid w:val="005a35e5"/>
    <w:rPr>
      <w:rFonts w:ascii="Times New Roman" w:hAnsi="Times New Roman" w:eastAsia="Times New Roman"/>
      <w:color w:val="0000FF"/>
      <w:sz w:val="24"/>
      <w:lang w:val="x-none" w:eastAsia="x-none"/>
    </w:rPr>
  </w:style>
  <w:style w:type="character" w:styleId="Style9" w:customStyle="1">
    <w:name w:val="Текст Знак"/>
    <w:qFormat/>
    <w:rsid w:val="005a35e5"/>
    <w:rPr>
      <w:rFonts w:ascii="Courier New" w:hAnsi="Courier New" w:eastAsia="Times New Roman" w:cs="Courier New"/>
    </w:rPr>
  </w:style>
  <w:style w:type="character" w:styleId="22" w:customStyle="1">
    <w:name w:val="Текст Знак2"/>
    <w:link w:val="PlainText"/>
    <w:qFormat/>
    <w:rsid w:val="005a35e5"/>
    <w:rPr>
      <w:rFonts w:ascii="Courier New" w:hAnsi="Courier New" w:eastAsia="Times New Roman"/>
      <w:sz w:val="28"/>
      <w:lang w:val="x-none" w:eastAsia="x-none"/>
    </w:rPr>
  </w:style>
  <w:style w:type="character" w:styleId="333" w:customStyle="1">
    <w:name w:val="Пункт 3.3.3 Знак"/>
    <w:link w:val="3331"/>
    <w:qFormat/>
    <w:rsid w:val="005a35e5"/>
    <w:rPr>
      <w:rFonts w:ascii="Arial" w:hAnsi="Arial" w:eastAsia="Times New Roman"/>
      <w:sz w:val="24"/>
      <w:lang w:val="x-none" w:eastAsia="x-none"/>
    </w:rPr>
  </w:style>
  <w:style w:type="character" w:styleId="Style10" w:customStyle="1">
    <w:name w:val="Основной текст Знак"/>
    <w:qFormat/>
    <w:rsid w:val="005a35e5"/>
    <w:rPr>
      <w:rFonts w:ascii="Times New Roman" w:hAnsi="Times New Roman" w:eastAsia="Times New Roman"/>
      <w:sz w:val="28"/>
      <w:szCs w:val="28"/>
      <w:lang w:val="x-none" w:eastAsia="x-none"/>
    </w:rPr>
  </w:style>
  <w:style w:type="character" w:styleId="CharChar1" w:customStyle="1">
    <w:name w:val="Обычный Char Char"/>
    <w:link w:val="123"/>
    <w:qFormat/>
    <w:rsid w:val="005a35e5"/>
    <w:rPr>
      <w:rFonts w:ascii="Times New Roman" w:hAnsi="Times New Roman" w:eastAsia="Times New Roman"/>
      <w:sz w:val="24"/>
      <w:szCs w:val="24"/>
      <w:lang w:val="x-none" w:eastAsia="x-none"/>
    </w:rPr>
  </w:style>
  <w:style w:type="character" w:styleId="Style11" w:customStyle="1">
    <w:name w:val="Заголовок Знак"/>
    <w:link w:val="124"/>
    <w:qFormat/>
    <w:rsid w:val="005a35e5"/>
    <w:rPr>
      <w:rFonts w:ascii="Cambria" w:hAnsi="Cambria" w:eastAsia="Times New Roman"/>
      <w:b/>
      <w:bCs/>
      <w:kern w:val="2"/>
      <w:sz w:val="32"/>
      <w:szCs w:val="32"/>
      <w:lang w:val="x-none" w:eastAsia="x-none"/>
    </w:rPr>
  </w:style>
  <w:style w:type="character" w:styleId="Strong">
    <w:name w:val="Strong"/>
    <w:uiPriority w:val="22"/>
    <w:qFormat/>
    <w:rsid w:val="005a35e5"/>
    <w:rPr>
      <w:b/>
      <w:bCs/>
    </w:rPr>
  </w:style>
  <w:style w:type="character" w:styleId="Emphasis">
    <w:name w:val="Emphasis"/>
    <w:uiPriority w:val="20"/>
    <w:qFormat/>
    <w:rsid w:val="005a35e5"/>
    <w:rPr>
      <w:rFonts w:ascii="Calibri" w:hAnsi="Calibri"/>
      <w:b/>
      <w:i/>
      <w:iCs/>
    </w:rPr>
  </w:style>
  <w:style w:type="character" w:styleId="-11" w:customStyle="1">
    <w:name w:val="Цветная сетка - Акцент 1 Знак1"/>
    <w:uiPriority w:val="29"/>
    <w:qFormat/>
    <w:rsid w:val="005a35e5"/>
    <w:rPr>
      <w:i/>
      <w:sz w:val="24"/>
      <w:szCs w:val="24"/>
    </w:rPr>
  </w:style>
  <w:style w:type="character" w:styleId="-21" w:customStyle="1">
    <w:name w:val="Светлая заливка - Акцент 2 Знак1"/>
    <w:uiPriority w:val="30"/>
    <w:qFormat/>
    <w:rsid w:val="005a35e5"/>
    <w:rPr>
      <w:b/>
      <w:i/>
      <w:sz w:val="24"/>
    </w:rPr>
  </w:style>
  <w:style w:type="character" w:styleId="311" w:customStyle="1">
    <w:name w:val="Таблица простая 31"/>
    <w:uiPriority w:val="19"/>
    <w:qFormat/>
    <w:rsid w:val="005a35e5"/>
    <w:rPr>
      <w:i/>
      <w:color w:val="5A5A5A"/>
    </w:rPr>
  </w:style>
  <w:style w:type="character" w:styleId="41" w:customStyle="1">
    <w:name w:val="Таблица простая 41"/>
    <w:uiPriority w:val="21"/>
    <w:qFormat/>
    <w:rsid w:val="005a35e5"/>
    <w:rPr>
      <w:b/>
      <w:i/>
      <w:sz w:val="24"/>
      <w:szCs w:val="24"/>
      <w:u w:val="single"/>
    </w:rPr>
  </w:style>
  <w:style w:type="character" w:styleId="51" w:customStyle="1">
    <w:name w:val="Таблица простая 51"/>
    <w:uiPriority w:val="31"/>
    <w:qFormat/>
    <w:rsid w:val="005a35e5"/>
    <w:rPr>
      <w:sz w:val="24"/>
      <w:szCs w:val="24"/>
      <w:u w:val="single"/>
    </w:rPr>
  </w:style>
  <w:style w:type="character" w:styleId="11" w:customStyle="1">
    <w:name w:val="Сетка таблицы светлая1"/>
    <w:uiPriority w:val="32"/>
    <w:qFormat/>
    <w:rsid w:val="005a35e5"/>
    <w:rPr>
      <w:b/>
      <w:sz w:val="24"/>
      <w:u w:val="single"/>
    </w:rPr>
  </w:style>
  <w:style w:type="character" w:styleId="-111" w:customStyle="1">
    <w:name w:val="Таблица-сетка 1 светлая1"/>
    <w:uiPriority w:val="33"/>
    <w:qFormat/>
    <w:rsid w:val="005a35e5"/>
    <w:rPr>
      <w:rFonts w:ascii="Cambria" w:hAnsi="Cambria" w:eastAsia="Times New Roman"/>
      <w:b/>
      <w:i/>
      <w:sz w:val="24"/>
      <w:szCs w:val="24"/>
    </w:rPr>
  </w:style>
  <w:style w:type="character" w:styleId="12" w:customStyle="1">
    <w:name w:val="Заголовок 1 ДИТ Знак"/>
    <w:link w:val="125"/>
    <w:qFormat/>
    <w:rsid w:val="005a35e5"/>
    <w:rPr>
      <w:rFonts w:ascii="Times New Roman" w:hAnsi="Times New Roman" w:eastAsia="Times New Roman"/>
      <w:b/>
      <w:sz w:val="28"/>
      <w:szCs w:val="28"/>
      <w:lang w:val="x-none" w:eastAsia="x-none"/>
    </w:rPr>
  </w:style>
  <w:style w:type="character" w:styleId="13" w:customStyle="1">
    <w:name w:val="Подзаголовок 1  ДИТ Знак"/>
    <w:link w:val="126"/>
    <w:qFormat/>
    <w:rsid w:val="005a35e5"/>
    <w:rPr>
      <w:rFonts w:ascii="Times New Roman" w:hAnsi="Times New Roman" w:eastAsia="Times New Roman"/>
      <w:sz w:val="24"/>
      <w:szCs w:val="24"/>
      <w:lang w:val="x-none" w:eastAsia="x-none"/>
    </w:rPr>
  </w:style>
  <w:style w:type="character" w:styleId="14" w:customStyle="1">
    <w:name w:val="Заголовок 1 КВВ Знак"/>
    <w:link w:val="127"/>
    <w:qFormat/>
    <w:rsid w:val="005a35e5"/>
    <w:rPr>
      <w:rFonts w:ascii="Times New Roman" w:hAnsi="Times New Roman" w:eastAsia="Times New Roman"/>
      <w:b/>
      <w:kern w:val="2"/>
      <w:sz w:val="28"/>
      <w:szCs w:val="32"/>
      <w:lang w:val="x-none" w:eastAsia="x-none"/>
    </w:rPr>
  </w:style>
  <w:style w:type="character" w:styleId="15" w:customStyle="1">
    <w:name w:val="Подраздел 1 КВВ Знак"/>
    <w:link w:val="128"/>
    <w:qFormat/>
    <w:rsid w:val="005a35e5"/>
    <w:rPr>
      <w:rFonts w:ascii="Times New Roman" w:hAnsi="Times New Roman" w:eastAsia="Times New Roman"/>
      <w:kern w:val="2"/>
      <w:sz w:val="24"/>
      <w:szCs w:val="24"/>
      <w:lang w:val="x-none" w:eastAsia="x-none"/>
    </w:rPr>
  </w:style>
  <w:style w:type="character" w:styleId="16" w:customStyle="1">
    <w:name w:val="Основной. Уровень 1 Знак"/>
    <w:link w:val="129"/>
    <w:qFormat/>
    <w:rsid w:val="005a35e5"/>
    <w:rPr>
      <w:rFonts w:ascii="Times New Roman" w:hAnsi="Times New Roman" w:eastAsia="Times New Roman"/>
      <w:sz w:val="24"/>
      <w:szCs w:val="24"/>
      <w:lang w:val="x-none" w:eastAsia="x-none"/>
    </w:rPr>
  </w:style>
  <w:style w:type="character" w:styleId="FollowedHyperlink">
    <w:name w:val="FollowedHyperlink"/>
    <w:rsid w:val="005a35e5"/>
    <w:rPr>
      <w:rFonts w:ascii="Arial Narrow" w:hAnsi="Arial Narrow"/>
      <w:color w:val="800080"/>
      <w:u w:val="single"/>
    </w:rPr>
  </w:style>
  <w:style w:type="character" w:styleId="Pagenumber">
    <w:name w:val="page number"/>
    <w:qFormat/>
    <w:rsid w:val="005a35e5"/>
    <w:rPr>
      <w:rFonts w:ascii="Arial Narrow" w:hAnsi="Arial Narrow"/>
    </w:rPr>
  </w:style>
  <w:style w:type="character" w:styleId="33" w:customStyle="1">
    <w:name w:val="Основной текст с отступом 3 Знак"/>
    <w:link w:val="BodyTextIndent3"/>
    <w:qFormat/>
    <w:rsid w:val="005a35e5"/>
    <w:rPr>
      <w:rFonts w:ascii="Arial" w:hAnsi="Arial" w:eastAsia="Times New Roman"/>
      <w:sz w:val="24"/>
      <w:szCs w:val="24"/>
      <w:lang w:val="x-none" w:eastAsia="x-none"/>
    </w:rPr>
  </w:style>
  <w:style w:type="character" w:styleId="Style12" w:customStyle="1">
    <w:name w:val="Схема документа Знак"/>
    <w:link w:val="DocumentMap"/>
    <w:semiHidden/>
    <w:qFormat/>
    <w:rsid w:val="005a35e5"/>
    <w:rPr>
      <w:rFonts w:ascii="Tahoma" w:hAnsi="Tahoma" w:eastAsia="Times New Roman"/>
      <w:sz w:val="24"/>
      <w:szCs w:val="24"/>
      <w:shd w:fill="000080" w:val="clear"/>
      <w:lang w:val="de-DE" w:eastAsia="de-DE"/>
    </w:rPr>
  </w:style>
  <w:style w:type="character" w:styleId="Linenumber1" w:customStyle="1">
    <w:name w:val="line number1"/>
    <w:qFormat/>
    <w:rsid w:val="005a35e5"/>
    <w:rPr/>
  </w:style>
  <w:style w:type="character" w:styleId="23" w:customStyle="1">
    <w:name w:val="Основной текст с отступом 2 Знак"/>
    <w:link w:val="BodyTextIndent2"/>
    <w:qFormat/>
    <w:rsid w:val="005a35e5"/>
    <w:rPr>
      <w:rFonts w:ascii="Arial" w:hAnsi="Arial" w:eastAsia="Times New Roman"/>
      <w:sz w:val="24"/>
      <w:szCs w:val="24"/>
      <w:lang w:val="x-none" w:eastAsia="de-DE"/>
    </w:rPr>
  </w:style>
  <w:style w:type="character" w:styleId="Tw4winMark" w:customStyle="1">
    <w:name w:val="tw4winMark"/>
    <w:qFormat/>
    <w:rsid w:val="005a35e5"/>
    <w:rPr>
      <w:rFonts w:ascii="Courier New" w:hAnsi="Courier New"/>
      <w:vanish/>
      <w:color w:val="800080"/>
      <w:sz w:val="24"/>
      <w:vertAlign w:val="subscript"/>
    </w:rPr>
  </w:style>
  <w:style w:type="character" w:styleId="Tw4winError" w:customStyle="1">
    <w:name w:val="tw4winError"/>
    <w:qFormat/>
    <w:rsid w:val="005a35e5"/>
    <w:rPr>
      <w:rFonts w:ascii="Courier New" w:hAnsi="Courier New"/>
      <w:color w:val="00FF00"/>
      <w:sz w:val="40"/>
    </w:rPr>
  </w:style>
  <w:style w:type="character" w:styleId="Tw4winTerm" w:customStyle="1">
    <w:name w:val="tw4winTerm"/>
    <w:qFormat/>
    <w:rsid w:val="005a35e5"/>
    <w:rPr>
      <w:color w:val="0000FF"/>
    </w:rPr>
  </w:style>
  <w:style w:type="character" w:styleId="Tw4winPopup" w:customStyle="1">
    <w:name w:val="tw4winPopup"/>
    <w:qFormat/>
    <w:rsid w:val="005a35e5"/>
    <w:rPr>
      <w:rFonts w:ascii="Courier New" w:hAnsi="Courier New"/>
      <w:color w:val="008000"/>
    </w:rPr>
  </w:style>
  <w:style w:type="character" w:styleId="Tw4winJump" w:customStyle="1">
    <w:name w:val="tw4winJump"/>
    <w:qFormat/>
    <w:rsid w:val="005a35e5"/>
    <w:rPr>
      <w:rFonts w:ascii="Courier New" w:hAnsi="Courier New"/>
      <w:color w:val="008080"/>
    </w:rPr>
  </w:style>
  <w:style w:type="character" w:styleId="Tw4winExternal" w:customStyle="1">
    <w:name w:val="tw4winExternal"/>
    <w:qFormat/>
    <w:rsid w:val="005a35e5"/>
    <w:rPr>
      <w:rFonts w:ascii="Courier New" w:hAnsi="Courier New"/>
      <w:color w:val="808080"/>
    </w:rPr>
  </w:style>
  <w:style w:type="character" w:styleId="Tw4winInternal" w:customStyle="1">
    <w:name w:val="tw4winInternal"/>
    <w:qFormat/>
    <w:rsid w:val="005a35e5"/>
    <w:rPr>
      <w:rFonts w:ascii="Courier New" w:hAnsi="Courier New"/>
      <w:color w:val="FF0000"/>
    </w:rPr>
  </w:style>
  <w:style w:type="character" w:styleId="DONOTTRANSLATE" w:customStyle="1">
    <w:name w:val="DO_NOT_TRANSLATE"/>
    <w:qFormat/>
    <w:rsid w:val="005a35e5"/>
    <w:rPr>
      <w:rFonts w:ascii="Courier New" w:hAnsi="Courier New"/>
      <w:color w:val="800000"/>
    </w:rPr>
  </w:style>
  <w:style w:type="character" w:styleId="Style13" w:customStyle="1">
    <w:name w:val="Текст концевой сноски Знак"/>
    <w:qFormat/>
    <w:rsid w:val="005a35e5"/>
    <w:rPr>
      <w:rFonts w:ascii="Times New Roman" w:hAnsi="Times New Roman" w:eastAsia="Times New Roman"/>
      <w:lang w:val="x-none" w:eastAsia="en-US"/>
    </w:rPr>
  </w:style>
  <w:style w:type="character" w:styleId="24" w:customStyle="1">
    <w:name w:val="Средняя сетка 2 Знак"/>
    <w:link w:val="214"/>
    <w:uiPriority w:val="99"/>
    <w:qFormat/>
    <w:rsid w:val="005a35e5"/>
    <w:rPr>
      <w:rFonts w:eastAsia="Times New Roman"/>
      <w:sz w:val="24"/>
      <w:szCs w:val="32"/>
      <w:lang w:val="x-none" w:eastAsia="x-none"/>
    </w:rPr>
  </w:style>
  <w:style w:type="character" w:styleId="-112" w:customStyle="1">
    <w:name w:val="Цветной список - Акцент 1 Знак1"/>
    <w:uiPriority w:val="34"/>
    <w:qFormat/>
    <w:locked/>
    <w:rsid w:val="005a35e5"/>
    <w:rPr>
      <w:rFonts w:ascii="Calibri" w:hAnsi="Calibri" w:eastAsia="Times New Roman" w:cs="Times New Roman"/>
      <w:sz w:val="24"/>
      <w:szCs w:val="24"/>
      <w:lang w:val="x-none" w:eastAsia="x-none"/>
    </w:rPr>
  </w:style>
  <w:style w:type="character" w:styleId="-1" w:customStyle="1">
    <w:name w:val="Цветная сетка - Акцент 1 Знак"/>
    <w:uiPriority w:val="29"/>
    <w:qFormat/>
    <w:rsid w:val="005a35e5"/>
    <w:rPr>
      <w:rFonts w:eastAsia="Times New Roman"/>
      <w:i/>
      <w:sz w:val="24"/>
      <w:szCs w:val="24"/>
      <w:lang w:val="x-none" w:eastAsia="x-none"/>
    </w:rPr>
  </w:style>
  <w:style w:type="character" w:styleId="-2" w:customStyle="1">
    <w:name w:val="Светлая заливка - Акцент 2 Знак"/>
    <w:link w:val="-211"/>
    <w:uiPriority w:val="30"/>
    <w:qFormat/>
    <w:rsid w:val="005a35e5"/>
    <w:rPr>
      <w:rFonts w:eastAsia="Times New Roman"/>
      <w:b/>
      <w:i/>
      <w:sz w:val="24"/>
      <w:lang w:val="x-none" w:eastAsia="x-none"/>
    </w:rPr>
  </w:style>
  <w:style w:type="character" w:styleId="17" w:customStyle="1">
    <w:name w:val="Слабое выделение1"/>
    <w:uiPriority w:val="19"/>
    <w:qFormat/>
    <w:rsid w:val="005a35e5"/>
    <w:rPr>
      <w:i/>
      <w:color w:val="5A5A5A"/>
    </w:rPr>
  </w:style>
  <w:style w:type="character" w:styleId="18" w:customStyle="1">
    <w:name w:val="Сильное выделение1"/>
    <w:uiPriority w:val="21"/>
    <w:qFormat/>
    <w:rsid w:val="005a35e5"/>
    <w:rPr>
      <w:b/>
      <w:i/>
      <w:sz w:val="24"/>
      <w:szCs w:val="24"/>
      <w:u w:val="single"/>
    </w:rPr>
  </w:style>
  <w:style w:type="character" w:styleId="19" w:customStyle="1">
    <w:name w:val="Слабая ссылка1"/>
    <w:uiPriority w:val="31"/>
    <w:qFormat/>
    <w:rsid w:val="005a35e5"/>
    <w:rPr>
      <w:sz w:val="24"/>
      <w:szCs w:val="24"/>
      <w:u w:val="single"/>
    </w:rPr>
  </w:style>
  <w:style w:type="character" w:styleId="110" w:customStyle="1">
    <w:name w:val="Сильная ссылка1"/>
    <w:uiPriority w:val="32"/>
    <w:qFormat/>
    <w:rsid w:val="005a35e5"/>
    <w:rPr>
      <w:b/>
      <w:sz w:val="24"/>
      <w:u w:val="single"/>
    </w:rPr>
  </w:style>
  <w:style w:type="character" w:styleId="111" w:customStyle="1">
    <w:name w:val="Название книги1"/>
    <w:uiPriority w:val="33"/>
    <w:qFormat/>
    <w:rsid w:val="005a35e5"/>
    <w:rPr>
      <w:rFonts w:ascii="Cambria" w:hAnsi="Cambria" w:eastAsia="Times New Roman"/>
      <w:b/>
      <w:i/>
      <w:sz w:val="24"/>
      <w:szCs w:val="24"/>
    </w:rPr>
  </w:style>
  <w:style w:type="character" w:styleId="Apple-style-span" w:customStyle="1">
    <w:name w:val="apple-style-span"/>
    <w:qFormat/>
    <w:rsid w:val="005a35e5"/>
    <w:rPr/>
  </w:style>
  <w:style w:type="character" w:styleId="SmalltabletextChar" w:customStyle="1">
    <w:name w:val="Small table text Char"/>
    <w:link w:val="Smalltabletext"/>
    <w:qFormat/>
    <w:locked/>
    <w:rsid w:val="005a35e5"/>
    <w:rPr>
      <w:rFonts w:eastAsia="Times New Roman"/>
      <w:sz w:val="18"/>
      <w:lang w:val="x-none" w:eastAsia="en-US"/>
    </w:rPr>
  </w:style>
  <w:style w:type="character" w:styleId="PhNormal1" w:customStyle="1">
    <w:name w:val="ph_Normal Знак1"/>
    <w:link w:val="PhNormal"/>
    <w:qFormat/>
    <w:rsid w:val="005a35e5"/>
    <w:rPr>
      <w:rFonts w:eastAsia="Times New Roman"/>
      <w:sz w:val="24"/>
      <w:szCs w:val="24"/>
      <w:lang w:val="x-none" w:eastAsia="x-none"/>
    </w:rPr>
  </w:style>
  <w:style w:type="character" w:styleId="112" w:customStyle="1">
    <w:name w:val="Заголовок 1 Знак1"/>
    <w:uiPriority w:val="9"/>
    <w:qFormat/>
    <w:rsid w:val="005a35e5"/>
    <w:rPr>
      <w:rFonts w:ascii="Cambria" w:hAnsi="Cambria" w:eastAsia="Times New Roman" w:cs="Times New Roman"/>
      <w:b/>
      <w:bCs/>
      <w:color w:val="365F91"/>
      <w:sz w:val="28"/>
      <w:szCs w:val="28"/>
    </w:rPr>
  </w:style>
  <w:style w:type="character" w:styleId="212" w:customStyle="1">
    <w:name w:val="Заголовок 2 Знак1"/>
    <w:uiPriority w:val="9"/>
    <w:semiHidden/>
    <w:qFormat/>
    <w:rsid w:val="005a35e5"/>
    <w:rPr>
      <w:rFonts w:ascii="Cambria" w:hAnsi="Cambria" w:eastAsia="Times New Roman" w:cs="Times New Roman"/>
      <w:b/>
      <w:bCs/>
      <w:color w:val="4F81BD"/>
      <w:sz w:val="26"/>
      <w:szCs w:val="26"/>
    </w:rPr>
  </w:style>
  <w:style w:type="character" w:styleId="312" w:customStyle="1">
    <w:name w:val="Заголовок 3 Знак1"/>
    <w:uiPriority w:val="9"/>
    <w:semiHidden/>
    <w:qFormat/>
    <w:rsid w:val="005a35e5"/>
    <w:rPr>
      <w:rFonts w:ascii="Cambria" w:hAnsi="Cambria" w:eastAsia="Times New Roman" w:cs="Times New Roman"/>
      <w:b/>
      <w:bCs/>
      <w:color w:val="4F81BD"/>
      <w:sz w:val="24"/>
      <w:szCs w:val="24"/>
    </w:rPr>
  </w:style>
  <w:style w:type="character" w:styleId="411" w:customStyle="1">
    <w:name w:val="Заголовок 4 Знак1"/>
    <w:uiPriority w:val="9"/>
    <w:semiHidden/>
    <w:qFormat/>
    <w:rsid w:val="005a35e5"/>
    <w:rPr>
      <w:rFonts w:ascii="Cambria" w:hAnsi="Cambria" w:eastAsia="Times New Roman" w:cs="Times New Roman"/>
      <w:b/>
      <w:bCs/>
      <w:i/>
      <w:iCs/>
      <w:color w:val="4F81BD"/>
      <w:sz w:val="24"/>
      <w:szCs w:val="24"/>
    </w:rPr>
  </w:style>
  <w:style w:type="character" w:styleId="511" w:customStyle="1">
    <w:name w:val="Заголовок 5 Знак1"/>
    <w:uiPriority w:val="99"/>
    <w:semiHidden/>
    <w:qFormat/>
    <w:rsid w:val="005a35e5"/>
    <w:rPr>
      <w:rFonts w:ascii="Cambria" w:hAnsi="Cambria" w:eastAsia="Times New Roman" w:cs="Times New Roman"/>
      <w:color w:val="243F60"/>
      <w:sz w:val="24"/>
      <w:szCs w:val="24"/>
    </w:rPr>
  </w:style>
  <w:style w:type="character" w:styleId="61" w:customStyle="1">
    <w:name w:val="Заголовок 6 Знак1"/>
    <w:uiPriority w:val="9"/>
    <w:semiHidden/>
    <w:qFormat/>
    <w:rsid w:val="005a35e5"/>
    <w:rPr>
      <w:rFonts w:ascii="Cambria" w:hAnsi="Cambria" w:eastAsia="Times New Roman" w:cs="Times New Roman"/>
      <w:i/>
      <w:iCs/>
      <w:color w:val="243F60"/>
      <w:sz w:val="24"/>
      <w:szCs w:val="24"/>
    </w:rPr>
  </w:style>
  <w:style w:type="character" w:styleId="71" w:customStyle="1">
    <w:name w:val="Заголовок 7 Знак1"/>
    <w:uiPriority w:val="9"/>
    <w:semiHidden/>
    <w:qFormat/>
    <w:rsid w:val="005a35e5"/>
    <w:rPr>
      <w:rFonts w:ascii="Cambria" w:hAnsi="Cambria" w:eastAsia="Times New Roman" w:cs="Times New Roman"/>
      <w:i/>
      <w:iCs/>
      <w:color w:val="404040"/>
      <w:sz w:val="24"/>
      <w:szCs w:val="24"/>
    </w:rPr>
  </w:style>
  <w:style w:type="character" w:styleId="81" w:customStyle="1">
    <w:name w:val="Заголовок 8 Знак1"/>
    <w:uiPriority w:val="9"/>
    <w:semiHidden/>
    <w:qFormat/>
    <w:rsid w:val="005a35e5"/>
    <w:rPr>
      <w:rFonts w:ascii="Cambria" w:hAnsi="Cambria" w:eastAsia="Times New Roman" w:cs="Times New Roman"/>
      <w:color w:val="404040"/>
    </w:rPr>
  </w:style>
  <w:style w:type="character" w:styleId="-13" w:customStyle="1">
    <w:name w:val="Список-1 Знак"/>
    <w:qFormat/>
    <w:rsid w:val="005a35e5"/>
    <w:rPr>
      <w:rFonts w:ascii="Times New Roman" w:hAnsi="Times New Roman" w:eastAsia="Times New Roman"/>
      <w:sz w:val="24"/>
      <w:lang w:val="x-none" w:eastAsia="en-US"/>
    </w:rPr>
  </w:style>
  <w:style w:type="character" w:styleId="-14" w:customStyle="1">
    <w:name w:val="Цветной список - Акцент 1 Знак"/>
    <w:uiPriority w:val="99"/>
    <w:qFormat/>
    <w:locked/>
    <w:rsid w:val="005a35e5"/>
    <w:rPr>
      <w:sz w:val="24"/>
      <w:szCs w:val="24"/>
    </w:rPr>
  </w:style>
  <w:style w:type="character" w:styleId="FootnoteReference1" w:customStyle="1">
    <w:name w:val="Footnote Reference1"/>
    <w:qFormat/>
    <w:rsid w:val="005a35e5"/>
    <w:rPr>
      <w:color w:val="000000"/>
      <w:sz w:val="20"/>
      <w:vertAlign w:val="superscript"/>
    </w:rPr>
  </w:style>
  <w:style w:type="character" w:styleId="Apple-converted-space" w:customStyle="1">
    <w:name w:val="apple-converted-space"/>
    <w:qFormat/>
    <w:rsid w:val="005a35e5"/>
    <w:rPr/>
  </w:style>
  <w:style w:type="character" w:styleId="Style14" w:customStyle="1">
    <w:name w:val="Основной Знак"/>
    <w:link w:val="Style59"/>
    <w:qFormat/>
    <w:rsid w:val="005a35e5"/>
    <w:rPr>
      <w:rFonts w:ascii="Times New Roman" w:hAnsi="Times New Roman" w:eastAsia="Times New Roman"/>
      <w:lang w:val="x-none" w:eastAsia="x-none"/>
    </w:rPr>
  </w:style>
  <w:style w:type="character" w:styleId="Style15" w:customStyle="1">
    <w:name w:val="Базовый стиль символов"/>
    <w:qFormat/>
    <w:rsid w:val="005a35e5"/>
    <w:rPr>
      <w:rFonts w:ascii="Times New Roman" w:hAnsi="Times New Roman"/>
    </w:rPr>
  </w:style>
  <w:style w:type="character" w:styleId="Z-" w:customStyle="1">
    <w:name w:val="z-Конец формы Знак"/>
    <w:link w:val="HTMLBottomofForm"/>
    <w:qFormat/>
    <w:rsid w:val="005a35e5"/>
    <w:rPr>
      <w:rFonts w:ascii="Arial" w:hAnsi="Arial" w:eastAsia="Times New Roman"/>
      <w:vanish/>
      <w:sz w:val="16"/>
      <w:szCs w:val="16"/>
      <w:lang w:val="x-none" w:eastAsia="x-none"/>
    </w:rPr>
  </w:style>
  <w:style w:type="character" w:styleId="Z-1" w:customStyle="1">
    <w:name w:val="z-Начало формы Знак"/>
    <w:link w:val="HTMLTopofForm"/>
    <w:qFormat/>
    <w:rsid w:val="005a35e5"/>
    <w:rPr>
      <w:rFonts w:ascii="Arial" w:hAnsi="Arial" w:eastAsia="Times New Roman"/>
      <w:vanish/>
      <w:sz w:val="16"/>
      <w:szCs w:val="16"/>
      <w:lang w:val="x-none" w:eastAsia="x-none"/>
    </w:rPr>
  </w:style>
  <w:style w:type="character" w:styleId="Style16" w:customStyle="1">
    <w:name w:val="Выделение (полужирный)"/>
    <w:qFormat/>
    <w:rsid w:val="005a35e5"/>
    <w:rPr>
      <w:rFonts w:ascii="Times New Roman" w:hAnsi="Times New Roman"/>
      <w:b/>
      <w:color w:val="auto"/>
    </w:rPr>
  </w:style>
  <w:style w:type="character" w:styleId="Style17" w:customStyle="1">
    <w:name w:val="Термин"/>
    <w:qFormat/>
    <w:rsid w:val="005a35e5"/>
    <w:rPr>
      <w:rFonts w:ascii="Times New Roman" w:hAnsi="Times New Roman"/>
      <w:b/>
      <w:i/>
      <w:color w:val="auto"/>
    </w:rPr>
  </w:style>
  <w:style w:type="character" w:styleId="Style18" w:customStyle="1">
    <w:name w:val="Кнопка"/>
    <w:qFormat/>
    <w:rsid w:val="005a35e5"/>
    <w:rPr>
      <w:vertAlign w:val="subscript"/>
    </w:rPr>
  </w:style>
  <w:style w:type="character" w:styleId="Style19" w:customStyle="1">
    <w:name w:val="Кнопка (с контуром)"/>
    <w:qFormat/>
    <w:rsid w:val="005a35e5"/>
    <w:rPr>
      <w:bdr w:val="single" w:sz="4" w:space="0" w:color="C0C0C0" w:shadow="1"/>
      <w:vertAlign w:val="subscript"/>
    </w:rPr>
  </w:style>
  <w:style w:type="character" w:styleId="Style20" w:customStyle="1">
    <w:name w:val="Перекрестная ссылка"/>
    <w:qFormat/>
    <w:rsid w:val="005a35e5"/>
    <w:rPr>
      <w:rFonts w:ascii="Times New Roman" w:hAnsi="Times New Roman"/>
      <w:b/>
      <w:bCs/>
      <w:color w:val="auto"/>
      <w:sz w:val="24"/>
    </w:rPr>
  </w:style>
  <w:style w:type="character" w:styleId="Style21" w:customStyle="1">
    <w:name w:val="Титул_символ_Название компании"/>
    <w:qFormat/>
    <w:rsid w:val="005a35e5"/>
    <w:rPr>
      <w:rFonts w:ascii="Arial" w:hAnsi="Arial"/>
      <w:b/>
      <w:sz w:val="28"/>
      <w:lang w:val="en-US"/>
    </w:rPr>
  </w:style>
  <w:style w:type="character" w:styleId="Style22" w:customStyle="1">
    <w:name w:val="Базовый титульный стиль символов"/>
    <w:qFormat/>
    <w:rsid w:val="005a35e5"/>
    <w:rPr>
      <w:rFonts w:ascii="Times New Roman" w:hAnsi="Times New Roman"/>
    </w:rPr>
  </w:style>
  <w:style w:type="character" w:styleId="Style23" w:customStyle="1">
    <w:name w:val="Титул_символ_Лозунг компании ТМ"/>
    <w:qFormat/>
    <w:rsid w:val="005a35e5"/>
    <w:rPr>
      <w:rFonts w:ascii="Arial" w:hAnsi="Arial"/>
      <w:vertAlign w:val="superscript"/>
    </w:rPr>
  </w:style>
  <w:style w:type="character" w:styleId="Style24" w:customStyle="1">
    <w:name w:val="Выделение (шрифт)"/>
    <w:qFormat/>
    <w:rsid w:val="005a35e5"/>
    <w:rPr>
      <w:rFonts w:ascii="Arial" w:hAnsi="Arial"/>
    </w:rPr>
  </w:style>
  <w:style w:type="character" w:styleId="Style25" w:customStyle="1">
    <w:name w:val="Шапка Знак"/>
    <w:link w:val="MessageHeader"/>
    <w:qFormat/>
    <w:rsid w:val="005a35e5"/>
    <w:rPr>
      <w:rFonts w:ascii="Times New Roman" w:hAnsi="Times New Roman" w:eastAsia="Times New Roman"/>
      <w:b/>
      <w:sz w:val="24"/>
      <w:szCs w:val="24"/>
      <w:shd w:fill="CCCCCC" w:val="clear"/>
      <w:lang w:val="x-none" w:eastAsia="x-none"/>
    </w:rPr>
  </w:style>
  <w:style w:type="character" w:styleId="HTMLAcronym">
    <w:name w:val="HTML Acronym"/>
    <w:qFormat/>
    <w:rsid w:val="005a35e5"/>
    <w:rPr/>
  </w:style>
  <w:style w:type="character" w:styleId="HTMLKeyboard">
    <w:name w:val="HTML Keyboard"/>
    <w:qFormat/>
    <w:rsid w:val="005a35e5"/>
    <w:rPr>
      <w:rFonts w:ascii="Courier New" w:hAnsi="Courier New"/>
      <w:sz w:val="20"/>
      <w:szCs w:val="20"/>
    </w:rPr>
  </w:style>
  <w:style w:type="character" w:styleId="HTMLCode">
    <w:name w:val="HTML Code"/>
    <w:qFormat/>
    <w:rsid w:val="005a35e5"/>
    <w:rPr>
      <w:rFonts w:ascii="Courier New" w:hAnsi="Courier New"/>
      <w:sz w:val="20"/>
      <w:szCs w:val="20"/>
    </w:rPr>
  </w:style>
  <w:style w:type="character" w:styleId="HTMLSample">
    <w:name w:val="HTML Sample"/>
    <w:qFormat/>
    <w:rsid w:val="005a35e5"/>
    <w:rPr>
      <w:rFonts w:ascii="Courier New" w:hAnsi="Courier New"/>
    </w:rPr>
  </w:style>
  <w:style w:type="character" w:styleId="HTMLDefinition">
    <w:name w:val="HTML Definition"/>
    <w:qFormat/>
    <w:rsid w:val="005a35e5"/>
    <w:rPr>
      <w:i/>
      <w:iCs/>
    </w:rPr>
  </w:style>
  <w:style w:type="character" w:styleId="HTMLVariable">
    <w:name w:val="HTML Variable"/>
    <w:qFormat/>
    <w:rsid w:val="005a35e5"/>
    <w:rPr>
      <w:i/>
      <w:iCs/>
    </w:rPr>
  </w:style>
  <w:style w:type="character" w:styleId="HTMLTypewriter">
    <w:name w:val="HTML Typewriter"/>
    <w:qFormat/>
    <w:rsid w:val="005a35e5"/>
    <w:rPr>
      <w:rFonts w:ascii="Courier New" w:hAnsi="Courier New"/>
      <w:sz w:val="20"/>
      <w:szCs w:val="20"/>
    </w:rPr>
  </w:style>
  <w:style w:type="character" w:styleId="HTMLCite">
    <w:name w:val="HTML Cite"/>
    <w:qFormat/>
    <w:rsid w:val="005a35e5"/>
    <w:rPr>
      <w:i/>
      <w:iCs/>
    </w:rPr>
  </w:style>
  <w:style w:type="character" w:styleId="Style26" w:customStyle="1">
    <w:name w:val="Моноширинный"/>
    <w:qFormat/>
    <w:rsid w:val="005a35e5"/>
    <w:rPr>
      <w:rFonts w:ascii="Courier New" w:hAnsi="Courier New"/>
    </w:rPr>
  </w:style>
  <w:style w:type="character" w:styleId="PhTitle2" w:customStyle="1">
    <w:name w:val="ph_Title2 Знак"/>
    <w:link w:val="PhTitle21"/>
    <w:qFormat/>
    <w:rsid w:val="005a35e5"/>
    <w:rPr>
      <w:rFonts w:ascii="Times New Roman" w:hAnsi="Times New Roman" w:eastAsia="Times New Roman"/>
      <w:sz w:val="24"/>
      <w:szCs w:val="24"/>
      <w:lang w:val="x-none" w:eastAsia="x-none"/>
    </w:rPr>
  </w:style>
  <w:style w:type="character" w:styleId="Style27" w:customStyle="1">
    <w:name w:val="Комментарий Знак"/>
    <w:link w:val="Style127"/>
    <w:qFormat/>
    <w:rsid w:val="005a35e5"/>
    <w:rPr>
      <w:rFonts w:ascii="Tahoma" w:hAnsi="Tahoma" w:eastAsia="Times New Roman"/>
      <w:i/>
      <w:color w:val="0000CC"/>
      <w:szCs w:val="24"/>
      <w:lang w:val="en-US" w:eastAsia="en-US" w:bidi="en-US"/>
    </w:rPr>
  </w:style>
  <w:style w:type="character" w:styleId="25" w:customStyle="1">
    <w:name w:val="Основной текст 2 Знак"/>
    <w:link w:val="BodyText2"/>
    <w:qFormat/>
    <w:rsid w:val="005a35e5"/>
    <w:rPr>
      <w:rFonts w:ascii="Times New Roman" w:hAnsi="Times New Roman"/>
      <w:sz w:val="24"/>
      <w:szCs w:val="24"/>
      <w:lang w:val="x-none" w:eastAsia="x-none"/>
    </w:rPr>
  </w:style>
  <w:style w:type="character" w:styleId="1111" w:customStyle="1">
    <w:name w:val="Стиль1111 Знак"/>
    <w:link w:val="11111"/>
    <w:qFormat/>
    <w:rsid w:val="005a35e5"/>
    <w:rPr>
      <w:rFonts w:ascii="Times New Roman" w:hAnsi="Times New Roman" w:eastAsia="Times New Roman"/>
      <w:sz w:val="28"/>
      <w:szCs w:val="28"/>
      <w:lang w:val="x-none" w:eastAsia="x-none"/>
    </w:rPr>
  </w:style>
  <w:style w:type="character" w:styleId="Style28" w:customStyle="1">
    <w:name w:val="буллет Знак"/>
    <w:link w:val="Style129"/>
    <w:qFormat/>
    <w:rsid w:val="005a35e5"/>
    <w:rPr>
      <w:rFonts w:ascii="Times New Roman" w:hAnsi="Times New Roman" w:eastAsia="Times New Roman"/>
      <w:sz w:val="24"/>
      <w:szCs w:val="24"/>
      <w:lang w:val="x-none" w:eastAsia="x-none"/>
    </w:rPr>
  </w:style>
  <w:style w:type="character" w:styleId="113" w:customStyle="1">
    <w:name w:val="Основной текст с отступом Знак1"/>
    <w:uiPriority w:val="99"/>
    <w:qFormat/>
    <w:rsid w:val="005a35e5"/>
    <w:rPr>
      <w:rFonts w:ascii="Times New Roman" w:hAnsi="Times New Roman" w:eastAsia="Times New Roman" w:cs="Times New Roman"/>
      <w:lang w:val="x-none" w:eastAsia="x-none"/>
    </w:rPr>
  </w:style>
  <w:style w:type="character" w:styleId="114" w:customStyle="1">
    <w:name w:val="Текст Знак1"/>
    <w:uiPriority w:val="99"/>
    <w:qFormat/>
    <w:rsid w:val="005a35e5"/>
    <w:rPr>
      <w:rFonts w:ascii="Courier New" w:hAnsi="Courier New" w:eastAsia="Times New Roman" w:cs="Times New Roman"/>
      <w:sz w:val="20"/>
      <w:szCs w:val="20"/>
      <w:lang w:val="x-none" w:eastAsia="x-none"/>
    </w:rPr>
  </w:style>
  <w:style w:type="character" w:styleId="DeltaViewInsertion" w:customStyle="1">
    <w:name w:val="DeltaView Insertion"/>
    <w:qFormat/>
    <w:rsid w:val="005a35e5"/>
    <w:rPr>
      <w:color w:val="0000FF"/>
      <w:spacing w:val="0"/>
      <w:u w:val="double"/>
    </w:rPr>
  </w:style>
  <w:style w:type="character" w:styleId="DeltaViewFormatChange" w:customStyle="1">
    <w:name w:val="DeltaView Format Change"/>
    <w:qFormat/>
    <w:rsid w:val="005a35e5"/>
    <w:rPr>
      <w:color w:val="808000"/>
      <w:spacing w:val="0"/>
    </w:rPr>
  </w:style>
  <w:style w:type="character" w:styleId="115" w:customStyle="1">
    <w:name w:val="Текст примечания Знак1"/>
    <w:uiPriority w:val="99"/>
    <w:qFormat/>
    <w:rsid w:val="005a35e5"/>
    <w:rPr>
      <w:rFonts w:ascii="Calibri" w:hAnsi="Calibri" w:eastAsia="Calibri" w:cs="Times New Roman"/>
      <w:sz w:val="20"/>
      <w:szCs w:val="20"/>
      <w:lang w:val="x-none"/>
    </w:rPr>
  </w:style>
  <w:style w:type="character" w:styleId="2-1" w:customStyle="1">
    <w:name w:val="Средняя сетка 2 - Акцент 1 Знак"/>
    <w:uiPriority w:val="99"/>
    <w:qFormat/>
    <w:rsid w:val="005a35e5"/>
    <w:rPr>
      <w:rFonts w:eastAsia="Times New Roman"/>
      <w:sz w:val="22"/>
      <w:szCs w:val="22"/>
      <w:lang w:eastAsia="en-US" w:bidi="ar-SA"/>
    </w:rPr>
  </w:style>
  <w:style w:type="character" w:styleId="Style29" w:customStyle="1">
    <w:name w:val="Красная строка Знак"/>
    <w:link w:val="BodyTextIndent1"/>
    <w:qFormat/>
    <w:rsid w:val="005a35e5"/>
    <w:rPr>
      <w:rFonts w:ascii="Times New Roman" w:hAnsi="Times New Roman" w:eastAsia="Times New Roman"/>
      <w:sz w:val="22"/>
      <w:szCs w:val="22"/>
      <w:lang w:val="x-none" w:eastAsia="en-US"/>
    </w:rPr>
  </w:style>
  <w:style w:type="character" w:styleId="-3" w:customStyle="1">
    <w:name w:val="Светлая сетка - Акцент 3 Знак"/>
    <w:uiPriority w:val="99"/>
    <w:qFormat/>
    <w:locked/>
    <w:rsid w:val="005a35e5"/>
    <w:rPr>
      <w:rFonts w:ascii="Times New Roman" w:hAnsi="Times New Roman"/>
      <w:sz w:val="24"/>
      <w:szCs w:val="24"/>
    </w:rPr>
  </w:style>
  <w:style w:type="character" w:styleId="1-3" w:customStyle="1">
    <w:name w:val="Средняя заливка 1 - Акцент 3 Знак"/>
    <w:uiPriority w:val="29"/>
    <w:qFormat/>
    <w:rsid w:val="005a35e5"/>
    <w:rPr>
      <w:rFonts w:eastAsia="Times New Roman"/>
      <w:i/>
      <w:sz w:val="24"/>
      <w:szCs w:val="24"/>
      <w:lang w:val="x-none" w:eastAsia="x-none"/>
    </w:rPr>
  </w:style>
  <w:style w:type="character" w:styleId="2-3" w:customStyle="1">
    <w:name w:val="Средняя заливка 2 - Акцент 3 Знак"/>
    <w:uiPriority w:val="30"/>
    <w:qFormat/>
    <w:rsid w:val="005a35e5"/>
    <w:rPr>
      <w:rFonts w:eastAsia="Times New Roman"/>
      <w:b/>
      <w:i/>
      <w:sz w:val="24"/>
      <w:lang w:val="x-none" w:eastAsia="x-none"/>
    </w:rPr>
  </w:style>
  <w:style w:type="character" w:styleId="72" w:customStyle="1">
    <w:name w:val="Знак Знак7"/>
    <w:qFormat/>
    <w:locked/>
    <w:rsid w:val="005a35e5"/>
    <w:rPr>
      <w:rFonts w:ascii="Arial" w:hAnsi="Arial" w:cs="Arial"/>
      <w:b/>
      <w:bCs/>
      <w:i/>
      <w:iCs/>
      <w:sz w:val="28"/>
      <w:szCs w:val="28"/>
      <w:lang w:val="x-none" w:eastAsia="ru-RU"/>
    </w:rPr>
  </w:style>
  <w:style w:type="character" w:styleId="116" w:customStyle="1">
    <w:name w:val="Буллит 1 Знак"/>
    <w:link w:val="136"/>
    <w:qFormat/>
    <w:rsid w:val="005a35e5"/>
    <w:rPr>
      <w:rFonts w:ascii="Times New Roman" w:hAnsi="Times New Roman" w:eastAsia="Times New Roman"/>
      <w:sz w:val="24"/>
      <w:lang w:eastAsia="en-US"/>
    </w:rPr>
  </w:style>
  <w:style w:type="character" w:styleId="117" w:customStyle="1">
    <w:name w:val="Верхний колонтитул Знак1"/>
    <w:uiPriority w:val="99"/>
    <w:semiHidden/>
    <w:qFormat/>
    <w:rsid w:val="005a35e5"/>
    <w:rPr>
      <w:rFonts w:ascii="Calibri" w:hAnsi="Calibri" w:eastAsia="Times New Roman" w:cs="Times New Roman"/>
      <w:sz w:val="24"/>
      <w:szCs w:val="24"/>
      <w:lang w:eastAsia="ru-RU"/>
    </w:rPr>
  </w:style>
  <w:style w:type="character" w:styleId="118" w:customStyle="1">
    <w:name w:val="Основной текст Знак1"/>
    <w:semiHidden/>
    <w:qFormat/>
    <w:rsid w:val="005a35e5"/>
    <w:rPr>
      <w:rFonts w:ascii="Calibri" w:hAnsi="Calibri" w:eastAsia="Times New Roman" w:cs="Times New Roman"/>
      <w:sz w:val="24"/>
      <w:szCs w:val="24"/>
      <w:lang w:eastAsia="ru-RU"/>
    </w:rPr>
  </w:style>
  <w:style w:type="character" w:styleId="91" w:customStyle="1">
    <w:name w:val="Заголовок 9 Знак1"/>
    <w:uiPriority w:val="9"/>
    <w:semiHidden/>
    <w:qFormat/>
    <w:rsid w:val="005a35e5"/>
    <w:rPr>
      <w:rFonts w:ascii="Calibri Light" w:hAnsi="Calibri Light" w:eastAsia="Times New Roman" w:cs="Times New Roman"/>
      <w:sz w:val="22"/>
      <w:szCs w:val="22"/>
    </w:rPr>
  </w:style>
  <w:style w:type="character" w:styleId="119" w:customStyle="1">
    <w:name w:val="Подзаголовок Знак1"/>
    <w:uiPriority w:val="11"/>
    <w:qFormat/>
    <w:rsid w:val="005a35e5"/>
    <w:rPr>
      <w:rFonts w:ascii="Calibri Light" w:hAnsi="Calibri Light" w:eastAsia="Times New Roman" w:cs="Times New Roman"/>
      <w:sz w:val="24"/>
      <w:szCs w:val="24"/>
    </w:rPr>
  </w:style>
  <w:style w:type="character" w:styleId="SubtleEmphasis">
    <w:name w:val="Subtle Emphasis"/>
    <w:uiPriority w:val="19"/>
    <w:qFormat/>
    <w:rsid w:val="006945bd"/>
    <w:rPr>
      <w:i/>
      <w:color w:val="5A5A5A"/>
    </w:rPr>
  </w:style>
  <w:style w:type="character" w:styleId="IntenseEmphasis">
    <w:name w:val="Intense Emphasis"/>
    <w:uiPriority w:val="21"/>
    <w:qFormat/>
    <w:rsid w:val="006945bd"/>
    <w:rPr>
      <w:b/>
      <w:i/>
      <w:sz w:val="24"/>
      <w:szCs w:val="24"/>
      <w:u w:val="single"/>
    </w:rPr>
  </w:style>
  <w:style w:type="character" w:styleId="SubtleReference">
    <w:name w:val="Subtle Reference"/>
    <w:uiPriority w:val="31"/>
    <w:qFormat/>
    <w:rsid w:val="006945bd"/>
    <w:rPr>
      <w:sz w:val="24"/>
      <w:szCs w:val="24"/>
      <w:u w:val="single"/>
    </w:rPr>
  </w:style>
  <w:style w:type="character" w:styleId="IntenseReference">
    <w:name w:val="Intense Reference"/>
    <w:uiPriority w:val="32"/>
    <w:qFormat/>
    <w:rsid w:val="006945bd"/>
    <w:rPr>
      <w:b/>
      <w:sz w:val="24"/>
      <w:u w:val="single"/>
    </w:rPr>
  </w:style>
  <w:style w:type="character" w:styleId="BookTitle">
    <w:name w:val="Book Title"/>
    <w:uiPriority w:val="33"/>
    <w:qFormat/>
    <w:rsid w:val="006945bd"/>
    <w:rPr>
      <w:rFonts w:ascii="Cambria" w:hAnsi="Cambria" w:eastAsia="Times New Roman"/>
      <w:b/>
      <w:i/>
      <w:sz w:val="24"/>
      <w:szCs w:val="24"/>
    </w:rPr>
  </w:style>
  <w:style w:type="character" w:styleId="Style30" w:customStyle="1">
    <w:name w:val="Абзац списка Знак"/>
    <w:link w:val="ListParagraph"/>
    <w:uiPriority w:val="34"/>
    <w:qFormat/>
    <w:locked/>
    <w:rsid w:val="00e67df5"/>
    <w:rPr>
      <w:rFonts w:eastAsia="Times New Roman"/>
      <w:sz w:val="24"/>
      <w:szCs w:val="24"/>
    </w:rPr>
  </w:style>
  <w:style w:type="character" w:styleId="Linenumber2" w:customStyle="1">
    <w:name w:val="line number2"/>
    <w:qFormat/>
    <w:rPr/>
  </w:style>
  <w:style w:type="character" w:styleId="Linenumber3">
    <w:name w:val="line number3"/>
    <w:qFormat/>
    <w:rPr/>
  </w:style>
  <w:style w:type="character" w:styleId="LineNumber">
    <w:name w:val="Line Number"/>
    <w:rPr/>
  </w:style>
  <w:style w:type="paragraph" w:styleId="Style31">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5a35e5"/>
    <w:pPr>
      <w:spacing w:before="0" w:after="120"/>
    </w:pPr>
    <w:rPr>
      <w:lang w:val="x-none" w:eastAsia="x-none"/>
    </w:rPr>
  </w:style>
  <w:style w:type="paragraph" w:styleId="List">
    <w:name w:val="List"/>
    <w:basedOn w:val="Style64"/>
    <w:rsid w:val="005a35e5"/>
    <w:pPr>
      <w:ind w:left="1418" w:hanging="397"/>
    </w:pPr>
    <w:rPr/>
  </w:style>
  <w:style w:type="paragraph" w:styleId="Caption">
    <w:name w:val="Caption"/>
    <w:basedOn w:val="Normal"/>
    <w:qFormat/>
    <w:pPr>
      <w:suppressLineNumbers/>
      <w:spacing w:before="120" w:after="120"/>
    </w:pPr>
    <w:rPr>
      <w:rFonts w:cs="Arial Unicode MS"/>
      <w:i/>
      <w:iCs/>
      <w:sz w:val="24"/>
      <w:szCs w:val="24"/>
    </w:rPr>
  </w:style>
  <w:style w:type="paragraph" w:styleId="Style32">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Indexheading111" w:customStyle="1">
    <w:name w:val="index heading111"/>
    <w:basedOn w:val="Title"/>
    <w:qFormat/>
    <w:pPr/>
    <w:rPr/>
  </w:style>
  <w:style w:type="paragraph" w:styleId="BodyText3">
    <w:name w:val="Body Text 3"/>
    <w:basedOn w:val="Normal"/>
    <w:link w:val="3"/>
    <w:qFormat/>
    <w:rsid w:val="00e63a35"/>
    <w:pPr>
      <w:spacing w:lineRule="auto" w:line="240"/>
      <w:ind w:hanging="0"/>
    </w:pPr>
    <w:rPr>
      <w:color w:val="0000FF"/>
      <w:sz w:val="24"/>
      <w:szCs w:val="24"/>
      <w:lang w:val="x-none" w:eastAsia="en-US"/>
    </w:rPr>
  </w:style>
  <w:style w:type="paragraph" w:styleId="Annotationtext">
    <w:name w:val="annotation text"/>
    <w:basedOn w:val="Normal"/>
    <w:link w:val="Style"/>
    <w:uiPriority w:val="99"/>
    <w:unhideWhenUsed/>
    <w:qFormat/>
    <w:rsid w:val="009033a0"/>
    <w:pPr>
      <w:spacing w:lineRule="auto" w:line="240"/>
    </w:pPr>
    <w:rPr>
      <w:sz w:val="20"/>
      <w:szCs w:val="20"/>
    </w:rPr>
  </w:style>
  <w:style w:type="paragraph" w:styleId="Annotationsubject">
    <w:name w:val="annotation subject"/>
    <w:basedOn w:val="Annotationtext"/>
    <w:next w:val="Annotationtext"/>
    <w:link w:val="Style1"/>
    <w:semiHidden/>
    <w:unhideWhenUsed/>
    <w:qFormat/>
    <w:rsid w:val="009033a0"/>
    <w:pPr/>
    <w:rPr>
      <w:b/>
      <w:bCs/>
    </w:rPr>
  </w:style>
  <w:style w:type="paragraph" w:styleId="BalloonText">
    <w:name w:val="Balloon Text"/>
    <w:basedOn w:val="Normal"/>
    <w:link w:val="Style2"/>
    <w:semiHidden/>
    <w:unhideWhenUsed/>
    <w:qFormat/>
    <w:rsid w:val="009033a0"/>
    <w:pPr>
      <w:spacing w:lineRule="auto" w:line="240"/>
    </w:pPr>
    <w:rPr>
      <w:rFonts w:ascii="Tahoma" w:hAnsi="Tahoma" w:cs="Tahoma"/>
      <w:sz w:val="16"/>
      <w:szCs w:val="16"/>
    </w:rPr>
  </w:style>
  <w:style w:type="paragraph" w:styleId="ListBullet">
    <w:name w:val="List Bullet"/>
    <w:basedOn w:val="Normal"/>
    <w:uiPriority w:val="99"/>
    <w:qFormat/>
    <w:rsid w:val="004e1e47"/>
    <w:pPr>
      <w:numPr>
        <w:ilvl w:val="0"/>
        <w:numId w:val="1"/>
      </w:numPr>
      <w:spacing w:lineRule="auto" w:line="240" w:before="0" w:after="0"/>
      <w:contextualSpacing/>
      <w:jc w:val="left"/>
    </w:pPr>
    <w:rPr>
      <w:sz w:val="24"/>
      <w:szCs w:val="24"/>
    </w:rPr>
  </w:style>
  <w:style w:type="paragraph" w:styleId="-113" w:customStyle="1">
    <w:name w:val="Цветная заливка - Акцент 11"/>
    <w:uiPriority w:val="99"/>
    <w:semiHidden/>
    <w:qFormat/>
    <w:rsid w:val="005a35e5"/>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911" w:customStyle="1">
    <w:name w:val="Заголовок 91"/>
    <w:basedOn w:val="Normal"/>
    <w:next w:val="Normal"/>
    <w:unhideWhenUsed/>
    <w:qFormat/>
    <w:rsid w:val="005a35e5"/>
    <w:pPr>
      <w:keepNext w:val="true"/>
      <w:keepLines/>
      <w:spacing w:lineRule="auto" w:line="240" w:before="200" w:after="0"/>
      <w:ind w:hanging="0"/>
      <w:jc w:val="left"/>
      <w:outlineLvl w:val="8"/>
    </w:pPr>
    <w:rPr>
      <w:rFonts w:ascii="Cambria" w:hAnsi="Cambria"/>
      <w:i/>
      <w:iCs/>
      <w:color w:val="404040"/>
      <w:sz w:val="20"/>
      <w:szCs w:val="20"/>
    </w:rPr>
  </w:style>
  <w:style w:type="paragraph" w:styleId="TOC1">
    <w:name w:val="TOC 1"/>
    <w:basedOn w:val="Normal"/>
    <w:next w:val="Normal"/>
    <w:autoRedefine/>
    <w:uiPriority w:val="39"/>
    <w:unhideWhenUsed/>
    <w:rsid w:val="005a35e5"/>
    <w:pPr>
      <w:tabs>
        <w:tab w:val="clear" w:pos="709"/>
        <w:tab w:val="left" w:pos="567" w:leader="none"/>
        <w:tab w:val="right" w:pos="9923" w:leader="dot"/>
      </w:tabs>
      <w:spacing w:lineRule="auto" w:line="240" w:before="120" w:after="0"/>
      <w:ind w:left="284" w:right="-851" w:hanging="284"/>
    </w:pPr>
    <w:rPr>
      <w:sz w:val="24"/>
      <w:szCs w:val="24"/>
    </w:rPr>
  </w:style>
  <w:style w:type="paragraph" w:styleId="FootnoteText">
    <w:name w:val="Footnote Text"/>
    <w:basedOn w:val="Normal"/>
    <w:link w:val="Style3"/>
    <w:rsid w:val="005a35e5"/>
    <w:pPr>
      <w:spacing w:lineRule="auto" w:line="240"/>
      <w:ind w:hanging="0"/>
    </w:pPr>
    <w:rPr>
      <w:sz w:val="20"/>
      <w:szCs w:val="20"/>
      <w:lang w:val="x-none" w:eastAsia="x-none"/>
    </w:rPr>
  </w:style>
  <w:style w:type="paragraph" w:styleId="26" w:customStyle="1">
    <w:name w:val="Заголовок 2 ДИТ"/>
    <w:basedOn w:val="Normal"/>
    <w:link w:val="21"/>
    <w:qFormat/>
    <w:rsid w:val="005a35e5"/>
    <w:pPr>
      <w:spacing w:lineRule="auto" w:line="240"/>
      <w:ind w:hanging="0"/>
      <w:jc w:val="left"/>
    </w:pPr>
    <w:rPr>
      <w:b/>
      <w:sz w:val="24"/>
      <w:szCs w:val="24"/>
      <w:lang w:val="x-none" w:eastAsia="x-none"/>
    </w:rPr>
  </w:style>
  <w:style w:type="paragraph" w:styleId="Style33" w:customStyle="1">
    <w:name w:val="_ОснТекст"/>
    <w:qFormat/>
    <w:rsid w:val="005a35e5"/>
    <w:pPr>
      <w:widowControl/>
      <w:tabs>
        <w:tab w:val="clear" w:pos="709"/>
        <w:tab w:val="left" w:pos="851" w:leader="none"/>
      </w:tabs>
      <w:suppressAutoHyphens w:val="true"/>
      <w:bidi w:val="0"/>
      <w:spacing w:lineRule="auto" w:line="360" w:before="60" w:after="60"/>
      <w:ind w:firstLine="851"/>
      <w:contextualSpacing/>
      <w:jc w:val="both"/>
    </w:pPr>
    <w:rPr>
      <w:rFonts w:ascii="Times New Roman" w:hAnsi="Times New Roman" w:eastAsia="Times New Roman" w:cs="Times New Roman"/>
      <w:color w:val="auto"/>
      <w:kern w:val="0"/>
      <w:sz w:val="24"/>
      <w:szCs w:val="24"/>
      <w:lang w:val="ru-RU" w:eastAsia="ru-RU" w:bidi="ar-SA"/>
    </w:rPr>
  </w:style>
  <w:style w:type="paragraph" w:styleId="Tab-Text" w:customStyle="1">
    <w:name w:val="Tab-Text"/>
    <w:basedOn w:val="Normal"/>
    <w:qFormat/>
    <w:rsid w:val="005a35e5"/>
    <w:pPr>
      <w:spacing w:lineRule="auto" w:line="240" w:before="20" w:after="20"/>
      <w:ind w:left="28" w:right="28" w:hanging="0"/>
      <w:jc w:val="left"/>
    </w:pPr>
    <w:rPr>
      <w:rFonts w:ascii="Arial" w:hAnsi="Arial"/>
      <w:sz w:val="20"/>
      <w:szCs w:val="20"/>
      <w:lang w:eastAsia="de-DE"/>
    </w:rPr>
  </w:style>
  <w:style w:type="paragraph" w:styleId="Style34" w:customStyle="1">
    <w:name w:val="_ОснТекстБезОтступа"/>
    <w:basedOn w:val="Style33"/>
    <w:next w:val="Style33"/>
    <w:qFormat/>
    <w:rsid w:val="005a35e5"/>
    <w:pPr>
      <w:ind w:hanging="0"/>
    </w:pPr>
    <w:rPr/>
  </w:style>
  <w:style w:type="paragraph" w:styleId="120" w:customStyle="1">
    <w:name w:val="_ОснТекстБезОтст_1и"/>
    <w:basedOn w:val="Style34"/>
    <w:qFormat/>
    <w:rsid w:val="005a35e5"/>
    <w:pPr>
      <w:spacing w:lineRule="auto" w:line="240" w:before="0" w:after="0"/>
      <w:contextualSpacing w:val="false"/>
      <w:jc w:val="left"/>
    </w:pPr>
    <w:rPr/>
  </w:style>
  <w:style w:type="paragraph" w:styleId="Style35" w:customStyle="1">
    <w:name w:val="_МелкийТекст"/>
    <w:qFormat/>
    <w:rsid w:val="005a35e5"/>
    <w:pPr>
      <w:widowControl/>
      <w:suppressAutoHyphens w:val="true"/>
      <w:bidi w:val="0"/>
      <w:spacing w:before="40" w:after="40"/>
      <w:jc w:val="left"/>
    </w:pPr>
    <w:rPr>
      <w:rFonts w:ascii="Times New Roman" w:hAnsi="Times New Roman" w:eastAsia="Times New Roman" w:cs="Times New Roman"/>
      <w:color w:val="auto"/>
      <w:kern w:val="0"/>
      <w:sz w:val="20"/>
      <w:szCs w:val="20"/>
      <w:lang w:val="ru-RU" w:eastAsia="ru-RU" w:bidi="ar-SA"/>
    </w:rPr>
  </w:style>
  <w:style w:type="paragraph" w:styleId="Style36" w:customStyle="1">
    <w:name w:val="_Список_МаркОтст"/>
    <w:qFormat/>
    <w:rsid w:val="005a35e5"/>
    <w:pPr>
      <w:widowControl/>
      <w:numPr>
        <w:ilvl w:val="0"/>
        <w:numId w:val="2"/>
      </w:numPr>
      <w:tabs>
        <w:tab w:val="clear" w:pos="709"/>
        <w:tab w:val="left" w:pos="851" w:leader="none"/>
        <w:tab w:val="left" w:pos="1588" w:leader="none"/>
        <w:tab w:val="left" w:pos="1985" w:leader="none"/>
      </w:tabs>
      <w:suppressAutoHyphens w:val="true"/>
      <w:bidi w:val="0"/>
      <w:spacing w:lineRule="auto" w:line="360" w:before="0" w:after="60"/>
      <w:contextualSpacing/>
      <w:jc w:val="both"/>
    </w:pPr>
    <w:rPr>
      <w:rFonts w:ascii="Times New Roman" w:hAnsi="Times New Roman" w:eastAsia="Times New Roman" w:cs="Times New Roman"/>
      <w:color w:val="auto"/>
      <w:kern w:val="0"/>
      <w:sz w:val="24"/>
      <w:szCs w:val="20"/>
      <w:lang w:val="ru-RU" w:eastAsia="ru-RU" w:bidi="ar-SA"/>
    </w:rPr>
  </w:style>
  <w:style w:type="paragraph" w:styleId="Style37" w:customStyle="1">
    <w:name w:val="_НазвСтолбца"/>
    <w:basedOn w:val="Style35"/>
    <w:qFormat/>
    <w:rsid w:val="005a35e5"/>
    <w:pPr>
      <w:keepNext w:val="true"/>
      <w:jc w:val="center"/>
    </w:pPr>
    <w:rPr>
      <w:b/>
      <w:bCs/>
    </w:rPr>
  </w:style>
  <w:style w:type="paragraph" w:styleId="121" w:customStyle="1">
    <w:name w:val="Подзаголовок1"/>
    <w:basedOn w:val="Normal"/>
    <w:next w:val="Normal"/>
    <w:uiPriority w:val="11"/>
    <w:qFormat/>
    <w:rsid w:val="005a35e5"/>
    <w:pPr>
      <w:numPr>
        <w:ilvl w:val="1"/>
      </w:numPr>
      <w:spacing w:lineRule="auto" w:line="240"/>
      <w:ind w:firstLine="567"/>
      <w:jc w:val="left"/>
    </w:pPr>
    <w:rPr>
      <w:rFonts w:ascii="Cambria" w:hAnsi="Cambria"/>
      <w:i/>
      <w:iCs/>
      <w:color w:val="4F81BD"/>
      <w:spacing w:val="15"/>
      <w:sz w:val="24"/>
      <w:szCs w:val="24"/>
    </w:rPr>
  </w:style>
  <w:style w:type="paragraph" w:styleId="-121" w:customStyle="1">
    <w:name w:val="Цветной список - Акцент 12"/>
    <w:basedOn w:val="Normal"/>
    <w:uiPriority w:val="34"/>
    <w:qFormat/>
    <w:rsid w:val="005a35e5"/>
    <w:pPr>
      <w:spacing w:lineRule="auto" w:line="240" w:before="0" w:after="0"/>
      <w:ind w:left="720" w:hanging="0"/>
      <w:contextualSpacing/>
      <w:jc w:val="left"/>
    </w:pPr>
    <w:rPr>
      <w:rFonts w:ascii="Calibri" w:hAnsi="Calibri"/>
      <w:sz w:val="24"/>
      <w:szCs w:val="24"/>
    </w:rPr>
  </w:style>
  <w:style w:type="paragraph" w:styleId="34" w:customStyle="1">
    <w:name w:val="Заголовок 3 ДИТ"/>
    <w:basedOn w:val="26"/>
    <w:link w:val="32"/>
    <w:qFormat/>
    <w:rsid w:val="005a35e5"/>
    <w:pPr/>
    <w:rPr>
      <w:b w:val="false"/>
    </w:rPr>
  </w:style>
  <w:style w:type="paragraph" w:styleId="-" w:customStyle="1">
    <w:name w:val="Переч&quot;-&quot;"/>
    <w:basedOn w:val="Normal"/>
    <w:uiPriority w:val="99"/>
    <w:qFormat/>
    <w:rsid w:val="005a35e5"/>
    <w:pPr>
      <w:numPr>
        <w:ilvl w:val="0"/>
        <w:numId w:val="3"/>
      </w:numPr>
      <w:tabs>
        <w:tab w:val="clear" w:pos="709"/>
        <w:tab w:val="left" w:pos="993" w:leader="none"/>
      </w:tabs>
      <w:spacing w:lineRule="auto" w:line="240"/>
    </w:pPr>
    <w:rPr>
      <w:sz w:val="24"/>
      <w:szCs w:val="20"/>
    </w:rPr>
  </w:style>
  <w:style w:type="paragraph" w:styleId="Style38" w:customStyle="1">
    <w:name w:val="Колонтитул"/>
    <w:basedOn w:val="Normal"/>
    <w:qFormat/>
    <w:pPr/>
    <w:rPr/>
  </w:style>
  <w:style w:type="paragraph" w:styleId="Header">
    <w:name w:val="Header"/>
    <w:basedOn w:val="Normal"/>
    <w:link w:val="Style6"/>
    <w:uiPriority w:val="99"/>
    <w:unhideWhenUsed/>
    <w:rsid w:val="005a35e5"/>
    <w:pPr>
      <w:tabs>
        <w:tab w:val="clear" w:pos="709"/>
        <w:tab w:val="center" w:pos="4677" w:leader="none"/>
        <w:tab w:val="right" w:pos="9355" w:leader="none"/>
      </w:tabs>
      <w:spacing w:lineRule="auto" w:line="240"/>
      <w:ind w:hanging="0"/>
      <w:jc w:val="left"/>
    </w:pPr>
    <w:rPr>
      <w:rFonts w:ascii="Calibri" w:hAnsi="Calibri"/>
      <w:sz w:val="22"/>
      <w:szCs w:val="22"/>
      <w:lang w:val="x-none" w:eastAsia="en-US"/>
    </w:rPr>
  </w:style>
  <w:style w:type="paragraph" w:styleId="Footer">
    <w:name w:val="Footer"/>
    <w:basedOn w:val="Normal"/>
    <w:link w:val="Style7"/>
    <w:uiPriority w:val="99"/>
    <w:unhideWhenUsed/>
    <w:rsid w:val="005a35e5"/>
    <w:pPr>
      <w:tabs>
        <w:tab w:val="clear" w:pos="709"/>
        <w:tab w:val="center" w:pos="4677" w:leader="none"/>
        <w:tab w:val="right" w:pos="9355" w:leader="none"/>
      </w:tabs>
      <w:spacing w:lineRule="auto" w:line="240"/>
      <w:ind w:hanging="0"/>
      <w:jc w:val="left"/>
    </w:pPr>
    <w:rPr>
      <w:rFonts w:ascii="Calibri" w:hAnsi="Calibri"/>
      <w:sz w:val="22"/>
      <w:szCs w:val="22"/>
      <w:lang w:val="x-none" w:eastAsia="en-US"/>
    </w:rPr>
  </w:style>
  <w:style w:type="paragraph" w:styleId="1CharCharCharCharCharCharCharChar" w:customStyle="1">
    <w:name w:val="Знак Знак1 Char Char Знак Знак Char Char Знак Знак Char Char Знак Знак Char Char"/>
    <w:next w:val="Heading1"/>
    <w:uiPriority w:val="99"/>
    <w:semiHidden/>
    <w:qFormat/>
    <w:rsid w:val="005a35e5"/>
    <w:pPr>
      <w:widowControl/>
      <w:suppressAutoHyphens w:val="true"/>
      <w:bidi w:val="0"/>
      <w:spacing w:lineRule="exact" w:line="240" w:before="0" w:after="160"/>
      <w:jc w:val="left"/>
    </w:pPr>
    <w:rPr>
      <w:rFonts w:ascii="Times New Roman" w:hAnsi="Times New Roman" w:eastAsia="Times New Roman" w:cs="Times New Roman"/>
      <w:b/>
      <w:color w:val="auto"/>
      <w:kern w:val="0"/>
      <w:sz w:val="24"/>
      <w:szCs w:val="22"/>
      <w:lang w:val="en-GB" w:eastAsia="en-US" w:bidi="ar-SA"/>
    </w:rPr>
  </w:style>
  <w:style w:type="paragraph" w:styleId="Caption1111" w:customStyle="1">
    <w:name w:val="caption1111"/>
    <w:basedOn w:val="Normal"/>
    <w:next w:val="Normal"/>
    <w:qFormat/>
    <w:rsid w:val="005a35e5"/>
    <w:pPr>
      <w:spacing w:lineRule="auto" w:line="240"/>
      <w:ind w:hanging="0"/>
      <w:jc w:val="left"/>
    </w:pPr>
    <w:rPr>
      <w:rFonts w:ascii="Calibri" w:hAnsi="Calibri"/>
      <w:b/>
      <w:bCs/>
      <w:sz w:val="18"/>
      <w:szCs w:val="18"/>
    </w:rPr>
  </w:style>
  <w:style w:type="paragraph" w:styleId="122" w:customStyle="1">
    <w:name w:val="Обычный1"/>
    <w:qFormat/>
    <w:rsid w:val="005a35e5"/>
    <w:pPr>
      <w:widowControl w:val="false"/>
      <w:suppressAutoHyphens w:val="true"/>
      <w:bidi w:val="0"/>
      <w:spacing w:before="0" w:after="0"/>
      <w:ind w:left="120" w:firstLine="560"/>
      <w:jc w:val="left"/>
    </w:pPr>
    <w:rPr>
      <w:rFonts w:ascii="Arial" w:hAnsi="Arial" w:eastAsia="Times New Roman" w:cs="Times New Roman"/>
      <w:color w:val="auto"/>
      <w:kern w:val="0"/>
      <w:sz w:val="22"/>
      <w:szCs w:val="22"/>
      <w:lang w:val="ru-RU" w:eastAsia="ru-RU" w:bidi="ar-SA"/>
    </w:rPr>
  </w:style>
  <w:style w:type="paragraph" w:styleId="Style39" w:customStyle="1">
    <w:name w:val="Комментарии"/>
    <w:basedOn w:val="Normal"/>
    <w:link w:val="CharChar"/>
    <w:qFormat/>
    <w:rsid w:val="005a35e5"/>
    <w:pPr>
      <w:ind w:firstLine="851"/>
    </w:pPr>
    <w:rPr>
      <w:color w:val="FF9900"/>
      <w:sz w:val="24"/>
      <w:szCs w:val="24"/>
      <w:lang w:val="x-none" w:eastAsia="x-none"/>
    </w:rPr>
  </w:style>
  <w:style w:type="paragraph" w:styleId="213" w:customStyle="1">
    <w:name w:val="Список 21"/>
    <w:basedOn w:val="Normal"/>
    <w:uiPriority w:val="99"/>
    <w:qFormat/>
    <w:rsid w:val="005a35e5"/>
    <w:pPr>
      <w:numPr>
        <w:ilvl w:val="0"/>
        <w:numId w:val="4"/>
      </w:numPr>
      <w:tabs>
        <w:tab w:val="clear" w:pos="709"/>
        <w:tab w:val="left" w:pos="4620" w:leader="none"/>
      </w:tabs>
      <w:ind w:left="4620" w:hanging="360"/>
    </w:pPr>
    <w:rPr>
      <w:sz w:val="24"/>
      <w:szCs w:val="24"/>
      <w:lang w:val="en-US"/>
    </w:rPr>
  </w:style>
  <w:style w:type="paragraph" w:styleId="-4" w:customStyle="1">
    <w:name w:val="Комментарии - список"/>
    <w:basedOn w:val="213"/>
    <w:uiPriority w:val="99"/>
    <w:qFormat/>
    <w:rsid w:val="005a35e5"/>
    <w:pPr>
      <w:tabs>
        <w:tab w:val="clear" w:pos="4620"/>
        <w:tab w:val="left" w:pos="1620" w:leader="none"/>
      </w:tabs>
      <w:ind w:left="1620" w:hanging="769"/>
    </w:pPr>
    <w:rPr>
      <w:color w:val="FF9900"/>
    </w:rPr>
  </w:style>
  <w:style w:type="paragraph" w:styleId="BodyTextIndent">
    <w:name w:val="Body Text Indent"/>
    <w:basedOn w:val="Normal"/>
    <w:link w:val="Style8"/>
    <w:rsid w:val="005a35e5"/>
    <w:pPr>
      <w:spacing w:lineRule="auto" w:line="240"/>
      <w:ind w:firstLine="709"/>
    </w:pPr>
    <w:rPr>
      <w:color w:val="0000FF"/>
      <w:sz w:val="24"/>
      <w:szCs w:val="20"/>
      <w:lang w:val="x-none" w:eastAsia="x-none"/>
    </w:rPr>
  </w:style>
  <w:style w:type="paragraph" w:styleId="Style40" w:customStyle="1">
    <w:name w:val="Раздел положения"/>
    <w:basedOn w:val="Normal"/>
    <w:autoRedefine/>
    <w:uiPriority w:val="99"/>
    <w:qFormat/>
    <w:rsid w:val="005a35e5"/>
    <w:pPr>
      <w:numPr>
        <w:ilvl w:val="1"/>
        <w:numId w:val="5"/>
      </w:numPr>
      <w:tabs>
        <w:tab w:val="clear" w:pos="709"/>
        <w:tab w:val="left" w:pos="360" w:leader="none"/>
      </w:tabs>
      <w:spacing w:lineRule="auto" w:line="240" w:before="80" w:after="80"/>
      <w:ind w:left="360" w:hanging="360"/>
      <w:jc w:val="center"/>
    </w:pPr>
    <w:rPr>
      <w:b/>
      <w:sz w:val="32"/>
      <w:szCs w:val="32"/>
    </w:rPr>
  </w:style>
  <w:style w:type="paragraph" w:styleId="Style41" w:customStyle="1">
    <w:name w:val="Подраздел раздела положения"/>
    <w:basedOn w:val="Normal"/>
    <w:autoRedefine/>
    <w:uiPriority w:val="99"/>
    <w:qFormat/>
    <w:rsid w:val="005a35e5"/>
    <w:pPr>
      <w:tabs>
        <w:tab w:val="clear" w:pos="709"/>
        <w:tab w:val="left" w:pos="357" w:leader="none"/>
      </w:tabs>
      <w:spacing w:lineRule="auto" w:line="240" w:before="80" w:after="80"/>
      <w:ind w:hanging="0"/>
    </w:pPr>
    <w:rPr/>
  </w:style>
  <w:style w:type="paragraph" w:styleId="ConsPlusNormal" w:customStyle="1">
    <w:name w:val="ConsPlusNormal"/>
    <w:uiPriority w:val="99"/>
    <w:qFormat/>
    <w:rsid w:val="005a35e5"/>
    <w:pPr>
      <w:widowControl w:val="false"/>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PlainText">
    <w:name w:val="Plain Text"/>
    <w:basedOn w:val="Normal"/>
    <w:link w:val="22"/>
    <w:qFormat/>
    <w:rsid w:val="005a35e5"/>
    <w:pPr>
      <w:spacing w:lineRule="auto" w:line="240"/>
      <w:ind w:firstLine="851"/>
    </w:pPr>
    <w:rPr>
      <w:rFonts w:ascii="Courier New" w:hAnsi="Courier New"/>
      <w:szCs w:val="20"/>
      <w:lang w:val="x-none" w:eastAsia="x-none"/>
    </w:rPr>
  </w:style>
  <w:style w:type="paragraph" w:styleId="221" w:customStyle="1">
    <w:name w:val="Пункт 2.2"/>
    <w:basedOn w:val="Heading2"/>
    <w:uiPriority w:val="99"/>
    <w:qFormat/>
    <w:rsid w:val="005a35e5"/>
    <w:pPr>
      <w:keepLines/>
      <w:widowControl w:val="false"/>
      <w:tabs>
        <w:tab w:val="clear" w:pos="709"/>
        <w:tab w:val="left" w:pos="400" w:leader="none"/>
      </w:tabs>
      <w:spacing w:before="240" w:after="240"/>
      <w:ind w:left="400" w:hanging="0"/>
      <w:textAlignment w:val="baseline"/>
    </w:pPr>
    <w:rPr>
      <w:rFonts w:ascii="Arial" w:hAnsi="Arial"/>
    </w:rPr>
  </w:style>
  <w:style w:type="paragraph" w:styleId="3331" w:customStyle="1">
    <w:name w:val="Пункт 3.3.3"/>
    <w:basedOn w:val="Heading3"/>
    <w:link w:val="333"/>
    <w:qFormat/>
    <w:rsid w:val="005a35e5"/>
    <w:pPr>
      <w:keepNext w:val="false"/>
      <w:widowControl w:val="false"/>
      <w:spacing w:before="240" w:after="120"/>
      <w:textAlignment w:val="baseline"/>
    </w:pPr>
    <w:rPr>
      <w:rFonts w:ascii="Arial" w:hAnsi="Arial"/>
      <w:b w:val="false"/>
      <w:bCs w:val="false"/>
      <w:sz w:val="24"/>
      <w:szCs w:val="20"/>
    </w:rPr>
  </w:style>
  <w:style w:type="paragraph" w:styleId="Style42" w:customStyle="1">
    <w:name w:val="Текст_ТП"/>
    <w:uiPriority w:val="99"/>
    <w:qFormat/>
    <w:rsid w:val="005a35e5"/>
    <w:pPr>
      <w:widowControl w:val="false"/>
      <w:suppressAutoHyphens w:val="true"/>
      <w:bidi w:val="0"/>
      <w:spacing w:before="0" w:after="0"/>
      <w:ind w:firstLine="283"/>
      <w:jc w:val="both"/>
    </w:pPr>
    <w:rPr>
      <w:rFonts w:ascii="Times New Roman" w:hAnsi="Times New Roman" w:eastAsia="Times New Roman" w:cs="Times New Roman"/>
      <w:color w:val="000000"/>
      <w:kern w:val="0"/>
      <w:sz w:val="22"/>
      <w:szCs w:val="22"/>
      <w:lang w:val="ru-RU" w:eastAsia="ru-RU" w:bidi="ar-SA"/>
    </w:rPr>
  </w:style>
  <w:style w:type="paragraph" w:styleId="1110" w:customStyle="1">
    <w:name w:val="М. Список 1. Уровень 1"/>
    <w:basedOn w:val="Normal"/>
    <w:uiPriority w:val="99"/>
    <w:qFormat/>
    <w:rsid w:val="005a35e5"/>
    <w:pPr>
      <w:numPr>
        <w:ilvl w:val="0"/>
        <w:numId w:val="6"/>
      </w:numPr>
      <w:spacing w:lineRule="auto" w:line="240" w:before="0" w:after="60"/>
      <w:jc w:val="left"/>
    </w:pPr>
    <w:rPr>
      <w:sz w:val="24"/>
      <w:szCs w:val="24"/>
    </w:rPr>
  </w:style>
  <w:style w:type="paragraph" w:styleId="313" w:customStyle="1">
    <w:name w:val="Основной текст 31"/>
    <w:basedOn w:val="Normal"/>
    <w:uiPriority w:val="99"/>
    <w:qFormat/>
    <w:rsid w:val="005a35e5"/>
    <w:pPr>
      <w:spacing w:lineRule="auto" w:line="240" w:before="0" w:after="120"/>
      <w:ind w:hanging="0"/>
      <w:jc w:val="left"/>
    </w:pPr>
    <w:rPr>
      <w:sz w:val="16"/>
      <w:szCs w:val="16"/>
      <w:lang w:eastAsia="ar-SA"/>
    </w:rPr>
  </w:style>
  <w:style w:type="paragraph" w:styleId="123" w:customStyle="1">
    <w:name w:val="Обычный12"/>
    <w:basedOn w:val="Normal"/>
    <w:link w:val="CharChar1"/>
    <w:qFormat/>
    <w:rsid w:val="005a35e5"/>
    <w:pPr>
      <w:ind w:firstLine="851"/>
    </w:pPr>
    <w:rPr>
      <w:sz w:val="24"/>
      <w:szCs w:val="24"/>
      <w:lang w:val="x-none" w:eastAsia="x-none"/>
    </w:rPr>
  </w:style>
  <w:style w:type="paragraph" w:styleId="124" w:customStyle="1">
    <w:name w:val="Заголовок1"/>
    <w:basedOn w:val="Normal"/>
    <w:next w:val="Normal"/>
    <w:link w:val="Style11"/>
    <w:qFormat/>
    <w:rsid w:val="005a35e5"/>
    <w:pPr>
      <w:widowControl w:val="false"/>
      <w:spacing w:lineRule="auto" w:line="240" w:before="0" w:after="120"/>
      <w:ind w:hanging="0"/>
      <w:jc w:val="center"/>
      <w:textAlignment w:val="baseline"/>
    </w:pPr>
    <w:rPr>
      <w:b/>
      <w:bCs/>
      <w:sz w:val="32"/>
      <w:szCs w:val="20"/>
    </w:rPr>
  </w:style>
  <w:style w:type="paragraph" w:styleId="-31" w:customStyle="1">
    <w:name w:val="Таблица-сетка 31"/>
    <w:basedOn w:val="Heading1"/>
    <w:next w:val="Normal"/>
    <w:uiPriority w:val="39"/>
    <w:semiHidden/>
    <w:unhideWhenUsed/>
    <w:qFormat/>
    <w:rsid w:val="005a35e5"/>
    <w:pPr>
      <w:outlineLvl w:val="9"/>
    </w:pPr>
    <w:rPr/>
  </w:style>
  <w:style w:type="paragraph" w:styleId="TOC2">
    <w:name w:val="TOC 2"/>
    <w:basedOn w:val="Normal"/>
    <w:next w:val="Normal"/>
    <w:autoRedefine/>
    <w:uiPriority w:val="39"/>
    <w:unhideWhenUsed/>
    <w:rsid w:val="005a35e5"/>
    <w:pPr>
      <w:tabs>
        <w:tab w:val="clear" w:pos="709"/>
        <w:tab w:val="left" w:pos="880" w:leader="none"/>
        <w:tab w:val="left" w:pos="9923" w:leader="none"/>
      </w:tabs>
      <w:spacing w:lineRule="auto" w:line="240"/>
      <w:ind w:right="-708" w:hanging="0"/>
      <w:jc w:val="left"/>
    </w:pPr>
    <w:rPr>
      <w:sz w:val="24"/>
      <w:szCs w:val="24"/>
    </w:rPr>
  </w:style>
  <w:style w:type="paragraph" w:styleId="TOC3">
    <w:name w:val="TOC 3"/>
    <w:basedOn w:val="Normal"/>
    <w:next w:val="Normal"/>
    <w:autoRedefine/>
    <w:uiPriority w:val="39"/>
    <w:unhideWhenUsed/>
    <w:rsid w:val="005a35e5"/>
    <w:pPr>
      <w:spacing w:lineRule="auto" w:line="240"/>
      <w:ind w:left="440" w:hanging="0"/>
      <w:jc w:val="left"/>
    </w:pPr>
    <w:rPr>
      <w:sz w:val="24"/>
      <w:szCs w:val="24"/>
    </w:rPr>
  </w:style>
  <w:style w:type="paragraph" w:styleId="TOC4">
    <w:name w:val="TOC 4"/>
    <w:basedOn w:val="Normal"/>
    <w:next w:val="Normal"/>
    <w:autoRedefine/>
    <w:uiPriority w:val="39"/>
    <w:unhideWhenUsed/>
    <w:rsid w:val="005a35e5"/>
    <w:pPr>
      <w:spacing w:lineRule="auto" w:line="240" w:before="0" w:after="100"/>
      <w:ind w:left="660" w:hanging="0"/>
      <w:jc w:val="left"/>
    </w:pPr>
    <w:rPr>
      <w:sz w:val="24"/>
      <w:szCs w:val="24"/>
    </w:rPr>
  </w:style>
  <w:style w:type="paragraph" w:styleId="TOC5">
    <w:name w:val="TOC 5"/>
    <w:basedOn w:val="Normal"/>
    <w:next w:val="Normal"/>
    <w:autoRedefine/>
    <w:uiPriority w:val="39"/>
    <w:unhideWhenUsed/>
    <w:rsid w:val="005a35e5"/>
    <w:pPr>
      <w:spacing w:lineRule="auto" w:line="240" w:before="0" w:after="100"/>
      <w:ind w:left="880" w:hanging="0"/>
      <w:jc w:val="left"/>
    </w:pPr>
    <w:rPr>
      <w:rFonts w:ascii="Calibri" w:hAnsi="Calibri"/>
      <w:sz w:val="24"/>
      <w:szCs w:val="24"/>
    </w:rPr>
  </w:style>
  <w:style w:type="paragraph" w:styleId="TOC6">
    <w:name w:val="TOC 6"/>
    <w:basedOn w:val="Normal"/>
    <w:next w:val="Normal"/>
    <w:autoRedefine/>
    <w:uiPriority w:val="39"/>
    <w:unhideWhenUsed/>
    <w:rsid w:val="005a35e5"/>
    <w:pPr>
      <w:spacing w:lineRule="auto" w:line="240" w:before="0" w:after="100"/>
      <w:ind w:left="1100" w:hanging="0"/>
      <w:jc w:val="left"/>
    </w:pPr>
    <w:rPr>
      <w:rFonts w:ascii="Calibri" w:hAnsi="Calibri"/>
      <w:sz w:val="24"/>
      <w:szCs w:val="24"/>
    </w:rPr>
  </w:style>
  <w:style w:type="paragraph" w:styleId="TOC7">
    <w:name w:val="TOC 7"/>
    <w:basedOn w:val="Normal"/>
    <w:next w:val="Normal"/>
    <w:autoRedefine/>
    <w:uiPriority w:val="39"/>
    <w:unhideWhenUsed/>
    <w:rsid w:val="005a35e5"/>
    <w:pPr>
      <w:spacing w:lineRule="auto" w:line="240" w:before="0" w:after="100"/>
      <w:ind w:left="1320" w:hanging="0"/>
      <w:jc w:val="left"/>
    </w:pPr>
    <w:rPr>
      <w:rFonts w:ascii="Calibri" w:hAnsi="Calibri"/>
      <w:sz w:val="24"/>
      <w:szCs w:val="24"/>
    </w:rPr>
  </w:style>
  <w:style w:type="paragraph" w:styleId="TOC8">
    <w:name w:val="TOC 8"/>
    <w:basedOn w:val="Normal"/>
    <w:next w:val="Normal"/>
    <w:autoRedefine/>
    <w:uiPriority w:val="39"/>
    <w:unhideWhenUsed/>
    <w:rsid w:val="005a35e5"/>
    <w:pPr>
      <w:spacing w:lineRule="auto" w:line="240" w:before="0" w:after="100"/>
      <w:ind w:left="1540" w:hanging="0"/>
      <w:jc w:val="left"/>
    </w:pPr>
    <w:rPr>
      <w:rFonts w:ascii="Calibri" w:hAnsi="Calibri"/>
      <w:sz w:val="24"/>
      <w:szCs w:val="24"/>
    </w:rPr>
  </w:style>
  <w:style w:type="paragraph" w:styleId="TOC9">
    <w:name w:val="TOC 9"/>
    <w:basedOn w:val="Normal"/>
    <w:next w:val="Normal"/>
    <w:autoRedefine/>
    <w:uiPriority w:val="39"/>
    <w:unhideWhenUsed/>
    <w:rsid w:val="005a35e5"/>
    <w:pPr>
      <w:spacing w:lineRule="auto" w:line="240" w:before="0" w:after="100"/>
      <w:ind w:left="1760" w:hanging="0"/>
      <w:jc w:val="left"/>
    </w:pPr>
    <w:rPr>
      <w:rFonts w:ascii="Calibri" w:hAnsi="Calibri"/>
      <w:sz w:val="24"/>
      <w:szCs w:val="24"/>
    </w:rPr>
  </w:style>
  <w:style w:type="paragraph" w:styleId="125" w:customStyle="1">
    <w:name w:val="Заголовок 1 ДИТ"/>
    <w:basedOn w:val="Normal"/>
    <w:link w:val="12"/>
    <w:qFormat/>
    <w:rsid w:val="005a35e5"/>
    <w:pPr>
      <w:spacing w:lineRule="auto" w:line="240"/>
      <w:ind w:hanging="0"/>
      <w:jc w:val="center"/>
    </w:pPr>
    <w:rPr>
      <w:b/>
      <w:lang w:val="x-none" w:eastAsia="x-none"/>
    </w:rPr>
  </w:style>
  <w:style w:type="paragraph" w:styleId="126" w:customStyle="1">
    <w:name w:val="Подзаголовок 1  ДИТ"/>
    <w:basedOn w:val="Subtitle"/>
    <w:link w:val="13"/>
    <w:qFormat/>
    <w:rsid w:val="005a35e5"/>
    <w:pPr>
      <w:spacing w:lineRule="auto" w:line="240" w:before="120" w:after="0"/>
      <w:ind w:hanging="0"/>
      <w:jc w:val="left"/>
      <w:outlineLvl w:val="9"/>
    </w:pPr>
    <w:rPr>
      <w:rFonts w:ascii="Times New Roman" w:hAnsi="Times New Roman"/>
      <w:i w:val="false"/>
      <w:iCs w:val="false"/>
      <w:color w:val="auto"/>
      <w:spacing w:val="0"/>
      <w:lang w:val="x-none" w:eastAsia="x-none"/>
    </w:rPr>
  </w:style>
  <w:style w:type="paragraph" w:styleId="Subtitle">
    <w:name w:val="Subtitle"/>
    <w:basedOn w:val="Normal"/>
    <w:next w:val="Normal"/>
    <w:link w:val="Style5"/>
    <w:uiPriority w:val="11"/>
    <w:qFormat/>
    <w:rsid w:val="005a35e5"/>
    <w:pPr>
      <w:spacing w:before="0" w:after="60"/>
      <w:jc w:val="center"/>
      <w:outlineLvl w:val="1"/>
    </w:pPr>
    <w:rPr>
      <w:rFonts w:ascii="Cambria" w:hAnsi="Cambria"/>
      <w:i/>
      <w:iCs/>
      <w:color w:val="4F81BD"/>
      <w:spacing w:val="15"/>
      <w:sz w:val="24"/>
      <w:szCs w:val="24"/>
    </w:rPr>
  </w:style>
  <w:style w:type="paragraph" w:styleId="NormalWeb">
    <w:name w:val="Normal (Web)"/>
    <w:basedOn w:val="Normal"/>
    <w:uiPriority w:val="99"/>
    <w:unhideWhenUsed/>
    <w:qFormat/>
    <w:rsid w:val="005a35e5"/>
    <w:pPr>
      <w:spacing w:lineRule="auto" w:line="240" w:beforeAutospacing="1" w:afterAutospacing="1"/>
      <w:ind w:hanging="0"/>
      <w:jc w:val="left"/>
    </w:pPr>
    <w:rPr>
      <w:sz w:val="24"/>
      <w:szCs w:val="24"/>
    </w:rPr>
  </w:style>
  <w:style w:type="paragraph" w:styleId="127" w:customStyle="1">
    <w:name w:val="Заголовок 1 КВВ"/>
    <w:basedOn w:val="Heading1"/>
    <w:link w:val="14"/>
    <w:qFormat/>
    <w:rsid w:val="005a35e5"/>
    <w:pPr>
      <w:spacing w:before="120" w:after="120"/>
      <w:ind w:left="1985" w:firstLine="709"/>
      <w:jc w:val="center"/>
    </w:pPr>
    <w:rPr>
      <w:rFonts w:ascii="Times New Roman" w:hAnsi="Times New Roman"/>
      <w:bCs w:val="false"/>
      <w:sz w:val="28"/>
    </w:rPr>
  </w:style>
  <w:style w:type="paragraph" w:styleId="27" w:customStyle="1">
    <w:name w:val="Заголовок 2 КВВ"/>
    <w:basedOn w:val="Normal"/>
    <w:uiPriority w:val="99"/>
    <w:qFormat/>
    <w:rsid w:val="005a35e5"/>
    <w:pPr>
      <w:keepNext w:val="true"/>
      <w:spacing w:lineRule="auto" w:line="240" w:before="120" w:after="120"/>
      <w:ind w:firstLine="709"/>
      <w:jc w:val="left"/>
      <w:outlineLvl w:val="0"/>
    </w:pPr>
    <w:rPr>
      <w:b/>
      <w:kern w:val="2"/>
      <w:szCs w:val="20"/>
      <w:lang w:eastAsia="x-none"/>
    </w:rPr>
  </w:style>
  <w:style w:type="paragraph" w:styleId="128" w:customStyle="1">
    <w:name w:val="Подраздел 1 КВВ"/>
    <w:basedOn w:val="Heading1"/>
    <w:link w:val="15"/>
    <w:qFormat/>
    <w:rsid w:val="005a35e5"/>
    <w:pPr>
      <w:spacing w:before="120" w:after="120"/>
      <w:ind w:left="371" w:firstLine="709"/>
      <w:jc w:val="both"/>
    </w:pPr>
    <w:rPr>
      <w:rFonts w:ascii="Times New Roman" w:hAnsi="Times New Roman"/>
      <w:b w:val="false"/>
      <w:bCs w:val="false"/>
      <w:sz w:val="24"/>
      <w:szCs w:val="24"/>
    </w:rPr>
  </w:style>
  <w:style w:type="paragraph" w:styleId="Style43" w:customStyle="1">
    <w:name w:val="Примечание"/>
    <w:basedOn w:val="Normal"/>
    <w:next w:val="Normal"/>
    <w:qFormat/>
    <w:rsid w:val="005a35e5"/>
    <w:pPr>
      <w:numPr>
        <w:ilvl w:val="0"/>
        <w:numId w:val="7"/>
      </w:numPr>
      <w:spacing w:lineRule="auto" w:line="240" w:before="360" w:after="120"/>
      <w:ind w:hanging="1814"/>
    </w:pPr>
    <w:rPr>
      <w:sz w:val="24"/>
      <w:szCs w:val="22"/>
    </w:rPr>
  </w:style>
  <w:style w:type="paragraph" w:styleId="Style44" w:customStyle="1">
    <w:name w:val="Базовый дополнительный элемент"/>
    <w:basedOn w:val="Normal"/>
    <w:qFormat/>
    <w:rsid w:val="005a35e5"/>
    <w:pPr>
      <w:spacing w:lineRule="auto" w:line="240" w:before="0" w:after="120"/>
      <w:ind w:left="851" w:firstLine="709"/>
    </w:pPr>
    <w:rPr>
      <w:sz w:val="24"/>
      <w:szCs w:val="22"/>
    </w:rPr>
  </w:style>
  <w:style w:type="paragraph" w:styleId="129" w:customStyle="1">
    <w:name w:val="Основной. Уровень 1"/>
    <w:basedOn w:val="Normal"/>
    <w:link w:val="16"/>
    <w:qFormat/>
    <w:rsid w:val="005a35e5"/>
    <w:pPr>
      <w:spacing w:lineRule="auto" w:line="240" w:before="0" w:after="60"/>
      <w:ind w:hanging="0"/>
      <w:jc w:val="left"/>
    </w:pPr>
    <w:rPr>
      <w:sz w:val="24"/>
      <w:szCs w:val="24"/>
      <w:lang w:val="x-none" w:eastAsia="x-none"/>
    </w:rPr>
  </w:style>
  <w:style w:type="paragraph" w:styleId="Tabletext" w:customStyle="1">
    <w:name w:val="Table text"/>
    <w:basedOn w:val="Normal"/>
    <w:qFormat/>
    <w:rsid w:val="005a35e5"/>
    <w:pPr>
      <w:numPr>
        <w:ilvl w:val="0"/>
        <w:numId w:val="8"/>
      </w:numPr>
      <w:spacing w:lineRule="exact" w:line="280"/>
      <w:ind w:left="0" w:hanging="0"/>
      <w:jc w:val="left"/>
    </w:pPr>
    <w:rPr>
      <w:sz w:val="22"/>
      <w:szCs w:val="20"/>
      <w:lang w:eastAsia="en-US"/>
    </w:rPr>
  </w:style>
  <w:style w:type="paragraph" w:styleId="28" w:customStyle="1">
    <w:name w:val="Основной. Уровень 2"/>
    <w:basedOn w:val="Normal"/>
    <w:qFormat/>
    <w:rsid w:val="005a35e5"/>
    <w:pPr>
      <w:spacing w:lineRule="auto" w:line="240" w:before="0" w:after="60"/>
      <w:ind w:left="360" w:hanging="0"/>
      <w:jc w:val="left"/>
    </w:pPr>
    <w:rPr>
      <w:sz w:val="24"/>
      <w:szCs w:val="24"/>
    </w:rPr>
  </w:style>
  <w:style w:type="paragraph" w:styleId="Style45" w:customStyle="1">
    <w:name w:val="Обычный без отступа"/>
    <w:basedOn w:val="Normal"/>
    <w:uiPriority w:val="99"/>
    <w:qFormat/>
    <w:rsid w:val="005a35e5"/>
    <w:pPr>
      <w:shd w:val="clear" w:color="auto" w:fill="FFFFFF"/>
      <w:spacing w:lineRule="auto" w:line="240" w:before="60" w:after="60"/>
      <w:ind w:hanging="0"/>
    </w:pPr>
    <w:rPr>
      <w:rFonts w:eastAsia="Calibri"/>
      <w:sz w:val="24"/>
      <w:szCs w:val="20"/>
      <w:lang w:eastAsia="en-US"/>
    </w:rPr>
  </w:style>
  <w:style w:type="paragraph" w:styleId="ListNumber1" w:customStyle="1">
    <w:name w:val="List Number1"/>
    <w:basedOn w:val="Normal"/>
    <w:unhideWhenUsed/>
    <w:qFormat/>
    <w:rsid w:val="005a35e5"/>
    <w:pPr>
      <w:spacing w:lineRule="auto" w:line="276" w:before="60" w:after="60"/>
      <w:ind w:hanging="0"/>
      <w:contextualSpacing/>
    </w:pPr>
    <w:rPr>
      <w:sz w:val="24"/>
    </w:rPr>
  </w:style>
  <w:style w:type="paragraph" w:styleId="NormalIndent">
    <w:name w:val="Normal Indent"/>
    <w:basedOn w:val="Normal"/>
    <w:qFormat/>
    <w:rsid w:val="005a35e5"/>
    <w:pPr>
      <w:spacing w:lineRule="auto" w:line="300"/>
      <w:ind w:left="708" w:firstLine="284"/>
    </w:pPr>
    <w:rPr>
      <w:rFonts w:ascii="Arial" w:hAnsi="Arial"/>
      <w:sz w:val="24"/>
      <w:szCs w:val="24"/>
      <w:lang w:val="de-DE" w:eastAsia="de-DE"/>
    </w:rPr>
  </w:style>
  <w:style w:type="paragraph" w:styleId="Tab-berschrift" w:customStyle="1">
    <w:name w:val="Tab-Überschrift"/>
    <w:basedOn w:val="Tab-Text"/>
    <w:qFormat/>
    <w:rsid w:val="005a35e5"/>
    <w:pPr>
      <w:jc w:val="center"/>
    </w:pPr>
    <w:rPr>
      <w:b/>
      <w:bCs/>
      <w:sz w:val="22"/>
      <w:szCs w:val="22"/>
    </w:rPr>
  </w:style>
  <w:style w:type="paragraph" w:styleId="Numbering" w:customStyle="1">
    <w:name w:val="Numbering"/>
    <w:basedOn w:val="Normal"/>
    <w:qFormat/>
    <w:rsid w:val="005a35e5"/>
    <w:pPr>
      <w:tabs>
        <w:tab w:val="clear" w:pos="709"/>
        <w:tab w:val="left" w:pos="360" w:leader="none"/>
      </w:tabs>
      <w:spacing w:lineRule="auto" w:line="240"/>
      <w:ind w:left="360" w:hanging="72"/>
    </w:pPr>
    <w:rPr>
      <w:rFonts w:ascii="Arial" w:hAnsi="Arial"/>
      <w:sz w:val="22"/>
      <w:szCs w:val="22"/>
      <w:lang w:eastAsia="en-US"/>
    </w:rPr>
  </w:style>
  <w:style w:type="paragraph" w:styleId="Tableintext" w:customStyle="1">
    <w:name w:val="Table in text"/>
    <w:basedOn w:val="Normal"/>
    <w:qFormat/>
    <w:rsid w:val="005a35e5"/>
    <w:pPr>
      <w:tabs>
        <w:tab w:val="clear" w:pos="709"/>
        <w:tab w:val="left" w:pos="1440" w:leader="none"/>
      </w:tabs>
      <w:spacing w:lineRule="auto" w:line="240"/>
      <w:ind w:left="1440" w:hanging="1440"/>
    </w:pPr>
    <w:rPr>
      <w:rFonts w:ascii="Arial" w:hAnsi="Arial"/>
      <w:i/>
      <w:iCs/>
      <w:sz w:val="22"/>
      <w:szCs w:val="22"/>
      <w:lang w:eastAsia="en-US"/>
    </w:rPr>
  </w:style>
  <w:style w:type="paragraph" w:styleId="Pictureintext" w:customStyle="1">
    <w:name w:val="Picture in text"/>
    <w:basedOn w:val="Normal"/>
    <w:qFormat/>
    <w:rsid w:val="005a35e5"/>
    <w:pPr>
      <w:tabs>
        <w:tab w:val="clear" w:pos="709"/>
        <w:tab w:val="left" w:pos="1440" w:leader="none"/>
      </w:tabs>
      <w:spacing w:lineRule="auto" w:line="240"/>
      <w:ind w:left="1440" w:hanging="1440"/>
    </w:pPr>
    <w:rPr>
      <w:rFonts w:ascii="Arial" w:hAnsi="Arial"/>
      <w:i/>
      <w:iCs/>
      <w:sz w:val="22"/>
      <w:szCs w:val="22"/>
      <w:lang w:eastAsia="en-US"/>
    </w:rPr>
  </w:style>
  <w:style w:type="paragraph" w:styleId="Normal-B-Center" w:customStyle="1">
    <w:name w:val="Normal-B-Center"/>
    <w:basedOn w:val="Normal"/>
    <w:qFormat/>
    <w:rsid w:val="005a35e5"/>
    <w:pPr>
      <w:spacing w:lineRule="auto" w:line="240" w:before="0" w:after="60"/>
      <w:ind w:firstLine="284"/>
      <w:jc w:val="center"/>
    </w:pPr>
    <w:rPr>
      <w:rFonts w:ascii="Arial" w:hAnsi="Arial"/>
      <w:b/>
      <w:bCs/>
      <w:sz w:val="22"/>
      <w:szCs w:val="22"/>
      <w:lang w:eastAsia="en-US"/>
    </w:rPr>
  </w:style>
  <w:style w:type="paragraph" w:styleId="Normal-Center" w:customStyle="1">
    <w:name w:val="Normal-Center"/>
    <w:basedOn w:val="Normal"/>
    <w:qFormat/>
    <w:rsid w:val="005a35e5"/>
    <w:pPr>
      <w:spacing w:lineRule="auto" w:line="240" w:before="0" w:after="60"/>
      <w:ind w:firstLine="284"/>
      <w:jc w:val="center"/>
    </w:pPr>
    <w:rPr>
      <w:rFonts w:ascii="Arial" w:hAnsi="Arial"/>
      <w:sz w:val="22"/>
      <w:szCs w:val="22"/>
      <w:lang w:eastAsia="en-US"/>
    </w:rPr>
  </w:style>
  <w:style w:type="paragraph" w:styleId="Style46" w:customStyle="1">
    <w:name w:val="Перечень таблиц"/>
    <w:basedOn w:val="Normal"/>
    <w:qFormat/>
    <w:rsid w:val="005a35e5"/>
    <w:pPr>
      <w:tabs>
        <w:tab w:val="clear" w:pos="709"/>
        <w:tab w:val="right" w:pos="9061" w:leader="dot"/>
      </w:tabs>
      <w:spacing w:lineRule="auto" w:line="300"/>
      <w:ind w:left="480" w:hanging="480"/>
      <w:jc w:val="left"/>
    </w:pPr>
    <w:rPr>
      <w:rFonts w:ascii="Arial" w:hAnsi="Arial"/>
      <w:smallCaps/>
      <w:sz w:val="20"/>
      <w:szCs w:val="20"/>
      <w:lang w:val="de-DE" w:eastAsia="de-DE"/>
    </w:rPr>
  </w:style>
  <w:style w:type="paragraph" w:styleId="Tableoffigures">
    <w:name w:val="table of figures"/>
    <w:basedOn w:val="Normal"/>
    <w:next w:val="Normal"/>
    <w:semiHidden/>
    <w:qFormat/>
    <w:rsid w:val="005a35e5"/>
    <w:pPr>
      <w:spacing w:lineRule="auto" w:line="300"/>
      <w:ind w:left="480" w:hanging="480"/>
    </w:pPr>
    <w:rPr>
      <w:rFonts w:ascii="Arial" w:hAnsi="Arial"/>
      <w:sz w:val="20"/>
      <w:szCs w:val="24"/>
      <w:lang w:val="de-DE" w:eastAsia="de-DE"/>
    </w:rPr>
  </w:style>
  <w:style w:type="paragraph" w:styleId="Tableheading" w:customStyle="1">
    <w:name w:val="Table heading"/>
    <w:basedOn w:val="Normal"/>
    <w:qFormat/>
    <w:rsid w:val="005a35e5"/>
    <w:pPr>
      <w:keepNext w:val="true"/>
      <w:widowControl w:val="false"/>
      <w:spacing w:lineRule="auto" w:line="240"/>
      <w:ind w:firstLine="284"/>
      <w:jc w:val="left"/>
    </w:pPr>
    <w:rPr>
      <w:rFonts w:ascii="Arial" w:hAnsi="Arial"/>
      <w:b/>
      <w:bCs/>
      <w:sz w:val="24"/>
      <w:szCs w:val="24"/>
      <w:lang w:eastAsia="en-US"/>
    </w:rPr>
  </w:style>
  <w:style w:type="paragraph" w:styleId="Tablecolheading" w:customStyle="1">
    <w:name w:val="Table_col_heading"/>
    <w:basedOn w:val="Normal"/>
    <w:qFormat/>
    <w:rsid w:val="005a35e5"/>
    <w:pPr>
      <w:spacing w:lineRule="auto" w:line="240"/>
      <w:ind w:hanging="284"/>
      <w:jc w:val="left"/>
    </w:pPr>
    <w:rPr>
      <w:rFonts w:ascii="Arial" w:hAnsi="Arial"/>
      <w:b/>
      <w:bCs/>
      <w:sz w:val="24"/>
      <w:szCs w:val="24"/>
      <w:lang w:eastAsia="en-US"/>
    </w:rPr>
  </w:style>
  <w:style w:type="paragraph" w:styleId="-5" w:customStyle="1">
    <w:name w:val="Список -"/>
    <w:basedOn w:val="Normal"/>
    <w:qFormat/>
    <w:rsid w:val="005a35e5"/>
    <w:pPr>
      <w:keepNext w:val="true"/>
      <w:tabs>
        <w:tab w:val="clear" w:pos="709"/>
        <w:tab w:val="left" w:pos="1778" w:leader="none"/>
      </w:tabs>
      <w:spacing w:lineRule="exact" w:line="240" w:before="80" w:after="80"/>
      <w:ind w:left="1778" w:hanging="360"/>
      <w:jc w:val="left"/>
    </w:pPr>
    <w:rPr>
      <w:rFonts w:ascii="Arial" w:hAnsi="Arial"/>
      <w:sz w:val="20"/>
      <w:szCs w:val="20"/>
      <w:lang w:eastAsia="en-US"/>
    </w:rPr>
  </w:style>
  <w:style w:type="paragraph" w:styleId="Bullet-" w:customStyle="1">
    <w:name w:val="Bullet -"/>
    <w:basedOn w:val="Normal"/>
    <w:autoRedefine/>
    <w:qFormat/>
    <w:rsid w:val="005a35e5"/>
    <w:pPr>
      <w:spacing w:lineRule="auto" w:line="300"/>
      <w:ind w:left="851" w:right="565" w:hanging="0"/>
    </w:pPr>
    <w:rPr>
      <w:rFonts w:ascii="Arial" w:hAnsi="Arial" w:cs="Arial"/>
      <w:sz w:val="24"/>
      <w:szCs w:val="24"/>
    </w:rPr>
  </w:style>
  <w:style w:type="paragraph" w:styleId="Style47" w:customStyle="1">
    <w:name w:val="Таблица"/>
    <w:basedOn w:val="Normal"/>
    <w:qFormat/>
    <w:rsid w:val="005a35e5"/>
    <w:pPr>
      <w:numPr>
        <w:ilvl w:val="0"/>
        <w:numId w:val="9"/>
      </w:numPr>
      <w:tabs>
        <w:tab w:val="clear" w:pos="709"/>
        <w:tab w:val="right" w:pos="9072" w:leader="none"/>
      </w:tabs>
      <w:spacing w:lineRule="auto" w:line="240" w:before="120" w:after="120"/>
      <w:jc w:val="left"/>
    </w:pPr>
    <w:rPr>
      <w:rFonts w:ascii="Arial" w:hAnsi="Arial"/>
      <w:b/>
      <w:sz w:val="22"/>
      <w:szCs w:val="20"/>
    </w:rPr>
  </w:style>
  <w:style w:type="paragraph" w:styleId="Tablecolnormal" w:customStyle="1">
    <w:name w:val="Table_col_normal"/>
    <w:basedOn w:val="Normal"/>
    <w:qFormat/>
    <w:rsid w:val="005a35e5"/>
    <w:pPr>
      <w:spacing w:lineRule="auto" w:line="240"/>
      <w:ind w:left="283" w:hanging="249"/>
      <w:jc w:val="left"/>
    </w:pPr>
    <w:rPr>
      <w:rFonts w:ascii="Arial" w:hAnsi="Arial"/>
      <w:sz w:val="24"/>
      <w:szCs w:val="24"/>
    </w:rPr>
  </w:style>
  <w:style w:type="paragraph" w:styleId="Headerlvalue" w:customStyle="1">
    <w:name w:val="Header_lvalue"/>
    <w:basedOn w:val="Header"/>
    <w:qFormat/>
    <w:rsid w:val="005a35e5"/>
    <w:pPr>
      <w:tabs>
        <w:tab w:val="clear" w:pos="4677"/>
        <w:tab w:val="clear" w:pos="9355"/>
      </w:tabs>
      <w:jc w:val="right"/>
    </w:pPr>
    <w:rPr>
      <w:rFonts w:ascii="Arial" w:hAnsi="Arial"/>
      <w:b/>
      <w:bCs/>
      <w:sz w:val="20"/>
      <w:szCs w:val="20"/>
      <w:lang w:val="ru-RU"/>
    </w:rPr>
  </w:style>
  <w:style w:type="paragraph" w:styleId="BodyTextIndent3">
    <w:name w:val="Body Text Indent 3"/>
    <w:basedOn w:val="Normal"/>
    <w:link w:val="33"/>
    <w:qFormat/>
    <w:rsid w:val="005a35e5"/>
    <w:pPr>
      <w:spacing w:lineRule="auto" w:line="240"/>
      <w:ind w:firstLine="426"/>
      <w:jc w:val="left"/>
    </w:pPr>
    <w:rPr>
      <w:rFonts w:ascii="Arial" w:hAnsi="Arial"/>
      <w:sz w:val="24"/>
      <w:szCs w:val="24"/>
      <w:lang w:val="x-none" w:eastAsia="x-none"/>
    </w:rPr>
  </w:style>
  <w:style w:type="paragraph" w:styleId="DocumentMap">
    <w:name w:val="Document Map"/>
    <w:basedOn w:val="Normal"/>
    <w:link w:val="Style12"/>
    <w:semiHidden/>
    <w:qFormat/>
    <w:rsid w:val="005a35e5"/>
    <w:pPr>
      <w:shd w:val="clear" w:color="auto" w:fill="000080"/>
      <w:spacing w:lineRule="auto" w:line="300"/>
      <w:ind w:firstLine="284"/>
    </w:pPr>
    <w:rPr>
      <w:rFonts w:ascii="Tahoma" w:hAnsi="Tahoma"/>
      <w:sz w:val="24"/>
      <w:szCs w:val="24"/>
      <w:lang w:val="de-DE" w:eastAsia="de-DE"/>
    </w:rPr>
  </w:style>
  <w:style w:type="paragraph" w:styleId="BodyTextIndent2">
    <w:name w:val="Body Text Indent 2"/>
    <w:basedOn w:val="Normal"/>
    <w:link w:val="23"/>
    <w:qFormat/>
    <w:rsid w:val="005a35e5"/>
    <w:pPr>
      <w:spacing w:lineRule="auto" w:line="300"/>
      <w:ind w:firstLine="284"/>
      <w:jc w:val="left"/>
    </w:pPr>
    <w:rPr>
      <w:rFonts w:ascii="Arial" w:hAnsi="Arial"/>
      <w:sz w:val="24"/>
      <w:szCs w:val="24"/>
      <w:lang w:val="x-none" w:eastAsia="de-DE"/>
    </w:rPr>
  </w:style>
  <w:style w:type="paragraph" w:styleId="Style48" w:customStyle="1">
    <w:name w:val="Фигура"/>
    <w:basedOn w:val="Normal"/>
    <w:qFormat/>
    <w:rsid w:val="005a35e5"/>
    <w:pPr>
      <w:keepNext w:val="true"/>
      <w:spacing w:lineRule="auto" w:line="240" w:before="60" w:after="60"/>
      <w:jc w:val="center"/>
    </w:pPr>
    <w:rPr>
      <w:rFonts w:ascii="Arial" w:hAnsi="Arial"/>
      <w:sz w:val="24"/>
      <w:szCs w:val="20"/>
      <w:lang w:val="en-AU"/>
    </w:rPr>
  </w:style>
  <w:style w:type="paragraph" w:styleId="130" w:customStyle="1">
    <w:name w:val="Текст1"/>
    <w:basedOn w:val="Normal"/>
    <w:qFormat/>
    <w:rsid w:val="005a35e5"/>
    <w:pPr>
      <w:spacing w:lineRule="auto" w:line="240"/>
      <w:ind w:firstLine="851"/>
    </w:pPr>
    <w:rPr>
      <w:rFonts w:ascii="Courier New" w:hAnsi="Courier New" w:cs="Calibri"/>
      <w:szCs w:val="20"/>
      <w:lang w:val="x-none" w:eastAsia="ar-SA"/>
    </w:rPr>
  </w:style>
  <w:style w:type="paragraph" w:styleId="A2" w:customStyle="1">
    <w:name w:val="A2"/>
    <w:basedOn w:val="Normal"/>
    <w:qFormat/>
    <w:rsid w:val="005a35e5"/>
    <w:pPr>
      <w:spacing w:lineRule="atLeast" w:line="360"/>
      <w:ind w:left="709" w:hanging="709"/>
    </w:pPr>
    <w:rPr>
      <w:rFonts w:ascii="Arial" w:hAnsi="Arial"/>
      <w:sz w:val="24"/>
      <w:szCs w:val="20"/>
      <w:lang w:val="de-DE" w:eastAsia="de-DE"/>
    </w:rPr>
  </w:style>
  <w:style w:type="paragraph" w:styleId="A3" w:customStyle="1">
    <w:name w:val="A3"/>
    <w:basedOn w:val="Normal"/>
    <w:qFormat/>
    <w:rsid w:val="005a35e5"/>
    <w:pPr>
      <w:spacing w:lineRule="atLeast" w:line="360"/>
      <w:ind w:left="1418" w:hanging="709"/>
    </w:pPr>
    <w:rPr>
      <w:rFonts w:ascii="Arial" w:hAnsi="Arial"/>
      <w:sz w:val="24"/>
      <w:szCs w:val="20"/>
      <w:lang w:val="de-DE" w:eastAsia="de-DE"/>
    </w:rPr>
  </w:style>
  <w:style w:type="paragraph" w:styleId="A4" w:customStyle="1">
    <w:name w:val="A4"/>
    <w:basedOn w:val="Normal"/>
    <w:qFormat/>
    <w:rsid w:val="005a35e5"/>
    <w:pPr>
      <w:spacing w:lineRule="atLeast" w:line="360"/>
      <w:ind w:left="2127" w:hanging="709"/>
    </w:pPr>
    <w:rPr>
      <w:rFonts w:ascii="Arial" w:hAnsi="Arial"/>
      <w:sz w:val="24"/>
      <w:szCs w:val="20"/>
      <w:lang w:val="de-DE" w:eastAsia="de-DE"/>
    </w:rPr>
  </w:style>
  <w:style w:type="paragraph" w:styleId="U1" w:customStyle="1">
    <w:name w:val="U1"/>
    <w:basedOn w:val="Normal"/>
    <w:qFormat/>
    <w:rsid w:val="005a35e5"/>
    <w:pPr>
      <w:spacing w:lineRule="atLeast" w:line="240"/>
      <w:ind w:left="1985" w:hanging="0"/>
      <w:jc w:val="left"/>
    </w:pPr>
    <w:rPr>
      <w:rFonts w:ascii="Arial" w:hAnsi="Arial"/>
      <w:b/>
      <w:sz w:val="36"/>
      <w:szCs w:val="20"/>
      <w:lang w:val="de-DE" w:eastAsia="de-DE"/>
    </w:rPr>
  </w:style>
  <w:style w:type="paragraph" w:styleId="US" w:customStyle="1">
    <w:name w:val="US"/>
    <w:basedOn w:val="Normal"/>
    <w:qFormat/>
    <w:rsid w:val="005a35e5"/>
    <w:pPr>
      <w:spacing w:lineRule="atLeast" w:line="440"/>
      <w:ind w:right="567" w:hanging="0"/>
      <w:jc w:val="right"/>
    </w:pPr>
    <w:rPr>
      <w:rFonts w:ascii="Arial" w:hAnsi="Arial"/>
      <w:b/>
      <w:sz w:val="36"/>
      <w:szCs w:val="20"/>
      <w:lang w:val="de-DE" w:eastAsia="de-DE"/>
    </w:rPr>
  </w:style>
  <w:style w:type="paragraph" w:styleId="RB" w:customStyle="1">
    <w:name w:val="RB"/>
    <w:basedOn w:val="Normal"/>
    <w:qFormat/>
    <w:rsid w:val="005a35e5"/>
    <w:pPr>
      <w:spacing w:lineRule="auto" w:line="240" w:before="120" w:after="0"/>
      <w:ind w:hanging="0"/>
      <w:jc w:val="left"/>
    </w:pPr>
    <w:rPr>
      <w:rFonts w:ascii="Arial" w:hAnsi="Arial"/>
      <w:sz w:val="16"/>
      <w:szCs w:val="20"/>
      <w:lang w:val="de-DE" w:eastAsia="de-DE"/>
    </w:rPr>
  </w:style>
  <w:style w:type="paragraph" w:styleId="Berschrift" w:customStyle="1">
    <w:name w:val="Überschrift"/>
    <w:basedOn w:val="Normal"/>
    <w:next w:val="130"/>
    <w:qFormat/>
    <w:rsid w:val="005a35e5"/>
    <w:pPr>
      <w:keepNext w:val="true"/>
      <w:spacing w:lineRule="auto" w:line="240" w:before="240" w:after="240"/>
      <w:ind w:hanging="0"/>
      <w:jc w:val="left"/>
    </w:pPr>
    <w:rPr>
      <w:b/>
      <w:szCs w:val="20"/>
      <w:lang w:val="de-DE" w:eastAsia="de-DE"/>
    </w:rPr>
  </w:style>
  <w:style w:type="paragraph" w:styleId="Auflistung" w:customStyle="1">
    <w:name w:val="Auflistung"/>
    <w:basedOn w:val="Normal"/>
    <w:qFormat/>
    <w:rsid w:val="005a35e5"/>
    <w:pPr>
      <w:tabs>
        <w:tab w:val="clear" w:pos="709"/>
        <w:tab w:val="left" w:pos="360" w:leader="none"/>
      </w:tabs>
      <w:spacing w:lineRule="auto" w:line="240" w:before="120" w:after="120"/>
      <w:ind w:left="360" w:hanging="360"/>
    </w:pPr>
    <w:rPr>
      <w:rFonts w:ascii="Arial" w:hAnsi="Arial"/>
      <w:sz w:val="24"/>
      <w:szCs w:val="20"/>
      <w:lang w:val="de-DE" w:eastAsia="de-DE"/>
    </w:rPr>
  </w:style>
  <w:style w:type="paragraph" w:styleId="Aufzhlung" w:customStyle="1">
    <w:name w:val="Aufzählung"/>
    <w:basedOn w:val="Normal"/>
    <w:qFormat/>
    <w:rsid w:val="005a35e5"/>
    <w:pPr>
      <w:widowControl w:val="false"/>
      <w:tabs>
        <w:tab w:val="clear" w:pos="709"/>
        <w:tab w:val="left" w:pos="360" w:leader="none"/>
      </w:tabs>
      <w:spacing w:lineRule="auto" w:line="240" w:before="60" w:after="0"/>
      <w:ind w:left="680" w:hanging="340"/>
      <w:jc w:val="left"/>
    </w:pPr>
    <w:rPr>
      <w:rFonts w:ascii="Arial" w:hAnsi="Arial"/>
      <w:sz w:val="24"/>
      <w:szCs w:val="20"/>
      <w:lang w:val="de-DE" w:eastAsia="de-DE"/>
    </w:rPr>
  </w:style>
  <w:style w:type="paragraph" w:styleId="Definition" w:customStyle="1">
    <w:name w:val="Definition"/>
    <w:basedOn w:val="Normal"/>
    <w:next w:val="130"/>
    <w:qFormat/>
    <w:rsid w:val="005a35e5"/>
    <w:pPr>
      <w:spacing w:lineRule="auto" w:line="240"/>
      <w:ind w:hanging="0"/>
      <w:jc w:val="left"/>
    </w:pPr>
    <w:rPr>
      <w:i/>
      <w:sz w:val="22"/>
      <w:szCs w:val="20"/>
      <w:lang w:val="de-DE" w:eastAsia="de-DE"/>
    </w:rPr>
  </w:style>
  <w:style w:type="paragraph" w:styleId="Abbildung" w:customStyle="1">
    <w:name w:val="Abbildung"/>
    <w:basedOn w:val="Normal"/>
    <w:next w:val="Normal"/>
    <w:qFormat/>
    <w:rsid w:val="005a35e5"/>
    <w:pPr>
      <w:widowControl w:val="false"/>
      <w:spacing w:lineRule="auto" w:line="240" w:before="120" w:after="240"/>
      <w:ind w:hanging="0"/>
    </w:pPr>
    <w:rPr>
      <w:rFonts w:ascii="Arial" w:hAnsi="Arial"/>
      <w:i/>
      <w:kern w:val="2"/>
      <w:sz w:val="20"/>
      <w:szCs w:val="20"/>
      <w:lang w:val="de-DE" w:eastAsia="de-DE"/>
    </w:rPr>
  </w:style>
  <w:style w:type="paragraph" w:styleId="REPORT1" w:customStyle="1">
    <w:name w:val="REPORT1"/>
    <w:basedOn w:val="Normal"/>
    <w:qFormat/>
    <w:rsid w:val="005a35e5"/>
    <w:pPr>
      <w:spacing w:lineRule="auto" w:line="240"/>
      <w:ind w:hanging="0"/>
      <w:jc w:val="center"/>
    </w:pPr>
    <w:rPr>
      <w:rFonts w:ascii="Arial" w:hAnsi="Arial"/>
      <w:b/>
      <w:sz w:val="48"/>
      <w:szCs w:val="20"/>
      <w:lang w:val="de-DE" w:eastAsia="de-DE"/>
    </w:rPr>
  </w:style>
  <w:style w:type="paragraph" w:styleId="REPORT2" w:customStyle="1">
    <w:name w:val="REPORT2"/>
    <w:basedOn w:val="Normal"/>
    <w:qFormat/>
    <w:rsid w:val="005a35e5"/>
    <w:pPr>
      <w:spacing w:lineRule="auto" w:line="240"/>
      <w:ind w:hanging="0"/>
      <w:jc w:val="left"/>
    </w:pPr>
    <w:rPr>
      <w:szCs w:val="20"/>
      <w:lang w:val="de-DE" w:eastAsia="de-DE"/>
    </w:rPr>
  </w:style>
  <w:style w:type="paragraph" w:styleId="REPORT3" w:customStyle="1">
    <w:name w:val="REPORT3"/>
    <w:basedOn w:val="Normal"/>
    <w:qFormat/>
    <w:rsid w:val="005a35e5"/>
    <w:pPr>
      <w:spacing w:lineRule="auto" w:line="240"/>
      <w:ind w:hanging="0"/>
      <w:jc w:val="left"/>
    </w:pPr>
    <w:rPr>
      <w:sz w:val="16"/>
      <w:szCs w:val="20"/>
      <w:lang w:val="de-DE" w:eastAsia="de-DE"/>
    </w:rPr>
  </w:style>
  <w:style w:type="paragraph" w:styleId="REPORT5" w:customStyle="1">
    <w:name w:val="REPORT5"/>
    <w:basedOn w:val="Normal"/>
    <w:qFormat/>
    <w:rsid w:val="005a35e5"/>
    <w:pPr>
      <w:spacing w:lineRule="auto" w:line="240"/>
      <w:ind w:hanging="0"/>
      <w:jc w:val="center"/>
    </w:pPr>
    <w:rPr>
      <w:sz w:val="24"/>
      <w:szCs w:val="20"/>
      <w:lang w:val="de-DE" w:eastAsia="de-DE"/>
    </w:rPr>
  </w:style>
  <w:style w:type="paragraph" w:styleId="Figurenum" w:customStyle="1">
    <w:name w:val="Figure num"/>
    <w:basedOn w:val="Normal"/>
    <w:next w:val="Normal"/>
    <w:qFormat/>
    <w:rsid w:val="005a35e5"/>
    <w:pPr>
      <w:numPr>
        <w:ilvl w:val="0"/>
        <w:numId w:val="10"/>
      </w:numPr>
      <w:spacing w:lineRule="auto" w:line="240" w:before="360" w:after="360"/>
      <w:jc w:val="right"/>
    </w:pPr>
    <w:rPr>
      <w:rFonts w:ascii="Arial" w:hAnsi="Arial"/>
      <w:i/>
      <w:sz w:val="22"/>
      <w:szCs w:val="20"/>
      <w:lang w:val="en-AU" w:eastAsia="en-US"/>
    </w:rPr>
  </w:style>
  <w:style w:type="paragraph" w:styleId="Titleheader1" w:customStyle="1">
    <w:name w:val="Title_header_1"/>
    <w:basedOn w:val="Normal"/>
    <w:qFormat/>
    <w:rsid w:val="005a35e5"/>
    <w:pPr>
      <w:spacing w:lineRule="auto" w:line="240" w:before="840" w:after="120"/>
      <w:ind w:hanging="0"/>
      <w:jc w:val="center"/>
    </w:pPr>
    <w:rPr>
      <w:rFonts w:ascii="Arial" w:hAnsi="Arial"/>
      <w:b/>
      <w:sz w:val="32"/>
      <w:szCs w:val="20"/>
      <w:lang w:eastAsia="en-US"/>
    </w:rPr>
  </w:style>
  <w:style w:type="paragraph" w:styleId="Titleheader2" w:customStyle="1">
    <w:name w:val="Title_header_2"/>
    <w:basedOn w:val="Titleheader1"/>
    <w:qFormat/>
    <w:rsid w:val="005a35e5"/>
    <w:pPr>
      <w:spacing w:before="120" w:after="120"/>
    </w:pPr>
    <w:rPr>
      <w:sz w:val="28"/>
    </w:rPr>
  </w:style>
  <w:style w:type="paragraph" w:styleId="Headertitle" w:customStyle="1">
    <w:name w:val="Header_title"/>
    <w:basedOn w:val="Header"/>
    <w:qFormat/>
    <w:rsid w:val="005a35e5"/>
    <w:pPr>
      <w:jc w:val="center"/>
    </w:pPr>
    <w:rPr>
      <w:rFonts w:ascii="Arial" w:hAnsi="Arial"/>
      <w:szCs w:val="20"/>
      <w:lang w:val="ru-RU"/>
    </w:rPr>
  </w:style>
  <w:style w:type="paragraph" w:styleId="Headerhead" w:customStyle="1">
    <w:name w:val="Header_head"/>
    <w:basedOn w:val="Header"/>
    <w:qFormat/>
    <w:rsid w:val="005a35e5"/>
    <w:pPr>
      <w:spacing w:before="60" w:after="0"/>
      <w:jc w:val="center"/>
    </w:pPr>
    <w:rPr>
      <w:rFonts w:ascii="Arial" w:hAnsi="Arial"/>
      <w:b/>
      <w:sz w:val="20"/>
      <w:szCs w:val="20"/>
      <w:lang w:val="ru-RU"/>
    </w:rPr>
  </w:style>
  <w:style w:type="paragraph" w:styleId="Headerreason" w:customStyle="1">
    <w:name w:val="Header_reason"/>
    <w:basedOn w:val="Header"/>
    <w:qFormat/>
    <w:rsid w:val="005a35e5"/>
    <w:pPr>
      <w:jc w:val="both"/>
    </w:pPr>
    <w:rPr>
      <w:rFonts w:ascii="Arial" w:hAnsi="Arial"/>
      <w:sz w:val="16"/>
      <w:szCs w:val="20"/>
      <w:lang w:val="ru-RU"/>
    </w:rPr>
  </w:style>
  <w:style w:type="paragraph" w:styleId="Headerlname" w:customStyle="1">
    <w:name w:val="Header_lname"/>
    <w:basedOn w:val="Header"/>
    <w:qFormat/>
    <w:rsid w:val="005a35e5"/>
    <w:pPr/>
    <w:rPr>
      <w:rFonts w:ascii="Arial" w:hAnsi="Arial"/>
      <w:sz w:val="20"/>
      <w:szCs w:val="20"/>
      <w:lang w:val="ru-RU"/>
    </w:rPr>
  </w:style>
  <w:style w:type="paragraph" w:styleId="CaptionR" w:customStyle="1">
    <w:name w:val="CaptionR"/>
    <w:basedOn w:val="Caption1111"/>
    <w:autoRedefine/>
    <w:qFormat/>
    <w:rsid w:val="005a35e5"/>
    <w:pPr>
      <w:keepNext w:val="true"/>
      <w:keepLines/>
      <w:spacing w:before="240" w:after="240"/>
      <w:jc w:val="center"/>
    </w:pPr>
    <w:rPr>
      <w:rFonts w:ascii="Arial" w:hAnsi="Arial"/>
      <w:bCs w:val="false"/>
      <w:sz w:val="22"/>
      <w:szCs w:val="20"/>
      <w:lang w:eastAsia="de-DE"/>
    </w:rPr>
  </w:style>
  <w:style w:type="paragraph" w:styleId="B" w:customStyle="1">
    <w:name w:val="Обычный (B) (без отступа)"/>
    <w:basedOn w:val="Normal"/>
    <w:qFormat/>
    <w:rsid w:val="005a35e5"/>
    <w:pPr>
      <w:spacing w:lineRule="auto" w:line="240" w:before="60" w:after="60"/>
      <w:ind w:hanging="0"/>
    </w:pPr>
    <w:rPr>
      <w:b/>
      <w:bCs/>
      <w:sz w:val="24"/>
      <w:szCs w:val="20"/>
      <w:lang w:val="en-US" w:eastAsia="en-US"/>
    </w:rPr>
  </w:style>
  <w:style w:type="paragraph" w:styleId="B1" w:customStyle="1">
    <w:name w:val="Обычный (B)"/>
    <w:basedOn w:val="B"/>
    <w:qFormat/>
    <w:rsid w:val="005a35e5"/>
    <w:pPr>
      <w:ind w:firstLine="567"/>
    </w:pPr>
    <w:rPr>
      <w:lang w:val="ru-RU"/>
    </w:rPr>
  </w:style>
  <w:style w:type="paragraph" w:styleId="Style49" w:customStyle="1">
    <w:name w:val="Обычный (без отступа)"/>
    <w:basedOn w:val="Normal"/>
    <w:qFormat/>
    <w:rsid w:val="005a35e5"/>
    <w:pPr>
      <w:spacing w:lineRule="auto" w:line="240" w:before="60" w:after="60"/>
      <w:ind w:hanging="0"/>
    </w:pPr>
    <w:rPr>
      <w:sz w:val="24"/>
      <w:szCs w:val="20"/>
    </w:rPr>
  </w:style>
  <w:style w:type="paragraph" w:styleId="Tab-Text11pt" w:customStyle="1">
    <w:name w:val="Стиль Tab-Text + 11 pt по ширине"/>
    <w:basedOn w:val="Tab-Text"/>
    <w:qFormat/>
    <w:rsid w:val="005a35e5"/>
    <w:pPr>
      <w:jc w:val="both"/>
    </w:pPr>
    <w:rPr>
      <w:sz w:val="22"/>
    </w:rPr>
  </w:style>
  <w:style w:type="paragraph" w:styleId="Style50" w:customStyle="1">
    <w:name w:val="Список Рисунков"/>
    <w:basedOn w:val="Caption1111"/>
    <w:autoRedefine/>
    <w:qFormat/>
    <w:rsid w:val="005a35e5"/>
    <w:pPr>
      <w:spacing w:before="80" w:after="240"/>
      <w:ind w:left="284" w:hanging="0"/>
    </w:pPr>
    <w:rPr>
      <w:rFonts w:ascii="Arial" w:hAnsi="Arial"/>
      <w:bCs w:val="false"/>
      <w:sz w:val="22"/>
      <w:szCs w:val="20"/>
      <w:lang w:eastAsia="de-DE"/>
    </w:rPr>
  </w:style>
  <w:style w:type="paragraph" w:styleId="ArialNarrow11pt125" w:customStyle="1">
    <w:name w:val="Стиль Arial Narrow 11 pt Первая строка:  125 см Междустр.интерв..."/>
    <w:basedOn w:val="Normal"/>
    <w:qFormat/>
    <w:rsid w:val="005a35e5"/>
    <w:pPr>
      <w:spacing w:lineRule="auto" w:line="240"/>
      <w:ind w:firstLine="709"/>
    </w:pPr>
    <w:rPr>
      <w:rFonts w:ascii="Arial Narrow" w:hAnsi="Arial Narrow"/>
      <w:sz w:val="24"/>
      <w:szCs w:val="20"/>
      <w:lang w:val="de-DE" w:eastAsia="de-DE"/>
    </w:rPr>
  </w:style>
  <w:style w:type="paragraph" w:styleId="131" w:customStyle="1">
    <w:name w:val="Текст выноски1"/>
    <w:basedOn w:val="Normal"/>
    <w:semiHidden/>
    <w:qFormat/>
    <w:rsid w:val="005a35e5"/>
    <w:pPr>
      <w:spacing w:lineRule="auto" w:line="300"/>
      <w:ind w:firstLine="284"/>
    </w:pPr>
    <w:rPr>
      <w:rFonts w:ascii="Tahoma" w:hAnsi="Tahoma" w:cs="Tahoma"/>
      <w:sz w:val="16"/>
      <w:szCs w:val="16"/>
      <w:lang w:val="de-DE" w:eastAsia="de-DE"/>
    </w:rPr>
  </w:style>
  <w:style w:type="paragraph" w:styleId="Arial11pt125" w:customStyle="1">
    <w:name w:val="Стиль Arial 11 pt Первая строка:  125 см Междустр.интерв..."/>
    <w:basedOn w:val="Normal"/>
    <w:qFormat/>
    <w:rsid w:val="005a35e5"/>
    <w:pPr>
      <w:spacing w:lineRule="auto" w:line="240"/>
      <w:ind w:firstLine="709"/>
    </w:pPr>
    <w:rPr>
      <w:rFonts w:ascii="Arial" w:hAnsi="Arial"/>
      <w:sz w:val="24"/>
      <w:szCs w:val="20"/>
      <w:lang w:val="de-DE" w:eastAsia="de-DE"/>
    </w:rPr>
  </w:style>
  <w:style w:type="paragraph" w:styleId="Bullets" w:customStyle="1">
    <w:name w:val="Bullets"/>
    <w:basedOn w:val="Normal"/>
    <w:qFormat/>
    <w:rsid w:val="005a35e5"/>
    <w:pPr>
      <w:numPr>
        <w:ilvl w:val="0"/>
        <w:numId w:val="11"/>
      </w:numPr>
      <w:spacing w:lineRule="auto" w:line="300"/>
    </w:pPr>
    <w:rPr>
      <w:rFonts w:ascii="Arial" w:hAnsi="Arial"/>
      <w:sz w:val="24"/>
      <w:szCs w:val="24"/>
      <w:lang w:val="de-DE" w:eastAsia="de-DE"/>
    </w:rPr>
  </w:style>
  <w:style w:type="paragraph" w:styleId="Index2">
    <w:name w:val="index 2"/>
    <w:basedOn w:val="Normal"/>
    <w:next w:val="Normal"/>
    <w:autoRedefine/>
    <w:semiHidden/>
    <w:qFormat/>
    <w:rsid w:val="005a35e5"/>
    <w:pPr>
      <w:spacing w:lineRule="auto" w:line="240"/>
      <w:ind w:left="440" w:hanging="220"/>
      <w:jc w:val="left"/>
    </w:pPr>
    <w:rPr>
      <w:sz w:val="18"/>
      <w:szCs w:val="20"/>
      <w:lang w:val="en-AU" w:eastAsia="en-US"/>
    </w:rPr>
  </w:style>
  <w:style w:type="paragraph" w:styleId="132" w:customStyle="1">
    <w:name w:val="Знак Знак1"/>
    <w:basedOn w:val="Normal"/>
    <w:semiHidden/>
    <w:qFormat/>
    <w:rsid w:val="005a35e5"/>
    <w:pPr>
      <w:keepLines/>
      <w:spacing w:lineRule="exact" w:line="240" w:before="0" w:after="160"/>
      <w:ind w:hanging="0"/>
      <w:contextualSpacing/>
      <w:jc w:val="left"/>
    </w:pPr>
    <w:rPr>
      <w:rFonts w:ascii="Verdana" w:hAnsi="Verdana"/>
      <w:sz w:val="20"/>
      <w:szCs w:val="20"/>
      <w:lang w:val="en-US" w:eastAsia="en-US"/>
    </w:rPr>
  </w:style>
  <w:style w:type="paragraph" w:styleId="ACNormalTable" w:customStyle="1">
    <w:name w:val="AC Normal Table"/>
    <w:basedOn w:val="Normal"/>
    <w:qFormat/>
    <w:rsid w:val="005a35e5"/>
    <w:pPr>
      <w:suppressLineNumbers/>
      <w:spacing w:lineRule="auto" w:line="240" w:before="120" w:after="120"/>
      <w:ind w:hanging="0"/>
      <w:jc w:val="left"/>
    </w:pPr>
    <w:rPr>
      <w:rFonts w:ascii="Arial" w:hAnsi="Arial"/>
      <w:sz w:val="24"/>
      <w:szCs w:val="24"/>
    </w:rPr>
  </w:style>
  <w:style w:type="paragraph" w:styleId="ProgramName" w:customStyle="1">
    <w:name w:val="Program Name"/>
    <w:basedOn w:val="Normal"/>
    <w:next w:val="Normal"/>
    <w:qFormat/>
    <w:rsid w:val="005a35e5"/>
    <w:pPr>
      <w:spacing w:lineRule="auto" w:line="240" w:before="360" w:after="120"/>
      <w:ind w:hanging="0"/>
      <w:jc w:val="center"/>
    </w:pPr>
    <w:rPr>
      <w:b/>
      <w:bCs/>
      <w:caps/>
      <w:lang w:eastAsia="en-US"/>
    </w:rPr>
  </w:style>
  <w:style w:type="paragraph" w:styleId="SystemName" w:customStyle="1">
    <w:name w:val="System Name"/>
    <w:basedOn w:val="Normal"/>
    <w:next w:val="Normal"/>
    <w:qFormat/>
    <w:rsid w:val="005a35e5"/>
    <w:pPr>
      <w:spacing w:lineRule="auto" w:line="240" w:before="1080" w:after="120"/>
      <w:ind w:hanging="0"/>
      <w:jc w:val="center"/>
    </w:pPr>
    <w:rPr>
      <w:caps/>
      <w:lang w:eastAsia="en-US"/>
    </w:rPr>
  </w:style>
  <w:style w:type="paragraph" w:styleId="ListNumber4">
    <w:name w:val="List Number 4"/>
    <w:basedOn w:val="ListNumber1"/>
    <w:qFormat/>
    <w:rsid w:val="005a35e5"/>
    <w:pPr>
      <w:keepLines/>
      <w:numPr>
        <w:ilvl w:val="0"/>
        <w:numId w:val="12"/>
      </w:numPr>
      <w:tabs>
        <w:tab w:val="clear" w:pos="709"/>
        <w:tab w:val="left" w:pos="360" w:leader="none"/>
      </w:tabs>
      <w:spacing w:lineRule="auto" w:line="288" w:before="0" w:after="60"/>
      <w:ind w:left="360" w:hanging="360"/>
      <w:contextualSpacing w:val="false"/>
      <w:jc w:val="left"/>
    </w:pPr>
    <w:rPr>
      <w:szCs w:val="24"/>
      <w:lang w:eastAsia="en-US"/>
    </w:rPr>
  </w:style>
  <w:style w:type="paragraph" w:styleId="EndnoteText">
    <w:name w:val="Endnote Text"/>
    <w:basedOn w:val="Normal"/>
    <w:link w:val="Style13"/>
    <w:rsid w:val="005a35e5"/>
    <w:pPr>
      <w:spacing w:lineRule="auto" w:line="240" w:before="120" w:after="60"/>
      <w:ind w:hanging="0"/>
    </w:pPr>
    <w:rPr>
      <w:sz w:val="20"/>
      <w:szCs w:val="20"/>
      <w:lang w:val="x-none" w:eastAsia="en-US"/>
    </w:rPr>
  </w:style>
  <w:style w:type="paragraph" w:styleId="Titletable" w:customStyle="1">
    <w:name w:val="Title_table"/>
    <w:qFormat/>
    <w:rsid w:val="005a35e5"/>
    <w:pPr>
      <w:widowControl/>
      <w:suppressAutoHyphens w:val="true"/>
      <w:bidi w:val="0"/>
      <w:spacing w:before="0" w:after="0"/>
      <w:jc w:val="left"/>
    </w:pPr>
    <w:rPr>
      <w:rFonts w:ascii="Arial" w:hAnsi="Arial" w:eastAsia="Times New Roman" w:cs="Times New Roman"/>
      <w:bCs/>
      <w:color w:val="auto"/>
      <w:kern w:val="0"/>
      <w:sz w:val="20"/>
      <w:szCs w:val="20"/>
      <w:lang w:val="ru-RU" w:eastAsia="ru-RU" w:bidi="ar-SA"/>
    </w:rPr>
  </w:style>
  <w:style w:type="paragraph" w:styleId="214" w:customStyle="1">
    <w:name w:val="Средняя сетка 21"/>
    <w:basedOn w:val="Normal"/>
    <w:link w:val="24"/>
    <w:uiPriority w:val="99"/>
    <w:qFormat/>
    <w:rsid w:val="005a35e5"/>
    <w:pPr>
      <w:spacing w:lineRule="auto" w:line="240"/>
      <w:ind w:hanging="0"/>
      <w:jc w:val="left"/>
    </w:pPr>
    <w:rPr>
      <w:rFonts w:ascii="Calibri" w:hAnsi="Calibri"/>
      <w:sz w:val="24"/>
      <w:szCs w:val="32"/>
      <w:lang w:val="x-none" w:eastAsia="x-none"/>
    </w:rPr>
  </w:style>
  <w:style w:type="paragraph" w:styleId="133" w:customStyle="1">
    <w:name w:val="Заголовок оглавления1"/>
    <w:basedOn w:val="Heading1"/>
    <w:next w:val="Normal"/>
    <w:uiPriority w:val="39"/>
    <w:qFormat/>
    <w:rsid w:val="005a35e5"/>
    <w:pPr>
      <w:tabs>
        <w:tab w:val="clear" w:pos="709"/>
        <w:tab w:val="left" w:pos="1069" w:leader="none"/>
      </w:tabs>
      <w:ind w:left="432" w:hanging="432"/>
      <w:outlineLvl w:val="9"/>
    </w:pPr>
    <w:rPr/>
  </w:style>
  <w:style w:type="paragraph" w:styleId="-114" w:customStyle="1">
    <w:name w:val="Цветная сетка - Акцент 11"/>
    <w:basedOn w:val="Normal"/>
    <w:next w:val="Normal"/>
    <w:uiPriority w:val="29"/>
    <w:qFormat/>
    <w:rsid w:val="005a35e5"/>
    <w:pPr>
      <w:spacing w:lineRule="auto" w:line="240"/>
      <w:ind w:hanging="0"/>
      <w:jc w:val="left"/>
    </w:pPr>
    <w:rPr>
      <w:rFonts w:ascii="Calibri" w:hAnsi="Calibri"/>
      <w:i/>
      <w:sz w:val="24"/>
      <w:szCs w:val="24"/>
      <w:lang w:val="x-none" w:eastAsia="x-none"/>
    </w:rPr>
  </w:style>
  <w:style w:type="paragraph" w:styleId="-211" w:customStyle="1">
    <w:name w:val="Светлая заливка - Акцент 21"/>
    <w:basedOn w:val="Normal"/>
    <w:next w:val="Normal"/>
    <w:link w:val="-2"/>
    <w:uiPriority w:val="30"/>
    <w:qFormat/>
    <w:rsid w:val="005a35e5"/>
    <w:pPr>
      <w:spacing w:lineRule="auto" w:line="240"/>
      <w:ind w:left="720" w:right="720" w:hanging="0"/>
      <w:jc w:val="left"/>
    </w:pPr>
    <w:rPr>
      <w:rFonts w:ascii="Calibri" w:hAnsi="Calibri"/>
      <w:b/>
      <w:i/>
      <w:sz w:val="24"/>
      <w:szCs w:val="20"/>
      <w:lang w:val="x-none" w:eastAsia="x-none"/>
    </w:rPr>
  </w:style>
  <w:style w:type="paragraph" w:styleId="DefaultText" w:customStyle="1">
    <w:name w:val="Default Text"/>
    <w:basedOn w:val="Normal"/>
    <w:uiPriority w:val="99"/>
    <w:qFormat/>
    <w:rsid w:val="005a35e5"/>
    <w:pPr>
      <w:spacing w:lineRule="auto" w:line="240"/>
      <w:ind w:hanging="0"/>
      <w:jc w:val="left"/>
    </w:pPr>
    <w:rPr>
      <w:sz w:val="24"/>
      <w:szCs w:val="20"/>
      <w:lang w:eastAsia="en-US"/>
    </w:rPr>
  </w:style>
  <w:style w:type="paragraph" w:styleId="Tableheader" w:customStyle="1">
    <w:name w:val="Table header"/>
    <w:basedOn w:val="Tabletext"/>
    <w:uiPriority w:val="99"/>
    <w:qFormat/>
    <w:rsid w:val="005a35e5"/>
    <w:pPr>
      <w:keepNext w:val="true"/>
      <w:numPr>
        <w:ilvl w:val="0"/>
        <w:numId w:val="0"/>
      </w:numPr>
      <w:ind w:left="0" w:hanging="0"/>
    </w:pPr>
    <w:rPr>
      <w:rFonts w:ascii="Arial" w:hAnsi="Arial"/>
      <w:b/>
      <w:sz w:val="18"/>
    </w:rPr>
  </w:style>
  <w:style w:type="paragraph" w:styleId="SONormal" w:customStyle="1">
    <w:name w:val="SO_Normal"/>
    <w:basedOn w:val="Normal"/>
    <w:uiPriority w:val="99"/>
    <w:semiHidden/>
    <w:qFormat/>
    <w:rsid w:val="005a35e5"/>
    <w:pPr>
      <w:spacing w:lineRule="auto" w:line="240" w:before="120" w:after="240"/>
      <w:ind w:hanging="0"/>
      <w:jc w:val="left"/>
    </w:pPr>
    <w:rPr>
      <w:rFonts w:ascii="Arial" w:hAnsi="Arial"/>
      <w:sz w:val="20"/>
      <w:szCs w:val="24"/>
      <w:lang w:val="en-GB" w:eastAsia="en-US"/>
    </w:rPr>
  </w:style>
  <w:style w:type="paragraph" w:styleId="134" w:customStyle="1">
    <w:name w:val="Основной текст1"/>
    <w:uiPriority w:val="99"/>
    <w:qFormat/>
    <w:rsid w:val="005a35e5"/>
    <w:pPr>
      <w:widowControl/>
      <w:suppressAutoHyphens w:val="true"/>
      <w:bidi w:val="0"/>
      <w:spacing w:lineRule="exact" w:line="280" w:before="240" w:after="0"/>
      <w:jc w:val="left"/>
    </w:pPr>
    <w:rPr>
      <w:rFonts w:ascii="Times New Roman" w:hAnsi="Times New Roman" w:eastAsia="Times New Roman" w:cs="Times New Roman"/>
      <w:color w:val="auto"/>
      <w:kern w:val="0"/>
      <w:sz w:val="22"/>
      <w:szCs w:val="20"/>
      <w:lang w:val="ru-RU" w:eastAsia="en-US" w:bidi="ar-SA"/>
    </w:rPr>
  </w:style>
  <w:style w:type="paragraph" w:styleId="Listbulleted" w:customStyle="1">
    <w:name w:val="List bulleted"/>
    <w:basedOn w:val="134"/>
    <w:uiPriority w:val="99"/>
    <w:qFormat/>
    <w:rsid w:val="005a35e5"/>
    <w:pPr/>
    <w:rPr/>
  </w:style>
  <w:style w:type="paragraph" w:styleId="Smalltabletext" w:customStyle="1">
    <w:name w:val="Small table text"/>
    <w:basedOn w:val="134"/>
    <w:link w:val="SmalltabletextChar"/>
    <w:qFormat/>
    <w:rsid w:val="005a35e5"/>
    <w:pPr>
      <w:spacing w:lineRule="auto" w:line="240" w:before="0" w:after="0"/>
    </w:pPr>
    <w:rPr>
      <w:rFonts w:ascii="Calibri" w:hAnsi="Calibri"/>
      <w:sz w:val="18"/>
      <w:lang w:val="x-none"/>
    </w:rPr>
  </w:style>
  <w:style w:type="paragraph" w:styleId="PhNormal" w:customStyle="1">
    <w:name w:val="ph_Normal"/>
    <w:basedOn w:val="Normal"/>
    <w:link w:val="PhNormal1"/>
    <w:qFormat/>
    <w:rsid w:val="005a35e5"/>
    <w:pPr>
      <w:ind w:firstLine="851"/>
    </w:pPr>
    <w:rPr>
      <w:rFonts w:ascii="Calibri" w:hAnsi="Calibri"/>
      <w:sz w:val="24"/>
      <w:szCs w:val="24"/>
      <w:lang w:val="x-none" w:eastAsia="x-none"/>
    </w:rPr>
  </w:style>
  <w:style w:type="paragraph" w:styleId="PhConfirm" w:customStyle="1">
    <w:name w:val="ph_Confirm"/>
    <w:basedOn w:val="PhNormal"/>
    <w:next w:val="PhNormal"/>
    <w:uiPriority w:val="99"/>
    <w:qFormat/>
    <w:rsid w:val="005a35e5"/>
    <w:pPr>
      <w:ind w:left="567" w:firstLine="709"/>
      <w:jc w:val="left"/>
    </w:pPr>
    <w:rPr>
      <w:b/>
      <w:caps/>
    </w:rPr>
  </w:style>
  <w:style w:type="paragraph" w:styleId="Style51" w:customStyle="1">
    <w:name w:val="Блок"/>
    <w:basedOn w:val="Normal"/>
    <w:qFormat/>
    <w:rsid w:val="005a35e5"/>
    <w:pPr>
      <w:widowControl w:val="false"/>
      <w:numPr>
        <w:ilvl w:val="0"/>
        <w:numId w:val="13"/>
      </w:numPr>
      <w:pBdr>
        <w:top w:val="single" w:sz="4" w:space="1" w:color="000000"/>
        <w:bottom w:val="single" w:sz="4" w:space="1" w:color="000000"/>
      </w:pBdr>
      <w:spacing w:lineRule="auto" w:line="240" w:before="0" w:after="120"/>
      <w:textAlignment w:val="baseline"/>
    </w:pPr>
    <w:rPr>
      <w:sz w:val="24"/>
      <w:szCs w:val="20"/>
      <w:lang w:eastAsia="ar-SA"/>
    </w:rPr>
  </w:style>
  <w:style w:type="paragraph" w:styleId="-15" w:customStyle="1">
    <w:name w:val="Список-1"/>
    <w:basedOn w:val="Normal"/>
    <w:qFormat/>
    <w:rsid w:val="005a35e5"/>
    <w:pPr>
      <w:tabs>
        <w:tab w:val="clear" w:pos="709"/>
        <w:tab w:val="left" w:pos="1080" w:leader="none"/>
        <w:tab w:val="left" w:pos="2345" w:leader="none"/>
      </w:tabs>
      <w:spacing w:lineRule="auto" w:line="312" w:before="60" w:after="60"/>
      <w:ind w:left="2345" w:hanging="360"/>
      <w:jc w:val="left"/>
    </w:pPr>
    <w:rPr>
      <w:sz w:val="24"/>
      <w:szCs w:val="20"/>
      <w:lang w:val="x-none" w:eastAsia="en-US"/>
    </w:rPr>
  </w:style>
  <w:style w:type="paragraph" w:styleId="Style52" w:customStyle="1">
    <w:name w:val="Свободная форма"/>
    <w:qFormat/>
    <w:rsid w:val="005a35e5"/>
    <w:pPr>
      <w:widowControl/>
      <w:suppressAutoHyphens w:val="true"/>
      <w:bidi w:val="0"/>
      <w:spacing w:before="0" w:after="0"/>
      <w:jc w:val="left"/>
    </w:pPr>
    <w:rPr>
      <w:rFonts w:ascii="Calibri" w:hAnsi="Calibri" w:eastAsia="ヒラギノ角ゴ Pro W3" w:cs="Times New Roman"/>
      <w:color w:val="000000"/>
      <w:kern w:val="0"/>
      <w:sz w:val="20"/>
      <w:szCs w:val="20"/>
      <w:lang w:val="ru-RU" w:eastAsia="ru-RU" w:bidi="ar-SA"/>
    </w:rPr>
  </w:style>
  <w:style w:type="paragraph" w:styleId="FootnoteText1" w:customStyle="1">
    <w:name w:val="Footnote Text1"/>
    <w:qFormat/>
    <w:rsid w:val="005a35e5"/>
    <w:pPr>
      <w:widowControl/>
      <w:suppressAutoHyphens w:val="true"/>
      <w:bidi w:val="0"/>
      <w:spacing w:before="0" w:after="0"/>
      <w:jc w:val="left"/>
    </w:pPr>
    <w:rPr>
      <w:rFonts w:ascii="Times New Roman" w:hAnsi="Times New Roman" w:eastAsia="ヒラギノ角ゴ Pro W3" w:cs="Times New Roman"/>
      <w:color w:val="000000"/>
      <w:kern w:val="0"/>
      <w:sz w:val="20"/>
      <w:szCs w:val="20"/>
      <w:lang w:val="ru-RU" w:eastAsia="ru-RU" w:bidi="ar-SA"/>
    </w:rPr>
  </w:style>
  <w:style w:type="paragraph" w:styleId="Style53" w:customStyle="1">
    <w:name w:val="Базовый нумерованный список"/>
    <w:basedOn w:val="Normal"/>
    <w:qFormat/>
    <w:rsid w:val="005a35e5"/>
    <w:pPr>
      <w:spacing w:lineRule="auto" w:line="240" w:before="0" w:after="120"/>
      <w:ind w:left="851" w:firstLine="709"/>
    </w:pPr>
    <w:rPr>
      <w:sz w:val="24"/>
      <w:szCs w:val="24"/>
    </w:rPr>
  </w:style>
  <w:style w:type="paragraph" w:styleId="ListBullet41" w:customStyle="1">
    <w:name w:val="List Bullet 41"/>
    <w:basedOn w:val="Normal"/>
    <w:qFormat/>
    <w:rsid w:val="005a35e5"/>
    <w:pPr>
      <w:numPr>
        <w:ilvl w:val="0"/>
        <w:numId w:val="14"/>
      </w:numPr>
      <w:spacing w:lineRule="auto" w:line="240" w:before="0" w:after="120"/>
    </w:pPr>
    <w:rPr>
      <w:sz w:val="24"/>
      <w:szCs w:val="24"/>
    </w:rPr>
  </w:style>
  <w:style w:type="paragraph" w:styleId="Style54" w:customStyle="1">
    <w:name w:val="Знак Знак Знак Знак"/>
    <w:basedOn w:val="Normal"/>
    <w:qFormat/>
    <w:rsid w:val="005a35e5"/>
    <w:pPr>
      <w:tabs>
        <w:tab w:val="clear" w:pos="709"/>
        <w:tab w:val="left" w:pos="360" w:leader="none"/>
      </w:tabs>
      <w:spacing w:lineRule="exact" w:line="240" w:before="0" w:after="160"/>
      <w:ind w:hanging="0"/>
      <w:jc w:val="left"/>
    </w:pPr>
    <w:rPr>
      <w:rFonts w:ascii="Verdana" w:hAnsi="Verdana" w:cs="Verdana"/>
      <w:sz w:val="20"/>
      <w:szCs w:val="20"/>
      <w:lang w:val="en-US" w:eastAsia="en-US"/>
    </w:rPr>
  </w:style>
  <w:style w:type="paragraph" w:styleId="Style55" w:customStyle="1">
    <w:name w:val="Заголовок уровня подучастка"/>
    <w:basedOn w:val="Normal"/>
    <w:qFormat/>
    <w:rsid w:val="005a35e5"/>
    <w:pPr>
      <w:tabs>
        <w:tab w:val="clear" w:pos="709"/>
        <w:tab w:val="left" w:pos="720" w:leader="none"/>
      </w:tabs>
      <w:spacing w:lineRule="auto" w:line="240"/>
      <w:ind w:left="720" w:hanging="720"/>
      <w:jc w:val="left"/>
    </w:pPr>
    <w:rPr>
      <w:b/>
      <w:sz w:val="24"/>
      <w:szCs w:val="24"/>
      <w:lang w:eastAsia="en-US"/>
    </w:rPr>
  </w:style>
  <w:style w:type="paragraph" w:styleId="Style56" w:customStyle="1">
    <w:name w:val="Нумерация в таблице подучастка"/>
    <w:basedOn w:val="Normal"/>
    <w:qFormat/>
    <w:rsid w:val="005a35e5"/>
    <w:pPr>
      <w:tabs>
        <w:tab w:val="clear" w:pos="709"/>
        <w:tab w:val="left" w:pos="1080" w:leader="none"/>
      </w:tabs>
      <w:spacing w:lineRule="auto" w:line="240" w:before="60" w:after="60"/>
      <w:ind w:left="1080" w:hanging="1080"/>
    </w:pPr>
    <w:rPr>
      <w:sz w:val="16"/>
      <w:szCs w:val="16"/>
      <w:lang w:eastAsia="en-US"/>
    </w:rPr>
  </w:style>
  <w:style w:type="paragraph" w:styleId="Style57" w:customStyle="1">
    <w:name w:val="Ячейка таблицы хоз операций"/>
    <w:basedOn w:val="Style56"/>
    <w:qFormat/>
    <w:rsid w:val="005a35e5"/>
    <w:pPr/>
    <w:rPr/>
  </w:style>
  <w:style w:type="paragraph" w:styleId="Style58" w:customStyle="1">
    <w:name w:val="Титул"/>
    <w:basedOn w:val="Normal"/>
    <w:next w:val="Normal"/>
    <w:semiHidden/>
    <w:qFormat/>
    <w:rsid w:val="005a35e5"/>
    <w:pPr>
      <w:spacing w:lineRule="auto" w:line="240"/>
      <w:ind w:hanging="0"/>
      <w:jc w:val="left"/>
    </w:pPr>
    <w:rPr>
      <w:b/>
      <w:sz w:val="40"/>
      <w:szCs w:val="24"/>
    </w:rPr>
  </w:style>
  <w:style w:type="paragraph" w:styleId="Style59" w:customStyle="1">
    <w:name w:val="Основной"/>
    <w:basedOn w:val="Normal"/>
    <w:link w:val="Style14"/>
    <w:qFormat/>
    <w:rsid w:val="005a35e5"/>
    <w:pPr>
      <w:spacing w:lineRule="auto" w:line="240" w:before="60" w:after="0"/>
      <w:ind w:hanging="0"/>
    </w:pPr>
    <w:rPr>
      <w:sz w:val="20"/>
      <w:szCs w:val="20"/>
      <w:lang w:val="x-none" w:eastAsia="x-none"/>
    </w:rPr>
  </w:style>
  <w:style w:type="paragraph" w:styleId="Usual" w:customStyle="1">
    <w:name w:val="usual"/>
    <w:basedOn w:val="Normal"/>
    <w:qFormat/>
    <w:rsid w:val="005a35e5"/>
    <w:pPr>
      <w:spacing w:lineRule="auto" w:line="240" w:beforeAutospacing="1" w:afterAutospacing="1"/>
      <w:ind w:hanging="0"/>
      <w:jc w:val="left"/>
    </w:pPr>
    <w:rPr>
      <w:sz w:val="24"/>
      <w:szCs w:val="24"/>
    </w:rPr>
  </w:style>
  <w:style w:type="paragraph" w:styleId="4-" w:customStyle="1">
    <w:name w:val="Стиль 4-го уровня"/>
    <w:basedOn w:val="BodyText"/>
    <w:autoRedefine/>
    <w:qFormat/>
    <w:rsid w:val="005a35e5"/>
    <w:pPr>
      <w:numPr>
        <w:ilvl w:val="1"/>
        <w:numId w:val="15"/>
      </w:numPr>
      <w:tabs>
        <w:tab w:val="clear" w:pos="709"/>
        <w:tab w:val="left" w:pos="567" w:leader="none"/>
      </w:tabs>
      <w:spacing w:lineRule="auto" w:line="240"/>
      <w:ind w:left="567" w:hanging="567"/>
      <w:jc w:val="left"/>
      <w:outlineLvl w:val="3"/>
    </w:pPr>
    <w:rPr>
      <w:b/>
      <w:bCs/>
      <w:sz w:val="24"/>
      <w:szCs w:val="24"/>
      <w:lang w:val="ru-RU" w:eastAsia="ru-RU"/>
    </w:rPr>
  </w:style>
  <w:style w:type="paragraph" w:styleId="Style60" w:customStyle="1">
    <w:name w:val="Базовый заголовок"/>
    <w:basedOn w:val="Normal"/>
    <w:next w:val="Normal"/>
    <w:qFormat/>
    <w:rsid w:val="005a35e5"/>
    <w:pPr>
      <w:keepNext w:val="true"/>
      <w:spacing w:lineRule="auto" w:line="240" w:before="0" w:after="120"/>
      <w:ind w:left="851" w:firstLine="709"/>
    </w:pPr>
    <w:rPr>
      <w:rFonts w:ascii="Arial" w:hAnsi="Arial"/>
      <w:b/>
      <w:color w:val="000080"/>
      <w:sz w:val="24"/>
      <w:szCs w:val="22"/>
    </w:rPr>
  </w:style>
  <w:style w:type="paragraph" w:styleId="HTMLBottomofForm">
    <w:name w:val="HTML Bottom of Form"/>
    <w:basedOn w:val="Normal"/>
    <w:next w:val="Normal"/>
    <w:link w:val="Z-"/>
    <w:qFormat/>
    <w:rsid w:val="005a35e5"/>
    <w:pPr>
      <w:pBdr>
        <w:top w:val="single" w:sz="6" w:space="1" w:color="000000"/>
      </w:pBdr>
      <w:spacing w:lineRule="auto" w:line="240" w:before="0" w:after="120"/>
      <w:ind w:left="851" w:firstLine="709"/>
      <w:jc w:val="center"/>
    </w:pPr>
    <w:rPr>
      <w:rFonts w:ascii="Arial" w:hAnsi="Arial"/>
      <w:vanish/>
      <w:sz w:val="16"/>
      <w:szCs w:val="16"/>
      <w:lang w:val="x-none" w:eastAsia="x-none"/>
    </w:rPr>
  </w:style>
  <w:style w:type="paragraph" w:styleId="ListNumber2">
    <w:name w:val="List Number 2"/>
    <w:basedOn w:val="Style53"/>
    <w:qFormat/>
    <w:rsid w:val="005a35e5"/>
    <w:pPr>
      <w:numPr>
        <w:ilvl w:val="0"/>
        <w:numId w:val="16"/>
      </w:numPr>
      <w:tabs>
        <w:tab w:val="clear" w:pos="709"/>
        <w:tab w:val="left" w:pos="1985" w:leader="none"/>
      </w:tabs>
    </w:pPr>
    <w:rPr/>
  </w:style>
  <w:style w:type="paragraph" w:styleId="Style61" w:customStyle="1">
    <w:name w:val="Базовый список"/>
    <w:basedOn w:val="Normal"/>
    <w:qFormat/>
    <w:rsid w:val="005a35e5"/>
    <w:pPr>
      <w:spacing w:lineRule="auto" w:line="240" w:before="0" w:after="120"/>
      <w:ind w:left="851" w:firstLine="709"/>
    </w:pPr>
    <w:rPr>
      <w:sz w:val="24"/>
      <w:szCs w:val="24"/>
    </w:rPr>
  </w:style>
  <w:style w:type="paragraph" w:styleId="ListNumber3">
    <w:name w:val="List Number 3"/>
    <w:basedOn w:val="Style53"/>
    <w:qFormat/>
    <w:rsid w:val="005a35e5"/>
    <w:pPr>
      <w:numPr>
        <w:ilvl w:val="0"/>
        <w:numId w:val="17"/>
      </w:numPr>
      <w:tabs>
        <w:tab w:val="clear" w:pos="709"/>
        <w:tab w:val="left" w:pos="2552" w:leader="none"/>
      </w:tabs>
    </w:pPr>
    <w:rPr/>
  </w:style>
  <w:style w:type="paragraph" w:styleId="ListContinue2">
    <w:name w:val="List Continue 2"/>
    <w:basedOn w:val="Style62"/>
    <w:qFormat/>
    <w:rsid w:val="005a35e5"/>
    <w:pPr>
      <w:ind w:left="1985" w:hanging="0"/>
    </w:pPr>
    <w:rPr/>
  </w:style>
  <w:style w:type="paragraph" w:styleId="Style62" w:customStyle="1">
    <w:name w:val="Базовый стиль Продолжение списка"/>
    <w:basedOn w:val="Style61"/>
    <w:qFormat/>
    <w:rsid w:val="005a35e5"/>
    <w:pPr/>
    <w:rPr/>
  </w:style>
  <w:style w:type="paragraph" w:styleId="HTMLTopofForm">
    <w:name w:val="HTML Top of Form"/>
    <w:basedOn w:val="Normal"/>
    <w:next w:val="Normal"/>
    <w:link w:val="Z-1"/>
    <w:qFormat/>
    <w:rsid w:val="005a35e5"/>
    <w:pPr>
      <w:pBdr>
        <w:bottom w:val="single" w:sz="6" w:space="1" w:color="000000"/>
      </w:pBdr>
      <w:spacing w:lineRule="auto" w:line="240" w:before="0" w:after="120"/>
      <w:ind w:left="851" w:firstLine="709"/>
      <w:jc w:val="center"/>
    </w:pPr>
    <w:rPr>
      <w:rFonts w:ascii="Arial" w:hAnsi="Arial"/>
      <w:vanish/>
      <w:sz w:val="16"/>
      <w:szCs w:val="16"/>
      <w:lang w:val="x-none" w:eastAsia="x-none"/>
    </w:rPr>
  </w:style>
  <w:style w:type="paragraph" w:styleId="ListContinue3">
    <w:name w:val="List Continue 3"/>
    <w:basedOn w:val="Style62"/>
    <w:qFormat/>
    <w:rsid w:val="005a35e5"/>
    <w:pPr>
      <w:numPr>
        <w:ilvl w:val="0"/>
        <w:numId w:val="33"/>
      </w:numPr>
      <w:ind w:left="2552" w:firstLine="709"/>
    </w:pPr>
    <w:rPr/>
  </w:style>
  <w:style w:type="paragraph" w:styleId="ListNumber5">
    <w:name w:val="List Number 5"/>
    <w:basedOn w:val="Style53"/>
    <w:qFormat/>
    <w:rsid w:val="005a35e5"/>
    <w:pPr>
      <w:numPr>
        <w:ilvl w:val="0"/>
        <w:numId w:val="22"/>
      </w:numPr>
    </w:pPr>
    <w:rPr/>
  </w:style>
  <w:style w:type="paragraph" w:styleId="ListContinue4">
    <w:name w:val="List Continue 4"/>
    <w:basedOn w:val="Style62"/>
    <w:qFormat/>
    <w:rsid w:val="005a35e5"/>
    <w:pPr>
      <w:ind w:left="3119" w:firstLine="709"/>
    </w:pPr>
    <w:rPr/>
  </w:style>
  <w:style w:type="paragraph" w:styleId="ListContinue5">
    <w:name w:val="List Continue 5"/>
    <w:basedOn w:val="Style62"/>
    <w:qFormat/>
    <w:rsid w:val="005a35e5"/>
    <w:pPr>
      <w:ind w:left="3686" w:firstLine="709"/>
    </w:pPr>
    <w:rPr/>
  </w:style>
  <w:style w:type="paragraph" w:styleId="ListBullet2">
    <w:name w:val="List Bullet 2"/>
    <w:basedOn w:val="Style63"/>
    <w:qFormat/>
    <w:rsid w:val="005a35e5"/>
    <w:pPr>
      <w:numPr>
        <w:ilvl w:val="0"/>
        <w:numId w:val="20"/>
      </w:numPr>
    </w:pPr>
    <w:rPr/>
  </w:style>
  <w:style w:type="paragraph" w:styleId="Style63" w:customStyle="1">
    <w:name w:val="Базовый маркированный список"/>
    <w:basedOn w:val="Style61"/>
    <w:qFormat/>
    <w:rsid w:val="005a35e5"/>
    <w:pPr/>
    <w:rPr/>
  </w:style>
  <w:style w:type="paragraph" w:styleId="ListBullet51" w:customStyle="1">
    <w:name w:val="List Bullet 51"/>
    <w:basedOn w:val="Style63"/>
    <w:qFormat/>
    <w:rsid w:val="005a35e5"/>
    <w:pPr>
      <w:numPr>
        <w:ilvl w:val="0"/>
        <w:numId w:val="28"/>
      </w:numPr>
    </w:pPr>
    <w:rPr/>
  </w:style>
  <w:style w:type="paragraph" w:styleId="ListContinue">
    <w:name w:val="List Continue"/>
    <w:basedOn w:val="Style62"/>
    <w:qFormat/>
    <w:rsid w:val="005a35e5"/>
    <w:pPr>
      <w:ind w:left="1418" w:firstLine="709"/>
    </w:pPr>
    <w:rPr/>
  </w:style>
  <w:style w:type="paragraph" w:styleId="ListBullet31" w:customStyle="1">
    <w:name w:val="List Bullet 31"/>
    <w:basedOn w:val="Style63"/>
    <w:qFormat/>
    <w:rsid w:val="005a35e5"/>
    <w:pPr>
      <w:numPr>
        <w:ilvl w:val="0"/>
        <w:numId w:val="18"/>
      </w:numPr>
    </w:pPr>
    <w:rPr/>
  </w:style>
  <w:style w:type="paragraph" w:styleId="Style64" w:customStyle="1">
    <w:name w:val="Базовый дополнительный список"/>
    <w:basedOn w:val="Style61"/>
    <w:qFormat/>
    <w:rsid w:val="005a35e5"/>
    <w:pPr/>
    <w:rPr/>
  </w:style>
  <w:style w:type="paragraph" w:styleId="ListBullet3">
    <w:name w:val="List Bullet 3"/>
    <w:basedOn w:val="Style64"/>
    <w:qFormat/>
    <w:rsid w:val="005a35e5"/>
    <w:pPr>
      <w:ind w:left="1985" w:hanging="397"/>
    </w:pPr>
    <w:rPr/>
  </w:style>
  <w:style w:type="paragraph" w:styleId="ListBullet4">
    <w:name w:val="List Bullet 4"/>
    <w:basedOn w:val="Style64"/>
    <w:qFormat/>
    <w:rsid w:val="005a35e5"/>
    <w:pPr>
      <w:ind w:left="2552" w:hanging="397"/>
    </w:pPr>
    <w:rPr/>
  </w:style>
  <w:style w:type="paragraph" w:styleId="ListBullet5">
    <w:name w:val="List Bullet 5"/>
    <w:basedOn w:val="Style64"/>
    <w:qFormat/>
    <w:rsid w:val="005a35e5"/>
    <w:pPr>
      <w:ind w:left="3119" w:hanging="397"/>
    </w:pPr>
    <w:rPr/>
  </w:style>
  <w:style w:type="paragraph" w:styleId="ListNumber">
    <w:name w:val="List Number"/>
    <w:basedOn w:val="Style64"/>
    <w:qFormat/>
    <w:rsid w:val="005a35e5"/>
    <w:pPr>
      <w:ind w:left="3686" w:hanging="397"/>
    </w:pPr>
    <w:rPr/>
  </w:style>
  <w:style w:type="paragraph" w:styleId="Style65" w:customStyle="1">
    <w:name w:val="Шапка таблицы"/>
    <w:basedOn w:val="Style66"/>
    <w:qFormat/>
    <w:rsid w:val="005a35e5"/>
    <w:pPr>
      <w:keepNext w:val="true"/>
      <w:spacing w:before="60" w:after="0"/>
    </w:pPr>
    <w:rPr>
      <w:b/>
    </w:rPr>
  </w:style>
  <w:style w:type="paragraph" w:styleId="Style66" w:customStyle="1">
    <w:name w:val="Обычный (тбл)"/>
    <w:basedOn w:val="Normal"/>
    <w:qFormat/>
    <w:rsid w:val="005a35e5"/>
    <w:pPr>
      <w:spacing w:lineRule="auto" w:line="240" w:before="40" w:after="120"/>
      <w:ind w:hanging="0"/>
      <w:jc w:val="left"/>
    </w:pPr>
    <w:rPr>
      <w:bCs/>
      <w:sz w:val="22"/>
      <w:szCs w:val="18"/>
    </w:rPr>
  </w:style>
  <w:style w:type="paragraph" w:styleId="Style67" w:customStyle="1">
    <w:name w:val="Нумерованный список (тбл)"/>
    <w:basedOn w:val="Style68"/>
    <w:qFormat/>
    <w:rsid w:val="005a35e5"/>
    <w:pPr>
      <w:numPr>
        <w:ilvl w:val="0"/>
        <w:numId w:val="29"/>
      </w:numPr>
    </w:pPr>
    <w:rPr/>
  </w:style>
  <w:style w:type="paragraph" w:styleId="Style68" w:customStyle="1">
    <w:name w:val="Базовый нумерованный список (тбл)"/>
    <w:basedOn w:val="Style69"/>
    <w:qFormat/>
    <w:rsid w:val="005a35e5"/>
    <w:pPr/>
    <w:rPr/>
  </w:style>
  <w:style w:type="paragraph" w:styleId="Style69" w:customStyle="1">
    <w:name w:val="Базовый список (тбл)"/>
    <w:basedOn w:val="Style66"/>
    <w:qFormat/>
    <w:rsid w:val="005a35e5"/>
    <w:pPr/>
    <w:rPr/>
  </w:style>
  <w:style w:type="paragraph" w:styleId="29" w:customStyle="1">
    <w:name w:val="Нумерованный список 2 (тбл)"/>
    <w:basedOn w:val="Style68"/>
    <w:qFormat/>
    <w:rsid w:val="005a35e5"/>
    <w:pPr>
      <w:numPr>
        <w:ilvl w:val="0"/>
        <w:numId w:val="19"/>
      </w:numPr>
    </w:pPr>
    <w:rPr>
      <w:bCs w:val="false"/>
      <w:szCs w:val="24"/>
    </w:rPr>
  </w:style>
  <w:style w:type="paragraph" w:styleId="35" w:customStyle="1">
    <w:name w:val="Нумерованный список 3 (тбл)"/>
    <w:basedOn w:val="Style67"/>
    <w:qFormat/>
    <w:rsid w:val="005a35e5"/>
    <w:pPr>
      <w:tabs>
        <w:tab w:val="clear" w:pos="709"/>
        <w:tab w:val="left" w:pos="1701" w:leader="none"/>
      </w:tabs>
      <w:ind w:left="1701" w:hanging="0"/>
    </w:pPr>
    <w:rPr/>
  </w:style>
  <w:style w:type="paragraph" w:styleId="Style70" w:customStyle="1">
    <w:name w:val="Маркированный список (тбл)"/>
    <w:basedOn w:val="Style71"/>
    <w:qFormat/>
    <w:rsid w:val="005a35e5"/>
    <w:pPr>
      <w:numPr>
        <w:ilvl w:val="0"/>
        <w:numId w:val="30"/>
      </w:numPr>
    </w:pPr>
    <w:rPr/>
  </w:style>
  <w:style w:type="paragraph" w:styleId="Style71" w:customStyle="1">
    <w:name w:val="Базовый маркированный список (тбл)"/>
    <w:basedOn w:val="Style69"/>
    <w:qFormat/>
    <w:rsid w:val="005a35e5"/>
    <w:pPr/>
    <w:rPr/>
  </w:style>
  <w:style w:type="paragraph" w:styleId="210" w:customStyle="1">
    <w:name w:val="Маркированный список 2 (тбл)"/>
    <w:basedOn w:val="Style71"/>
    <w:qFormat/>
    <w:rsid w:val="005a35e5"/>
    <w:pPr>
      <w:numPr>
        <w:ilvl w:val="0"/>
        <w:numId w:val="31"/>
      </w:numPr>
    </w:pPr>
    <w:rPr/>
  </w:style>
  <w:style w:type="paragraph" w:styleId="36" w:customStyle="1">
    <w:name w:val="Маркированный список 3 (тбл)"/>
    <w:basedOn w:val="Style71"/>
    <w:qFormat/>
    <w:rsid w:val="005a35e5"/>
    <w:pPr>
      <w:numPr>
        <w:ilvl w:val="0"/>
        <w:numId w:val="32"/>
      </w:numPr>
    </w:pPr>
    <w:rPr/>
  </w:style>
  <w:style w:type="paragraph" w:styleId="Style72" w:customStyle="1">
    <w:name w:val="Продолжение списка (тбл)"/>
    <w:basedOn w:val="Style73"/>
    <w:qFormat/>
    <w:rsid w:val="005a35e5"/>
    <w:pPr>
      <w:ind w:left="567" w:hanging="0"/>
    </w:pPr>
    <w:rPr/>
  </w:style>
  <w:style w:type="paragraph" w:styleId="Style73" w:customStyle="1">
    <w:name w:val="Базовый стиль Продолжение списка (тбл)"/>
    <w:basedOn w:val="Style69"/>
    <w:qFormat/>
    <w:rsid w:val="005a35e5"/>
    <w:pPr/>
    <w:rPr/>
  </w:style>
  <w:style w:type="paragraph" w:styleId="215" w:customStyle="1">
    <w:name w:val="Продолжение списка 2 (тбл)"/>
    <w:basedOn w:val="Style73"/>
    <w:qFormat/>
    <w:rsid w:val="005a35e5"/>
    <w:pPr>
      <w:ind w:left="1134" w:hanging="0"/>
    </w:pPr>
    <w:rPr/>
  </w:style>
  <w:style w:type="paragraph" w:styleId="37" w:customStyle="1">
    <w:name w:val="Продолжение списка 3 (тбл)"/>
    <w:basedOn w:val="Style73"/>
    <w:qFormat/>
    <w:rsid w:val="005a35e5"/>
    <w:pPr>
      <w:ind w:left="1701" w:hanging="0"/>
    </w:pPr>
    <w:rPr/>
  </w:style>
  <w:style w:type="paragraph" w:styleId="Style74" w:customStyle="1">
    <w:name w:val="Внимание!"/>
    <w:basedOn w:val="Style44"/>
    <w:next w:val="Style75"/>
    <w:qFormat/>
    <w:rsid w:val="005a35e5"/>
    <w:pPr>
      <w:keepNext w:val="true"/>
      <w:numPr>
        <w:ilvl w:val="0"/>
        <w:numId w:val="21"/>
      </w:numPr>
      <w:spacing w:before="360" w:after="120"/>
    </w:pPr>
    <w:rPr/>
  </w:style>
  <w:style w:type="paragraph" w:styleId="Style75" w:customStyle="1">
    <w:name w:val="Внимание! (продолжение)"/>
    <w:basedOn w:val="Style44"/>
    <w:qFormat/>
    <w:rsid w:val="005a35e5"/>
    <w:pPr>
      <w:keepNext w:val="true"/>
      <w:ind w:left="3005" w:firstLine="709"/>
    </w:pPr>
    <w:rPr/>
  </w:style>
  <w:style w:type="paragraph" w:styleId="Style76" w:customStyle="1">
    <w:name w:val="Примечание (продолжение)"/>
    <w:basedOn w:val="Style44"/>
    <w:qFormat/>
    <w:rsid w:val="005a35e5"/>
    <w:pPr>
      <w:ind w:left="3005" w:firstLine="709"/>
    </w:pPr>
    <w:rPr/>
  </w:style>
  <w:style w:type="paragraph" w:styleId="Style77" w:customStyle="1">
    <w:name w:val="Объект"/>
    <w:basedOn w:val="Normal"/>
    <w:next w:val="Normal"/>
    <w:qFormat/>
    <w:rsid w:val="005a35e5"/>
    <w:pPr>
      <w:keepNext w:val="true"/>
      <w:spacing w:lineRule="auto" w:line="240" w:before="200" w:after="240"/>
      <w:ind w:hanging="0"/>
      <w:jc w:val="left"/>
    </w:pPr>
    <w:rPr>
      <w:w w:val="80"/>
      <w:sz w:val="24"/>
      <w:szCs w:val="24"/>
      <w:lang w:val="en-US"/>
    </w:rPr>
  </w:style>
  <w:style w:type="paragraph" w:styleId="Style78" w:customStyle="1">
    <w:name w:val="Абзац номера страницы (четн)"/>
    <w:basedOn w:val="Style79"/>
    <w:qFormat/>
    <w:rsid w:val="005a35e5"/>
    <w:pPr>
      <w:jc w:val="left"/>
    </w:pPr>
    <w:rPr/>
  </w:style>
  <w:style w:type="paragraph" w:styleId="Style79" w:customStyle="1">
    <w:name w:val="Абзац номера страницы"/>
    <w:basedOn w:val="Normal"/>
    <w:qFormat/>
    <w:rsid w:val="005a35e5"/>
    <w:pPr>
      <w:spacing w:lineRule="auto" w:line="240" w:before="0" w:after="120"/>
      <w:ind w:firstLine="709"/>
      <w:jc w:val="right"/>
    </w:pPr>
    <w:rPr>
      <w:sz w:val="20"/>
      <w:szCs w:val="24"/>
    </w:rPr>
  </w:style>
  <w:style w:type="paragraph" w:styleId="Style80" w:customStyle="1">
    <w:name w:val="Название таблицы"/>
    <w:basedOn w:val="Normal"/>
    <w:next w:val="Normal"/>
    <w:qFormat/>
    <w:rsid w:val="005a35e5"/>
    <w:pPr>
      <w:keepNext w:val="true"/>
      <w:keepLines/>
      <w:spacing w:lineRule="auto" w:line="240" w:before="300" w:after="240"/>
      <w:ind w:left="851" w:firstLine="709"/>
    </w:pPr>
    <w:rPr>
      <w:rFonts w:ascii="Arial" w:hAnsi="Arial"/>
      <w:i/>
      <w:sz w:val="20"/>
      <w:szCs w:val="24"/>
    </w:rPr>
  </w:style>
  <w:style w:type="paragraph" w:styleId="Style81" w:customStyle="1">
    <w:name w:val="Базовый стиль оглавлений"/>
    <w:basedOn w:val="Normal"/>
    <w:qFormat/>
    <w:rsid w:val="005a35e5"/>
    <w:pPr>
      <w:tabs>
        <w:tab w:val="clear" w:pos="709"/>
        <w:tab w:val="right" w:pos="9639" w:leader="none"/>
      </w:tabs>
      <w:spacing w:lineRule="auto" w:line="240" w:before="0" w:after="120"/>
      <w:ind w:left="851" w:firstLine="709"/>
    </w:pPr>
    <w:rPr>
      <w:sz w:val="24"/>
      <w:szCs w:val="24"/>
    </w:rPr>
  </w:style>
  <w:style w:type="paragraph" w:styleId="Style82" w:customStyle="1">
    <w:name w:val="Пример"/>
    <w:basedOn w:val="Style44"/>
    <w:next w:val="Style83"/>
    <w:qFormat/>
    <w:rsid w:val="005a35e5"/>
    <w:pPr>
      <w:keepNext w:val="true"/>
      <w:numPr>
        <w:ilvl w:val="0"/>
        <w:numId w:val="23"/>
      </w:numPr>
      <w:pBdr>
        <w:top w:val="single" w:sz="4" w:space="1" w:color="000000"/>
      </w:pBdr>
      <w:spacing w:before="360" w:after="80"/>
    </w:pPr>
    <w:rPr/>
  </w:style>
  <w:style w:type="paragraph" w:styleId="Style83" w:customStyle="1">
    <w:name w:val="Пример (продолжение)"/>
    <w:basedOn w:val="Style44"/>
    <w:qFormat/>
    <w:rsid w:val="005a35e5"/>
    <w:pPr>
      <w:ind w:left="1701" w:firstLine="709"/>
    </w:pPr>
    <w:rPr/>
  </w:style>
  <w:style w:type="paragraph" w:styleId="216" w:customStyle="1">
    <w:name w:val="Примечания (2)"/>
    <w:basedOn w:val="Style44"/>
    <w:next w:val="38"/>
    <w:qFormat/>
    <w:rsid w:val="005a35e5"/>
    <w:pPr>
      <w:numPr>
        <w:ilvl w:val="0"/>
        <w:numId w:val="25"/>
      </w:numPr>
      <w:tabs>
        <w:tab w:val="clear" w:pos="709"/>
        <w:tab w:val="left" w:pos="3005" w:leader="none"/>
      </w:tabs>
      <w:ind w:left="851" w:hanging="255"/>
    </w:pPr>
    <w:rPr/>
  </w:style>
  <w:style w:type="paragraph" w:styleId="38" w:customStyle="1">
    <w:name w:val="Примечания (3)"/>
    <w:basedOn w:val="Style44"/>
    <w:next w:val="42"/>
    <w:qFormat/>
    <w:rsid w:val="005a35e5"/>
    <w:pPr>
      <w:numPr>
        <w:ilvl w:val="0"/>
        <w:numId w:val="26"/>
      </w:numPr>
      <w:tabs>
        <w:tab w:val="clear" w:pos="709"/>
        <w:tab w:val="left" w:pos="3005" w:leader="none"/>
      </w:tabs>
      <w:ind w:left="851" w:hanging="255"/>
    </w:pPr>
    <w:rPr/>
  </w:style>
  <w:style w:type="paragraph" w:styleId="42" w:customStyle="1">
    <w:name w:val="Примечания (4)"/>
    <w:basedOn w:val="Style44"/>
    <w:next w:val="Normal"/>
    <w:qFormat/>
    <w:rsid w:val="005a35e5"/>
    <w:pPr>
      <w:numPr>
        <w:ilvl w:val="0"/>
        <w:numId w:val="27"/>
      </w:numPr>
      <w:tabs>
        <w:tab w:val="clear" w:pos="709"/>
        <w:tab w:val="left" w:pos="3005" w:leader="none"/>
      </w:tabs>
      <w:ind w:left="851" w:hanging="283"/>
    </w:pPr>
    <w:rPr/>
  </w:style>
  <w:style w:type="paragraph" w:styleId="135" w:customStyle="1">
    <w:name w:val="Примечания (1)"/>
    <w:basedOn w:val="Style44"/>
    <w:next w:val="216"/>
    <w:qFormat/>
    <w:rsid w:val="005a35e5"/>
    <w:pPr>
      <w:numPr>
        <w:ilvl w:val="0"/>
        <w:numId w:val="24"/>
      </w:numPr>
      <w:spacing w:before="360" w:after="120"/>
      <w:ind w:left="851" w:hanging="1814"/>
    </w:pPr>
    <w:rPr/>
  </w:style>
  <w:style w:type="paragraph" w:styleId="Style84" w:customStyle="1">
    <w:name w:val="Список (тбл)"/>
    <w:basedOn w:val="Style85"/>
    <w:qFormat/>
    <w:rsid w:val="005a35e5"/>
    <w:pPr/>
    <w:rPr/>
  </w:style>
  <w:style w:type="paragraph" w:styleId="Style85" w:customStyle="1">
    <w:name w:val="Базовый дополнительный список (тбл)"/>
    <w:basedOn w:val="Style69"/>
    <w:qFormat/>
    <w:rsid w:val="005a35e5"/>
    <w:pPr>
      <w:ind w:left="567" w:hanging="567"/>
    </w:pPr>
    <w:rPr/>
  </w:style>
  <w:style w:type="paragraph" w:styleId="217" w:customStyle="1">
    <w:name w:val="Список 2 (тбл)"/>
    <w:basedOn w:val="Style85"/>
    <w:qFormat/>
    <w:rsid w:val="005a35e5"/>
    <w:pPr>
      <w:ind w:left="1134" w:hanging="567"/>
    </w:pPr>
    <w:rPr/>
  </w:style>
  <w:style w:type="paragraph" w:styleId="39" w:customStyle="1">
    <w:name w:val="Список 3 (тбл)"/>
    <w:basedOn w:val="Style85"/>
    <w:qFormat/>
    <w:rsid w:val="005a35e5"/>
    <w:pPr>
      <w:ind w:left="1701" w:hanging="567"/>
    </w:pPr>
    <w:rPr/>
  </w:style>
  <w:style w:type="paragraph" w:styleId="Style86" w:customStyle="1">
    <w:name w:val="Базовый указатель"/>
    <w:basedOn w:val="Normal"/>
    <w:qFormat/>
    <w:rsid w:val="005a35e5"/>
    <w:pPr>
      <w:spacing w:lineRule="auto" w:line="240" w:before="0" w:after="120"/>
      <w:ind w:left="851" w:firstLine="709"/>
    </w:pPr>
    <w:rPr>
      <w:sz w:val="24"/>
      <w:szCs w:val="24"/>
    </w:rPr>
  </w:style>
  <w:style w:type="paragraph" w:styleId="Style87" w:customStyle="1">
    <w:name w:val="Заголовок (без уровня)"/>
    <w:basedOn w:val="Heading5"/>
    <w:next w:val="Normal"/>
    <w:qFormat/>
    <w:rsid w:val="005a35e5"/>
    <w:pPr>
      <w:keepNext w:val="true"/>
      <w:keepLines/>
      <w:spacing w:before="240" w:after="120"/>
      <w:ind w:left="851" w:hanging="0"/>
      <w:outlineLvl w:val="9"/>
    </w:pPr>
    <w:rPr>
      <w:rFonts w:ascii="Times New Roman" w:hAnsi="Times New Roman"/>
      <w:bCs w:val="false"/>
      <w:i w:val="false"/>
      <w:iCs w:val="false"/>
      <w:sz w:val="24"/>
      <w:szCs w:val="28"/>
      <w:lang w:val="ru-RU" w:eastAsia="ru-RU"/>
    </w:rPr>
  </w:style>
  <w:style w:type="paragraph" w:styleId="Style88" w:customStyle="1">
    <w:name w:val="Титул_абзац_Контактная информация"/>
    <w:basedOn w:val="Style89"/>
    <w:qFormat/>
    <w:rsid w:val="005a35e5"/>
    <w:pPr>
      <w:ind w:left="0" w:hanging="0"/>
      <w:jc w:val="left"/>
    </w:pPr>
    <w:rPr>
      <w:rFonts w:ascii="Arial" w:hAnsi="Arial"/>
      <w:i/>
      <w:sz w:val="18"/>
    </w:rPr>
  </w:style>
  <w:style w:type="paragraph" w:styleId="Style89" w:customStyle="1">
    <w:name w:val="Базовый титульный стиль абзацев"/>
    <w:basedOn w:val="Normal"/>
    <w:qFormat/>
    <w:rsid w:val="005a35e5"/>
    <w:pPr>
      <w:spacing w:lineRule="auto" w:line="240" w:before="0" w:after="120"/>
      <w:ind w:left="851" w:firstLine="709"/>
    </w:pPr>
    <w:rPr>
      <w:sz w:val="24"/>
      <w:szCs w:val="24"/>
    </w:rPr>
  </w:style>
  <w:style w:type="paragraph" w:styleId="Style90" w:customStyle="1">
    <w:name w:val="Титул_абзац_Название и лозунг компании"/>
    <w:basedOn w:val="Style89"/>
    <w:qFormat/>
    <w:rsid w:val="005a35e5"/>
    <w:pPr>
      <w:spacing w:before="0" w:after="40"/>
      <w:ind w:left="0" w:firstLine="709"/>
      <w:jc w:val="left"/>
    </w:pPr>
    <w:rPr>
      <w:rFonts w:ascii="Arial" w:hAnsi="Arial"/>
      <w:i/>
    </w:rPr>
  </w:style>
  <w:style w:type="paragraph" w:styleId="Style91" w:customStyle="1">
    <w:name w:val="Титул_абзац_Эмблема компании"/>
    <w:basedOn w:val="Style89"/>
    <w:qFormat/>
    <w:rsid w:val="005a35e5"/>
    <w:pPr>
      <w:spacing w:before="0" w:after="0"/>
      <w:ind w:left="0" w:firstLine="709"/>
      <w:jc w:val="center"/>
    </w:pPr>
    <w:rPr>
      <w:rFonts w:ascii="Arial" w:hAnsi="Arial"/>
      <w:sz w:val="16"/>
      <w:lang w:val="en-US"/>
    </w:rPr>
  </w:style>
  <w:style w:type="paragraph" w:styleId="Style92" w:customStyle="1">
    <w:name w:val="Титул_абзац_Название проекта"/>
    <w:basedOn w:val="Style89"/>
    <w:qFormat/>
    <w:rsid w:val="005a35e5"/>
    <w:pPr>
      <w:ind w:left="0" w:firstLine="709"/>
      <w:jc w:val="center"/>
    </w:pPr>
    <w:rPr>
      <w:sz w:val="80"/>
    </w:rPr>
  </w:style>
  <w:style w:type="paragraph" w:styleId="Style93" w:customStyle="1">
    <w:name w:val="Титул_абзац_Полное название проекта"/>
    <w:basedOn w:val="Style89"/>
    <w:qFormat/>
    <w:rsid w:val="005a35e5"/>
    <w:pPr>
      <w:spacing w:before="0" w:after="0"/>
      <w:ind w:left="0" w:firstLine="709"/>
      <w:jc w:val="center"/>
    </w:pPr>
    <w:rPr>
      <w:caps/>
      <w:sz w:val="30"/>
    </w:rPr>
  </w:style>
  <w:style w:type="paragraph" w:styleId="Style94" w:customStyle="1">
    <w:name w:val="Титул_абзац_Название руководства"/>
    <w:basedOn w:val="Style89"/>
    <w:qFormat/>
    <w:rsid w:val="005a35e5"/>
    <w:pPr>
      <w:spacing w:before="0" w:after="240"/>
      <w:ind w:left="0" w:firstLine="709"/>
      <w:jc w:val="center"/>
    </w:pPr>
    <w:rPr>
      <w:caps/>
      <w:color w:val="808080"/>
      <w:sz w:val="44"/>
    </w:rPr>
  </w:style>
  <w:style w:type="paragraph" w:styleId="Style95" w:customStyle="1">
    <w:name w:val="Титул_абзац_Подзаголовок названия руководства"/>
    <w:basedOn w:val="Style89"/>
    <w:qFormat/>
    <w:rsid w:val="005a35e5"/>
    <w:pPr>
      <w:spacing w:before="0" w:after="240"/>
      <w:ind w:left="0" w:firstLine="709"/>
      <w:jc w:val="center"/>
    </w:pPr>
    <w:rPr>
      <w:caps/>
      <w:sz w:val="32"/>
    </w:rPr>
  </w:style>
  <w:style w:type="paragraph" w:styleId="Style96" w:customStyle="1">
    <w:name w:val="Подзаголовок (без уровня)"/>
    <w:basedOn w:val="Subtitle"/>
    <w:next w:val="Normal"/>
    <w:qFormat/>
    <w:rsid w:val="005a35e5"/>
    <w:pPr>
      <w:keepNext w:val="true"/>
      <w:keepLines/>
      <w:pageBreakBefore/>
      <w:spacing w:lineRule="auto" w:line="240" w:before="600" w:after="360"/>
      <w:ind w:left="851" w:hanging="0"/>
      <w:jc w:val="left"/>
      <w:outlineLvl w:val="9"/>
    </w:pPr>
    <w:rPr>
      <w:rFonts w:ascii="Times New Roman" w:hAnsi="Times New Roman"/>
      <w:i w:val="false"/>
      <w:iCs w:val="false"/>
      <w:caps/>
      <w:color w:val="auto"/>
      <w:spacing w:val="0"/>
      <w:sz w:val="28"/>
      <w:szCs w:val="28"/>
    </w:rPr>
  </w:style>
  <w:style w:type="paragraph" w:styleId="Style97" w:customStyle="1">
    <w:name w:val="Объект (с отрывом)"/>
    <w:basedOn w:val="Style77"/>
    <w:next w:val="Normal"/>
    <w:qFormat/>
    <w:rsid w:val="005a35e5"/>
    <w:pPr>
      <w:keepNext w:val="false"/>
      <w:spacing w:before="200" w:after="0"/>
    </w:pPr>
    <w:rPr/>
  </w:style>
  <w:style w:type="paragraph" w:styleId="Style98" w:customStyle="1">
    <w:name w:val="Титул_абзац_Копирайт и дата"/>
    <w:basedOn w:val="Style89"/>
    <w:qFormat/>
    <w:rsid w:val="005a35e5"/>
    <w:pPr>
      <w:ind w:left="0" w:firstLine="709"/>
      <w:jc w:val="center"/>
    </w:pPr>
    <w:rPr>
      <w:b/>
    </w:rPr>
  </w:style>
  <w:style w:type="paragraph" w:styleId="Style99" w:customStyle="1">
    <w:name w:val="Пример (окончание)"/>
    <w:basedOn w:val="Style44"/>
    <w:next w:val="Normal"/>
    <w:qFormat/>
    <w:rsid w:val="005a35e5"/>
    <w:pPr>
      <w:pBdr>
        <w:top w:val="single" w:sz="4" w:space="1" w:color="000000"/>
      </w:pBdr>
      <w:ind w:left="1474" w:firstLine="709"/>
    </w:pPr>
    <w:rPr/>
  </w:style>
  <w:style w:type="paragraph" w:styleId="Style100" w:customStyle="1">
    <w:name w:val="Титул_абзац_Объем документа"/>
    <w:basedOn w:val="Style89"/>
    <w:qFormat/>
    <w:rsid w:val="005a35e5"/>
    <w:pPr>
      <w:ind w:left="0" w:firstLine="709"/>
      <w:jc w:val="center"/>
    </w:pPr>
    <w:rPr/>
  </w:style>
  <w:style w:type="paragraph" w:styleId="Style101" w:customStyle="1">
    <w:name w:val="Сообщение"/>
    <w:basedOn w:val="Normal"/>
    <w:next w:val="Normal"/>
    <w:qFormat/>
    <w:rsid w:val="005a35e5"/>
    <w:pPr>
      <w:spacing w:lineRule="auto" w:line="240" w:before="200" w:after="240"/>
      <w:ind w:left="851" w:firstLine="709"/>
      <w:jc w:val="center"/>
    </w:pPr>
    <w:rPr>
      <w:sz w:val="24"/>
      <w:szCs w:val="24"/>
    </w:rPr>
  </w:style>
  <w:style w:type="paragraph" w:styleId="73" w:customStyle="1">
    <w:name w:val="Продолжение списка 7"/>
    <w:basedOn w:val="Style62"/>
    <w:qFormat/>
    <w:rsid w:val="005a35e5"/>
    <w:pPr>
      <w:ind w:left="4820" w:firstLine="709"/>
    </w:pPr>
    <w:rPr/>
  </w:style>
  <w:style w:type="paragraph" w:styleId="82" w:customStyle="1">
    <w:name w:val="Продолжение списка 8"/>
    <w:basedOn w:val="Style62"/>
    <w:qFormat/>
    <w:rsid w:val="005a35e5"/>
    <w:pPr>
      <w:ind w:left="5387" w:firstLine="709"/>
    </w:pPr>
    <w:rPr/>
  </w:style>
  <w:style w:type="paragraph" w:styleId="92" w:customStyle="1">
    <w:name w:val="Продолжение списка 9"/>
    <w:basedOn w:val="Style62"/>
    <w:qFormat/>
    <w:rsid w:val="005a35e5"/>
    <w:pPr>
      <w:ind w:left="5954" w:firstLine="709"/>
    </w:pPr>
    <w:rPr/>
  </w:style>
  <w:style w:type="paragraph" w:styleId="Style102" w:customStyle="1">
    <w:name w:val="Нижний колонтитул (четн)"/>
    <w:basedOn w:val="Footer"/>
    <w:qFormat/>
    <w:rsid w:val="005a35e5"/>
    <w:pPr>
      <w:tabs>
        <w:tab w:val="clear" w:pos="4677"/>
        <w:tab w:val="clear" w:pos="9355"/>
      </w:tabs>
      <w:ind w:firstLine="709"/>
      <w:jc w:val="right"/>
    </w:pPr>
    <w:rPr>
      <w:rFonts w:ascii="Arial" w:hAnsi="Arial"/>
      <w:i/>
      <w:sz w:val="18"/>
      <w:szCs w:val="24"/>
      <w:lang w:val="ru-RU" w:eastAsia="ru-RU"/>
    </w:rPr>
  </w:style>
  <w:style w:type="paragraph" w:styleId="Style103" w:customStyle="1">
    <w:name w:val="Номер части"/>
    <w:next w:val="Normal"/>
    <w:qFormat/>
    <w:rsid w:val="005a35e5"/>
    <w:pPr>
      <w:keepNext w:val="true"/>
      <w:keepLines/>
      <w:pageBreakBefore/>
      <w:widowControl/>
      <w:suppressAutoHyphens w:val="true"/>
      <w:bidi w:val="0"/>
      <w:spacing w:before="1200" w:after="200"/>
      <w:ind w:left="3969" w:hanging="0"/>
      <w:jc w:val="right"/>
    </w:pPr>
    <w:rPr>
      <w:rFonts w:ascii="Times New Roman" w:hAnsi="Times New Roman" w:eastAsia="Times New Roman" w:cs="Times New Roman"/>
      <w:b/>
      <w:caps/>
      <w:color w:val="auto"/>
      <w:kern w:val="0"/>
      <w:sz w:val="28"/>
      <w:szCs w:val="80"/>
      <w:lang w:val="ru-RU" w:eastAsia="ru-RU" w:bidi="ar-SA"/>
    </w:rPr>
  </w:style>
  <w:style w:type="paragraph" w:styleId="43" w:customStyle="1">
    <w:name w:val="Список 4 (тбл)"/>
    <w:basedOn w:val="Style85"/>
    <w:qFormat/>
    <w:rsid w:val="005a35e5"/>
    <w:pPr>
      <w:ind w:left="2268" w:hanging="567"/>
    </w:pPr>
    <w:rPr/>
  </w:style>
  <w:style w:type="paragraph" w:styleId="52" w:customStyle="1">
    <w:name w:val="Список 5 (тбл)"/>
    <w:basedOn w:val="Style85"/>
    <w:qFormat/>
    <w:rsid w:val="005a35e5"/>
    <w:pPr>
      <w:ind w:left="2835" w:hanging="567"/>
    </w:pPr>
    <w:rPr/>
  </w:style>
  <w:style w:type="paragraph" w:styleId="MessageHeader">
    <w:name w:val="Message Header"/>
    <w:basedOn w:val="Normal"/>
    <w:next w:val="Normal"/>
    <w:link w:val="Style25"/>
    <w:qFormat/>
    <w:rsid w:val="005a35e5"/>
    <w:pPr>
      <w:keepNext w:val="true"/>
      <w:pBdr>
        <w:top w:val="single" w:sz="6" w:space="1" w:color="000000"/>
        <w:left w:val="single" w:sz="6" w:space="1" w:color="000000"/>
        <w:bottom w:val="single" w:sz="6" w:space="1" w:color="000000"/>
        <w:right w:val="single" w:sz="6" w:space="1" w:color="000000"/>
      </w:pBdr>
      <w:shd w:val="pct20" w:color="auto" w:fill="auto"/>
      <w:spacing w:lineRule="auto" w:line="240" w:before="240" w:after="120"/>
      <w:ind w:firstLine="709"/>
    </w:pPr>
    <w:rPr>
      <w:b/>
      <w:sz w:val="24"/>
      <w:szCs w:val="24"/>
      <w:lang w:val="x-none" w:eastAsia="x-none"/>
    </w:rPr>
  </w:style>
  <w:style w:type="paragraph" w:styleId="218" w:customStyle="1">
    <w:name w:val="Заголовок 2 (дополнительный)"/>
    <w:basedOn w:val="Heading2"/>
    <w:next w:val="Normal"/>
    <w:qFormat/>
    <w:rsid w:val="005a35e5"/>
    <w:pPr>
      <w:keepLines/>
      <w:pageBreakBefore/>
      <w:spacing w:before="480" w:after="200"/>
    </w:pPr>
    <w:rPr>
      <w:rFonts w:ascii="Times New Roman" w:hAnsi="Times New Roman" w:eastAsia="Arial Unicode MS"/>
      <w:bCs w:val="false"/>
      <w:i w:val="false"/>
      <w:iCs w:val="false"/>
      <w:caps/>
      <w:sz w:val="24"/>
      <w:szCs w:val="44"/>
      <w:lang w:val="ru-RU" w:eastAsia="ru-RU"/>
    </w:rPr>
  </w:style>
  <w:style w:type="paragraph" w:styleId="310" w:customStyle="1">
    <w:name w:val="Заголовок 3 (дополнительный)"/>
    <w:basedOn w:val="Heading3"/>
    <w:next w:val="Normal"/>
    <w:qFormat/>
    <w:rsid w:val="005a35e5"/>
    <w:pPr>
      <w:keepLines/>
      <w:tabs>
        <w:tab w:val="clear" w:pos="709"/>
        <w:tab w:val="left" w:pos="1134" w:leader="none"/>
        <w:tab w:val="left" w:pos="1701" w:leader="none"/>
      </w:tabs>
      <w:spacing w:before="360" w:after="160"/>
      <w:ind w:left="851" w:hanging="0"/>
    </w:pPr>
    <w:rPr>
      <w:rFonts w:ascii="Times New Roman" w:hAnsi="Times New Roman"/>
      <w:bCs w:val="false"/>
      <w:sz w:val="24"/>
      <w:szCs w:val="38"/>
      <w:lang w:val="ru-RU" w:eastAsia="ru-RU"/>
    </w:rPr>
  </w:style>
  <w:style w:type="paragraph" w:styleId="44" w:customStyle="1">
    <w:name w:val="Заголовок 4 (дополнительный)"/>
    <w:basedOn w:val="Heading4"/>
    <w:next w:val="Normal"/>
    <w:qFormat/>
    <w:rsid w:val="005a35e5"/>
    <w:pPr>
      <w:keepLines/>
      <w:tabs>
        <w:tab w:val="clear" w:pos="709"/>
        <w:tab w:val="left" w:pos="1134" w:leader="none"/>
        <w:tab w:val="left" w:pos="2268" w:leader="none"/>
      </w:tabs>
      <w:spacing w:before="320" w:after="120"/>
      <w:ind w:left="851" w:hanging="0"/>
    </w:pPr>
    <w:rPr>
      <w:rFonts w:ascii="Times New Roman" w:hAnsi="Times New Roman"/>
      <w:bCs w:val="false"/>
      <w:sz w:val="24"/>
      <w:szCs w:val="32"/>
      <w:lang w:val="ru-RU" w:eastAsia="ru-RU"/>
    </w:rPr>
  </w:style>
  <w:style w:type="paragraph" w:styleId="53" w:customStyle="1">
    <w:name w:val="Заголовок 5 (дополнительный)"/>
    <w:basedOn w:val="Heading5"/>
    <w:next w:val="Normal"/>
    <w:qFormat/>
    <w:rsid w:val="005a35e5"/>
    <w:pPr>
      <w:keepNext w:val="true"/>
      <w:keepLines/>
      <w:spacing w:before="240" w:after="120"/>
      <w:ind w:left="851" w:hanging="0"/>
    </w:pPr>
    <w:rPr>
      <w:rFonts w:ascii="Times New Roman" w:hAnsi="Times New Roman"/>
      <w:bCs w:val="false"/>
      <w:i w:val="false"/>
      <w:iCs w:val="false"/>
      <w:sz w:val="24"/>
      <w:szCs w:val="28"/>
      <w:lang w:val="ru-RU" w:eastAsia="ru-RU"/>
    </w:rPr>
  </w:style>
  <w:style w:type="paragraph" w:styleId="62" w:customStyle="1">
    <w:name w:val="Заголовок 6 (дополнительный)"/>
    <w:basedOn w:val="Heading6"/>
    <w:next w:val="Normal"/>
    <w:qFormat/>
    <w:rsid w:val="005a35e5"/>
    <w:pPr>
      <w:keepNext w:val="true"/>
      <w:keepLines/>
      <w:spacing w:before="240" w:after="120"/>
      <w:ind w:left="851" w:hanging="0"/>
    </w:pPr>
    <w:rPr>
      <w:rFonts w:ascii="Times New Roman" w:hAnsi="Times New Roman"/>
      <w:bCs w:val="false"/>
      <w:i/>
      <w:sz w:val="24"/>
      <w:szCs w:val="24"/>
      <w:lang w:val="ru-RU" w:eastAsia="ru-RU"/>
    </w:rPr>
  </w:style>
  <w:style w:type="paragraph" w:styleId="74" w:customStyle="1">
    <w:name w:val="Заголовок 7 (дополнительный)"/>
    <w:basedOn w:val="Heading7"/>
    <w:next w:val="Normal"/>
    <w:qFormat/>
    <w:rsid w:val="005a35e5"/>
    <w:pPr>
      <w:keepNext w:val="true"/>
      <w:keepLines/>
      <w:spacing w:before="240" w:after="120"/>
      <w:ind w:left="851" w:hanging="0"/>
    </w:pPr>
    <w:rPr>
      <w:rFonts w:ascii="Times New Roman" w:hAnsi="Times New Roman"/>
      <w:b/>
      <w:lang w:val="ru-RU" w:eastAsia="ru-RU"/>
    </w:rPr>
  </w:style>
  <w:style w:type="paragraph" w:styleId="83" w:customStyle="1">
    <w:name w:val="Заголовок 8 (дополнительный)"/>
    <w:basedOn w:val="Heading8"/>
    <w:next w:val="Normal"/>
    <w:qFormat/>
    <w:rsid w:val="005a35e5"/>
    <w:pPr>
      <w:keepNext w:val="true"/>
      <w:keepLines/>
      <w:spacing w:before="200" w:after="120"/>
      <w:ind w:left="851" w:hanging="0"/>
    </w:pPr>
    <w:rPr>
      <w:rFonts w:ascii="Times New Roman" w:hAnsi="Times New Roman"/>
      <w:b/>
      <w:iCs w:val="false"/>
      <w:lang w:val="ru-RU" w:eastAsia="ru-RU"/>
    </w:rPr>
  </w:style>
  <w:style w:type="paragraph" w:styleId="93" w:customStyle="1">
    <w:name w:val="Заголовок 9 (дополнительный)"/>
    <w:basedOn w:val="Heading9"/>
    <w:next w:val="Normal"/>
    <w:qFormat/>
    <w:rsid w:val="005a35e5"/>
    <w:pPr/>
    <w:rPr/>
  </w:style>
  <w:style w:type="paragraph" w:styleId="Style104" w:customStyle="1">
    <w:name w:val="Титул_абзац_ГОСТ_Наименование_программы"/>
    <w:basedOn w:val="Style89"/>
    <w:qFormat/>
    <w:rsid w:val="005a35e5"/>
    <w:pPr>
      <w:spacing w:before="240" w:after="120"/>
      <w:ind w:left="0" w:hanging="0"/>
      <w:jc w:val="center"/>
    </w:pPr>
    <w:rPr>
      <w:b/>
      <w:caps/>
      <w:szCs w:val="36"/>
    </w:rPr>
  </w:style>
  <w:style w:type="paragraph" w:styleId="Style105" w:customStyle="1">
    <w:name w:val="Титул_абзац_ГОСТ_Наименование_документа"/>
    <w:basedOn w:val="Style89"/>
    <w:qFormat/>
    <w:rsid w:val="005a35e5"/>
    <w:pPr>
      <w:spacing w:before="0" w:after="80"/>
      <w:ind w:left="0" w:hanging="0"/>
      <w:jc w:val="center"/>
    </w:pPr>
    <w:rPr>
      <w:b/>
      <w:caps/>
    </w:rPr>
  </w:style>
  <w:style w:type="paragraph" w:styleId="Style106" w:customStyle="1">
    <w:name w:val="Титул_абзац_ГОСТ_Вид_документа"/>
    <w:basedOn w:val="Style89"/>
    <w:qFormat/>
    <w:rsid w:val="005a35e5"/>
    <w:pPr>
      <w:spacing w:before="0" w:after="80"/>
      <w:ind w:left="0" w:hanging="0"/>
      <w:jc w:val="center"/>
    </w:pPr>
    <w:rPr>
      <w:szCs w:val="20"/>
    </w:rPr>
  </w:style>
  <w:style w:type="paragraph" w:styleId="Style107" w:customStyle="1">
    <w:name w:val="Титул_абзац_ГОСТ_Обозначение_документа"/>
    <w:basedOn w:val="Style89"/>
    <w:qFormat/>
    <w:rsid w:val="005a35e5"/>
    <w:pPr>
      <w:ind w:left="0" w:hanging="0"/>
      <w:jc w:val="center"/>
    </w:pPr>
    <w:rPr>
      <w:sz w:val="32"/>
    </w:rPr>
  </w:style>
  <w:style w:type="paragraph" w:styleId="Style108" w:customStyle="1">
    <w:name w:val="Титул_абзац_ГОСТ_Объем_документа"/>
    <w:basedOn w:val="Style89"/>
    <w:qFormat/>
    <w:rsid w:val="005a35e5"/>
    <w:pPr>
      <w:ind w:left="0" w:hanging="0"/>
      <w:jc w:val="center"/>
    </w:pPr>
    <w:rPr>
      <w:sz w:val="28"/>
    </w:rPr>
  </w:style>
  <w:style w:type="paragraph" w:styleId="Style109" w:customStyle="1">
    <w:name w:val="Титул_абзац_ГОСТ_Год_издания"/>
    <w:basedOn w:val="Style89"/>
    <w:qFormat/>
    <w:rsid w:val="005a35e5"/>
    <w:pPr>
      <w:ind w:left="0" w:hanging="0"/>
      <w:jc w:val="center"/>
    </w:pPr>
    <w:rPr/>
  </w:style>
  <w:style w:type="paragraph" w:styleId="Style110" w:customStyle="1">
    <w:name w:val="Титул_абзац_ГОСТ_Утверждено_Согласовано"/>
    <w:basedOn w:val="Style89"/>
    <w:qFormat/>
    <w:rsid w:val="005a35e5"/>
    <w:pPr>
      <w:ind w:left="0" w:hanging="0"/>
      <w:jc w:val="right"/>
    </w:pPr>
    <w:rPr>
      <w:rFonts w:ascii="Arial" w:hAnsi="Arial"/>
      <w:b/>
      <w:szCs w:val="28"/>
    </w:rPr>
  </w:style>
  <w:style w:type="paragraph" w:styleId="Style111" w:customStyle="1">
    <w:name w:val="Титул_абзац_ГОСТ_Текст_Утверждено_Согласовано"/>
    <w:basedOn w:val="Style89"/>
    <w:qFormat/>
    <w:rsid w:val="005a35e5"/>
    <w:pPr>
      <w:spacing w:before="0" w:after="160"/>
      <w:ind w:left="0" w:firstLine="709"/>
      <w:jc w:val="right"/>
    </w:pPr>
    <w:rPr>
      <w:rFonts w:ascii="Arial" w:hAnsi="Arial"/>
    </w:rPr>
  </w:style>
  <w:style w:type="paragraph" w:styleId="Style112" w:customStyle="1">
    <w:name w:val="Титул_абзац_ГОСТ_ЛУ_Согласовано_подписи"/>
    <w:basedOn w:val="Style111"/>
    <w:qFormat/>
    <w:rsid w:val="005a35e5"/>
    <w:pPr>
      <w:spacing w:before="0" w:after="0"/>
    </w:pPr>
    <w:rPr/>
  </w:style>
  <w:style w:type="paragraph" w:styleId="Style113" w:customStyle="1">
    <w:name w:val="Титул_абзац_ГОСТ_Лист_утверждения"/>
    <w:basedOn w:val="Style89"/>
    <w:qFormat/>
    <w:rsid w:val="005a35e5"/>
    <w:pPr>
      <w:ind w:left="0" w:firstLine="709"/>
      <w:jc w:val="center"/>
    </w:pPr>
    <w:rPr>
      <w:b/>
      <w:sz w:val="52"/>
      <w:szCs w:val="48"/>
    </w:rPr>
  </w:style>
  <w:style w:type="paragraph" w:styleId="Style114" w:customStyle="1">
    <w:name w:val="Титул_абзац_ГОСТ_ЛУ_Наименование_программы"/>
    <w:basedOn w:val="Style89"/>
    <w:qFormat/>
    <w:rsid w:val="005a35e5"/>
    <w:pPr>
      <w:jc w:val="center"/>
    </w:pPr>
    <w:rPr>
      <w:caps/>
      <w:sz w:val="32"/>
      <w:szCs w:val="32"/>
    </w:rPr>
  </w:style>
  <w:style w:type="paragraph" w:styleId="Style115" w:customStyle="1">
    <w:name w:val="Титул_абзац_ГОСТ_ЛУ_Наименование_документа"/>
    <w:basedOn w:val="Style89"/>
    <w:qFormat/>
    <w:rsid w:val="005a35e5"/>
    <w:pPr>
      <w:jc w:val="center"/>
    </w:pPr>
    <w:rPr>
      <w:b/>
      <w:sz w:val="32"/>
    </w:rPr>
  </w:style>
  <w:style w:type="paragraph" w:styleId="Style116" w:customStyle="1">
    <w:name w:val="Титул_абзац_ГОСТ_ЛУ_Вид_документа"/>
    <w:basedOn w:val="Style89"/>
    <w:qFormat/>
    <w:rsid w:val="005a35e5"/>
    <w:pPr>
      <w:jc w:val="center"/>
    </w:pPr>
    <w:rPr>
      <w:sz w:val="28"/>
    </w:rPr>
  </w:style>
  <w:style w:type="paragraph" w:styleId="Style117" w:customStyle="1">
    <w:name w:val="Титул_абзац_ГОСТ_ЛУ_Обозначение_документа"/>
    <w:basedOn w:val="Style89"/>
    <w:qFormat/>
    <w:rsid w:val="005a35e5"/>
    <w:pPr>
      <w:jc w:val="center"/>
    </w:pPr>
    <w:rPr>
      <w:sz w:val="28"/>
    </w:rPr>
  </w:style>
  <w:style w:type="paragraph" w:styleId="Style118" w:customStyle="1">
    <w:name w:val="Внимание! (дополнительный)"/>
    <w:basedOn w:val="Style74"/>
    <w:next w:val="Style119"/>
    <w:qFormat/>
    <w:rsid w:val="005a35e5"/>
    <w:pPr>
      <w:keepNext w:val="false"/>
    </w:pPr>
    <w:rPr/>
  </w:style>
  <w:style w:type="paragraph" w:styleId="Style119" w:customStyle="1">
    <w:name w:val="Внимание! (продолжение"/>
    <w:basedOn w:val="Style75"/>
    <w:qFormat/>
    <w:rsid w:val="005a35e5"/>
    <w:pPr>
      <w:keepNext w:val="false"/>
    </w:pPr>
    <w:rPr/>
  </w:style>
  <w:style w:type="paragraph" w:styleId="63" w:customStyle="1">
    <w:name w:val="Продолжение списка 6"/>
    <w:basedOn w:val="Style62"/>
    <w:qFormat/>
    <w:rsid w:val="005a35e5"/>
    <w:pPr>
      <w:ind w:left="4253" w:firstLine="709"/>
    </w:pPr>
    <w:rPr/>
  </w:style>
  <w:style w:type="paragraph" w:styleId="Style120" w:customStyle="1">
    <w:name w:val="Абзац номера страницы (по центру)"/>
    <w:basedOn w:val="Style79"/>
    <w:qFormat/>
    <w:rsid w:val="005a35e5"/>
    <w:pPr>
      <w:ind w:hanging="0"/>
      <w:jc w:val="center"/>
    </w:pPr>
    <w:rPr>
      <w:rFonts w:ascii="Book Antiqua" w:hAnsi="Book Antiqua"/>
    </w:rPr>
  </w:style>
  <w:style w:type="paragraph" w:styleId="Style121" w:customStyle="1">
    <w:name w:val="Табличный (по левому краю)"/>
    <w:basedOn w:val="Style66"/>
    <w:qFormat/>
    <w:rsid w:val="005a35e5"/>
    <w:pPr/>
    <w:rPr>
      <w:sz w:val="20"/>
    </w:rPr>
  </w:style>
  <w:style w:type="paragraph" w:styleId="Style122" w:customStyle="1">
    <w:name w:val="Табличный (по правому краю)"/>
    <w:basedOn w:val="Style66"/>
    <w:qFormat/>
    <w:rsid w:val="005a35e5"/>
    <w:pPr>
      <w:jc w:val="right"/>
    </w:pPr>
    <w:rPr>
      <w:sz w:val="20"/>
    </w:rPr>
  </w:style>
  <w:style w:type="paragraph" w:styleId="Style123" w:customStyle="1">
    <w:name w:val="Табличный (по центру)"/>
    <w:basedOn w:val="Style66"/>
    <w:qFormat/>
    <w:rsid w:val="005a35e5"/>
    <w:pPr>
      <w:jc w:val="center"/>
    </w:pPr>
    <w:rPr>
      <w:sz w:val="20"/>
    </w:rPr>
  </w:style>
  <w:style w:type="paragraph" w:styleId="Style124" w:customStyle="1">
    <w:name w:val="Титул_абзац_ГОСТ_название_учреждения"/>
    <w:basedOn w:val="Normal"/>
    <w:qFormat/>
    <w:rsid w:val="005a35e5"/>
    <w:pPr>
      <w:spacing w:lineRule="auto" w:line="240" w:before="0" w:after="120"/>
      <w:ind w:hanging="0"/>
      <w:jc w:val="center"/>
    </w:pPr>
    <w:rPr>
      <w:b/>
      <w:caps/>
      <w:sz w:val="24"/>
      <w:szCs w:val="24"/>
    </w:rPr>
  </w:style>
  <w:style w:type="paragraph" w:styleId="Style125" w:customStyle="1">
    <w:name w:val="Титул_абзац_ГОСТ_Согласовано"/>
    <w:basedOn w:val="Normal"/>
    <w:qFormat/>
    <w:rsid w:val="005a35e5"/>
    <w:pPr>
      <w:spacing w:lineRule="auto" w:line="240" w:before="0" w:after="120"/>
      <w:ind w:hanging="0"/>
      <w:jc w:val="right"/>
    </w:pPr>
    <w:rPr>
      <w:sz w:val="24"/>
      <w:szCs w:val="24"/>
    </w:rPr>
  </w:style>
  <w:style w:type="paragraph" w:styleId="DocumentName" w:customStyle="1">
    <w:name w:val="Document Name"/>
    <w:next w:val="Normal"/>
    <w:qFormat/>
    <w:rsid w:val="005a35e5"/>
    <w:pPr>
      <w:keepLines/>
      <w:widowControl/>
      <w:suppressAutoHyphens w:val="true"/>
      <w:bidi w:val="0"/>
      <w:spacing w:lineRule="auto" w:line="288" w:before="120" w:after="120"/>
      <w:jc w:val="center"/>
    </w:pPr>
    <w:rPr>
      <w:rFonts w:ascii="Times New Roman" w:hAnsi="Times New Roman" w:eastAsia="Times New Roman" w:cs="Times New Roman"/>
      <w:b/>
      <w:bCs/>
      <w:color w:val="auto"/>
      <w:kern w:val="0"/>
      <w:sz w:val="36"/>
      <w:szCs w:val="32"/>
      <w:lang w:val="ru-RU" w:eastAsia="en-US" w:bidi="ar-SA"/>
    </w:rPr>
  </w:style>
  <w:style w:type="paragraph" w:styleId="CharChar2" w:customStyle="1">
    <w:name w:val="Char Char"/>
    <w:basedOn w:val="Normal"/>
    <w:qFormat/>
    <w:rsid w:val="005a35e5"/>
    <w:pPr>
      <w:spacing w:lineRule="exact" w:line="240" w:before="0" w:after="160"/>
      <w:ind w:hanging="0"/>
      <w:jc w:val="left"/>
    </w:pPr>
    <w:rPr>
      <w:rFonts w:ascii="Verdana" w:hAnsi="Verdana"/>
      <w:sz w:val="24"/>
      <w:szCs w:val="24"/>
      <w:lang w:val="en-US" w:eastAsia="en-US"/>
    </w:rPr>
  </w:style>
  <w:style w:type="paragraph" w:styleId="StyleFirstline127cm" w:customStyle="1">
    <w:name w:val="Style First line:  127 cm"/>
    <w:basedOn w:val="Normal"/>
    <w:qFormat/>
    <w:rsid w:val="005a35e5"/>
    <w:pPr>
      <w:spacing w:lineRule="auto" w:line="240" w:before="120" w:after="0"/>
      <w:ind w:firstLine="720"/>
    </w:pPr>
    <w:rPr>
      <w:rFonts w:ascii="Arial" w:hAnsi="Arial"/>
      <w:sz w:val="24"/>
      <w:szCs w:val="20"/>
      <w:lang w:eastAsia="en-US"/>
    </w:rPr>
  </w:style>
  <w:style w:type="paragraph" w:styleId="ListAlternative3" w:customStyle="1">
    <w:name w:val="List Alternative 3"/>
    <w:basedOn w:val="Normal"/>
    <w:qFormat/>
    <w:rsid w:val="005a35e5"/>
    <w:pPr>
      <w:numPr>
        <w:ilvl w:val="0"/>
        <w:numId w:val="34"/>
      </w:numPr>
      <w:tabs>
        <w:tab w:val="clear" w:pos="709"/>
        <w:tab w:val="left" w:pos="1469" w:leader="none"/>
      </w:tabs>
      <w:spacing w:lineRule="auto" w:line="240" w:before="40" w:after="40"/>
      <w:ind w:left="1468" w:hanging="357"/>
    </w:pPr>
    <w:rPr>
      <w:rFonts w:ascii="Arial" w:hAnsi="Arial"/>
      <w:sz w:val="24"/>
      <w:szCs w:val="20"/>
      <w:lang w:eastAsia="en-US"/>
    </w:rPr>
  </w:style>
  <w:style w:type="paragraph" w:styleId="CharChar3" w:customStyle="1">
    <w:name w:val="Знак Char Char Знак"/>
    <w:basedOn w:val="Normal"/>
    <w:qFormat/>
    <w:rsid w:val="005a35e5"/>
    <w:pPr>
      <w:spacing w:lineRule="auto" w:line="240" w:beforeAutospacing="1" w:afterAutospacing="1"/>
      <w:ind w:hanging="0"/>
      <w:jc w:val="left"/>
    </w:pPr>
    <w:rPr>
      <w:rFonts w:ascii="Tahoma" w:hAnsi="Tahoma"/>
      <w:sz w:val="20"/>
      <w:szCs w:val="20"/>
      <w:lang w:val="en-US" w:eastAsia="en-US"/>
    </w:rPr>
  </w:style>
  <w:style w:type="paragraph" w:styleId="Style126" w:customStyle="1">
    <w:name w:val="Порядковый номер"/>
    <w:basedOn w:val="Normal"/>
    <w:qFormat/>
    <w:rsid w:val="005a35e5"/>
    <w:pPr>
      <w:numPr>
        <w:ilvl w:val="0"/>
        <w:numId w:val="35"/>
      </w:numPr>
      <w:spacing w:lineRule="auto" w:line="240"/>
      <w:jc w:val="right"/>
    </w:pPr>
    <w:rPr>
      <w:kern w:val="2"/>
      <w:sz w:val="24"/>
      <w:szCs w:val="24"/>
    </w:rPr>
  </w:style>
  <w:style w:type="paragraph" w:styleId="PhTitle21" w:customStyle="1">
    <w:name w:val="ph_Title2"/>
    <w:basedOn w:val="PhNormal"/>
    <w:link w:val="PhTitle2"/>
    <w:qFormat/>
    <w:rsid w:val="005a35e5"/>
    <w:pPr>
      <w:ind w:left="567" w:firstLine="709"/>
    </w:pPr>
    <w:rPr>
      <w:rFonts w:ascii="Times New Roman" w:hAnsi="Times New Roman"/>
    </w:rPr>
  </w:style>
  <w:style w:type="paragraph" w:styleId="PhSubtitle" w:customStyle="1">
    <w:name w:val="ph_Subtitle"/>
    <w:basedOn w:val="PhNormal"/>
    <w:next w:val="PhNormal"/>
    <w:autoRedefine/>
    <w:qFormat/>
    <w:rsid w:val="005a35e5"/>
    <w:pPr>
      <w:ind w:hanging="0"/>
      <w:jc w:val="center"/>
    </w:pPr>
    <w:rPr>
      <w:rFonts w:ascii="Times New Roman" w:hAnsi="Times New Roman"/>
      <w:b/>
      <w:sz w:val="28"/>
    </w:rPr>
  </w:style>
  <w:style w:type="paragraph" w:styleId="PhTitle" w:customStyle="1">
    <w:name w:val="ph_Title"/>
    <w:basedOn w:val="PhNormal"/>
    <w:next w:val="PhNormal"/>
    <w:autoRedefine/>
    <w:qFormat/>
    <w:rsid w:val="005a35e5"/>
    <w:pPr>
      <w:ind w:hanging="0"/>
      <w:jc w:val="center"/>
      <w:outlineLvl w:val="0"/>
    </w:pPr>
    <w:rPr>
      <w:rFonts w:ascii="Times New Roman" w:hAnsi="Times New Roman"/>
      <w:b/>
      <w:bCs/>
      <w:caps/>
      <w:sz w:val="28"/>
      <w:szCs w:val="28"/>
    </w:rPr>
  </w:style>
  <w:style w:type="paragraph" w:styleId="Style127" w:customStyle="1">
    <w:name w:val="Комментарий"/>
    <w:basedOn w:val="Normal"/>
    <w:next w:val="Normal"/>
    <w:link w:val="Style27"/>
    <w:qFormat/>
    <w:rsid w:val="005a35e5"/>
    <w:pPr>
      <w:spacing w:lineRule="auto" w:line="240" w:before="0" w:after="60"/>
      <w:jc w:val="left"/>
    </w:pPr>
    <w:rPr>
      <w:rFonts w:ascii="Tahoma" w:hAnsi="Tahoma"/>
      <w:i/>
      <w:color w:val="0000CC"/>
      <w:sz w:val="20"/>
      <w:szCs w:val="24"/>
      <w:lang w:val="en-US" w:eastAsia="en-US" w:bidi="en-US"/>
    </w:rPr>
  </w:style>
  <w:style w:type="paragraph" w:styleId="Paragraph0" w:customStyle="1">
    <w:name w:val="Paragraph 0"/>
    <w:basedOn w:val="Normal"/>
    <w:qFormat/>
    <w:rsid w:val="005a35e5"/>
    <w:pPr>
      <w:spacing w:lineRule="auto" w:line="240" w:before="0" w:after="120"/>
      <w:ind w:hanging="0"/>
    </w:pPr>
    <w:rPr>
      <w:sz w:val="22"/>
      <w:szCs w:val="20"/>
    </w:rPr>
  </w:style>
  <w:style w:type="paragraph" w:styleId="ExampleTitle" w:customStyle="1">
    <w:name w:val="Example. Title"/>
    <w:basedOn w:val="Paragraph0"/>
    <w:qFormat/>
    <w:rsid w:val="005a35e5"/>
    <w:pPr/>
    <w:rPr>
      <w:b/>
      <w:bCs/>
      <w:iCs/>
    </w:rPr>
  </w:style>
  <w:style w:type="paragraph" w:styleId="Style128" w:customStyle="1">
    <w:name w:val="Таблица текст"/>
    <w:basedOn w:val="Normal"/>
    <w:qFormat/>
    <w:rsid w:val="005a35e5"/>
    <w:pPr>
      <w:spacing w:lineRule="auto" w:line="240" w:before="40" w:after="40"/>
      <w:ind w:left="57" w:right="57" w:hanging="0"/>
      <w:jc w:val="left"/>
    </w:pPr>
    <w:rPr>
      <w:sz w:val="24"/>
      <w:szCs w:val="20"/>
    </w:rPr>
  </w:style>
  <w:style w:type="paragraph" w:styleId="BodyText2">
    <w:name w:val="Body Text 2"/>
    <w:basedOn w:val="Normal"/>
    <w:link w:val="25"/>
    <w:qFormat/>
    <w:rsid w:val="005a35e5"/>
    <w:pPr>
      <w:spacing w:lineRule="auto" w:line="480" w:before="0" w:after="120"/>
      <w:ind w:hanging="0"/>
      <w:jc w:val="left"/>
    </w:pPr>
    <w:rPr>
      <w:rFonts w:eastAsia="Calibri"/>
      <w:sz w:val="24"/>
      <w:szCs w:val="24"/>
      <w:lang w:val="x-none" w:eastAsia="x-none"/>
    </w:rPr>
  </w:style>
  <w:style w:type="paragraph" w:styleId="BalloonText1" w:customStyle="1">
    <w:name w:val="Balloon Text1"/>
    <w:basedOn w:val="Normal"/>
    <w:semiHidden/>
    <w:qFormat/>
    <w:rsid w:val="005a35e5"/>
    <w:pPr>
      <w:spacing w:lineRule="auto" w:line="240"/>
      <w:ind w:hanging="0"/>
    </w:pPr>
    <w:rPr>
      <w:rFonts w:ascii="Tahoma" w:hAnsi="Tahoma" w:eastAsia="Calibri" w:cs="Tahoma"/>
      <w:sz w:val="16"/>
      <w:szCs w:val="16"/>
    </w:rPr>
  </w:style>
  <w:style w:type="paragraph" w:styleId="11111" w:customStyle="1">
    <w:name w:val="Стиль1111"/>
    <w:basedOn w:val="125"/>
    <w:link w:val="1111"/>
    <w:qFormat/>
    <w:rsid w:val="005a35e5"/>
    <w:pPr/>
    <w:rPr>
      <w:b w:val="false"/>
    </w:rPr>
  </w:style>
  <w:style w:type="paragraph" w:styleId="141" w:customStyle="1">
    <w:name w:val="_Название_14пт"/>
    <w:next w:val="Style33"/>
    <w:qFormat/>
    <w:rsid w:val="005a35e5"/>
    <w:pPr>
      <w:widowControl/>
      <w:suppressAutoHyphens w:val="true"/>
      <w:bidi w:val="0"/>
      <w:spacing w:before="180" w:after="180"/>
      <w:jc w:val="center"/>
    </w:pPr>
    <w:rPr>
      <w:rFonts w:ascii="Times New Roman" w:hAnsi="Times New Roman" w:eastAsia="Times New Roman" w:cs="Times New Roman"/>
      <w:b/>
      <w:bCs/>
      <w:color w:val="auto"/>
      <w:kern w:val="2"/>
      <w:sz w:val="28"/>
      <w:szCs w:val="28"/>
      <w:lang w:val="ru-RU" w:eastAsia="ru-RU" w:bidi="ar-SA"/>
    </w:rPr>
  </w:style>
  <w:style w:type="paragraph" w:styleId="Style129" w:customStyle="1">
    <w:name w:val="буллет"/>
    <w:basedOn w:val="Normal"/>
    <w:link w:val="Style28"/>
    <w:qFormat/>
    <w:rsid w:val="005a35e5"/>
    <w:pPr>
      <w:numPr>
        <w:ilvl w:val="0"/>
        <w:numId w:val="36"/>
      </w:numPr>
      <w:spacing w:lineRule="auto" w:line="240" w:before="120" w:after="120"/>
    </w:pPr>
    <w:rPr>
      <w:sz w:val="24"/>
      <w:szCs w:val="24"/>
      <w:lang w:val="x-none" w:eastAsia="x-none"/>
    </w:rPr>
  </w:style>
  <w:style w:type="paragraph" w:styleId="1112" w:customStyle="1">
    <w:name w:val="Обычный11"/>
    <w:basedOn w:val="Normal"/>
    <w:qFormat/>
    <w:rsid w:val="005a35e5"/>
    <w:pPr>
      <w:ind w:firstLine="851"/>
    </w:pPr>
    <w:rPr>
      <w:sz w:val="24"/>
      <w:szCs w:val="24"/>
      <w:lang w:val="x-none" w:eastAsia="en-US"/>
    </w:rPr>
  </w:style>
  <w:style w:type="paragraph" w:styleId="BodyTextIndent1" w:customStyle="1">
    <w:name w:val="Body Text Indent1"/>
    <w:basedOn w:val="BodyText"/>
    <w:link w:val="Style29"/>
    <w:qFormat/>
    <w:rsid w:val="005a35e5"/>
    <w:pPr>
      <w:spacing w:lineRule="auto" w:line="276"/>
      <w:ind w:firstLine="210"/>
      <w:jc w:val="left"/>
    </w:pPr>
    <w:rPr>
      <w:sz w:val="22"/>
      <w:szCs w:val="22"/>
      <w:lang w:eastAsia="en-US"/>
    </w:rPr>
  </w:style>
  <w:style w:type="paragraph" w:styleId="1CharCharCharCharCharCharCharChar1" w:customStyle="1">
    <w:name w:val="Знак Знак1 Char Char Знак Знак Char Char Знак Знак Char Char Знак Знак Char Char1"/>
    <w:next w:val="Heading1"/>
    <w:semiHidden/>
    <w:qFormat/>
    <w:rsid w:val="005a35e5"/>
    <w:pPr>
      <w:widowControl/>
      <w:suppressAutoHyphens w:val="true"/>
      <w:bidi w:val="0"/>
      <w:spacing w:lineRule="exact" w:line="240" w:before="0" w:after="160"/>
      <w:jc w:val="left"/>
    </w:pPr>
    <w:rPr>
      <w:rFonts w:ascii="Times New Roman" w:hAnsi="Times New Roman" w:eastAsia="Times New Roman" w:cs="Times New Roman"/>
      <w:b/>
      <w:color w:val="auto"/>
      <w:kern w:val="0"/>
      <w:sz w:val="24"/>
      <w:szCs w:val="20"/>
      <w:lang w:val="en-GB" w:eastAsia="en-US" w:bidi="ar-SA"/>
    </w:rPr>
  </w:style>
  <w:style w:type="paragraph" w:styleId="219" w:customStyle="1">
    <w:name w:val="Обычный2"/>
    <w:qFormat/>
    <w:rsid w:val="005a35e5"/>
    <w:pPr>
      <w:widowControl w:val="false"/>
      <w:suppressAutoHyphens w:val="true"/>
      <w:bidi w:val="0"/>
      <w:spacing w:before="0" w:after="0"/>
      <w:ind w:left="120" w:firstLine="560"/>
      <w:jc w:val="left"/>
    </w:pPr>
    <w:rPr>
      <w:rFonts w:ascii="Arial" w:hAnsi="Arial" w:eastAsia="Times New Roman" w:cs="Times New Roman"/>
      <w:color w:val="auto"/>
      <w:kern w:val="0"/>
      <w:sz w:val="22"/>
      <w:szCs w:val="20"/>
      <w:lang w:val="ru-RU" w:eastAsia="ru-RU" w:bidi="ar-SA"/>
    </w:rPr>
  </w:style>
  <w:style w:type="paragraph" w:styleId="Style130" w:customStyle="1">
    <w:name w:val="Знак Знак Знак Знак Знак Знак Знак Знак Знак"/>
    <w:basedOn w:val="Normal"/>
    <w:qFormat/>
    <w:rsid w:val="005a35e5"/>
    <w:pPr>
      <w:spacing w:lineRule="exact" w:line="240" w:before="0" w:after="160"/>
      <w:ind w:hanging="0"/>
    </w:pPr>
    <w:rPr>
      <w:rFonts w:ascii="Verdana" w:hAnsi="Verdana"/>
      <w:sz w:val="22"/>
      <w:szCs w:val="20"/>
      <w:lang w:val="en-US" w:eastAsia="en-US"/>
    </w:rPr>
  </w:style>
  <w:style w:type="paragraph" w:styleId="Xl65" w:customStyle="1">
    <w:name w:val="xl65"/>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sz w:val="24"/>
      <w:szCs w:val="24"/>
    </w:rPr>
  </w:style>
  <w:style w:type="paragraph" w:styleId="Xl66" w:customStyle="1">
    <w:name w:val="xl66"/>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rFonts w:ascii="Arial CYR" w:hAnsi="Arial CYR"/>
      <w:sz w:val="24"/>
      <w:szCs w:val="24"/>
    </w:rPr>
  </w:style>
  <w:style w:type="paragraph" w:styleId="Xl67" w:customStyle="1">
    <w:name w:val="xl67"/>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rFonts w:ascii="Arial CYR" w:hAnsi="Arial CYR"/>
      <w:sz w:val="24"/>
      <w:szCs w:val="24"/>
    </w:rPr>
  </w:style>
  <w:style w:type="paragraph" w:styleId="Xl68" w:customStyle="1">
    <w:name w:val="xl68"/>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rFonts w:ascii="Arial CYR" w:hAnsi="Arial CYR"/>
      <w:sz w:val="18"/>
      <w:szCs w:val="18"/>
    </w:rPr>
  </w:style>
  <w:style w:type="paragraph" w:styleId="Xl69" w:customStyle="1">
    <w:name w:val="xl69"/>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sz w:val="18"/>
      <w:szCs w:val="18"/>
    </w:rPr>
  </w:style>
  <w:style w:type="paragraph" w:styleId="Xl70" w:customStyle="1">
    <w:name w:val="xl70"/>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sz w:val="24"/>
      <w:szCs w:val="24"/>
    </w:rPr>
  </w:style>
  <w:style w:type="paragraph" w:styleId="Xl71" w:customStyle="1">
    <w:name w:val="xl71"/>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left"/>
    </w:pPr>
    <w:rPr>
      <w:sz w:val="18"/>
      <w:szCs w:val="18"/>
    </w:rPr>
  </w:style>
  <w:style w:type="paragraph" w:styleId="Xl72" w:customStyle="1">
    <w:name w:val="xl72"/>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center"/>
    </w:pPr>
    <w:rPr>
      <w:b/>
      <w:bCs/>
      <w:sz w:val="24"/>
      <w:szCs w:val="24"/>
    </w:rPr>
  </w:style>
  <w:style w:type="paragraph" w:styleId="Xl73" w:customStyle="1">
    <w:name w:val="xl73"/>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center"/>
      <w:textAlignment w:val="center"/>
    </w:pPr>
    <w:rPr>
      <w:b/>
      <w:bCs/>
      <w:sz w:val="16"/>
      <w:szCs w:val="16"/>
    </w:rPr>
  </w:style>
  <w:style w:type="paragraph" w:styleId="Xl74" w:customStyle="1">
    <w:name w:val="xl74"/>
    <w:basedOn w:val="Normal"/>
    <w:qFormat/>
    <w:rsid w:val="005a35e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ind w:hanging="0"/>
      <w:jc w:val="right"/>
    </w:pPr>
    <w:rPr>
      <w:rFonts w:ascii="Arial CYR" w:hAnsi="Arial CYR"/>
      <w:sz w:val="24"/>
      <w:szCs w:val="24"/>
    </w:rPr>
  </w:style>
  <w:style w:type="paragraph" w:styleId="Style131" w:customStyle="1">
    <w:name w:val="Маркированный список инструкции"/>
    <w:basedOn w:val="Normal"/>
    <w:qFormat/>
    <w:rsid w:val="005a35e5"/>
    <w:pPr>
      <w:widowControl w:val="false"/>
      <w:numPr>
        <w:ilvl w:val="0"/>
        <w:numId w:val="37"/>
      </w:numPr>
      <w:spacing w:lineRule="auto" w:line="240" w:before="0" w:after="60"/>
      <w:jc w:val="left"/>
    </w:pPr>
    <w:rPr>
      <w:rFonts w:ascii="Arial" w:hAnsi="Arial"/>
      <w:sz w:val="22"/>
      <w:szCs w:val="22"/>
    </w:rPr>
  </w:style>
  <w:style w:type="paragraph" w:styleId="Normal2" w:customStyle="1">
    <w:name w:val="Normal2"/>
    <w:qFormat/>
    <w:rsid w:val="005a35e5"/>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132" w:customStyle="1">
    <w:name w:val="фриизз начало"/>
    <w:basedOn w:val="Normal"/>
    <w:qFormat/>
    <w:rsid w:val="005a35e5"/>
    <w:pPr>
      <w:spacing w:lineRule="auto" w:line="240"/>
      <w:ind w:hanging="0"/>
      <w:jc w:val="right"/>
    </w:pPr>
    <w:rPr>
      <w:rFonts w:ascii="GaramondC" w:hAnsi="GaramondC" w:cs="GaramondC"/>
      <w:b/>
      <w:bCs/>
      <w:sz w:val="22"/>
      <w:szCs w:val="22"/>
      <w:lang w:eastAsia="ar-SA"/>
    </w:rPr>
  </w:style>
  <w:style w:type="paragraph" w:styleId="Iauiue" w:customStyle="1">
    <w:name w:val="Iau?iue"/>
    <w:qFormat/>
    <w:rsid w:val="005a35e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en-US" w:bidi="ar-SA"/>
    </w:rPr>
  </w:style>
  <w:style w:type="paragraph" w:styleId="Style133" w:customStyle="1">
    <w:name w:val="астерос"/>
    <w:qFormat/>
    <w:rsid w:val="005a35e5"/>
    <w:pPr>
      <w:widowControl/>
      <w:suppressAutoHyphens w:val="true"/>
      <w:bidi w:val="0"/>
      <w:spacing w:lineRule="auto" w:line="276" w:before="0" w:after="0"/>
      <w:ind w:firstLine="709"/>
      <w:contextualSpacing/>
      <w:jc w:val="both"/>
    </w:pPr>
    <w:rPr>
      <w:rFonts w:ascii="Arial Narrow" w:hAnsi="Arial Narrow" w:eastAsia="Times New Roman" w:cs="Arial"/>
      <w:color w:val="000000"/>
      <w:kern w:val="0"/>
      <w:sz w:val="24"/>
      <w:szCs w:val="24"/>
      <w:lang w:val="ru-RU" w:eastAsia="ru-RU" w:bidi="ar-SA"/>
    </w:rPr>
  </w:style>
  <w:style w:type="paragraph" w:styleId="314" w:customStyle="1">
    <w:name w:val="Обычный3"/>
    <w:uiPriority w:val="99"/>
    <w:qFormat/>
    <w:rsid w:val="005a35e5"/>
    <w:pPr>
      <w:widowControl w:val="false"/>
      <w:suppressAutoHyphens w:val="true"/>
      <w:bidi w:val="0"/>
      <w:spacing w:before="0" w:after="0"/>
      <w:ind w:left="120" w:firstLine="560"/>
      <w:jc w:val="left"/>
    </w:pPr>
    <w:rPr>
      <w:rFonts w:ascii="Arial" w:hAnsi="Arial" w:eastAsia="Times New Roman" w:cs="Times New Roman"/>
      <w:color w:val="auto"/>
      <w:kern w:val="0"/>
      <w:sz w:val="22"/>
      <w:szCs w:val="22"/>
      <w:lang w:val="ru-RU" w:eastAsia="ru-RU" w:bidi="ar-SA"/>
    </w:rPr>
  </w:style>
  <w:style w:type="paragraph" w:styleId="Style134" w:customStyle="1">
    <w:name w:val="Титул. Организация"/>
    <w:basedOn w:val="Normal"/>
    <w:next w:val="BodyText"/>
    <w:qFormat/>
    <w:rsid w:val="005a35e5"/>
    <w:pPr>
      <w:spacing w:lineRule="auto" w:line="240" w:before="180" w:after="60"/>
      <w:ind w:hanging="0"/>
      <w:jc w:val="center"/>
    </w:pPr>
    <w:rPr>
      <w:b/>
      <w:caps/>
    </w:rPr>
  </w:style>
  <w:style w:type="paragraph" w:styleId="136" w:customStyle="1">
    <w:name w:val="Буллит 1"/>
    <w:basedOn w:val="Normal"/>
    <w:link w:val="116"/>
    <w:qFormat/>
    <w:rsid w:val="005a35e5"/>
    <w:pPr>
      <w:numPr>
        <w:ilvl w:val="0"/>
        <w:numId w:val="38"/>
      </w:numPr>
      <w:jc w:val="left"/>
    </w:pPr>
    <w:rPr>
      <w:sz w:val="24"/>
      <w:szCs w:val="20"/>
      <w:lang w:eastAsia="en-US"/>
    </w:rPr>
  </w:style>
  <w:style w:type="paragraph" w:styleId="Revision">
    <w:name w:val="Revision"/>
    <w:uiPriority w:val="99"/>
    <w:qFormat/>
    <w:rsid w:val="006945b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ListParagraph">
    <w:name w:val="List Paragraph"/>
    <w:basedOn w:val="Normal"/>
    <w:link w:val="Style30"/>
    <w:uiPriority w:val="34"/>
    <w:qFormat/>
    <w:rsid w:val="006945bd"/>
    <w:pPr>
      <w:spacing w:lineRule="auto" w:line="240" w:before="0" w:after="0"/>
      <w:ind w:left="720" w:hanging="0"/>
      <w:contextualSpacing/>
      <w:jc w:val="left"/>
    </w:pPr>
    <w:rPr>
      <w:rFonts w:ascii="Calibri" w:hAnsi="Calibri"/>
      <w:sz w:val="24"/>
      <w:szCs w:val="24"/>
    </w:rPr>
  </w:style>
  <w:style w:type="paragraph" w:styleId="IndexHeading">
    <w:name w:val="Index Heading"/>
    <w:basedOn w:val="Style31"/>
    <w:pPr/>
    <w:rPr/>
  </w:style>
  <w:style w:type="paragraph" w:styleId="TOCHeading">
    <w:name w:val="TOC Heading"/>
    <w:basedOn w:val="Heading1"/>
    <w:next w:val="Normal"/>
    <w:uiPriority w:val="39"/>
    <w:semiHidden/>
    <w:unhideWhenUsed/>
    <w:qFormat/>
    <w:rsid w:val="006945bd"/>
    <w:pPr>
      <w:outlineLvl w:val="9"/>
    </w:pPr>
    <w:rPr/>
  </w:style>
  <w:style w:type="paragraph" w:styleId="Style135" w:customStyle="1">
    <w:name w:val="Подпункт договора"/>
    <w:basedOn w:val="Normal"/>
    <w:qFormat/>
    <w:rsid w:val="00eb2706"/>
    <w:pPr>
      <w:tabs>
        <w:tab w:val="clear" w:pos="709"/>
        <w:tab w:val="left" w:pos="360" w:leader="none"/>
      </w:tabs>
      <w:spacing w:lineRule="auto" w:line="240"/>
      <w:ind w:hanging="0"/>
    </w:pPr>
    <w:rPr>
      <w:rFonts w:ascii="Arial" w:hAnsi="Arial"/>
      <w:sz w:val="20"/>
      <w:szCs w:val="20"/>
    </w:rPr>
  </w:style>
  <w:style w:type="paragraph" w:styleId="Style136" w:customStyle="1">
    <w:name w:val="Содержимое таблицы"/>
    <w:basedOn w:val="Normal"/>
    <w:qFormat/>
    <w:pPr>
      <w:widowControl w:val="false"/>
      <w:suppressLineNumbers/>
    </w:pPr>
    <w:rPr/>
  </w:style>
  <w:style w:type="paragraph" w:styleId="Style137" w:customStyle="1">
    <w:name w:val="Заголовок таблицы"/>
    <w:basedOn w:val="Style136"/>
    <w:qFormat/>
    <w:pPr>
      <w:jc w:val="center"/>
    </w:pPr>
    <w:rPr>
      <w:b/>
      <w:bCs/>
    </w:rPr>
  </w:style>
  <w:style w:type="numbering" w:styleId="NoList" w:default="1">
    <w:name w:val="No List"/>
    <w:uiPriority w:val="99"/>
    <w:semiHidden/>
    <w:unhideWhenUsed/>
    <w:qFormat/>
  </w:style>
  <w:style w:type="numbering" w:styleId="137" w:customStyle="1">
    <w:name w:val="Нет списка1"/>
    <w:uiPriority w:val="99"/>
    <w:semiHidden/>
    <w:unhideWhenUsed/>
    <w:qFormat/>
    <w:rsid w:val="005a35e5"/>
  </w:style>
  <w:style w:type="numbering" w:styleId="1113" w:customStyle="1">
    <w:name w:val="Нет списка11"/>
    <w:uiPriority w:val="99"/>
    <w:semiHidden/>
    <w:unhideWhenUsed/>
    <w:qFormat/>
    <w:rsid w:val="005a35e5"/>
  </w:style>
  <w:style w:type="numbering" w:styleId="1114" w:customStyle="1">
    <w:name w:val="Нет списка111"/>
    <w:uiPriority w:val="99"/>
    <w:semiHidden/>
    <w:unhideWhenUsed/>
    <w:qFormat/>
    <w:rsid w:val="005a35e5"/>
  </w:style>
  <w:style w:type="numbering" w:styleId="220" w:customStyle="1">
    <w:name w:val="Нет списка2"/>
    <w:uiPriority w:val="99"/>
    <w:semiHidden/>
    <w:unhideWhenUsed/>
    <w:qFormat/>
    <w:rsid w:val="005a35e5"/>
  </w:style>
  <w:style w:type="numbering" w:styleId="315" w:customStyle="1">
    <w:name w:val="Нет списка3"/>
    <w:uiPriority w:val="99"/>
    <w:semiHidden/>
    <w:unhideWhenUsed/>
    <w:qFormat/>
    <w:rsid w:val="005a35e5"/>
  </w:style>
  <w:style w:type="numbering" w:styleId="45" w:customStyle="1">
    <w:name w:val="Нет списка4"/>
    <w:uiPriority w:val="99"/>
    <w:semiHidden/>
    <w:unhideWhenUsed/>
    <w:qFormat/>
    <w:rsid w:val="005a35e5"/>
  </w:style>
  <w:style w:type="numbering" w:styleId="54" w:customStyle="1">
    <w:name w:val="Нет списка5"/>
    <w:uiPriority w:val="99"/>
    <w:semiHidden/>
    <w:unhideWhenUsed/>
    <w:qFormat/>
    <w:rsid w:val="009f619d"/>
  </w:style>
  <w:style w:type="numbering" w:styleId="1210" w:customStyle="1">
    <w:name w:val="Нет списка12"/>
    <w:uiPriority w:val="99"/>
    <w:semiHidden/>
    <w:unhideWhenUsed/>
    <w:qFormat/>
    <w:rsid w:val="009f619d"/>
  </w:style>
  <w:style w:type="numbering" w:styleId="1121" w:customStyle="1">
    <w:name w:val="Нет списка112"/>
    <w:uiPriority w:val="99"/>
    <w:semiHidden/>
    <w:unhideWhenUsed/>
    <w:qFormat/>
    <w:rsid w:val="009f619d"/>
  </w:style>
  <w:style w:type="numbering" w:styleId="2110" w:customStyle="1">
    <w:name w:val="Нет списка21"/>
    <w:uiPriority w:val="99"/>
    <w:semiHidden/>
    <w:unhideWhenUsed/>
    <w:qFormat/>
    <w:rsid w:val="009f619d"/>
  </w:style>
  <w:style w:type="numbering" w:styleId="316" w:customStyle="1">
    <w:name w:val="Нет списка31"/>
    <w:uiPriority w:val="99"/>
    <w:semiHidden/>
    <w:unhideWhenUsed/>
    <w:qFormat/>
    <w:rsid w:val="009f619d"/>
  </w:style>
  <w:style w:type="numbering" w:styleId="412" w:customStyle="1">
    <w:name w:val="Нет списка41"/>
    <w:uiPriority w:val="99"/>
    <w:semiHidden/>
    <w:unhideWhenUsed/>
    <w:qFormat/>
    <w:rsid w:val="009f619d"/>
  </w:style>
  <w:style w:type="table" w:default="1" w:styleId="ae">
    <w:name w:val="Normal Table"/>
    <w:uiPriority w:val="99"/>
    <w:semiHidden/>
    <w:unhideWhenUsed/>
    <w:tblPr>
      <w:tblCellMar>
        <w:top w:w="0" w:type="dxa"/>
        <w:left w:w="108" w:type="dxa"/>
        <w:bottom w:w="0" w:type="dxa"/>
        <w:right w:w="108" w:type="dxa"/>
      </w:tblCellMar>
    </w:tblPr>
  </w:style>
  <w:style w:type="table" w:customStyle="1" w:styleId="-114">
    <w:name w:val="Цветной список - Акцент 11"/>
    <w:basedOn w:val="ae"/>
    <w:uiPriority w:val="34"/>
    <w:rsid w:val="005a35e5"/>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afffffffffff2">
    <w:name w:val="Table Grid"/>
    <w:basedOn w:val="ae"/>
    <w:uiPriority w:val="59"/>
    <w:rsid w:val="005a35e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
    <w:name w:val="Dark List Accent 5"/>
    <w:basedOn w:val="ae"/>
    <w:uiPriority w:val="99"/>
    <w:rsid w:val="005a35e5"/>
    <w:rPr>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50">
    <w:name w:val="Light List Accent 5"/>
    <w:basedOn w:val="ae"/>
    <w:uiPriority w:val="99"/>
    <w:rsid w:val="005a35e5"/>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e"/>
    <w:uiPriority w:val="99"/>
    <w:unhideWhenUsed/>
    <w:rsid w:val="005a35e5"/>
    <w:rPr>
      <w:lang w:eastAsia="en-US"/>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cPr>
      <w:shd w:val="clear" w:color="auto" w:fill="D6E6F4"/>
    </w:tcPr>
    <w:tblStylePr w:type="firstRow">
      <w:tblPr/>
      <w:tcPr>
        <w:shd w:val="clear" w:color="auto" w:fill="EEF5FB"/>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color="5B9BD5" w:sz="6" w:space="0"/>
          <w:insideV w:val="single" w:color="5B9BD5" w:sz="6" w:space="0"/>
        </w:tcBorders>
        <w:shd w:val="clear" w:color="auto" w:fill="ADCCEA"/>
      </w:tcPr>
    </w:tblStylePr>
    <w:tblStylePr w:type="nwCell">
      <w:tblPr/>
      <w:tcPr>
        <w:shd w:val="clear" w:color="auto" w:fill="FFFFFF"/>
      </w:tcPr>
    </w:tblStylePr>
  </w:style>
  <w:style w:type="table" w:styleId="2-4">
    <w:name w:val="Medium List 2 Accent 4"/>
    <w:basedOn w:val="ae"/>
    <w:uiPriority w:val="99"/>
    <w:unhideWhenUsed/>
    <w:rsid w:val="005a35e5"/>
    <w:rPr>
      <w:sz w:val="24"/>
      <w:szCs w:val="24"/>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tblPr/>
      <w:tcPr>
        <w:tcBorders>
          <w:top w:val="single" w:color="A5A5A5" w:sz="8" w:space="0"/>
          <w:left w:val="single" w:color="A5A5A5" w:sz="8" w:space="0"/>
          <w:bottom w:val="single" w:color="A5A5A5" w:sz="18" w:space="0"/>
          <w:right w:val="single" w:color="A5A5A5" w:sz="8" w:space="0"/>
          <w:insideH w:val="nil"/>
          <w:insideV w:val="single" w:color="A5A5A5" w:sz="8" w:space="0"/>
        </w:tcBorders>
      </w:tcPr>
    </w:tblStylePr>
    <w:tblStylePr w:type="lastRow">
      <w:pPr>
        <w:spacing w:before="0" w:after="0" w:line="240" w:lineRule="auto"/>
      </w:pPr>
      <w:tblPr/>
      <w:tcPr>
        <w:tcBorders>
          <w:top w:val="double" w:color="A5A5A5" w:sz="6" w:space="0"/>
          <w:left w:val="single" w:color="A5A5A5" w:sz="8" w:space="0"/>
          <w:bottom w:val="single" w:color="A5A5A5" w:sz="8" w:space="0"/>
          <w:right w:val="single" w:color="A5A5A5" w:sz="8" w:space="0"/>
          <w:insideH w:val="nil"/>
          <w:insideV w:val="single" w:color="A5A5A5" w:sz="8" w:space="0"/>
        </w:tcBorders>
      </w:tcPr>
    </w:tblStylePr>
    <w:tblStylePr w:type="lastCol">
      <w:tblPr/>
      <w:tcPr>
        <w:tcBorders>
          <w:top w:val="single" w:color="A5A5A5" w:sz="8" w:space="0"/>
          <w:left w:val="single" w:color="A5A5A5" w:sz="8" w:space="0"/>
          <w:bottom w:val="single" w:color="A5A5A5" w:sz="8" w:space="0"/>
          <w:right w:val="single" w:color="A5A5A5" w:sz="8" w:space="0"/>
        </w:tcBorders>
      </w:tcPr>
    </w:tblStylePr>
    <w:tblStylePr w:type="band1Vert">
      <w:tblPr/>
      <w:tcPr>
        <w:tcBorders>
          <w:top w:val="single" w:color="A5A5A5" w:sz="8" w:space="0"/>
          <w:left w:val="single" w:color="A5A5A5" w:sz="8" w:space="0"/>
          <w:bottom w:val="single" w:color="A5A5A5" w:sz="8" w:space="0"/>
          <w:right w:val="single" w:color="A5A5A5" w:sz="8" w:space="0"/>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V w:val="single" w:color="A5A5A5" w:sz="8" w:space="0"/>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V w:val="single" w:color="A5A5A5" w:sz="8" w:space="0"/>
        </w:tcBorders>
      </w:tcPr>
    </w:tblStylePr>
  </w:style>
  <w:style w:type="table" w:styleId="1-4">
    <w:name w:val="Medium Grid 1 Accent 4"/>
    <w:basedOn w:val="ae"/>
    <w:uiPriority w:val="29"/>
    <w:unhideWhenUsed/>
    <w:rsid w:val="005a35e5"/>
    <w:rPr>
      <w:lang w:val="x-none" w:eastAsia="x-none"/>
      <w:i/>
      <w:sz w:val="24"/>
      <w:szCs w:val="24"/>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tblBorders>
    </w:tblPr>
    <w:tblStylePr w:type="firstRow">
      <w:pPr>
        <w:spacing w:before="0" w:after="0" w:line="240" w:lineRule="auto"/>
      </w:pPr>
      <w:tblPr/>
      <w:tcPr>
        <w:tcBorders>
          <w:top w:val="single" w:color="BBBBBB" w:sz="8" w:space="0"/>
          <w:left w:val="single" w:color="BBBBBB" w:sz="8" w:space="0"/>
          <w:bottom w:val="single" w:color="BBBBBB" w:sz="8" w:space="0"/>
          <w:right w:val="single" w:color="BBBBBB" w:sz="8" w:space="0"/>
          <w:insideH w:val="nil"/>
          <w:insideV w:val="nil"/>
        </w:tcBorders>
        <w:shd w:val="clear" w:color="auto" w:fill="A5A5A5"/>
      </w:tcPr>
    </w:tblStylePr>
    <w:tblStylePr w:type="lastRow">
      <w:pPr>
        <w:spacing w:before="0" w:after="0" w:line="240" w:lineRule="auto"/>
      </w:pPr>
      <w:tblPr/>
      <w:tcPr>
        <w:tcBorders>
          <w:top w:val="double" w:color="BBBBBB" w:sz="6" w:space="0"/>
          <w:left w:val="single" w:color="BBBBBB" w:sz="8" w:space="0"/>
          <w:bottom w:val="single" w:color="BBBBBB" w:sz="8" w:space="0"/>
          <w:right w:val="single" w:color="BBBBBB" w:sz="8" w:space="0"/>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2-40">
    <w:name w:val="Medium Grid 2 Accent 4"/>
    <w:basedOn w:val="ae"/>
    <w:uiPriority w:val="30"/>
    <w:unhideWhenUsed/>
    <w:rsid w:val="005a35e5"/>
    <w:rPr>
      <w:lang w:val="x-none" w:eastAsia="x-none"/>
      <w:b/>
      <w:i/>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tbl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cPr>
    </w:tblStylePr>
    <w:tblStylePr w:type="firstCol">
      <w:tblPr/>
      <w:tcPr>
        <w:tcBorders>
          <w:top w:val="nil"/>
          <w:left w:val="nil"/>
          <w:bottom w:val="single" w:color="auto" w:sz="18" w:space="0"/>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tblPr/>
      <w:tcPr>
        <w:tcBorders>
          <w:top w:val="single" w:color="auto" w:sz="18" w:space="0"/>
          <w:left w:val="nil"/>
          <w:bottom w:val="single" w:color="auto" w:sz="18" w:space="0"/>
          <w:right w:val="nil"/>
          <w:insideH w:val="nil"/>
          <w:insideV w:val="nil"/>
        </w:tcBorders>
      </w:tcPr>
    </w:tblStylePr>
  </w:style>
  <w:style w:type="table" w:customStyle="1" w:styleId="1ff6">
    <w:name w:val="Сетка таблицы1"/>
    <w:basedOn w:val="ae"/>
    <w:uiPriority w:val="39"/>
    <w:rsid w:val="005a35e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8">
    <w:name w:val="Сетка таблицы2"/>
    <w:basedOn w:val="ae"/>
    <w:uiPriority w:val="39"/>
    <w:rsid w:val="005a35e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3">
    <w:name w:val="Сетка таблицы3"/>
    <w:basedOn w:val="ae"/>
    <w:uiPriority w:val="39"/>
    <w:rsid w:val="005a35e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Сетка таблицы4"/>
    <w:basedOn w:val="ae"/>
    <w:uiPriority w:val="59"/>
    <w:rsid w:val="005a35e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
    <w:name w:val="Средний список 2 - Акцент 41"/>
    <w:basedOn w:val="ae"/>
    <w:uiPriority w:val="99"/>
    <w:rsid w:val="005a35e5"/>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8">
    <w:name w:val="Сетка таблицы5"/>
    <w:basedOn w:val="ae"/>
    <w:rsid w:val="005a35e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редняя сетка 22"/>
    <w:basedOn w:val="ae"/>
    <w:uiPriority w:val="1"/>
    <w:rsid w:val="005a35e5"/>
    <w:rPr>
      <w:lang w:eastAsia="en-US"/>
      <w:sz w:val="24"/>
      <w:szCs w:val="3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customStyle="1" w:styleId="-121">
    <w:name w:val="Цветная сетка - Акцент 12"/>
    <w:basedOn w:val="ae"/>
    <w:uiPriority w:val="29"/>
    <w:rsid w:val="005a35e5"/>
    <w:rPr>
      <w:lang w:eastAsia="en-US"/>
      <w:i/>
      <w:sz w:val="24"/>
      <w:szCs w:val="24"/>
    </w:rPr>
    <w:tblPr>
      <w:tblStyleRowBandSize w:val="1"/>
      <w:tblStyleColBandSize w:val="1"/>
      <w:tblBorders>
        <w:insideH w:val="single" w:color="FFFFFF" w:sz="4" w:space="0"/>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2">
    <w:name w:val="Светлая заливка - Акцент 22"/>
    <w:basedOn w:val="ae"/>
    <w:uiPriority w:val="30"/>
    <w:rsid w:val="005a35e5"/>
    <w:rPr>
      <w:lang w:eastAsia="en-US"/>
      <w:b/>
      <w:i/>
      <w:sz w:val="24"/>
      <w:szCs w:val="22"/>
    </w:rPr>
    <w:tblPr>
      <w:tblStyleRowBandSize w:val="1"/>
      <w:tblStyleColBandSize w:val="1"/>
      <w:tblBorders>
        <w:top w:val="single" w:color="C0504D" w:sz="8" w:space="0"/>
        <w:bottom w:val="single" w:color="C0504D" w:sz="8" w:space="0"/>
      </w:tblBorders>
    </w:tblPr>
    <w:tblStylePr w:type="firstRow">
      <w:pPr>
        <w:spacing w:before="0" w:after="0" w:line="240" w:lineRule="auto"/>
      </w:p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blPr/>
      <w:tcPr>
        <w:tcBorders>
          <w:top w:val="single" w:color="C0504D" w:sz="8" w:space="0"/>
          <w:left w:val="nil"/>
          <w:bottom w:val="single" w:color="C0504D" w:sz="8" w:space="0"/>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76">
    <w:name w:val="Сетка таблицы7"/>
    <w:basedOn w:val="ae"/>
    <w:uiPriority w:val="59"/>
    <w:rsid w:val="005a35e5"/>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Medium Grid 1 Accent 2"/>
    <w:basedOn w:val="ae"/>
    <w:uiPriority w:val="34"/>
    <w:rsid w:val="005a35e5"/>
    <w:rPr>
      <w:sz w:val="24"/>
      <w:szCs w:val="24"/>
    </w:rPr>
    <w:tblPr>
      <w:tblStyleRowBandSize w:val="1"/>
      <w:tblStyleColBandSize w:val="1"/>
    </w:tblPr>
    <w:tcPr>
      <w:shd w:val="clear" w:color="auto" w:fill="EEF5FB"/>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1">
    <w:name w:val="Medium Shading 1 Accent 1"/>
    <w:basedOn w:val="ae"/>
    <w:uiPriority w:val="1"/>
    <w:rsid w:val="005a35e5"/>
    <w:rPr>
      <w:sz w:val="24"/>
      <w:szCs w:val="3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2-2">
    <w:name w:val="Medium Grid 2 Accent 2"/>
    <w:basedOn w:val="ae"/>
    <w:uiPriority w:val="29"/>
    <w:rsid w:val="005a35e5"/>
    <w:rPr>
      <w:i/>
      <w:sz w:val="24"/>
      <w:szCs w:val="24"/>
    </w:rPr>
    <w:tblPr>
      <w:tblStyleRowBandSize w:val="1"/>
      <w:tblStyleColBandSize w:val="1"/>
      <w:tblBorders>
        <w:insideH w:val="single" w:color="FFFFFF" w:sz="4" w:space="0"/>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3-2">
    <w:name w:val="Medium Grid 3 Accent 2"/>
    <w:basedOn w:val="ae"/>
    <w:uiPriority w:val="30"/>
    <w:rsid w:val="005a35e5"/>
    <w:rPr>
      <w:b/>
      <w:i/>
      <w:sz w:val="24"/>
    </w:rPr>
    <w:tblPr>
      <w:tblStyleRowBandSize w:val="1"/>
      <w:tblStyleColBandSize w:val="1"/>
      <w:tblBorders>
        <w:top w:val="single" w:color="ED7D31" w:sz="8" w:space="0"/>
        <w:bottom w:val="single" w:color="ED7D31" w:sz="8" w:space="0"/>
      </w:tblBorders>
    </w:tblPr>
    <w:tblStylePr w:type="firstRow">
      <w:pPr>
        <w:spacing w:before="0" w:after="0" w:line="240" w:lineRule="auto"/>
      </w:p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tblPr/>
      <w:tcPr>
        <w:tcBorders>
          <w:top w:val="single" w:color="ED7D31" w:sz="8" w:space="0"/>
          <w:left w:val="nil"/>
          <w:bottom w:val="single" w:color="ED7D31" w:sz="8" w:space="0"/>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1-20">
    <w:name w:val="Medium Shading 1 Accent 2"/>
    <w:basedOn w:val="ae"/>
    <w:uiPriority w:val="99"/>
    <w:unhideWhenUsed/>
    <w:rsid w:val="006945bd"/>
    <w:rPr>
      <w:lang w:eastAsia="en-US"/>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cPr>
      <w:shd w:val="clear" w:color="auto" w:fill="D6E6F4"/>
    </w:tcPr>
    <w:tblStylePr w:type="firstRow">
      <w:tblPr/>
      <w:tcPr>
        <w:shd w:val="clear" w:color="auto" w:fill="EEF5FB"/>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color="5B9BD5" w:sz="6" w:space="0"/>
          <w:insideV w:val="single" w:color="5B9BD5" w:sz="6" w:space="0"/>
        </w:tcBorders>
        <w:shd w:val="clear" w:color="auto" w:fill="ADCCEA"/>
      </w:tcPr>
    </w:tblStylePr>
    <w:tblStylePr w:type="nwCell">
      <w:tblPr/>
      <w:tcPr>
        <w:shd w:val="clear" w:color="auto" w:fill="FFFFFF"/>
      </w:tcPr>
    </w:tblStylePr>
  </w:style>
  <w:style w:type="table" w:styleId="-30">
    <w:name w:val="Colorful Shading Accent 3"/>
    <w:basedOn w:val="ae"/>
    <w:uiPriority w:val="99"/>
    <w:unhideWhenUsed/>
    <w:rsid w:val="006945bd"/>
    <w:rPr>
      <w:sz w:val="24"/>
      <w:szCs w:val="24"/>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tblPr/>
      <w:tcPr>
        <w:tcBorders>
          <w:top w:val="single" w:color="A5A5A5" w:sz="8" w:space="0"/>
          <w:left w:val="single" w:color="A5A5A5" w:sz="8" w:space="0"/>
          <w:bottom w:val="single" w:color="A5A5A5" w:sz="18" w:space="0"/>
          <w:right w:val="single" w:color="A5A5A5" w:sz="8" w:space="0"/>
          <w:insideH w:val="nil"/>
          <w:insideV w:val="single" w:color="A5A5A5" w:sz="8" w:space="0"/>
        </w:tcBorders>
      </w:tcPr>
    </w:tblStylePr>
    <w:tblStylePr w:type="lastRow">
      <w:pPr>
        <w:spacing w:before="0" w:after="0" w:line="240" w:lineRule="auto"/>
      </w:pPr>
      <w:tblPr/>
      <w:tcPr>
        <w:tcBorders>
          <w:top w:val="double" w:color="A5A5A5" w:sz="6" w:space="0"/>
          <w:left w:val="single" w:color="A5A5A5" w:sz="8" w:space="0"/>
          <w:bottom w:val="single" w:color="A5A5A5" w:sz="8" w:space="0"/>
          <w:right w:val="single" w:color="A5A5A5" w:sz="8" w:space="0"/>
          <w:insideH w:val="nil"/>
          <w:insideV w:val="single" w:color="A5A5A5" w:sz="8" w:space="0"/>
        </w:tcBorders>
      </w:tcPr>
    </w:tblStylePr>
    <w:tblStylePr w:type="lastCol">
      <w:tblPr/>
      <w:tcPr>
        <w:tcBorders>
          <w:top w:val="single" w:color="A5A5A5" w:sz="8" w:space="0"/>
          <w:left w:val="single" w:color="A5A5A5" w:sz="8" w:space="0"/>
          <w:bottom w:val="single" w:color="A5A5A5" w:sz="8" w:space="0"/>
          <w:right w:val="single" w:color="A5A5A5" w:sz="8" w:space="0"/>
        </w:tcBorders>
      </w:tcPr>
    </w:tblStylePr>
    <w:tblStylePr w:type="band1Vert">
      <w:tblPr/>
      <w:tcPr>
        <w:tcBorders>
          <w:top w:val="single" w:color="A5A5A5" w:sz="8" w:space="0"/>
          <w:left w:val="single" w:color="A5A5A5" w:sz="8" w:space="0"/>
          <w:bottom w:val="single" w:color="A5A5A5" w:sz="8" w:space="0"/>
          <w:right w:val="single" w:color="A5A5A5" w:sz="8" w:space="0"/>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V w:val="single" w:color="A5A5A5" w:sz="8" w:space="0"/>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V w:val="single" w:color="A5A5A5" w:sz="8" w:space="0"/>
        </w:tcBorders>
      </w:tcPr>
    </w:tblStylePr>
  </w:style>
  <w:style w:type="table" w:styleId="-32">
    <w:name w:val="Colorful List Accent 3"/>
    <w:basedOn w:val="ae"/>
    <w:uiPriority w:val="29"/>
    <w:unhideWhenUsed/>
    <w:rsid w:val="006945bd"/>
    <w:rPr>
      <w:lang w:val="x-none" w:eastAsia="x-none"/>
      <w:i/>
      <w:sz w:val="24"/>
      <w:szCs w:val="24"/>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tblBorders>
    </w:tblPr>
    <w:tblStylePr w:type="firstRow">
      <w:pPr>
        <w:spacing w:before="0" w:after="0" w:line="240" w:lineRule="auto"/>
      </w:pPr>
      <w:tblPr/>
      <w:tcPr>
        <w:tcBorders>
          <w:top w:val="single" w:color="BBBBBB" w:sz="8" w:space="0"/>
          <w:left w:val="single" w:color="BBBBBB" w:sz="8" w:space="0"/>
          <w:bottom w:val="single" w:color="BBBBBB" w:sz="8" w:space="0"/>
          <w:right w:val="single" w:color="BBBBBB" w:sz="8" w:space="0"/>
          <w:insideH w:val="nil"/>
          <w:insideV w:val="nil"/>
        </w:tcBorders>
        <w:shd w:val="clear" w:color="auto" w:fill="A5A5A5"/>
      </w:tcPr>
    </w:tblStylePr>
    <w:tblStylePr w:type="lastRow">
      <w:pPr>
        <w:spacing w:before="0" w:after="0" w:line="240" w:lineRule="auto"/>
      </w:pPr>
      <w:tblPr/>
      <w:tcPr>
        <w:tcBorders>
          <w:top w:val="double" w:color="BBBBBB" w:sz="6" w:space="0"/>
          <w:left w:val="single" w:color="BBBBBB" w:sz="8" w:space="0"/>
          <w:bottom w:val="single" w:color="BBBBBB" w:sz="8" w:space="0"/>
          <w:right w:val="single" w:color="BBBBBB" w:sz="8" w:space="0"/>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33">
    <w:name w:val="Colorful Grid Accent 3"/>
    <w:basedOn w:val="ae"/>
    <w:uiPriority w:val="30"/>
    <w:unhideWhenUsed/>
    <w:rsid w:val="006945bd"/>
    <w:rPr>
      <w:lang w:val="x-none" w:eastAsia="x-none"/>
      <w:b/>
      <w:i/>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tbl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cPr>
    </w:tblStylePr>
    <w:tblStylePr w:type="firstCol">
      <w:tblPr/>
      <w:tcPr>
        <w:tcBorders>
          <w:top w:val="nil"/>
          <w:left w:val="nil"/>
          <w:bottom w:val="single" w:color="auto" w:sz="18" w:space="0"/>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tblPr/>
      <w:tcPr>
        <w:tcBorders>
          <w:top w:val="single" w:color="auto" w:sz="18" w:space="0"/>
          <w:left w:val="nil"/>
          <w:bottom w:val="single" w:color="auto" w:sz="18" w:space="0"/>
          <w:right w:val="nil"/>
          <w:insideH w:val="nil"/>
          <w:insideV w:val="nil"/>
        </w:tcBorders>
      </w:tcPr>
    </w:tblStylePr>
  </w:style>
  <w:style w:type="table" w:styleId="2f9">
    <w:name w:val="Medium Grid 2"/>
    <w:basedOn w:val="ae"/>
    <w:uiPriority w:val="1"/>
    <w:rsid w:val="006945bd"/>
    <w:rPr>
      <w:sz w:val="24"/>
      <w:szCs w:val="3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15">
    <w:name w:val="Colorful Grid Accent 1"/>
    <w:basedOn w:val="ae"/>
    <w:uiPriority w:val="29"/>
    <w:rsid w:val="006945bd"/>
    <w:rPr>
      <w:i/>
      <w:sz w:val="24"/>
      <w:szCs w:val="24"/>
    </w:rPr>
    <w:tblPr>
      <w:tblStyleRowBandSize w:val="1"/>
      <w:tblStyleColBandSize w:val="1"/>
      <w:tblBorders>
        <w:insideH w:val="single" w:color="FFFFFF" w:sz="4" w:space="0"/>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3">
    <w:name w:val="Light Shading Accent 2"/>
    <w:basedOn w:val="ae"/>
    <w:uiPriority w:val="30"/>
    <w:rsid w:val="006945bd"/>
    <w:rPr>
      <w:b/>
      <w:i/>
      <w:sz w:val="24"/>
    </w:rPr>
    <w:tblPr>
      <w:tblStyleRowBandSize w:val="1"/>
      <w:tblStyleColBandSize w:val="1"/>
      <w:tblBorders>
        <w:top w:val="single" w:color="ED7D31" w:sz="8" w:space="0"/>
        <w:bottom w:val="single" w:color="ED7D31" w:sz="8" w:space="0"/>
      </w:tblBorders>
    </w:tblPr>
    <w:tblStylePr w:type="firstRow">
      <w:pPr>
        <w:spacing w:before="0" w:after="0" w:line="240" w:lineRule="auto"/>
      </w:p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tblPr/>
      <w:tcPr>
        <w:tcBorders>
          <w:top w:val="single" w:color="ED7D31" w:sz="8" w:space="0"/>
          <w:left w:val="nil"/>
          <w:bottom w:val="single" w:color="ED7D31" w:sz="8" w:space="0"/>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30">
    <w:name w:val="Цветной список - Акцент 13"/>
    <w:basedOn w:val="ae"/>
    <w:uiPriority w:val="34"/>
    <w:rsid w:val="009f619d"/>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5">
    <w:name w:val="Сетка таблицы6"/>
    <w:basedOn w:val="ae"/>
    <w:uiPriority w:val="59"/>
    <w:rsid w:val="009f619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
    <w:name w:val="Светлый список - Акцент 51"/>
    <w:basedOn w:val="ae"/>
    <w:uiPriority w:val="99"/>
    <w:rsid w:val="009f619d"/>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42">
    <w:name w:val="Средний список 2 - Акцент 42"/>
    <w:basedOn w:val="ae"/>
    <w:uiPriority w:val="99"/>
    <w:rsid w:val="009f619d"/>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1">
    <w:name w:val="Средняя заливка 1 - Акцент 21"/>
    <w:basedOn w:val="ae"/>
    <w:uiPriority w:val="99"/>
    <w:unhideWhenUsed/>
    <w:rsid w:val="009f619d"/>
    <w:rPr>
      <w:lang w:eastAsia="en-US"/>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cPr>
      <w:shd w:val="clear" w:color="auto" w:fill="D6E6F4"/>
    </w:tcPr>
    <w:tblStylePr w:type="firstRow">
      <w:tblPr/>
      <w:tcPr>
        <w:shd w:val="clear" w:color="auto" w:fill="EEF5FB"/>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color="5B9BD5" w:sz="6" w:space="0"/>
          <w:insideV w:val="single" w:color="5B9BD5" w:sz="6" w:space="0"/>
        </w:tcBorders>
        <w:shd w:val="clear" w:color="auto" w:fill="ADCCEA"/>
      </w:tcPr>
    </w:tblStylePr>
    <w:tblStylePr w:type="nwCell">
      <w:tblPr/>
      <w:tcPr>
        <w:shd w:val="clear" w:color="auto" w:fill="FFFFFF"/>
      </w:tcPr>
    </w:tblStylePr>
  </w:style>
  <w:style w:type="table" w:customStyle="1" w:styleId="-310">
    <w:name w:val="Цветная заливка - Акцент 31"/>
    <w:basedOn w:val="ae"/>
    <w:uiPriority w:val="99"/>
    <w:unhideWhenUsed/>
    <w:rsid w:val="009f619d"/>
    <w:rPr>
      <w:lang w:eastAsia="en-US"/>
      <w:sz w:val="24"/>
      <w:szCs w:val="24"/>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tblPr/>
      <w:tcPr>
        <w:tcBorders>
          <w:top w:val="single" w:color="A5A5A5" w:sz="8" w:space="0"/>
          <w:left w:val="single" w:color="A5A5A5" w:sz="8" w:space="0"/>
          <w:bottom w:val="single" w:color="A5A5A5" w:sz="18" w:space="0"/>
          <w:right w:val="single" w:color="A5A5A5" w:sz="8" w:space="0"/>
          <w:insideH w:val="nil"/>
          <w:insideV w:val="single" w:color="A5A5A5" w:sz="8" w:space="0"/>
        </w:tcBorders>
      </w:tcPr>
    </w:tblStylePr>
    <w:tblStylePr w:type="lastRow">
      <w:pPr>
        <w:spacing w:before="0" w:after="0" w:line="240" w:lineRule="auto"/>
      </w:pPr>
      <w:tblPr/>
      <w:tcPr>
        <w:tcBorders>
          <w:top w:val="double" w:color="A5A5A5" w:sz="6" w:space="0"/>
          <w:left w:val="single" w:color="A5A5A5" w:sz="8" w:space="0"/>
          <w:bottom w:val="single" w:color="A5A5A5" w:sz="8" w:space="0"/>
          <w:right w:val="single" w:color="A5A5A5" w:sz="8" w:space="0"/>
          <w:insideH w:val="nil"/>
          <w:insideV w:val="single" w:color="A5A5A5" w:sz="8" w:space="0"/>
        </w:tcBorders>
      </w:tcPr>
    </w:tblStylePr>
    <w:tblStylePr w:type="lastCol">
      <w:tblPr/>
      <w:tcPr>
        <w:tcBorders>
          <w:top w:val="single" w:color="A5A5A5" w:sz="8" w:space="0"/>
          <w:left w:val="single" w:color="A5A5A5" w:sz="8" w:space="0"/>
          <w:bottom w:val="single" w:color="A5A5A5" w:sz="8" w:space="0"/>
          <w:right w:val="single" w:color="A5A5A5" w:sz="8" w:space="0"/>
        </w:tcBorders>
      </w:tcPr>
    </w:tblStylePr>
    <w:tblStylePr w:type="band1Vert">
      <w:tblPr/>
      <w:tcPr>
        <w:tcBorders>
          <w:top w:val="single" w:color="A5A5A5" w:sz="8" w:space="0"/>
          <w:left w:val="single" w:color="A5A5A5" w:sz="8" w:space="0"/>
          <w:bottom w:val="single" w:color="A5A5A5" w:sz="8" w:space="0"/>
          <w:right w:val="single" w:color="A5A5A5" w:sz="8" w:space="0"/>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V w:val="single" w:color="A5A5A5" w:sz="8" w:space="0"/>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V w:val="single" w:color="A5A5A5" w:sz="8" w:space="0"/>
        </w:tcBorders>
      </w:tcPr>
    </w:tblStylePr>
  </w:style>
  <w:style w:type="table" w:customStyle="1" w:styleId="-311">
    <w:name w:val="Цветной список - Акцент 31"/>
    <w:basedOn w:val="ae"/>
    <w:uiPriority w:val="29"/>
    <w:unhideWhenUsed/>
    <w:rsid w:val="009f619d"/>
    <w:rPr>
      <w:lang w:val="x-none" w:eastAsia="x-none"/>
      <w:i/>
      <w:sz w:val="24"/>
      <w:szCs w:val="24"/>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tblBorders>
    </w:tblPr>
    <w:tblStylePr w:type="firstRow">
      <w:pPr>
        <w:spacing w:before="0" w:after="0" w:line="240" w:lineRule="auto"/>
      </w:pPr>
      <w:tblPr/>
      <w:tcPr>
        <w:tcBorders>
          <w:top w:val="single" w:color="BBBBBB" w:sz="8" w:space="0"/>
          <w:left w:val="single" w:color="BBBBBB" w:sz="8" w:space="0"/>
          <w:bottom w:val="single" w:color="BBBBBB" w:sz="8" w:space="0"/>
          <w:right w:val="single" w:color="BBBBBB" w:sz="8" w:space="0"/>
          <w:insideH w:val="nil"/>
          <w:insideV w:val="nil"/>
        </w:tcBorders>
        <w:shd w:val="clear" w:color="auto" w:fill="A5A5A5"/>
      </w:tcPr>
    </w:tblStylePr>
    <w:tblStylePr w:type="lastRow">
      <w:pPr>
        <w:spacing w:before="0" w:after="0" w:line="240" w:lineRule="auto"/>
      </w:pPr>
      <w:tblPr/>
      <w:tcPr>
        <w:tcBorders>
          <w:top w:val="double" w:color="BBBBBB" w:sz="6" w:space="0"/>
          <w:left w:val="single" w:color="BBBBBB" w:sz="8" w:space="0"/>
          <w:bottom w:val="single" w:color="BBBBBB" w:sz="8" w:space="0"/>
          <w:right w:val="single" w:color="BBBBBB" w:sz="8" w:space="0"/>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312">
    <w:name w:val="Цветная сетка - Акцент 31"/>
    <w:basedOn w:val="ae"/>
    <w:uiPriority w:val="30"/>
    <w:unhideWhenUsed/>
    <w:rsid w:val="009f619d"/>
    <w:rPr>
      <w:lang w:val="x-none" w:eastAsia="x-none"/>
      <w:b/>
      <w:i/>
      <w:sz w:val="24"/>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tbl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cPr>
    </w:tblStylePr>
    <w:tblStylePr w:type="firstCol">
      <w:tblPr/>
      <w:tcPr>
        <w:tcBorders>
          <w:top w:val="nil"/>
          <w:left w:val="nil"/>
          <w:bottom w:val="single" w:color="auto" w:sz="18" w:space="0"/>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tblPr/>
      <w:tcPr>
        <w:tcBorders>
          <w:top w:val="single" w:color="auto" w:sz="18" w:space="0"/>
          <w:left w:val="nil"/>
          <w:bottom w:val="single" w:color="auto" w:sz="18" w:space="0"/>
          <w:right w:val="nil"/>
          <w:insideH w:val="nil"/>
          <w:insideV w:val="nil"/>
        </w:tcBorders>
      </w:tcPr>
    </w:tblStylePr>
  </w:style>
  <w:style w:type="table" w:customStyle="1" w:styleId="113">
    <w:name w:val="Сетка таблицы11"/>
    <w:basedOn w:val="ae"/>
    <w:uiPriority w:val="39"/>
    <w:rsid w:val="009f619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Сетка таблицы21"/>
    <w:basedOn w:val="ae"/>
    <w:uiPriority w:val="39"/>
    <w:rsid w:val="009f619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Сетка таблицы31"/>
    <w:basedOn w:val="ae"/>
    <w:uiPriority w:val="39"/>
    <w:rsid w:val="009f619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Сетка таблицы41"/>
    <w:basedOn w:val="ae"/>
    <w:uiPriority w:val="59"/>
    <w:rsid w:val="009f619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1">
    <w:name w:val="Средний список 2 - Акцент 411"/>
    <w:basedOn w:val="ae"/>
    <w:uiPriority w:val="99"/>
    <w:rsid w:val="009f619d"/>
    <w:rPr>
      <w:lang w:eastAsia="en-US"/>
      <w:sz w:val="24"/>
      <w:szCs w:val="24"/>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12">
    <w:name w:val="Сетка таблицы51"/>
    <w:basedOn w:val="ae"/>
    <w:rsid w:val="009f619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Средняя сетка 23"/>
    <w:basedOn w:val="ae"/>
    <w:uiPriority w:val="1"/>
    <w:rsid w:val="009f619d"/>
    <w:rPr>
      <w:lang w:eastAsia="en-US"/>
      <w:sz w:val="24"/>
      <w:szCs w:val="3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customStyle="1" w:styleId="-131">
    <w:name w:val="Цветная сетка - Акцент 13"/>
    <w:basedOn w:val="ae"/>
    <w:uiPriority w:val="29"/>
    <w:rsid w:val="009f619d"/>
    <w:rPr>
      <w:lang w:eastAsia="en-US"/>
      <w:i/>
      <w:sz w:val="24"/>
      <w:szCs w:val="24"/>
    </w:rPr>
    <w:tblPr>
      <w:tblStyleRowBandSize w:val="1"/>
      <w:tblStyleColBandSize w:val="1"/>
      <w:tblBorders>
        <w:insideH w:val="single" w:color="FFFFFF" w:sz="4" w:space="0"/>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30">
    <w:name w:val="Светлая заливка - Акцент 23"/>
    <w:basedOn w:val="ae"/>
    <w:uiPriority w:val="30"/>
    <w:rsid w:val="009f619d"/>
    <w:rPr>
      <w:lang w:eastAsia="en-US"/>
      <w:b/>
      <w:i/>
      <w:sz w:val="24"/>
      <w:szCs w:val="22"/>
    </w:rPr>
    <w:tblPr>
      <w:tblStyleRowBandSize w:val="1"/>
      <w:tblStyleColBandSize w:val="1"/>
      <w:tblBorders>
        <w:top w:val="single" w:color="C0504D" w:sz="8" w:space="0"/>
        <w:bottom w:val="single" w:color="C0504D" w:sz="8" w:space="0"/>
      </w:tblBorders>
    </w:tblPr>
    <w:tblStylePr w:type="firstRow">
      <w:pPr>
        <w:spacing w:before="0" w:after="0" w:line="240" w:lineRule="auto"/>
      </w:p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blPr/>
      <w:tcPr>
        <w:tcBorders>
          <w:top w:val="single" w:color="C0504D" w:sz="8" w:space="0"/>
          <w:left w:val="nil"/>
          <w:bottom w:val="single" w:color="C0504D" w:sz="8" w:space="0"/>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710">
    <w:name w:val="Сетка таблицы71"/>
    <w:basedOn w:val="ae"/>
    <w:uiPriority w:val="59"/>
    <w:rsid w:val="009f619d"/>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Colorful List Accent 1"/>
    <w:basedOn w:val="ae"/>
    <w:uiPriority w:val="34"/>
    <w:qFormat/>
    <w:rsid w:val="009f619d"/>
    <w:rPr>
      <w:color w:val="000000"/>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68C4-78E7-47C5-A481-EBE3BEBC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AlterOffice/3.4.0.9$Linux_X86_64 LibreOffice_project/b8daf9e823b1a5463a2f48435ddc2e8696e7d4fc</Application>
  <AppVersion>15.0000</AppVersion>
  <Pages>22</Pages>
  <Words>7926</Words>
  <Characters>56933</Characters>
  <CharactersWithSpaces>64494</CharactersWithSpaces>
  <Paragraphs>352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2026-06-03T10:35:00Z</dcterms:created>
  <dc:creator>Мартыненко Евгений Александрович</dc:creator>
  <dc:description/>
  <dc:language>ru-RU</dc:language>
  <cp:lastModifiedBy>savushkinaiv@corp.gidroogk.com</cp:lastModifiedBy>
  <dcterms:modified xsi:type="dcterms:W3CDTF">2026-06-04T18:14:30Z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