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677B"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7ED9C7D3"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03D3EA75" w14:textId="77777777" w:rsidR="00F56521" w:rsidRDefault="00FB6ED8"/>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846"/>
        <w:gridCol w:w="4115"/>
      </w:tblGrid>
      <w:tr w:rsidR="008C3535" w:rsidRPr="00060F63" w14:paraId="3C84EB06" w14:textId="77777777" w:rsidTr="008C3535">
        <w:trPr>
          <w:trHeight w:val="20"/>
          <w:tblHeader/>
        </w:trPr>
        <w:tc>
          <w:tcPr>
            <w:tcW w:w="4395" w:type="dxa"/>
            <w:vAlign w:val="center"/>
          </w:tcPr>
          <w:p w14:paraId="73D64745" w14:textId="77777777" w:rsidR="008C3535" w:rsidRPr="00060F63" w:rsidRDefault="008C3535"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095" w:type="dxa"/>
            <w:gridSpan w:val="3"/>
            <w:vAlign w:val="center"/>
          </w:tcPr>
          <w:p w14:paraId="7E7907D1" w14:textId="77777777" w:rsidR="008C3535" w:rsidRPr="00060F63" w:rsidRDefault="008C3535"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8C3535" w:rsidRPr="00060F63" w14:paraId="0F7E39E9" w14:textId="77777777" w:rsidTr="008C3535">
        <w:trPr>
          <w:trHeight w:val="20"/>
        </w:trPr>
        <w:tc>
          <w:tcPr>
            <w:tcW w:w="4395" w:type="dxa"/>
          </w:tcPr>
          <w:p w14:paraId="52391D38"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095" w:type="dxa"/>
            <w:gridSpan w:val="3"/>
          </w:tcPr>
          <w:p w14:paraId="7422D797" w14:textId="77777777" w:rsidR="008C3535" w:rsidRPr="00060F63" w:rsidRDefault="008C3535" w:rsidP="00A40528">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8C3535" w:rsidRPr="00060F63" w14:paraId="09273550" w14:textId="77777777" w:rsidTr="008C3535">
        <w:trPr>
          <w:trHeight w:val="20"/>
        </w:trPr>
        <w:tc>
          <w:tcPr>
            <w:tcW w:w="4395" w:type="dxa"/>
          </w:tcPr>
          <w:p w14:paraId="788053DE" w14:textId="77777777" w:rsidR="008C3535" w:rsidRPr="00060F63" w:rsidRDefault="008C3535" w:rsidP="008C3535">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095" w:type="dxa"/>
            <w:gridSpan w:val="3"/>
          </w:tcPr>
          <w:p w14:paraId="6E1E5CA3" w14:textId="21C82B25" w:rsidR="008C3535" w:rsidRPr="00060F63" w:rsidRDefault="008C3535" w:rsidP="008C3535">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г. Москва</w:t>
            </w:r>
          </w:p>
        </w:tc>
      </w:tr>
      <w:tr w:rsidR="008C3535" w:rsidRPr="00060F63" w14:paraId="51DB288C" w14:textId="77777777" w:rsidTr="008C3535">
        <w:trPr>
          <w:trHeight w:val="20"/>
        </w:trPr>
        <w:tc>
          <w:tcPr>
            <w:tcW w:w="4395" w:type="dxa"/>
          </w:tcPr>
          <w:p w14:paraId="4034ED91" w14:textId="77777777" w:rsidR="008C3535" w:rsidRPr="00060F63" w:rsidRDefault="008C3535" w:rsidP="008C3535">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095" w:type="dxa"/>
            <w:gridSpan w:val="3"/>
          </w:tcPr>
          <w:p w14:paraId="498AB3A9" w14:textId="172BE93C" w:rsidR="008C3535" w:rsidRPr="00060F63" w:rsidRDefault="008C3535" w:rsidP="008C3535">
            <w:pPr>
              <w:tabs>
                <w:tab w:val="right" w:pos="9354"/>
              </w:tabs>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УФПС г. Москвы</w:t>
            </w:r>
          </w:p>
        </w:tc>
      </w:tr>
      <w:tr w:rsidR="008C3535" w:rsidRPr="00060F63" w14:paraId="4992C6CD" w14:textId="77777777" w:rsidTr="008C3535">
        <w:trPr>
          <w:trHeight w:val="20"/>
        </w:trPr>
        <w:tc>
          <w:tcPr>
            <w:tcW w:w="4395" w:type="dxa"/>
          </w:tcPr>
          <w:p w14:paraId="5FAF6FCE" w14:textId="77777777" w:rsidR="008C3535" w:rsidRPr="00060F63" w:rsidRDefault="008C3535" w:rsidP="008C3535">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095" w:type="dxa"/>
            <w:gridSpan w:val="3"/>
          </w:tcPr>
          <w:p w14:paraId="0A9F5E85" w14:textId="77777777" w:rsidR="008C3535" w:rsidRPr="00C91241" w:rsidRDefault="008C3535" w:rsidP="008C3535">
            <w:pPr>
              <w:spacing w:after="0" w:line="240" w:lineRule="auto"/>
              <w:rPr>
                <w:rFonts w:ascii="Times New Roman" w:eastAsia="Times New Roman" w:hAnsi="Times New Roman" w:cs="Times New Roman"/>
                <w:sz w:val="24"/>
                <w:szCs w:val="24"/>
                <w:lang w:eastAsia="ru-RU"/>
              </w:rPr>
            </w:pPr>
            <w:r w:rsidRPr="00C91241">
              <w:rPr>
                <w:rFonts w:ascii="Times New Roman" w:eastAsia="Times New Roman" w:hAnsi="Times New Roman" w:cs="Times New Roman"/>
                <w:sz w:val="24"/>
                <w:szCs w:val="24"/>
                <w:lang w:eastAsia="ru-RU"/>
              </w:rPr>
              <w:t>Асатрян Ирина Алексеевна</w:t>
            </w:r>
          </w:p>
          <w:p w14:paraId="1EF9BEE1" w14:textId="77777777" w:rsidR="008C3535" w:rsidRPr="00C91241" w:rsidRDefault="008C3535" w:rsidP="008C3535">
            <w:pPr>
              <w:spacing w:after="0" w:line="240" w:lineRule="auto"/>
              <w:rPr>
                <w:rFonts w:ascii="Times New Roman" w:eastAsia="Times New Roman" w:hAnsi="Times New Roman" w:cs="Times New Roman"/>
                <w:sz w:val="24"/>
                <w:szCs w:val="24"/>
                <w:lang w:eastAsia="ru-RU"/>
              </w:rPr>
            </w:pPr>
            <w:r w:rsidRPr="00C91241">
              <w:rPr>
                <w:rFonts w:ascii="Times New Roman" w:hAnsi="Times New Roman" w:cs="Times New Roman"/>
                <w:sz w:val="24"/>
                <w:szCs w:val="24"/>
              </w:rPr>
              <w:t>8(499) 550-55-77</w:t>
            </w:r>
            <w:r w:rsidRPr="00C91241">
              <w:rPr>
                <w:rFonts w:ascii="Times New Roman" w:eastAsia="Times New Roman" w:hAnsi="Times New Roman" w:cs="Times New Roman"/>
                <w:sz w:val="24"/>
                <w:szCs w:val="24"/>
                <w:lang w:eastAsia="ru-RU"/>
              </w:rPr>
              <w:t xml:space="preserve"> </w:t>
            </w:r>
          </w:p>
          <w:p w14:paraId="68610FB8" w14:textId="6E1C77CE" w:rsidR="008C3535" w:rsidRPr="00DC175C" w:rsidRDefault="008C3535" w:rsidP="008C3535">
            <w:pPr>
              <w:spacing w:after="0" w:line="240" w:lineRule="auto"/>
              <w:rPr>
                <w:rFonts w:ascii="Times New Roman" w:eastAsia="Times New Roman" w:hAnsi="Times New Roman" w:cs="Times New Roman"/>
                <w:i/>
                <w:sz w:val="24"/>
                <w:szCs w:val="24"/>
                <w:highlight w:val="yellow"/>
                <w:lang w:val="ru" w:eastAsia="ru-RU"/>
              </w:rPr>
            </w:pPr>
            <w:r w:rsidRPr="00C91241">
              <w:rPr>
                <w:rFonts w:ascii="Times New Roman" w:eastAsia="Times New Roman" w:hAnsi="Times New Roman" w:cs="Times New Roman"/>
                <w:sz w:val="24"/>
                <w:szCs w:val="24"/>
                <w:lang w:eastAsia="ru-RU"/>
              </w:rPr>
              <w:t>Irina.Asatryan@russianpost.ru</w:t>
            </w:r>
          </w:p>
        </w:tc>
      </w:tr>
      <w:tr w:rsidR="008C3535" w:rsidRPr="00060F63" w14:paraId="43EFD6D0" w14:textId="77777777" w:rsidTr="008C3535">
        <w:trPr>
          <w:trHeight w:val="20"/>
        </w:trPr>
        <w:tc>
          <w:tcPr>
            <w:tcW w:w="4395" w:type="dxa"/>
            <w:shd w:val="clear" w:color="auto" w:fill="auto"/>
          </w:tcPr>
          <w:p w14:paraId="1EE18901" w14:textId="77777777" w:rsidR="008C3535" w:rsidRPr="00060F63" w:rsidRDefault="008C3535" w:rsidP="008C3535">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095" w:type="dxa"/>
            <w:gridSpan w:val="3"/>
            <w:shd w:val="clear" w:color="auto" w:fill="auto"/>
          </w:tcPr>
          <w:p w14:paraId="4D51BFBB" w14:textId="552D1145" w:rsidR="008C3535" w:rsidRPr="00CC5788" w:rsidRDefault="008C3535" w:rsidP="008C3535">
            <w:pPr>
              <w:tabs>
                <w:tab w:val="right" w:pos="9354"/>
              </w:tabs>
              <w:spacing w:after="0" w:line="240" w:lineRule="auto"/>
              <w:rPr>
                <w:rFonts w:ascii="Times New Roman" w:eastAsia="Times New Roman" w:hAnsi="Times New Roman" w:cs="Times New Roman"/>
                <w:sz w:val="24"/>
                <w:szCs w:val="24"/>
                <w:highlight w:val="yellow"/>
                <w:lang w:eastAsia="ru-RU"/>
              </w:rPr>
            </w:pPr>
            <w:hyperlink r:id="rId8" w:history="1">
              <w:r w:rsidRPr="00DF248E">
                <w:rPr>
                  <w:rFonts w:ascii="Times New Roman" w:eastAsia="Times New Roman" w:hAnsi="Times New Roman" w:cs="Times New Roman"/>
                  <w:i/>
                  <w:color w:val="0563C1" w:themeColor="hyperlink"/>
                  <w:sz w:val="24"/>
                  <w:szCs w:val="24"/>
                  <w:u w:val="single"/>
                  <w:lang w:eastAsia="ru-RU"/>
                </w:rPr>
                <w:t>https://tender.lot-online.ru/</w:t>
              </w:r>
            </w:hyperlink>
          </w:p>
        </w:tc>
      </w:tr>
      <w:tr w:rsidR="008C3535" w:rsidRPr="00060F63" w14:paraId="732E698A" w14:textId="77777777" w:rsidTr="004A5B09">
        <w:trPr>
          <w:trHeight w:val="20"/>
        </w:trPr>
        <w:tc>
          <w:tcPr>
            <w:tcW w:w="10490" w:type="dxa"/>
            <w:gridSpan w:val="4"/>
            <w:shd w:val="clear" w:color="auto" w:fill="auto"/>
          </w:tcPr>
          <w:p w14:paraId="0E44744D" w14:textId="3EBE6476" w:rsidR="008C3535" w:rsidRDefault="008C3535" w:rsidP="008C3535">
            <w:pPr>
              <w:tabs>
                <w:tab w:val="right" w:pos="9354"/>
              </w:tabs>
              <w:spacing w:after="0" w:line="240" w:lineRule="auto"/>
              <w:jc w:val="center"/>
            </w:pPr>
            <w:r w:rsidRPr="00C91241">
              <w:rPr>
                <w:rFonts w:ascii="Times New Roman" w:eastAsia="Times New Roman" w:hAnsi="Times New Roman" w:cs="Times New Roman"/>
                <w:b/>
                <w:iCs/>
                <w:sz w:val="24"/>
                <w:szCs w:val="24"/>
                <w:lang w:eastAsia="ru-RU"/>
              </w:rPr>
              <w:t>Порядок проведения процедуры</w:t>
            </w:r>
          </w:p>
        </w:tc>
      </w:tr>
      <w:tr w:rsidR="008C3535" w:rsidRPr="00060F63" w14:paraId="36B4104F" w14:textId="77777777" w:rsidTr="008C3535">
        <w:trPr>
          <w:trHeight w:val="20"/>
        </w:trPr>
        <w:tc>
          <w:tcPr>
            <w:tcW w:w="4395" w:type="dxa"/>
          </w:tcPr>
          <w:p w14:paraId="7422BF0C"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095" w:type="dxa"/>
            <w:gridSpan w:val="3"/>
            <w:shd w:val="clear" w:color="auto" w:fill="FFFFFF" w:themeFill="background1"/>
          </w:tcPr>
          <w:p w14:paraId="74081748" w14:textId="77777777" w:rsidR="008C3535" w:rsidRPr="00060F63" w:rsidRDefault="008C3535"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8C3535" w:rsidRPr="00060F63" w14:paraId="6FA0715D" w14:textId="77777777" w:rsidTr="008C3535">
        <w:trPr>
          <w:trHeight w:val="20"/>
        </w:trPr>
        <w:tc>
          <w:tcPr>
            <w:tcW w:w="4395" w:type="dxa"/>
          </w:tcPr>
          <w:p w14:paraId="0684A119"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095" w:type="dxa"/>
            <w:gridSpan w:val="3"/>
          </w:tcPr>
          <w:p w14:paraId="2924E5D2" w14:textId="77777777" w:rsidR="008C3535" w:rsidRPr="002774B6" w:rsidRDefault="008C3535" w:rsidP="00AF33C0">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В</w:t>
            </w:r>
            <w:r w:rsidRPr="00287C2E">
              <w:rPr>
                <w:rFonts w:ascii="Times New Roman" w:hAnsi="Times New Roman" w:cs="Times New Roman"/>
                <w:sz w:val="24"/>
                <w:szCs w:val="24"/>
              </w:rPr>
              <w:t>ыполнение строительно-монтажных работ по возведению дополнительных технических тамбуров на разгрузочной рампе Московского межрегионального сортировочного почтамта №3 УФПС г. Москвы</w:t>
            </w:r>
          </w:p>
        </w:tc>
      </w:tr>
      <w:tr w:rsidR="008C3535" w:rsidRPr="00060F63" w14:paraId="7863BCC8" w14:textId="77777777" w:rsidTr="008C3535">
        <w:trPr>
          <w:trHeight w:val="20"/>
        </w:trPr>
        <w:tc>
          <w:tcPr>
            <w:tcW w:w="4395" w:type="dxa"/>
          </w:tcPr>
          <w:p w14:paraId="7929E708"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095" w:type="dxa"/>
            <w:gridSpan w:val="3"/>
          </w:tcPr>
          <w:p w14:paraId="57910DA0" w14:textId="77777777" w:rsidR="008C3535" w:rsidRPr="00060F63" w:rsidRDefault="008C3535"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516A45">
              <w:rPr>
                <w:rFonts w:ascii="Times New Roman" w:hAnsi="Times New Roman"/>
                <w:color w:val="FF0000"/>
                <w:sz w:val="24"/>
                <w:szCs w:val="24"/>
              </w:rPr>
              <w:t xml:space="preserve"> </w:t>
            </w:r>
            <w:r w:rsidRPr="00E541E8">
              <w:rPr>
                <w:rFonts w:ascii="Times New Roman" w:hAnsi="Times New Roman"/>
                <w:sz w:val="24"/>
                <w:szCs w:val="24"/>
              </w:rPr>
              <w:t xml:space="preserve">(Приложении № 1 к Договору). </w:t>
            </w:r>
          </w:p>
        </w:tc>
      </w:tr>
      <w:tr w:rsidR="008C3535" w:rsidRPr="00060F63" w14:paraId="4019E29E" w14:textId="77777777" w:rsidTr="008C3535">
        <w:trPr>
          <w:trHeight w:val="20"/>
        </w:trPr>
        <w:tc>
          <w:tcPr>
            <w:tcW w:w="4395" w:type="dxa"/>
          </w:tcPr>
          <w:p w14:paraId="254E2F95"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095" w:type="dxa"/>
            <w:gridSpan w:val="3"/>
          </w:tcPr>
          <w:p w14:paraId="3F287088" w14:textId="77777777" w:rsidR="008C3535" w:rsidRPr="00BC6997" w:rsidRDefault="008C3535" w:rsidP="00D719A3">
            <w:pPr>
              <w:spacing w:after="0" w:line="288" w:lineRule="atLeast"/>
              <w:ind w:firstLine="540"/>
              <w:jc w:val="both"/>
              <w:rPr>
                <w:rFonts w:ascii="Times New Roman" w:eastAsia="Times New Roman" w:hAnsi="Times New Roman" w:cs="Times New Roman"/>
                <w:i/>
                <w:color w:val="000000"/>
                <w:sz w:val="24"/>
                <w:szCs w:val="24"/>
                <w:lang w:eastAsia="ru-RU"/>
              </w:rPr>
            </w:pPr>
          </w:p>
          <w:p w14:paraId="0D71E435" w14:textId="77777777" w:rsidR="008C3535" w:rsidRPr="00971872" w:rsidRDefault="008C3535"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971872">
              <w:rPr>
                <w:rFonts w:ascii="Times New Roman" w:hAnsi="Times New Roman" w:cs="Times New Roman"/>
                <w:sz w:val="24"/>
                <w:szCs w:val="24"/>
              </w:rPr>
              <w:t>Национальный режим не предоставляется</w:t>
            </w:r>
          </w:p>
        </w:tc>
      </w:tr>
      <w:tr w:rsidR="008C3535" w:rsidRPr="00060F63" w14:paraId="4532A2E1" w14:textId="77777777" w:rsidTr="008C3535">
        <w:trPr>
          <w:trHeight w:val="20"/>
        </w:trPr>
        <w:tc>
          <w:tcPr>
            <w:tcW w:w="4395" w:type="dxa"/>
          </w:tcPr>
          <w:p w14:paraId="3C1798C5"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095" w:type="dxa"/>
            <w:gridSpan w:val="3"/>
          </w:tcPr>
          <w:p w14:paraId="704CA171" w14:textId="77777777" w:rsidR="008C3535" w:rsidRPr="00060F63" w:rsidRDefault="008C3535"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8C3535" w:rsidRPr="00060F63" w14:paraId="5436E619" w14:textId="77777777" w:rsidTr="008C3535">
        <w:trPr>
          <w:trHeight w:val="20"/>
        </w:trPr>
        <w:tc>
          <w:tcPr>
            <w:tcW w:w="4395" w:type="dxa"/>
          </w:tcPr>
          <w:p w14:paraId="429F6BCD"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lastRenderedPageBreak/>
              <w:t>Информация о предельном размере денежных средств бюджета Заказчика по планируемой закупке или сведения о НМЦ</w:t>
            </w:r>
          </w:p>
        </w:tc>
        <w:tc>
          <w:tcPr>
            <w:tcW w:w="6095" w:type="dxa"/>
            <w:gridSpan w:val="3"/>
          </w:tcPr>
          <w:p w14:paraId="78F77E0C" w14:textId="07F7FCFF" w:rsidR="008C3535" w:rsidRPr="00060F63" w:rsidRDefault="008C3535" w:rsidP="00CF64D9">
            <w:pPr>
              <w:tabs>
                <w:tab w:val="right" w:pos="9354"/>
              </w:tabs>
              <w:spacing w:after="0" w:line="240" w:lineRule="auto"/>
              <w:jc w:val="both"/>
              <w:rPr>
                <w:rFonts w:ascii="Times New Roman" w:eastAsia="Times New Roman" w:hAnsi="Times New Roman" w:cs="Times New Roman"/>
                <w:i/>
                <w:sz w:val="24"/>
                <w:szCs w:val="24"/>
                <w:lang w:eastAsia="ru-RU"/>
              </w:rPr>
            </w:pPr>
            <w:r w:rsidRPr="008C3535">
              <w:rPr>
                <w:rFonts w:ascii="Times New Roman" w:eastAsia="Times New Roman" w:hAnsi="Times New Roman" w:cs="Times New Roman"/>
                <w:sz w:val="24"/>
                <w:szCs w:val="24"/>
                <w:lang w:eastAsia="ru-RU"/>
              </w:rPr>
              <w:t>Предельный размер денежных средств бюджета заказчика по планируемой закупке составляет</w:t>
            </w:r>
            <w:r w:rsidRPr="008778DB">
              <w:rPr>
                <w:rFonts w:ascii="Times New Roman" w:eastAsia="Times New Roman" w:hAnsi="Times New Roman" w:cs="Times New Roman"/>
                <w:sz w:val="24"/>
                <w:szCs w:val="24"/>
                <w:lang w:eastAsia="ru-RU"/>
              </w:rPr>
              <w:t xml:space="preserve">: </w:t>
            </w:r>
            <w:r w:rsidRPr="00E124C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E124C5">
              <w:rPr>
                <w:rFonts w:ascii="Times New Roman" w:eastAsia="Times New Roman" w:hAnsi="Times New Roman" w:cs="Times New Roman"/>
                <w:sz w:val="24"/>
                <w:szCs w:val="24"/>
                <w:lang w:eastAsia="ru-RU"/>
              </w:rPr>
              <w:t>934</w:t>
            </w:r>
            <w:r>
              <w:rPr>
                <w:rFonts w:ascii="Times New Roman" w:eastAsia="Times New Roman" w:hAnsi="Times New Roman" w:cs="Times New Roman"/>
                <w:sz w:val="24"/>
                <w:szCs w:val="24"/>
                <w:lang w:eastAsia="ru-RU"/>
              </w:rPr>
              <w:t xml:space="preserve"> </w:t>
            </w:r>
            <w:r w:rsidRPr="00E124C5">
              <w:rPr>
                <w:rFonts w:ascii="Times New Roman" w:eastAsia="Times New Roman" w:hAnsi="Times New Roman" w:cs="Times New Roman"/>
                <w:sz w:val="24"/>
                <w:szCs w:val="24"/>
                <w:lang w:eastAsia="ru-RU"/>
              </w:rPr>
              <w:t>559,11</w:t>
            </w:r>
            <w:r w:rsidRPr="008778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8778DB">
              <w:rPr>
                <w:rFonts w:ascii="Times New Roman" w:eastAsia="Times New Roman" w:hAnsi="Times New Roman" w:cs="Times New Roman"/>
                <w:sz w:val="24"/>
                <w:szCs w:val="24"/>
                <w:lang w:eastAsia="ru-RU"/>
              </w:rPr>
              <w:t xml:space="preserve"> миллион </w:t>
            </w:r>
            <w:r>
              <w:rPr>
                <w:rFonts w:ascii="Times New Roman" w:eastAsia="Times New Roman" w:hAnsi="Times New Roman" w:cs="Times New Roman"/>
                <w:sz w:val="24"/>
                <w:szCs w:val="24"/>
                <w:lang w:eastAsia="ru-RU"/>
              </w:rPr>
              <w:t xml:space="preserve">девятьсот тридцать четыре </w:t>
            </w:r>
            <w:r w:rsidRPr="008778DB">
              <w:rPr>
                <w:rFonts w:ascii="Times New Roman" w:eastAsia="Times New Roman" w:hAnsi="Times New Roman" w:cs="Times New Roman"/>
                <w:sz w:val="24"/>
                <w:szCs w:val="24"/>
                <w:lang w:eastAsia="ru-RU"/>
              </w:rPr>
              <w:t>тысяч</w:t>
            </w:r>
            <w:r>
              <w:rPr>
                <w:rFonts w:ascii="Times New Roman" w:eastAsia="Times New Roman" w:hAnsi="Times New Roman" w:cs="Times New Roman"/>
                <w:sz w:val="24"/>
                <w:szCs w:val="24"/>
                <w:lang w:eastAsia="ru-RU"/>
              </w:rPr>
              <w:t>и</w:t>
            </w:r>
            <w:r w:rsidRPr="008778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пятьсот пятьдесят девять</w:t>
            </w:r>
            <w:r w:rsidRPr="008778DB">
              <w:rPr>
                <w:rFonts w:ascii="Times New Roman" w:eastAsia="Times New Roman" w:hAnsi="Times New Roman" w:cs="Times New Roman"/>
                <w:sz w:val="24"/>
                <w:szCs w:val="24"/>
                <w:lang w:eastAsia="ru-RU"/>
              </w:rPr>
              <w:t xml:space="preserve"> рублей 1</w:t>
            </w:r>
            <w:r>
              <w:rPr>
                <w:rFonts w:ascii="Times New Roman" w:eastAsia="Times New Roman" w:hAnsi="Times New Roman" w:cs="Times New Roman"/>
                <w:sz w:val="24"/>
                <w:szCs w:val="24"/>
                <w:lang w:eastAsia="ru-RU"/>
              </w:rPr>
              <w:t>1</w:t>
            </w:r>
            <w:r w:rsidRPr="008778DB">
              <w:rPr>
                <w:rFonts w:ascii="Times New Roman" w:eastAsia="Times New Roman" w:hAnsi="Times New Roman" w:cs="Times New Roman"/>
                <w:sz w:val="24"/>
                <w:szCs w:val="24"/>
                <w:lang w:eastAsia="ru-RU"/>
              </w:rPr>
              <w:t xml:space="preserve"> копеек)</w:t>
            </w:r>
            <w:r w:rsidRPr="008C3535">
              <w:rPr>
                <w:rFonts w:ascii="Times New Roman" w:eastAsia="Times New Roman" w:hAnsi="Times New Roman" w:cs="Times New Roman"/>
                <w:sz w:val="24"/>
                <w:szCs w:val="24"/>
                <w:lang w:eastAsia="ru-RU"/>
              </w:rPr>
              <w:t>, включая перевозку, страхование, уплату таможенных пошлин, налогов и других обязательных платежей и расходов, которые поставщик (исполнитель, подрядчик) понесет в связи с выполнением обязательств по Договору, а также НДС в размере ставки, определенной в главе 21 Налогового кодекса Российской Федерации.</w:t>
            </w:r>
          </w:p>
        </w:tc>
      </w:tr>
      <w:tr w:rsidR="008C3535" w:rsidRPr="00060F63" w14:paraId="6265B350" w14:textId="77777777" w:rsidTr="008C3535">
        <w:trPr>
          <w:trHeight w:val="20"/>
        </w:trPr>
        <w:tc>
          <w:tcPr>
            <w:tcW w:w="4395" w:type="dxa"/>
          </w:tcPr>
          <w:p w14:paraId="592634A2" w14:textId="77777777" w:rsidR="008C3535" w:rsidRPr="00060F63" w:rsidRDefault="008C3535"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095" w:type="dxa"/>
            <w:gridSpan w:val="3"/>
            <w:shd w:val="clear" w:color="auto" w:fill="auto"/>
          </w:tcPr>
          <w:p w14:paraId="29BE05BE" w14:textId="77777777" w:rsidR="008C3535" w:rsidRPr="00473555" w:rsidRDefault="008C3535" w:rsidP="00BA6987">
            <w:pPr>
              <w:tabs>
                <w:tab w:val="right" w:pos="9354"/>
              </w:tabs>
              <w:spacing w:after="0" w:line="240" w:lineRule="auto"/>
              <w:jc w:val="both"/>
              <w:rPr>
                <w:rFonts w:ascii="Times New Roman" w:eastAsia="Times New Roman" w:hAnsi="Times New Roman" w:cs="Times New Roman"/>
                <w:sz w:val="24"/>
                <w:szCs w:val="24"/>
                <w:lang w:eastAsia="ru-RU"/>
              </w:rPr>
            </w:pPr>
            <w:r w:rsidRPr="00CF64D9">
              <w:rPr>
                <w:rFonts w:ascii="Times New Roman" w:hAnsi="Times New Roman" w:cs="Times New Roman"/>
                <w:sz w:val="24"/>
                <w:szCs w:val="24"/>
                <w:lang w:bidi="he-IL"/>
              </w:rPr>
              <w:t>Обеспечение исполнения обязательств по Договору Подрядчиком не предоставляется</w:t>
            </w:r>
            <w:r w:rsidRPr="00115EEE">
              <w:rPr>
                <w:sz w:val="24"/>
                <w:szCs w:val="24"/>
                <w:lang w:bidi="he-IL"/>
              </w:rPr>
              <w:t>.</w:t>
            </w:r>
          </w:p>
        </w:tc>
      </w:tr>
      <w:tr w:rsidR="008C3535" w:rsidRPr="00060F63" w14:paraId="5D9ADFA3" w14:textId="77777777" w:rsidTr="008C3535">
        <w:trPr>
          <w:trHeight w:val="20"/>
        </w:trPr>
        <w:tc>
          <w:tcPr>
            <w:tcW w:w="4395" w:type="dxa"/>
          </w:tcPr>
          <w:p w14:paraId="729CFDF8"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095" w:type="dxa"/>
            <w:gridSpan w:val="3"/>
          </w:tcPr>
          <w:p w14:paraId="0BC8013E" w14:textId="77777777" w:rsidR="008C3535" w:rsidRPr="00115EEE" w:rsidRDefault="008C3535" w:rsidP="00720BE3">
            <w:pPr>
              <w:pStyle w:val="VL"/>
              <w:rPr>
                <w:i/>
                <w:sz w:val="24"/>
                <w:szCs w:val="24"/>
                <w:lang w:bidi="he-IL"/>
              </w:rPr>
            </w:pPr>
            <w:r w:rsidRPr="00484D38">
              <w:rPr>
                <w:iCs/>
                <w:sz w:val="24"/>
                <w:szCs w:val="24"/>
              </w:rPr>
              <w:t xml:space="preserve">г. Москва, пос. </w:t>
            </w:r>
            <w:proofErr w:type="spellStart"/>
            <w:r w:rsidRPr="00484D38">
              <w:rPr>
                <w:iCs/>
                <w:sz w:val="24"/>
                <w:szCs w:val="24"/>
              </w:rPr>
              <w:t>Марушкинское</w:t>
            </w:r>
            <w:proofErr w:type="spellEnd"/>
            <w:r w:rsidRPr="00484D38">
              <w:rPr>
                <w:iCs/>
                <w:sz w:val="24"/>
                <w:szCs w:val="24"/>
              </w:rPr>
              <w:t>, вблизи дер. Давыдково</w:t>
            </w:r>
          </w:p>
        </w:tc>
      </w:tr>
      <w:tr w:rsidR="008C3535" w:rsidRPr="00060F63" w14:paraId="373E22CB" w14:textId="77777777" w:rsidTr="008C3535">
        <w:trPr>
          <w:trHeight w:val="20"/>
        </w:trPr>
        <w:tc>
          <w:tcPr>
            <w:tcW w:w="4395" w:type="dxa"/>
          </w:tcPr>
          <w:p w14:paraId="19824F00"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095" w:type="dxa"/>
            <w:gridSpan w:val="3"/>
            <w:tcBorders>
              <w:bottom w:val="single" w:sz="4" w:space="0" w:color="auto"/>
            </w:tcBorders>
          </w:tcPr>
          <w:p w14:paraId="371D8439" w14:textId="77777777" w:rsidR="008C3535" w:rsidRPr="00E124C5" w:rsidRDefault="008C3535" w:rsidP="00720BE3">
            <w:pPr>
              <w:jc w:val="both"/>
              <w:rPr>
                <w:rFonts w:ascii="Times New Roman" w:eastAsia="Times New Roman" w:hAnsi="Times New Roman"/>
                <w:sz w:val="24"/>
                <w:szCs w:val="24"/>
              </w:rPr>
            </w:pPr>
            <w:r w:rsidRPr="00E124C5">
              <w:rPr>
                <w:rFonts w:ascii="Times New Roman" w:eastAsia="Times New Roman" w:hAnsi="Times New Roman"/>
                <w:sz w:val="24"/>
                <w:szCs w:val="24"/>
              </w:rPr>
              <w:t>Объект передается Заказчиком Подрядчику по Акту приема-передачи строительной площадки, в течение 5 (пяти) рабочих дней с момента подписания Договора.</w:t>
            </w:r>
          </w:p>
          <w:p w14:paraId="026654A7" w14:textId="77777777" w:rsidR="008C3535" w:rsidRPr="00E124C5" w:rsidRDefault="008C3535" w:rsidP="00720BE3">
            <w:pPr>
              <w:jc w:val="both"/>
              <w:rPr>
                <w:rFonts w:ascii="Times New Roman" w:eastAsia="Times New Roman" w:hAnsi="Times New Roman"/>
                <w:sz w:val="24"/>
                <w:szCs w:val="24"/>
              </w:rPr>
            </w:pPr>
            <w:r w:rsidRPr="00E124C5">
              <w:rPr>
                <w:rFonts w:ascii="Times New Roman" w:eastAsia="Times New Roman" w:hAnsi="Times New Roman"/>
                <w:sz w:val="24"/>
                <w:szCs w:val="24"/>
              </w:rPr>
              <w:t xml:space="preserve">Начало работ: в течение 5 (пяти) рабочих дней с момента передачи строительной площадки по акту приема-передачи строительной площадки. </w:t>
            </w:r>
          </w:p>
          <w:p w14:paraId="2ACA4B42" w14:textId="77777777" w:rsidR="008C3535" w:rsidRPr="00E124C5" w:rsidRDefault="008C3535" w:rsidP="00720BE3">
            <w:pPr>
              <w:jc w:val="both"/>
              <w:rPr>
                <w:rFonts w:ascii="Times New Roman" w:eastAsia="Times New Roman" w:hAnsi="Times New Roman"/>
              </w:rPr>
            </w:pPr>
            <w:r w:rsidRPr="00E124C5">
              <w:rPr>
                <w:rFonts w:ascii="Times New Roman" w:eastAsia="Times New Roman" w:hAnsi="Times New Roman"/>
                <w:sz w:val="24"/>
                <w:szCs w:val="24"/>
              </w:rPr>
              <w:t>Окончание работ: в течение 60 (шестидесяти) календарных дней с момента передачи строительной площадки по акту приема-передачи строительной площадки.</w:t>
            </w:r>
          </w:p>
        </w:tc>
      </w:tr>
      <w:tr w:rsidR="008C3535" w:rsidRPr="00060F63" w14:paraId="075BCB2D" w14:textId="77777777" w:rsidTr="008C3535">
        <w:trPr>
          <w:trHeight w:val="20"/>
        </w:trPr>
        <w:tc>
          <w:tcPr>
            <w:tcW w:w="4395" w:type="dxa"/>
          </w:tcPr>
          <w:p w14:paraId="65C9A61A"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095" w:type="dxa"/>
            <w:gridSpan w:val="3"/>
            <w:shd w:val="clear" w:color="auto" w:fill="auto"/>
          </w:tcPr>
          <w:p w14:paraId="03F623EB" w14:textId="77777777" w:rsidR="008C3535" w:rsidRPr="008778DB" w:rsidRDefault="008C3535" w:rsidP="00720BE3">
            <w:pPr>
              <w:tabs>
                <w:tab w:val="right" w:pos="9354"/>
              </w:tabs>
              <w:spacing w:after="0" w:line="240" w:lineRule="auto"/>
              <w:rPr>
                <w:rFonts w:ascii="Times New Roman" w:eastAsia="Times New Roman" w:hAnsi="Times New Roman" w:cs="Times New Roman"/>
                <w:sz w:val="24"/>
                <w:szCs w:val="24"/>
                <w:lang w:eastAsia="ru-RU"/>
              </w:rPr>
            </w:pPr>
            <w:r w:rsidRPr="008778DB">
              <w:rPr>
                <w:rFonts w:ascii="Times New Roman" w:hAnsi="Times New Roman" w:cs="Times New Roman"/>
                <w:sz w:val="24"/>
                <w:szCs w:val="24"/>
              </w:rPr>
              <w:t>Оплата Работ производится Заказчиком в течение 7 (семи) рабочих дней с даты подписания Сторонами Акта сдачи-приемки выполненных Работ.</w:t>
            </w:r>
          </w:p>
        </w:tc>
      </w:tr>
      <w:tr w:rsidR="008C3535" w:rsidRPr="00060F63" w14:paraId="3F0D5305" w14:textId="77777777" w:rsidTr="008C3535">
        <w:trPr>
          <w:trHeight w:val="20"/>
        </w:trPr>
        <w:tc>
          <w:tcPr>
            <w:tcW w:w="4395" w:type="dxa"/>
          </w:tcPr>
          <w:p w14:paraId="678E2342"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095" w:type="dxa"/>
            <w:gridSpan w:val="3"/>
            <w:shd w:val="clear" w:color="auto" w:fill="BDD6EE" w:themeFill="accent1" w:themeFillTint="66"/>
          </w:tcPr>
          <w:p w14:paraId="52EB97BB" w14:textId="77777777" w:rsidR="008C3535" w:rsidRPr="00627BAD" w:rsidRDefault="008C3535" w:rsidP="00720BE3">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8C3535" w:rsidRPr="00060F63" w14:paraId="5C18E881" w14:textId="77777777" w:rsidTr="008C3535">
        <w:trPr>
          <w:trHeight w:val="940"/>
        </w:trPr>
        <w:tc>
          <w:tcPr>
            <w:tcW w:w="4395" w:type="dxa"/>
          </w:tcPr>
          <w:p w14:paraId="7D36CA2B"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095" w:type="dxa"/>
            <w:gridSpan w:val="3"/>
          </w:tcPr>
          <w:p w14:paraId="39F6CE48" w14:textId="77777777" w:rsidR="008C3535" w:rsidRPr="00FD6252" w:rsidRDefault="008C3535" w:rsidP="00720BE3">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8C3535" w:rsidRPr="00060F63" w14:paraId="378DD552" w14:textId="77777777" w:rsidTr="008C3535">
        <w:trPr>
          <w:trHeight w:val="20"/>
        </w:trPr>
        <w:tc>
          <w:tcPr>
            <w:tcW w:w="4395" w:type="dxa"/>
          </w:tcPr>
          <w:p w14:paraId="6FE883A2"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0" w:type="dxa"/>
            <w:gridSpan w:val="2"/>
          </w:tcPr>
          <w:p w14:paraId="460EDF54" w14:textId="77777777" w:rsidR="008C3535" w:rsidRPr="00920FEB" w:rsidRDefault="008C3535" w:rsidP="00720BE3">
            <w:pPr>
              <w:tabs>
                <w:tab w:val="right" w:pos="9354"/>
              </w:tabs>
              <w:spacing w:after="0" w:line="240" w:lineRule="auto"/>
              <w:rPr>
                <w:rFonts w:ascii="Times New Roman" w:eastAsia="Times New Roman" w:hAnsi="Times New Roman" w:cs="Times New Roman"/>
                <w:sz w:val="24"/>
                <w:szCs w:val="24"/>
                <w:lang w:eastAsia="ru-RU"/>
              </w:rPr>
            </w:pPr>
            <w:r w:rsidRPr="008778DB">
              <w:rPr>
                <w:rFonts w:ascii="Times New Roman" w:eastAsia="Times New Roman" w:hAnsi="Times New Roman" w:cs="Times New Roman"/>
                <w:sz w:val="24"/>
                <w:szCs w:val="24"/>
                <w:lang w:eastAsia="ru-RU"/>
              </w:rPr>
              <w:t>43.91.19.110</w:t>
            </w:r>
          </w:p>
        </w:tc>
        <w:tc>
          <w:tcPr>
            <w:tcW w:w="4115" w:type="dxa"/>
          </w:tcPr>
          <w:p w14:paraId="439A6E8F" w14:textId="77777777" w:rsidR="008C3535" w:rsidRPr="00060F63" w:rsidRDefault="008C3535" w:rsidP="00720BE3">
            <w:pPr>
              <w:tabs>
                <w:tab w:val="right" w:pos="9354"/>
              </w:tabs>
              <w:spacing w:after="0" w:line="240" w:lineRule="auto"/>
              <w:rPr>
                <w:rFonts w:ascii="Times New Roman" w:eastAsia="Times New Roman" w:hAnsi="Times New Roman" w:cs="Times New Roman"/>
                <w:i/>
                <w:sz w:val="24"/>
                <w:szCs w:val="24"/>
                <w:lang w:eastAsia="ru-RU"/>
              </w:rPr>
            </w:pPr>
            <w:r w:rsidRPr="00081241">
              <w:rPr>
                <w:rFonts w:ascii="Times New Roman" w:eastAsia="Times New Roman" w:hAnsi="Times New Roman" w:cs="Times New Roman"/>
                <w:sz w:val="24"/>
                <w:szCs w:val="24"/>
                <w:lang w:eastAsia="ru-RU"/>
              </w:rPr>
              <w:t>Работы строительные по возведению нежилых зданий и сооружений (не включая ремонт и реставрацию объектов культурного наследия)</w:t>
            </w:r>
          </w:p>
        </w:tc>
      </w:tr>
      <w:tr w:rsidR="008C3535" w:rsidRPr="00060F63" w14:paraId="0BCF3D89" w14:textId="77777777" w:rsidTr="008C3535">
        <w:trPr>
          <w:trHeight w:val="567"/>
        </w:trPr>
        <w:tc>
          <w:tcPr>
            <w:tcW w:w="4395" w:type="dxa"/>
            <w:vMerge w:val="restart"/>
          </w:tcPr>
          <w:p w14:paraId="573D8766"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134" w:type="dxa"/>
          </w:tcPr>
          <w:p w14:paraId="6E80415F" w14:textId="77777777" w:rsidR="008C3535" w:rsidRPr="00006A07" w:rsidRDefault="008C3535" w:rsidP="00720BE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4961" w:type="dxa"/>
            <w:gridSpan w:val="2"/>
          </w:tcPr>
          <w:p w14:paraId="4958DA3D" w14:textId="77777777" w:rsidR="008C3535" w:rsidRPr="00060F63" w:rsidRDefault="008C3535" w:rsidP="00720BE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8C3535" w:rsidRPr="00060F63" w14:paraId="04C26BEE" w14:textId="77777777" w:rsidTr="008C3535">
        <w:trPr>
          <w:trHeight w:val="567"/>
        </w:trPr>
        <w:tc>
          <w:tcPr>
            <w:tcW w:w="4395" w:type="dxa"/>
            <w:vMerge/>
          </w:tcPr>
          <w:p w14:paraId="28787987"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p>
        </w:tc>
        <w:tc>
          <w:tcPr>
            <w:tcW w:w="1134" w:type="dxa"/>
          </w:tcPr>
          <w:p w14:paraId="30DAF1D5" w14:textId="77777777" w:rsidR="008C3535" w:rsidRPr="00006A07" w:rsidRDefault="008C3535" w:rsidP="00720BE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961" w:type="dxa"/>
            <w:gridSpan w:val="2"/>
          </w:tcPr>
          <w:p w14:paraId="5A7C3E49" w14:textId="77777777" w:rsidR="008C3535" w:rsidRPr="00006A07" w:rsidRDefault="008C3535" w:rsidP="00720BE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8C3535" w:rsidRPr="00060F63" w14:paraId="7B9936D4" w14:textId="77777777" w:rsidTr="008C3535">
        <w:trPr>
          <w:trHeight w:val="20"/>
        </w:trPr>
        <w:tc>
          <w:tcPr>
            <w:tcW w:w="4395" w:type="dxa"/>
          </w:tcPr>
          <w:p w14:paraId="31B340D6" w14:textId="77777777" w:rsidR="008C3535" w:rsidRPr="00060F63" w:rsidRDefault="008C3535" w:rsidP="00720BE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095" w:type="dxa"/>
            <w:gridSpan w:val="3"/>
          </w:tcPr>
          <w:p w14:paraId="44CB0E22" w14:textId="77777777" w:rsidR="008C3535" w:rsidRPr="00060F63" w:rsidRDefault="008C3535" w:rsidP="00720BE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bl>
    <w:p w14:paraId="3FD95DD3" w14:textId="77777777" w:rsidR="0006039B" w:rsidRDefault="0006039B"/>
    <w:p w14:paraId="0E48A2A0" w14:textId="77777777" w:rsidR="008C3535" w:rsidRDefault="008C3535">
      <w:pPr>
        <w:rPr>
          <w:rFonts w:ascii="Times New Roman" w:hAnsi="Times New Roman" w:cs="Times New Roman"/>
          <w:sz w:val="24"/>
          <w:szCs w:val="24"/>
        </w:rPr>
        <w:sectPr w:rsidR="008C3535">
          <w:pgSz w:w="11906" w:h="16838"/>
          <w:pgMar w:top="1134" w:right="850" w:bottom="1134" w:left="1701" w:header="708" w:footer="708" w:gutter="0"/>
          <w:cols w:space="708"/>
          <w:docGrid w:linePitch="360"/>
        </w:sectPr>
      </w:pPr>
    </w:p>
    <w:p w14:paraId="13937AA4" w14:textId="77777777" w:rsidR="008C3535" w:rsidRPr="008C3535" w:rsidRDefault="008C3535" w:rsidP="008C3535">
      <w:pPr>
        <w:spacing w:after="0"/>
        <w:ind w:firstLine="4253"/>
        <w:jc w:val="right"/>
        <w:rPr>
          <w:rFonts w:ascii="Times New Roman" w:hAnsi="Times New Roman" w:cs="Times New Roman"/>
          <w:sz w:val="24"/>
          <w:szCs w:val="24"/>
        </w:rPr>
      </w:pPr>
      <w:r w:rsidRPr="008C3535">
        <w:rPr>
          <w:rFonts w:ascii="Times New Roman" w:hAnsi="Times New Roman" w:cs="Times New Roman"/>
          <w:sz w:val="24"/>
          <w:szCs w:val="24"/>
        </w:rPr>
        <w:lastRenderedPageBreak/>
        <w:t xml:space="preserve">Приложение № 1 </w:t>
      </w:r>
    </w:p>
    <w:p w14:paraId="1BD4A6FE" w14:textId="77777777" w:rsidR="008C3535" w:rsidRPr="008C3535" w:rsidRDefault="008C3535" w:rsidP="008C3535">
      <w:pPr>
        <w:spacing w:after="0"/>
        <w:ind w:firstLine="4253"/>
        <w:jc w:val="right"/>
        <w:rPr>
          <w:rFonts w:ascii="Times New Roman" w:eastAsia="Times New Roman" w:hAnsi="Times New Roman" w:cs="Times New Roman"/>
          <w:bCs/>
          <w:iCs/>
          <w:sz w:val="24"/>
          <w:szCs w:val="24"/>
          <w:lang w:eastAsia="ru-RU"/>
        </w:rPr>
      </w:pPr>
      <w:r w:rsidRPr="008C3535">
        <w:rPr>
          <w:rFonts w:ascii="Times New Roman" w:hAnsi="Times New Roman" w:cs="Times New Roman"/>
          <w:sz w:val="24"/>
          <w:szCs w:val="24"/>
        </w:rPr>
        <w:t xml:space="preserve">к </w:t>
      </w:r>
      <w:r w:rsidRPr="008C3535">
        <w:rPr>
          <w:rFonts w:ascii="Times New Roman" w:eastAsia="Times New Roman" w:hAnsi="Times New Roman" w:cs="Times New Roman"/>
          <w:bCs/>
          <w:iCs/>
          <w:sz w:val="24"/>
          <w:szCs w:val="24"/>
          <w:lang w:eastAsia="ru-RU"/>
        </w:rPr>
        <w:t xml:space="preserve">информации о товарах, работах, услугах </w:t>
      </w:r>
    </w:p>
    <w:p w14:paraId="481727B4" w14:textId="77777777" w:rsidR="008C3535" w:rsidRPr="008C3535" w:rsidRDefault="008C3535" w:rsidP="008C3535">
      <w:pPr>
        <w:spacing w:after="0"/>
        <w:ind w:firstLine="4253"/>
        <w:jc w:val="right"/>
        <w:rPr>
          <w:rFonts w:ascii="Times New Roman" w:eastAsia="Times New Roman" w:hAnsi="Times New Roman" w:cs="Times New Roman"/>
          <w:bCs/>
          <w:iCs/>
          <w:sz w:val="24"/>
          <w:szCs w:val="24"/>
          <w:lang w:eastAsia="ru-RU"/>
        </w:rPr>
      </w:pPr>
      <w:r w:rsidRPr="008C3535">
        <w:rPr>
          <w:rFonts w:ascii="Times New Roman" w:eastAsia="Times New Roman" w:hAnsi="Times New Roman" w:cs="Times New Roman"/>
          <w:bCs/>
          <w:iCs/>
          <w:sz w:val="24"/>
          <w:szCs w:val="24"/>
          <w:lang w:eastAsia="ru-RU"/>
        </w:rPr>
        <w:t>для проведения закупки способом ЭМ СМСП</w:t>
      </w:r>
    </w:p>
    <w:p w14:paraId="090AB587" w14:textId="77777777" w:rsidR="008C3535" w:rsidRDefault="008C3535" w:rsidP="008C3535">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p>
    <w:p w14:paraId="2C165FC3" w14:textId="1BF45FC4" w:rsidR="008C3535" w:rsidRPr="008C3535" w:rsidRDefault="008C3535" w:rsidP="008C3535">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C3535">
        <w:rPr>
          <w:rFonts w:ascii="Times New Roman" w:hAnsi="Times New Roman" w:cs="Times New Roman"/>
          <w:sz w:val="24"/>
          <w:szCs w:val="24"/>
        </w:rPr>
        <w:t>Условия закупки</w:t>
      </w:r>
    </w:p>
    <w:p w14:paraId="71648B90"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394AF758"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C3535">
        <w:rPr>
          <w:rFonts w:ascii="Times New Roman" w:hAnsi="Times New Roman" w:cs="Times New Roman"/>
          <w:sz w:val="24"/>
          <w:szCs w:val="24"/>
        </w:rPr>
        <w:br/>
        <w:t>о поставляемой продукции в соответствии с настоящей Информацией</w:t>
      </w:r>
      <w:r w:rsidRPr="008C3535">
        <w:rPr>
          <w:rFonts w:ascii="Times New Roman" w:hAnsi="Times New Roman" w:cs="Times New Roman"/>
          <w:sz w:val="24"/>
          <w:szCs w:val="24"/>
        </w:rPr>
        <w:br/>
        <w:t xml:space="preserve">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 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0BFFB154"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Участники, размещая предложения, подтверждают, что согласны</w:t>
      </w:r>
      <w:r w:rsidRPr="008C3535">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6B42AC7E" w14:textId="77777777" w:rsidR="008C3535" w:rsidRPr="008C3535" w:rsidRDefault="008C3535" w:rsidP="008C3535">
      <w:pPr>
        <w:autoSpaceDE w:val="0"/>
        <w:autoSpaceDN w:val="0"/>
        <w:adjustRightInd w:val="0"/>
        <w:spacing w:after="0" w:line="288" w:lineRule="atLeast"/>
        <w:ind w:firstLine="851"/>
        <w:jc w:val="both"/>
        <w:rPr>
          <w:rFonts w:ascii="Times New Roman" w:hAnsi="Times New Roman" w:cs="Times New Roman"/>
          <w:sz w:val="24"/>
          <w:szCs w:val="24"/>
        </w:rPr>
      </w:pPr>
      <w:r w:rsidRPr="008C3535">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77E05AD3"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Заказчик вправе отклонить отобранные оператором ЭП предложения,</w:t>
      </w:r>
      <w:r w:rsidRPr="008C3535">
        <w:rPr>
          <w:rFonts w:ascii="Times New Roman" w:hAnsi="Times New Roman" w:cs="Times New Roman"/>
          <w:sz w:val="24"/>
          <w:szCs w:val="24"/>
        </w:rPr>
        <w:br/>
        <w:t>в том числе в следующих случаях:</w:t>
      </w:r>
    </w:p>
    <w:p w14:paraId="750956FF" w14:textId="77777777" w:rsidR="008C3535" w:rsidRPr="008C3535" w:rsidRDefault="008C3535" w:rsidP="008C3535">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1)</w:t>
      </w:r>
      <w:r w:rsidRPr="008C3535">
        <w:rPr>
          <w:rFonts w:ascii="Times New Roman" w:hAnsi="Times New Roman" w:cs="Times New Roman"/>
          <w:sz w:val="24"/>
          <w:szCs w:val="24"/>
        </w:rPr>
        <w:tab/>
        <w:t>предложение не соответствует требованиям, установленным</w:t>
      </w:r>
      <w:r w:rsidRPr="008C3535">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025B68B4" w14:textId="77777777" w:rsidR="008C3535" w:rsidRPr="008C3535" w:rsidRDefault="008C3535" w:rsidP="008C3535">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2)</w:t>
      </w:r>
      <w:r w:rsidRPr="008C3535">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07CC82CF" w14:textId="77777777" w:rsidR="008C3535" w:rsidRPr="008C3535" w:rsidRDefault="008C3535" w:rsidP="008C3535">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3)</w:t>
      </w:r>
      <w:r w:rsidRPr="008C3535">
        <w:rPr>
          <w:rFonts w:ascii="Times New Roman" w:hAnsi="Times New Roman" w:cs="Times New Roman"/>
          <w:sz w:val="24"/>
          <w:szCs w:val="24"/>
        </w:rPr>
        <w:tab/>
        <w:t>Заказчик вправе отклонить предложения участника в случае, если</w:t>
      </w:r>
      <w:r w:rsidRPr="008C3535">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4BC2E245" w14:textId="77777777" w:rsidR="008C3535" w:rsidRPr="008C3535" w:rsidRDefault="008C3535" w:rsidP="008C3535">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0E6F3BD7" w14:textId="77777777" w:rsidR="008C3535" w:rsidRPr="008C3535" w:rsidRDefault="008C3535" w:rsidP="008C3535">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5C5755EF"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8C3535">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D889FD2"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w:t>
      </w:r>
      <w:r w:rsidRPr="008C3535">
        <w:rPr>
          <w:rFonts w:ascii="Times New Roman" w:hAnsi="Times New Roman" w:cs="Times New Roman"/>
          <w:sz w:val="24"/>
          <w:szCs w:val="24"/>
        </w:rPr>
        <w:lastRenderedPageBreak/>
        <w:t xml:space="preserve">закупки, в том числе по возмещению каких-либо затрат, убытков, связанных с его участием в закупке, ведением переговоров и прочим. </w:t>
      </w:r>
    </w:p>
    <w:p w14:paraId="1D6807A5"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3AF9FBF0"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3430C77"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5E4208BF"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8C3535">
        <w:rPr>
          <w:rFonts w:ascii="Times New Roman" w:hAnsi="Times New Roman" w:cs="Times New Roman"/>
          <w:sz w:val="24"/>
          <w:szCs w:val="24"/>
        </w:rPr>
        <w:br/>
        <w:t>с момента получения проекта договора на ЭП.</w:t>
      </w:r>
    </w:p>
    <w:p w14:paraId="26566739"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 xml:space="preserve">В случае </w:t>
      </w:r>
      <w:proofErr w:type="spellStart"/>
      <w:r w:rsidRPr="008C3535">
        <w:rPr>
          <w:rFonts w:ascii="Times New Roman" w:hAnsi="Times New Roman" w:cs="Times New Roman"/>
          <w:sz w:val="24"/>
          <w:szCs w:val="24"/>
        </w:rPr>
        <w:t>незаключения</w:t>
      </w:r>
      <w:proofErr w:type="spellEnd"/>
      <w:r w:rsidRPr="008C3535">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5BC2B565" w14:textId="77777777" w:rsidR="008C3535" w:rsidRPr="008C3535" w:rsidRDefault="008C3535" w:rsidP="008C3535">
      <w:pPr>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57B5CCAA"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747981F4"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 xml:space="preserve">Победитель должен представить Заказчику подписанный им договор, </w:t>
      </w:r>
      <w:r w:rsidRPr="008C3535">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747B5291"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A1B784A" w14:textId="77777777" w:rsidR="008C3535" w:rsidRPr="008C3535" w:rsidRDefault="008C3535" w:rsidP="008C3535">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8C3535">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3B46E9BD" w14:textId="77777777" w:rsidR="008C3535" w:rsidRDefault="008C3535">
      <w:pPr>
        <w:rPr>
          <w:rFonts w:ascii="Times New Roman" w:hAnsi="Times New Roman" w:cs="Times New Roman"/>
          <w:sz w:val="24"/>
          <w:szCs w:val="24"/>
        </w:rPr>
        <w:sectPr w:rsidR="008C3535">
          <w:pgSz w:w="11906" w:h="16838"/>
          <w:pgMar w:top="1134" w:right="850" w:bottom="1134" w:left="1701" w:header="708" w:footer="708" w:gutter="0"/>
          <w:cols w:space="708"/>
          <w:docGrid w:linePitch="360"/>
        </w:sectPr>
      </w:pPr>
    </w:p>
    <w:p w14:paraId="2A81BCD2" w14:textId="77777777" w:rsidR="008C3535" w:rsidRPr="00C91241" w:rsidRDefault="008C3535" w:rsidP="008C3535">
      <w:pPr>
        <w:spacing w:after="0" w:line="276" w:lineRule="auto"/>
        <w:ind w:left="5387"/>
        <w:jc w:val="right"/>
        <w:rPr>
          <w:rFonts w:ascii="Times New Roman" w:hAnsi="Times New Roman" w:cs="Times New Roman"/>
          <w:sz w:val="24"/>
          <w:szCs w:val="24"/>
        </w:rPr>
      </w:pPr>
      <w:bookmarkStart w:id="2" w:name="_Hlk231391090"/>
      <w:r w:rsidRPr="00C91241">
        <w:rPr>
          <w:rFonts w:ascii="Times New Roman" w:hAnsi="Times New Roman" w:cs="Times New Roman"/>
          <w:sz w:val="24"/>
          <w:szCs w:val="24"/>
        </w:rPr>
        <w:lastRenderedPageBreak/>
        <w:t xml:space="preserve">Приложение № 2 </w:t>
      </w:r>
    </w:p>
    <w:p w14:paraId="4E3590DE" w14:textId="77777777" w:rsidR="008C3535" w:rsidRPr="00C91241" w:rsidRDefault="008C3535" w:rsidP="008C3535">
      <w:pPr>
        <w:spacing w:after="0"/>
        <w:ind w:firstLine="4253"/>
        <w:jc w:val="right"/>
        <w:rPr>
          <w:rFonts w:ascii="Times New Roman" w:eastAsia="Times New Roman" w:hAnsi="Times New Roman" w:cs="Times New Roman"/>
          <w:bCs/>
          <w:iCs/>
          <w:sz w:val="24"/>
          <w:szCs w:val="24"/>
          <w:lang w:eastAsia="ru-RU"/>
        </w:rPr>
      </w:pPr>
      <w:r w:rsidRPr="00C91241">
        <w:rPr>
          <w:rFonts w:ascii="Times New Roman" w:hAnsi="Times New Roman" w:cs="Times New Roman"/>
          <w:sz w:val="24"/>
          <w:szCs w:val="24"/>
        </w:rPr>
        <w:t xml:space="preserve">к </w:t>
      </w:r>
      <w:r w:rsidRPr="00C91241">
        <w:rPr>
          <w:rFonts w:ascii="Times New Roman" w:eastAsia="Times New Roman" w:hAnsi="Times New Roman" w:cs="Times New Roman"/>
          <w:bCs/>
          <w:iCs/>
          <w:sz w:val="24"/>
          <w:szCs w:val="24"/>
          <w:lang w:eastAsia="ru-RU"/>
        </w:rPr>
        <w:t xml:space="preserve">информации о товарах, работах, услугах </w:t>
      </w:r>
    </w:p>
    <w:p w14:paraId="7803608C" w14:textId="77777777" w:rsidR="008C3535" w:rsidRPr="00C91241" w:rsidRDefault="008C3535" w:rsidP="008C3535">
      <w:pPr>
        <w:spacing w:after="0"/>
        <w:ind w:firstLine="4253"/>
        <w:jc w:val="right"/>
        <w:rPr>
          <w:rFonts w:ascii="Times New Roman" w:eastAsia="Times New Roman" w:hAnsi="Times New Roman" w:cs="Times New Roman"/>
          <w:bCs/>
          <w:iCs/>
          <w:sz w:val="24"/>
          <w:szCs w:val="24"/>
          <w:lang w:eastAsia="ru-RU"/>
        </w:rPr>
      </w:pPr>
      <w:r w:rsidRPr="00C91241">
        <w:rPr>
          <w:rFonts w:ascii="Times New Roman" w:eastAsia="Times New Roman" w:hAnsi="Times New Roman" w:cs="Times New Roman"/>
          <w:bCs/>
          <w:iCs/>
          <w:sz w:val="24"/>
          <w:szCs w:val="24"/>
          <w:lang w:eastAsia="ru-RU"/>
        </w:rPr>
        <w:t>для проведения закупки способом ЭМ СМСП</w:t>
      </w:r>
    </w:p>
    <w:p w14:paraId="1F0FB6D8" w14:textId="2662C2A5" w:rsidR="00BC6997" w:rsidRDefault="00BC6997">
      <w:pPr>
        <w:rPr>
          <w:rFonts w:ascii="Times New Roman" w:hAnsi="Times New Roman" w:cs="Times New Roman"/>
          <w:sz w:val="24"/>
          <w:szCs w:val="24"/>
        </w:rPr>
      </w:pPr>
    </w:p>
    <w:p w14:paraId="35D1EF5C" w14:textId="51D877D5" w:rsidR="008C3535" w:rsidRDefault="008C3535">
      <w:pPr>
        <w:rPr>
          <w:rFonts w:ascii="Times New Roman" w:hAnsi="Times New Roman" w:cs="Times New Roman"/>
          <w:sz w:val="24"/>
          <w:szCs w:val="24"/>
        </w:rPr>
      </w:pPr>
    </w:p>
    <w:p w14:paraId="7EDC8E2E" w14:textId="77777777" w:rsidR="008C3535" w:rsidRDefault="008C3535" w:rsidP="008C3535">
      <w:pPr>
        <w:spacing w:after="0"/>
        <w:ind w:right="-2" w:firstLine="709"/>
        <w:jc w:val="center"/>
        <w:rPr>
          <w:rFonts w:ascii="Times New Roman" w:hAnsi="Times New Roman" w:cs="Times New Roman"/>
          <w:b/>
          <w:sz w:val="24"/>
          <w:szCs w:val="24"/>
        </w:rPr>
      </w:pPr>
      <w:r w:rsidRPr="009953D3">
        <w:rPr>
          <w:rFonts w:ascii="Times New Roman" w:hAnsi="Times New Roman" w:cs="Times New Roman"/>
          <w:b/>
          <w:sz w:val="24"/>
          <w:szCs w:val="24"/>
        </w:rPr>
        <w:t>ПРОЕКТ ДОГОВОРА</w:t>
      </w:r>
    </w:p>
    <w:bookmarkEnd w:id="2"/>
    <w:p w14:paraId="6E477750" w14:textId="77777777" w:rsidR="008C3535" w:rsidRDefault="008C3535" w:rsidP="008C3535">
      <w:pPr>
        <w:spacing w:after="0"/>
        <w:ind w:right="-2" w:firstLine="709"/>
        <w:jc w:val="center"/>
        <w:rPr>
          <w:rFonts w:ascii="Times New Roman" w:hAnsi="Times New Roman" w:cs="Times New Roman"/>
          <w:b/>
          <w:sz w:val="24"/>
          <w:szCs w:val="24"/>
        </w:rPr>
      </w:pPr>
    </w:p>
    <w:p w14:paraId="46B93AF6" w14:textId="77777777" w:rsidR="008C3535" w:rsidRDefault="008C3535" w:rsidP="008C3535">
      <w:pPr>
        <w:spacing w:after="0"/>
        <w:rPr>
          <w:rFonts w:ascii="Times New Roman" w:hAnsi="Times New Roman" w:cs="Times New Roman"/>
          <w:sz w:val="24"/>
          <w:szCs w:val="24"/>
        </w:rPr>
      </w:pPr>
      <w:r>
        <w:rPr>
          <w:rFonts w:ascii="Times New Roman" w:hAnsi="Times New Roman" w:cs="Times New Roman"/>
          <w:sz w:val="24"/>
          <w:szCs w:val="24"/>
        </w:rPr>
        <w:t>Приложен отдельным файлом</w:t>
      </w:r>
    </w:p>
    <w:p w14:paraId="787A174B" w14:textId="77777777" w:rsidR="008C3535" w:rsidRDefault="008C3535">
      <w:pPr>
        <w:rPr>
          <w:rFonts w:ascii="Times New Roman" w:hAnsi="Times New Roman" w:cs="Times New Roman"/>
          <w:sz w:val="24"/>
          <w:szCs w:val="24"/>
        </w:rPr>
      </w:pPr>
    </w:p>
    <w:p w14:paraId="38E635DD" w14:textId="77777777" w:rsidR="00D719A3" w:rsidRDefault="00D719A3">
      <w:pPr>
        <w:rPr>
          <w:rFonts w:ascii="Times New Roman" w:hAnsi="Times New Roman" w:cs="Times New Roman"/>
          <w:sz w:val="24"/>
          <w:szCs w:val="24"/>
        </w:rPr>
      </w:pPr>
    </w:p>
    <w:sectPr w:rsidR="00D719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9585" w14:textId="77777777" w:rsidR="003E1747" w:rsidRDefault="003E1747" w:rsidP="00060F63">
      <w:pPr>
        <w:spacing w:after="0" w:line="240" w:lineRule="auto"/>
      </w:pPr>
      <w:r>
        <w:separator/>
      </w:r>
    </w:p>
  </w:endnote>
  <w:endnote w:type="continuationSeparator" w:id="0">
    <w:p w14:paraId="75C07775"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3E5E" w14:textId="77777777" w:rsidR="003E1747" w:rsidRDefault="003E1747" w:rsidP="00060F63">
      <w:pPr>
        <w:spacing w:after="0" w:line="240" w:lineRule="auto"/>
      </w:pPr>
      <w:r>
        <w:separator/>
      </w:r>
    </w:p>
  </w:footnote>
  <w:footnote w:type="continuationSeparator" w:id="0">
    <w:p w14:paraId="2923FB59" w14:textId="77777777" w:rsidR="003E1747" w:rsidRDefault="003E1747"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A775F"/>
    <w:rsid w:val="000B38A8"/>
    <w:rsid w:val="000D1FC9"/>
    <w:rsid w:val="001200AA"/>
    <w:rsid w:val="001459E2"/>
    <w:rsid w:val="001641A2"/>
    <w:rsid w:val="001D5BAB"/>
    <w:rsid w:val="002774B6"/>
    <w:rsid w:val="00287C2E"/>
    <w:rsid w:val="002A49B0"/>
    <w:rsid w:val="002C3C41"/>
    <w:rsid w:val="002E409C"/>
    <w:rsid w:val="002F1F5C"/>
    <w:rsid w:val="00305E81"/>
    <w:rsid w:val="003374AB"/>
    <w:rsid w:val="003B3CFD"/>
    <w:rsid w:val="003C5B5C"/>
    <w:rsid w:val="003E1747"/>
    <w:rsid w:val="00400923"/>
    <w:rsid w:val="00447D74"/>
    <w:rsid w:val="00472B2D"/>
    <w:rsid w:val="00473555"/>
    <w:rsid w:val="004D54EE"/>
    <w:rsid w:val="00516A45"/>
    <w:rsid w:val="005250D5"/>
    <w:rsid w:val="005727CB"/>
    <w:rsid w:val="00572D62"/>
    <w:rsid w:val="00596A0B"/>
    <w:rsid w:val="005D2A97"/>
    <w:rsid w:val="00604BF2"/>
    <w:rsid w:val="006055A8"/>
    <w:rsid w:val="00610B22"/>
    <w:rsid w:val="00627BAD"/>
    <w:rsid w:val="00654F93"/>
    <w:rsid w:val="00720BE3"/>
    <w:rsid w:val="0076665F"/>
    <w:rsid w:val="007972C7"/>
    <w:rsid w:val="007A03AB"/>
    <w:rsid w:val="007D3931"/>
    <w:rsid w:val="007E56F8"/>
    <w:rsid w:val="008307EB"/>
    <w:rsid w:val="00843FE5"/>
    <w:rsid w:val="00862462"/>
    <w:rsid w:val="00865482"/>
    <w:rsid w:val="008778DB"/>
    <w:rsid w:val="008B5819"/>
    <w:rsid w:val="008C3535"/>
    <w:rsid w:val="008C4F85"/>
    <w:rsid w:val="008D3F02"/>
    <w:rsid w:val="008E3981"/>
    <w:rsid w:val="008F0B9D"/>
    <w:rsid w:val="00920FEB"/>
    <w:rsid w:val="00971872"/>
    <w:rsid w:val="00987371"/>
    <w:rsid w:val="00A27BAA"/>
    <w:rsid w:val="00A40528"/>
    <w:rsid w:val="00A5263C"/>
    <w:rsid w:val="00A56236"/>
    <w:rsid w:val="00A71002"/>
    <w:rsid w:val="00AD313D"/>
    <w:rsid w:val="00AD78EE"/>
    <w:rsid w:val="00AF33C0"/>
    <w:rsid w:val="00B1252A"/>
    <w:rsid w:val="00B45833"/>
    <w:rsid w:val="00B463C3"/>
    <w:rsid w:val="00B911D3"/>
    <w:rsid w:val="00BA6987"/>
    <w:rsid w:val="00BC6997"/>
    <w:rsid w:val="00C2163A"/>
    <w:rsid w:val="00C21AC2"/>
    <w:rsid w:val="00C4292B"/>
    <w:rsid w:val="00C97288"/>
    <w:rsid w:val="00CB606E"/>
    <w:rsid w:val="00CC5788"/>
    <w:rsid w:val="00CF64D9"/>
    <w:rsid w:val="00D15249"/>
    <w:rsid w:val="00D26530"/>
    <w:rsid w:val="00D27657"/>
    <w:rsid w:val="00D52075"/>
    <w:rsid w:val="00D719A3"/>
    <w:rsid w:val="00DA5B71"/>
    <w:rsid w:val="00DC175C"/>
    <w:rsid w:val="00E02D68"/>
    <w:rsid w:val="00E06C7F"/>
    <w:rsid w:val="00E11F4F"/>
    <w:rsid w:val="00E124C5"/>
    <w:rsid w:val="00E42ECA"/>
    <w:rsid w:val="00E541E8"/>
    <w:rsid w:val="00EB6851"/>
    <w:rsid w:val="00ED3DCD"/>
    <w:rsid w:val="00EE059F"/>
    <w:rsid w:val="00F676F7"/>
    <w:rsid w:val="00F8670F"/>
    <w:rsid w:val="00FB6ED8"/>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98DA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VL">
    <w:name w:val="VL_Основной текст"/>
    <w:basedOn w:val="a"/>
    <w:qFormat/>
    <w:rsid w:val="00720BE3"/>
    <w:pPr>
      <w:spacing w:before="240" w:after="0" w:line="240" w:lineRule="auto"/>
      <w:jc w:val="both"/>
    </w:pPr>
    <w:rPr>
      <w:rFonts w:ascii="Times New Roman" w:eastAsia="Calibri" w:hAnsi="Times New Roman" w:cs="Times New Roman"/>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7E0B3-60B1-4AE0-8A5A-23D53F19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1443</Words>
  <Characters>8228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4</cp:revision>
  <dcterms:created xsi:type="dcterms:W3CDTF">2026-06-03T11:01:00Z</dcterms:created>
  <dcterms:modified xsi:type="dcterms:W3CDTF">2026-06-03T12:06:00Z</dcterms:modified>
</cp:coreProperties>
</file>