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029" w:rsidRPr="00265EBC" w:rsidRDefault="00914029" w:rsidP="00914029">
      <w:pPr>
        <w:pStyle w:val="afff4"/>
        <w:jc w:val="center"/>
        <w:rPr>
          <w:b/>
          <w:bCs/>
        </w:rPr>
      </w:pPr>
      <w:r w:rsidRPr="00265EBC">
        <w:rPr>
          <w:b/>
          <w:bCs/>
        </w:rPr>
        <w:t>Филиал ПАО «РусГидро» - «Жигулевская ГЭС»</w:t>
      </w:r>
    </w:p>
    <w:p w:rsidR="00256F5B" w:rsidRPr="00265EBC" w:rsidRDefault="00256F5B" w:rsidP="00256F5B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256F5B" w:rsidRPr="00265EBC" w:rsidRDefault="00256F5B" w:rsidP="00256F5B">
      <w:pPr>
        <w:keepNext/>
        <w:keepLines/>
        <w:jc w:val="center"/>
        <w:rPr>
          <w:rFonts w:eastAsia="Calibri"/>
          <w:sz w:val="24"/>
          <w:szCs w:val="24"/>
        </w:rPr>
      </w:pPr>
    </w:p>
    <w:p w:rsidR="00576F3C" w:rsidRPr="00265EBC" w:rsidRDefault="00576F3C">
      <w:pPr>
        <w:keepNext/>
        <w:keepLines/>
        <w:jc w:val="center"/>
        <w:rPr>
          <w:rFonts w:eastAsia="Calibri"/>
          <w:sz w:val="24"/>
          <w:szCs w:val="24"/>
        </w:rPr>
      </w:pPr>
    </w:p>
    <w:p w:rsidR="00576F3C" w:rsidRPr="00265EBC" w:rsidRDefault="00576F3C" w:rsidP="00256F5B">
      <w:pPr>
        <w:keepNext/>
        <w:keepLines/>
        <w:jc w:val="center"/>
        <w:rPr>
          <w:rFonts w:eastAsia="Calibri"/>
          <w:sz w:val="24"/>
          <w:szCs w:val="24"/>
        </w:rPr>
      </w:pPr>
    </w:p>
    <w:p w:rsidR="00576F3C" w:rsidRPr="00265EBC" w:rsidRDefault="00576F3C" w:rsidP="00256F5B">
      <w:pPr>
        <w:keepNext/>
        <w:keepLines/>
        <w:jc w:val="center"/>
        <w:rPr>
          <w:rFonts w:eastAsia="Calibri"/>
          <w:sz w:val="24"/>
          <w:szCs w:val="24"/>
        </w:rPr>
      </w:pPr>
    </w:p>
    <w:p w:rsidR="00576F3C" w:rsidRPr="00265EBC" w:rsidRDefault="00576F3C" w:rsidP="00256F5B">
      <w:pPr>
        <w:keepNext/>
        <w:keepLines/>
        <w:jc w:val="center"/>
        <w:rPr>
          <w:rFonts w:eastAsia="Calibri"/>
          <w:sz w:val="24"/>
          <w:szCs w:val="24"/>
        </w:rPr>
      </w:pPr>
    </w:p>
    <w:p w:rsidR="00576F3C" w:rsidRPr="00265EBC" w:rsidRDefault="00576F3C" w:rsidP="00256F5B">
      <w:pPr>
        <w:keepNext/>
        <w:keepLines/>
        <w:jc w:val="center"/>
        <w:rPr>
          <w:rFonts w:eastAsia="Calibri"/>
          <w:sz w:val="24"/>
          <w:szCs w:val="24"/>
        </w:rPr>
      </w:pPr>
    </w:p>
    <w:p w:rsidR="00576F3C" w:rsidRPr="00265EBC" w:rsidRDefault="008D0AD0">
      <w:pPr>
        <w:keepNext/>
        <w:keepLines/>
        <w:jc w:val="center"/>
        <w:rPr>
          <w:rFonts w:eastAsia="Calibri"/>
          <w:b/>
        </w:rPr>
      </w:pPr>
      <w:r w:rsidRPr="00265EBC">
        <w:rPr>
          <w:rFonts w:eastAsia="Calibri"/>
          <w:b/>
        </w:rPr>
        <w:t>Технические требования на поставку МТР</w:t>
      </w:r>
      <w:r w:rsidR="00914029" w:rsidRPr="00265EBC">
        <w:rPr>
          <w:rFonts w:eastAsia="Calibri"/>
          <w:b/>
        </w:rPr>
        <w:t xml:space="preserve"> в 2026 году</w:t>
      </w:r>
    </w:p>
    <w:p w:rsidR="00576F3C" w:rsidRPr="00265EBC" w:rsidRDefault="00576F3C">
      <w:pPr>
        <w:keepNext/>
        <w:keepLines/>
        <w:jc w:val="center"/>
        <w:rPr>
          <w:rFonts w:eastAsia="Calibri"/>
        </w:rPr>
      </w:pPr>
    </w:p>
    <w:p w:rsidR="009A2E4A" w:rsidRPr="00265EBC" w:rsidRDefault="009A2E4A" w:rsidP="009A2E4A">
      <w:pPr>
        <w:keepNext/>
        <w:keepLines/>
        <w:rPr>
          <w:rFonts w:eastAsia="Calibri"/>
          <w:sz w:val="24"/>
          <w:szCs w:val="24"/>
        </w:rPr>
      </w:pPr>
    </w:p>
    <w:p w:rsidR="009A2E4A" w:rsidRPr="00265EBC" w:rsidRDefault="004D67EB" w:rsidP="004D67EB">
      <w:pPr>
        <w:keepNext/>
        <w:keepLines/>
        <w:jc w:val="center"/>
        <w:rPr>
          <w:rFonts w:eastAsia="Calibri"/>
          <w:sz w:val="24"/>
          <w:szCs w:val="24"/>
        </w:rPr>
      </w:pPr>
      <w:r w:rsidRPr="004D67EB">
        <w:rPr>
          <w:rFonts w:eastAsia="Calibri"/>
          <w:sz w:val="24"/>
          <w:szCs w:val="24"/>
        </w:rPr>
        <w:t>ОКПД2 27.12 Поставка МТР для оборудования цепей вторичной коммутации и защит службы РЗАиМ филиала ПАО</w:t>
      </w:r>
      <w:r>
        <w:rPr>
          <w:rFonts w:eastAsia="Calibri"/>
          <w:sz w:val="24"/>
          <w:szCs w:val="24"/>
        </w:rPr>
        <w:t xml:space="preserve"> «РусГидро» - «Жигулевская ГЭС»</w:t>
      </w:r>
    </w:p>
    <w:p w:rsidR="00576F3C" w:rsidRPr="00265EBC" w:rsidRDefault="008D0AD0" w:rsidP="009A2E4A">
      <w:pPr>
        <w:keepNext/>
        <w:keepLines/>
      </w:pPr>
      <w:r w:rsidRPr="00265EBC">
        <w:br w:type="page"/>
      </w:r>
      <w:bookmarkStart w:id="0" w:name="_GoBack"/>
      <w:bookmarkEnd w:id="0"/>
    </w:p>
    <w:p w:rsidR="00576F3C" w:rsidRPr="00265EBC" w:rsidRDefault="008D0AD0">
      <w:pPr>
        <w:jc w:val="center"/>
        <w:rPr>
          <w:sz w:val="24"/>
          <w:szCs w:val="24"/>
        </w:rPr>
      </w:pPr>
      <w:r w:rsidRPr="00265EBC">
        <w:rPr>
          <w:b/>
          <w:sz w:val="24"/>
          <w:szCs w:val="24"/>
        </w:rPr>
        <w:lastRenderedPageBreak/>
        <w:t>СОДЕРЖАНИЕ</w:t>
      </w:r>
    </w:p>
    <w:p w:rsidR="00265EBC" w:rsidRPr="00265EBC" w:rsidRDefault="008D0AD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65EBC">
        <w:fldChar w:fldCharType="begin"/>
      </w:r>
      <w:r w:rsidRPr="00265EBC">
        <w:instrText>TOC \z \o "1-4" \u \h</w:instrText>
      </w:r>
      <w:r w:rsidRPr="00265EBC">
        <w:fldChar w:fldCharType="separate"/>
      </w:r>
      <w:hyperlink w:anchor="_Toc221196007" w:history="1">
        <w:r w:rsidR="00265EBC" w:rsidRPr="00265EBC">
          <w:rPr>
            <w:rStyle w:val="affff8"/>
            <w:rFonts w:eastAsia="Calibri"/>
            <w:noProof/>
          </w:rPr>
          <w:t>1.</w:t>
        </w:r>
        <w:r w:rsidR="00265EBC" w:rsidRPr="00265EB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265EBC" w:rsidRPr="00265EBC">
          <w:rPr>
            <w:rStyle w:val="affff8"/>
            <w:rFonts w:eastAsia="Calibri"/>
            <w:noProof/>
          </w:rPr>
          <w:t>Общие сведения</w:t>
        </w:r>
        <w:r w:rsidR="00265EBC" w:rsidRPr="00265EBC">
          <w:rPr>
            <w:noProof/>
            <w:webHidden/>
          </w:rPr>
          <w:tab/>
        </w:r>
        <w:r w:rsidR="00265EBC" w:rsidRPr="00265EBC">
          <w:rPr>
            <w:noProof/>
            <w:webHidden/>
          </w:rPr>
          <w:fldChar w:fldCharType="begin"/>
        </w:r>
        <w:r w:rsidR="00265EBC" w:rsidRPr="00265EBC">
          <w:rPr>
            <w:noProof/>
            <w:webHidden/>
          </w:rPr>
          <w:instrText xml:space="preserve"> PAGEREF _Toc221196007 \h </w:instrText>
        </w:r>
        <w:r w:rsidR="00265EBC" w:rsidRPr="00265EBC">
          <w:rPr>
            <w:noProof/>
            <w:webHidden/>
          </w:rPr>
        </w:r>
        <w:r w:rsidR="00265EBC" w:rsidRPr="00265EBC">
          <w:rPr>
            <w:noProof/>
            <w:webHidden/>
          </w:rPr>
          <w:fldChar w:fldCharType="separate"/>
        </w:r>
        <w:r w:rsidR="00265EBC" w:rsidRPr="00265EBC">
          <w:rPr>
            <w:noProof/>
            <w:webHidden/>
          </w:rPr>
          <w:t>3</w:t>
        </w:r>
        <w:r w:rsidR="00265EBC" w:rsidRPr="00265EBC">
          <w:rPr>
            <w:noProof/>
            <w:webHidden/>
          </w:rPr>
          <w:fldChar w:fldCharType="end"/>
        </w:r>
      </w:hyperlink>
    </w:p>
    <w:p w:rsidR="00265EBC" w:rsidRPr="00265EBC" w:rsidRDefault="004D67EB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1196008" w:history="1">
        <w:r w:rsidR="00265EBC" w:rsidRPr="00265EBC">
          <w:rPr>
            <w:rStyle w:val="affff8"/>
            <w:rFonts w:eastAsia="Calibri"/>
            <w:iCs/>
            <w:noProof/>
            <w:sz w:val="24"/>
            <w:szCs w:val="24"/>
          </w:rPr>
          <w:t>1.1.</w:t>
        </w:r>
        <w:r w:rsidR="00265EBC" w:rsidRPr="00265EB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265EBC" w:rsidRPr="00265EBC">
          <w:rPr>
            <w:rStyle w:val="affff8"/>
            <w:rFonts w:eastAsia="Calibri"/>
            <w:noProof/>
            <w:sz w:val="24"/>
            <w:szCs w:val="24"/>
          </w:rPr>
          <w:t>Общие требования</w:t>
        </w:r>
        <w:r w:rsidR="00265EBC" w:rsidRPr="00265EBC">
          <w:rPr>
            <w:noProof/>
            <w:webHidden/>
            <w:sz w:val="24"/>
            <w:szCs w:val="24"/>
          </w:rPr>
          <w:tab/>
        </w:r>
        <w:r w:rsidR="00265EBC" w:rsidRPr="00265EBC">
          <w:rPr>
            <w:noProof/>
            <w:webHidden/>
            <w:sz w:val="24"/>
            <w:szCs w:val="24"/>
          </w:rPr>
          <w:fldChar w:fldCharType="begin"/>
        </w:r>
        <w:r w:rsidR="00265EBC" w:rsidRPr="00265EBC">
          <w:rPr>
            <w:noProof/>
            <w:webHidden/>
            <w:sz w:val="24"/>
            <w:szCs w:val="24"/>
          </w:rPr>
          <w:instrText xml:space="preserve"> PAGEREF _Toc221196008 \h </w:instrText>
        </w:r>
        <w:r w:rsidR="00265EBC" w:rsidRPr="00265EBC">
          <w:rPr>
            <w:noProof/>
            <w:webHidden/>
            <w:sz w:val="24"/>
            <w:szCs w:val="24"/>
          </w:rPr>
        </w:r>
        <w:r w:rsidR="00265EBC" w:rsidRPr="00265EBC">
          <w:rPr>
            <w:noProof/>
            <w:webHidden/>
            <w:sz w:val="24"/>
            <w:szCs w:val="24"/>
          </w:rPr>
          <w:fldChar w:fldCharType="separate"/>
        </w:r>
        <w:r w:rsidR="00265EBC" w:rsidRPr="00265EBC">
          <w:rPr>
            <w:noProof/>
            <w:webHidden/>
            <w:sz w:val="24"/>
            <w:szCs w:val="24"/>
          </w:rPr>
          <w:t>3</w:t>
        </w:r>
        <w:r w:rsidR="00265EBC" w:rsidRPr="00265EBC">
          <w:rPr>
            <w:noProof/>
            <w:webHidden/>
            <w:sz w:val="24"/>
            <w:szCs w:val="24"/>
          </w:rPr>
          <w:fldChar w:fldCharType="end"/>
        </w:r>
      </w:hyperlink>
    </w:p>
    <w:p w:rsidR="00265EBC" w:rsidRPr="00265EBC" w:rsidRDefault="004D67EB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1196009" w:history="1">
        <w:r w:rsidR="00265EBC" w:rsidRPr="00265EBC">
          <w:rPr>
            <w:rStyle w:val="affff8"/>
            <w:rFonts w:eastAsia="Calibri"/>
            <w:iCs/>
            <w:noProof/>
            <w:sz w:val="24"/>
            <w:szCs w:val="24"/>
          </w:rPr>
          <w:t>1.2.</w:t>
        </w:r>
        <w:r w:rsidR="00265EBC" w:rsidRPr="00265EB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265EBC" w:rsidRPr="00265EBC">
          <w:rPr>
            <w:rStyle w:val="affff8"/>
            <w:rFonts w:eastAsia="Calibri"/>
            <w:noProof/>
            <w:sz w:val="24"/>
            <w:szCs w:val="24"/>
          </w:rPr>
          <w:t>Наименование закупаемой продукции</w:t>
        </w:r>
        <w:r w:rsidR="00265EBC" w:rsidRPr="00265EBC">
          <w:rPr>
            <w:noProof/>
            <w:webHidden/>
            <w:sz w:val="24"/>
            <w:szCs w:val="24"/>
          </w:rPr>
          <w:tab/>
        </w:r>
        <w:r w:rsidR="00265EBC" w:rsidRPr="00265EBC">
          <w:rPr>
            <w:noProof/>
            <w:webHidden/>
            <w:sz w:val="24"/>
            <w:szCs w:val="24"/>
          </w:rPr>
          <w:fldChar w:fldCharType="begin"/>
        </w:r>
        <w:r w:rsidR="00265EBC" w:rsidRPr="00265EBC">
          <w:rPr>
            <w:noProof/>
            <w:webHidden/>
            <w:sz w:val="24"/>
            <w:szCs w:val="24"/>
          </w:rPr>
          <w:instrText xml:space="preserve"> PAGEREF _Toc221196009 \h </w:instrText>
        </w:r>
        <w:r w:rsidR="00265EBC" w:rsidRPr="00265EBC">
          <w:rPr>
            <w:noProof/>
            <w:webHidden/>
            <w:sz w:val="24"/>
            <w:szCs w:val="24"/>
          </w:rPr>
        </w:r>
        <w:r w:rsidR="00265EBC" w:rsidRPr="00265EBC">
          <w:rPr>
            <w:noProof/>
            <w:webHidden/>
            <w:sz w:val="24"/>
            <w:szCs w:val="24"/>
          </w:rPr>
          <w:fldChar w:fldCharType="separate"/>
        </w:r>
        <w:r w:rsidR="00265EBC" w:rsidRPr="00265EBC">
          <w:rPr>
            <w:noProof/>
            <w:webHidden/>
            <w:sz w:val="24"/>
            <w:szCs w:val="24"/>
          </w:rPr>
          <w:t>3</w:t>
        </w:r>
        <w:r w:rsidR="00265EBC" w:rsidRPr="00265EBC">
          <w:rPr>
            <w:noProof/>
            <w:webHidden/>
            <w:sz w:val="24"/>
            <w:szCs w:val="24"/>
          </w:rPr>
          <w:fldChar w:fldCharType="end"/>
        </w:r>
      </w:hyperlink>
    </w:p>
    <w:p w:rsidR="00265EBC" w:rsidRPr="00265EBC" w:rsidRDefault="004D67EB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1196010" w:history="1">
        <w:r w:rsidR="00265EBC" w:rsidRPr="00265EBC">
          <w:rPr>
            <w:rStyle w:val="affff8"/>
            <w:rFonts w:eastAsia="Calibri"/>
            <w:iCs/>
            <w:noProof/>
            <w:sz w:val="24"/>
            <w:szCs w:val="24"/>
          </w:rPr>
          <w:t>1.3.</w:t>
        </w:r>
        <w:r w:rsidR="00265EBC" w:rsidRPr="00265EB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265EBC" w:rsidRPr="00265EBC">
          <w:rPr>
            <w:rStyle w:val="affff8"/>
            <w:rFonts w:eastAsia="Calibri"/>
            <w:noProof/>
            <w:sz w:val="24"/>
            <w:szCs w:val="24"/>
          </w:rPr>
          <w:t>Цель использования закупаемой продукции</w:t>
        </w:r>
        <w:r w:rsidR="00265EBC" w:rsidRPr="00265EBC">
          <w:rPr>
            <w:noProof/>
            <w:webHidden/>
            <w:sz w:val="24"/>
            <w:szCs w:val="24"/>
          </w:rPr>
          <w:tab/>
        </w:r>
        <w:r w:rsidR="00265EBC" w:rsidRPr="00265EBC">
          <w:rPr>
            <w:noProof/>
            <w:webHidden/>
            <w:sz w:val="24"/>
            <w:szCs w:val="24"/>
          </w:rPr>
          <w:fldChar w:fldCharType="begin"/>
        </w:r>
        <w:r w:rsidR="00265EBC" w:rsidRPr="00265EBC">
          <w:rPr>
            <w:noProof/>
            <w:webHidden/>
            <w:sz w:val="24"/>
            <w:szCs w:val="24"/>
          </w:rPr>
          <w:instrText xml:space="preserve"> PAGEREF _Toc221196010 \h </w:instrText>
        </w:r>
        <w:r w:rsidR="00265EBC" w:rsidRPr="00265EBC">
          <w:rPr>
            <w:noProof/>
            <w:webHidden/>
            <w:sz w:val="24"/>
            <w:szCs w:val="24"/>
          </w:rPr>
        </w:r>
        <w:r w:rsidR="00265EBC" w:rsidRPr="00265EBC">
          <w:rPr>
            <w:noProof/>
            <w:webHidden/>
            <w:sz w:val="24"/>
            <w:szCs w:val="24"/>
          </w:rPr>
          <w:fldChar w:fldCharType="separate"/>
        </w:r>
        <w:r w:rsidR="00265EBC" w:rsidRPr="00265EBC">
          <w:rPr>
            <w:noProof/>
            <w:webHidden/>
            <w:sz w:val="24"/>
            <w:szCs w:val="24"/>
          </w:rPr>
          <w:t>3</w:t>
        </w:r>
        <w:r w:rsidR="00265EBC" w:rsidRPr="00265EBC">
          <w:rPr>
            <w:noProof/>
            <w:webHidden/>
            <w:sz w:val="24"/>
            <w:szCs w:val="24"/>
          </w:rPr>
          <w:fldChar w:fldCharType="end"/>
        </w:r>
      </w:hyperlink>
    </w:p>
    <w:p w:rsidR="00265EBC" w:rsidRPr="00265EBC" w:rsidRDefault="004D67E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1196011" w:history="1">
        <w:r w:rsidR="00265EBC" w:rsidRPr="00265EBC">
          <w:rPr>
            <w:rStyle w:val="affff8"/>
            <w:rFonts w:eastAsia="Calibri"/>
            <w:noProof/>
          </w:rPr>
          <w:t>2.</w:t>
        </w:r>
        <w:r w:rsidR="00265EBC" w:rsidRPr="00265EB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265EBC" w:rsidRPr="00265EBC">
          <w:rPr>
            <w:rStyle w:val="affff8"/>
            <w:rFonts w:eastAsia="Calibri"/>
            <w:noProof/>
          </w:rPr>
          <w:t>Требования к продукции</w:t>
        </w:r>
        <w:r w:rsidR="00265EBC" w:rsidRPr="00265EBC">
          <w:rPr>
            <w:noProof/>
            <w:webHidden/>
          </w:rPr>
          <w:tab/>
        </w:r>
        <w:r w:rsidR="00265EBC" w:rsidRPr="00265EBC">
          <w:rPr>
            <w:noProof/>
            <w:webHidden/>
          </w:rPr>
          <w:fldChar w:fldCharType="begin"/>
        </w:r>
        <w:r w:rsidR="00265EBC" w:rsidRPr="00265EBC">
          <w:rPr>
            <w:noProof/>
            <w:webHidden/>
          </w:rPr>
          <w:instrText xml:space="preserve"> PAGEREF _Toc221196011 \h </w:instrText>
        </w:r>
        <w:r w:rsidR="00265EBC" w:rsidRPr="00265EBC">
          <w:rPr>
            <w:noProof/>
            <w:webHidden/>
          </w:rPr>
        </w:r>
        <w:r w:rsidR="00265EBC" w:rsidRPr="00265EBC">
          <w:rPr>
            <w:noProof/>
            <w:webHidden/>
          </w:rPr>
          <w:fldChar w:fldCharType="separate"/>
        </w:r>
        <w:r w:rsidR="00265EBC" w:rsidRPr="00265EBC">
          <w:rPr>
            <w:noProof/>
            <w:webHidden/>
          </w:rPr>
          <w:t>3</w:t>
        </w:r>
        <w:r w:rsidR="00265EBC" w:rsidRPr="00265EBC">
          <w:rPr>
            <w:noProof/>
            <w:webHidden/>
          </w:rPr>
          <w:fldChar w:fldCharType="end"/>
        </w:r>
      </w:hyperlink>
    </w:p>
    <w:p w:rsidR="00265EBC" w:rsidRPr="00265EBC" w:rsidRDefault="004D67EB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1196012" w:history="1">
        <w:r w:rsidR="00265EBC" w:rsidRPr="00265EBC">
          <w:rPr>
            <w:rStyle w:val="affff8"/>
            <w:rFonts w:eastAsia="Calibri"/>
            <w:iCs/>
            <w:noProof/>
            <w:sz w:val="24"/>
            <w:szCs w:val="24"/>
          </w:rPr>
          <w:t>2.1.</w:t>
        </w:r>
        <w:r w:rsidR="00265EBC" w:rsidRPr="00265EB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265EBC" w:rsidRPr="00265EBC">
          <w:rPr>
            <w:rStyle w:val="affff8"/>
            <w:rFonts w:eastAsia="Calibri"/>
            <w:noProof/>
            <w:sz w:val="24"/>
            <w:szCs w:val="24"/>
          </w:rPr>
          <w:t>Требования к объемам и срокам поставки</w:t>
        </w:r>
        <w:r w:rsidR="00265EBC" w:rsidRPr="00265EBC">
          <w:rPr>
            <w:noProof/>
            <w:webHidden/>
            <w:sz w:val="24"/>
            <w:szCs w:val="24"/>
          </w:rPr>
          <w:tab/>
        </w:r>
        <w:r w:rsidR="00265EBC" w:rsidRPr="00265EBC">
          <w:rPr>
            <w:noProof/>
            <w:webHidden/>
            <w:sz w:val="24"/>
            <w:szCs w:val="24"/>
          </w:rPr>
          <w:fldChar w:fldCharType="begin"/>
        </w:r>
        <w:r w:rsidR="00265EBC" w:rsidRPr="00265EBC">
          <w:rPr>
            <w:noProof/>
            <w:webHidden/>
            <w:sz w:val="24"/>
            <w:szCs w:val="24"/>
          </w:rPr>
          <w:instrText xml:space="preserve"> PAGEREF _Toc221196012 \h </w:instrText>
        </w:r>
        <w:r w:rsidR="00265EBC" w:rsidRPr="00265EBC">
          <w:rPr>
            <w:noProof/>
            <w:webHidden/>
            <w:sz w:val="24"/>
            <w:szCs w:val="24"/>
          </w:rPr>
        </w:r>
        <w:r w:rsidR="00265EBC" w:rsidRPr="00265EBC">
          <w:rPr>
            <w:noProof/>
            <w:webHidden/>
            <w:sz w:val="24"/>
            <w:szCs w:val="24"/>
          </w:rPr>
          <w:fldChar w:fldCharType="separate"/>
        </w:r>
        <w:r w:rsidR="00265EBC" w:rsidRPr="00265EBC">
          <w:rPr>
            <w:noProof/>
            <w:webHidden/>
            <w:sz w:val="24"/>
            <w:szCs w:val="24"/>
          </w:rPr>
          <w:t>3</w:t>
        </w:r>
        <w:r w:rsidR="00265EBC" w:rsidRPr="00265EBC">
          <w:rPr>
            <w:noProof/>
            <w:webHidden/>
            <w:sz w:val="24"/>
            <w:szCs w:val="24"/>
          </w:rPr>
          <w:fldChar w:fldCharType="end"/>
        </w:r>
      </w:hyperlink>
    </w:p>
    <w:p w:rsidR="00265EBC" w:rsidRPr="00265EBC" w:rsidRDefault="004D67EB">
      <w:pPr>
        <w:pStyle w:val="33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1196013" w:history="1">
        <w:r w:rsidR="00265EBC" w:rsidRPr="00265EBC">
          <w:rPr>
            <w:rStyle w:val="affff8"/>
            <w:rFonts w:eastAsia="Calibri"/>
            <w:noProof/>
            <w:sz w:val="24"/>
            <w:szCs w:val="24"/>
          </w:rPr>
          <w:t>2.1.1.</w:t>
        </w:r>
        <w:r w:rsidR="00265EBC" w:rsidRPr="00265EB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265EBC" w:rsidRPr="00265EBC">
          <w:rPr>
            <w:rStyle w:val="affff8"/>
            <w:rFonts w:eastAsia="Calibri"/>
            <w:noProof/>
            <w:sz w:val="24"/>
            <w:szCs w:val="24"/>
          </w:rPr>
          <w:t>Перечень и объем закупаемой продукции</w:t>
        </w:r>
        <w:r w:rsidR="00265EBC" w:rsidRPr="00265EBC">
          <w:rPr>
            <w:noProof/>
            <w:webHidden/>
            <w:sz w:val="24"/>
            <w:szCs w:val="24"/>
          </w:rPr>
          <w:tab/>
        </w:r>
        <w:r w:rsidR="00265EBC" w:rsidRPr="00265EBC">
          <w:rPr>
            <w:noProof/>
            <w:webHidden/>
            <w:sz w:val="24"/>
            <w:szCs w:val="24"/>
          </w:rPr>
          <w:fldChar w:fldCharType="begin"/>
        </w:r>
        <w:r w:rsidR="00265EBC" w:rsidRPr="00265EBC">
          <w:rPr>
            <w:noProof/>
            <w:webHidden/>
            <w:sz w:val="24"/>
            <w:szCs w:val="24"/>
          </w:rPr>
          <w:instrText xml:space="preserve"> PAGEREF _Toc221196013 \h </w:instrText>
        </w:r>
        <w:r w:rsidR="00265EBC" w:rsidRPr="00265EBC">
          <w:rPr>
            <w:noProof/>
            <w:webHidden/>
            <w:sz w:val="24"/>
            <w:szCs w:val="24"/>
          </w:rPr>
        </w:r>
        <w:r w:rsidR="00265EBC" w:rsidRPr="00265EBC">
          <w:rPr>
            <w:noProof/>
            <w:webHidden/>
            <w:sz w:val="24"/>
            <w:szCs w:val="24"/>
          </w:rPr>
          <w:fldChar w:fldCharType="separate"/>
        </w:r>
        <w:r w:rsidR="00265EBC" w:rsidRPr="00265EBC">
          <w:rPr>
            <w:noProof/>
            <w:webHidden/>
            <w:sz w:val="24"/>
            <w:szCs w:val="24"/>
          </w:rPr>
          <w:t>3</w:t>
        </w:r>
        <w:r w:rsidR="00265EBC" w:rsidRPr="00265EBC">
          <w:rPr>
            <w:noProof/>
            <w:webHidden/>
            <w:sz w:val="24"/>
            <w:szCs w:val="24"/>
          </w:rPr>
          <w:fldChar w:fldCharType="end"/>
        </w:r>
      </w:hyperlink>
    </w:p>
    <w:p w:rsidR="00265EBC" w:rsidRPr="00265EBC" w:rsidRDefault="004D67EB">
      <w:pPr>
        <w:pStyle w:val="33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1196014" w:history="1">
        <w:r w:rsidR="00265EBC" w:rsidRPr="00265EBC">
          <w:rPr>
            <w:rStyle w:val="affff8"/>
            <w:rFonts w:eastAsia="Calibri"/>
            <w:noProof/>
            <w:sz w:val="24"/>
            <w:szCs w:val="24"/>
          </w:rPr>
          <w:t>2.1.2.</w:t>
        </w:r>
        <w:r w:rsidR="00265EBC" w:rsidRPr="00265EB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265EBC" w:rsidRPr="00265EBC">
          <w:rPr>
            <w:rStyle w:val="affff8"/>
            <w:rFonts w:eastAsia="Calibri"/>
            <w:noProof/>
            <w:sz w:val="24"/>
            <w:szCs w:val="24"/>
          </w:rPr>
          <w:t>Требования к срокам поставки продукции и оказания сопутствующих услуг</w:t>
        </w:r>
        <w:r w:rsidR="00265EBC" w:rsidRPr="00265EBC">
          <w:rPr>
            <w:noProof/>
            <w:webHidden/>
            <w:sz w:val="24"/>
            <w:szCs w:val="24"/>
          </w:rPr>
          <w:tab/>
        </w:r>
        <w:r w:rsidR="00265EBC" w:rsidRPr="00265EBC">
          <w:rPr>
            <w:noProof/>
            <w:webHidden/>
            <w:sz w:val="24"/>
            <w:szCs w:val="24"/>
          </w:rPr>
          <w:fldChar w:fldCharType="begin"/>
        </w:r>
        <w:r w:rsidR="00265EBC" w:rsidRPr="00265EBC">
          <w:rPr>
            <w:noProof/>
            <w:webHidden/>
            <w:sz w:val="24"/>
            <w:szCs w:val="24"/>
          </w:rPr>
          <w:instrText xml:space="preserve"> PAGEREF _Toc221196014 \h </w:instrText>
        </w:r>
        <w:r w:rsidR="00265EBC" w:rsidRPr="00265EBC">
          <w:rPr>
            <w:noProof/>
            <w:webHidden/>
            <w:sz w:val="24"/>
            <w:szCs w:val="24"/>
          </w:rPr>
        </w:r>
        <w:r w:rsidR="00265EBC" w:rsidRPr="00265EBC">
          <w:rPr>
            <w:noProof/>
            <w:webHidden/>
            <w:sz w:val="24"/>
            <w:szCs w:val="24"/>
          </w:rPr>
          <w:fldChar w:fldCharType="separate"/>
        </w:r>
        <w:r w:rsidR="00265EBC" w:rsidRPr="00265EBC">
          <w:rPr>
            <w:noProof/>
            <w:webHidden/>
            <w:sz w:val="24"/>
            <w:szCs w:val="24"/>
          </w:rPr>
          <w:t>4</w:t>
        </w:r>
        <w:r w:rsidR="00265EBC" w:rsidRPr="00265EBC">
          <w:rPr>
            <w:noProof/>
            <w:webHidden/>
            <w:sz w:val="24"/>
            <w:szCs w:val="24"/>
          </w:rPr>
          <w:fldChar w:fldCharType="end"/>
        </w:r>
      </w:hyperlink>
    </w:p>
    <w:p w:rsidR="00265EBC" w:rsidRPr="00265EBC" w:rsidRDefault="004D67EB">
      <w:pPr>
        <w:pStyle w:val="33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1196015" w:history="1">
        <w:r w:rsidR="00265EBC" w:rsidRPr="00265EBC">
          <w:rPr>
            <w:rStyle w:val="affff8"/>
            <w:rFonts w:eastAsia="Calibri"/>
            <w:noProof/>
            <w:sz w:val="24"/>
            <w:szCs w:val="24"/>
          </w:rPr>
          <w:t>2.1.3.</w:t>
        </w:r>
        <w:r w:rsidR="00265EBC" w:rsidRPr="00265EB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265EBC" w:rsidRPr="00265EBC">
          <w:rPr>
            <w:rStyle w:val="affff8"/>
            <w:rFonts w:eastAsia="Calibri"/>
            <w:noProof/>
            <w:sz w:val="24"/>
            <w:szCs w:val="24"/>
          </w:rPr>
          <w:t>Требования к качеству продукции</w:t>
        </w:r>
        <w:r w:rsidR="00265EBC" w:rsidRPr="00265EBC">
          <w:rPr>
            <w:noProof/>
            <w:webHidden/>
            <w:sz w:val="24"/>
            <w:szCs w:val="24"/>
          </w:rPr>
          <w:tab/>
        </w:r>
        <w:r w:rsidR="00265EBC" w:rsidRPr="00265EBC">
          <w:rPr>
            <w:noProof/>
            <w:webHidden/>
            <w:sz w:val="24"/>
            <w:szCs w:val="24"/>
          </w:rPr>
          <w:fldChar w:fldCharType="begin"/>
        </w:r>
        <w:r w:rsidR="00265EBC" w:rsidRPr="00265EBC">
          <w:rPr>
            <w:noProof/>
            <w:webHidden/>
            <w:sz w:val="24"/>
            <w:szCs w:val="24"/>
          </w:rPr>
          <w:instrText xml:space="preserve"> PAGEREF _Toc221196015 \h </w:instrText>
        </w:r>
        <w:r w:rsidR="00265EBC" w:rsidRPr="00265EBC">
          <w:rPr>
            <w:noProof/>
            <w:webHidden/>
            <w:sz w:val="24"/>
            <w:szCs w:val="24"/>
          </w:rPr>
        </w:r>
        <w:r w:rsidR="00265EBC" w:rsidRPr="00265EBC">
          <w:rPr>
            <w:noProof/>
            <w:webHidden/>
            <w:sz w:val="24"/>
            <w:szCs w:val="24"/>
          </w:rPr>
          <w:fldChar w:fldCharType="separate"/>
        </w:r>
        <w:r w:rsidR="00265EBC" w:rsidRPr="00265EBC">
          <w:rPr>
            <w:noProof/>
            <w:webHidden/>
            <w:sz w:val="24"/>
            <w:szCs w:val="24"/>
          </w:rPr>
          <w:t>5</w:t>
        </w:r>
        <w:r w:rsidR="00265EBC" w:rsidRPr="00265EBC">
          <w:rPr>
            <w:noProof/>
            <w:webHidden/>
            <w:sz w:val="24"/>
            <w:szCs w:val="24"/>
          </w:rPr>
          <w:fldChar w:fldCharType="end"/>
        </w:r>
      </w:hyperlink>
    </w:p>
    <w:p w:rsidR="00265EBC" w:rsidRPr="00265EBC" w:rsidRDefault="004D67E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1196016" w:history="1">
        <w:r w:rsidR="00265EBC" w:rsidRPr="00265EBC">
          <w:rPr>
            <w:rStyle w:val="affff8"/>
            <w:rFonts w:eastAsia="Calibri"/>
            <w:noProof/>
          </w:rPr>
          <w:t>3.</w:t>
        </w:r>
        <w:r w:rsidR="00265EBC" w:rsidRPr="00265EB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265EBC" w:rsidRPr="00265EBC">
          <w:rPr>
            <w:rStyle w:val="affff8"/>
            <w:rFonts w:eastAsia="Calibri"/>
            <w:noProof/>
          </w:rPr>
          <w:t>Требования к документации по ценообразованию</w:t>
        </w:r>
        <w:r w:rsidR="00265EBC" w:rsidRPr="00265EBC">
          <w:rPr>
            <w:noProof/>
            <w:webHidden/>
          </w:rPr>
          <w:tab/>
        </w:r>
        <w:r w:rsidR="00265EBC" w:rsidRPr="00265EBC">
          <w:rPr>
            <w:noProof/>
            <w:webHidden/>
          </w:rPr>
          <w:fldChar w:fldCharType="begin"/>
        </w:r>
        <w:r w:rsidR="00265EBC" w:rsidRPr="00265EBC">
          <w:rPr>
            <w:noProof/>
            <w:webHidden/>
          </w:rPr>
          <w:instrText xml:space="preserve"> PAGEREF _Toc221196016 \h </w:instrText>
        </w:r>
        <w:r w:rsidR="00265EBC" w:rsidRPr="00265EBC">
          <w:rPr>
            <w:noProof/>
            <w:webHidden/>
          </w:rPr>
        </w:r>
        <w:r w:rsidR="00265EBC" w:rsidRPr="00265EBC">
          <w:rPr>
            <w:noProof/>
            <w:webHidden/>
          </w:rPr>
          <w:fldChar w:fldCharType="separate"/>
        </w:r>
        <w:r w:rsidR="00265EBC" w:rsidRPr="00265EBC">
          <w:rPr>
            <w:noProof/>
            <w:webHidden/>
          </w:rPr>
          <w:t>7</w:t>
        </w:r>
        <w:r w:rsidR="00265EBC" w:rsidRPr="00265EBC">
          <w:rPr>
            <w:noProof/>
            <w:webHidden/>
          </w:rPr>
          <w:fldChar w:fldCharType="end"/>
        </w:r>
      </w:hyperlink>
    </w:p>
    <w:p w:rsidR="00265EBC" w:rsidRPr="00265EBC" w:rsidRDefault="004D67E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1196017" w:history="1">
        <w:r w:rsidR="00265EBC" w:rsidRPr="00265EBC">
          <w:rPr>
            <w:rStyle w:val="affff8"/>
            <w:rFonts w:eastAsia="Calibri"/>
            <w:noProof/>
          </w:rPr>
          <w:t>4.</w:t>
        </w:r>
        <w:r w:rsidR="00265EBC" w:rsidRPr="00265EB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265EBC" w:rsidRPr="00265EBC">
          <w:rPr>
            <w:rStyle w:val="affff8"/>
            <w:rFonts w:eastAsia="Calibri"/>
            <w:noProof/>
          </w:rPr>
          <w:t>Приложения</w:t>
        </w:r>
        <w:r w:rsidR="00265EBC" w:rsidRPr="00265EBC">
          <w:rPr>
            <w:noProof/>
            <w:webHidden/>
          </w:rPr>
          <w:tab/>
        </w:r>
        <w:r w:rsidR="00265EBC" w:rsidRPr="00265EBC">
          <w:rPr>
            <w:noProof/>
            <w:webHidden/>
          </w:rPr>
          <w:fldChar w:fldCharType="begin"/>
        </w:r>
        <w:r w:rsidR="00265EBC" w:rsidRPr="00265EBC">
          <w:rPr>
            <w:noProof/>
            <w:webHidden/>
          </w:rPr>
          <w:instrText xml:space="preserve"> PAGEREF _Toc221196017 \h </w:instrText>
        </w:r>
        <w:r w:rsidR="00265EBC" w:rsidRPr="00265EBC">
          <w:rPr>
            <w:noProof/>
            <w:webHidden/>
          </w:rPr>
        </w:r>
        <w:r w:rsidR="00265EBC" w:rsidRPr="00265EBC">
          <w:rPr>
            <w:noProof/>
            <w:webHidden/>
          </w:rPr>
          <w:fldChar w:fldCharType="separate"/>
        </w:r>
        <w:r w:rsidR="00265EBC" w:rsidRPr="00265EBC">
          <w:rPr>
            <w:noProof/>
            <w:webHidden/>
          </w:rPr>
          <w:t>7</w:t>
        </w:r>
        <w:r w:rsidR="00265EBC" w:rsidRPr="00265EBC">
          <w:rPr>
            <w:noProof/>
            <w:webHidden/>
          </w:rPr>
          <w:fldChar w:fldCharType="end"/>
        </w:r>
      </w:hyperlink>
    </w:p>
    <w:p w:rsidR="00576F3C" w:rsidRPr="00265EBC" w:rsidRDefault="008D0AD0" w:rsidP="006923D6">
      <w:pPr>
        <w:pStyle w:val="2"/>
      </w:pPr>
      <w:r w:rsidRPr="00265EBC">
        <w:fldChar w:fldCharType="end"/>
      </w:r>
    </w:p>
    <w:p w:rsidR="00576F3C" w:rsidRPr="00265EBC" w:rsidRDefault="008D0AD0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265EBC">
        <w:br w:type="page"/>
      </w:r>
    </w:p>
    <w:p w:rsidR="00576F3C" w:rsidRPr="00265EBC" w:rsidRDefault="008D0AD0" w:rsidP="00F23FB4">
      <w:pPr>
        <w:pStyle w:val="1"/>
        <w:ind w:left="0" w:firstLine="0"/>
        <w:jc w:val="center"/>
        <w:rPr>
          <w:caps/>
          <w:sz w:val="24"/>
          <w:szCs w:val="24"/>
        </w:rPr>
      </w:pPr>
      <w:bookmarkStart w:id="1" w:name="_Toc51339692"/>
      <w:bookmarkStart w:id="2" w:name="_Toc221196007"/>
      <w:bookmarkEnd w:id="1"/>
      <w:r w:rsidRPr="00265EBC">
        <w:rPr>
          <w:sz w:val="24"/>
          <w:szCs w:val="24"/>
        </w:rPr>
        <w:lastRenderedPageBreak/>
        <w:t>Общие сведения</w:t>
      </w:r>
      <w:bookmarkEnd w:id="2"/>
    </w:p>
    <w:p w:rsidR="00953A86" w:rsidRPr="00265EBC" w:rsidRDefault="00953A86" w:rsidP="00953A86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</w:p>
    <w:p w:rsidR="00576F3C" w:rsidRPr="00265EBC" w:rsidRDefault="007A763E" w:rsidP="006923D6">
      <w:pPr>
        <w:pStyle w:val="4"/>
        <w:ind w:left="0" w:firstLine="851"/>
      </w:pPr>
      <w:bookmarkStart w:id="3" w:name="_Toc46743505"/>
      <w:bookmarkStart w:id="4" w:name="_Toc46743506"/>
      <w:bookmarkStart w:id="5" w:name="_Toc221196008"/>
      <w:bookmarkEnd w:id="3"/>
      <w:bookmarkEnd w:id="4"/>
      <w:r w:rsidRPr="00265EBC">
        <w:t>Общие требования</w:t>
      </w:r>
      <w:bookmarkEnd w:id="5"/>
    </w:p>
    <w:p w:rsidR="007C15DD" w:rsidRPr="00265EBC" w:rsidRDefault="007C15DD" w:rsidP="007C15DD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 w:rsidRPr="00265EBC">
        <w:rPr>
          <w:rFonts w:eastAsia="Calibri"/>
          <w:sz w:val="24"/>
          <w:szCs w:val="24"/>
          <w:lang w:eastAsia="x-none"/>
        </w:rPr>
        <w:t xml:space="preserve">Настоящие технические требования (далее – ТТ) предполагают, что Участник готовит и предоставляет информацию согласно требованиям настоящих ТТ как в текстовой форме, так и в виде заполнения таблиц, указанных в настоящем ТТ. Все включенные в предложение в соответствии с настоящими ТТ таблицы Участника должны иметь электронную версию в формате </w:t>
      </w:r>
      <w:r w:rsidR="007A763E" w:rsidRPr="00265EBC">
        <w:rPr>
          <w:rFonts w:eastAsia="Calibri"/>
          <w:sz w:val="24"/>
          <w:szCs w:val="24"/>
          <w:lang w:eastAsia="x-none"/>
        </w:rPr>
        <w:t xml:space="preserve">совместимом с программными продуктами AlterOffice, LibreOffice и </w:t>
      </w:r>
      <w:r w:rsidRPr="00265EBC">
        <w:rPr>
          <w:rFonts w:eastAsia="Calibri"/>
          <w:sz w:val="24"/>
          <w:szCs w:val="24"/>
          <w:lang w:eastAsia="x-none"/>
        </w:rPr>
        <w:t xml:space="preserve">MS </w:t>
      </w:r>
      <w:r w:rsidR="007A763E" w:rsidRPr="00265EBC">
        <w:rPr>
          <w:rFonts w:eastAsia="Calibri"/>
          <w:sz w:val="24"/>
          <w:szCs w:val="24"/>
          <w:lang w:eastAsia="x-none"/>
        </w:rPr>
        <w:t>Office.</w:t>
      </w:r>
    </w:p>
    <w:p w:rsidR="007D4939" w:rsidRPr="00265EBC" w:rsidRDefault="007D4939" w:rsidP="003134A9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</w:p>
    <w:p w:rsidR="003134A9" w:rsidRPr="00265EBC" w:rsidRDefault="003134A9" w:rsidP="003134A9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b/>
          <w:sz w:val="24"/>
          <w:szCs w:val="24"/>
          <w:lang w:eastAsia="x-none"/>
        </w:rPr>
      </w:pPr>
      <w:r w:rsidRPr="00265EBC">
        <w:rPr>
          <w:rFonts w:eastAsia="Calibri"/>
          <w:b/>
          <w:sz w:val="24"/>
          <w:szCs w:val="24"/>
          <w:lang w:eastAsia="x-none"/>
        </w:rPr>
        <w:t>Участник должен представить техническое предложение, состоящее из:</w:t>
      </w:r>
    </w:p>
    <w:p w:rsidR="00CC40B1" w:rsidRPr="00265EBC" w:rsidRDefault="003134A9" w:rsidP="003134A9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 w:rsidRPr="00265EBC">
        <w:rPr>
          <w:rFonts w:eastAsia="Calibri"/>
          <w:sz w:val="24"/>
          <w:szCs w:val="24"/>
          <w:lang w:eastAsia="x-none"/>
        </w:rPr>
        <w:t xml:space="preserve">- </w:t>
      </w:r>
      <w:r w:rsidR="00CC40B1" w:rsidRPr="00265EBC">
        <w:rPr>
          <w:rFonts w:eastAsia="Calibri"/>
          <w:sz w:val="24"/>
          <w:szCs w:val="24"/>
          <w:lang w:eastAsia="x-none"/>
        </w:rPr>
        <w:t>спецификации</w:t>
      </w:r>
      <w:r w:rsidRPr="00265EBC">
        <w:rPr>
          <w:rFonts w:eastAsia="Calibri"/>
          <w:sz w:val="24"/>
          <w:szCs w:val="24"/>
          <w:lang w:eastAsia="x-none"/>
        </w:rPr>
        <w:t xml:space="preserve"> поставляем</w:t>
      </w:r>
      <w:r w:rsidR="00BE5555" w:rsidRPr="00265EBC">
        <w:rPr>
          <w:rFonts w:eastAsia="Calibri"/>
          <w:sz w:val="24"/>
          <w:szCs w:val="24"/>
          <w:lang w:eastAsia="x-none"/>
        </w:rPr>
        <w:t>ой продукции</w:t>
      </w:r>
      <w:r w:rsidRPr="00265EBC">
        <w:rPr>
          <w:rFonts w:eastAsia="Calibri"/>
          <w:sz w:val="24"/>
          <w:szCs w:val="24"/>
          <w:lang w:eastAsia="x-none"/>
        </w:rPr>
        <w:t xml:space="preserve">, </w:t>
      </w:r>
      <w:r w:rsidR="00CC40B1" w:rsidRPr="00265EBC">
        <w:rPr>
          <w:rFonts w:eastAsia="Calibri"/>
          <w:sz w:val="24"/>
          <w:szCs w:val="24"/>
          <w:lang w:eastAsia="x-none"/>
        </w:rPr>
        <w:t xml:space="preserve">спецификация </w:t>
      </w:r>
      <w:r w:rsidRPr="00265EBC">
        <w:rPr>
          <w:rFonts w:eastAsia="Calibri"/>
          <w:sz w:val="24"/>
          <w:szCs w:val="24"/>
          <w:lang w:eastAsia="x-none"/>
        </w:rPr>
        <w:t xml:space="preserve">оформляется в формате таблицы Приложения </w:t>
      </w:r>
      <w:r w:rsidR="003E638F" w:rsidRPr="00265EBC">
        <w:rPr>
          <w:rFonts w:eastAsia="Calibri"/>
          <w:sz w:val="24"/>
          <w:szCs w:val="24"/>
          <w:lang w:eastAsia="x-none"/>
        </w:rPr>
        <w:t>№</w:t>
      </w:r>
      <w:r w:rsidRPr="00265EBC">
        <w:rPr>
          <w:rFonts w:eastAsia="Calibri"/>
          <w:sz w:val="24"/>
          <w:szCs w:val="24"/>
          <w:lang w:eastAsia="x-none"/>
        </w:rPr>
        <w:t>2 настоящих ТТ, путем заполнения столбцов 1, 2, 3, 4, 5, 6, 7, 8, 9, 10, 11, 12 в соответствии с требованиями</w:t>
      </w:r>
      <w:r w:rsidR="00CC40B1" w:rsidRPr="00265EBC">
        <w:rPr>
          <w:rFonts w:eastAsia="Calibri"/>
          <w:sz w:val="24"/>
          <w:szCs w:val="24"/>
          <w:lang w:eastAsia="x-none"/>
        </w:rPr>
        <w:t xml:space="preserve"> (потребностями)</w:t>
      </w:r>
      <w:r w:rsidRPr="00265EBC">
        <w:rPr>
          <w:rFonts w:eastAsia="Calibri"/>
          <w:sz w:val="24"/>
          <w:szCs w:val="24"/>
          <w:lang w:eastAsia="x-none"/>
        </w:rPr>
        <w:t xml:space="preserve"> Заказчика</w:t>
      </w:r>
      <w:r w:rsidR="00CC40B1" w:rsidRPr="00265EBC">
        <w:rPr>
          <w:rFonts w:eastAsia="Calibri"/>
          <w:sz w:val="24"/>
          <w:szCs w:val="24"/>
          <w:lang w:eastAsia="x-none"/>
        </w:rPr>
        <w:t xml:space="preserve"> п. 2.1.1 и Приложения </w:t>
      </w:r>
      <w:r w:rsidR="003E638F" w:rsidRPr="00265EBC">
        <w:rPr>
          <w:rFonts w:eastAsia="Calibri"/>
          <w:sz w:val="24"/>
          <w:szCs w:val="24"/>
          <w:lang w:eastAsia="x-none"/>
        </w:rPr>
        <w:t>№</w:t>
      </w:r>
      <w:r w:rsidR="00CC40B1" w:rsidRPr="00265EBC">
        <w:rPr>
          <w:rFonts w:eastAsia="Calibri"/>
          <w:sz w:val="24"/>
          <w:szCs w:val="24"/>
          <w:lang w:eastAsia="x-none"/>
        </w:rPr>
        <w:t>1 настоящих ТТ;</w:t>
      </w:r>
    </w:p>
    <w:p w:rsidR="00CC40B1" w:rsidRPr="00265EBC" w:rsidRDefault="00CC40B1" w:rsidP="00CC40B1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 w:rsidRPr="00265EBC">
        <w:rPr>
          <w:rFonts w:eastAsia="Calibri"/>
          <w:sz w:val="24"/>
          <w:szCs w:val="24"/>
          <w:lang w:eastAsia="x-none"/>
        </w:rPr>
        <w:t xml:space="preserve">- комментариев по исполнению требований Таблиц </w:t>
      </w:r>
      <w:r w:rsidR="003E638F" w:rsidRPr="00265EBC">
        <w:rPr>
          <w:rFonts w:eastAsia="Calibri"/>
          <w:sz w:val="24"/>
          <w:szCs w:val="24"/>
          <w:lang w:eastAsia="x-none"/>
        </w:rPr>
        <w:t>№</w:t>
      </w:r>
      <w:r w:rsidRPr="00265EBC">
        <w:rPr>
          <w:rFonts w:eastAsia="Calibri"/>
          <w:sz w:val="24"/>
          <w:szCs w:val="24"/>
          <w:lang w:eastAsia="x-none"/>
        </w:rPr>
        <w:t xml:space="preserve">1 и </w:t>
      </w:r>
      <w:r w:rsidR="003E638F" w:rsidRPr="00265EBC">
        <w:rPr>
          <w:rFonts w:eastAsia="Calibri"/>
          <w:sz w:val="24"/>
          <w:szCs w:val="24"/>
          <w:lang w:eastAsia="x-none"/>
        </w:rPr>
        <w:t>№</w:t>
      </w:r>
      <w:r w:rsidRPr="00265EBC">
        <w:rPr>
          <w:rFonts w:eastAsia="Calibri"/>
          <w:sz w:val="24"/>
          <w:szCs w:val="24"/>
          <w:lang w:eastAsia="x-none"/>
        </w:rPr>
        <w:t>2 настоящих ТТ, заполнив столбец 5 «Предложение участника по характеристикам и параметрам»;</w:t>
      </w:r>
    </w:p>
    <w:p w:rsidR="00CC40B1" w:rsidRPr="00265EBC" w:rsidRDefault="00CC40B1" w:rsidP="00CC40B1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 w:rsidRPr="00265EBC">
        <w:rPr>
          <w:rFonts w:eastAsia="Calibri"/>
          <w:sz w:val="24"/>
          <w:szCs w:val="24"/>
          <w:lang w:eastAsia="x-none"/>
        </w:rPr>
        <w:t xml:space="preserve">- комментариев по исполнению требований Приложения </w:t>
      </w:r>
      <w:r w:rsidR="003E638F" w:rsidRPr="00265EBC">
        <w:rPr>
          <w:rFonts w:eastAsia="Calibri"/>
          <w:sz w:val="24"/>
          <w:szCs w:val="24"/>
          <w:lang w:eastAsia="x-none"/>
        </w:rPr>
        <w:t>№</w:t>
      </w:r>
      <w:r w:rsidRPr="00265EBC">
        <w:rPr>
          <w:rFonts w:eastAsia="Calibri"/>
          <w:sz w:val="24"/>
          <w:szCs w:val="24"/>
          <w:lang w:eastAsia="x-none"/>
        </w:rPr>
        <w:t>1 настоящих ТТ, заполнив столбец 9 «Предложение участника по характеристикам и параметрам».</w:t>
      </w:r>
    </w:p>
    <w:p w:rsidR="007D4939" w:rsidRPr="00265EBC" w:rsidRDefault="007D4939" w:rsidP="00CC40B1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 w:rsidRPr="00265EBC">
        <w:rPr>
          <w:rFonts w:eastAsia="Calibri"/>
          <w:sz w:val="24"/>
          <w:szCs w:val="24"/>
          <w:lang w:eastAsia="x-none"/>
        </w:rPr>
        <w:t>Неисполнение вышеуказанных требований будет служить основанием для отклонения заявки Участника.</w:t>
      </w:r>
    </w:p>
    <w:p w:rsidR="00CC40B1" w:rsidRPr="00265EBC" w:rsidRDefault="00CC40B1" w:rsidP="00CC40B1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 w:rsidRPr="00265EBC">
        <w:rPr>
          <w:rFonts w:eastAsia="Calibri"/>
          <w:sz w:val="24"/>
          <w:szCs w:val="24"/>
          <w:lang w:eastAsia="x-none"/>
        </w:rPr>
        <w:t>При составлении технического предложения возможно использование эквивалентов</w:t>
      </w:r>
      <w:r w:rsidR="007D4939" w:rsidRPr="00265EBC">
        <w:rPr>
          <w:rStyle w:val="a3"/>
          <w:rFonts w:eastAsia="Calibri"/>
          <w:sz w:val="24"/>
          <w:szCs w:val="24"/>
          <w:lang w:eastAsia="x-none"/>
        </w:rPr>
        <w:footnoteReference w:id="1"/>
      </w:r>
      <w:r w:rsidRPr="00265EBC">
        <w:rPr>
          <w:rFonts w:eastAsia="Calibri"/>
          <w:sz w:val="24"/>
          <w:szCs w:val="24"/>
          <w:lang w:eastAsia="x-none"/>
        </w:rPr>
        <w:t xml:space="preserve"> закупаемой продукции для позиций с отметкой «да» в столбце 4 «Допускается поставка эквивалентной продукции (да/нет)» Приложени</w:t>
      </w:r>
      <w:r w:rsidR="007D4939" w:rsidRPr="00265EBC">
        <w:rPr>
          <w:rFonts w:eastAsia="Calibri"/>
          <w:sz w:val="24"/>
          <w:szCs w:val="24"/>
          <w:lang w:eastAsia="x-none"/>
        </w:rPr>
        <w:t xml:space="preserve">е </w:t>
      </w:r>
      <w:r w:rsidR="003E638F" w:rsidRPr="00265EBC">
        <w:rPr>
          <w:rFonts w:eastAsia="Calibri"/>
          <w:sz w:val="24"/>
          <w:szCs w:val="24"/>
          <w:lang w:eastAsia="x-none"/>
        </w:rPr>
        <w:t>№</w:t>
      </w:r>
      <w:r w:rsidRPr="00265EBC">
        <w:rPr>
          <w:rFonts w:eastAsia="Calibri"/>
          <w:sz w:val="24"/>
          <w:szCs w:val="24"/>
          <w:lang w:eastAsia="x-none"/>
        </w:rPr>
        <w:t>1, при условии соответствия функциональности, технических характеристик, установочных размеров запасных частей и работоспособности оборудования составной частью которого они являются</w:t>
      </w:r>
      <w:r w:rsidR="007D4939" w:rsidRPr="00265EBC">
        <w:rPr>
          <w:rFonts w:eastAsia="Calibri"/>
          <w:sz w:val="24"/>
          <w:szCs w:val="24"/>
          <w:lang w:eastAsia="x-none"/>
        </w:rPr>
        <w:t xml:space="preserve"> без дополнительных трудозатрат.</w:t>
      </w:r>
    </w:p>
    <w:p w:rsidR="007C15DD" w:rsidRPr="00265EBC" w:rsidRDefault="007C15DD" w:rsidP="006923D6">
      <w:pPr>
        <w:pStyle w:val="4"/>
        <w:ind w:left="0" w:firstLine="851"/>
      </w:pPr>
      <w:bookmarkStart w:id="6" w:name="_Toc221196009"/>
      <w:r w:rsidRPr="00265EBC">
        <w:t>Наименование закупаемой продукции</w:t>
      </w:r>
      <w:bookmarkEnd w:id="6"/>
    </w:p>
    <w:p w:rsidR="00576F3C" w:rsidRPr="00265EBC" w:rsidRDefault="009A280E" w:rsidP="00F23FB4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 w:rsidRPr="00265EBC">
        <w:rPr>
          <w:rFonts w:eastAsia="Calibri"/>
          <w:sz w:val="24"/>
          <w:szCs w:val="24"/>
          <w:lang w:eastAsia="x-none"/>
        </w:rPr>
        <w:t>ОКПД2 27.12 Поставка МТР для оборудования цепей вторичной коммутации и защит службы РЗАиМ филиала ПАО «РусГидро» - «Жигулевская ГЭС</w:t>
      </w:r>
      <w:r w:rsidR="009F5CF0" w:rsidRPr="00265EBC">
        <w:rPr>
          <w:rFonts w:eastAsia="Calibri"/>
          <w:sz w:val="24"/>
          <w:szCs w:val="24"/>
          <w:lang w:eastAsia="x-none"/>
        </w:rPr>
        <w:t>»</w:t>
      </w:r>
      <w:r w:rsidR="008B7BC4" w:rsidRPr="00265EBC">
        <w:rPr>
          <w:rFonts w:eastAsia="Calibri"/>
          <w:sz w:val="24"/>
          <w:szCs w:val="24"/>
          <w:lang w:eastAsia="x-none"/>
        </w:rPr>
        <w:t>.</w:t>
      </w:r>
    </w:p>
    <w:p w:rsidR="00F23FB4" w:rsidRPr="00265EBC" w:rsidRDefault="00F23FB4" w:rsidP="00F23FB4">
      <w:pPr>
        <w:pStyle w:val="4"/>
        <w:ind w:left="0" w:firstLine="851"/>
      </w:pPr>
      <w:bookmarkStart w:id="7" w:name="_Toc46743507"/>
      <w:bookmarkStart w:id="8" w:name="_Toc221196010"/>
      <w:r w:rsidRPr="00265EBC">
        <w:t>Цель использования закупаемой продукции</w:t>
      </w:r>
      <w:bookmarkEnd w:id="7"/>
      <w:bookmarkEnd w:id="8"/>
    </w:p>
    <w:p w:rsidR="00F23FB4" w:rsidRPr="00265EBC" w:rsidRDefault="00F23FB4" w:rsidP="00F23FB4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 w:rsidRPr="00265EBC">
        <w:rPr>
          <w:rFonts w:eastAsia="Calibri"/>
          <w:sz w:val="24"/>
          <w:szCs w:val="24"/>
          <w:lang w:eastAsia="x-none"/>
        </w:rPr>
        <w:t>Продукция предназначена для эксплуатации устройств релейной защиты. В процессе эксплуатации устройств релейной защиты происходит старение оборудования, что приводит к снижению надежности, как отдельных элементов, так и систем в целом. Для обеспечения безотказной работы устройств релейной защиты требуются приобретение соответствующих материально-технических ресурсов.</w:t>
      </w:r>
    </w:p>
    <w:p w:rsidR="00F23FB4" w:rsidRPr="00265EBC" w:rsidRDefault="00F23FB4" w:rsidP="00F23FB4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</w:p>
    <w:p w:rsidR="00576F3C" w:rsidRPr="00265EBC" w:rsidRDefault="008D0AD0" w:rsidP="00F23FB4">
      <w:pPr>
        <w:pStyle w:val="1"/>
        <w:ind w:left="0" w:firstLine="0"/>
        <w:jc w:val="center"/>
        <w:rPr>
          <w:sz w:val="24"/>
          <w:szCs w:val="24"/>
        </w:rPr>
      </w:pPr>
      <w:bookmarkStart w:id="9" w:name="_Toc51339693"/>
      <w:bookmarkStart w:id="10" w:name="_Toc221196011"/>
      <w:bookmarkEnd w:id="9"/>
      <w:r w:rsidRPr="00265EBC">
        <w:rPr>
          <w:sz w:val="24"/>
          <w:szCs w:val="24"/>
        </w:rPr>
        <w:t>Требования к продукции</w:t>
      </w:r>
      <w:bookmarkEnd w:id="10"/>
    </w:p>
    <w:p w:rsidR="00576F3C" w:rsidRPr="00265EBC" w:rsidRDefault="008D0AD0" w:rsidP="006923D6">
      <w:pPr>
        <w:pStyle w:val="4"/>
        <w:ind w:left="0" w:firstLine="851"/>
      </w:pPr>
      <w:bookmarkStart w:id="11" w:name="_Toc221196012"/>
      <w:r w:rsidRPr="00265EBC">
        <w:t>Требования к объемам и срокам поставки</w:t>
      </w:r>
      <w:bookmarkEnd w:id="11"/>
    </w:p>
    <w:p w:rsidR="00576F3C" w:rsidRPr="00265EBC" w:rsidRDefault="008D0AD0" w:rsidP="00344D53">
      <w:pPr>
        <w:pStyle w:val="3"/>
        <w:tabs>
          <w:tab w:val="clear" w:pos="709"/>
          <w:tab w:val="left" w:pos="1560"/>
        </w:tabs>
        <w:ind w:left="0" w:firstLine="851"/>
      </w:pPr>
      <w:bookmarkStart w:id="12" w:name="_Toc221196013"/>
      <w:r w:rsidRPr="00265EBC">
        <w:t>Перечень и объем закупаемой продукции</w:t>
      </w:r>
      <w:bookmarkEnd w:id="12"/>
    </w:p>
    <w:p w:rsidR="009940D8" w:rsidRPr="00265EBC" w:rsidRDefault="009940D8" w:rsidP="009940D8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 w:rsidRPr="00265EBC">
        <w:rPr>
          <w:rFonts w:eastAsia="Calibri"/>
          <w:sz w:val="24"/>
          <w:szCs w:val="24"/>
          <w:lang w:eastAsia="x-none"/>
        </w:rPr>
        <w:t xml:space="preserve">Наименование, описание (тип, марка, </w:t>
      </w:r>
      <w:r w:rsidR="00970768" w:rsidRPr="00265EBC">
        <w:rPr>
          <w:rFonts w:eastAsia="Calibri"/>
          <w:sz w:val="24"/>
          <w:szCs w:val="24"/>
          <w:lang w:eastAsia="x-none"/>
        </w:rPr>
        <w:t>единицы измерений количество и т.д.</w:t>
      </w:r>
      <w:r w:rsidRPr="00265EBC">
        <w:rPr>
          <w:rFonts w:eastAsia="Calibri"/>
          <w:sz w:val="24"/>
          <w:szCs w:val="24"/>
          <w:lang w:eastAsia="x-none"/>
        </w:rPr>
        <w:t xml:space="preserve">) подлежащих поставке МТР, указаны в Приложении </w:t>
      </w:r>
      <w:r w:rsidR="003E638F" w:rsidRPr="00265EBC">
        <w:rPr>
          <w:rFonts w:eastAsia="Calibri"/>
          <w:sz w:val="24"/>
          <w:szCs w:val="24"/>
          <w:lang w:eastAsia="x-none"/>
        </w:rPr>
        <w:t>№</w:t>
      </w:r>
      <w:r w:rsidRPr="00265EBC">
        <w:rPr>
          <w:rFonts w:eastAsia="Calibri"/>
          <w:sz w:val="24"/>
          <w:szCs w:val="24"/>
          <w:lang w:eastAsia="x-none"/>
        </w:rPr>
        <w:t xml:space="preserve">1 </w:t>
      </w:r>
      <w:r w:rsidR="007D4939" w:rsidRPr="00265EBC">
        <w:rPr>
          <w:rFonts w:eastAsia="Calibri"/>
          <w:sz w:val="24"/>
          <w:szCs w:val="24"/>
          <w:lang w:eastAsia="x-none"/>
        </w:rPr>
        <w:t xml:space="preserve">«Перечень и объем закупаемой </w:t>
      </w:r>
      <w:r w:rsidR="007D4939" w:rsidRPr="00265EBC">
        <w:rPr>
          <w:rFonts w:eastAsia="Calibri"/>
          <w:sz w:val="24"/>
          <w:szCs w:val="24"/>
          <w:lang w:eastAsia="x-none"/>
        </w:rPr>
        <w:lastRenderedPageBreak/>
        <w:t xml:space="preserve">продукции» </w:t>
      </w:r>
      <w:r w:rsidRPr="00265EBC">
        <w:rPr>
          <w:rFonts w:eastAsia="Calibri"/>
          <w:sz w:val="24"/>
          <w:szCs w:val="24"/>
          <w:lang w:eastAsia="x-none"/>
        </w:rPr>
        <w:t xml:space="preserve">к </w:t>
      </w:r>
      <w:r w:rsidR="007D4939" w:rsidRPr="00265EBC">
        <w:rPr>
          <w:rFonts w:eastAsia="Calibri"/>
          <w:sz w:val="24"/>
          <w:szCs w:val="24"/>
          <w:lang w:eastAsia="x-none"/>
        </w:rPr>
        <w:t xml:space="preserve">настоящим </w:t>
      </w:r>
      <w:r w:rsidR="0028265A" w:rsidRPr="00265EBC">
        <w:rPr>
          <w:rFonts w:eastAsia="Calibri"/>
          <w:sz w:val="24"/>
          <w:szCs w:val="24"/>
          <w:lang w:eastAsia="x-none"/>
        </w:rPr>
        <w:t>ТТ</w:t>
      </w:r>
      <w:r w:rsidR="007D4939" w:rsidRPr="00265EBC">
        <w:rPr>
          <w:rFonts w:eastAsia="Calibri"/>
          <w:sz w:val="24"/>
          <w:szCs w:val="24"/>
          <w:lang w:eastAsia="x-none"/>
        </w:rPr>
        <w:t>.</w:t>
      </w:r>
    </w:p>
    <w:p w:rsidR="00576F3C" w:rsidRPr="00265EBC" w:rsidRDefault="008D0AD0" w:rsidP="000D6CF2">
      <w:pPr>
        <w:pStyle w:val="3"/>
        <w:tabs>
          <w:tab w:val="left" w:pos="1560"/>
        </w:tabs>
        <w:ind w:left="0" w:firstLine="851"/>
      </w:pPr>
      <w:bookmarkStart w:id="13" w:name="_Toc51339696"/>
      <w:bookmarkStart w:id="14" w:name="_Toc221196014"/>
      <w:r w:rsidRPr="00265EBC">
        <w:t xml:space="preserve">Требования </w:t>
      </w:r>
      <w:bookmarkEnd w:id="13"/>
      <w:r w:rsidRPr="00265EBC">
        <w:t>к срокам поставки продукции и оказания сопутствующих услуг</w:t>
      </w:r>
      <w:bookmarkEnd w:id="14"/>
    </w:p>
    <w:p w:rsidR="006E7842" w:rsidRPr="00265EBC" w:rsidRDefault="006E7842" w:rsidP="00953A86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bookmarkStart w:id="15" w:name="_Toc50125126"/>
      <w:bookmarkStart w:id="16" w:name="_Toc51339697"/>
      <w:bookmarkStart w:id="17" w:name="_Toc50125127"/>
      <w:bookmarkEnd w:id="15"/>
      <w:r w:rsidRPr="00265EBC">
        <w:rPr>
          <w:rFonts w:eastAsia="Calibri"/>
          <w:sz w:val="24"/>
          <w:szCs w:val="24"/>
          <w:lang w:eastAsia="x-none"/>
        </w:rPr>
        <w:t>Поставка товаров Заказчику осуществляется в рамках общих сроков поставки продукции, указанных в Таблице №1.</w:t>
      </w:r>
    </w:p>
    <w:p w:rsidR="006E7842" w:rsidRPr="00265EBC" w:rsidRDefault="006E7842" w:rsidP="00953A86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</w:p>
    <w:p w:rsidR="00576F3C" w:rsidRPr="00265EBC" w:rsidRDefault="008D0AD0" w:rsidP="00953A86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 w:rsidRPr="00265EBC">
        <w:rPr>
          <w:rFonts w:eastAsia="Calibri"/>
          <w:sz w:val="24"/>
          <w:szCs w:val="24"/>
          <w:lang w:eastAsia="x-none"/>
        </w:rPr>
        <w:t xml:space="preserve">Таблица </w:t>
      </w:r>
      <w:r w:rsidR="005A0DFE" w:rsidRPr="00265EBC">
        <w:rPr>
          <w:rFonts w:eastAsia="Calibri"/>
          <w:sz w:val="24"/>
          <w:szCs w:val="24"/>
          <w:lang w:eastAsia="x-none"/>
        </w:rPr>
        <w:t>№</w:t>
      </w:r>
      <w:r w:rsidRPr="00265EBC">
        <w:rPr>
          <w:rFonts w:eastAsia="Calibri"/>
          <w:sz w:val="24"/>
          <w:szCs w:val="24"/>
          <w:lang w:eastAsia="x-none"/>
        </w:rPr>
        <w:t>1</w:t>
      </w:r>
      <w:r w:rsidR="000035F6" w:rsidRPr="00265EBC">
        <w:rPr>
          <w:rFonts w:eastAsia="Calibri"/>
          <w:sz w:val="24"/>
          <w:szCs w:val="24"/>
          <w:lang w:eastAsia="x-none"/>
        </w:rPr>
        <w:t>.</w:t>
      </w:r>
      <w:r w:rsidRPr="00265EBC">
        <w:rPr>
          <w:rFonts w:eastAsia="Calibri"/>
          <w:sz w:val="24"/>
          <w:szCs w:val="24"/>
          <w:lang w:eastAsia="x-none"/>
        </w:rPr>
        <w:t xml:space="preserve"> </w:t>
      </w:r>
      <w:bookmarkStart w:id="18" w:name="_Hlk50465284"/>
      <w:r w:rsidRPr="00265EBC">
        <w:rPr>
          <w:rFonts w:eastAsia="Calibri"/>
          <w:sz w:val="24"/>
          <w:szCs w:val="24"/>
          <w:lang w:eastAsia="x-none"/>
        </w:rPr>
        <w:t xml:space="preserve">Требования по срокам </w:t>
      </w:r>
      <w:bookmarkEnd w:id="16"/>
      <w:bookmarkEnd w:id="17"/>
      <w:bookmarkEnd w:id="18"/>
      <w:r w:rsidRPr="00265EBC">
        <w:rPr>
          <w:rFonts w:eastAsia="Calibri"/>
          <w:sz w:val="24"/>
          <w:szCs w:val="24"/>
          <w:lang w:eastAsia="x-none"/>
        </w:rPr>
        <w:t>поставки продукции</w:t>
      </w:r>
      <w:r w:rsidR="000035F6" w:rsidRPr="00265EBC">
        <w:rPr>
          <w:rFonts w:eastAsia="Calibri"/>
          <w:sz w:val="24"/>
          <w:szCs w:val="24"/>
          <w:lang w:eastAsia="x-none"/>
        </w:rPr>
        <w:t>.</w:t>
      </w:r>
    </w:p>
    <w:tbl>
      <w:tblPr>
        <w:tblW w:w="10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53"/>
        <w:gridCol w:w="2787"/>
        <w:gridCol w:w="2380"/>
        <w:gridCol w:w="2380"/>
        <w:gridCol w:w="1937"/>
      </w:tblGrid>
      <w:tr w:rsidR="00265EBC" w:rsidRPr="00265EBC" w:rsidTr="00CC40B1"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40B1" w:rsidRPr="00265EBC" w:rsidRDefault="00CC40B1">
            <w:pPr>
              <w:jc w:val="center"/>
              <w:rPr>
                <w:b/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40B1" w:rsidRPr="00265EBC" w:rsidRDefault="00CC40B1">
            <w:pPr>
              <w:jc w:val="center"/>
              <w:rPr>
                <w:b/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Наименование продукции / (партии продукции)</w:t>
            </w:r>
          </w:p>
        </w:tc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40B1" w:rsidRPr="00265EBC" w:rsidRDefault="00CC40B1">
            <w:pPr>
              <w:jc w:val="center"/>
              <w:rPr>
                <w:b/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40B1" w:rsidRPr="00265EBC" w:rsidRDefault="00CC40B1">
            <w:pPr>
              <w:jc w:val="center"/>
              <w:rPr>
                <w:b/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Требования к окончанию срока поставки продукции</w:t>
            </w:r>
          </w:p>
        </w:tc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C40B1" w:rsidRPr="00265EBC" w:rsidRDefault="00CC40B1">
            <w:pPr>
              <w:jc w:val="center"/>
              <w:rPr>
                <w:b/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265EBC" w:rsidRPr="00265EBC" w:rsidTr="00CC40B1"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40B1" w:rsidRPr="00265EBC" w:rsidRDefault="00CC40B1">
            <w:pPr>
              <w:jc w:val="center"/>
              <w:rPr>
                <w:b/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40B1" w:rsidRPr="00265EBC" w:rsidRDefault="00CC40B1">
            <w:pPr>
              <w:jc w:val="center"/>
              <w:rPr>
                <w:b/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40B1" w:rsidRPr="00265EBC" w:rsidRDefault="00CC40B1" w:rsidP="00CC40B1">
            <w:pPr>
              <w:jc w:val="center"/>
              <w:rPr>
                <w:b/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40B1" w:rsidRPr="00265EBC" w:rsidRDefault="00CC40B1" w:rsidP="00CC40B1">
            <w:pPr>
              <w:jc w:val="center"/>
              <w:rPr>
                <w:b/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C40B1" w:rsidRPr="00265EBC" w:rsidRDefault="00CC40B1" w:rsidP="00CC40B1">
            <w:pPr>
              <w:jc w:val="center"/>
              <w:rPr>
                <w:b/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5</w:t>
            </w:r>
          </w:p>
        </w:tc>
      </w:tr>
      <w:tr w:rsidR="00BB2791" w:rsidRPr="00265EBC" w:rsidTr="00CC40B1">
        <w:tc>
          <w:tcPr>
            <w:tcW w:w="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40B1" w:rsidRPr="00265EBC" w:rsidRDefault="00CC40B1" w:rsidP="00394BAA">
            <w:pPr>
              <w:pStyle w:val="afff6"/>
              <w:suppressAutoHyphens/>
              <w:ind w:left="0"/>
              <w:jc w:val="center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40B1" w:rsidRPr="00265EBC" w:rsidRDefault="00CC40B1">
            <w:pPr>
              <w:suppressAutoHyphens/>
              <w:rPr>
                <w:sz w:val="20"/>
                <w:szCs w:val="20"/>
              </w:rPr>
            </w:pPr>
            <w:r w:rsidRPr="00265EBC">
              <w:rPr>
                <w:rStyle w:val="af4"/>
                <w:i w:val="0"/>
                <w:sz w:val="20"/>
                <w:szCs w:val="20"/>
                <w:shd w:val="clear" w:color="auto" w:fill="auto"/>
              </w:rPr>
              <w:t>МТР для оборудования релейной защиты, автоматики и метрологии</w:t>
            </w:r>
          </w:p>
        </w:tc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40B1" w:rsidRPr="00265EBC" w:rsidRDefault="009A280E" w:rsidP="009A280E">
            <w:pPr>
              <w:jc w:val="center"/>
              <w:rPr>
                <w:sz w:val="20"/>
                <w:szCs w:val="20"/>
              </w:rPr>
            </w:pPr>
            <w:r w:rsidRPr="00265EBC">
              <w:rPr>
                <w:rStyle w:val="af4"/>
                <w:i w:val="0"/>
                <w:sz w:val="20"/>
                <w:szCs w:val="20"/>
                <w:shd w:val="clear" w:color="auto" w:fill="auto"/>
              </w:rPr>
              <w:t>С даты заключения договора</w:t>
            </w:r>
          </w:p>
        </w:tc>
        <w:tc>
          <w:tcPr>
            <w:tcW w:w="23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40B1" w:rsidRPr="00265EBC" w:rsidRDefault="00CC40B1" w:rsidP="009A280E">
            <w:pPr>
              <w:jc w:val="center"/>
              <w:rPr>
                <w:sz w:val="20"/>
                <w:szCs w:val="20"/>
              </w:rPr>
            </w:pPr>
            <w:r w:rsidRPr="00265EBC">
              <w:rPr>
                <w:rStyle w:val="af4"/>
                <w:i w:val="0"/>
                <w:sz w:val="20"/>
                <w:szCs w:val="20"/>
                <w:shd w:val="clear" w:color="auto" w:fill="auto"/>
              </w:rPr>
              <w:t>30.1</w:t>
            </w:r>
            <w:r w:rsidR="009A280E" w:rsidRPr="00265EBC">
              <w:rPr>
                <w:rStyle w:val="af4"/>
                <w:i w:val="0"/>
                <w:sz w:val="20"/>
                <w:szCs w:val="20"/>
                <w:shd w:val="clear" w:color="auto" w:fill="auto"/>
              </w:rPr>
              <w:t>0</w:t>
            </w:r>
            <w:r w:rsidRPr="00265EBC">
              <w:rPr>
                <w:rStyle w:val="af4"/>
                <w:i w:val="0"/>
                <w:sz w:val="20"/>
                <w:szCs w:val="20"/>
                <w:shd w:val="clear" w:color="auto" w:fill="auto"/>
              </w:rPr>
              <w:t>.202</w:t>
            </w:r>
            <w:r w:rsidR="008B7BC4" w:rsidRPr="00265EBC">
              <w:rPr>
                <w:rStyle w:val="af4"/>
                <w:i w:val="0"/>
                <w:sz w:val="20"/>
                <w:szCs w:val="20"/>
                <w:shd w:val="clear" w:color="auto" w:fill="auto"/>
              </w:rPr>
              <w:t>6</w:t>
            </w:r>
          </w:p>
        </w:tc>
        <w:tc>
          <w:tcPr>
            <w:tcW w:w="193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CC40B1" w:rsidRPr="00265EBC" w:rsidRDefault="00CC40B1" w:rsidP="00394BAA">
            <w:pPr>
              <w:jc w:val="center"/>
              <w:rPr>
                <w:rStyle w:val="af4"/>
                <w:i w:val="0"/>
                <w:sz w:val="20"/>
                <w:szCs w:val="20"/>
                <w:shd w:val="clear" w:color="auto" w:fill="auto"/>
              </w:rPr>
            </w:pPr>
          </w:p>
        </w:tc>
      </w:tr>
    </w:tbl>
    <w:p w:rsidR="001538B5" w:rsidRPr="00265EBC" w:rsidRDefault="001538B5">
      <w:pPr>
        <w:rPr>
          <w:rFonts w:eastAsia="Calibri"/>
          <w:b/>
          <w:sz w:val="24"/>
          <w:szCs w:val="24"/>
          <w:lang w:val="x-none" w:eastAsia="x-none"/>
        </w:rPr>
      </w:pPr>
      <w:bookmarkStart w:id="19" w:name="_Toc46743510"/>
      <w:bookmarkEnd w:id="19"/>
    </w:p>
    <w:p w:rsidR="001538B5" w:rsidRPr="00265EBC" w:rsidRDefault="001538B5">
      <w:pPr>
        <w:rPr>
          <w:rFonts w:eastAsia="Calibri"/>
          <w:b/>
          <w:sz w:val="24"/>
          <w:szCs w:val="24"/>
          <w:lang w:val="x-none" w:eastAsia="x-none"/>
        </w:rPr>
      </w:pPr>
      <w:r w:rsidRPr="00265EBC">
        <w:rPr>
          <w:rFonts w:eastAsia="Calibri"/>
          <w:b/>
          <w:sz w:val="24"/>
          <w:szCs w:val="24"/>
          <w:lang w:val="x-none" w:eastAsia="x-none"/>
        </w:rPr>
        <w:br w:type="page"/>
      </w:r>
    </w:p>
    <w:p w:rsidR="001538B5" w:rsidRPr="00265EBC" w:rsidRDefault="001538B5">
      <w:pPr>
        <w:rPr>
          <w:rFonts w:eastAsia="Calibri"/>
          <w:b/>
          <w:sz w:val="24"/>
          <w:szCs w:val="24"/>
          <w:lang w:val="x-none" w:eastAsia="x-none"/>
        </w:rPr>
        <w:sectPr w:rsidR="001538B5" w:rsidRPr="00265EBC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 w:charSpace="-14337"/>
        </w:sectPr>
      </w:pPr>
    </w:p>
    <w:p w:rsidR="00576F3C" w:rsidRPr="00265EBC" w:rsidRDefault="008D0AD0" w:rsidP="000D6CF2">
      <w:pPr>
        <w:pStyle w:val="3"/>
        <w:tabs>
          <w:tab w:val="left" w:pos="1560"/>
        </w:tabs>
        <w:ind w:left="0" w:firstLine="851"/>
      </w:pPr>
      <w:bookmarkStart w:id="20" w:name="_Toc46743511"/>
      <w:bookmarkStart w:id="21" w:name="_Toc221196015"/>
      <w:bookmarkStart w:id="22" w:name="_Toc51339698"/>
      <w:r w:rsidRPr="00265EBC">
        <w:lastRenderedPageBreak/>
        <w:t xml:space="preserve">Требования к </w:t>
      </w:r>
      <w:bookmarkEnd w:id="20"/>
      <w:r w:rsidRPr="00265EBC">
        <w:t>качеству продукции</w:t>
      </w:r>
      <w:bookmarkEnd w:id="21"/>
    </w:p>
    <w:p w:rsidR="00AE3260" w:rsidRPr="00265EBC" w:rsidRDefault="009E1086" w:rsidP="00AE3260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 w:rsidRPr="00265EBC">
        <w:rPr>
          <w:rFonts w:eastAsia="Calibri"/>
          <w:sz w:val="24"/>
          <w:szCs w:val="24"/>
          <w:lang w:eastAsia="x-none"/>
        </w:rPr>
        <w:t>Таблица №2</w:t>
      </w:r>
      <w:r w:rsidR="00AE3260" w:rsidRPr="00265EBC">
        <w:rPr>
          <w:rFonts w:eastAsia="Calibri"/>
          <w:sz w:val="24"/>
          <w:szCs w:val="24"/>
          <w:lang w:eastAsia="x-none"/>
        </w:rPr>
        <w:t>. Требования к продукции</w:t>
      </w:r>
    </w:p>
    <w:p w:rsidR="001538B5" w:rsidRPr="00265EBC" w:rsidRDefault="00AE3260" w:rsidP="00AE3260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 w:rsidRPr="00265EBC">
        <w:rPr>
          <w:rFonts w:eastAsia="Calibri"/>
          <w:sz w:val="24"/>
          <w:szCs w:val="24"/>
          <w:lang w:eastAsia="x-none"/>
        </w:rPr>
        <w:t>Наименование продукции: Приложение №1 «Перечень и объем закупаемой продукции» к настоящим ТТ.</w:t>
      </w:r>
    </w:p>
    <w:tbl>
      <w:tblPr>
        <w:tblW w:w="15309" w:type="dxa"/>
        <w:tblInd w:w="-45" w:type="dxa"/>
        <w:tblLayout w:type="fixed"/>
        <w:tblCellMar>
          <w:left w:w="68" w:type="dxa"/>
        </w:tblCellMar>
        <w:tblLook w:val="0000" w:firstRow="0" w:lastRow="0" w:firstColumn="0" w:lastColumn="0" w:noHBand="0" w:noVBand="0"/>
      </w:tblPr>
      <w:tblGrid>
        <w:gridCol w:w="539"/>
        <w:gridCol w:w="2176"/>
        <w:gridCol w:w="6187"/>
        <w:gridCol w:w="2268"/>
        <w:gridCol w:w="2268"/>
        <w:gridCol w:w="1871"/>
      </w:tblGrid>
      <w:tr w:rsidR="00265EBC" w:rsidRPr="00265EBC" w:rsidTr="009E1086">
        <w:trPr>
          <w:cantSplit/>
          <w:trHeight w:val="78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65EB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65EBC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6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65EBC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65EBC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65EBC">
              <w:rPr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265EBC" w:rsidRPr="00265EBC" w:rsidTr="009E1086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65EBC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65EBC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265EBC" w:rsidRPr="00265EBC" w:rsidTr="009E1086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6</w:t>
            </w:r>
          </w:p>
        </w:tc>
      </w:tr>
      <w:tr w:rsidR="00265EBC" w:rsidRPr="00265EBC" w:rsidTr="009E1086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260" w:rsidRPr="00265EBC" w:rsidRDefault="00AE3260" w:rsidP="00AE3260">
            <w:pPr>
              <w:pStyle w:val="afff6"/>
              <w:widowControl w:val="0"/>
              <w:numPr>
                <w:ilvl w:val="0"/>
                <w:numId w:val="25"/>
              </w:numPr>
              <w:tabs>
                <w:tab w:val="clear" w:pos="357"/>
              </w:tabs>
              <w:suppressAutoHyphens/>
              <w:spacing w:before="60" w:after="60"/>
              <w:ind w:left="0" w:firstLine="41"/>
              <w:jc w:val="center"/>
              <w:rPr>
                <w:sz w:val="20"/>
                <w:szCs w:val="20"/>
              </w:rPr>
            </w:pPr>
          </w:p>
        </w:tc>
        <w:tc>
          <w:tcPr>
            <w:tcW w:w="14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260" w:rsidRPr="00265EBC" w:rsidRDefault="00AE3260" w:rsidP="00AE3260">
            <w:pPr>
              <w:widowControl w:val="0"/>
              <w:rPr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265EBC" w:rsidRPr="00265EBC" w:rsidTr="009E1086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pStyle w:val="afff6"/>
              <w:widowControl w:val="0"/>
              <w:numPr>
                <w:ilvl w:val="1"/>
                <w:numId w:val="25"/>
              </w:numPr>
              <w:suppressAutoHyphens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1538B5">
            <w:pPr>
              <w:widowControl w:val="0"/>
              <w:tabs>
                <w:tab w:val="left" w:pos="735"/>
              </w:tabs>
              <w:spacing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265EBC">
              <w:rPr>
                <w:rFonts w:eastAsia="Calibri"/>
                <w:sz w:val="20"/>
                <w:szCs w:val="20"/>
                <w:lang w:eastAsia="en-US"/>
              </w:rPr>
              <w:t>Требования к техническим и функциональным характеристикам в отношении каждой позиции  представлены в Приложении № 1 к настоящим Техническим требованиям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jc w:val="center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Согласие с требованием (Приложение №1 к настоящим Техническим требованиям)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9E1086" w:rsidP="00AE3260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65E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65EBC" w:rsidRPr="00265EBC" w:rsidTr="009E1086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260" w:rsidRPr="00265EBC" w:rsidRDefault="00AE3260" w:rsidP="00AE3260">
            <w:pPr>
              <w:pStyle w:val="afff6"/>
              <w:widowControl w:val="0"/>
              <w:numPr>
                <w:ilvl w:val="0"/>
                <w:numId w:val="25"/>
              </w:numPr>
              <w:tabs>
                <w:tab w:val="clear" w:pos="357"/>
              </w:tabs>
              <w:suppressAutoHyphens/>
              <w:spacing w:before="60" w:after="60"/>
              <w:ind w:left="0" w:firstLine="41"/>
              <w:jc w:val="center"/>
              <w:rPr>
                <w:sz w:val="20"/>
                <w:szCs w:val="20"/>
              </w:rPr>
            </w:pPr>
          </w:p>
        </w:tc>
        <w:tc>
          <w:tcPr>
            <w:tcW w:w="14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260" w:rsidRPr="00265EBC" w:rsidRDefault="00AE3260" w:rsidP="00AE3260">
            <w:pPr>
              <w:widowControl w:val="0"/>
              <w:rPr>
                <w:sz w:val="20"/>
                <w:szCs w:val="20"/>
              </w:rPr>
            </w:pPr>
            <w:r w:rsidRPr="00265EBC"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265EBC" w:rsidRPr="00265EBC" w:rsidTr="009E1086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pStyle w:val="afff6"/>
              <w:widowControl w:val="0"/>
              <w:numPr>
                <w:ilvl w:val="1"/>
                <w:numId w:val="25"/>
              </w:numPr>
              <w:suppressAutoHyphens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1538B5">
            <w:pPr>
              <w:widowControl w:val="0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rPr>
                <w:sz w:val="20"/>
                <w:szCs w:val="20"/>
              </w:rPr>
            </w:pPr>
            <w:r w:rsidRPr="00265EBC">
              <w:rPr>
                <w:rFonts w:eastAsia="Calibri"/>
                <w:sz w:val="20"/>
                <w:szCs w:val="20"/>
                <w:lang w:eastAsia="en-US"/>
              </w:rPr>
              <w:t>Поставка осуществляется Поставщиком по адресу: филиал ПАО «РусГидро» - «Жигулевская ГЭС», Московское шоссе, д.2, г. Жигулевск, Самарская обл., Российская Федерация, 445350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9E1086" w:rsidP="00AE3260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65E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65EBC" w:rsidRPr="00265EBC" w:rsidTr="009E1086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pStyle w:val="afff6"/>
              <w:widowControl w:val="0"/>
              <w:numPr>
                <w:ilvl w:val="1"/>
                <w:numId w:val="25"/>
              </w:numPr>
              <w:suppressAutoHyphens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Требования к  упаковке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tabs>
                <w:tab w:val="left" w:pos="432"/>
                <w:tab w:val="left" w:pos="459"/>
              </w:tabs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Поставляемые МТР должны быть в оригинальной заводской упаковке производителя. Упаковка должна обеспечивать полную сохранность МТР при транспортировке, погрузке, разгрузке и хранении.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9E1086" w:rsidP="00AE3260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65E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65EBC" w:rsidRPr="00265EBC" w:rsidTr="009E1086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pStyle w:val="afff6"/>
              <w:widowControl w:val="0"/>
              <w:numPr>
                <w:ilvl w:val="1"/>
                <w:numId w:val="25"/>
              </w:numPr>
              <w:suppressAutoHyphens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Входной контроль качества поставляемой продукции.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tabs>
                <w:tab w:val="left" w:pos="432"/>
                <w:tab w:val="left" w:pos="459"/>
              </w:tabs>
              <w:rPr>
                <w:bCs/>
                <w:sz w:val="20"/>
                <w:szCs w:val="20"/>
              </w:rPr>
            </w:pPr>
            <w:r w:rsidRPr="00265EBC">
              <w:rPr>
                <w:bCs/>
                <w:sz w:val="20"/>
                <w:szCs w:val="20"/>
              </w:rPr>
              <w:t>Организация входного контроля поставляемой продукции выполняется Поставщиком совместно с Заказчиком.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9E1086" w:rsidP="00AE3260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65E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65EBC" w:rsidRPr="00265EBC" w:rsidTr="009E1086">
        <w:trPr>
          <w:cantSplit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pStyle w:val="afff6"/>
              <w:widowControl w:val="0"/>
              <w:numPr>
                <w:ilvl w:val="1"/>
                <w:numId w:val="25"/>
              </w:numPr>
              <w:suppressAutoHyphens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rPr>
                <w:rFonts w:eastAsia="Calibri"/>
                <w:sz w:val="20"/>
                <w:szCs w:val="20"/>
                <w:lang w:eastAsia="x-none"/>
              </w:rPr>
            </w:pPr>
            <w:bookmarkStart w:id="23" w:name="__DdeLink__3494_601219030"/>
            <w:bookmarkEnd w:id="23"/>
            <w:r w:rsidRPr="00265EBC">
              <w:rPr>
                <w:rFonts w:eastAsia="Calibri"/>
                <w:sz w:val="20"/>
                <w:szCs w:val="20"/>
                <w:lang w:eastAsia="x-none"/>
              </w:rPr>
              <w:t>Погрузка, доставка, разгрузка и перемещение</w:t>
            </w:r>
          </w:p>
        </w:tc>
        <w:tc>
          <w:tcPr>
            <w:tcW w:w="6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rPr>
                <w:rFonts w:eastAsia="Calibri"/>
                <w:sz w:val="20"/>
                <w:szCs w:val="20"/>
                <w:lang w:eastAsia="x-none"/>
              </w:rPr>
            </w:pPr>
            <w:r w:rsidRPr="00265EBC">
              <w:rPr>
                <w:rFonts w:eastAsia="Calibri"/>
                <w:sz w:val="20"/>
                <w:szCs w:val="20"/>
                <w:lang w:eastAsia="x-none"/>
              </w:rPr>
              <w:t>Погрузка, доставка, разгрузка и перемещение продукции осуществляется Поставщиком. Стоимость погрузки, доставки, разгрузки и перемещения Товара должна быть включена в стоимость Товара.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9E1086" w:rsidP="00AE3260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65E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65EBC" w:rsidRPr="00265EBC" w:rsidTr="009E1086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260" w:rsidRPr="00265EBC" w:rsidRDefault="00AE3260" w:rsidP="00AE3260">
            <w:pPr>
              <w:pStyle w:val="afff6"/>
              <w:widowControl w:val="0"/>
              <w:numPr>
                <w:ilvl w:val="0"/>
                <w:numId w:val="25"/>
              </w:numPr>
              <w:tabs>
                <w:tab w:val="clear" w:pos="357"/>
              </w:tabs>
              <w:suppressAutoHyphens/>
              <w:spacing w:before="60" w:after="60"/>
              <w:ind w:left="0" w:firstLine="41"/>
              <w:jc w:val="center"/>
              <w:rPr>
                <w:sz w:val="20"/>
                <w:szCs w:val="20"/>
              </w:rPr>
            </w:pPr>
          </w:p>
        </w:tc>
        <w:tc>
          <w:tcPr>
            <w:tcW w:w="14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260" w:rsidRPr="00265EBC" w:rsidRDefault="00AE3260" w:rsidP="00AE3260">
            <w:pPr>
              <w:widowControl w:val="0"/>
              <w:rPr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 w:rsidR="00265EBC" w:rsidRPr="00265EBC" w:rsidTr="009E1086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pStyle w:val="afff6"/>
              <w:widowControl w:val="0"/>
              <w:numPr>
                <w:ilvl w:val="1"/>
                <w:numId w:val="25"/>
              </w:numPr>
              <w:suppressAutoHyphens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 xml:space="preserve">Требования к сроку гарантии на поставляемые МТР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spacing w:line="259" w:lineRule="auto"/>
              <w:contextualSpacing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 xml:space="preserve">Срок гарантии на поставляемые МТР должен быть не менее 12 месяцев </w:t>
            </w:r>
          </w:p>
          <w:p w:rsidR="001538B5" w:rsidRPr="00265EBC" w:rsidRDefault="001538B5" w:rsidP="00A2311E">
            <w:pPr>
              <w:widowControl w:val="0"/>
              <w:spacing w:line="259" w:lineRule="auto"/>
              <w:contextualSpacing/>
              <w:rPr>
                <w:sz w:val="20"/>
                <w:szCs w:val="20"/>
                <w:lang w:val="en-US"/>
              </w:rPr>
            </w:pPr>
            <w:r w:rsidRPr="00265EBC">
              <w:rPr>
                <w:sz w:val="20"/>
                <w:szCs w:val="20"/>
              </w:rPr>
              <w:t>с даты подписания ТОРГ-12</w:t>
            </w:r>
            <w:r w:rsidRPr="00265EB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9E1086" w:rsidP="00AE3260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0"/>
                <w:szCs w:val="20"/>
                <w:lang w:val="en-US"/>
              </w:rPr>
            </w:pPr>
            <w:r w:rsidRPr="00265E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pStyle w:val="afffd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265EBC" w:rsidRPr="00265EBC" w:rsidTr="009E1086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pStyle w:val="afff6"/>
              <w:widowControl w:val="0"/>
              <w:numPr>
                <w:ilvl w:val="1"/>
                <w:numId w:val="25"/>
              </w:numPr>
              <w:suppressAutoHyphens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Требования гарантийному обслуживанию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Требования к гарантийному обслуживанию:</w:t>
            </w:r>
          </w:p>
          <w:p w:rsidR="001538B5" w:rsidRPr="00265EBC" w:rsidRDefault="009E1086" w:rsidP="009E1086">
            <w:pPr>
              <w:widowControl w:val="0"/>
              <w:suppressAutoHyphens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-</w:t>
            </w:r>
            <w:r w:rsidR="001538B5" w:rsidRPr="00265EBC">
              <w:rPr>
                <w:sz w:val="20"/>
                <w:szCs w:val="20"/>
              </w:rPr>
              <w:t xml:space="preserve"> в обязанности поставщика входит гарантийное обслуживание поставляемых   МТР на протяжении всего гарантийного срока; </w:t>
            </w:r>
          </w:p>
          <w:p w:rsidR="001538B5" w:rsidRPr="00265EBC" w:rsidRDefault="009E1086" w:rsidP="009E1086">
            <w:pPr>
              <w:widowControl w:val="0"/>
              <w:suppressAutoHyphens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-</w:t>
            </w:r>
            <w:r w:rsidR="001538B5" w:rsidRPr="00265EBC">
              <w:rPr>
                <w:sz w:val="20"/>
                <w:szCs w:val="20"/>
              </w:rPr>
              <w:t xml:space="preserve"> эксплуатация поставляемых МТР осуществляется силами персонала заказчика. При этом в обязанности персонала заказчика в период гарантийного срока входит регламентное обслуживание в соответствии с эксплуатационной документацией, контроль исправности, фиксация возникающих дефектов с последующей передачей информации поставщику для проведения замены или ремонтно-восстановительных работ;</w:t>
            </w:r>
          </w:p>
          <w:p w:rsidR="001538B5" w:rsidRPr="00265EBC" w:rsidRDefault="009E1086" w:rsidP="009E1086">
            <w:pPr>
              <w:widowControl w:val="0"/>
              <w:suppressAutoHyphens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-</w:t>
            </w:r>
            <w:r w:rsidR="001538B5" w:rsidRPr="00265EBC">
              <w:rPr>
                <w:sz w:val="20"/>
                <w:szCs w:val="20"/>
              </w:rPr>
              <w:t xml:space="preserve"> на протяжении всего указанного срока поставщик обязан обеспечить за счет собственных средств и сил восстановление или замену вышедших из строя МТР (в случае, если причина дефекта не связана с неправильной эксплуатацией данной продукции.);</w:t>
            </w:r>
          </w:p>
          <w:p w:rsidR="001538B5" w:rsidRPr="00265EBC" w:rsidRDefault="009E1086" w:rsidP="009E1086">
            <w:pPr>
              <w:widowControl w:val="0"/>
              <w:suppressAutoHyphens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 xml:space="preserve">- </w:t>
            </w:r>
            <w:r w:rsidR="001538B5" w:rsidRPr="00265EBC">
              <w:rPr>
                <w:sz w:val="20"/>
                <w:szCs w:val="20"/>
              </w:rPr>
              <w:t>срок восстановления или замены вышедших из строя МТР должен быть не более 2-х месяцев;</w:t>
            </w:r>
          </w:p>
          <w:p w:rsidR="001538B5" w:rsidRPr="00265EBC" w:rsidRDefault="009E1086" w:rsidP="009E1086">
            <w:pPr>
              <w:widowControl w:val="0"/>
              <w:suppressAutoHyphens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-</w:t>
            </w:r>
            <w:r w:rsidR="001538B5" w:rsidRPr="00265EBC">
              <w:rPr>
                <w:sz w:val="20"/>
                <w:szCs w:val="20"/>
              </w:rPr>
              <w:t xml:space="preserve"> гарантийный срок увеличивается на время устранения дефекта или замены МТР, возникшего в период гарантийного обслуживания;</w:t>
            </w:r>
          </w:p>
          <w:p w:rsidR="001538B5" w:rsidRPr="00265EBC" w:rsidRDefault="009E1086" w:rsidP="009E1086">
            <w:pPr>
              <w:widowControl w:val="0"/>
              <w:suppressAutoHyphens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 xml:space="preserve">- </w:t>
            </w:r>
            <w:r w:rsidR="001538B5" w:rsidRPr="00265EBC">
              <w:rPr>
                <w:sz w:val="20"/>
                <w:szCs w:val="20"/>
              </w:rPr>
              <w:t>замена МТР производится поставщиком по адресу, указанному Заказчиком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  <w:bookmarkStart w:id="24" w:name="__RefHeading___Toc13713_1054193455"/>
            <w:bookmarkStart w:id="25" w:name="_Toc126936407"/>
            <w:bookmarkEnd w:id="24"/>
            <w:bookmarkEnd w:id="25"/>
            <w:r w:rsidRPr="00265EBC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86" w:rsidRPr="00265EBC" w:rsidRDefault="009E1086" w:rsidP="009E1086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65E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65EBC" w:rsidRPr="00265EBC" w:rsidTr="009E1086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260" w:rsidRPr="00265EBC" w:rsidRDefault="00AE3260" w:rsidP="00AE3260">
            <w:pPr>
              <w:pStyle w:val="afff6"/>
              <w:widowControl w:val="0"/>
              <w:numPr>
                <w:ilvl w:val="0"/>
                <w:numId w:val="25"/>
              </w:numPr>
              <w:tabs>
                <w:tab w:val="clear" w:pos="357"/>
              </w:tabs>
              <w:suppressAutoHyphens/>
              <w:spacing w:before="60" w:after="60"/>
              <w:ind w:left="0" w:firstLine="41"/>
              <w:jc w:val="center"/>
              <w:rPr>
                <w:sz w:val="20"/>
                <w:szCs w:val="20"/>
              </w:rPr>
            </w:pPr>
          </w:p>
        </w:tc>
        <w:tc>
          <w:tcPr>
            <w:tcW w:w="14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260" w:rsidRPr="00265EBC" w:rsidRDefault="00AE3260" w:rsidP="00AE3260">
            <w:pPr>
              <w:widowControl w:val="0"/>
              <w:rPr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 w:rsidR="00265EBC" w:rsidRPr="00265EBC" w:rsidTr="009E1086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pStyle w:val="afff6"/>
              <w:widowControl w:val="0"/>
              <w:numPr>
                <w:ilvl w:val="1"/>
                <w:numId w:val="25"/>
              </w:numPr>
              <w:suppressAutoHyphens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265EBC">
              <w:rPr>
                <w:rFonts w:eastAsia="Calibri"/>
                <w:sz w:val="20"/>
                <w:szCs w:val="20"/>
                <w:lang w:eastAsia="en-US"/>
              </w:rPr>
              <w:t>Документы, передаваемые вместе с МТР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spacing w:line="259" w:lineRule="auto"/>
              <w:contextualSpacing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Поставщик обязан одновременно с передачей МТР передать Заказчику относящиеся к нему документы, оформленные надлежащим образом:</w:t>
            </w:r>
          </w:p>
          <w:p w:rsidR="001538B5" w:rsidRPr="00265EBC" w:rsidRDefault="009E1086" w:rsidP="00A2311E">
            <w:pPr>
              <w:widowControl w:val="0"/>
              <w:tabs>
                <w:tab w:val="left" w:pos="225"/>
              </w:tabs>
              <w:contextualSpacing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 xml:space="preserve">- </w:t>
            </w:r>
            <w:r w:rsidR="001538B5" w:rsidRPr="00265EBC">
              <w:rPr>
                <w:sz w:val="20"/>
                <w:szCs w:val="20"/>
              </w:rPr>
              <w:t>сертификаты качества;</w:t>
            </w:r>
          </w:p>
          <w:p w:rsidR="001538B5" w:rsidRPr="00265EBC" w:rsidRDefault="009E1086" w:rsidP="009E1086">
            <w:pPr>
              <w:widowControl w:val="0"/>
              <w:suppressAutoHyphens/>
              <w:contextualSpacing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 xml:space="preserve">- </w:t>
            </w:r>
            <w:r w:rsidR="001538B5" w:rsidRPr="00265EBC">
              <w:rPr>
                <w:sz w:val="20"/>
                <w:szCs w:val="20"/>
              </w:rPr>
              <w:t>технические паспорта;</w:t>
            </w:r>
          </w:p>
          <w:p w:rsidR="001538B5" w:rsidRPr="00265EBC" w:rsidRDefault="009E1086" w:rsidP="009E1086">
            <w:pPr>
              <w:widowControl w:val="0"/>
              <w:suppressAutoHyphens/>
              <w:contextualSpacing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 xml:space="preserve">- </w:t>
            </w:r>
            <w:r w:rsidR="001538B5" w:rsidRPr="00265EBC">
              <w:rPr>
                <w:sz w:val="20"/>
                <w:szCs w:val="20"/>
              </w:rPr>
              <w:t>руководства по эксплуатации;</w:t>
            </w:r>
          </w:p>
          <w:p w:rsidR="001538B5" w:rsidRPr="00265EBC" w:rsidRDefault="009E1086" w:rsidP="009E1086">
            <w:pPr>
              <w:widowControl w:val="0"/>
              <w:suppressAutoHyphens/>
              <w:contextualSpacing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 xml:space="preserve">- </w:t>
            </w:r>
            <w:r w:rsidR="001538B5" w:rsidRPr="00265EBC">
              <w:rPr>
                <w:sz w:val="20"/>
                <w:szCs w:val="20"/>
              </w:rPr>
              <w:t>протоколы заводских испытаний (при их наличии);</w:t>
            </w:r>
          </w:p>
          <w:p w:rsidR="001538B5" w:rsidRPr="00265EBC" w:rsidRDefault="009E1086" w:rsidP="009E1086">
            <w:pPr>
              <w:widowControl w:val="0"/>
              <w:suppressAutoHyphens/>
              <w:contextualSpacing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 xml:space="preserve">- </w:t>
            </w:r>
            <w:r w:rsidR="001538B5" w:rsidRPr="00265EBC">
              <w:rPr>
                <w:sz w:val="20"/>
                <w:szCs w:val="20"/>
              </w:rPr>
              <w:t>упаковочные листы, упаковочные ярлыки;</w:t>
            </w:r>
          </w:p>
          <w:p w:rsidR="001538B5" w:rsidRPr="00265EBC" w:rsidRDefault="009E1086" w:rsidP="009E1086">
            <w:pPr>
              <w:widowControl w:val="0"/>
              <w:suppressAutoHyphens/>
              <w:contextualSpacing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 xml:space="preserve">- </w:t>
            </w:r>
            <w:r w:rsidR="001538B5" w:rsidRPr="00265EBC">
              <w:rPr>
                <w:sz w:val="20"/>
                <w:szCs w:val="20"/>
              </w:rPr>
              <w:t>товарно-транспортную накладную формы №1-Т;</w:t>
            </w:r>
          </w:p>
          <w:p w:rsidR="001538B5" w:rsidRPr="00265EBC" w:rsidRDefault="009E1086" w:rsidP="009E1086">
            <w:pPr>
              <w:widowControl w:val="0"/>
              <w:suppressAutoHyphens/>
              <w:contextualSpacing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 xml:space="preserve">- </w:t>
            </w:r>
            <w:r w:rsidR="001538B5" w:rsidRPr="00265EBC">
              <w:rPr>
                <w:sz w:val="20"/>
                <w:szCs w:val="20"/>
              </w:rPr>
              <w:t>товарную накладную унифицированной формы ТОРГ-12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9E1086" w:rsidP="00AE3260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65E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65EBC" w:rsidRPr="00265EBC" w:rsidTr="009E1086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260" w:rsidRPr="00265EBC" w:rsidRDefault="00AE3260" w:rsidP="00AE3260">
            <w:pPr>
              <w:pStyle w:val="afff6"/>
              <w:widowControl w:val="0"/>
              <w:numPr>
                <w:ilvl w:val="0"/>
                <w:numId w:val="25"/>
              </w:numPr>
              <w:tabs>
                <w:tab w:val="clear" w:pos="357"/>
              </w:tabs>
              <w:suppressAutoHyphens/>
              <w:spacing w:before="60" w:after="60"/>
              <w:ind w:left="0" w:firstLine="41"/>
              <w:jc w:val="center"/>
              <w:rPr>
                <w:sz w:val="20"/>
                <w:szCs w:val="20"/>
              </w:rPr>
            </w:pPr>
          </w:p>
        </w:tc>
        <w:tc>
          <w:tcPr>
            <w:tcW w:w="14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260" w:rsidRPr="00265EBC" w:rsidRDefault="00AE3260" w:rsidP="00AE3260">
            <w:pPr>
              <w:widowControl w:val="0"/>
              <w:rPr>
                <w:sz w:val="20"/>
                <w:szCs w:val="20"/>
              </w:rPr>
            </w:pPr>
            <w:r w:rsidRPr="00265EBC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 w:rsidR="00265EBC" w:rsidRPr="00265EBC" w:rsidTr="009E1086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pStyle w:val="afff6"/>
              <w:widowControl w:val="0"/>
              <w:numPr>
                <w:ilvl w:val="1"/>
                <w:numId w:val="25"/>
              </w:numPr>
              <w:suppressAutoHyphens/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Требования к происхождению поставляемых МТР.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2311E">
            <w:pPr>
              <w:widowControl w:val="0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Поставляемые товары:</w:t>
            </w:r>
          </w:p>
          <w:p w:rsidR="001538B5" w:rsidRPr="00265EBC" w:rsidRDefault="009E1086" w:rsidP="00A2311E">
            <w:pPr>
              <w:widowControl w:val="0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-</w:t>
            </w:r>
            <w:r w:rsidR="001538B5" w:rsidRPr="00265EBC">
              <w:rPr>
                <w:sz w:val="20"/>
                <w:szCs w:val="20"/>
              </w:rPr>
              <w:t xml:space="preserve"> российского производства;</w:t>
            </w:r>
          </w:p>
          <w:p w:rsidR="001538B5" w:rsidRPr="00265EBC" w:rsidRDefault="009E1086" w:rsidP="00A2311E">
            <w:pPr>
              <w:widowControl w:val="0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-</w:t>
            </w:r>
            <w:r w:rsidR="001538B5" w:rsidRPr="00265EBC">
              <w:rPr>
                <w:sz w:val="20"/>
                <w:szCs w:val="20"/>
              </w:rPr>
              <w:t xml:space="preserve"> иностранного производства для товаров эквивалент которых не допускается или не существует.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  <w:r w:rsidRPr="00265EBC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9E1086" w:rsidP="00AE3260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265EB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B5" w:rsidRPr="00265EBC" w:rsidRDefault="001538B5" w:rsidP="00AE326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bookmarkEnd w:id="22"/>
    </w:tbl>
    <w:p w:rsidR="0028265A" w:rsidRPr="00265EBC" w:rsidRDefault="0028265A" w:rsidP="00953A86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</w:p>
    <w:p w:rsidR="001538B5" w:rsidRPr="00265EBC" w:rsidRDefault="001538B5">
      <w:pPr>
        <w:rPr>
          <w:rFonts w:eastAsia="Calibri"/>
          <w:sz w:val="24"/>
          <w:szCs w:val="24"/>
          <w:lang w:eastAsia="x-none"/>
        </w:rPr>
      </w:pPr>
      <w:r w:rsidRPr="00265EBC">
        <w:rPr>
          <w:rFonts w:eastAsia="Calibri"/>
          <w:sz w:val="24"/>
          <w:szCs w:val="24"/>
          <w:lang w:eastAsia="x-none"/>
        </w:rPr>
        <w:br w:type="page"/>
      </w:r>
    </w:p>
    <w:p w:rsidR="001538B5" w:rsidRPr="00265EBC" w:rsidRDefault="001538B5" w:rsidP="00953A86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  <w:sectPr w:rsidR="001538B5" w:rsidRPr="00265EBC" w:rsidSect="001538B5">
          <w:pgSz w:w="16838" w:h="11906" w:orient="landscape"/>
          <w:pgMar w:top="1134" w:right="1134" w:bottom="851" w:left="992" w:header="680" w:footer="0" w:gutter="0"/>
          <w:cols w:space="720"/>
          <w:formProt w:val="0"/>
          <w:titlePg/>
          <w:docGrid w:linePitch="381" w:charSpace="-14337"/>
        </w:sectPr>
      </w:pPr>
    </w:p>
    <w:p w:rsidR="001538B5" w:rsidRPr="00265EBC" w:rsidRDefault="001538B5" w:rsidP="00953A86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</w:p>
    <w:p w:rsidR="00576F3C" w:rsidRPr="00265EBC" w:rsidRDefault="00FC3ACF" w:rsidP="00FC3ACF">
      <w:pPr>
        <w:pStyle w:val="1"/>
        <w:ind w:left="0" w:firstLine="0"/>
        <w:jc w:val="center"/>
        <w:rPr>
          <w:sz w:val="24"/>
          <w:szCs w:val="24"/>
        </w:rPr>
      </w:pPr>
      <w:bookmarkStart w:id="26" w:name="_Toc51339699"/>
      <w:bookmarkStart w:id="27" w:name="_Toc46743519"/>
      <w:bookmarkStart w:id="28" w:name="_Toc221196016"/>
      <w:bookmarkEnd w:id="26"/>
      <w:bookmarkEnd w:id="27"/>
      <w:r w:rsidRPr="00265EBC">
        <w:rPr>
          <w:sz w:val="24"/>
          <w:szCs w:val="24"/>
        </w:rPr>
        <w:t>Требования к документации по ценообразованию</w:t>
      </w:r>
      <w:bookmarkEnd w:id="28"/>
    </w:p>
    <w:p w:rsidR="005330D6" w:rsidRPr="00265EBC" w:rsidRDefault="005330D6" w:rsidP="005330D6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 w:rsidRPr="00265EBC">
        <w:rPr>
          <w:rFonts w:eastAsia="Calibri"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FC3ACF" w:rsidRPr="00265EBC" w:rsidRDefault="004F6EE5" w:rsidP="005330D6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 w:rsidRPr="00265EBC">
        <w:rPr>
          <w:rFonts w:eastAsia="Calibri"/>
          <w:sz w:val="24"/>
          <w:szCs w:val="24"/>
          <w:lang w:eastAsia="x-none"/>
        </w:rPr>
        <w:t>3.2. 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2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 w:rsidR="005330D6" w:rsidRPr="00265EBC" w:rsidRDefault="005330D6" w:rsidP="005330D6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</w:p>
    <w:p w:rsidR="00FC3ACF" w:rsidRPr="00265EBC" w:rsidRDefault="00FC3ACF" w:rsidP="00FC3ACF">
      <w:pPr>
        <w:pStyle w:val="1"/>
        <w:ind w:left="0" w:firstLine="0"/>
        <w:jc w:val="center"/>
        <w:rPr>
          <w:sz w:val="24"/>
          <w:szCs w:val="24"/>
        </w:rPr>
      </w:pPr>
      <w:bookmarkStart w:id="29" w:name="_Toc221196017"/>
      <w:r w:rsidRPr="00265EBC">
        <w:rPr>
          <w:sz w:val="24"/>
          <w:szCs w:val="24"/>
        </w:rPr>
        <w:t>Приложения</w:t>
      </w:r>
      <w:bookmarkEnd w:id="29"/>
    </w:p>
    <w:p w:rsidR="00341576" w:rsidRPr="00265EBC" w:rsidRDefault="00341576" w:rsidP="0028265A">
      <w:pPr>
        <w:widowControl w:val="0"/>
        <w:tabs>
          <w:tab w:val="left" w:pos="993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 w:rsidRPr="00265EBC">
        <w:rPr>
          <w:rFonts w:eastAsia="Calibri"/>
          <w:sz w:val="24"/>
          <w:szCs w:val="24"/>
          <w:lang w:eastAsia="x-none"/>
        </w:rPr>
        <w:t>Перечень приложений к ТТ:</w:t>
      </w:r>
    </w:p>
    <w:p w:rsidR="00413029" w:rsidRPr="00265EBC" w:rsidRDefault="0028265A" w:rsidP="00341576">
      <w:pPr>
        <w:pStyle w:val="afff6"/>
        <w:widowControl w:val="0"/>
        <w:numPr>
          <w:ilvl w:val="0"/>
          <w:numId w:val="24"/>
        </w:numPr>
        <w:tabs>
          <w:tab w:val="left" w:pos="993"/>
        </w:tabs>
        <w:spacing w:before="120" w:after="120"/>
        <w:jc w:val="both"/>
        <w:rPr>
          <w:lang w:eastAsia="x-none"/>
        </w:rPr>
      </w:pPr>
      <w:r w:rsidRPr="00265EBC">
        <w:rPr>
          <w:lang w:eastAsia="x-none"/>
        </w:rPr>
        <w:t>Приложение №1 - Требования к продукции (индивидуальные требования по ка</w:t>
      </w:r>
      <w:r w:rsidR="007C75B1" w:rsidRPr="00265EBC">
        <w:rPr>
          <w:lang w:eastAsia="x-none"/>
        </w:rPr>
        <w:t>ждой позиции перечня продукции).</w:t>
      </w:r>
    </w:p>
    <w:p w:rsidR="00316C31" w:rsidRPr="00265EBC" w:rsidRDefault="00341576" w:rsidP="00914029">
      <w:pPr>
        <w:pStyle w:val="afff6"/>
        <w:widowControl w:val="0"/>
        <w:numPr>
          <w:ilvl w:val="0"/>
          <w:numId w:val="24"/>
        </w:numPr>
        <w:tabs>
          <w:tab w:val="left" w:pos="993"/>
        </w:tabs>
        <w:spacing w:before="120" w:after="120"/>
        <w:jc w:val="both"/>
        <w:rPr>
          <w:lang w:eastAsia="x-none"/>
        </w:rPr>
      </w:pPr>
      <w:r w:rsidRPr="00265EBC">
        <w:rPr>
          <w:lang w:eastAsia="x-none"/>
        </w:rPr>
        <w:t>Приложение №2</w:t>
      </w:r>
      <w:r w:rsidR="00630D5B" w:rsidRPr="00265EBC">
        <w:rPr>
          <w:lang w:eastAsia="x-none"/>
        </w:rPr>
        <w:t xml:space="preserve"> - Спецификация </w:t>
      </w:r>
      <w:r w:rsidR="00244EE2" w:rsidRPr="00265EBC">
        <w:rPr>
          <w:lang w:eastAsia="x-none"/>
        </w:rPr>
        <w:t>поставляемой продукции</w:t>
      </w:r>
      <w:r w:rsidR="007D4939" w:rsidRPr="00265EBC">
        <w:rPr>
          <w:lang w:eastAsia="x-none"/>
        </w:rPr>
        <w:t>.</w:t>
      </w:r>
    </w:p>
    <w:sectPr w:rsidR="00316C31" w:rsidRPr="00265EBC">
      <w:pgSz w:w="11906" w:h="16838"/>
      <w:pgMar w:top="1134" w:right="851" w:bottom="992" w:left="1134" w:header="68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E4B" w:rsidRDefault="008D0AD0">
      <w:r>
        <w:separator/>
      </w:r>
    </w:p>
  </w:endnote>
  <w:endnote w:type="continuationSeparator" w:id="0">
    <w:p w:rsidR="00DE0E4B" w:rsidRDefault="008D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E4B" w:rsidRDefault="008D0AD0">
      <w:r>
        <w:separator/>
      </w:r>
    </w:p>
  </w:footnote>
  <w:footnote w:type="continuationSeparator" w:id="0">
    <w:p w:rsidR="00DE0E4B" w:rsidRDefault="008D0AD0">
      <w:r>
        <w:continuationSeparator/>
      </w:r>
    </w:p>
  </w:footnote>
  <w:footnote w:id="1">
    <w:p w:rsidR="007D4939" w:rsidRPr="007D4939" w:rsidRDefault="007D4939" w:rsidP="007D4939">
      <w:pPr>
        <w:pStyle w:val="aff8"/>
        <w:jc w:val="both"/>
        <w:rPr>
          <w:sz w:val="20"/>
          <w:szCs w:val="20"/>
        </w:rPr>
      </w:pPr>
      <w:r w:rsidRPr="007D4939">
        <w:rPr>
          <w:rStyle w:val="a3"/>
          <w:sz w:val="20"/>
          <w:szCs w:val="20"/>
        </w:rPr>
        <w:footnoteRef/>
      </w:r>
      <w:r w:rsidRPr="007D4939">
        <w:rPr>
          <w:sz w:val="20"/>
          <w:szCs w:val="20"/>
        </w:rPr>
        <w:t xml:space="preserve"> 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F3C" w:rsidRDefault="008D0AD0">
    <w:pPr>
      <w:pStyle w:val="affa"/>
      <w:jc w:val="center"/>
    </w:pPr>
    <w:r>
      <w:fldChar w:fldCharType="begin"/>
    </w:r>
    <w:r>
      <w:instrText>PAGE</w:instrText>
    </w:r>
    <w:r>
      <w:fldChar w:fldCharType="separate"/>
    </w:r>
    <w:r w:rsidR="004D67E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7A25"/>
    <w:multiLevelType w:val="multilevel"/>
    <w:tmpl w:val="60D2C2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4D5779"/>
    <w:multiLevelType w:val="multilevel"/>
    <w:tmpl w:val="F1084FB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906A4F"/>
    <w:multiLevelType w:val="hybridMultilevel"/>
    <w:tmpl w:val="711EF47A"/>
    <w:lvl w:ilvl="0" w:tplc="A88A5D5E">
      <w:start w:val="3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6C97E01"/>
    <w:multiLevelType w:val="multilevel"/>
    <w:tmpl w:val="83A84E1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255699"/>
    <w:multiLevelType w:val="multilevel"/>
    <w:tmpl w:val="F83EF0FE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4"/>
      <w:lvlText w:val="%1.%2."/>
      <w:lvlJc w:val="left"/>
      <w:pPr>
        <w:ind w:left="10355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028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25B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F02F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247B2C"/>
    <w:multiLevelType w:val="multilevel"/>
    <w:tmpl w:val="3FFC2986"/>
    <w:lvl w:ilvl="0">
      <w:start w:val="1"/>
      <w:numFmt w:val="decimal"/>
      <w:lvlText w:val="%1."/>
      <w:lvlJc w:val="left"/>
      <w:pPr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9BC1123"/>
    <w:multiLevelType w:val="multilevel"/>
    <w:tmpl w:val="C1E4E422"/>
    <w:lvl w:ilvl="0">
      <w:start w:val="1"/>
      <w:numFmt w:val="decimal"/>
      <w:lvlText w:val="%1"/>
      <w:lvlJc w:val="left"/>
      <w:pPr>
        <w:tabs>
          <w:tab w:val="num" w:pos="357"/>
        </w:tabs>
        <w:ind w:left="794" w:hanging="437"/>
      </w:pPr>
      <w:rPr>
        <w:rFonts w:hint="default"/>
        <w:b/>
        <w:b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794" w:hanging="437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794" w:hanging="437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794" w:hanging="4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794" w:hanging="4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794" w:hanging="4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794" w:hanging="4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794" w:hanging="437"/>
      </w:pPr>
      <w:rPr>
        <w:rFonts w:hint="default"/>
      </w:rPr>
    </w:lvl>
  </w:abstractNum>
  <w:abstractNum w:abstractNumId="9" w15:restartNumberingAfterBreak="0">
    <w:nsid w:val="6BCD6A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58701DE"/>
    <w:multiLevelType w:val="hybridMultilevel"/>
    <w:tmpl w:val="E5F0E81A"/>
    <w:lvl w:ilvl="0" w:tplc="98DE2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F8C740F"/>
    <w:multiLevelType w:val="hybridMultilevel"/>
    <w:tmpl w:val="651A003C"/>
    <w:lvl w:ilvl="0" w:tplc="6BC8546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2"/>
  </w:num>
  <w:num w:numId="20">
    <w:abstractNumId w:val="4"/>
  </w:num>
  <w:num w:numId="21">
    <w:abstractNumId w:val="4"/>
  </w:num>
  <w:num w:numId="22">
    <w:abstractNumId w:val="4"/>
  </w:num>
  <w:num w:numId="23">
    <w:abstractNumId w:val="10"/>
  </w:num>
  <w:num w:numId="24">
    <w:abstractNumId w:val="11"/>
  </w:num>
  <w:num w:numId="25">
    <w:abstractNumId w:val="8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8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F3C"/>
    <w:rsid w:val="000035F6"/>
    <w:rsid w:val="000B0DDD"/>
    <w:rsid w:val="000D6CF2"/>
    <w:rsid w:val="000D756B"/>
    <w:rsid w:val="000E3362"/>
    <w:rsid w:val="000F1778"/>
    <w:rsid w:val="001538B5"/>
    <w:rsid w:val="00181E5B"/>
    <w:rsid w:val="001A220D"/>
    <w:rsid w:val="001A4055"/>
    <w:rsid w:val="001B74A7"/>
    <w:rsid w:val="00234AA9"/>
    <w:rsid w:val="00244EE2"/>
    <w:rsid w:val="00256F5B"/>
    <w:rsid w:val="00265EBC"/>
    <w:rsid w:val="00277001"/>
    <w:rsid w:val="0028265A"/>
    <w:rsid w:val="00294EE1"/>
    <w:rsid w:val="002C1E75"/>
    <w:rsid w:val="00302523"/>
    <w:rsid w:val="003134A9"/>
    <w:rsid w:val="00316C31"/>
    <w:rsid w:val="00317AA6"/>
    <w:rsid w:val="00341576"/>
    <w:rsid w:val="00344D53"/>
    <w:rsid w:val="00394BAA"/>
    <w:rsid w:val="003A4952"/>
    <w:rsid w:val="003E638F"/>
    <w:rsid w:val="003F2CDE"/>
    <w:rsid w:val="00410E99"/>
    <w:rsid w:val="00413029"/>
    <w:rsid w:val="00416F1C"/>
    <w:rsid w:val="00493A19"/>
    <w:rsid w:val="004D5B20"/>
    <w:rsid w:val="004D67EB"/>
    <w:rsid w:val="004F6EE5"/>
    <w:rsid w:val="00503D3C"/>
    <w:rsid w:val="005330D6"/>
    <w:rsid w:val="00545F3D"/>
    <w:rsid w:val="00570E49"/>
    <w:rsid w:val="00576F3C"/>
    <w:rsid w:val="005A0DFE"/>
    <w:rsid w:val="005E1F11"/>
    <w:rsid w:val="00626C30"/>
    <w:rsid w:val="00630D5B"/>
    <w:rsid w:val="006923D6"/>
    <w:rsid w:val="006A7727"/>
    <w:rsid w:val="006C3D52"/>
    <w:rsid w:val="006C6E68"/>
    <w:rsid w:val="006E7842"/>
    <w:rsid w:val="006F40DB"/>
    <w:rsid w:val="007400C0"/>
    <w:rsid w:val="00741CC9"/>
    <w:rsid w:val="00783FEC"/>
    <w:rsid w:val="007A763E"/>
    <w:rsid w:val="007B77F3"/>
    <w:rsid w:val="007C15DD"/>
    <w:rsid w:val="007C75B1"/>
    <w:rsid w:val="007D4939"/>
    <w:rsid w:val="007F1497"/>
    <w:rsid w:val="00801373"/>
    <w:rsid w:val="008036E4"/>
    <w:rsid w:val="00831AB7"/>
    <w:rsid w:val="008B3462"/>
    <w:rsid w:val="008B7BC4"/>
    <w:rsid w:val="008D0AD0"/>
    <w:rsid w:val="00914029"/>
    <w:rsid w:val="00953A86"/>
    <w:rsid w:val="009642FA"/>
    <w:rsid w:val="00970768"/>
    <w:rsid w:val="009742C5"/>
    <w:rsid w:val="009940D8"/>
    <w:rsid w:val="009A280E"/>
    <w:rsid w:val="009A2E4A"/>
    <w:rsid w:val="009A4A1B"/>
    <w:rsid w:val="009C63F5"/>
    <w:rsid w:val="009E0EA1"/>
    <w:rsid w:val="009E1086"/>
    <w:rsid w:val="009F5CF0"/>
    <w:rsid w:val="00A03593"/>
    <w:rsid w:val="00A05F27"/>
    <w:rsid w:val="00A811E0"/>
    <w:rsid w:val="00A82BE6"/>
    <w:rsid w:val="00AE3260"/>
    <w:rsid w:val="00AF6DE6"/>
    <w:rsid w:val="00B17E91"/>
    <w:rsid w:val="00B273DA"/>
    <w:rsid w:val="00B92A4D"/>
    <w:rsid w:val="00BA0E0E"/>
    <w:rsid w:val="00BB2791"/>
    <w:rsid w:val="00BE5555"/>
    <w:rsid w:val="00C060F6"/>
    <w:rsid w:val="00C53AA5"/>
    <w:rsid w:val="00CC40B1"/>
    <w:rsid w:val="00D930B2"/>
    <w:rsid w:val="00DA657E"/>
    <w:rsid w:val="00DE0E4B"/>
    <w:rsid w:val="00DE4D8F"/>
    <w:rsid w:val="00E720F2"/>
    <w:rsid w:val="00EA48A5"/>
    <w:rsid w:val="00F23FB4"/>
    <w:rsid w:val="00F2472C"/>
    <w:rsid w:val="00F8138C"/>
    <w:rsid w:val="00FA5128"/>
    <w:rsid w:val="00FA6C8D"/>
    <w:rsid w:val="00FC3ACF"/>
    <w:rsid w:val="00FE4D71"/>
    <w:rsid w:val="00FE56AE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6E14"/>
  <w15:docId w15:val="{0D270BF6-E4DF-4EF4-9FE1-D2F9A43E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link w:val="1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4"/>
    <w:link w:val="21"/>
    <w:qFormat/>
    <w:rsid w:val="00EA61A8"/>
    <w:pPr>
      <w:numPr>
        <w:ilvl w:val="0"/>
        <w:numId w:val="0"/>
      </w:numPr>
      <w:outlineLvl w:val="1"/>
    </w:pPr>
  </w:style>
  <w:style w:type="paragraph" w:styleId="3">
    <w:name w:val="heading 3"/>
    <w:basedOn w:val="a"/>
    <w:link w:val="31"/>
    <w:autoRedefine/>
    <w:qFormat/>
    <w:rsid w:val="006923D6"/>
    <w:pPr>
      <w:keepNext/>
      <w:numPr>
        <w:ilvl w:val="2"/>
        <w:numId w:val="2"/>
      </w:numPr>
      <w:tabs>
        <w:tab w:val="left" w:pos="709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D561D9"/>
    <w:rPr>
      <w:vertAlign w:val="superscript"/>
    </w:rPr>
  </w:style>
  <w:style w:type="character" w:styleId="a4">
    <w:name w:val="page number"/>
    <w:basedOn w:val="a0"/>
    <w:qFormat/>
    <w:rsid w:val="006C2F3F"/>
  </w:style>
  <w:style w:type="character" w:customStyle="1" w:styleId="-">
    <w:name w:val="Интернет-ссылка"/>
    <w:uiPriority w:val="99"/>
    <w:rsid w:val="006C2F3F"/>
    <w:rPr>
      <w:color w:val="0000FF"/>
      <w:u w:val="single"/>
    </w:rPr>
  </w:style>
  <w:style w:type="character" w:styleId="a5">
    <w:name w:val="annotation reference"/>
    <w:uiPriority w:val="99"/>
    <w:semiHidden/>
    <w:qFormat/>
    <w:rsid w:val="00B714B0"/>
    <w:rPr>
      <w:sz w:val="16"/>
      <w:szCs w:val="16"/>
    </w:rPr>
  </w:style>
  <w:style w:type="character" w:styleId="a6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7">
    <w:name w:val="Название Знак"/>
    <w:link w:val="12"/>
    <w:uiPriority w:val="10"/>
    <w:qFormat/>
    <w:rsid w:val="00D22F6D"/>
    <w:rPr>
      <w:sz w:val="28"/>
    </w:rPr>
  </w:style>
  <w:style w:type="character" w:customStyle="1" w:styleId="a8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9">
    <w:name w:val="Emphasis"/>
    <w:uiPriority w:val="20"/>
    <w:qFormat/>
    <w:rsid w:val="00D22F6D"/>
    <w:rPr>
      <w:i/>
      <w:iCs/>
    </w:rPr>
  </w:style>
  <w:style w:type="character" w:customStyle="1" w:styleId="22">
    <w:name w:val="Цитата 2 Знак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a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b">
    <w:name w:val="Subtle Emphasis"/>
    <w:uiPriority w:val="19"/>
    <w:qFormat/>
    <w:rsid w:val="00D22F6D"/>
    <w:rPr>
      <w:i/>
      <w:iCs/>
      <w:color w:val="808080"/>
    </w:rPr>
  </w:style>
  <w:style w:type="character" w:styleId="ac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d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0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">
    <w:name w:val="Заголовок 1 Знак1"/>
    <w:link w:val="1"/>
    <w:qFormat/>
    <w:locked/>
    <w:rsid w:val="00D22F6D"/>
    <w:rPr>
      <w:sz w:val="28"/>
    </w:rPr>
  </w:style>
  <w:style w:type="character" w:customStyle="1" w:styleId="af1">
    <w:name w:val="Текст сноски Знак"/>
    <w:uiPriority w:val="99"/>
    <w:qFormat/>
    <w:rsid w:val="00D22F6D"/>
  </w:style>
  <w:style w:type="character" w:customStyle="1" w:styleId="af2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3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4">
    <w:name w:val="комментарий"/>
    <w:qFormat/>
    <w:rsid w:val="0025139E"/>
    <w:rPr>
      <w:i/>
      <w:shd w:val="clear" w:color="auto" w:fill="FFFF99"/>
    </w:rPr>
  </w:style>
  <w:style w:type="character" w:customStyle="1" w:styleId="af5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link w:val="3"/>
    <w:qFormat/>
    <w:rsid w:val="006923D6"/>
    <w:rPr>
      <w:rFonts w:eastAsia="Calibri"/>
      <w:b/>
      <w:sz w:val="24"/>
      <w:szCs w:val="24"/>
      <w:lang w:val="x-none" w:eastAsia="x-none"/>
    </w:rPr>
  </w:style>
  <w:style w:type="character" w:customStyle="1" w:styleId="af6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7">
    <w:name w:val="Текст примечания Знак"/>
    <w:semiHidden/>
    <w:qFormat/>
    <w:rsid w:val="00DC0F7D"/>
  </w:style>
  <w:style w:type="character" w:customStyle="1" w:styleId="af8">
    <w:name w:val="Текст концевой сноски Знак"/>
    <w:basedOn w:val="a0"/>
    <w:qFormat/>
    <w:rsid w:val="003879D4"/>
  </w:style>
  <w:style w:type="character" w:styleId="af9">
    <w:name w:val="endnote reference"/>
    <w:basedOn w:val="a0"/>
    <w:qFormat/>
    <w:rsid w:val="003879D4"/>
    <w:rPr>
      <w:vertAlign w:val="superscript"/>
    </w:rPr>
  </w:style>
  <w:style w:type="character" w:customStyle="1" w:styleId="23">
    <w:name w:val="Пункт2 Знак"/>
    <w:link w:val="24"/>
    <w:qFormat/>
    <w:rsid w:val="00DE52BC"/>
    <w:rPr>
      <w:b/>
      <w:sz w:val="28"/>
    </w:rPr>
  </w:style>
  <w:style w:type="character" w:customStyle="1" w:styleId="13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2">
    <w:name w:val="Неразрешенное упоминание1"/>
    <w:basedOn w:val="a0"/>
    <w:link w:val="a7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uiPriority w:val="39"/>
    <w:qFormat/>
    <w:rsid w:val="009E1086"/>
    <w:rPr>
      <w:rFonts w:cstheme="minorHAnsi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effect w:val="none"/>
      <w:vertAlign w:val="baseline"/>
      <w:em w:val="none"/>
    </w:rPr>
  </w:style>
  <w:style w:type="character" w:customStyle="1" w:styleId="ListLabel3">
    <w:name w:val="ListLabel 3"/>
    <w:qFormat/>
    <w:rPr>
      <w:b/>
      <w:bCs/>
      <w:i w:val="0"/>
      <w:iCs/>
      <w:sz w:val="24"/>
      <w:szCs w:val="24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b/>
      <w:bCs w:val="0"/>
      <w:sz w:val="24"/>
      <w:szCs w:val="24"/>
    </w:rPr>
  </w:style>
  <w:style w:type="character" w:customStyle="1" w:styleId="ListLabel7">
    <w:name w:val="ListLabel 7"/>
    <w:qFormat/>
    <w:rPr>
      <w:b w:val="0"/>
      <w:bCs/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afa">
    <w:name w:val="Символ сноски"/>
    <w:qFormat/>
  </w:style>
  <w:style w:type="character" w:customStyle="1" w:styleId="afb">
    <w:name w:val="Привязка сноски"/>
    <w:rPr>
      <w:vertAlign w:val="superscript"/>
    </w:rPr>
  </w:style>
  <w:style w:type="character" w:customStyle="1" w:styleId="afc">
    <w:name w:val="Ссылка указателя"/>
    <w:qFormat/>
  </w:style>
  <w:style w:type="character" w:customStyle="1" w:styleId="afd">
    <w:name w:val="Привязка концевой сноски"/>
    <w:rPr>
      <w:vertAlign w:val="superscript"/>
    </w:rPr>
  </w:style>
  <w:style w:type="character" w:customStyle="1" w:styleId="afe">
    <w:name w:val="Символы концевой сноски"/>
    <w:qFormat/>
  </w:style>
  <w:style w:type="character" w:customStyle="1" w:styleId="aff">
    <w:name w:val="Символ нумерации"/>
    <w:qFormat/>
  </w:style>
  <w:style w:type="paragraph" w:styleId="aff0">
    <w:name w:val="Title"/>
    <w:basedOn w:val="a"/>
    <w:next w:val="aff1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1">
    <w:name w:val="Body Text"/>
    <w:basedOn w:val="a"/>
    <w:rsid w:val="0076353A"/>
    <w:pPr>
      <w:spacing w:after="120"/>
    </w:pPr>
  </w:style>
  <w:style w:type="paragraph" w:styleId="aff2">
    <w:name w:val="List"/>
    <w:basedOn w:val="aff1"/>
  </w:style>
  <w:style w:type="paragraph" w:styleId="aff3">
    <w:name w:val="caption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f4">
    <w:name w:val="index heading"/>
    <w:basedOn w:val="a"/>
    <w:qFormat/>
    <w:pPr>
      <w:suppressLineNumbers/>
    </w:pPr>
  </w:style>
  <w:style w:type="paragraph" w:customStyle="1" w:styleId="aff5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6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7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8">
    <w:name w:val="footnote text"/>
    <w:basedOn w:val="a"/>
  </w:style>
  <w:style w:type="paragraph" w:customStyle="1" w:styleId="14">
    <w:name w:val="Шапка 1"/>
    <w:basedOn w:val="a"/>
    <w:link w:val="aff9"/>
    <w:qFormat/>
    <w:rsid w:val="00D561D9"/>
    <w:pPr>
      <w:pBdr>
        <w:bottom w:val="thickThinSmallGap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">
    <w:name w:val="Заголовок 2 Знак1"/>
    <w:basedOn w:val="a"/>
    <w:link w:val="2"/>
    <w:qFormat/>
    <w:rsid w:val="00D561D9"/>
    <w:pPr>
      <w:pBdr>
        <w:bottom w:val="thickThinSmallGap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ffa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b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c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5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"/>
    <w:link w:val="37"/>
    <w:qFormat/>
    <w:rsid w:val="0076353A"/>
    <w:pPr>
      <w:spacing w:after="120"/>
      <w:ind w:left="283"/>
    </w:pPr>
    <w:rPr>
      <w:sz w:val="16"/>
      <w:szCs w:val="16"/>
    </w:rPr>
  </w:style>
  <w:style w:type="paragraph" w:styleId="26">
    <w:name w:val="Body Text 2"/>
    <w:basedOn w:val="a"/>
    <w:qFormat/>
    <w:rsid w:val="0076353A"/>
    <w:pPr>
      <w:spacing w:after="120" w:line="480" w:lineRule="auto"/>
    </w:pPr>
  </w:style>
  <w:style w:type="paragraph" w:styleId="affd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9">
    <w:name w:val="Подпункт"/>
    <w:basedOn w:val="a"/>
    <w:link w:val="14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"/>
    <w:link w:val="28"/>
    <w:qFormat/>
    <w:rsid w:val="0076353A"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3">
    <w:name w:val="toc 3"/>
    <w:basedOn w:val="a"/>
    <w:link w:val="32"/>
    <w:autoRedefine/>
    <w:uiPriority w:val="39"/>
    <w:rsid w:val="009E1086"/>
    <w:pPr>
      <w:tabs>
        <w:tab w:val="left" w:pos="1276"/>
        <w:tab w:val="left" w:pos="1418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e">
    <w:name w:val="Раздел регламента"/>
    <w:basedOn w:val="a"/>
    <w:qFormat/>
    <w:rsid w:val="00E228FA"/>
  </w:style>
  <w:style w:type="paragraph" w:customStyle="1" w:styleId="afff">
    <w:name w:val="Приложение к регламенту"/>
    <w:basedOn w:val="a"/>
    <w:qFormat/>
    <w:rsid w:val="00E228FA"/>
    <w:pPr>
      <w:jc w:val="right"/>
    </w:pPr>
  </w:style>
  <w:style w:type="paragraph" w:styleId="29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0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1">
    <w:name w:val="annotation text"/>
    <w:basedOn w:val="a"/>
    <w:semiHidden/>
    <w:qFormat/>
    <w:rsid w:val="00B714B0"/>
    <w:rPr>
      <w:sz w:val="20"/>
      <w:szCs w:val="20"/>
    </w:rPr>
  </w:style>
  <w:style w:type="paragraph" w:styleId="afff2">
    <w:name w:val="annotation subject"/>
    <w:basedOn w:val="afff1"/>
    <w:semiHidden/>
    <w:qFormat/>
    <w:rsid w:val="00B714B0"/>
    <w:rPr>
      <w:b/>
      <w:bCs/>
    </w:rPr>
  </w:style>
  <w:style w:type="paragraph" w:customStyle="1" w:styleId="17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a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3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4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5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6">
    <w:name w:val="List Paragraph"/>
    <w:basedOn w:val="a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7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uiPriority w:val="39"/>
    <w:qFormat/>
    <w:rsid w:val="00D22F6D"/>
    <w:pPr>
      <w:keepLines/>
      <w:numPr>
        <w:numId w:val="0"/>
      </w:numPr>
      <w:spacing w:before="480"/>
    </w:pPr>
    <w:rPr>
      <w:rFonts w:ascii="Cambria" w:hAnsi="Cambria"/>
      <w:bCs/>
      <w:color w:val="365F91"/>
    </w:rPr>
  </w:style>
  <w:style w:type="paragraph" w:styleId="afff9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a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link w:val="36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310">
    <w:name w:val="Список 31"/>
    <w:basedOn w:val="a"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4">
    <w:name w:val="Нумерованный список ур2"/>
    <w:basedOn w:val="a"/>
    <w:link w:val="23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sz w:val="28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e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">
    <w:name w:val="Подподпункт"/>
    <w:basedOn w:val="aff9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0">
    <w:name w:val="УРОВЕНЬ_(а)"/>
    <w:basedOn w:val="afff6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0">
    <w:name w:val="УРОВЕНЬ_-"/>
    <w:basedOn w:val="afff6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8">
    <w:name w:val="УРОВЕНЬ_Абзац_тип2"/>
    <w:basedOn w:val="afff6"/>
    <w:link w:val="27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9">
    <w:name w:val="УРОВЕНЬ_Абзац_тип3"/>
    <w:basedOn w:val="afff6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1">
    <w:name w:val="УРОВЕНЬ_Подпись"/>
    <w:basedOn w:val="afff6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2">
    <w:name w:val="endnote text"/>
    <w:basedOn w:val="a"/>
    <w:qFormat/>
    <w:rsid w:val="003879D4"/>
    <w:rPr>
      <w:sz w:val="20"/>
      <w:szCs w:val="20"/>
    </w:rPr>
  </w:style>
  <w:style w:type="paragraph" w:customStyle="1" w:styleId="2c">
    <w:name w:val="Заголовок 2 КВВ"/>
    <w:basedOn w:val="a"/>
    <w:qFormat/>
    <w:rsid w:val="00CB35E8"/>
    <w:pPr>
      <w:keepNext/>
      <w:suppressAutoHyphens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3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a">
    <w:name w:val="УРОВЕНЬ_1."/>
    <w:basedOn w:val="afff6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таблицы"/>
    <w:basedOn w:val="a"/>
    <w:qFormat/>
  </w:style>
  <w:style w:type="paragraph" w:customStyle="1" w:styleId="affff6">
    <w:name w:val="Заголовок таблицы"/>
    <w:basedOn w:val="affff5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Hyperlink"/>
    <w:basedOn w:val="a0"/>
    <w:uiPriority w:val="99"/>
    <w:unhideWhenUsed/>
    <w:rsid w:val="00416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7BCCC-46DE-4D43-9F26-5433B843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7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Попов Александр Алексеевич</cp:lastModifiedBy>
  <cp:revision>90</cp:revision>
  <cp:lastPrinted>2006-07-26T14:04:00Z</cp:lastPrinted>
  <dcterms:created xsi:type="dcterms:W3CDTF">2021-04-05T15:04:00Z</dcterms:created>
  <dcterms:modified xsi:type="dcterms:W3CDTF">2026-02-05T11:18:00Z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