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A35" w:rsidRDefault="007F5BDA">
      <w:pPr>
        <w:rPr>
          <w:rFonts w:ascii="Times New Roman" w:hAnsi="Times New Roman"/>
          <w:szCs w:val="24"/>
        </w:rPr>
      </w:pPr>
      <w:r>
        <w:rPr>
          <w:noProof/>
          <w:lang w:eastAsia="ru-RU"/>
        </w:rPr>
        <mc:AlternateContent>
          <mc:Choice Requires="wps">
            <w:drawing>
              <wp:anchor distT="0" distB="0" distL="0" distR="0" simplePos="0" relativeHeight="4" behindDoc="0" locked="0" layoutInCell="0" allowOverlap="1" wp14:anchorId="41582585">
                <wp:simplePos x="0" y="0"/>
                <wp:positionH relativeFrom="column">
                  <wp:posOffset>139700</wp:posOffset>
                </wp:positionH>
                <wp:positionV relativeFrom="paragraph">
                  <wp:posOffset>2500630</wp:posOffset>
                </wp:positionV>
                <wp:extent cx="800100" cy="133350"/>
                <wp:effectExtent l="0" t="0" r="0" b="0"/>
                <wp:wrapNone/>
                <wp:docPr id="1" name="Text Box 2"/>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2" path="m0,0l-2147483645,0l-2147483645,-2147483646l0,-2147483646xe" stroked="f" o:allowincell="f" style="position:absolute;margin-left:11pt;margin-top:196.9pt;width:62.95pt;height:10.45pt;mso-wrap-style:none;v-text-anchor:middle" wp14:anchorId="4158258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6" behindDoc="0" locked="0" layoutInCell="0" allowOverlap="1" wp14:anchorId="7774C7C5">
                <wp:simplePos x="0" y="0"/>
                <wp:positionH relativeFrom="column">
                  <wp:posOffset>1224915</wp:posOffset>
                </wp:positionH>
                <wp:positionV relativeFrom="paragraph">
                  <wp:posOffset>2502535</wp:posOffset>
                </wp:positionV>
                <wp:extent cx="800100" cy="133350"/>
                <wp:effectExtent l="0" t="0" r="0" b="0"/>
                <wp:wrapNone/>
                <wp:docPr id="3" name="Text Box 3"/>
                <wp:cNvGraphicFramePr/>
                <a:graphic xmlns:a="http://schemas.openxmlformats.org/drawingml/2006/main">
                  <a:graphicData uri="http://schemas.microsoft.com/office/word/2010/wordprocessingShape">
                    <wps:wsp>
                      <wps:cNvSpPr/>
                      <wps:spPr>
                        <a:xfrm>
                          <a:off x="0" y="0"/>
                          <a:ext cx="80028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3" path="m0,0l-2147483645,0l-2147483645,-2147483646l0,-2147483646xe" stroked="f" o:allowincell="f" style="position:absolute;margin-left:96.45pt;margin-top:197.05pt;width:62.95pt;height:10.45pt;mso-wrap-style:none;v-text-anchor:middle" wp14:anchorId="7774C7C5">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8" behindDoc="0" locked="0" layoutInCell="0" allowOverlap="1" wp14:anchorId="720EC4AF">
                <wp:simplePos x="0" y="0"/>
                <wp:positionH relativeFrom="column">
                  <wp:posOffset>267970</wp:posOffset>
                </wp:positionH>
                <wp:positionV relativeFrom="paragraph">
                  <wp:posOffset>2678430</wp:posOffset>
                </wp:positionV>
                <wp:extent cx="647700" cy="133350"/>
                <wp:effectExtent l="0" t="0" r="0" b="0"/>
                <wp:wrapNone/>
                <wp:docPr id="5" name="Text Box 4"/>
                <wp:cNvGraphicFramePr/>
                <a:graphic xmlns:a="http://schemas.openxmlformats.org/drawingml/2006/main">
                  <a:graphicData uri="http://schemas.microsoft.com/office/word/2010/wordprocessingShape">
                    <wps:wsp>
                      <wps:cNvSpPr/>
                      <wps:spPr>
                        <a:xfrm>
                          <a:off x="0" y="0"/>
                          <a:ext cx="64764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4" path="m0,0l-2147483645,0l-2147483645,-2147483646l0,-2147483646xe" stroked="f" o:allowincell="f" style="position:absolute;margin-left:21.1pt;margin-top:210.9pt;width:50.95pt;height:10.45pt;mso-wrap-style:none;v-text-anchor:middle" wp14:anchorId="720EC4AF">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0" distB="0" distL="0" distR="0" simplePos="0" relativeHeight="10" behindDoc="0" locked="0" layoutInCell="0" allowOverlap="1" wp14:anchorId="767CEF16">
                <wp:simplePos x="0" y="0"/>
                <wp:positionH relativeFrom="column">
                  <wp:posOffset>1219200</wp:posOffset>
                </wp:positionH>
                <wp:positionV relativeFrom="paragraph">
                  <wp:posOffset>2683510</wp:posOffset>
                </wp:positionV>
                <wp:extent cx="828040" cy="133350"/>
                <wp:effectExtent l="0" t="0" r="0" b="0"/>
                <wp:wrapNone/>
                <wp:docPr id="7" name="Text Box 5"/>
                <wp:cNvGraphicFramePr/>
                <a:graphic xmlns:a="http://schemas.openxmlformats.org/drawingml/2006/main">
                  <a:graphicData uri="http://schemas.microsoft.com/office/word/2010/wordprocessingShape">
                    <wps:wsp>
                      <wps:cNvSpPr/>
                      <wps:spPr>
                        <a:xfrm>
                          <a:off x="0" y="0"/>
                          <a:ext cx="828000" cy="13320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sz w:val="16"/>
                                <w:lang w:val="en-US"/>
                              </w:rPr>
                            </w:pPr>
                          </w:p>
                        </w:txbxContent>
                      </wps:txbx>
                      <wps:bodyPr lIns="0" tIns="0" rIns="0" bIns="0" anchor="t" upright="1">
                        <a:noAutofit/>
                      </wps:bodyPr>
                    </wps:wsp>
                  </a:graphicData>
                </a:graphic>
              </wp:anchor>
            </w:drawing>
          </mc:Choice>
          <mc:Fallback>
            <w:pict>
              <v:rect id="shape_0" ID="Text Box 5" path="m0,0l-2147483645,0l-2147483645,-2147483646l0,-2147483646xe" stroked="f" o:allowincell="f" style="position:absolute;margin-left:96pt;margin-top:211.3pt;width:65.15pt;height:10.45pt;mso-wrap-style:none;v-text-anchor:middle" wp14:anchorId="767CEF16">
                <v:fill o:detectmouseclick="t" on="false"/>
                <v:stroke color="#3465a4" joinstyle="round" endcap="flat"/>
                <v:textbox>
                  <w:txbxContent>
                    <w:p>
                      <w:pPr>
                        <w:pStyle w:val="Style7"/>
                        <w:rPr>
                          <w:rFonts w:ascii="Times New Roman" w:hAnsi="Times New Roman"/>
                          <w:sz w:val="16"/>
                          <w:lang w:val="en-US"/>
                        </w:rPr>
                      </w:pPr>
                      <w:r>
                        <w:rPr>
                          <w:color w:val="000000"/>
                        </w:rPr>
                      </w:r>
                    </w:p>
                  </w:txbxContent>
                </v:textbox>
                <w10:wrap type="none"/>
              </v:rect>
            </w:pict>
          </mc:Fallback>
        </mc:AlternateContent>
      </w:r>
      <w:r>
        <w:rPr>
          <w:noProof/>
          <w:lang w:eastAsia="ru-RU"/>
        </w:rPr>
        <mc:AlternateContent>
          <mc:Choice Requires="wps">
            <w:drawing>
              <wp:anchor distT="635" distB="0" distL="635" distR="0" simplePos="0" relativeHeight="12" behindDoc="0" locked="0" layoutInCell="0" allowOverlap="1" wp14:anchorId="23C48F64">
                <wp:simplePos x="0" y="0"/>
                <wp:positionH relativeFrom="column">
                  <wp:posOffset>3452495</wp:posOffset>
                </wp:positionH>
                <wp:positionV relativeFrom="paragraph">
                  <wp:posOffset>62230</wp:posOffset>
                </wp:positionV>
                <wp:extent cx="2352675" cy="2510155"/>
                <wp:effectExtent l="635" t="635" r="0" b="0"/>
                <wp:wrapNone/>
                <wp:docPr id="9" name="Text Box 6"/>
                <wp:cNvGraphicFramePr/>
                <a:graphic xmlns:a="http://schemas.openxmlformats.org/drawingml/2006/main">
                  <a:graphicData uri="http://schemas.microsoft.com/office/word/2010/wordprocessingShape">
                    <wps:wsp>
                      <wps:cNvSpPr/>
                      <wps:spPr>
                        <a:xfrm>
                          <a:off x="0" y="0"/>
                          <a:ext cx="2352600" cy="2510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7F5BDA">
                            <w:pPr>
                              <w:pStyle w:val="af3"/>
                              <w:spacing w:line="276" w:lineRule="auto"/>
                              <w:jc w:val="center"/>
                              <w:rPr>
                                <w:rFonts w:ascii="Times New Roman" w:hAnsi="Times New Roman"/>
                              </w:rPr>
                            </w:pPr>
                            <w:r>
                              <w:rPr>
                                <w:rFonts w:ascii="Times New Roman" w:hAnsi="Times New Roman"/>
                                <w:b/>
                                <w:color w:val="000000"/>
                                <w:szCs w:val="24"/>
                              </w:rPr>
                              <w:t>Потенциальным поставщикам продукции</w:t>
                            </w:r>
                          </w:p>
                          <w:p w:rsidR="00BE6A35" w:rsidRDefault="00BE6A35">
                            <w:pPr>
                              <w:pStyle w:val="af3"/>
                              <w:rPr>
                                <w:rFonts w:ascii="Times New Roman" w:hAnsi="Times New Roman"/>
                                <w:color w:val="000000"/>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7F5BDA">
                            <w:pPr>
                              <w:pStyle w:val="af3"/>
                              <w:rPr>
                                <w:rFonts w:ascii="Times New Roman" w:hAnsi="Times New Roman"/>
                              </w:rPr>
                            </w:pPr>
                            <w:r>
                              <w:rPr>
                                <w:rFonts w:ascii="Times New Roman" w:hAnsi="Times New Roman"/>
                                <w:color w:val="000000"/>
                              </w:rPr>
                              <w:t xml:space="preserve">        </w:t>
                            </w: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p w:rsidR="00BE6A35" w:rsidRDefault="00BE6A35">
                            <w:pPr>
                              <w:pStyle w:val="af3"/>
                              <w:rPr>
                                <w:rFonts w:ascii="Times New Roman" w:hAnsi="Times New Roman"/>
                              </w:rPr>
                            </w:pPr>
                          </w:p>
                        </w:txbxContent>
                      </wps:txbx>
                      <wps:bodyPr anchor="t" upright="1">
                        <a:noAutofit/>
                      </wps:bodyPr>
                    </wps:wsp>
                  </a:graphicData>
                </a:graphic>
              </wp:anchor>
            </w:drawing>
          </mc:Choice>
          <mc:Fallback>
            <w:pict>
              <v:rect id="shape_0" ID="Text Box 6" path="m0,0l-2147483645,0l-2147483645,-2147483646l0,-2147483646xe" fillcolor="white" stroked="f" o:allowincell="f" style="position:absolute;margin-left:271.85pt;margin-top:4.9pt;width:185.2pt;height:197.6pt;mso-wrap-style:square;v-text-anchor:top" wp14:anchorId="23C48F64">
                <v:fill o:detectmouseclick="t" type="solid" color2="black"/>
                <v:stroke color="#3465a4" joinstyle="round" endcap="flat"/>
                <v:textbox>
                  <w:txbxContent>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spacing w:lineRule="auto" w:line="276"/>
                        <w:jc w:val="center"/>
                        <w:rPr>
                          <w:rFonts w:ascii="Times New Roman" w:hAnsi="Times New Roman"/>
                        </w:rPr>
                      </w:pPr>
                      <w:r>
                        <w:rPr>
                          <w:rFonts w:ascii="Times New Roman" w:hAnsi="Times New Roman"/>
                          <w:b/>
                          <w:color w:val="000000"/>
                          <w:sz w:val="24"/>
                          <w:szCs w:val="24"/>
                        </w:rPr>
                        <w:t>Потенциальным поставщикам продукции</w:t>
                      </w:r>
                    </w:p>
                    <w:p>
                      <w:pPr>
                        <w:pStyle w:val="Style7"/>
                        <w:rPr>
                          <w:rFonts w:ascii="Times New Roman" w:hAnsi="Times New Roman"/>
                          <w:color w:val="000000"/>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t xml:space="preserve">        </w:t>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rFonts w:ascii="Times New Roman" w:hAnsi="Times New Roman"/>
                          <w:color w:val="000000"/>
                        </w:rPr>
                      </w:r>
                    </w:p>
                    <w:p>
                      <w:pPr>
                        <w:pStyle w:val="Style7"/>
                        <w:rPr>
                          <w:rFonts w:ascii="Times New Roman" w:hAnsi="Times New Roman"/>
                        </w:rPr>
                      </w:pPr>
                      <w:r>
                        <w:rPr>
                          <w:color w:val="000000"/>
                        </w:rPr>
                      </w:r>
                    </w:p>
                  </w:txbxContent>
                </v:textbox>
                <w10:wrap type="none"/>
              </v:rect>
            </w:pict>
          </mc:Fallback>
        </mc:AlternateContent>
      </w:r>
      <w:r>
        <w:rPr>
          <w:noProof/>
          <w:lang w:eastAsia="ru-RU"/>
        </w:rPr>
        <w:drawing>
          <wp:inline distT="0" distB="0" distL="0" distR="0">
            <wp:extent cx="2691130" cy="2837180"/>
            <wp:effectExtent l="0" t="0" r="0" b="0"/>
            <wp:docPr id="1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
                    <pic:cNvPicPr>
                      <a:picLocks noChangeAspect="1" noChangeArrowheads="1"/>
                    </pic:cNvPicPr>
                  </pic:nvPicPr>
                  <pic:blipFill>
                    <a:blip r:embed="rId7"/>
                    <a:stretch>
                      <a:fillRect/>
                    </a:stretch>
                  </pic:blipFill>
                  <pic:spPr bwMode="auto">
                    <a:xfrm>
                      <a:off x="0" y="0"/>
                      <a:ext cx="2691130" cy="2837180"/>
                    </a:xfrm>
                    <a:prstGeom prst="rect">
                      <a:avLst/>
                    </a:prstGeom>
                  </pic:spPr>
                </pic:pic>
              </a:graphicData>
            </a:graphic>
          </wp:inline>
        </w:drawing>
      </w:r>
    </w:p>
    <w:p w:rsidR="00BE6A35" w:rsidRDefault="00BE6A35">
      <w:pPr>
        <w:rPr>
          <w:rFonts w:ascii="Times New Roman" w:hAnsi="Times New Roman"/>
          <w:szCs w:val="24"/>
          <w:lang w:val="en-US"/>
        </w:rPr>
      </w:pPr>
    </w:p>
    <w:p w:rsidR="00BE6A35" w:rsidRPr="00684C10" w:rsidRDefault="007F5BDA">
      <w:pPr>
        <w:pStyle w:val="af6"/>
        <w:tabs>
          <w:tab w:val="left" w:pos="0"/>
          <w:tab w:val="left" w:pos="142"/>
        </w:tabs>
        <w:jc w:val="center"/>
        <w:rPr>
          <w:rFonts w:ascii="Times New Roman" w:hAnsi="Times New Roman"/>
          <w:sz w:val="24"/>
          <w:szCs w:val="24"/>
          <w:lang w:val="ru-RU"/>
        </w:rPr>
      </w:pPr>
      <w:r w:rsidRPr="00684C10">
        <w:rPr>
          <w:rFonts w:ascii="Times New Roman" w:hAnsi="Times New Roman"/>
          <w:b/>
          <w:sz w:val="24"/>
          <w:szCs w:val="24"/>
          <w:lang w:val="ru-RU"/>
        </w:rPr>
        <w:t xml:space="preserve">Запрос технико-коммерческих предложений в рамках мониторинга рынка </w:t>
      </w:r>
    </w:p>
    <w:p w:rsidR="00BE6A35" w:rsidRPr="00684C10" w:rsidRDefault="00BE6A35">
      <w:pPr>
        <w:pStyle w:val="af6"/>
        <w:tabs>
          <w:tab w:val="left" w:pos="0"/>
          <w:tab w:val="left" w:pos="142"/>
        </w:tabs>
        <w:jc w:val="center"/>
        <w:rPr>
          <w:rFonts w:ascii="Times New Roman" w:hAnsi="Times New Roman"/>
          <w:b/>
          <w:sz w:val="24"/>
          <w:szCs w:val="24"/>
          <w:lang w:val="ru-RU"/>
        </w:rPr>
      </w:pPr>
    </w:p>
    <w:p w:rsidR="00BE6A35" w:rsidRDefault="007F5BDA">
      <w:pPr>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ПАО «Якутскэнерго»</w:t>
      </w:r>
      <w:r>
        <w:rPr>
          <w:rFonts w:ascii="Times New Roman" w:hAnsi="Times New Roman"/>
          <w:i/>
          <w:szCs w:val="24"/>
        </w:rPr>
        <w:t xml:space="preserve"> </w:t>
      </w:r>
      <w:r>
        <w:rPr>
          <w:rFonts w:ascii="Times New Roman" w:hAnsi="Times New Roman"/>
          <w:szCs w:val="24"/>
        </w:rPr>
        <w:t>(далее – Заказчик) сообщает о проведении анализа                          технико-коммерческих предложений и приглашает юридических лиц и индивидуальных предпринимателей подавать свои предложения на закупку</w:t>
      </w:r>
      <w:r>
        <w:rPr>
          <w:rFonts w:ascii="Times New Roman" w:hAnsi="Times New Roman"/>
          <w:i/>
          <w:szCs w:val="24"/>
        </w:rPr>
        <w:t xml:space="preserve">: </w:t>
      </w:r>
      <w:r w:rsidR="00393D86">
        <w:rPr>
          <w:rFonts w:ascii="Times New Roman" w:hAnsi="Times New Roman"/>
          <w:i/>
          <w:szCs w:val="24"/>
        </w:rPr>
        <w:t>«</w:t>
      </w:r>
      <w:r w:rsidR="00DE2C84">
        <w:rPr>
          <w:rFonts w:eastAsia="Calibri"/>
          <w:b/>
        </w:rPr>
        <w:t>ОКПД2</w:t>
      </w:r>
      <w:r w:rsidR="00DE2C84" w:rsidRPr="005B3D09">
        <w:rPr>
          <w:rFonts w:eastAsia="Calibri"/>
          <w:b/>
        </w:rPr>
        <w:t xml:space="preserve"> </w:t>
      </w:r>
      <w:r w:rsidR="00DE2C84" w:rsidRPr="005B3D09">
        <w:rPr>
          <w:b/>
          <w:bCs/>
          <w:szCs w:val="24"/>
        </w:rPr>
        <w:t xml:space="preserve">26.40.31.190 </w:t>
      </w:r>
      <w:r w:rsidR="00DE2C84" w:rsidRPr="005B3D09">
        <w:rPr>
          <w:rFonts w:eastAsia="Calibri"/>
          <w:b/>
          <w:bCs/>
          <w:szCs w:val="24"/>
        </w:rPr>
        <w:t xml:space="preserve">Поставка визуально-акустической камеры </w:t>
      </w:r>
      <w:r w:rsidR="00DE2C84">
        <w:rPr>
          <w:rFonts w:eastAsia="Calibri"/>
          <w:b/>
        </w:rPr>
        <w:t>в рамках инвестиционного проекта Q_508-9336</w:t>
      </w:r>
      <w:bookmarkStart w:id="0" w:name="_GoBack"/>
      <w:bookmarkEnd w:id="0"/>
      <w:r w:rsidR="00393D86">
        <w:rPr>
          <w:rFonts w:eastAsia="Calibri"/>
          <w:b/>
        </w:rPr>
        <w:t>».</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Подробные требования к продукции (в том числе, сведения об объеме, месте, сроках поставляемой продукции, условия оплаты) приведены в приложении 2 к настоящему запросу;</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 xml:space="preserve">Поставщик своими силами осуществляет отгрузку продукции до склада Заказчика; </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Поставщик имеет право подать только одно ценовое предложение;</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 xml:space="preserve">Предложение </w:t>
      </w:r>
      <w:r w:rsidRPr="00393D86">
        <w:rPr>
          <w:rFonts w:ascii="Times New Roman" w:hAnsi="Times New Roman"/>
          <w:color w:val="000000"/>
          <w:szCs w:val="24"/>
        </w:rPr>
        <w:t>должно</w:t>
      </w:r>
      <w:r>
        <w:rPr>
          <w:rFonts w:ascii="Times New Roman" w:hAnsi="Times New Roman"/>
          <w:color w:val="000000"/>
          <w:szCs w:val="24"/>
        </w:rPr>
        <w:t xml:space="preserve"> быть оформлено по форме, приложенной к настоящему</w:t>
      </w:r>
      <w:r>
        <w:rPr>
          <w:rFonts w:ascii="Times New Roman" w:hAnsi="Times New Roman"/>
          <w:szCs w:val="24"/>
        </w:rPr>
        <w:t xml:space="preserve"> </w:t>
      </w:r>
      <w:r>
        <w:rPr>
          <w:rFonts w:ascii="Times New Roman" w:hAnsi="Times New Roman"/>
          <w:color w:val="000000"/>
          <w:szCs w:val="24"/>
        </w:rPr>
        <w:t xml:space="preserve">запросу, и быть </w:t>
      </w:r>
      <w:r w:rsidRPr="00393D86">
        <w:rPr>
          <w:rFonts w:ascii="Times New Roman" w:hAnsi="Times New Roman"/>
          <w:color w:val="000000"/>
          <w:szCs w:val="24"/>
        </w:rPr>
        <w:t>действительным</w:t>
      </w:r>
      <w:r w:rsidR="00393D86">
        <w:rPr>
          <w:rFonts w:ascii="Times New Roman" w:hAnsi="Times New Roman"/>
          <w:color w:val="000000"/>
          <w:szCs w:val="24"/>
        </w:rPr>
        <w:t xml:space="preserve"> до 30.12.26г.</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szCs w:val="24"/>
        </w:rPr>
        <w:t>Ответ с технико-коммерческим предложением должен быть оформлен на официальном бланке Поставщика и заверен подписью уполномоченного лица, а также печатью организации (при наличии);</w:t>
      </w:r>
    </w:p>
    <w:p w:rsidR="00BE6A35" w:rsidRDefault="007F5BDA">
      <w:pPr>
        <w:pStyle w:val="af7"/>
        <w:widowControl w:val="0"/>
        <w:numPr>
          <w:ilvl w:val="0"/>
          <w:numId w:val="1"/>
        </w:numPr>
        <w:suppressAutoHyphens w:val="0"/>
        <w:spacing w:line="276" w:lineRule="auto"/>
        <w:ind w:left="0" w:right="9" w:firstLine="426"/>
        <w:jc w:val="both"/>
        <w:rPr>
          <w:rFonts w:ascii="Times New Roman" w:hAnsi="Times New Roman"/>
          <w:szCs w:val="24"/>
        </w:rPr>
      </w:pPr>
      <w:r>
        <w:rPr>
          <w:rFonts w:ascii="Times New Roman" w:hAnsi="Times New Roman"/>
          <w:color w:val="000000"/>
          <w:szCs w:val="24"/>
        </w:rPr>
        <w:t>Предлагаемая цена поставляемой продукции должна быть указана с учетом НДС, а также должна включать транспортные расходы до склада Покупателя, стоимость всех сопутствующих услуг, все скидки, предлагаемые Поставщиком;</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Предложение должно быть подано на русском языке. Все цены должны быть выражены в российских рублях;</w:t>
      </w:r>
    </w:p>
    <w:p w:rsidR="00BE6A35" w:rsidRDefault="007F5BDA">
      <w:pPr>
        <w:pStyle w:val="af7"/>
        <w:widowControl w:val="0"/>
        <w:numPr>
          <w:ilvl w:val="0"/>
          <w:numId w:val="1"/>
        </w:numPr>
        <w:suppressAutoHyphens w:val="0"/>
        <w:spacing w:line="276" w:lineRule="auto"/>
        <w:ind w:left="0" w:firstLine="426"/>
        <w:jc w:val="both"/>
        <w:rPr>
          <w:rFonts w:ascii="Times New Roman" w:hAnsi="Times New Roman"/>
          <w:szCs w:val="24"/>
        </w:rPr>
      </w:pPr>
      <w:r>
        <w:rPr>
          <w:rFonts w:ascii="Times New Roman" w:hAnsi="Times New Roman"/>
          <w:color w:val="000000"/>
          <w:szCs w:val="24"/>
        </w:rPr>
        <w:t>Предложение должно быть в соответствии с Постановлением Правительства РФ от 23.12.2024г №1875 Поставщик должен предоставить документ, подтверждающий страну происхождения товара и указать в коммерческом предложении (структура НМЦ) наименование реестра и номер реестровой записи;</w:t>
      </w:r>
    </w:p>
    <w:p w:rsidR="00BE6A35" w:rsidRDefault="007F5BDA">
      <w:pPr>
        <w:pStyle w:val="af7"/>
        <w:widowControl w:val="0"/>
        <w:numPr>
          <w:ilvl w:val="0"/>
          <w:numId w:val="1"/>
        </w:numPr>
        <w:tabs>
          <w:tab w:val="left" w:pos="851"/>
        </w:tabs>
        <w:suppressAutoHyphens w:val="0"/>
        <w:spacing w:line="276" w:lineRule="auto"/>
        <w:ind w:left="0" w:right="9" w:firstLine="426"/>
        <w:jc w:val="both"/>
        <w:rPr>
          <w:rFonts w:ascii="Times New Roman" w:hAnsi="Times New Roman"/>
          <w:szCs w:val="24"/>
        </w:rPr>
      </w:pPr>
      <w:r>
        <w:rPr>
          <w:rFonts w:ascii="Times New Roman" w:hAnsi="Times New Roman"/>
          <w:color w:val="000000"/>
          <w:szCs w:val="24"/>
        </w:rPr>
        <w:t>Настоящий запрос не является офертой или публичной офертой Покупателя. Данная процедура запроса не является процедурой проведения конкурса. Покупатель имеет право отказаться от всех полученных предложений по любой причине, не неся при этом никакой ответственности перед Поставщиком.</w:t>
      </w:r>
    </w:p>
    <w:p w:rsidR="00BE6A35" w:rsidRDefault="007F5BDA">
      <w:pPr>
        <w:pStyle w:val="af7"/>
        <w:widowControl w:val="0"/>
        <w:numPr>
          <w:ilvl w:val="0"/>
          <w:numId w:val="1"/>
        </w:numPr>
        <w:tabs>
          <w:tab w:val="left" w:pos="851"/>
        </w:tabs>
        <w:suppressAutoHyphens w:val="0"/>
        <w:spacing w:line="276" w:lineRule="auto"/>
        <w:ind w:left="0" w:right="9" w:firstLine="426"/>
        <w:jc w:val="both"/>
      </w:pPr>
      <w:r>
        <w:rPr>
          <w:rFonts w:ascii="Times New Roman" w:hAnsi="Times New Roman"/>
          <w:szCs w:val="24"/>
        </w:rPr>
        <w:t xml:space="preserve">Срок подачи технико-коммерческих предложений: </w:t>
      </w:r>
      <w:r>
        <w:rPr>
          <w:rFonts w:ascii="Times New Roman" w:hAnsi="Times New Roman"/>
          <w:szCs w:val="24"/>
          <w:shd w:val="clear" w:color="auto" w:fill="FFFF00"/>
        </w:rPr>
        <w:t>до 12:00 15.05.2026</w:t>
      </w:r>
      <w:r>
        <w:rPr>
          <w:rFonts w:ascii="Times New Roman" w:hAnsi="Times New Roman"/>
          <w:szCs w:val="24"/>
        </w:rPr>
        <w:t xml:space="preserve"> г. </w:t>
      </w:r>
      <w:r>
        <w:rPr>
          <w:rFonts w:ascii="Times New Roman" w:hAnsi="Times New Roman"/>
          <w:color w:val="000000"/>
          <w:szCs w:val="24"/>
        </w:rPr>
        <w:t xml:space="preserve">в следующем порядке: </w:t>
      </w:r>
      <w:r>
        <w:rPr>
          <w:rFonts w:ascii="Times New Roman" w:hAnsi="Times New Roman"/>
          <w:i/>
          <w:iCs/>
          <w:color w:val="000000"/>
          <w:szCs w:val="24"/>
        </w:rPr>
        <w:t>на площадке ЭТП РАД</w:t>
      </w:r>
      <w:r>
        <w:rPr>
          <w:rFonts w:ascii="Times New Roman" w:hAnsi="Times New Roman"/>
          <w:iCs/>
          <w:color w:val="000000"/>
          <w:szCs w:val="24"/>
        </w:rPr>
        <w:t xml:space="preserve">: </w:t>
      </w:r>
      <w:hyperlink r:id="rId8">
        <w:r>
          <w:rPr>
            <w:rStyle w:val="ac"/>
            <w:rFonts w:ascii="Times New Roman" w:hAnsi="Times New Roman"/>
            <w:i/>
            <w:szCs w:val="24"/>
            <w:lang w:val="en-US"/>
          </w:rPr>
          <w:t>https</w:t>
        </w:r>
        <w:r>
          <w:rPr>
            <w:rStyle w:val="ac"/>
            <w:rFonts w:ascii="Times New Roman" w:hAnsi="Times New Roman"/>
            <w:i/>
            <w:szCs w:val="24"/>
          </w:rPr>
          <w:t>://</w:t>
        </w:r>
        <w:r>
          <w:rPr>
            <w:rStyle w:val="ac"/>
            <w:rFonts w:ascii="Times New Roman" w:hAnsi="Times New Roman"/>
            <w:i/>
            <w:szCs w:val="24"/>
            <w:lang w:val="en-US"/>
          </w:rPr>
          <w:t>tender</w:t>
        </w:r>
        <w:r>
          <w:rPr>
            <w:rStyle w:val="ac"/>
            <w:rFonts w:ascii="Times New Roman" w:hAnsi="Times New Roman"/>
            <w:i/>
            <w:szCs w:val="24"/>
          </w:rPr>
          <w:t>.</w:t>
        </w:r>
        <w:r>
          <w:rPr>
            <w:rStyle w:val="ac"/>
            <w:rFonts w:ascii="Times New Roman" w:hAnsi="Times New Roman"/>
            <w:i/>
            <w:szCs w:val="24"/>
            <w:lang w:val="en-US"/>
          </w:rPr>
          <w:t>lot</w:t>
        </w:r>
        <w:r>
          <w:rPr>
            <w:rStyle w:val="ac"/>
            <w:rFonts w:ascii="Times New Roman" w:hAnsi="Times New Roman"/>
            <w:i/>
            <w:szCs w:val="24"/>
          </w:rPr>
          <w:t>-</w:t>
        </w:r>
        <w:r>
          <w:rPr>
            <w:rStyle w:val="ac"/>
            <w:rFonts w:ascii="Times New Roman" w:hAnsi="Times New Roman"/>
            <w:i/>
            <w:szCs w:val="24"/>
            <w:lang w:val="en-US"/>
          </w:rPr>
          <w:t>online</w:t>
        </w:r>
        <w:r>
          <w:rPr>
            <w:rStyle w:val="ac"/>
            <w:rFonts w:ascii="Times New Roman" w:hAnsi="Times New Roman"/>
            <w:i/>
            <w:szCs w:val="24"/>
          </w:rPr>
          <w:t>.</w:t>
        </w:r>
        <w:r>
          <w:rPr>
            <w:rStyle w:val="ac"/>
            <w:rFonts w:ascii="Times New Roman" w:hAnsi="Times New Roman"/>
            <w:i/>
            <w:szCs w:val="24"/>
            <w:lang w:val="en-US"/>
          </w:rPr>
          <w:t>ru</w:t>
        </w:r>
      </w:hyperlink>
      <w:r>
        <w:rPr>
          <w:rFonts w:ascii="Times New Roman" w:hAnsi="Times New Roman"/>
          <w:i/>
          <w:szCs w:val="24"/>
        </w:rPr>
        <w:t>.</w:t>
      </w:r>
    </w:p>
    <w:p w:rsidR="00BE6A35" w:rsidRDefault="00BE6A35">
      <w:pPr>
        <w:suppressAutoHyphens w:val="0"/>
        <w:spacing w:before="120" w:line="276" w:lineRule="auto"/>
        <w:ind w:firstLine="426"/>
        <w:jc w:val="both"/>
        <w:rPr>
          <w:rFonts w:ascii="Times New Roman" w:hAnsi="Times New Roman"/>
          <w:szCs w:val="24"/>
        </w:rPr>
      </w:pPr>
    </w:p>
    <w:p w:rsidR="00BE6A35" w:rsidRDefault="00BE6A35">
      <w:pPr>
        <w:suppressAutoHyphens w:val="0"/>
        <w:spacing w:before="120" w:line="276" w:lineRule="auto"/>
        <w:ind w:left="426" w:firstLine="426"/>
        <w:jc w:val="both"/>
        <w:rPr>
          <w:rFonts w:ascii="Times New Roman" w:hAnsi="Times New Roman"/>
          <w:szCs w:val="24"/>
        </w:rPr>
      </w:pPr>
    </w:p>
    <w:p w:rsidR="00BE6A35" w:rsidRDefault="007F5BDA">
      <w:pPr>
        <w:keepNext/>
        <w:spacing w:line="276" w:lineRule="auto"/>
        <w:ind w:firstLine="426"/>
        <w:jc w:val="both"/>
        <w:rPr>
          <w:rFonts w:ascii="Times New Roman" w:hAnsi="Times New Roman"/>
          <w:szCs w:val="24"/>
        </w:rPr>
      </w:pPr>
      <w:r>
        <w:rPr>
          <w:rFonts w:ascii="Times New Roman" w:hAnsi="Times New Roman"/>
          <w:szCs w:val="24"/>
        </w:rPr>
        <w:t>Приложения:</w:t>
      </w:r>
    </w:p>
    <w:p w:rsidR="00BE6A35" w:rsidRDefault="007F5BDA">
      <w:pPr>
        <w:keepNext/>
        <w:spacing w:line="276" w:lineRule="auto"/>
        <w:ind w:firstLine="426"/>
        <w:jc w:val="both"/>
        <w:rPr>
          <w:rFonts w:ascii="Times New Roman" w:hAnsi="Times New Roman"/>
          <w:szCs w:val="24"/>
        </w:rPr>
      </w:pPr>
      <w:r>
        <w:rPr>
          <w:rFonts w:ascii="Times New Roman" w:hAnsi="Times New Roman"/>
          <w:szCs w:val="24"/>
        </w:rPr>
        <w:t>1. Форма заполнения Коммерческого предложения – 1 л.;</w:t>
      </w:r>
    </w:p>
    <w:p w:rsidR="00BE6A35" w:rsidRDefault="007F5BDA">
      <w:pPr>
        <w:keepNext/>
        <w:spacing w:line="276" w:lineRule="auto"/>
        <w:ind w:firstLine="426"/>
        <w:jc w:val="both"/>
      </w:pPr>
      <w:r>
        <w:rPr>
          <w:rFonts w:ascii="Times New Roman" w:hAnsi="Times New Roman"/>
          <w:szCs w:val="24"/>
        </w:rPr>
        <w:t>2. Технические требования</w:t>
      </w:r>
      <w:r>
        <w:rPr>
          <w:rFonts w:ascii="Times New Roman" w:hAnsi="Times New Roman"/>
          <w:color w:val="000000"/>
          <w:szCs w:val="24"/>
        </w:rPr>
        <w:t xml:space="preserve"> на поставку </w:t>
      </w:r>
    </w:p>
    <w:p w:rsidR="00BE6A35" w:rsidRDefault="00BE6A35">
      <w:pPr>
        <w:keepNext/>
        <w:spacing w:line="276"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BE6A35">
      <w:pPr>
        <w:spacing w:line="360" w:lineRule="auto"/>
        <w:ind w:firstLine="426"/>
        <w:jc w:val="both"/>
        <w:rPr>
          <w:rFonts w:ascii="Times New Roman" w:hAnsi="Times New Roman"/>
          <w:szCs w:val="24"/>
        </w:rPr>
      </w:pPr>
    </w:p>
    <w:p w:rsidR="00BE6A35" w:rsidRDefault="007F5BDA">
      <w:pPr>
        <w:spacing w:line="276" w:lineRule="auto"/>
        <w:ind w:firstLine="426"/>
        <w:jc w:val="center"/>
        <w:rPr>
          <w:rFonts w:ascii="Times New Roman" w:hAnsi="Times New Roman"/>
          <w:szCs w:val="24"/>
        </w:rPr>
      </w:pPr>
      <w:r>
        <w:rPr>
          <w:rFonts w:ascii="Times New Roman" w:hAnsi="Times New Roman"/>
          <w:szCs w:val="24"/>
        </w:rPr>
        <w:t xml:space="preserve">Директор                                                                    </w:t>
      </w:r>
      <w:r>
        <w:rPr>
          <w:rFonts w:ascii="Times New Roman" w:hAnsi="Times New Roman"/>
          <w:szCs w:val="24"/>
        </w:rPr>
        <w:tab/>
        <w:t xml:space="preserve">          </w:t>
      </w:r>
      <w:r>
        <w:rPr>
          <w:rFonts w:ascii="Times New Roman" w:hAnsi="Times New Roman"/>
          <w:szCs w:val="24"/>
        </w:rPr>
        <w:tab/>
        <w:t xml:space="preserve">         П.Г. Иванов</w:t>
      </w:r>
    </w:p>
    <w:p w:rsidR="00BE6A35" w:rsidRDefault="00BE6A35">
      <w:pPr>
        <w:tabs>
          <w:tab w:val="left" w:pos="1770"/>
        </w:tabs>
        <w:ind w:firstLine="426"/>
        <w:rPr>
          <w:rFonts w:ascii="Times New Roman" w:hAnsi="Times New Roman"/>
          <w:szCs w:val="24"/>
        </w:rPr>
      </w:pPr>
    </w:p>
    <w:p w:rsidR="00BE6A35" w:rsidRDefault="00BE6A35">
      <w:pPr>
        <w:rPr>
          <w:rFonts w:ascii="Times New Roman" w:hAnsi="Times New Roman"/>
          <w:szCs w:val="24"/>
        </w:rPr>
      </w:pPr>
    </w:p>
    <w:sectPr w:rsidR="00BE6A35">
      <w:headerReference w:type="even" r:id="rId9"/>
      <w:headerReference w:type="default" r:id="rId10"/>
      <w:pgSz w:w="11906" w:h="16838"/>
      <w:pgMar w:top="1134" w:right="851" w:bottom="1134" w:left="1134" w:header="964" w:footer="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BDA" w:rsidRDefault="007F5BDA">
      <w:r>
        <w:separator/>
      </w:r>
    </w:p>
  </w:endnote>
  <w:endnote w:type="continuationSeparator" w:id="0">
    <w:p w:rsidR="007F5BDA" w:rsidRDefault="007F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Geneva CY">
    <w:altName w:val="Times New Roman"/>
    <w:charset w:val="01"/>
    <w:family w:val="roman"/>
    <w:pitch w:val="variable"/>
  </w:font>
  <w:font w:name="Geneva">
    <w:panose1 w:val="00000000000000000000"/>
    <w:charset w:val="00"/>
    <w:family w:val="roman"/>
    <w:notTrueType/>
    <w:pitch w:val="default"/>
  </w:font>
  <w:font w:name="Lucida Grande">
    <w:charset w:val="01"/>
    <w:family w:val="roman"/>
    <w:pitch w:val="variable"/>
  </w:font>
  <w:font w:name="Liberation Sans">
    <w:altName w:val="Arial"/>
    <w:panose1 w:val="020B0604020202020204"/>
    <w:charset w:val="01"/>
    <w:family w:val="roman"/>
    <w:pitch w:val="variable"/>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BDA" w:rsidRDefault="007F5BDA">
      <w:r>
        <w:separator/>
      </w:r>
    </w:p>
  </w:footnote>
  <w:footnote w:type="continuationSeparator" w:id="0">
    <w:p w:rsidR="007F5BDA" w:rsidRDefault="007F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35" w:rsidRDefault="007F5BDA">
    <w:pPr>
      <w:pStyle w:val="a4"/>
    </w:pPr>
    <w:r>
      <w:rPr>
        <w:noProof/>
        <w:lang w:eastAsia="ru-RU"/>
      </w:rPr>
      <mc:AlternateContent>
        <mc:Choice Requires="wps">
          <w:drawing>
            <wp:anchor distT="0" distB="0" distL="0" distR="0" simplePos="0" relativeHeight="3" behindDoc="1"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2" name="Врезка6"/>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BE6A35" w:rsidRDefault="007F5BDA">
                          <w:pPr>
                            <w:pStyle w:val="a4"/>
                            <w:rPr>
                              <w:rStyle w:val="a5"/>
                            </w:rPr>
                          </w:pPr>
                          <w:r>
                            <w:rPr>
                              <w:rStyle w:val="a5"/>
                              <w:color w:val="000000"/>
                            </w:rPr>
                            <w:fldChar w:fldCharType="begin"/>
                          </w:r>
                          <w:r>
                            <w:rPr>
                              <w:rStyle w:val="a5"/>
                              <w:color w:val="000000"/>
                            </w:rPr>
                            <w:instrText xml:space="preserve"> PAGE </w:instrText>
                          </w:r>
                          <w:r>
                            <w:rPr>
                              <w:rStyle w:val="a5"/>
                              <w:color w:val="000000"/>
                            </w:rPr>
                            <w:fldChar w:fldCharType="separate"/>
                          </w:r>
                          <w:r>
                            <w:rPr>
                              <w:rStyle w:val="a5"/>
                              <w:color w:val="000000"/>
                            </w:rPr>
                            <w:t>0</w:t>
                          </w:r>
                          <w:r>
                            <w:rPr>
                              <w:rStyle w:val="a5"/>
                              <w:color w:val="000000"/>
                            </w:rPr>
                            <w:fldChar w:fldCharType="end"/>
                          </w:r>
                        </w:p>
                      </w:txbxContent>
                    </wps:txbx>
                    <wps:bodyPr lIns="0" tIns="0" rIns="0" bIns="0" anchor="t">
                      <a:spAutoFit/>
                    </wps:bodyPr>
                  </wps:wsp>
                </a:graphicData>
              </a:graphic>
            </wp:anchor>
          </w:drawing>
        </mc:Choice>
        <mc:Fallback>
          <w:pict>
            <v:rect id="shape_0" ID="Врезка6"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A35" w:rsidRDefault="00BE6A3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DE2"/>
    <w:multiLevelType w:val="multilevel"/>
    <w:tmpl w:val="C62297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D212B37"/>
    <w:multiLevelType w:val="multilevel"/>
    <w:tmpl w:val="45AA12AE"/>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A35"/>
    <w:rsid w:val="00393D86"/>
    <w:rsid w:val="00684C10"/>
    <w:rsid w:val="007F5BDA"/>
    <w:rsid w:val="009B4BE9"/>
    <w:rsid w:val="00BE6A35"/>
    <w:rsid w:val="00DE2C84"/>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CC88AD-46E6-49B0-B26B-37B51D1A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2CA"/>
    <w:rPr>
      <w:rFonts w:ascii="Geneva CY" w:eastAsia="Geneva" w:hAnsi="Geneva CY"/>
      <w:sz w:val="24"/>
      <w:lang w:val="ru-RU" w:eastAsia="en-US"/>
    </w:rPr>
  </w:style>
  <w:style w:type="paragraph" w:styleId="1">
    <w:name w:val="heading 1"/>
    <w:basedOn w:val="a"/>
    <w:next w:val="a"/>
    <w:qFormat/>
    <w:pPr>
      <w:keepNext/>
      <w:outlineLvl w:val="0"/>
    </w:pPr>
    <w:rPr>
      <w:b/>
    </w:rPr>
  </w:style>
  <w:style w:type="paragraph" w:styleId="2">
    <w:name w:val="heading 2"/>
    <w:basedOn w:val="a"/>
    <w:next w:val="a"/>
    <w:qFormat/>
    <w:pPr>
      <w:keepNext/>
      <w:ind w:firstLine="720"/>
      <w:outlineLvl w:val="1"/>
    </w:pPr>
    <w:rPr>
      <w:b/>
    </w:rPr>
  </w:style>
  <w:style w:type="paragraph" w:styleId="3">
    <w:name w:val="heading 3"/>
    <w:basedOn w:val="a"/>
    <w:next w:val="a"/>
    <w:qFormat/>
    <w:pPr>
      <w:keepNext/>
      <w:ind w:left="360"/>
      <w:jc w:val="center"/>
      <w:outlineLvl w:val="2"/>
    </w:pPr>
    <w:rPr>
      <w:b/>
      <w:sz w:val="26"/>
    </w:rPr>
  </w:style>
  <w:style w:type="paragraph" w:styleId="4">
    <w:name w:val="heading 4"/>
    <w:basedOn w:val="a"/>
    <w:next w:val="a"/>
    <w:qFormat/>
    <w:pPr>
      <w:keepNext/>
      <w:outlineLvl w:val="3"/>
    </w:pPr>
    <w:rPr>
      <w:b/>
      <w:i/>
    </w:rPr>
  </w:style>
  <w:style w:type="paragraph" w:styleId="5">
    <w:name w:val="heading 5"/>
    <w:basedOn w:val="a"/>
    <w:next w:val="a"/>
    <w:qFormat/>
    <w:pPr>
      <w:keepNext/>
      <w:ind w:left="1080" w:firstLine="360"/>
      <w:jc w:val="both"/>
      <w:outlineLvl w:val="4"/>
    </w:pPr>
    <w:rPr>
      <w:b/>
      <w:sz w:val="26"/>
    </w:rPr>
  </w:style>
  <w:style w:type="paragraph" w:styleId="6">
    <w:name w:val="heading 6"/>
    <w:basedOn w:val="a"/>
    <w:next w:val="a"/>
    <w:qFormat/>
    <w:pPr>
      <w:keepNext/>
      <w:ind w:firstLine="360"/>
      <w:jc w:val="both"/>
      <w:outlineLvl w:val="5"/>
    </w:pPr>
    <w:rPr>
      <w:b/>
      <w:sz w:val="26"/>
    </w:rPr>
  </w:style>
  <w:style w:type="paragraph" w:styleId="7">
    <w:name w:val="heading 7"/>
    <w:basedOn w:val="a"/>
    <w:next w:val="a"/>
    <w:qFormat/>
    <w:pPr>
      <w:keepNext/>
      <w:ind w:firstLine="720"/>
      <w:outlineLvl w:val="6"/>
    </w:pPr>
    <w:rPr>
      <w:b/>
      <w:i/>
    </w:rPr>
  </w:style>
  <w:style w:type="paragraph" w:styleId="8">
    <w:name w:val="heading 8"/>
    <w:basedOn w:val="a"/>
    <w:next w:val="a"/>
    <w:qFormat/>
    <w:pPr>
      <w:keepNext/>
      <w:ind w:left="1440"/>
      <w:jc w:val="both"/>
      <w:outlineLvl w:val="7"/>
    </w:pPr>
    <w:rPr>
      <w:b/>
      <w:sz w:val="26"/>
      <w:lang w:val="en-US"/>
    </w:rPr>
  </w:style>
  <w:style w:type="paragraph" w:styleId="9">
    <w:name w:val="heading 9"/>
    <w:basedOn w:val="a"/>
    <w:next w:val="a"/>
    <w:qFormat/>
    <w:pPr>
      <w:keepNext/>
      <w:ind w:left="360"/>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qFormat/>
    <w:rsid w:val="00D002CA"/>
    <w:rPr>
      <w:rFonts w:ascii="Geneva CY" w:eastAsia="Geneva" w:hAnsi="Geneva CY" w:cs="Times New Roman"/>
      <w:szCs w:val="20"/>
      <w:lang w:val="ru-RU" w:eastAsia="en-US"/>
    </w:rPr>
  </w:style>
  <w:style w:type="character" w:styleId="a5">
    <w:name w:val="page number"/>
    <w:basedOn w:val="a0"/>
    <w:qFormat/>
    <w:rsid w:val="00D002CA"/>
  </w:style>
  <w:style w:type="character" w:customStyle="1" w:styleId="a6">
    <w:name w:val="Текст выноски Знак"/>
    <w:link w:val="a7"/>
    <w:uiPriority w:val="99"/>
    <w:semiHidden/>
    <w:qFormat/>
    <w:rsid w:val="00D002CA"/>
    <w:rPr>
      <w:rFonts w:ascii="Lucida Grande" w:eastAsia="Geneva" w:hAnsi="Lucida Grande" w:cs="Times New Roman"/>
      <w:sz w:val="18"/>
      <w:szCs w:val="18"/>
      <w:lang w:val="ru-RU" w:eastAsia="en-US"/>
    </w:rPr>
  </w:style>
  <w:style w:type="character" w:customStyle="1" w:styleId="a8">
    <w:name w:val="Нижний колонтитул Знак"/>
    <w:basedOn w:val="a0"/>
    <w:qFormat/>
    <w:rPr>
      <w:sz w:val="28"/>
    </w:rPr>
  </w:style>
  <w:style w:type="character" w:customStyle="1" w:styleId="a9">
    <w:name w:val="Без интервала Знак"/>
    <w:qFormat/>
    <w:rPr>
      <w:sz w:val="28"/>
    </w:rPr>
  </w:style>
  <w:style w:type="character" w:styleId="aa">
    <w:name w:val="annotation reference"/>
    <w:qFormat/>
    <w:rPr>
      <w:sz w:val="16"/>
      <w:szCs w:val="16"/>
    </w:rPr>
  </w:style>
  <w:style w:type="character" w:styleId="ab">
    <w:name w:val="FollowedHyperlink"/>
    <w:rPr>
      <w:color w:val="800080"/>
      <w:u w:val="single"/>
    </w:rPr>
  </w:style>
  <w:style w:type="character" w:styleId="ac">
    <w:name w:val="Hyperlink"/>
    <w:rPr>
      <w:color w:val="0000FF"/>
      <w:u w:val="single"/>
    </w:rPr>
  </w:style>
  <w:style w:type="paragraph" w:styleId="ad">
    <w:name w:val="Title"/>
    <w:basedOn w:val="a"/>
    <w:next w:val="ae"/>
    <w:qFormat/>
    <w:pPr>
      <w:keepNext/>
      <w:spacing w:before="240" w:after="120"/>
    </w:pPr>
    <w:rPr>
      <w:rFonts w:ascii="Liberation Sans" w:eastAsia="Arial Unicode MS" w:hAnsi="Liberation Sans" w:cs="Arial Unicode MS"/>
      <w:szCs w:val="28"/>
    </w:rPr>
  </w:style>
  <w:style w:type="paragraph" w:styleId="ae">
    <w:name w:val="Body Text"/>
    <w:basedOn w:val="a"/>
    <w:pPr>
      <w:spacing w:after="140" w:line="276" w:lineRule="auto"/>
    </w:pPr>
  </w:style>
  <w:style w:type="paragraph" w:styleId="af">
    <w:name w:val="List"/>
    <w:basedOn w:val="ae"/>
    <w:rPr>
      <w:rFonts w:cs="Arial Unicode MS"/>
    </w:rPr>
  </w:style>
  <w:style w:type="paragraph" w:styleId="af0">
    <w:name w:val="caption"/>
    <w:basedOn w:val="a"/>
    <w:qFormat/>
    <w:pPr>
      <w:suppressLineNumbers/>
      <w:spacing w:before="120" w:after="120"/>
    </w:pPr>
    <w:rPr>
      <w:rFonts w:cs="Arial Unicode MS"/>
      <w:i/>
      <w:iCs/>
      <w:szCs w:val="24"/>
    </w:rPr>
  </w:style>
  <w:style w:type="paragraph" w:styleId="af1">
    <w:name w:val="index heading"/>
    <w:basedOn w:val="a"/>
    <w:qFormat/>
    <w:pPr>
      <w:suppressLineNumbers/>
    </w:pPr>
  </w:style>
  <w:style w:type="paragraph" w:customStyle="1" w:styleId="af2">
    <w:name w:val="Колонтитул"/>
    <w:basedOn w:val="a"/>
    <w:qFormat/>
  </w:style>
  <w:style w:type="paragraph" w:styleId="a4">
    <w:name w:val="header"/>
    <w:basedOn w:val="a"/>
    <w:link w:val="a3"/>
    <w:rsid w:val="00D002CA"/>
    <w:pPr>
      <w:tabs>
        <w:tab w:val="center" w:pos="4320"/>
        <w:tab w:val="right" w:pos="8640"/>
      </w:tabs>
    </w:pPr>
  </w:style>
  <w:style w:type="paragraph" w:styleId="a7">
    <w:name w:val="Balloon Text"/>
    <w:basedOn w:val="a"/>
    <w:link w:val="a6"/>
    <w:uiPriority w:val="99"/>
    <w:semiHidden/>
    <w:unhideWhenUsed/>
    <w:qFormat/>
    <w:rsid w:val="00D002CA"/>
    <w:rPr>
      <w:rFonts w:ascii="Lucida Grande" w:hAnsi="Lucida Grande"/>
      <w:sz w:val="18"/>
      <w:szCs w:val="18"/>
    </w:rPr>
  </w:style>
  <w:style w:type="paragraph" w:customStyle="1" w:styleId="af3">
    <w:name w:val="Содержимое врезки"/>
    <w:basedOn w:val="a"/>
    <w:qFormat/>
  </w:style>
  <w:style w:type="paragraph" w:customStyle="1" w:styleId="af4">
    <w:name w:val="Содержимое таблицы"/>
    <w:basedOn w:val="a"/>
    <w:qFormat/>
    <w:pPr>
      <w:widowControl w:val="0"/>
      <w:suppressLineNumbers/>
    </w:pPr>
  </w:style>
  <w:style w:type="paragraph" w:customStyle="1" w:styleId="af5">
    <w:name w:val="Заголовок таблицы"/>
    <w:basedOn w:val="af4"/>
    <w:qFormat/>
    <w:pPr>
      <w:jc w:val="center"/>
    </w:pPr>
    <w:rPr>
      <w:b/>
      <w:bCs/>
    </w:rPr>
  </w:style>
  <w:style w:type="paragraph" w:styleId="af6">
    <w:name w:val="No Spacing"/>
    <w:qFormat/>
    <w:rPr>
      <w:sz w:val="28"/>
    </w:rPr>
  </w:style>
  <w:style w:type="paragraph" w:customStyle="1" w:styleId="ConsPlusNonformat">
    <w:name w:val="ConsPlusNonformat"/>
    <w:qFormat/>
    <w:pPr>
      <w:widowControl w:val="0"/>
    </w:pPr>
    <w:rPr>
      <w:rFonts w:ascii="Courier New" w:hAnsi="Courier New" w:cs="Courier New"/>
    </w:rPr>
  </w:style>
  <w:style w:type="paragraph" w:styleId="af7">
    <w:name w:val="List Paragraph"/>
    <w:basedOn w:val="a"/>
    <w:qFormat/>
    <w:pPr>
      <w:ind w:left="720"/>
      <w:contextualSpacing/>
    </w:pPr>
  </w:style>
  <w:style w:type="paragraph" w:styleId="af8">
    <w:name w:val="annotation subject"/>
    <w:basedOn w:val="af9"/>
    <w:next w:val="af9"/>
    <w:qFormat/>
    <w:rPr>
      <w:b/>
      <w:bCs/>
    </w:rPr>
  </w:style>
  <w:style w:type="paragraph" w:styleId="af9">
    <w:name w:val="annotation text"/>
    <w:basedOn w:val="a"/>
    <w:qFormat/>
    <w:rPr>
      <w:sz w:val="20"/>
    </w:rPr>
  </w:style>
  <w:style w:type="paragraph" w:styleId="afa">
    <w:name w:val="footer"/>
    <w:basedOn w:val="a"/>
    <w:pPr>
      <w:tabs>
        <w:tab w:val="center" w:pos="4677"/>
        <w:tab w:val="right" w:pos="9355"/>
      </w:tabs>
    </w:pPr>
  </w:style>
  <w:style w:type="paragraph" w:styleId="30">
    <w:name w:val="Body Text 3"/>
    <w:basedOn w:val="a"/>
    <w:qFormat/>
    <w:pPr>
      <w:jc w:val="both"/>
    </w:pPr>
    <w:rPr>
      <w:sz w:val="26"/>
    </w:rPr>
  </w:style>
  <w:style w:type="paragraph" w:styleId="31">
    <w:name w:val="Body Text Indent 3"/>
    <w:basedOn w:val="a"/>
    <w:qFormat/>
    <w:pPr>
      <w:ind w:left="360" w:firstLine="360"/>
      <w:jc w:val="both"/>
    </w:pPr>
    <w:rPr>
      <w:sz w:val="26"/>
    </w:rPr>
  </w:style>
  <w:style w:type="paragraph" w:styleId="20">
    <w:name w:val="Body Text Indent 2"/>
    <w:basedOn w:val="a"/>
    <w:qFormat/>
    <w:pPr>
      <w:ind w:left="360"/>
      <w:jc w:val="both"/>
    </w:pPr>
    <w:rPr>
      <w:sz w:val="26"/>
    </w:rPr>
  </w:style>
  <w:style w:type="paragraph" w:styleId="21">
    <w:name w:val="Body Text 2"/>
    <w:basedOn w:val="a"/>
    <w:qFormat/>
    <w:pPr>
      <w:shd w:val="clear" w:color="auto" w:fill="FFFFFF"/>
      <w:jc w:val="center"/>
    </w:pPr>
    <w:rPr>
      <w:rFonts w:ascii="Arial" w:hAnsi="Arial"/>
      <w:b/>
      <w:color w:val="000080"/>
    </w:rPr>
  </w:style>
  <w:style w:type="paragraph" w:styleId="afb">
    <w:name w:val="Body Text Indent"/>
    <w:basedOn w:val="a"/>
    <w:pPr>
      <w:ind w:firstLine="360"/>
      <w:jc w:val="both"/>
    </w:pPr>
    <w:rPr>
      <w:lang w:val="en-US"/>
    </w:rPr>
  </w:style>
  <w:style w:type="paragraph" w:customStyle="1" w:styleId="caption1">
    <w:name w:val="caption1"/>
    <w:basedOn w:val="a"/>
    <w:qFormat/>
    <w:pPr>
      <w:suppressLineNumbers/>
      <w:spacing w:before="120" w:after="120"/>
    </w:pPr>
    <w:rPr>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343</Words>
  <Characters>1960</Characters>
  <Application>Microsoft Office Word</Application>
  <DocSecurity>0</DocSecurity>
  <Lines>16</Lines>
  <Paragraphs>4</Paragraphs>
  <ScaleCrop>false</ScaleCrop>
  <Company>ПАО "Якутскэнерго"</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Zhurin</dc:creator>
  <dc:description/>
  <cp:lastModifiedBy>Кузьминов Вячеслав Сергеевич</cp:lastModifiedBy>
  <cp:revision>19</cp:revision>
  <cp:lastPrinted>2026-04-15T10:24:00Z</cp:lastPrinted>
  <dcterms:created xsi:type="dcterms:W3CDTF">2019-12-30T05:41:00Z</dcterms:created>
  <dcterms:modified xsi:type="dcterms:W3CDTF">2026-06-02T06:00:00Z</dcterms:modified>
  <dc:language>ru-RU</dc:language>
</cp:coreProperties>
</file>