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 w:val="false"/>
        <w:jc w:val="center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ОКПД2 27.90.1 Поставка электротехнической продукции для выполнения работ на объектах Саяно-Шушенского филиала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4"/>
          <w:szCs w:val="24"/>
          <w:highlight w:val="none"/>
          <w:shd w:fill="auto" w:val="clear"/>
        </w:rPr>
      </w:pPr>
      <w:r>
        <w:rPr>
          <w:rFonts w:eastAsia="Calibri"/>
          <w:sz w:val="24"/>
          <w:szCs w:val="24"/>
          <w:shd w:fill="auto" w:val="clear"/>
        </w:rPr>
        <w:t>(Лот № ______</w:t>
      </w:r>
      <w:r>
        <w:rPr>
          <w:rFonts w:eastAsia="Calibri"/>
          <w:color w:val="000000"/>
          <w:sz w:val="24"/>
          <w:szCs w:val="24"/>
          <w:shd w:fill="auto" w:val="clear"/>
        </w:rPr>
        <w:t>-ТПИР ОБСЛ ДОХ-2025-ГРВКК-СШФ</w:t>
      </w:r>
      <w:r>
        <w:rPr>
          <w:rFonts w:eastAsia="Calibri"/>
          <w:sz w:val="24"/>
          <w:szCs w:val="24"/>
          <w:shd w:fill="auto" w:val="clear"/>
          <w:lang w:eastAsia="en-US"/>
        </w:rPr>
        <w:t>)</w:t>
      </w:r>
    </w:p>
    <w:p>
      <w:pPr>
        <w:pStyle w:val="Normal"/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jc w:val="center"/>
        <w:rPr>
          <w:sz w:val="24"/>
          <w:szCs w:val="24"/>
        </w:rPr>
      </w:pPr>
      <w:bookmarkStart w:id="0" w:name="_Toc75446568_Копия_1"/>
      <w:bookmarkStart w:id="1" w:name="_Toc46743506_Копия_1"/>
      <w:r>
        <w:rPr>
          <w:sz w:val="24"/>
          <w:szCs w:val="24"/>
        </w:rPr>
        <w:t>Наименование закупаемой продукции</w:t>
      </w:r>
      <w:bookmarkEnd w:id="0"/>
      <w:bookmarkEnd w:id="1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ab/>
      </w:r>
      <w:r>
        <w:rPr>
          <w:rFonts w:eastAsia="Calibri"/>
          <w:sz w:val="24"/>
          <w:szCs w:val="24"/>
          <w:shd w:fill="auto" w:val="clear"/>
          <w:lang w:eastAsia="x-none"/>
        </w:rPr>
        <w:t>ОКПД2 27.90.1</w:t>
      </w:r>
      <w:r>
        <w:rPr>
          <w:rFonts w:eastAsia="Calibri"/>
          <w:sz w:val="24"/>
          <w:szCs w:val="24"/>
          <w:lang w:eastAsia="x-none"/>
        </w:rPr>
        <w:t xml:space="preserve"> </w:t>
      </w:r>
      <w:r>
        <w:rPr>
          <w:rFonts w:eastAsia="Calibri"/>
          <w:sz w:val="26"/>
          <w:szCs w:val="26"/>
          <w:shd w:fill="auto" w:val="clear"/>
          <w:lang w:eastAsia="x-none"/>
        </w:rPr>
        <w:t xml:space="preserve">Поставка электротехнической продукции для нужд Саяно-Шушенского филиала </w:t>
      </w:r>
      <w:r>
        <w:rPr>
          <w:rFonts w:eastAsia="Calibri"/>
          <w:sz w:val="24"/>
          <w:szCs w:val="24"/>
          <w:lang w:eastAsia="x-none"/>
        </w:rPr>
        <w:t>(далее – продукция).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60"/>
        <w:ind w:left="431" w:hanging="431"/>
        <w:jc w:val="center"/>
        <w:rPr>
          <w:sz w:val="24"/>
          <w:szCs w:val="24"/>
        </w:rPr>
      </w:pPr>
      <w:bookmarkStart w:id="2" w:name="_Toc75446569"/>
      <w:bookmarkStart w:id="3" w:name="_Toc46743507"/>
      <w:r>
        <w:rPr>
          <w:sz w:val="24"/>
          <w:szCs w:val="24"/>
        </w:rPr>
        <w:t xml:space="preserve">Цель </w:t>
      </w:r>
      <w:bookmarkEnd w:id="3"/>
      <w:r>
        <w:rPr>
          <w:sz w:val="24"/>
          <w:szCs w:val="24"/>
          <w:lang w:val="ru-RU"/>
        </w:rPr>
        <w:t>использования закупаемой продукции</w:t>
      </w:r>
      <w:bookmarkEnd w:id="2"/>
    </w:p>
    <w:p>
      <w:pPr>
        <w:pStyle w:val="Normal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Исполнение договоров подряда:</w:t>
      </w:r>
    </w:p>
    <w:p>
      <w:pPr>
        <w:pStyle w:val="Normal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 xml:space="preserve">       №</w:t>
      </w: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>1310-109-2025/67-11-1 от 25.02.2025 «Монтаж и наладка оборудования электроснабжения трамвайной линии и собственных нужд хозблока ОРУ-500 Саяно-Шушенской ГЭС» (</w:t>
      </w: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en-US"/>
        </w:rPr>
        <w:t>заключенный между ПАО «РусГидро» и АО «Гидроремонт-ВКК»);</w:t>
      </w:r>
    </w:p>
    <w:p>
      <w:pPr>
        <w:pStyle w:val="BodyText21"/>
        <w:ind w:hanging="0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№</w:t>
      </w:r>
      <w:r>
        <w:rPr>
          <w:rFonts w:eastAsia="Calibri"/>
          <w:color w:val="000000"/>
          <w:sz w:val="24"/>
          <w:szCs w:val="24"/>
          <w:lang w:eastAsia="en-US"/>
        </w:rPr>
        <w:t xml:space="preserve">1530-37-2024 от 08.08.24 «Выполнение работ по созданию инженерно-технических средств охраны на объекте Якутская ГРЭС-2 (2-я очередь) в рамках реализации инвестиционного проекта «Строительство Якутской ГРЭС-2 (2-я очередь)», </w:t>
      </w: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en-US"/>
        </w:rPr>
        <w:t>(заключенный между ПАО «РусГидро» и АО «Гидроремонт-ВКК»)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</w:rPr>
      </w:pPr>
      <w:bookmarkStart w:id="4" w:name="_Toc75446573"/>
      <w:bookmarkStart w:id="5" w:name="_Toc51339693"/>
      <w:r>
        <w:rPr>
          <w:iCs/>
          <w:sz w:val="24"/>
          <w:szCs w:val="24"/>
        </w:rPr>
        <w:t>Требования к продукции</w:t>
      </w:r>
      <w:bookmarkEnd w:id="4"/>
      <w:bookmarkEnd w:id="5"/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6" w:name="_Toc75446574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6"/>
    </w:p>
    <w:p>
      <w:pPr>
        <w:pStyle w:val="Heading3"/>
        <w:numPr>
          <w:ilvl w:val="2"/>
          <w:numId w:val="3"/>
        </w:numPr>
        <w:ind w:left="1224" w:hanging="504"/>
        <w:rPr>
          <w:sz w:val="24"/>
          <w:szCs w:val="24"/>
        </w:rPr>
      </w:pPr>
      <w:bookmarkStart w:id="7" w:name="_Toc75446575"/>
      <w:r>
        <w:rPr>
          <w:sz w:val="24"/>
          <w:szCs w:val="24"/>
          <w:lang w:val="ru-RU"/>
        </w:rPr>
        <w:t>Перечень и объем закупаемой продукции</w:t>
      </w:r>
      <w:bookmarkEnd w:id="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8" w:name="_Toc75446576"/>
      <w:bookmarkStart w:id="9" w:name="_Toc51339695"/>
      <w:r>
        <w:rPr>
          <w:sz w:val="24"/>
          <w:szCs w:val="24"/>
        </w:rPr>
        <w:t>Таблица 2</w:t>
      </w:r>
      <w:r>
        <w:rPr>
          <w:sz w:val="24"/>
          <w:szCs w:val="24"/>
          <w:lang w:val="ru-RU"/>
        </w:rPr>
        <w:t>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8"/>
    </w:p>
    <w:tbl>
      <w:tblPr>
        <w:tblW w:w="9915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0"/>
        <w:gridCol w:w="6751"/>
        <w:gridCol w:w="1330"/>
        <w:gridCol w:w="933"/>
      </w:tblGrid>
      <w:tr>
        <w:trPr>
          <w:trHeight w:val="675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36" w:hRule="atLeast"/>
        </w:trPr>
        <w:tc>
          <w:tcPr>
            <w:tcW w:w="9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17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Партия 1. Поставка на Саяно-Шушенский филиал</w:t>
            </w:r>
          </w:p>
          <w:p>
            <w:pPr>
              <w:pStyle w:val="ListParagraph"/>
              <w:widowControl w:val="false"/>
              <w:ind w:left="17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АО «Гидроремонт-ВКК» в п. Черемушки </w:t>
            </w:r>
          </w:p>
        </w:tc>
      </w:tr>
      <w:tr>
        <w:trPr>
          <w:trHeight w:val="336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Концевая термоусаживаяемая кабельная муфта для кабелей 10 кВ + кольцевые наконечники в копл. ЗПКВТп-10-35/50 (Б) нг-LS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>
          <w:trHeight w:val="318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Концевая кабельная муфта для кабелей с пластмассовой изоляцией до 1 кВ 4АКТп-1-25/50(Б) нг-LS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>
          <w:trHeight w:val="318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 Прогресс 3ПКВтпнг-LS 10-300 Р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 черная ТУТ (3:1) нг-LS -50/17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кабельный медный луженый ТМЛ 300-16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 Z-образный перфорировання, L=2000 мм К239Ц, УТ1,5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Наконечника кабельный для провода 1х25 мм2 ТМЛ 25-8-7- М-УХЛ3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Клемма WAGO 221-413 2546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 оптический, навесной предсобранный, 4 порта, SC/UPS, 62,5/125 (по типу NTSS-WFOBMн-РМ-4-SC/U-9-SP1,5G1A)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Медиаконвертер</w:t>
            </w:r>
            <w:r>
              <w:rPr>
                <w:sz w:val="24"/>
                <w:szCs w:val="24"/>
                <w:lang w:val="en-US"/>
              </w:rPr>
              <w:t xml:space="preserve"> Ethernet 100Base-FX SC MM - Ethernet 100Base-TX. </w:t>
            </w:r>
            <w:r>
              <w:rPr>
                <w:sz w:val="24"/>
                <w:szCs w:val="24"/>
              </w:rPr>
              <w:t>Навесной (по типу TP-LINK DM700SC)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Пачт-корд, дуплексный 62,5/125, SC-SC-MM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Коннектор RJ 45 8P8C с колпачком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Оптический коннектор под разъем SC с колпачком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Мастика огнезащитная МГКП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Изолятор SM76 (M10) силовой c болтом IEK YIS11-76-25-D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пластиковая маркировочная бирка У-134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Кабельная пластиковая маркировочная бирка У-135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Стяжка нейлоновая КСС 4х250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СН ~380/220 В с 1 вводом на 6 фидеров (Приложение 1)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ШП-600-ТМ-У1 2000А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Разъединитель РЕ19-41-11160-1000А-УХЛ3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both"/>
              <w:rPr/>
            </w:pPr>
            <w:r>
              <w:rPr>
                <w:sz w:val="24"/>
                <w:szCs w:val="24"/>
              </w:rPr>
              <w:t>Щит ЩРН-24 IP-31 УХЛ3 распределительный с вводным выключателем ВА08-0405 63А 1 шт, с модульными автоматическими выключателями ВМ63 16А - 21 шт (Приложение 2)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170" w:hanging="0"/>
              <w:jc w:val="left"/>
              <w:rPr/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Промышленный конвектор IP54, серия ЭКСП 2-2,0-1/230 мощностью 2,0кВт, настенное крепление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740" w:hRule="atLeast"/>
        </w:trPr>
        <w:tc>
          <w:tcPr>
            <w:tcW w:w="991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Партия 2. Поставка на Производственный участок</w:t>
            </w:r>
          </w:p>
          <w:p>
            <w:pPr>
              <w:pStyle w:val="Normal"/>
              <w:widowControl w:val="false"/>
              <w:ind w:left="-19" w:hanging="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АО «Гидроремонт-ВКК» в г. Якутск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модульный, номинальный ток 40 А, защитная характеристика С, арт. 326825; OptiDin BM63-4C40-4,5-УХЛ3 ТУ3421-40-05758109-2009; ЗАО "Курский электроаппаратный завод"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Выключатель автоматический модульный, номинальный ток 40 А, защитная характеристика В, арт. 326813; OptiDin BM63-4B40-4,5-УХЛ3 ТУ3421-40-05758109-2009; ЗАО "Курский электроаппаратный завод"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2.3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Резистор 120 Ом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2.4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Коробка монтажная; КМ-О-1212(П)(14к)-IP55; ГК «Гефест»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2.5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Коробка распределительная (сталь); БАРЬЕР-КР-М ; ООО "Охранная техника"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2.6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Муфта вводная латунная ВМ-Л-32-М40; КВТ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2.7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морозостойкий Р3-ЦПнг-ХЛ-32 с зондом IEK; CMP24-032-K02; ООО «ИЭК ХОЛДИНГ»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2.8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морозостойкий Р3-ЦПнг-ХЛ-38 с зондом IEK; CMP24-038-K02; ООО «ИЭК ХОЛДИНГ»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2.9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Р3-ЦХ-32 IEK; CM10-32; ООО «ИЭК ХОЛДИНГ»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18143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2.10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зажимов наборный БЗН ТК-100 25 мм2 100А на DIN-рейку 10 пар; YZN43-10-025-K02;  IEK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зажимов наборный БЗН ТК-020 2,5 мм2 20А на DIN-рейку 10 пар ; YZN43-10-002-K02; IEK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</w:t>
            </w:r>
          </w:p>
        </w:tc>
      </w:tr>
      <w:tr>
        <w:trPr>
          <w:trHeight w:val="34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Бирка кабельная маркировочная квадратная У-134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2.13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Коробка соединительная; КСРВ-М1008030/ПРОМ(10АVK 240-05A VK35 RD-0)-2KHB7MHK(A)-IKHB4MHK/P(B) (A1A1A1A1A2Z2B8)-ТУ 27.33.13.033-72453807-2017; Завод ГОРЭЛТЕХ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2.14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морозостойкий Р3-ЦПнг-ХЛ-15 с зондом; CMP24-015-K02-050;  IEK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3094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2.15</w:t>
            </w:r>
          </w:p>
        </w:tc>
        <w:tc>
          <w:tcPr>
            <w:tcW w:w="6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морозостойкий Р3-ЦПнг-ХЛ-25 с зондом; CMP24-025-K02-020;  IEK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2.16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с протяжкой  серый  (арт. CMP21-015-K41-050); Р3-ЦПнг-15;  IEK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2.17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Клеммник в сборе (на 15 клемм), комплект: Универсальная винтовая клемма, 2,5 (4)мм², 32 А, серая, UT 2,5, 15 ШТ; Разделительная пластина, ширина 2 мм, серая, APT-UT, 2 ШТ; Концевой держатель, CLIPFIX 35-5, 2 ШТ; Маркировочная полоска Zack, ZB 5/WH-100:UNBEDRUCKT, 1 ШТ; 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2.18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Клеммник в сборе (на 6 клемм), комплект: Универсальная винтовая клемма, 2,5 (4)мм², 32 А, серая, UT 2,5, 6 ШТ; Разделительная пластина, ширина 2 мм, серая, APT-UT, 2 ШТ; Концевой держатель, CLIPFIX 35-5, 2 ШТ; Маркировочная полоска Zack, ZB 5/WH-100:UNBEDRUCKT, 1 ШТ; 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2.19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Скоба металлическая двухлапковая d=19-20мм  (арт. CMAT11-19-100); CMAT11-19-100; IEK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2.20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Скоба металлическая двухлапковая d=31-32мм (арт. CMAT11-31-100); CMAT11-31-100; IEK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Хомут 3,6х150мм нейлон черный (100шт), упаковка ; UHH32-D036-150-100; IEK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Кабельный органайзер горизонтальный 19", 1U, 5 колец; JB08-IU-BK; Cabeus 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2.23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Кольцо организационное для укладки кабеля 65х45; MCR-65-BK; Cabeus 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2.24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морозостойкий РЗ-ЦПнг-ХЛ-20 с зондом IEK; CMP24-020-K02;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2.25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Металлорукав морозостойкий РЗ-ЦПнг-ХЛ-10 с зондом IEK; CMP24-010-K02;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2.26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Elasta муфта вводная MB 38 M40 латунная IP67 IEK; ET-MP40D-MB-L-M40-038;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670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2.27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Elasta муфта вводная MB 20 M25 латунная IP67 IEK; ET-MP40D-MB-L-M25-020;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592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2.28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Elasta муфта вводная MB 10 M16 латунная IP67 IEK; ET-MP40D-MB-L-M16-010;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590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2.29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Муфта соединительная для металлорукава CMM38 IEK; CMP20D-CMM-038-005;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2.30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Муфта соединительная для металлорукава CMM20 IEK; CMP20D-CMM-020-010;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50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2.31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зажимов наборный БЗН ТК-030 4 мм2, 30 А на Din-рейку 10 пар; YZN43-10-004-k02;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2.32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 зажимов наборный БЗН ТК-010 1,5 мм2, 10 А на Din-рейку 10 пар ; YZN43-10-001-k02; ИЕК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120" w:hanging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2.33</w:t>
            </w:r>
          </w:p>
        </w:tc>
        <w:tc>
          <w:tcPr>
            <w:tcW w:w="6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Мастика гарметизирующая МГКП, арт 110199-00003; Связьстройдеталь</w:t>
            </w:r>
          </w:p>
        </w:tc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</w:tr>
    </w:tbl>
    <w:p>
      <w:pPr>
        <w:pStyle w:val="Heading3"/>
        <w:numPr>
          <w:ilvl w:val="2"/>
          <w:numId w:val="3"/>
        </w:numPr>
        <w:ind w:left="1224" w:hanging="504"/>
        <w:rPr>
          <w:sz w:val="24"/>
          <w:szCs w:val="24"/>
        </w:rPr>
      </w:pPr>
      <w:bookmarkStart w:id="10" w:name="_Toc75446578"/>
      <w:bookmarkStart w:id="11" w:name="_Toc51339696"/>
      <w:r>
        <w:rPr>
          <w:sz w:val="24"/>
          <w:szCs w:val="24"/>
          <w:lang w:val="ru-RU"/>
        </w:rPr>
        <w:t xml:space="preserve">Требования </w:t>
      </w:r>
      <w:bookmarkEnd w:id="11"/>
      <w:r>
        <w:rPr>
          <w:sz w:val="24"/>
          <w:szCs w:val="24"/>
          <w:lang w:val="ru-RU"/>
        </w:rPr>
        <w:t>к срокам поставки продукции и оказания сопутствующих услуг</w:t>
      </w:r>
      <w:bookmarkEnd w:id="10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12" w:name="_Toc75446579"/>
      <w:bookmarkStart w:id="13" w:name="_Toc51339697"/>
      <w:bookmarkStart w:id="14" w:name="_Toc50125127"/>
      <w:bookmarkStart w:id="15" w:name="_Toc50125126_Копия_1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16" w:name="_Hlk50465284"/>
      <w:r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6"/>
      <w:r>
        <w:rPr>
          <w:sz w:val="24"/>
          <w:szCs w:val="24"/>
          <w:lang w:val="ru-RU"/>
        </w:rPr>
        <w:t>поставки продукции</w:t>
      </w:r>
      <w:bookmarkEnd w:id="12"/>
      <w:r>
        <w:rPr>
          <w:sz w:val="24"/>
          <w:szCs w:val="24"/>
          <w:lang w:val="ru-RU"/>
        </w:rPr>
        <w:t xml:space="preserve"> </w:t>
      </w:r>
      <w:bookmarkStart w:id="17" w:name="_Toc75446581"/>
      <w:bookmarkStart w:id="18" w:name="_Toc46743511"/>
      <w:bookmarkEnd w:id="17"/>
      <w:bookmarkEnd w:id="18"/>
    </w:p>
    <w:tbl>
      <w:tblPr>
        <w:tblW w:w="99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6"/>
        <w:gridCol w:w="4699"/>
        <w:gridCol w:w="2041"/>
        <w:gridCol w:w="2217"/>
      </w:tblGrid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1. 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>ОКПД2 27.90.1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6"/>
                <w:szCs w:val="26"/>
                <w:shd w:fill="auto" w:val="clear"/>
                <w:lang w:eastAsia="x-none"/>
              </w:rPr>
              <w:t>Поставка электротехнической продукции для нужд Саяно-Шушенского филиала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45 календарных дней с даты подписания договора</w:t>
            </w:r>
          </w:p>
        </w:tc>
      </w:tr>
      <w:tr>
        <w:trPr/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Партия 2.  </w:t>
            </w:r>
            <w:r>
              <w:rPr>
                <w:rFonts w:eastAsia="Calibri"/>
                <w:sz w:val="24"/>
                <w:szCs w:val="24"/>
                <w:shd w:fill="auto" w:val="clear"/>
                <w:lang w:eastAsia="x-none"/>
              </w:rPr>
              <w:t>ОКПД2 27.90.1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sz w:val="26"/>
                <w:szCs w:val="26"/>
                <w:shd w:fill="auto" w:val="clear"/>
                <w:lang w:eastAsia="x-none"/>
              </w:rPr>
              <w:t xml:space="preserve">Поставка электротехнической продукции для нужд Саяно-Шушенского филиала 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2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45 календарных дней с даты подписания договора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134" w:right="851" w:gutter="0" w:header="375" w:top="600" w:footer="0" w:bottom="99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</w:numPr>
        <w:tabs>
          <w:tab w:val="clear" w:pos="0"/>
        </w:tabs>
        <w:ind w:left="0" w:hanging="0"/>
        <w:rPr>
          <w:sz w:val="24"/>
          <w:szCs w:val="24"/>
        </w:rPr>
      </w:pPr>
      <w:bookmarkStart w:id="19" w:name="_Toc51339698"/>
      <w:bookmarkStart w:id="20" w:name="_Toc75446582"/>
      <w:r>
        <w:rPr>
          <w:sz w:val="24"/>
          <w:szCs w:val="24"/>
        </w:rPr>
        <w:t>Таблица 2.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r>
        <w:rPr>
          <w:sz w:val="24"/>
          <w:szCs w:val="24"/>
        </w:rPr>
        <w:t xml:space="preserve"> </w:t>
      </w:r>
      <w:bookmarkEnd w:id="19"/>
    </w:p>
    <w:tbl>
      <w:tblPr>
        <w:tblW w:w="14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8"/>
        <w:gridCol w:w="3961"/>
        <w:gridCol w:w="3976"/>
        <w:gridCol w:w="3690"/>
        <w:gridCol w:w="1969"/>
      </w:tblGrid>
      <w:tr>
        <w:trPr>
          <w:trHeight w:val="20" w:hRule="atLeast"/>
        </w:trPr>
        <w:tc>
          <w:tcPr>
            <w:tcW w:w="14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(позиции №1.1-1.23. Таблицы 2.1):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;serif" w:hAnsi="Times New Roman;serif"/>
                <w:b/>
                <w:bCs/>
                <w:color w:val="2C2D2E"/>
                <w:sz w:val="24"/>
                <w:szCs w:val="24"/>
              </w:rPr>
              <w:t>Материалы предназначенные для выполнения работ по  монтажу и наладке оборудования электроснабжения трамвайной линии и собственных нужд хозблока ОРУ-500 Саяно-Шушенской ГЭС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</w:rPr>
              <w:t>Соответствие стандартам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b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737" w:right="397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20" w:hRule="atLeast"/>
        </w:trPr>
        <w:tc>
          <w:tcPr>
            <w:tcW w:w="14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7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Партия 1. Поставка Саяно-Шушенский филиал</w:t>
            </w:r>
          </w:p>
          <w:p>
            <w:pPr>
              <w:pStyle w:val="ListParagraph"/>
              <w:widowControl w:val="false"/>
              <w:ind w:left="170" w:hanging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АО «Гидроремонт-ВКК» в п. Черемушки (СШГЭС)</w:t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Концевая термоусаживаяемая кабельная муфта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Марка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</w:t>
            </w:r>
            <w:r>
              <w:rPr>
                <w:color w:val="0D0D0D"/>
                <w:sz w:val="24"/>
                <w:szCs w:val="24"/>
              </w:rPr>
              <w:t>ЗПКВТп-10-35/50 (Б) нг-LS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34839-2022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Термоусадочная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 напряжений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кВ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Номинальное поперечное сечение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hyperlink r:id="rId5" w:tgtFrame="_blank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 35 кв.мм до 50 кв.мм</w:t>
              </w:r>
            </w:hyperlink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жил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Комплектность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Кольцевые наконечники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Концевая кабельная муфта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Марка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4ПКТп-1-25/50(Б) нг- LS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4"/>
                <w:b w:val="false"/>
                <w:color w:val="000000"/>
                <w:sz w:val="24"/>
                <w:szCs w:val="24"/>
              </w:rPr>
              <w:t>ГОСТ 13781.0-86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Термоусадочная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 напряжений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кВ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Номинальное поперечное сечение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hyperlink r:id="rId6" w:tgtFrame="_blank">
              <w:r>
                <w:rPr>
                  <w:rStyle w:val="Hyperlink"/>
                  <w:color w:val="000000"/>
                  <w:sz w:val="24"/>
                  <w:szCs w:val="24"/>
                  <w:u w:val="none"/>
                </w:rPr>
                <w:t>от 25 кв.мм до 50 кв.мм</w:t>
              </w:r>
            </w:hyperlink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жил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концевая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Марка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Прогресс 3ПКВтпнг-LS 10-300 Р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13781.0-86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Термоусадочная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Ряд напряжений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кВ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Номинальное поперечное сечение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300 кв.мм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жил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Термоусадочная трубка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ТУТ (3:1) нг-LS -50/17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DotumChe"/>
                <w:color w:val="000000"/>
                <w:sz w:val="24"/>
                <w:szCs w:val="24"/>
              </w:rPr>
              <w:t>ТУ 2247-011-79523310-2006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полиолефин/не поддерживает горение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усадки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3:1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 до усадки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50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 после усадки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17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Наконечник кабельный медный луженый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наконечника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7386-80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ТМЛ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контактной части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луженое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обжимаемой жилы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крепежного болта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рофиль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Форма профиля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Z-образный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2000мм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материала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УТ1,5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Тип перфорации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 2-х сторон перфорированный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Наконечник кабельный 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наконечника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Кольцевой прямой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C2126"/>
                <w:sz w:val="24"/>
                <w:szCs w:val="24"/>
              </w:rPr>
              <w:t>ГОСТ 7386-80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ТМЛ 25-8-7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1C2126"/>
                <w:sz w:val="24"/>
                <w:szCs w:val="24"/>
              </w:rPr>
            </w:pPr>
            <w:r>
              <w:rPr>
                <w:color w:val="1C2126"/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Покрытие контактной части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луженое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обжимаемой жилы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25мм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крепежного болта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 хвостовика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опрессовка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УХЛ3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лемма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WAGO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221-413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450 В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Количество трасс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Метод оконцовки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Коробка пружины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росс оптический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Конструкция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Навесной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Предсобранный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портов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Тип волокна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62,5/125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Тип разъема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 xml:space="preserve"> </w:t>
            </w:r>
            <w:r>
              <w:rPr>
                <w:color w:val="0D0D0D"/>
                <w:sz w:val="24"/>
                <w:szCs w:val="24"/>
              </w:rPr>
              <w:t>SC/UPS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По типу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  <w:lang w:val="en-US"/>
              </w:rPr>
              <w:t>NTSS-WFOBM</w:t>
            </w:r>
            <w:r>
              <w:rPr>
                <w:color w:val="0D0D0D"/>
                <w:sz w:val="24"/>
                <w:szCs w:val="24"/>
              </w:rPr>
              <w:t>н</w:t>
            </w:r>
            <w:r>
              <w:rPr>
                <w:color w:val="0D0D0D"/>
                <w:sz w:val="24"/>
                <w:szCs w:val="24"/>
                <w:lang w:val="en-US"/>
              </w:rPr>
              <w:t>-</w:t>
            </w:r>
            <w:r>
              <w:rPr>
                <w:color w:val="0D0D0D"/>
                <w:sz w:val="24"/>
                <w:szCs w:val="24"/>
              </w:rPr>
              <w:t>РМ</w:t>
            </w:r>
            <w:r>
              <w:rPr>
                <w:color w:val="0D0D0D"/>
                <w:sz w:val="24"/>
                <w:szCs w:val="24"/>
                <w:lang w:val="en-US"/>
              </w:rPr>
              <w:t>-4-SC/U-9-SP1,5G1A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едиаконвертер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Конструкция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Навесной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маркировка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Ethernet 100Base-FX  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волны, нм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1310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Скорость передачи данных (витая пара), Мбит/с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10/100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Скорость передачи данных (оптическое волокно), Мбит/с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100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Тип оптического волокна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Многомодовое(ММ)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Тип оптического разъема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SC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Рабочая дистанция, км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282828"/>
                <w:sz w:val="24"/>
                <w:szCs w:val="24"/>
              </w:rPr>
              <w:t>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Пачт-корд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Конструкция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дуплекс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разъема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SC-SC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оптического волокна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Многомодовое 62,5/125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оннектор 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Разъем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8P8C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разъема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RJ 45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колпачка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1.13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111313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птический коннектор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11313"/>
                <w:sz w:val="24"/>
                <w:szCs w:val="24"/>
              </w:rPr>
              <w:t>Тип разъемов: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11313"/>
                <w:sz w:val="24"/>
                <w:szCs w:val="24"/>
              </w:rPr>
              <w:t> </w:t>
            </w:r>
            <w:r>
              <w:rPr>
                <w:color w:val="111313"/>
                <w:sz w:val="24"/>
                <w:szCs w:val="24"/>
              </w:rPr>
              <w:t>SC - SC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11313"/>
                <w:sz w:val="24"/>
                <w:szCs w:val="24"/>
              </w:rPr>
              <w:t>тип соединяемых волокон: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11313"/>
                <w:sz w:val="24"/>
                <w:szCs w:val="24"/>
              </w:rPr>
              <w:t>MM (многомодовое)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11313"/>
                <w:sz w:val="24"/>
                <w:szCs w:val="24"/>
              </w:rPr>
              <w:t>Наличие колпачка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111313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1.14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Мастика герметизирующая МГКП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Серый, бежевый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Р 53310-2009</w:t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огнестойкости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IET90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одиночных трубчатых кабельных проходок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Изолятор силовой c болтом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YIS11-76-25-D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SM76 (M10)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ток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1.16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Бирки маркировочные пластмассовые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У-134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ТУ 36-1440-82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кабеля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1.17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Бирки маркировочные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У135М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 18690-2012</w:t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кабеля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1.18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Стяжка нейлоновая КСС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Стойкость к ультрафиолету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-40до +80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нейлон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1.19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36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Щит СН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чертежу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380/220 В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вводов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фидеров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1.20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каф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ШП-600-ТМ-У1 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 3433-005-90332208-2018</w:t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2000А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99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Номинальное напряжение главных цепей постоянного тока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600В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Главные цепи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неизолированные шины, воздушная изоляция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Количество разъединителей и переключателей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Привод разъединителей и переключателей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ручной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Степень защиты оболочки шкафа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IP44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У1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  <w:color w:val="000000"/>
                <w:sz w:val="24"/>
                <w:szCs w:val="24"/>
              </w:rPr>
              <w:t>Габаритные размеры (ШхГхВ),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840×415×2010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1.21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азъединитель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РЕ19-41-11160-1000А-УХЛ3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рабочий ток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УХЛ3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1.22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ит  распределительный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ЩРН-24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чертежу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IP-31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УХЛ3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монтажа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установка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выключатель ВА08-0405 63А -1 шт, с модульными автоматическими выключателями ВМ63 16А - 21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1.23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Промышленный конвектор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ЭКСП 2-2,0-1/230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мощность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2,0кВт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обогрева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м2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IP54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Настенное крепление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</w:t>
            </w:r>
            <w:bookmarkStart w:id="21" w:name="_GoBack_Копия_1_Копия_1"/>
            <w:bookmarkEnd w:id="21"/>
            <w:r>
              <w:rPr>
                <w:b/>
                <w:bCs/>
                <w:sz w:val="24"/>
                <w:szCs w:val="24"/>
              </w:rPr>
              <w:t>тировке, перемещению, условиям хранения, приемке и испытаниям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Республика Хакасия, г. Саяногорск, рп. Черемушки, дом 103.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Продукция, поставляемая согласно техническим требованиям, должна быть доставлена одной партией и отгружаться Поставщиком в таре и упаковке,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 Продукцию устанавливается гарантийный срок, 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сертификаты качества; технические паспорта на русском языке;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</w:t>
            </w:r>
            <w:r>
              <w:rPr>
                <w:sz w:val="24"/>
                <w:szCs w:val="24"/>
                <w:lang w:eastAsia="x-none"/>
              </w:rPr>
              <w:t>.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/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/>
            </w:pPr>
            <w:r>
              <w:rPr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Продукция должна быть новой, ранее не использовавшейся.</w:t>
            </w:r>
          </w:p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>
        <w:trPr>
          <w:trHeight w:val="4" w:hRule="atLeast"/>
        </w:trPr>
        <w:tc>
          <w:tcPr>
            <w:tcW w:w="1449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 (позиции №2.1-2.33. Таблицы 2.1):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Партия 2. Материалы, предназначенные для выполнения работ </w:t>
            </w:r>
            <w:r>
              <w:rPr>
                <w:rFonts w:eastAsia="Calibri"/>
                <w:b/>
                <w:bCs/>
                <w:sz w:val="24"/>
                <w:szCs w:val="24"/>
              </w:rPr>
              <w:t>по созданию инженерно- технических средств охраны на объекте Якутская ГРЭС-2 (2-я очередь) в рамках реализации инвестиционного проекта «Строительство Якутской ГРЭС-2 (2-я очередь)</w:t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Выключатель автоматический модульный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ТУ3421-40-05758109-2009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In (А)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 (Гц)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OptiDin BM63-4C40-4,5-УХЛ3;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"Курский электроаппаратный завод"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арт. 326825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 переменного тока Ue (В)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диапазона отключения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1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автоматический модульный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ТУ3421-40-05758109-2009</w:t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In (А)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 (Гц)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диапазона отключения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OptiDin BM63-4B40-4,5-УХЛ3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 "Курский электроаппаратный завод"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арт. 326813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 переменного тока Ue (В)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Резистор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С2-23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Номин.сопротивление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Точность, %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Макс.рабочее напряжение,В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температура,С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-60…200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монтажная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Габаритные размеры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123х123х62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КМ-О-1212(П)(14к)-IP55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«Гефест»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диаметров присоединяемого кабеля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Кабельные вводы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втулки уплотнительные мембранного типа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Климатическое исполнение по ГОСТ 15150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УХЛ 2, ОМ 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контактов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IP55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распределительная (сталь)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коммутируемых цепей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IP-55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гермовводов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PG9 x 3(B)/ PG9 x 2(С)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Варианты крепления: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опору Ø70-90 мм и на стену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БАРЬЕР-КР-М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"Охранная техника"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Кнопка несанкционированного вскрытия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173х136х50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Муфта вводная латунная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ВМ-Л-32-М40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Латунь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IP67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соединения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Резьбовой (-ая)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Длина резьбы,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Металлорукав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CMP24-032-K02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Р3-ЦПнг-ХЛ-32 с зондом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«ИЭК ХОЛДИНГ»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зондом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Морозостойкий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Металлорукав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зондом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CMP24-038-K02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Р3-ЦПнг-ХЛ-38 с зондом IEK;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«ИЭК ХОЛДИНГ»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Морозостойкий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Металлорукав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Металлик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CM10-32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Р3-ЦХ-32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«ИЭК ХОЛДИНГ»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IP40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Прочность на изгиб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Гибкий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зажимов наборный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БЗН ТК-100 25 мм2 100А на DIN-рейку 10 пар;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5" w:leader="none"/>
                <w:tab w:val="center" w:pos="156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YZN43-10-025-K02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5" w:leader="none"/>
                <w:tab w:val="center" w:pos="156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95" w:leader="none"/>
                <w:tab w:val="center" w:pos="1564" w:leader="none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DIN-рейка (стандарт) 35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многожильного гибкого провода, мм²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10...25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 раб напряжение, 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электрич соединения 2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Винтовое соединение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зажимов наборный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DIN-рейка (стандарт) 35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БЗН ТК-020 2,5 мм2 20А на DIN-рейку 10 пар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YZN43-10-002-K02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многожильного гибкого провода, мм²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1...2,5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Бирка кабельная маркировочная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 раб напряжение, 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У-134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электрич соединения 2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Винтовое соединение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2.13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Коробка соединительная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1000*800*300 мм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 27.33.13.033-72453807-2017</w:t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КСРВ</w:t>
            </w: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1008030/</w:t>
            </w:r>
            <w:r>
              <w:rPr>
                <w:sz w:val="24"/>
                <w:szCs w:val="24"/>
              </w:rPr>
              <w:t>ПРОМ</w:t>
            </w:r>
            <w:r>
              <w:rPr>
                <w:sz w:val="24"/>
                <w:szCs w:val="24"/>
                <w:lang w:val="en-US"/>
              </w:rPr>
              <w:t>(10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VK 240-05A VK35 RD-0)-2KHB7MHK(A)-IKHB4MHK/P(B) (A1A1A1A1A2Z2B8)-;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Завол ГОРЭЛТЕХ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Конфигурация установленных на DIN-рейку винтовых зажимов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штук силовых проходных винтовых клемм серии AVK 240; 5 штук винтовых проходных клемм меньшего сечения серии AVK 35 RD;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Кабельные вводы на стороне 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 - кабельный ввод для небронированного кабеля; ндекс условного диаметра прохода/размера под кабель большого диаметра (соответствует резьбе M63 или M75 под толстый силовой кабель); тип резьбы ввода: метрическая; материал изготовления ввода: латунь; комплектация: поставляется в комплекте с уплотнительным кольцом, контргайкой и защитным заземляющим элементом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Кабельные вводы на стороне 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ввод; тип ввода для небронированного кабеля; индекс типоразмера ввода (меньший диаметр, ориентировочно под метрическую резьбу M32 или M40);   резьба метрическая.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ввода: латунь; поставляется в полном сборе (комплекте); опция: комплектация пластиковой защитной заглушкой (для транспортировки или временного резервирования отверстия);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2.14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Металлорукав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Р3-ЦПнг-ХЛ-15 с зондом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CMP24-015-K02-050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Морозостойкий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зондом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Металлорукав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Р3-ЦПнг-ХЛ-25 с зондом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CMP24-025-K02-020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зондом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6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Морозостойкий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2.16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Металлорукав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Серый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протяжкой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Р3-ЦПнг-15 с зондом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CMP21-015-K41-050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УХ1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Клеммник в сборе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элементы установлены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 xml:space="preserve"> рейку.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 винтовая клемма, 2,5 (4)мм², 32 А, серая, UT 2,5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Разделительная пластина, ширина 2 мм, серая, APT-UT,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Концевой держатель, CLIPFIX 35-5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Маркировочная полоска Zack, ZB 5/WH-100:UNBEDRUCKT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2.18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Клеммник в сборе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элементы установлены на </w:t>
            </w:r>
            <w:r>
              <w:rPr>
                <w:sz w:val="24"/>
                <w:szCs w:val="24"/>
                <w:lang w:val="en-US"/>
              </w:rPr>
              <w:t>DIN</w:t>
            </w:r>
            <w:r>
              <w:rPr>
                <w:sz w:val="24"/>
                <w:szCs w:val="24"/>
              </w:rPr>
              <w:t xml:space="preserve"> рейку.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Универсальная винтовая клемма, 2,5 (4)мм², 32 А, серая, UT 2,5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Разделительная пластина, ширина 2 мм, серая, APT-UT,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Концевой держатель, CLIPFIX 35-5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Маркировочная полоска Zack, ZB 5/WH-100:UNBEDRUCKT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шт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2.19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Скоба металлическая двухлапковая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Сталь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Двухлапковая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CMAT11-19-100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CMAT11-19-100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Скоба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Покрытие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Оцинкованная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2.20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Скоба металлическая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Сталь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6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31-32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Двухлапковая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CMAT11-31-100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CMAT11-31-100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Скоба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Покрытие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Оцинкованная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2.21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Хомут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Нейлон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UHH32-D036-150-100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Длина,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Ширина,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3,6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8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Замок ленточного хомута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Замок-застежка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2.22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Кабельный органайзер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органайзера: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Горизонтальный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1U, 5 колец;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JB08-IU-BK;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Cabeus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Размерность: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19"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Органайзер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кольцами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1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2.23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Кольцо организационное для укладки кабеля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органайзера: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Отдельные кольца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MCR-65-BK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Cabeus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Тип: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Кольца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Размеры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65х45</w:t>
            </w:r>
          </w:p>
        </w:tc>
        <w:tc>
          <w:tcPr>
            <w:tcW w:w="1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2.24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Металлорукав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зондом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CMP24-020-K02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РЗ-ЦПнг-ХЛ-20 с зондом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Морозостойкий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2.25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Металлорукав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2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CMP24-010-K02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РЗ-ЦПнг-ХЛ-10 с зондом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зондом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Морозостойкий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Черный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вводная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 диаметр, мм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ET-MP40D-MB-L-M40-038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вводная MB 38 M40 латунная IP67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Латунь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резьбы, мм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 наружный диаметр трубы,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 внутр диаметр трубы,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-60...150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2.27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вводная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Номинальный диаметр, 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ET-MP40D-MB-L-M25-020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вводная MB 20 M25 латунная IP67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1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 корпуса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Латунь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IP67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Размер резьбы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M25x1.5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Тип соединения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Резьбовой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2.28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вводная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 диаметр,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корпуса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Латунь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ET-MP40D-MB-L-M16-010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вводная MB 10 M16 латунная IP67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резьбы,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 наружный диаметр трубы,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 внутр диаметр трубы,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8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-60...150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2.29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соединительная для металлорукава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трубы с внешн. диаметром,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CMP20D-CMM-038-005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металлорукава CMM38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или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Резьбовой (-ая)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внутренней резьбой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серый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2.30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Муфта соединительная для металлорукава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Для трубы с внешним диаметром, мм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CMP20D-CMM-020-010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металлорукава CMM20 IEK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Модель или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Резьбовой (-ая)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Диапазон рабочих температур, °C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-45...45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Материал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Металл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Степень защиты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IP54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2.31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зажимов наборный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или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Трехфазная установка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YZN43-10-004-k02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БЗН ТК-030 4 мм2, 30 А на Din-рейку 10 пар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многожильного гибкого провода, мм²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1,5...4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DIN-рейка (стандарт) 35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2.32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зажимов наборный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или исполнение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Трехфазная установка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YZN43-10-001-k02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БЗН ТК-010 1,5 мм2, 10 А на Din-рейку 10 пар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ИЕК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9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Сечение многожильного гибкого провода, мм²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0,75...1,5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монтажа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DIN-рейка (стандарт) 35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2.33</w:t>
            </w:r>
          </w:p>
        </w:tc>
        <w:tc>
          <w:tcPr>
            <w:tcW w:w="3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Мастика герметизирующая МГКП 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Огнестойкость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Обеспечивает предел огнестойкости 90 минут</w:t>
            </w:r>
          </w:p>
        </w:tc>
        <w:tc>
          <w:tcPr>
            <w:tcW w:w="19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IET90 по ГОСТ Р 53310-2009</w:t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110199-00003;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Производитель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Связьстройдеталь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1900 до 2000 кг/м3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Водопоглощение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0,4 %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14" w:hRule="atLeast"/>
        </w:trPr>
        <w:tc>
          <w:tcPr>
            <w:tcW w:w="8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Консистенция</w:t>
            </w:r>
          </w:p>
        </w:tc>
        <w:tc>
          <w:tcPr>
            <w:tcW w:w="3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Пенетрация в пределах 3,5–7,0 мм</w:t>
            </w:r>
          </w:p>
        </w:tc>
        <w:tc>
          <w:tcPr>
            <w:tcW w:w="19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</w:t>
            </w:r>
            <w:bookmarkStart w:id="22" w:name="_GoBack_Копия_1"/>
            <w:bookmarkEnd w:id="22"/>
            <w:r>
              <w:rPr>
                <w:b/>
                <w:bCs/>
                <w:sz w:val="24"/>
                <w:szCs w:val="24"/>
              </w:rPr>
              <w:t>тировке, перемещению, условиям хранения, приемке и испытаниям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x-none"/>
              </w:rPr>
              <w:t>Республика Саха (Якутия), г. Якутск, Переулок Сандал 18, ст.2.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Приемка продукции осуществляется только в рабочие дни с 9-00 до 11-00 и с 13-00 до 16-00.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</w:t>
            </w:r>
            <w:r>
              <w:rPr>
                <w:sz w:val="24"/>
                <w:szCs w:val="24"/>
              </w:rPr>
              <w:t>по тел. +7-961-743-71-23.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Продукция, поставляемая согласно техническим требованиям, должна быть доставлена одной партией и отгружаться Поставщиком в таре и упаковке,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хранения, в том числе в местностях с неблагоприятными климатическими условиями.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На Продукцию устанавливается гарантийный срок, равный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96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</w:t>
            </w:r>
            <w:r>
              <w:rPr>
                <w:rFonts w:eastAsia="Times New Roman" w:cs="Times New Roman"/>
                <w:i w:val="false"/>
                <w:iCs w:val="false"/>
                <w:sz w:val="24"/>
                <w:szCs w:val="24"/>
                <w:lang w:eastAsia="x-none"/>
              </w:rPr>
              <w:t>сертификаты качества; технические паспорта на русском языке; инструкции по эксплуатации (монтажу и т.п.) на русском языке; упаковочный лист на продукцию; сертификаты о происхождении продукции; 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 товарную накладную унифицированной формы ТОРГ-12 (УПД) в 2 экз., транспортную накладную.</w:t>
            </w:r>
            <w:r>
              <w:rPr>
                <w:sz w:val="24"/>
                <w:szCs w:val="24"/>
                <w:lang w:eastAsia="x-none"/>
              </w:rPr>
              <w:t xml:space="preserve"> Перечень продукции и наименование документа, подтверждающего качество, дополнительно должны быть оформлены в электронном виде в редактируемом формате docx, doc, odt.</w:t>
            </w:r>
          </w:p>
        </w:tc>
      </w:tr>
      <w:tr>
        <w:trPr>
          <w:trHeight w:val="424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Продукция должна быть новой, ранее не использовавшейся.</w:t>
            </w:r>
          </w:p>
          <w:p>
            <w:pPr>
              <w:pStyle w:val="ListParagraph"/>
              <w:widowControl w:val="false"/>
              <w:ind w:left="0" w:hanging="0"/>
              <w:rPr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Способ укладки и транспортировки продукции должен предотвратить его повреждение или порчу во время перевозки и погрузке/разгрузке, а также воздействие осадков во время перевозки и при открытом хранении.</w:t>
            </w:r>
          </w:p>
        </w:tc>
      </w:tr>
      <w:tr>
        <w:trPr>
          <w:trHeight w:val="17" w:hRule="atLeast"/>
        </w:trPr>
        <w:tc>
          <w:tcPr>
            <w:tcW w:w="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5.2</w:t>
            </w:r>
          </w:p>
        </w:tc>
        <w:tc>
          <w:tcPr>
            <w:tcW w:w="135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</w:r>
    </w:p>
    <w:p>
      <w:pPr>
        <w:pStyle w:val="Heading1"/>
        <w:numPr>
          <w:ilvl w:val="0"/>
          <w:numId w:val="0"/>
        </w:numPr>
        <w:ind w:left="1080" w:hang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3. Требования к документации по ценообразованию на этапе закупки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ab/>
        <w:t xml:space="preserve">3.1. В обоснование стоимости своей заявки Участник предоставляет Коммерческое предложение по форме </w:t>
      </w:r>
      <w:bookmarkStart w:id="23" w:name="_Hlk88325985"/>
      <w:r>
        <w:rPr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23"/>
      <w:r>
        <w:rPr>
          <w:color w:val="000000"/>
          <w:sz w:val="24"/>
          <w:szCs w:val="24"/>
          <w:lang w:eastAsia="x-none"/>
        </w:rPr>
        <w:t>, приведенной в Документации о закупке.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x-none"/>
        </w:rPr>
        <w:tab/>
        <w:t xml:space="preserve">3.2. </w:t>
      </w:r>
      <w:bookmarkStart w:id="24" w:name="_Hlk88327292"/>
      <w:r>
        <w:rPr>
          <w:color w:val="000000"/>
          <w:sz w:val="24"/>
          <w:szCs w:val="24"/>
          <w:lang w:eastAsia="x-none"/>
        </w:rPr>
        <w:t>Дополнительные документы по ценообразованию</w:t>
      </w:r>
      <w:bookmarkEnd w:id="24"/>
      <w:r>
        <w:rPr>
          <w:color w:val="000000"/>
          <w:sz w:val="24"/>
          <w:szCs w:val="24"/>
          <w:lang w:eastAsia="x-none"/>
        </w:rPr>
        <w:t xml:space="preserve"> в состав заявки не включаются.</w:t>
      </w:r>
    </w:p>
    <w:p>
      <w:pPr>
        <w:pStyle w:val="ListParagraph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1080" w:hang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4. Приложение</w:t>
      </w:r>
    </w:p>
    <w:p>
      <w:pPr>
        <w:pStyle w:val="Normal"/>
        <w:ind w:left="5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0"/>
        </w:numPr>
        <w:ind w:left="1224" w:hanging="0"/>
        <w:rPr>
          <w:sz w:val="24"/>
          <w:szCs w:val="24"/>
        </w:rPr>
      </w:pPr>
      <w:r>
        <w:rPr>
          <w:sz w:val="24"/>
          <w:szCs w:val="24"/>
        </w:rPr>
        <w:t>1. Приложение 1 к техническим требованиям Схема подключения щита СН</w:t>
      </w:r>
    </w:p>
    <w:p>
      <w:pPr>
        <w:pStyle w:val="Normal"/>
        <w:spacing w:before="120" w:after="60"/>
        <w:ind w:left="1224" w:hanging="0"/>
        <w:rPr>
          <w:sz w:val="24"/>
          <w:szCs w:val="24"/>
        </w:rPr>
      </w:pPr>
      <w:r>
        <w:rPr>
          <w:sz w:val="24"/>
          <w:szCs w:val="24"/>
        </w:rPr>
        <w:t>2. Приложение 2 к техническим требованиям 1950-25-99-ЭО л.4</w:t>
      </w:r>
    </w:p>
    <w:p>
      <w:pPr>
        <w:pStyle w:val="Normal"/>
        <w:spacing w:before="120" w:after="60"/>
        <w:ind w:left="1224" w:hanging="0"/>
        <w:rPr>
          <w:sz w:val="24"/>
          <w:szCs w:val="24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1134" w:right="1134" w:gutter="0" w:header="0" w:top="675" w:footer="0" w:bottom="73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serif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hd w:fill="FFFFFF" w:val="clear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jc w:val="center"/>
      <w:rPr>
        <w:sz w:val="12"/>
      </w:rPr>
    </w:pPr>
    <w:r>
      <w:rPr>
        <w:sz w:val="1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Normal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10</w:t>
    </w:r>
    <w:r>
      <w:rPr>
        <w:sz w:val="24"/>
        <w:szCs w:val="24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550" w:hanging="262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uiPriority w:val="9"/>
    <w:qFormat/>
    <w:pPr>
      <w:numPr>
        <w:ilvl w:val="0"/>
      </w:numPr>
      <w:outlineLvl w:val="0"/>
    </w:pPr>
    <w:rPr/>
  </w:style>
  <w:style w:type="paragraph" w:styleId="Heading2">
    <w:name w:val="Heading 2"/>
    <w:basedOn w:val="Heading4"/>
    <w:next w:val="Normal"/>
    <w:link w:val="2"/>
    <w:uiPriority w:val="9"/>
    <w:unhideWhenUsed/>
    <w:qFormat/>
    <w:pPr>
      <w:outlineLvl w:val="1"/>
    </w:pPr>
    <w:rPr/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widowControl w:val="false"/>
      <w:numPr>
        <w:ilvl w:val="2"/>
        <w:numId w:val="3"/>
      </w:numPr>
      <w:spacing w:before="120" w:after="60"/>
      <w:ind w:left="397" w:hanging="0"/>
      <w:outlineLvl w:val="2"/>
    </w:pPr>
    <w:rPr>
      <w:rFonts w:eastAsia="Calibri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unhideWhenUsed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 w:customStyle="1">
    <w:name w:val="Strong1"/>
    <w:qFormat/>
    <w:rPr>
      <w:b/>
      <w:bCs/>
    </w:rPr>
  </w:style>
  <w:style w:type="character" w:styleId="6" w:customStyle="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qFormat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qFormat/>
    <w:rPr>
      <w:sz w:val="28"/>
    </w:rPr>
  </w:style>
  <w:style w:type="character" w:styleId="Style2" w:customStyle="1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 w:customStyle="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rPr>
      <w:sz w:val="28"/>
    </w:rPr>
  </w:style>
  <w:style w:type="character" w:styleId="Style5" w:customStyle="1">
    <w:name w:val="Текст сноски Знак"/>
    <w:qFormat/>
    <w:rPr/>
  </w:style>
  <w:style w:type="character" w:styleId="Style6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7" w:customStyle="1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 w:customStyle="1">
    <w:name w:val="комментарий"/>
    <w:qFormat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Pr/>
  </w:style>
  <w:style w:type="character" w:styleId="Style12" w:customStyle="1">
    <w:name w:val="Текст концевой сноски Знак"/>
    <w:basedOn w:val="DefaultParagraphFont"/>
    <w:qFormat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2" w:customStyle="1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Strong2" w:customStyle="1">
    <w:name w:val="Strong2"/>
    <w:qFormat/>
    <w:rPr>
      <w:b/>
      <w:bCs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character" w:styleId="Strong3" w:customStyle="1">
    <w:name w:val="Strong3"/>
    <w:qFormat/>
    <w:rPr>
      <w:b/>
      <w:bCs/>
    </w:rPr>
  </w:style>
  <w:style w:type="character" w:styleId="C-gruppedpropsprop-value" w:customStyle="1">
    <w:name w:val="c-gruppedprops__prop-value"/>
    <w:basedOn w:val="DefaultParagraphFont"/>
    <w:qFormat/>
    <w:rPr/>
  </w:style>
  <w:style w:type="character" w:styleId="Strong4" w:customStyle="1">
    <w:name w:val="Strong4"/>
    <w:qFormat/>
    <w:rPr>
      <w:b/>
      <w:bCs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hd w:val="clear" w:color="auto" w:fill="FFFFFF"/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cs="Calibr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cs="Calibr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ind w:left="708" w:hanging="0"/>
    </w:pPr>
    <w:rPr/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jc w:val="both"/>
      <w:outlineLvl w:val="4"/>
    </w:pPr>
    <w:rPr>
      <w:sz w:val="26"/>
      <w:lang w:eastAsia="en-US"/>
    </w:rPr>
  </w:style>
  <w:style w:type="paragraph" w:styleId="27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jc w:val="both"/>
    </w:pPr>
    <w:rPr>
      <w:sz w:val="26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jc w:val="right"/>
      <w:outlineLvl w:val="3"/>
    </w:pPr>
    <w:rPr>
      <w:sz w:val="26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cs="Calibr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 w:customStyle="1">
    <w:name w:val="Заголовок списка"/>
    <w:basedOn w:val="Normal"/>
    <w:next w:val="Style39"/>
    <w:qFormat/>
    <w:pPr/>
    <w:rPr/>
  </w:style>
  <w:style w:type="paragraph" w:styleId="Style39" w:customStyle="1">
    <w:name w:val="Содержимое списка"/>
    <w:basedOn w:val="Normal"/>
    <w:qFormat/>
    <w:pPr>
      <w:ind w:left="567" w:hanging="0"/>
    </w:pPr>
    <w:rPr/>
  </w:style>
  <w:style w:type="paragraph" w:styleId="Jss308" w:customStyle="1">
    <w:name w:val="jss308"/>
    <w:basedOn w:val="Normal"/>
    <w:qFormat/>
    <w:pPr>
      <w:suppressAutoHyphens w:val="false"/>
      <w:spacing w:before="280" w:after="280"/>
    </w:pPr>
    <w:rPr>
      <w:szCs w:val="24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qFormat/>
  </w:style>
  <w:style w:type="numbering" w:styleId="29" w:customStyle="1">
    <w:name w:val="Стиль2"/>
    <w:qFormat/>
  </w:style>
  <w:style w:type="numbering" w:styleId="39642864491" w:customStyle="1">
    <w:name w:val="39642864491"/>
    <w:qFormat/>
  </w:style>
  <w:style w:type="numbering" w:styleId="12935442741" w:customStyle="1">
    <w:name w:val="12935442741"/>
    <w:qFormat/>
  </w:style>
  <w:style w:type="numbering" w:styleId="33566106991" w:customStyle="1">
    <w:name w:val="33566106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rs24.ru/catalog/mufta-kabelnaya-kontsevaya-1094?f=EF005124-BTWN+35%2C%2C50" TargetMode="External"/><Relationship Id="rId6" Type="http://schemas.openxmlformats.org/officeDocument/2006/relationships/hyperlink" Target="https://rs24.ru/catalog/mufta-kabelnaya-kontsevaya-1094?f=EF005124-BTWN+35%2C%2C50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3721</TotalTime>
  <Application>AlterOffice/3.4.0.9$Linux_X86_64 LibreOffice_project/b8daf9e823b1a5463a2f48435ddc2e8696e7d4fc</Application>
  <AppVersion>15.0000</AppVersion>
  <Pages>20</Pages>
  <Words>3527</Words>
  <Characters>23471</Characters>
  <CharactersWithSpaces>25846</CharactersWithSpaces>
  <Paragraphs>1203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2026-05-22T04:01:00Z</dcterms:created>
  <dc:creator>Быстров Олег Геннадьевич</dc:creator>
  <dc:description/>
  <dc:language>ru-RU</dc:language>
  <cp:lastModifiedBy/>
  <dcterms:modified xsi:type="dcterms:W3CDTF">2026-06-05T11:05:19Z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