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2"/>
        <w:shd w:val="clear" w:color="auto" w:fill="auto"/>
        <w:spacing w:lineRule="auto" w:line="264"/>
        <w:ind w:firstLine="851"/>
        <w:jc w:val="center"/>
        <w:rPr>
          <w:rFonts w:ascii="Times New Roman" w:hAnsi="Times New Roman"/>
          <w:color w:val="332E2D"/>
          <w:spacing w:val="2"/>
        </w:rPr>
      </w:pPr>
      <w:r>
        <w:rPr>
          <w:rFonts w:ascii="Times New Roman" w:hAnsi="Times New Roman"/>
          <w:color w:val="332E2D"/>
          <w:spacing w:val="2"/>
        </w:rPr>
      </w:r>
    </w:p>
    <w:p>
      <w:pPr>
        <w:pStyle w:val="12"/>
        <w:shd w:val="clear" w:color="auto" w:fill="auto"/>
        <w:spacing w:lineRule="auto" w:line="264"/>
        <w:ind w:firstLine="851"/>
        <w:jc w:val="center"/>
        <w:rPr>
          <w:rFonts w:ascii="Times New Roman" w:hAnsi="Times New Roman"/>
          <w:color w:val="332E2D"/>
          <w:spacing w:val="2"/>
        </w:rPr>
      </w:pPr>
      <w:r>
        <w:rPr>
          <w:rFonts w:ascii="Times New Roman" w:hAnsi="Times New Roman"/>
          <w:color w:val="332E2D"/>
          <w:spacing w:val="2"/>
        </w:rPr>
      </w:r>
    </w:p>
    <w:p>
      <w:pPr>
        <w:pStyle w:val="12"/>
        <w:shd w:val="clear" w:color="auto" w:fill="auto"/>
        <w:spacing w:lineRule="auto" w:line="264"/>
        <w:ind w:firstLine="851"/>
        <w:jc w:val="center"/>
        <w:rPr>
          <w:rFonts w:ascii="Times New Roman" w:hAnsi="Times New Roman"/>
          <w:color w:val="332E2D"/>
          <w:spacing w:val="2"/>
        </w:rPr>
      </w:pPr>
      <w:r>
        <w:rPr>
          <w:rFonts w:ascii="Times New Roman" w:hAnsi="Times New Roman"/>
          <w:color w:val="332E2D"/>
          <w:spacing w:val="2"/>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t xml:space="preserve">ТЕХНИЧЕСКИЕ ТРЕБОВАНИЯ </w:t>
      </w:r>
    </w:p>
    <w:p>
      <w:pPr>
        <w:pStyle w:val="12"/>
        <w:shd w:val="clear" w:color="auto" w:fill="auto"/>
        <w:spacing w:lineRule="auto" w:line="264"/>
        <w:ind w:firstLine="851"/>
        <w:jc w:val="center"/>
        <w:rPr>
          <w:highlight w:val="none"/>
          <w:shd w:fill="auto" w:val="clear"/>
        </w:rPr>
      </w:pPr>
      <w:r>
        <w:rPr>
          <w:shd w:fill="auto" w:val="clear"/>
        </w:rPr>
      </w:r>
    </w:p>
    <w:p>
      <w:pPr>
        <w:pStyle w:val="12"/>
        <w:shd w:val="clear" w:color="auto" w:fill="auto"/>
        <w:spacing w:lineRule="auto" w:line="264"/>
        <w:ind w:firstLine="851"/>
        <w:jc w:val="center"/>
        <w:rPr>
          <w:highlight w:val="none"/>
          <w:shd w:fill="auto" w:val="clear"/>
        </w:rPr>
      </w:pPr>
      <w:r>
        <w:rPr>
          <w:rFonts w:ascii="Times New Roman" w:hAnsi="Times New Roman"/>
          <w:shd w:fill="auto" w:val="clear"/>
        </w:rPr>
        <w:t>ОКПД2 27.40.39.110 Поставка осветительного оборудования для нужд Волжского филиала АО «Гидроремонт-ВКК»</w:t>
      </w:r>
    </w:p>
    <w:p>
      <w:pPr>
        <w:pStyle w:val="12"/>
        <w:shd w:val="clear" w:color="auto" w:fill="auto"/>
        <w:spacing w:lineRule="auto" w:line="264"/>
        <w:ind w:firstLine="851"/>
        <w:jc w:val="center"/>
        <w:rPr>
          <w:highlight w:val="none"/>
          <w:shd w:fill="auto" w:val="clear"/>
        </w:rPr>
      </w:pPr>
      <w:r>
        <w:rPr>
          <w:rFonts w:ascii="Times New Roman" w:hAnsi="Times New Roman"/>
          <w:shd w:fill="auto" w:val="clear"/>
        </w:rPr>
        <w:t>Лот № 0005-ТО ДОХ-2026-ГРВКК-ВолФ</w:t>
      </w:r>
    </w:p>
    <w:p>
      <w:pPr>
        <w:pStyle w:val="12"/>
        <w:shd w:val="clear" w:color="auto" w:fill="auto"/>
        <w:spacing w:lineRule="auto" w:line="264"/>
        <w:ind w:firstLine="851"/>
        <w:jc w:val="center"/>
        <w:rPr>
          <w:rFonts w:ascii="Times New Roman" w:hAnsi="Times New Roman"/>
          <w:highlight w:val="none"/>
          <w:shd w:fill="auto" w:val="clear"/>
        </w:rPr>
      </w:pPr>
      <w:r>
        <w:rPr>
          <w:rFonts w:ascii="Times New Roman" w:hAnsi="Times New Roman"/>
          <w:shd w:fill="auto" w:val="clear"/>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hanging="0"/>
        <w:jc w:val="left"/>
        <w:rPr>
          <w:rFonts w:ascii="Times New Roman" w:hAnsi="Times New Roman"/>
          <w:b/>
          <w:bCs/>
          <w:sz w:val="24"/>
          <w:szCs w:val="24"/>
        </w:rPr>
      </w:pPr>
      <w:r>
        <w:rPr>
          <w:rFonts w:ascii="Times New Roman" w:hAnsi="Times New Roman"/>
          <w:b/>
          <w:bCs/>
          <w:sz w:val="24"/>
          <w:szCs w:val="24"/>
        </w:rPr>
        <w:t>1. Общие сведения</w:t>
      </w:r>
    </w:p>
    <w:p>
      <w:pPr>
        <w:pStyle w:val="12"/>
        <w:shd w:val="clear" w:color="auto" w:fill="auto"/>
        <w:spacing w:lineRule="auto" w:line="264"/>
        <w:rPr>
          <w:sz w:val="24"/>
          <w:szCs w:val="24"/>
        </w:rPr>
      </w:pPr>
      <w:r>
        <w:rPr>
          <w:rFonts w:ascii="Times New Roman" w:hAnsi="Times New Roman"/>
          <w:b/>
          <w:sz w:val="24"/>
          <w:szCs w:val="24"/>
        </w:rPr>
        <w:t>1.1</w:t>
      </w:r>
      <w:r>
        <w:rPr>
          <w:rFonts w:ascii="Times New Roman" w:hAnsi="Times New Roman"/>
          <w:sz w:val="24"/>
          <w:szCs w:val="24"/>
        </w:rPr>
        <w:t>.</w:t>
      </w:r>
      <w:r>
        <w:rPr>
          <w:rFonts w:ascii="Times New Roman" w:hAnsi="Times New Roman"/>
          <w:b/>
          <w:bCs/>
          <w:sz w:val="24"/>
          <w:szCs w:val="24"/>
        </w:rPr>
        <w:tab/>
        <w:t>Наименование закупаемой продукции</w:t>
      </w:r>
    </w:p>
    <w:p>
      <w:pPr>
        <w:pStyle w:val="12"/>
        <w:shd w:val="clear" w:fill="auto"/>
        <w:spacing w:lineRule="auto" w:line="264"/>
        <w:jc w:val="both"/>
        <w:rPr>
          <w:highlight w:val="none"/>
          <w:shd w:fill="auto" w:val="clear"/>
        </w:rPr>
      </w:pPr>
      <w:r>
        <w:rPr>
          <w:rFonts w:ascii="Times New Roman" w:hAnsi="Times New Roman"/>
          <w:sz w:val="24"/>
          <w:szCs w:val="24"/>
          <w:shd w:fill="auto" w:val="clear"/>
        </w:rPr>
        <w:t>ОКПД2 27.40.39.110 Поставка осветительного оборудования для нужд Волжского филиала АО «Гидроремонт-ВКК» далее - Продукция.</w:t>
      </w:r>
    </w:p>
    <w:p>
      <w:pPr>
        <w:pStyle w:val="12"/>
        <w:shd w:val="clear" w:fill="auto"/>
        <w:spacing w:lineRule="auto" w:line="264"/>
        <w:rPr>
          <w:highlight w:val="none"/>
          <w:shd w:fill="auto" w:val="clear"/>
        </w:rPr>
      </w:pPr>
      <w:r>
        <w:rPr>
          <w:rFonts w:ascii="Times New Roman" w:hAnsi="Times New Roman"/>
          <w:b/>
          <w:sz w:val="24"/>
          <w:szCs w:val="24"/>
          <w:shd w:fill="auto" w:val="clear"/>
        </w:rPr>
        <w:t>1.2</w:t>
      </w:r>
      <w:bookmarkStart w:id="0" w:name="_Toc75446569"/>
      <w:bookmarkStart w:id="1" w:name="_Toc46743507"/>
      <w:r>
        <w:rPr>
          <w:rFonts w:ascii="Times New Roman" w:hAnsi="Times New Roman"/>
          <w:b/>
          <w:bCs/>
          <w:i/>
          <w:iCs/>
          <w:sz w:val="24"/>
          <w:szCs w:val="24"/>
          <w:shd w:fill="auto" w:val="clear"/>
          <w:lang w:val="x-none" w:eastAsia="x-none"/>
        </w:rPr>
        <w:t xml:space="preserve"> </w:t>
        <w:tab/>
      </w:r>
      <w:r>
        <w:rPr>
          <w:rFonts w:ascii="Times New Roman" w:hAnsi="Times New Roman"/>
          <w:b/>
          <w:bCs/>
          <w:sz w:val="24"/>
          <w:szCs w:val="24"/>
          <w:shd w:fill="auto" w:val="clear"/>
          <w:lang w:val="x-none"/>
        </w:rPr>
        <w:t xml:space="preserve">Цель </w:t>
      </w:r>
      <w:bookmarkEnd w:id="1"/>
      <w:r>
        <w:rPr>
          <w:rFonts w:ascii="Times New Roman" w:hAnsi="Times New Roman"/>
          <w:b/>
          <w:bCs/>
          <w:sz w:val="24"/>
          <w:szCs w:val="24"/>
          <w:shd w:fill="auto" w:val="clear"/>
        </w:rPr>
        <w:t xml:space="preserve">использования закупаемой продукции </w:t>
      </w:r>
      <w:bookmarkEnd w:id="0"/>
      <w:r>
        <w:rPr>
          <w:rFonts w:ascii="Times New Roman" w:hAnsi="Times New Roman"/>
          <w:b/>
          <w:bCs/>
          <w:sz w:val="24"/>
          <w:szCs w:val="24"/>
          <w:shd w:fill="auto" w:val="clear"/>
          <w:lang w:val="x-none"/>
        </w:rPr>
        <w:t xml:space="preserve"> </w:t>
      </w:r>
    </w:p>
    <w:p>
      <w:pPr>
        <w:pStyle w:val="12"/>
        <w:shd w:val="clear" w:fill="auto"/>
        <w:jc w:val="both"/>
        <w:rPr>
          <w:sz w:val="24"/>
          <w:szCs w:val="24"/>
        </w:rPr>
      </w:pPr>
      <w:r>
        <w:rPr>
          <w:rFonts w:ascii="Times New Roman" w:hAnsi="Times New Roman"/>
          <w:sz w:val="24"/>
          <w:szCs w:val="24"/>
        </w:rPr>
        <w:t>Закупаемая продукция предназначена для выполнения работ на Волжской ГЭС для исполнения</w:t>
      </w:r>
      <w:r>
        <w:rPr>
          <w:rFonts w:ascii="Times New Roman" w:hAnsi="Times New Roman"/>
          <w:b/>
          <w:bCs/>
          <w:sz w:val="24"/>
          <w:szCs w:val="24"/>
          <w:lang w:eastAsia="en-US"/>
        </w:rPr>
        <w:t xml:space="preserve"> </w:t>
      </w:r>
      <w:r>
        <w:rPr>
          <w:rFonts w:ascii="Times New Roman" w:hAnsi="Times New Roman"/>
          <w:sz w:val="24"/>
          <w:szCs w:val="24"/>
        </w:rPr>
        <w:t xml:space="preserve">Договора № </w:t>
      </w:r>
      <w:bookmarkStart w:id="2" w:name="_Hlk149052456"/>
      <w:r>
        <w:rPr>
          <w:rFonts w:ascii="Times New Roman" w:hAnsi="Times New Roman"/>
          <w:color w:val="000000"/>
          <w:sz w:val="24"/>
          <w:szCs w:val="24"/>
        </w:rPr>
        <w:t>1050-403-2023/1-ТО-БПД-2024-ВолГЭС</w:t>
      </w:r>
      <w:bookmarkEnd w:id="2"/>
      <w:r>
        <w:rPr>
          <w:rFonts w:ascii="Times New Roman" w:hAnsi="Times New Roman"/>
          <w:sz w:val="24"/>
          <w:szCs w:val="24"/>
        </w:rPr>
        <w:t xml:space="preserve">  "</w:t>
      </w:r>
      <w:r>
        <w:rPr>
          <w:rFonts w:ascii="Times New Roman" w:hAnsi="Times New Roman"/>
          <w:bCs/>
          <w:sz w:val="24"/>
          <w:szCs w:val="24"/>
        </w:rPr>
        <w:t>техническое  обслуживание оборудования, зданий, сооружений филиала ПАО «РусГидро» - «Волжская ГЭС»</w:t>
      </w:r>
      <w:r>
        <w:rPr>
          <w:rFonts w:ascii="Times New Roman" w:hAnsi="Times New Roman"/>
          <w:sz w:val="24"/>
          <w:szCs w:val="24"/>
        </w:rPr>
        <w:t>" заключенный между филиалом ПАО «РусГидро» - Волжская ГЭС» и Волжским филиалом АО «Гидроремонт-ВКК».</w:t>
      </w:r>
    </w:p>
    <w:p>
      <w:pPr>
        <w:pStyle w:val="12"/>
        <w:shd w:val="clear" w:color="auto" w:fill="auto"/>
        <w:spacing w:lineRule="auto" w:line="264"/>
        <w:rPr>
          <w:rFonts w:ascii="Times New Roman" w:hAnsi="Times New Roman"/>
        </w:rPr>
      </w:pPr>
      <w:r>
        <w:rPr>
          <w:rFonts w:ascii="Times New Roman" w:hAnsi="Times New Roman"/>
        </w:rPr>
      </w:r>
    </w:p>
    <w:p>
      <w:pPr>
        <w:pStyle w:val="Normal"/>
        <w:keepNext w:val="true"/>
        <w:keepLines/>
        <w:numPr>
          <w:ilvl w:val="0"/>
          <w:numId w:val="0"/>
        </w:numPr>
        <w:spacing w:lineRule="auto" w:line="240" w:before="120" w:after="60"/>
        <w:ind w:left="357" w:hanging="357"/>
        <w:jc w:val="left"/>
        <w:outlineLvl w:val="0"/>
        <w:rPr>
          <w:sz w:val="24"/>
          <w:szCs w:val="24"/>
        </w:rPr>
      </w:pPr>
      <w:r>
        <w:rPr>
          <w:rFonts w:ascii="Times New Roman" w:hAnsi="Times New Roman"/>
          <w:b/>
          <w:iCs/>
          <w:sz w:val="24"/>
          <w:szCs w:val="24"/>
          <w:lang w:val="x-none" w:eastAsia="x-none"/>
        </w:rPr>
        <w:t xml:space="preserve">2. </w:t>
      </w:r>
      <w:bookmarkStart w:id="3" w:name="_Toc51339693"/>
      <w:bookmarkStart w:id="4" w:name="_Toc75446573"/>
      <w:r>
        <w:rPr>
          <w:rFonts w:ascii="Times New Roman" w:hAnsi="Times New Roman"/>
          <w:b/>
          <w:iCs/>
          <w:sz w:val="24"/>
          <w:szCs w:val="24"/>
          <w:lang w:val="x-none" w:eastAsia="x-none"/>
        </w:rPr>
        <w:t>Требования к продукции</w:t>
      </w:r>
      <w:bookmarkEnd w:id="3"/>
      <w:bookmarkEnd w:id="4"/>
    </w:p>
    <w:p>
      <w:pPr>
        <w:pStyle w:val="Normal"/>
        <w:keepNext w:val="true"/>
        <w:numPr>
          <w:ilvl w:val="0"/>
          <w:numId w:val="0"/>
        </w:numPr>
        <w:spacing w:lineRule="auto" w:line="240" w:before="120" w:after="60"/>
        <w:ind w:left="432" w:hanging="432"/>
        <w:outlineLvl w:val="3"/>
        <w:rPr>
          <w:sz w:val="24"/>
          <w:szCs w:val="24"/>
        </w:rPr>
      </w:pPr>
      <w:bookmarkStart w:id="5" w:name="_Toc75446574"/>
      <w:r>
        <w:rPr>
          <w:rFonts w:ascii="Times New Roman" w:hAnsi="Times New Roman"/>
          <w:b/>
          <w:sz w:val="24"/>
          <w:szCs w:val="24"/>
          <w:lang w:eastAsia="ru-RU"/>
        </w:rPr>
        <w:t>2.1 Требования к объемам и срокам поставки</w:t>
      </w:r>
      <w:bookmarkEnd w:id="5"/>
    </w:p>
    <w:p>
      <w:pPr>
        <w:pStyle w:val="Normal"/>
        <w:keepNext w:val="true"/>
        <w:numPr>
          <w:ilvl w:val="0"/>
          <w:numId w:val="0"/>
        </w:numPr>
        <w:spacing w:lineRule="auto" w:line="240" w:before="120" w:after="60"/>
        <w:ind w:left="1224" w:hanging="504"/>
        <w:outlineLvl w:val="2"/>
        <w:rPr>
          <w:sz w:val="24"/>
          <w:szCs w:val="24"/>
        </w:rPr>
      </w:pPr>
      <w:bookmarkStart w:id="6" w:name="_Toc75446575"/>
      <w:r>
        <w:rPr>
          <w:rFonts w:ascii="Times New Roman" w:hAnsi="Times New Roman"/>
          <w:b/>
          <w:sz w:val="24"/>
          <w:szCs w:val="24"/>
          <w:lang w:eastAsia="ru-RU"/>
        </w:rPr>
        <w:t>2.1.1.</w:t>
      </w:r>
      <w:r>
        <w:rPr>
          <w:rFonts w:ascii="Times New Roman" w:hAnsi="Times New Roman"/>
          <w:b/>
          <w:sz w:val="24"/>
          <w:szCs w:val="24"/>
          <w:lang w:val="en-US" w:eastAsia="ru-RU"/>
        </w:rPr>
        <w:t xml:space="preserve"> </w:t>
      </w:r>
      <w:r>
        <w:rPr>
          <w:rFonts w:ascii="Times New Roman" w:hAnsi="Times New Roman"/>
          <w:b/>
          <w:sz w:val="24"/>
          <w:szCs w:val="24"/>
          <w:lang w:eastAsia="ru-RU"/>
        </w:rPr>
        <w:t>Перечень и объем закупаемой продукции</w:t>
      </w:r>
      <w:bookmarkEnd w:id="6"/>
    </w:p>
    <w:p>
      <w:pPr>
        <w:pStyle w:val="Normal"/>
        <w:keepNext w:val="true"/>
        <w:keepLines/>
        <w:numPr>
          <w:ilvl w:val="0"/>
          <w:numId w:val="0"/>
        </w:numPr>
        <w:spacing w:lineRule="auto" w:line="240" w:before="240" w:after="60"/>
        <w:ind w:left="0" w:hanging="0"/>
        <w:outlineLvl w:val="0"/>
        <w:rPr>
          <w:sz w:val="24"/>
          <w:szCs w:val="24"/>
        </w:rPr>
      </w:pPr>
      <w:bookmarkStart w:id="7" w:name="_Toc75446576"/>
      <w:bookmarkStart w:id="8" w:name="_Toc51339695"/>
      <w:r>
        <w:rPr>
          <w:rFonts w:ascii="Times New Roman" w:hAnsi="Times New Roman"/>
          <w:b/>
          <w:sz w:val="24"/>
          <w:szCs w:val="24"/>
          <w:lang w:eastAsia="ru-RU"/>
        </w:rPr>
        <w:t xml:space="preserve">Таблица 1.1 Перечень </w:t>
      </w:r>
      <w:bookmarkEnd w:id="8"/>
      <w:r>
        <w:rPr>
          <w:rFonts w:ascii="Times New Roman" w:hAnsi="Times New Roman"/>
          <w:b/>
          <w:sz w:val="24"/>
          <w:szCs w:val="24"/>
          <w:lang w:eastAsia="ru-RU"/>
        </w:rPr>
        <w:t>и объем закупаемой продукции</w:t>
      </w:r>
      <w:bookmarkEnd w:id="7"/>
    </w:p>
    <w:tbl>
      <w:tblPr>
        <w:tblW w:w="9921" w:type="dxa"/>
        <w:jc w:val="left"/>
        <w:tblInd w:w="-5" w:type="dxa"/>
        <w:tblLayout w:type="fixed"/>
        <w:tblCellMar>
          <w:top w:w="28" w:type="dxa"/>
          <w:left w:w="108" w:type="dxa"/>
          <w:bottom w:w="28" w:type="dxa"/>
          <w:right w:w="108" w:type="dxa"/>
        </w:tblCellMar>
      </w:tblPr>
      <w:tblGrid>
        <w:gridCol w:w="675"/>
        <w:gridCol w:w="7326"/>
        <w:gridCol w:w="959"/>
        <w:gridCol w:w="960"/>
      </w:tblGrid>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Style24"/>
              <w:widowControl w:val="false"/>
              <w:spacing w:lineRule="atLeast" w:line="283" w:before="0" w:after="200"/>
              <w:jc w:val="center"/>
              <w:rPr/>
            </w:pPr>
            <w:r>
              <w:rPr>
                <w:color w:val="000000"/>
                <w:sz w:val="24"/>
                <w:szCs w:val="24"/>
              </w:rPr>
              <w:t xml:space="preserve">№ </w:t>
            </w:r>
            <w:r>
              <w:rPr>
                <w:rFonts w:ascii="Times New Roman" w:hAnsi="Times New Roman"/>
                <w:color w:val="000000"/>
                <w:sz w:val="24"/>
                <w:szCs w:val="24"/>
              </w:rPr>
              <w:t>п.п.</w:t>
            </w:r>
          </w:p>
        </w:tc>
        <w:tc>
          <w:tcPr>
            <w:tcW w:w="7326" w:type="dxa"/>
            <w:tcBorders>
              <w:top w:val="single" w:sz="4" w:space="0" w:color="000000"/>
              <w:left w:val="single" w:sz="4" w:space="0" w:color="000000"/>
              <w:bottom w:val="single" w:sz="4" w:space="0" w:color="000000"/>
              <w:right w:val="single" w:sz="4" w:space="0" w:color="000000"/>
            </w:tcBorders>
            <w:shd w:fill="FFFFFF" w:val="clear"/>
            <w:vAlign w:val="center"/>
          </w:tcPr>
          <w:p>
            <w:pPr>
              <w:pStyle w:val="Style24"/>
              <w:widowControl w:val="false"/>
              <w:spacing w:lineRule="atLeast" w:line="283" w:before="0" w:after="200"/>
              <w:jc w:val="center"/>
              <w:rPr/>
            </w:pPr>
            <w:r>
              <w:rPr>
                <w:rFonts w:ascii="Times New Roman" w:hAnsi="Times New Roman"/>
                <w:color w:val="000000"/>
                <w:sz w:val="24"/>
                <w:szCs w:val="24"/>
              </w:rPr>
              <w:t>Наименование</w:t>
            </w:r>
          </w:p>
        </w:tc>
        <w:tc>
          <w:tcPr>
            <w:tcW w:w="959" w:type="dxa"/>
            <w:tcBorders>
              <w:top w:val="single" w:sz="4" w:space="0" w:color="000000"/>
              <w:bottom w:val="single" w:sz="4" w:space="0" w:color="000000"/>
              <w:right w:val="single" w:sz="4" w:space="0" w:color="000000"/>
            </w:tcBorders>
            <w:shd w:fill="FFFFFF" w:val="clear"/>
            <w:tcMar>
              <w:left w:w="0" w:type="dxa"/>
            </w:tcMar>
            <w:vAlign w:val="center"/>
          </w:tcPr>
          <w:p>
            <w:pPr>
              <w:pStyle w:val="Style24"/>
              <w:widowControl w:val="false"/>
              <w:spacing w:lineRule="atLeast" w:line="283" w:before="0" w:after="200"/>
              <w:jc w:val="center"/>
              <w:rPr/>
            </w:pPr>
            <w:r>
              <w:rPr>
                <w:rFonts w:ascii="Times New Roman" w:hAnsi="Times New Roman"/>
                <w:color w:val="000000"/>
                <w:sz w:val="24"/>
                <w:szCs w:val="24"/>
              </w:rPr>
              <w:t>Ед.изм.</w:t>
            </w:r>
          </w:p>
        </w:tc>
        <w:tc>
          <w:tcPr>
            <w:tcW w:w="960" w:type="dxa"/>
            <w:tcBorders>
              <w:top w:val="single" w:sz="4" w:space="0" w:color="000000"/>
              <w:bottom w:val="single" w:sz="4" w:space="0" w:color="000000"/>
              <w:right w:val="single" w:sz="4" w:space="0" w:color="000000"/>
            </w:tcBorders>
            <w:shd w:fill="FFFFFF" w:val="clear"/>
            <w:tcMar>
              <w:left w:w="0" w:type="dxa"/>
            </w:tcMar>
            <w:vAlign w:val="center"/>
          </w:tcPr>
          <w:p>
            <w:pPr>
              <w:pStyle w:val="Style24"/>
              <w:widowControl w:val="false"/>
              <w:spacing w:lineRule="atLeast" w:line="283" w:before="0" w:after="200"/>
              <w:jc w:val="center"/>
              <w:rPr/>
            </w:pPr>
            <w:r>
              <w:rPr>
                <w:rFonts w:ascii="Times New Roman" w:hAnsi="Times New Roman"/>
                <w:color w:val="000000"/>
                <w:sz w:val="24"/>
                <w:szCs w:val="24"/>
              </w:rPr>
              <w:t>Кол-во</w:t>
            </w:r>
          </w:p>
        </w:tc>
      </w:tr>
      <w:tr>
        <w:trPr/>
        <w:tc>
          <w:tcPr>
            <w:tcW w:w="675" w:type="dxa"/>
            <w:tcBorders>
              <w:left w:val="single" w:sz="4" w:space="0" w:color="000000"/>
              <w:bottom w:val="single" w:sz="4" w:space="0" w:color="000000"/>
              <w:right w:val="single" w:sz="4" w:space="0" w:color="000000"/>
            </w:tcBorders>
            <w:tcMar>
              <w:top w:w="0" w:type="dxa"/>
            </w:tcMar>
            <w:vAlign w:val="center"/>
          </w:tcPr>
          <w:p>
            <w:pPr>
              <w:pStyle w:val="Style24"/>
              <w:widowControl w:val="false"/>
              <w:numPr>
                <w:ilvl w:val="0"/>
                <w:numId w:val="1"/>
              </w:numPr>
              <w:spacing w:lineRule="atLeast" w:line="283" w:before="0" w:after="200"/>
              <w:ind w:left="0" w:right="0" w:hanging="0"/>
              <w:rPr>
                <w:rFonts w:ascii="Times New Roman" w:hAnsi="Times New Roman"/>
                <w:sz w:val="24"/>
                <w:szCs w:val="24"/>
              </w:rPr>
            </w:pPr>
            <w:r>
              <w:rPr>
                <w:rFonts w:ascii="Times New Roman" w:hAnsi="Times New Roman"/>
                <w:sz w:val="24"/>
                <w:szCs w:val="24"/>
              </w:rPr>
            </w:r>
          </w:p>
        </w:tc>
        <w:tc>
          <w:tcPr>
            <w:tcW w:w="7326" w:type="dxa"/>
            <w:tcBorders>
              <w:left w:val="single" w:sz="4" w:space="0" w:color="000000"/>
              <w:bottom w:val="single" w:sz="4" w:space="0" w:color="000000"/>
              <w:right w:val="single" w:sz="4" w:space="0" w:color="000000"/>
            </w:tcBorders>
            <w:shd w:fill="FFFFFF" w:val="clear"/>
            <w:tcMar>
              <w:top w:w="0" w:type="dxa"/>
            </w:tcMar>
            <w:vAlign w:val="center"/>
          </w:tcPr>
          <w:p>
            <w:pPr>
              <w:pStyle w:val="Style24"/>
              <w:widowControl w:val="false"/>
              <w:spacing w:lineRule="atLeast" w:line="283" w:before="0" w:after="0"/>
              <w:jc w:val="left"/>
              <w:rPr/>
            </w:pPr>
            <w:r>
              <w:rPr>
                <w:rFonts w:ascii="Times New Roman" w:hAnsi="Times New Roman"/>
                <w:color w:val="000000"/>
                <w:sz w:val="24"/>
              </w:rPr>
              <w:t>Светильник светодиодный УСС 12 Д НВ с матовым стеклом 15-60АС</w:t>
            </w:r>
          </w:p>
        </w:tc>
        <w:tc>
          <w:tcPr>
            <w:tcW w:w="959" w:type="dxa"/>
            <w:tcBorders>
              <w:bottom w:val="single" w:sz="4" w:space="0" w:color="000000"/>
              <w:right w:val="single" w:sz="4" w:space="0" w:color="000000"/>
            </w:tcBorders>
            <w:shd w:fill="FFFFFF" w:val="clear"/>
            <w:tcMar>
              <w:top w:w="0" w:type="dxa"/>
              <w:left w:w="0" w:type="dxa"/>
            </w:tcMar>
            <w:vAlign w:val="center"/>
          </w:tcPr>
          <w:p>
            <w:pPr>
              <w:pStyle w:val="Style24"/>
              <w:widowControl w:val="false"/>
              <w:spacing w:lineRule="atLeast" w:line="283" w:before="0" w:after="0"/>
              <w:jc w:val="center"/>
              <w:rPr/>
            </w:pPr>
            <w:r>
              <w:rPr>
                <w:rFonts w:ascii="Times New Roman" w:hAnsi="Times New Roman"/>
                <w:sz w:val="24"/>
                <w:szCs w:val="24"/>
              </w:rPr>
              <w:t>шт</w:t>
            </w:r>
          </w:p>
        </w:tc>
        <w:tc>
          <w:tcPr>
            <w:tcW w:w="960" w:type="dxa"/>
            <w:tcBorders>
              <w:bottom w:val="single" w:sz="4" w:space="0" w:color="000000"/>
              <w:right w:val="single" w:sz="4" w:space="0" w:color="000000"/>
            </w:tcBorders>
            <w:shd w:fill="FFFFFF" w:val="clear"/>
            <w:tcMar>
              <w:top w:w="0" w:type="dxa"/>
              <w:left w:w="0" w:type="dxa"/>
            </w:tcMar>
            <w:vAlign w:val="center"/>
          </w:tcPr>
          <w:p>
            <w:pPr>
              <w:pStyle w:val="Style24"/>
              <w:widowControl w:val="false"/>
              <w:spacing w:lineRule="atLeast" w:line="283" w:before="0" w:after="0"/>
              <w:jc w:val="center"/>
              <w:rPr/>
            </w:pPr>
            <w:r>
              <w:rPr>
                <w:rFonts w:ascii="Times New Roman" w:hAnsi="Times New Roman"/>
                <w:sz w:val="24"/>
                <w:szCs w:val="24"/>
              </w:rPr>
              <w:t>3</w:t>
            </w:r>
          </w:p>
        </w:tc>
      </w:tr>
      <w:tr>
        <w:trPr/>
        <w:tc>
          <w:tcPr>
            <w:tcW w:w="675" w:type="dxa"/>
            <w:tcBorders>
              <w:left w:val="single" w:sz="4" w:space="0" w:color="000000"/>
              <w:bottom w:val="single" w:sz="4" w:space="0" w:color="000000"/>
              <w:right w:val="single" w:sz="4" w:space="0" w:color="000000"/>
            </w:tcBorders>
            <w:tcMar>
              <w:top w:w="0" w:type="dxa"/>
            </w:tcMar>
            <w:vAlign w:val="center"/>
          </w:tcPr>
          <w:p>
            <w:pPr>
              <w:pStyle w:val="Style24"/>
              <w:widowControl w:val="false"/>
              <w:numPr>
                <w:ilvl w:val="0"/>
                <w:numId w:val="1"/>
              </w:numPr>
              <w:spacing w:lineRule="atLeast" w:line="283" w:before="0" w:after="200"/>
              <w:ind w:left="0" w:right="0" w:hanging="0"/>
              <w:rPr>
                <w:rFonts w:ascii="Times New Roman" w:hAnsi="Times New Roman"/>
                <w:sz w:val="24"/>
                <w:szCs w:val="24"/>
              </w:rPr>
            </w:pPr>
            <w:r>
              <w:rPr>
                <w:rFonts w:ascii="Times New Roman" w:hAnsi="Times New Roman"/>
                <w:sz w:val="24"/>
                <w:szCs w:val="24"/>
              </w:rPr>
            </w:r>
          </w:p>
        </w:tc>
        <w:tc>
          <w:tcPr>
            <w:tcW w:w="7326" w:type="dxa"/>
            <w:tcBorders>
              <w:left w:val="single" w:sz="4" w:space="0" w:color="000000"/>
              <w:bottom w:val="single" w:sz="4" w:space="0" w:color="000000"/>
              <w:right w:val="single" w:sz="4" w:space="0" w:color="000000"/>
            </w:tcBorders>
            <w:shd w:fill="FFFFFF" w:val="clear"/>
            <w:tcMar>
              <w:top w:w="0" w:type="dxa"/>
            </w:tcMar>
            <w:vAlign w:val="center"/>
          </w:tcPr>
          <w:p>
            <w:pPr>
              <w:pStyle w:val="Style24"/>
              <w:widowControl w:val="false"/>
              <w:spacing w:lineRule="atLeast" w:line="283" w:before="0" w:after="0"/>
              <w:jc w:val="left"/>
              <w:rPr/>
            </w:pPr>
            <w:r>
              <w:rPr>
                <w:rFonts w:ascii="Times New Roman" w:hAnsi="Times New Roman"/>
                <w:color w:val="000000"/>
                <w:sz w:val="24"/>
              </w:rPr>
              <w:t>Светильник светодиодный УСС 18 Д НВ с матовым стеклом 20-60АС</w:t>
            </w:r>
          </w:p>
        </w:tc>
        <w:tc>
          <w:tcPr>
            <w:tcW w:w="959" w:type="dxa"/>
            <w:tcBorders>
              <w:bottom w:val="single" w:sz="4" w:space="0" w:color="000000"/>
              <w:right w:val="single" w:sz="4" w:space="0" w:color="000000"/>
            </w:tcBorders>
            <w:shd w:fill="FFFFFF" w:val="clear"/>
            <w:tcMar>
              <w:top w:w="0" w:type="dxa"/>
              <w:left w:w="0" w:type="dxa"/>
            </w:tcMar>
            <w:vAlign w:val="center"/>
          </w:tcPr>
          <w:p>
            <w:pPr>
              <w:pStyle w:val="Style24"/>
              <w:widowControl w:val="false"/>
              <w:spacing w:lineRule="atLeast" w:line="283" w:before="0" w:after="0"/>
              <w:jc w:val="center"/>
              <w:rPr/>
            </w:pPr>
            <w:r>
              <w:rPr>
                <w:rFonts w:ascii="Times New Roman" w:hAnsi="Times New Roman"/>
                <w:sz w:val="24"/>
                <w:szCs w:val="24"/>
              </w:rPr>
              <w:t>шт</w:t>
            </w:r>
          </w:p>
        </w:tc>
        <w:tc>
          <w:tcPr>
            <w:tcW w:w="960" w:type="dxa"/>
            <w:tcBorders>
              <w:bottom w:val="single" w:sz="4" w:space="0" w:color="000000"/>
              <w:right w:val="single" w:sz="4" w:space="0" w:color="000000"/>
            </w:tcBorders>
            <w:shd w:fill="FFFFFF" w:val="clear"/>
            <w:tcMar>
              <w:top w:w="0" w:type="dxa"/>
              <w:left w:w="0" w:type="dxa"/>
            </w:tcMar>
            <w:vAlign w:val="center"/>
          </w:tcPr>
          <w:p>
            <w:pPr>
              <w:pStyle w:val="Style24"/>
              <w:widowControl w:val="false"/>
              <w:spacing w:lineRule="atLeast" w:line="283" w:before="0" w:after="0"/>
              <w:jc w:val="center"/>
              <w:rPr/>
            </w:pPr>
            <w:r>
              <w:rPr>
                <w:rFonts w:ascii="Times New Roman" w:hAnsi="Times New Roman"/>
                <w:sz w:val="24"/>
                <w:szCs w:val="24"/>
              </w:rPr>
              <w:t>3</w:t>
            </w:r>
          </w:p>
        </w:tc>
      </w:tr>
      <w:tr>
        <w:trPr/>
        <w:tc>
          <w:tcPr>
            <w:tcW w:w="675" w:type="dxa"/>
            <w:tcBorders>
              <w:left w:val="single" w:sz="4" w:space="0" w:color="000000"/>
              <w:bottom w:val="single" w:sz="4" w:space="0" w:color="000000"/>
              <w:right w:val="single" w:sz="4" w:space="0" w:color="000000"/>
            </w:tcBorders>
            <w:tcMar>
              <w:top w:w="0" w:type="dxa"/>
            </w:tcMar>
            <w:vAlign w:val="center"/>
          </w:tcPr>
          <w:p>
            <w:pPr>
              <w:pStyle w:val="Style24"/>
              <w:widowControl w:val="false"/>
              <w:numPr>
                <w:ilvl w:val="0"/>
                <w:numId w:val="1"/>
              </w:numPr>
              <w:spacing w:lineRule="atLeast" w:line="283" w:before="0" w:after="200"/>
              <w:ind w:left="0" w:right="0" w:hanging="0"/>
              <w:rPr>
                <w:rFonts w:ascii="Times New Roman" w:hAnsi="Times New Roman"/>
                <w:sz w:val="24"/>
                <w:szCs w:val="24"/>
              </w:rPr>
            </w:pPr>
            <w:r>
              <w:rPr>
                <w:rFonts w:ascii="Times New Roman" w:hAnsi="Times New Roman"/>
                <w:sz w:val="24"/>
                <w:szCs w:val="24"/>
              </w:rPr>
            </w:r>
          </w:p>
        </w:tc>
        <w:tc>
          <w:tcPr>
            <w:tcW w:w="7326" w:type="dxa"/>
            <w:tcBorders>
              <w:left w:val="single" w:sz="4" w:space="0" w:color="000000"/>
              <w:bottom w:val="single" w:sz="4" w:space="0" w:color="000000"/>
              <w:right w:val="single" w:sz="4" w:space="0" w:color="000000"/>
            </w:tcBorders>
            <w:shd w:fill="FFFFFF" w:val="clear"/>
            <w:tcMar>
              <w:top w:w="0" w:type="dxa"/>
            </w:tcMar>
            <w:vAlign w:val="center"/>
          </w:tcPr>
          <w:p>
            <w:pPr>
              <w:pStyle w:val="Style24"/>
              <w:widowControl w:val="false"/>
              <w:spacing w:lineRule="atLeast" w:line="283" w:before="0" w:after="0"/>
              <w:jc w:val="left"/>
              <w:rPr/>
            </w:pPr>
            <w:r>
              <w:rPr>
                <w:rFonts w:ascii="Times New Roman" w:hAnsi="Times New Roman"/>
                <w:color w:val="000000"/>
                <w:sz w:val="24"/>
              </w:rPr>
              <w:t>Светильник светодиодный УСС 36 Д НВ с матовым стеклом 24-60АС</w:t>
            </w:r>
          </w:p>
        </w:tc>
        <w:tc>
          <w:tcPr>
            <w:tcW w:w="959" w:type="dxa"/>
            <w:tcBorders>
              <w:bottom w:val="single" w:sz="4" w:space="0" w:color="000000"/>
              <w:right w:val="single" w:sz="4" w:space="0" w:color="000000"/>
            </w:tcBorders>
            <w:shd w:fill="FFFFFF" w:val="clear"/>
            <w:tcMar>
              <w:top w:w="0" w:type="dxa"/>
              <w:left w:w="0" w:type="dxa"/>
            </w:tcMar>
            <w:vAlign w:val="center"/>
          </w:tcPr>
          <w:p>
            <w:pPr>
              <w:pStyle w:val="Style24"/>
              <w:widowControl w:val="false"/>
              <w:spacing w:lineRule="atLeast" w:line="283" w:before="0" w:after="0"/>
              <w:jc w:val="center"/>
              <w:rPr/>
            </w:pPr>
            <w:r>
              <w:rPr>
                <w:rFonts w:ascii="Times New Roman" w:hAnsi="Times New Roman"/>
                <w:sz w:val="24"/>
                <w:szCs w:val="24"/>
              </w:rPr>
              <w:t>шт</w:t>
            </w:r>
          </w:p>
        </w:tc>
        <w:tc>
          <w:tcPr>
            <w:tcW w:w="960" w:type="dxa"/>
            <w:tcBorders>
              <w:bottom w:val="single" w:sz="4" w:space="0" w:color="000000"/>
              <w:right w:val="single" w:sz="4" w:space="0" w:color="000000"/>
            </w:tcBorders>
            <w:shd w:fill="FFFFFF" w:val="clear"/>
            <w:tcMar>
              <w:top w:w="0" w:type="dxa"/>
              <w:left w:w="0" w:type="dxa"/>
            </w:tcMar>
            <w:vAlign w:val="center"/>
          </w:tcPr>
          <w:p>
            <w:pPr>
              <w:pStyle w:val="Style24"/>
              <w:widowControl w:val="false"/>
              <w:spacing w:lineRule="atLeast" w:line="283" w:before="0" w:after="0"/>
              <w:jc w:val="center"/>
              <w:rPr/>
            </w:pPr>
            <w:r>
              <w:rPr>
                <w:rFonts w:ascii="Times New Roman" w:hAnsi="Times New Roman"/>
                <w:sz w:val="24"/>
                <w:szCs w:val="24"/>
              </w:rPr>
              <w:t>3</w:t>
            </w:r>
          </w:p>
        </w:tc>
      </w:tr>
      <w:tr>
        <w:trPr/>
        <w:tc>
          <w:tcPr>
            <w:tcW w:w="675" w:type="dxa"/>
            <w:tcBorders>
              <w:left w:val="single" w:sz="4" w:space="0" w:color="000000"/>
              <w:bottom w:val="single" w:sz="4" w:space="0" w:color="000000"/>
              <w:right w:val="single" w:sz="4" w:space="0" w:color="000000"/>
            </w:tcBorders>
            <w:tcMar>
              <w:top w:w="0" w:type="dxa"/>
            </w:tcMar>
            <w:vAlign w:val="center"/>
          </w:tcPr>
          <w:p>
            <w:pPr>
              <w:pStyle w:val="Style24"/>
              <w:widowControl w:val="false"/>
              <w:numPr>
                <w:ilvl w:val="0"/>
                <w:numId w:val="1"/>
              </w:numPr>
              <w:spacing w:lineRule="atLeast" w:line="283" w:before="0" w:after="200"/>
              <w:ind w:left="0" w:right="0" w:hanging="0"/>
              <w:rPr>
                <w:rFonts w:ascii="Times New Roman" w:hAnsi="Times New Roman"/>
                <w:sz w:val="24"/>
                <w:szCs w:val="24"/>
              </w:rPr>
            </w:pPr>
            <w:r>
              <w:rPr>
                <w:rFonts w:ascii="Times New Roman" w:hAnsi="Times New Roman"/>
                <w:sz w:val="24"/>
                <w:szCs w:val="24"/>
              </w:rPr>
            </w:r>
          </w:p>
        </w:tc>
        <w:tc>
          <w:tcPr>
            <w:tcW w:w="7326" w:type="dxa"/>
            <w:tcBorders>
              <w:left w:val="single" w:sz="4" w:space="0" w:color="000000"/>
              <w:bottom w:val="single" w:sz="4" w:space="0" w:color="000000"/>
              <w:right w:val="single" w:sz="4" w:space="0" w:color="000000"/>
            </w:tcBorders>
            <w:shd w:fill="FFFFFF" w:val="clear"/>
            <w:tcMar>
              <w:top w:w="0" w:type="dxa"/>
            </w:tcMar>
            <w:vAlign w:val="center"/>
          </w:tcPr>
          <w:p>
            <w:pPr>
              <w:pStyle w:val="Style24"/>
              <w:widowControl w:val="false"/>
              <w:spacing w:lineRule="atLeast" w:line="283" w:before="0" w:after="0"/>
              <w:jc w:val="left"/>
              <w:rPr/>
            </w:pPr>
            <w:r>
              <w:rPr>
                <w:rFonts w:ascii="Times New Roman" w:hAnsi="Times New Roman"/>
                <w:color w:val="000000"/>
                <w:sz w:val="24"/>
              </w:rPr>
              <w:t>Светильник светодиодный УСС 12 Д НВ</w:t>
            </w:r>
          </w:p>
        </w:tc>
        <w:tc>
          <w:tcPr>
            <w:tcW w:w="959" w:type="dxa"/>
            <w:tcBorders>
              <w:bottom w:val="single" w:sz="4" w:space="0" w:color="000000"/>
              <w:right w:val="single" w:sz="4" w:space="0" w:color="000000"/>
            </w:tcBorders>
            <w:shd w:fill="FFFFFF" w:val="clear"/>
            <w:tcMar>
              <w:top w:w="0" w:type="dxa"/>
              <w:left w:w="0" w:type="dxa"/>
            </w:tcMar>
            <w:vAlign w:val="center"/>
          </w:tcPr>
          <w:p>
            <w:pPr>
              <w:pStyle w:val="Style24"/>
              <w:widowControl w:val="false"/>
              <w:spacing w:lineRule="atLeast" w:line="283" w:before="0" w:after="0"/>
              <w:jc w:val="center"/>
              <w:rPr/>
            </w:pPr>
            <w:r>
              <w:rPr>
                <w:rFonts w:ascii="Times New Roman" w:hAnsi="Times New Roman"/>
                <w:sz w:val="24"/>
                <w:szCs w:val="24"/>
              </w:rPr>
              <w:t>шт</w:t>
            </w:r>
          </w:p>
        </w:tc>
        <w:tc>
          <w:tcPr>
            <w:tcW w:w="960" w:type="dxa"/>
            <w:tcBorders>
              <w:bottom w:val="single" w:sz="4" w:space="0" w:color="000000"/>
              <w:right w:val="single" w:sz="4" w:space="0" w:color="000000"/>
            </w:tcBorders>
            <w:shd w:fill="FFFFFF" w:val="clear"/>
            <w:tcMar>
              <w:top w:w="0" w:type="dxa"/>
              <w:left w:w="0" w:type="dxa"/>
            </w:tcMar>
            <w:vAlign w:val="center"/>
          </w:tcPr>
          <w:p>
            <w:pPr>
              <w:pStyle w:val="Style24"/>
              <w:widowControl w:val="false"/>
              <w:spacing w:lineRule="atLeast" w:line="283" w:before="0" w:after="0"/>
              <w:jc w:val="center"/>
              <w:rPr/>
            </w:pPr>
            <w:r>
              <w:rPr>
                <w:rFonts w:ascii="Times New Roman" w:hAnsi="Times New Roman"/>
                <w:sz w:val="24"/>
                <w:szCs w:val="24"/>
              </w:rPr>
              <w:t>10</w:t>
            </w:r>
          </w:p>
        </w:tc>
      </w:tr>
      <w:tr>
        <w:trPr/>
        <w:tc>
          <w:tcPr>
            <w:tcW w:w="675" w:type="dxa"/>
            <w:tcBorders>
              <w:left w:val="single" w:sz="4" w:space="0" w:color="000000"/>
              <w:bottom w:val="single" w:sz="4" w:space="0" w:color="000000"/>
              <w:right w:val="single" w:sz="4" w:space="0" w:color="000000"/>
            </w:tcBorders>
            <w:tcMar>
              <w:top w:w="0" w:type="dxa"/>
            </w:tcMar>
            <w:vAlign w:val="center"/>
          </w:tcPr>
          <w:p>
            <w:pPr>
              <w:pStyle w:val="Style24"/>
              <w:widowControl w:val="false"/>
              <w:numPr>
                <w:ilvl w:val="0"/>
                <w:numId w:val="1"/>
              </w:numPr>
              <w:spacing w:lineRule="atLeast" w:line="283" w:before="0" w:after="200"/>
              <w:ind w:left="0" w:right="0" w:hanging="0"/>
              <w:rPr>
                <w:rFonts w:ascii="Times New Roman" w:hAnsi="Times New Roman"/>
                <w:sz w:val="24"/>
                <w:szCs w:val="24"/>
              </w:rPr>
            </w:pPr>
            <w:r>
              <w:rPr>
                <w:rFonts w:ascii="Times New Roman" w:hAnsi="Times New Roman"/>
                <w:sz w:val="24"/>
                <w:szCs w:val="24"/>
              </w:rPr>
            </w:r>
          </w:p>
        </w:tc>
        <w:tc>
          <w:tcPr>
            <w:tcW w:w="7326" w:type="dxa"/>
            <w:tcBorders>
              <w:left w:val="single" w:sz="4" w:space="0" w:color="000000"/>
              <w:bottom w:val="single" w:sz="4" w:space="0" w:color="000000"/>
              <w:right w:val="single" w:sz="4" w:space="0" w:color="000000"/>
            </w:tcBorders>
            <w:shd w:fill="FFFFFF" w:val="clear"/>
            <w:tcMar>
              <w:top w:w="0" w:type="dxa"/>
            </w:tcMar>
            <w:vAlign w:val="center"/>
          </w:tcPr>
          <w:p>
            <w:pPr>
              <w:pStyle w:val="Style24"/>
              <w:widowControl w:val="false"/>
              <w:spacing w:lineRule="atLeast" w:line="283" w:before="0" w:after="0"/>
              <w:jc w:val="left"/>
              <w:rPr/>
            </w:pPr>
            <w:r>
              <w:rPr>
                <w:rFonts w:ascii="Times New Roman" w:hAnsi="Times New Roman"/>
                <w:color w:val="000000"/>
                <w:sz w:val="24"/>
              </w:rPr>
              <w:t>Светильник светодиодный УСС 18 Д НВ</w:t>
            </w:r>
          </w:p>
        </w:tc>
        <w:tc>
          <w:tcPr>
            <w:tcW w:w="959" w:type="dxa"/>
            <w:tcBorders>
              <w:bottom w:val="single" w:sz="4" w:space="0" w:color="000000"/>
              <w:right w:val="single" w:sz="4" w:space="0" w:color="000000"/>
            </w:tcBorders>
            <w:shd w:fill="FFFFFF" w:val="clear"/>
            <w:tcMar>
              <w:top w:w="0" w:type="dxa"/>
              <w:left w:w="0" w:type="dxa"/>
            </w:tcMar>
            <w:vAlign w:val="center"/>
          </w:tcPr>
          <w:p>
            <w:pPr>
              <w:pStyle w:val="Style24"/>
              <w:widowControl w:val="false"/>
              <w:spacing w:lineRule="atLeast" w:line="283" w:before="0" w:after="0"/>
              <w:jc w:val="center"/>
              <w:rPr/>
            </w:pPr>
            <w:r>
              <w:rPr>
                <w:rFonts w:ascii="Times New Roman" w:hAnsi="Times New Roman"/>
                <w:sz w:val="24"/>
                <w:szCs w:val="24"/>
              </w:rPr>
              <w:t>шт</w:t>
            </w:r>
          </w:p>
        </w:tc>
        <w:tc>
          <w:tcPr>
            <w:tcW w:w="960" w:type="dxa"/>
            <w:tcBorders>
              <w:bottom w:val="single" w:sz="4" w:space="0" w:color="000000"/>
              <w:right w:val="single" w:sz="4" w:space="0" w:color="000000"/>
            </w:tcBorders>
            <w:shd w:fill="FFFFFF" w:val="clear"/>
            <w:tcMar>
              <w:top w:w="0" w:type="dxa"/>
              <w:left w:w="0" w:type="dxa"/>
            </w:tcMar>
            <w:vAlign w:val="center"/>
          </w:tcPr>
          <w:p>
            <w:pPr>
              <w:pStyle w:val="Style24"/>
              <w:widowControl w:val="false"/>
              <w:spacing w:lineRule="atLeast" w:line="283" w:before="0" w:after="0"/>
              <w:jc w:val="center"/>
              <w:rPr/>
            </w:pPr>
            <w:r>
              <w:rPr>
                <w:rFonts w:ascii="Times New Roman" w:hAnsi="Times New Roman"/>
                <w:sz w:val="24"/>
                <w:szCs w:val="24"/>
              </w:rPr>
              <w:t>2</w:t>
            </w:r>
          </w:p>
        </w:tc>
      </w:tr>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Style24"/>
              <w:widowControl w:val="false"/>
              <w:numPr>
                <w:ilvl w:val="0"/>
                <w:numId w:val="1"/>
              </w:numPr>
              <w:spacing w:lineRule="atLeast" w:line="283" w:before="0" w:after="0"/>
              <w:ind w:left="0" w:right="0" w:hanging="0"/>
              <w:rPr>
                <w:rFonts w:ascii="Times New Roman" w:hAnsi="Times New Roman"/>
                <w:sz w:val="24"/>
                <w:szCs w:val="24"/>
              </w:rPr>
            </w:pPr>
            <w:r>
              <w:rPr>
                <w:rFonts w:ascii="Times New Roman" w:hAnsi="Times New Roman"/>
                <w:sz w:val="24"/>
                <w:szCs w:val="24"/>
              </w:rPr>
            </w:r>
          </w:p>
        </w:tc>
        <w:tc>
          <w:tcPr>
            <w:tcW w:w="7326" w:type="dxa"/>
            <w:tcBorders>
              <w:top w:val="single" w:sz="4" w:space="0" w:color="000000"/>
              <w:left w:val="single" w:sz="4" w:space="0" w:color="000000"/>
              <w:bottom w:val="single" w:sz="4" w:space="0" w:color="000000"/>
              <w:right w:val="single" w:sz="4" w:space="0" w:color="000000"/>
            </w:tcBorders>
            <w:shd w:fill="FFFFFF" w:val="clear"/>
            <w:vAlign w:val="center"/>
          </w:tcPr>
          <w:p>
            <w:pPr>
              <w:pStyle w:val="Style24"/>
              <w:widowControl w:val="false"/>
              <w:spacing w:lineRule="atLeast" w:line="283" w:before="0" w:after="0"/>
              <w:jc w:val="left"/>
              <w:rPr/>
            </w:pPr>
            <w:r>
              <w:rPr>
                <w:rFonts w:ascii="Times New Roman" w:hAnsi="Times New Roman"/>
                <w:color w:val="000000"/>
                <w:sz w:val="24"/>
              </w:rPr>
              <w:t>Светильник светодиодный СПВО 32 Д IP40 призма</w:t>
            </w:r>
          </w:p>
        </w:tc>
        <w:tc>
          <w:tcPr>
            <w:tcW w:w="959" w:type="dxa"/>
            <w:tcBorders>
              <w:top w:val="single" w:sz="4" w:space="0" w:color="000000"/>
              <w:bottom w:val="single" w:sz="4" w:space="0" w:color="000000"/>
              <w:right w:val="single" w:sz="4" w:space="0" w:color="000000"/>
            </w:tcBorders>
            <w:shd w:fill="FFFFFF" w:val="clear"/>
            <w:tcMar>
              <w:left w:w="0" w:type="dxa"/>
            </w:tcMar>
            <w:vAlign w:val="center"/>
          </w:tcPr>
          <w:p>
            <w:pPr>
              <w:pStyle w:val="Style24"/>
              <w:widowControl w:val="false"/>
              <w:spacing w:lineRule="atLeast" w:line="283" w:before="0" w:after="0"/>
              <w:jc w:val="center"/>
              <w:rPr/>
            </w:pPr>
            <w:r>
              <w:rPr>
                <w:rFonts w:ascii="Times New Roman" w:hAnsi="Times New Roman"/>
                <w:sz w:val="24"/>
                <w:szCs w:val="24"/>
              </w:rPr>
              <w:t>шт</w:t>
            </w:r>
          </w:p>
        </w:tc>
        <w:tc>
          <w:tcPr>
            <w:tcW w:w="960" w:type="dxa"/>
            <w:tcBorders>
              <w:top w:val="single" w:sz="4" w:space="0" w:color="000000"/>
              <w:bottom w:val="single" w:sz="4" w:space="0" w:color="000000"/>
              <w:right w:val="single" w:sz="4" w:space="0" w:color="000000"/>
            </w:tcBorders>
            <w:shd w:fill="FFFFFF" w:val="clear"/>
            <w:tcMar>
              <w:left w:w="0" w:type="dxa"/>
            </w:tcMar>
            <w:vAlign w:val="center"/>
          </w:tcPr>
          <w:p>
            <w:pPr>
              <w:pStyle w:val="Style24"/>
              <w:widowControl w:val="false"/>
              <w:spacing w:lineRule="atLeast" w:line="283" w:before="0" w:after="0"/>
              <w:jc w:val="center"/>
              <w:rPr/>
            </w:pPr>
            <w:r>
              <w:rPr>
                <w:rFonts w:ascii="Times New Roman" w:hAnsi="Times New Roman"/>
                <w:sz w:val="24"/>
                <w:szCs w:val="24"/>
              </w:rPr>
              <w:t>20</w:t>
            </w:r>
          </w:p>
        </w:tc>
      </w:tr>
      <w:tr>
        <w:trPr/>
        <w:tc>
          <w:tcPr>
            <w:tcW w:w="675" w:type="dxa"/>
            <w:tcBorders>
              <w:left w:val="single" w:sz="4" w:space="0" w:color="000000"/>
              <w:bottom w:val="single" w:sz="4" w:space="0" w:color="000000"/>
              <w:right w:val="single" w:sz="4" w:space="0" w:color="000000"/>
            </w:tcBorders>
            <w:vAlign w:val="center"/>
          </w:tcPr>
          <w:p>
            <w:pPr>
              <w:pStyle w:val="Style24"/>
              <w:widowControl w:val="false"/>
              <w:numPr>
                <w:ilvl w:val="0"/>
                <w:numId w:val="1"/>
              </w:numPr>
              <w:spacing w:lineRule="atLeast" w:line="283" w:before="0" w:after="0"/>
              <w:ind w:left="0" w:right="0" w:hanging="0"/>
              <w:rPr>
                <w:rFonts w:ascii="Times New Roman" w:hAnsi="Times New Roman"/>
                <w:sz w:val="24"/>
                <w:szCs w:val="24"/>
              </w:rPr>
            </w:pPr>
            <w:r>
              <w:rPr>
                <w:rFonts w:ascii="Times New Roman" w:hAnsi="Times New Roman"/>
                <w:sz w:val="24"/>
                <w:szCs w:val="24"/>
              </w:rPr>
            </w:r>
          </w:p>
        </w:tc>
        <w:tc>
          <w:tcPr>
            <w:tcW w:w="7326" w:type="dxa"/>
            <w:tcBorders>
              <w:left w:val="single" w:sz="4" w:space="0" w:color="000000"/>
              <w:bottom w:val="single" w:sz="4" w:space="0" w:color="000000"/>
              <w:right w:val="single" w:sz="4" w:space="0" w:color="000000"/>
            </w:tcBorders>
            <w:shd w:fill="FFFFFF" w:val="clear"/>
            <w:vAlign w:val="center"/>
          </w:tcPr>
          <w:p>
            <w:pPr>
              <w:pStyle w:val="Style24"/>
              <w:widowControl w:val="false"/>
              <w:spacing w:lineRule="atLeast" w:line="283" w:before="0" w:after="0"/>
              <w:jc w:val="left"/>
              <w:rPr/>
            </w:pPr>
            <w:r>
              <w:rPr>
                <w:rFonts w:ascii="Times New Roman" w:hAnsi="Times New Roman"/>
                <w:color w:val="000000"/>
                <w:sz w:val="24"/>
              </w:rPr>
              <w:t>Светильник светодиодный СПО 18</w:t>
            </w:r>
          </w:p>
        </w:tc>
        <w:tc>
          <w:tcPr>
            <w:tcW w:w="959" w:type="dxa"/>
            <w:tcBorders>
              <w:bottom w:val="single" w:sz="4" w:space="0" w:color="000000"/>
              <w:right w:val="single" w:sz="4" w:space="0" w:color="000000"/>
            </w:tcBorders>
            <w:shd w:fill="FFFFFF" w:val="clear"/>
            <w:tcMar>
              <w:left w:w="0" w:type="dxa"/>
            </w:tcMar>
            <w:vAlign w:val="center"/>
          </w:tcPr>
          <w:p>
            <w:pPr>
              <w:pStyle w:val="Style24"/>
              <w:widowControl w:val="false"/>
              <w:spacing w:lineRule="atLeast" w:line="283" w:before="0" w:after="0"/>
              <w:jc w:val="center"/>
              <w:rPr/>
            </w:pPr>
            <w:r>
              <w:rPr>
                <w:rFonts w:ascii="Times New Roman" w:hAnsi="Times New Roman"/>
                <w:sz w:val="24"/>
                <w:szCs w:val="24"/>
              </w:rPr>
              <w:t>шт</w:t>
            </w:r>
          </w:p>
        </w:tc>
        <w:tc>
          <w:tcPr>
            <w:tcW w:w="960" w:type="dxa"/>
            <w:tcBorders>
              <w:bottom w:val="single" w:sz="4" w:space="0" w:color="000000"/>
              <w:right w:val="single" w:sz="4" w:space="0" w:color="000000"/>
            </w:tcBorders>
            <w:shd w:fill="FFFFFF" w:val="clear"/>
            <w:tcMar>
              <w:left w:w="0" w:type="dxa"/>
            </w:tcMar>
            <w:vAlign w:val="center"/>
          </w:tcPr>
          <w:p>
            <w:pPr>
              <w:pStyle w:val="Style24"/>
              <w:widowControl w:val="false"/>
              <w:spacing w:lineRule="atLeast" w:line="283" w:before="0" w:after="0"/>
              <w:jc w:val="center"/>
              <w:rPr/>
            </w:pPr>
            <w:r>
              <w:rPr>
                <w:rFonts w:ascii="Times New Roman" w:hAnsi="Times New Roman"/>
                <w:sz w:val="24"/>
                <w:szCs w:val="24"/>
              </w:rPr>
              <w:t>5</w:t>
            </w:r>
          </w:p>
        </w:tc>
      </w:tr>
      <w:tr>
        <w:trPr/>
        <w:tc>
          <w:tcPr>
            <w:tcW w:w="675" w:type="dxa"/>
            <w:tcBorders>
              <w:left w:val="single" w:sz="4" w:space="0" w:color="000000"/>
              <w:bottom w:val="single" w:sz="4" w:space="0" w:color="000000"/>
              <w:right w:val="single" w:sz="4" w:space="0" w:color="000000"/>
            </w:tcBorders>
            <w:vAlign w:val="center"/>
          </w:tcPr>
          <w:p>
            <w:pPr>
              <w:pStyle w:val="Style24"/>
              <w:widowControl w:val="false"/>
              <w:numPr>
                <w:ilvl w:val="0"/>
                <w:numId w:val="1"/>
              </w:numPr>
              <w:spacing w:lineRule="atLeast" w:line="283" w:before="0" w:after="0"/>
              <w:ind w:left="0" w:right="0" w:hanging="0"/>
              <w:rPr>
                <w:rFonts w:ascii="Times New Roman" w:hAnsi="Times New Roman"/>
                <w:sz w:val="24"/>
                <w:szCs w:val="24"/>
              </w:rPr>
            </w:pPr>
            <w:r>
              <w:rPr>
                <w:rFonts w:ascii="Times New Roman" w:hAnsi="Times New Roman"/>
                <w:sz w:val="24"/>
                <w:szCs w:val="24"/>
              </w:rPr>
            </w:r>
          </w:p>
        </w:tc>
        <w:tc>
          <w:tcPr>
            <w:tcW w:w="7326" w:type="dxa"/>
            <w:tcBorders>
              <w:left w:val="single" w:sz="4" w:space="0" w:color="000000"/>
              <w:bottom w:val="single" w:sz="4" w:space="0" w:color="000000"/>
              <w:right w:val="single" w:sz="4" w:space="0" w:color="000000"/>
            </w:tcBorders>
            <w:shd w:fill="FFFFFF" w:val="clear"/>
            <w:vAlign w:val="center"/>
          </w:tcPr>
          <w:p>
            <w:pPr>
              <w:pStyle w:val="Style24"/>
              <w:widowControl w:val="false"/>
              <w:spacing w:lineRule="atLeast" w:line="283" w:before="0" w:after="0"/>
              <w:jc w:val="left"/>
              <w:rPr/>
            </w:pPr>
            <w:r>
              <w:rPr>
                <w:rFonts w:ascii="Times New Roman" w:hAnsi="Times New Roman"/>
                <w:color w:val="000000"/>
                <w:sz w:val="24"/>
              </w:rPr>
              <w:t>Светильник светодиодный СПО 36</w:t>
            </w:r>
          </w:p>
        </w:tc>
        <w:tc>
          <w:tcPr>
            <w:tcW w:w="959" w:type="dxa"/>
            <w:tcBorders>
              <w:bottom w:val="single" w:sz="4" w:space="0" w:color="000000"/>
              <w:right w:val="single" w:sz="4" w:space="0" w:color="000000"/>
            </w:tcBorders>
            <w:shd w:fill="FFFFFF" w:val="clear"/>
            <w:tcMar>
              <w:left w:w="0" w:type="dxa"/>
            </w:tcMar>
            <w:vAlign w:val="center"/>
          </w:tcPr>
          <w:p>
            <w:pPr>
              <w:pStyle w:val="Style24"/>
              <w:widowControl w:val="false"/>
              <w:spacing w:lineRule="atLeast" w:line="283" w:before="0" w:after="0"/>
              <w:jc w:val="center"/>
              <w:rPr/>
            </w:pPr>
            <w:r>
              <w:rPr>
                <w:rFonts w:ascii="Times New Roman" w:hAnsi="Times New Roman"/>
                <w:sz w:val="24"/>
                <w:szCs w:val="24"/>
              </w:rPr>
              <w:t>шт</w:t>
            </w:r>
          </w:p>
        </w:tc>
        <w:tc>
          <w:tcPr>
            <w:tcW w:w="960" w:type="dxa"/>
            <w:tcBorders>
              <w:bottom w:val="single" w:sz="4" w:space="0" w:color="000000"/>
              <w:right w:val="single" w:sz="4" w:space="0" w:color="000000"/>
            </w:tcBorders>
            <w:shd w:fill="FFFFFF" w:val="clear"/>
            <w:tcMar>
              <w:left w:w="0" w:type="dxa"/>
            </w:tcMar>
            <w:vAlign w:val="center"/>
          </w:tcPr>
          <w:p>
            <w:pPr>
              <w:pStyle w:val="Style24"/>
              <w:widowControl w:val="false"/>
              <w:spacing w:lineRule="atLeast" w:line="283" w:before="0" w:after="0"/>
              <w:jc w:val="center"/>
              <w:rPr/>
            </w:pPr>
            <w:r>
              <w:rPr>
                <w:rFonts w:ascii="Times New Roman" w:hAnsi="Times New Roman"/>
                <w:sz w:val="24"/>
                <w:szCs w:val="24"/>
              </w:rPr>
              <w:t>10</w:t>
            </w:r>
          </w:p>
        </w:tc>
      </w:tr>
      <w:tr>
        <w:trPr/>
        <w:tc>
          <w:tcPr>
            <w:tcW w:w="675" w:type="dxa"/>
            <w:tcBorders>
              <w:left w:val="single" w:sz="4" w:space="0" w:color="000000"/>
              <w:bottom w:val="single" w:sz="4" w:space="0" w:color="000000"/>
              <w:right w:val="single" w:sz="4" w:space="0" w:color="000000"/>
            </w:tcBorders>
            <w:vAlign w:val="center"/>
          </w:tcPr>
          <w:p>
            <w:pPr>
              <w:pStyle w:val="Style24"/>
              <w:widowControl w:val="false"/>
              <w:numPr>
                <w:ilvl w:val="0"/>
                <w:numId w:val="1"/>
              </w:numPr>
              <w:spacing w:lineRule="atLeast" w:line="283" w:before="0" w:after="0"/>
              <w:ind w:left="0" w:right="0" w:hanging="0"/>
              <w:rPr>
                <w:rFonts w:ascii="Times New Roman" w:hAnsi="Times New Roman"/>
                <w:sz w:val="24"/>
                <w:szCs w:val="24"/>
              </w:rPr>
            </w:pPr>
            <w:r>
              <w:rPr>
                <w:rFonts w:ascii="Times New Roman" w:hAnsi="Times New Roman"/>
                <w:sz w:val="24"/>
                <w:szCs w:val="24"/>
              </w:rPr>
            </w:r>
          </w:p>
        </w:tc>
        <w:tc>
          <w:tcPr>
            <w:tcW w:w="7326" w:type="dxa"/>
            <w:tcBorders>
              <w:left w:val="single" w:sz="4" w:space="0" w:color="000000"/>
              <w:bottom w:val="single" w:sz="4" w:space="0" w:color="000000"/>
              <w:right w:val="single" w:sz="4" w:space="0" w:color="000000"/>
            </w:tcBorders>
            <w:shd w:fill="FFFFFF" w:val="clear"/>
            <w:vAlign w:val="center"/>
          </w:tcPr>
          <w:p>
            <w:pPr>
              <w:pStyle w:val="Style24"/>
              <w:widowControl w:val="false"/>
              <w:spacing w:lineRule="atLeast" w:line="283" w:before="0" w:after="0"/>
              <w:jc w:val="left"/>
              <w:rPr/>
            </w:pPr>
            <w:r>
              <w:rPr>
                <w:rFonts w:ascii="Times New Roman" w:hAnsi="Times New Roman"/>
                <w:color w:val="000000"/>
                <w:sz w:val="24"/>
              </w:rPr>
              <w:t xml:space="preserve">Светильник светодиодный СПО 70 </w:t>
            </w:r>
          </w:p>
        </w:tc>
        <w:tc>
          <w:tcPr>
            <w:tcW w:w="959" w:type="dxa"/>
            <w:tcBorders>
              <w:bottom w:val="single" w:sz="4" w:space="0" w:color="000000"/>
              <w:right w:val="single" w:sz="4" w:space="0" w:color="000000"/>
            </w:tcBorders>
            <w:shd w:fill="FFFFFF" w:val="clear"/>
            <w:tcMar>
              <w:left w:w="0" w:type="dxa"/>
            </w:tcMar>
            <w:vAlign w:val="center"/>
          </w:tcPr>
          <w:p>
            <w:pPr>
              <w:pStyle w:val="Style24"/>
              <w:widowControl w:val="false"/>
              <w:spacing w:lineRule="atLeast" w:line="283" w:before="0" w:after="0"/>
              <w:jc w:val="center"/>
              <w:rPr/>
            </w:pPr>
            <w:r>
              <w:rPr>
                <w:rFonts w:ascii="Times New Roman" w:hAnsi="Times New Roman"/>
                <w:sz w:val="24"/>
                <w:szCs w:val="24"/>
              </w:rPr>
              <w:t>шт</w:t>
            </w:r>
          </w:p>
        </w:tc>
        <w:tc>
          <w:tcPr>
            <w:tcW w:w="960" w:type="dxa"/>
            <w:tcBorders>
              <w:bottom w:val="single" w:sz="4" w:space="0" w:color="000000"/>
              <w:right w:val="single" w:sz="4" w:space="0" w:color="000000"/>
            </w:tcBorders>
            <w:shd w:fill="FFFFFF" w:val="clear"/>
            <w:tcMar>
              <w:left w:w="0" w:type="dxa"/>
            </w:tcMar>
            <w:vAlign w:val="center"/>
          </w:tcPr>
          <w:p>
            <w:pPr>
              <w:pStyle w:val="Style24"/>
              <w:widowControl w:val="false"/>
              <w:spacing w:lineRule="atLeast" w:line="283" w:before="0" w:after="0"/>
              <w:jc w:val="center"/>
              <w:rPr/>
            </w:pPr>
            <w:r>
              <w:rPr>
                <w:rFonts w:ascii="Times New Roman" w:hAnsi="Times New Roman"/>
                <w:sz w:val="24"/>
                <w:szCs w:val="24"/>
              </w:rPr>
              <w:t>15</w:t>
            </w:r>
          </w:p>
        </w:tc>
      </w:tr>
      <w:tr>
        <w:trPr/>
        <w:tc>
          <w:tcPr>
            <w:tcW w:w="675" w:type="dxa"/>
            <w:tcBorders>
              <w:left w:val="single" w:sz="4" w:space="0" w:color="000000"/>
              <w:bottom w:val="single" w:sz="4" w:space="0" w:color="000000"/>
              <w:right w:val="single" w:sz="4" w:space="0" w:color="000000"/>
            </w:tcBorders>
            <w:vAlign w:val="center"/>
          </w:tcPr>
          <w:p>
            <w:pPr>
              <w:pStyle w:val="Style24"/>
              <w:widowControl w:val="false"/>
              <w:numPr>
                <w:ilvl w:val="0"/>
                <w:numId w:val="1"/>
              </w:numPr>
              <w:spacing w:lineRule="atLeast" w:line="283" w:before="0" w:after="0"/>
              <w:ind w:left="0" w:right="0" w:hanging="0"/>
              <w:rPr>
                <w:rFonts w:ascii="Times New Roman" w:hAnsi="Times New Roman"/>
                <w:sz w:val="24"/>
                <w:szCs w:val="24"/>
              </w:rPr>
            </w:pPr>
            <w:r>
              <w:rPr>
                <w:rFonts w:ascii="Times New Roman" w:hAnsi="Times New Roman"/>
                <w:sz w:val="24"/>
                <w:szCs w:val="24"/>
              </w:rPr>
            </w:r>
          </w:p>
        </w:tc>
        <w:tc>
          <w:tcPr>
            <w:tcW w:w="7326" w:type="dxa"/>
            <w:tcBorders>
              <w:left w:val="single" w:sz="4" w:space="0" w:color="000000"/>
              <w:bottom w:val="single" w:sz="4" w:space="0" w:color="000000"/>
              <w:right w:val="single" w:sz="4" w:space="0" w:color="000000"/>
            </w:tcBorders>
            <w:shd w:fill="FFFFFF" w:val="clear"/>
            <w:vAlign w:val="center"/>
          </w:tcPr>
          <w:p>
            <w:pPr>
              <w:pStyle w:val="Style24"/>
              <w:widowControl w:val="false"/>
              <w:spacing w:lineRule="atLeast" w:line="283" w:before="0" w:after="0"/>
              <w:jc w:val="left"/>
              <w:rPr/>
            </w:pPr>
            <w:r>
              <w:rPr>
                <w:rFonts w:ascii="Times New Roman" w:hAnsi="Times New Roman"/>
                <w:color w:val="000000"/>
                <w:sz w:val="24"/>
              </w:rPr>
              <w:t xml:space="preserve">Светильник светодиодный УСС 9 </w:t>
            </w:r>
          </w:p>
        </w:tc>
        <w:tc>
          <w:tcPr>
            <w:tcW w:w="959" w:type="dxa"/>
            <w:tcBorders>
              <w:bottom w:val="single" w:sz="4" w:space="0" w:color="000000"/>
              <w:right w:val="single" w:sz="4" w:space="0" w:color="000000"/>
            </w:tcBorders>
            <w:shd w:fill="FFFFFF" w:val="clear"/>
            <w:tcMar>
              <w:left w:w="0" w:type="dxa"/>
            </w:tcMar>
            <w:vAlign w:val="center"/>
          </w:tcPr>
          <w:p>
            <w:pPr>
              <w:pStyle w:val="Style24"/>
              <w:widowControl w:val="false"/>
              <w:spacing w:lineRule="atLeast" w:line="283" w:before="0" w:after="0"/>
              <w:jc w:val="center"/>
              <w:rPr/>
            </w:pPr>
            <w:r>
              <w:rPr>
                <w:rFonts w:ascii="Times New Roman" w:hAnsi="Times New Roman"/>
                <w:sz w:val="24"/>
                <w:szCs w:val="24"/>
              </w:rPr>
              <w:t>шт</w:t>
            </w:r>
          </w:p>
        </w:tc>
        <w:tc>
          <w:tcPr>
            <w:tcW w:w="960" w:type="dxa"/>
            <w:tcBorders>
              <w:bottom w:val="single" w:sz="4" w:space="0" w:color="000000"/>
              <w:right w:val="single" w:sz="4" w:space="0" w:color="000000"/>
            </w:tcBorders>
            <w:shd w:fill="FFFFFF" w:val="clear"/>
            <w:tcMar>
              <w:left w:w="0" w:type="dxa"/>
            </w:tcMar>
            <w:vAlign w:val="center"/>
          </w:tcPr>
          <w:p>
            <w:pPr>
              <w:pStyle w:val="Style24"/>
              <w:widowControl w:val="false"/>
              <w:spacing w:lineRule="atLeast" w:line="283" w:before="0" w:after="0"/>
              <w:jc w:val="center"/>
              <w:rPr/>
            </w:pPr>
            <w:r>
              <w:rPr>
                <w:rFonts w:ascii="Times New Roman" w:hAnsi="Times New Roman"/>
                <w:sz w:val="24"/>
                <w:szCs w:val="24"/>
              </w:rPr>
              <w:t>1</w:t>
            </w:r>
          </w:p>
        </w:tc>
      </w:tr>
      <w:tr>
        <w:trPr/>
        <w:tc>
          <w:tcPr>
            <w:tcW w:w="675" w:type="dxa"/>
            <w:tcBorders>
              <w:left w:val="single" w:sz="4" w:space="0" w:color="000000"/>
              <w:bottom w:val="single" w:sz="4" w:space="0" w:color="000000"/>
              <w:right w:val="single" w:sz="4" w:space="0" w:color="000000"/>
            </w:tcBorders>
            <w:vAlign w:val="center"/>
          </w:tcPr>
          <w:p>
            <w:pPr>
              <w:pStyle w:val="Style24"/>
              <w:widowControl w:val="false"/>
              <w:numPr>
                <w:ilvl w:val="0"/>
                <w:numId w:val="1"/>
              </w:numPr>
              <w:spacing w:lineRule="atLeast" w:line="283" w:before="0" w:after="0"/>
              <w:ind w:left="0" w:right="0" w:hanging="0"/>
              <w:rPr>
                <w:rFonts w:ascii="Times New Roman" w:hAnsi="Times New Roman"/>
                <w:sz w:val="24"/>
                <w:szCs w:val="24"/>
              </w:rPr>
            </w:pPr>
            <w:r>
              <w:rPr>
                <w:rFonts w:ascii="Times New Roman" w:hAnsi="Times New Roman"/>
                <w:sz w:val="24"/>
                <w:szCs w:val="24"/>
              </w:rPr>
            </w:r>
          </w:p>
        </w:tc>
        <w:tc>
          <w:tcPr>
            <w:tcW w:w="7326" w:type="dxa"/>
            <w:tcBorders>
              <w:left w:val="single" w:sz="4" w:space="0" w:color="000000"/>
              <w:bottom w:val="single" w:sz="4" w:space="0" w:color="000000"/>
              <w:right w:val="single" w:sz="4" w:space="0" w:color="000000"/>
            </w:tcBorders>
            <w:shd w:fill="FFFFFF" w:val="clear"/>
            <w:vAlign w:val="center"/>
          </w:tcPr>
          <w:p>
            <w:pPr>
              <w:pStyle w:val="Style24"/>
              <w:widowControl w:val="false"/>
              <w:spacing w:lineRule="atLeast" w:line="283" w:before="0" w:after="0"/>
              <w:jc w:val="left"/>
              <w:rPr/>
            </w:pPr>
            <w:r>
              <w:rPr>
                <w:rFonts w:ascii="Times New Roman" w:hAnsi="Times New Roman"/>
                <w:color w:val="000000"/>
                <w:sz w:val="24"/>
              </w:rPr>
              <w:t xml:space="preserve">Светильник светодиодный УСС 12 </w:t>
            </w:r>
          </w:p>
        </w:tc>
        <w:tc>
          <w:tcPr>
            <w:tcW w:w="959" w:type="dxa"/>
            <w:tcBorders>
              <w:bottom w:val="single" w:sz="4" w:space="0" w:color="000000"/>
              <w:right w:val="single" w:sz="4" w:space="0" w:color="000000"/>
            </w:tcBorders>
            <w:shd w:fill="FFFFFF" w:val="clear"/>
            <w:tcMar>
              <w:left w:w="0" w:type="dxa"/>
            </w:tcMar>
            <w:vAlign w:val="center"/>
          </w:tcPr>
          <w:p>
            <w:pPr>
              <w:pStyle w:val="Style24"/>
              <w:widowControl w:val="false"/>
              <w:spacing w:lineRule="atLeast" w:line="283" w:before="0" w:after="0"/>
              <w:jc w:val="center"/>
              <w:rPr/>
            </w:pPr>
            <w:r>
              <w:rPr>
                <w:rFonts w:ascii="Times New Roman" w:hAnsi="Times New Roman"/>
                <w:sz w:val="24"/>
                <w:szCs w:val="24"/>
              </w:rPr>
              <w:t>шт</w:t>
            </w:r>
          </w:p>
        </w:tc>
        <w:tc>
          <w:tcPr>
            <w:tcW w:w="960" w:type="dxa"/>
            <w:tcBorders>
              <w:bottom w:val="single" w:sz="4" w:space="0" w:color="000000"/>
              <w:right w:val="single" w:sz="4" w:space="0" w:color="000000"/>
            </w:tcBorders>
            <w:shd w:fill="FFFFFF" w:val="clear"/>
            <w:tcMar>
              <w:left w:w="0" w:type="dxa"/>
            </w:tcMar>
            <w:vAlign w:val="center"/>
          </w:tcPr>
          <w:p>
            <w:pPr>
              <w:pStyle w:val="Style24"/>
              <w:widowControl w:val="false"/>
              <w:spacing w:lineRule="atLeast" w:line="283" w:before="0" w:after="0"/>
              <w:jc w:val="center"/>
              <w:rPr/>
            </w:pPr>
            <w:r>
              <w:rPr>
                <w:rFonts w:ascii="Times New Roman" w:hAnsi="Times New Roman"/>
                <w:sz w:val="24"/>
                <w:szCs w:val="24"/>
              </w:rPr>
              <w:t>16</w:t>
            </w:r>
          </w:p>
        </w:tc>
      </w:tr>
      <w:tr>
        <w:trPr/>
        <w:tc>
          <w:tcPr>
            <w:tcW w:w="675" w:type="dxa"/>
            <w:tcBorders>
              <w:left w:val="single" w:sz="4" w:space="0" w:color="000000"/>
              <w:bottom w:val="single" w:sz="4" w:space="0" w:color="000000"/>
              <w:right w:val="single" w:sz="4" w:space="0" w:color="000000"/>
            </w:tcBorders>
            <w:vAlign w:val="center"/>
          </w:tcPr>
          <w:p>
            <w:pPr>
              <w:pStyle w:val="Style24"/>
              <w:widowControl w:val="false"/>
              <w:numPr>
                <w:ilvl w:val="0"/>
                <w:numId w:val="1"/>
              </w:numPr>
              <w:spacing w:lineRule="atLeast" w:line="283" w:before="0" w:after="0"/>
              <w:ind w:left="0" w:right="0" w:hanging="0"/>
              <w:rPr>
                <w:rFonts w:ascii="Times New Roman" w:hAnsi="Times New Roman"/>
                <w:sz w:val="24"/>
                <w:szCs w:val="24"/>
              </w:rPr>
            </w:pPr>
            <w:r>
              <w:rPr>
                <w:rFonts w:ascii="Times New Roman" w:hAnsi="Times New Roman"/>
                <w:sz w:val="24"/>
                <w:szCs w:val="24"/>
              </w:rPr>
            </w:r>
          </w:p>
        </w:tc>
        <w:tc>
          <w:tcPr>
            <w:tcW w:w="7326" w:type="dxa"/>
            <w:tcBorders>
              <w:left w:val="single" w:sz="4" w:space="0" w:color="000000"/>
              <w:bottom w:val="single" w:sz="4" w:space="0" w:color="000000"/>
              <w:right w:val="single" w:sz="4" w:space="0" w:color="000000"/>
            </w:tcBorders>
            <w:shd w:fill="FFFFFF" w:val="clear"/>
            <w:vAlign w:val="center"/>
          </w:tcPr>
          <w:p>
            <w:pPr>
              <w:pStyle w:val="Style24"/>
              <w:widowControl w:val="false"/>
              <w:spacing w:lineRule="atLeast" w:line="283" w:before="0" w:after="0"/>
              <w:jc w:val="left"/>
              <w:rPr/>
            </w:pPr>
            <w:r>
              <w:rPr>
                <w:rFonts w:ascii="Times New Roman" w:hAnsi="Times New Roman"/>
                <w:color w:val="000000"/>
                <w:sz w:val="24"/>
              </w:rPr>
              <w:t xml:space="preserve">Светильник светодиодный УСС 24 </w:t>
            </w:r>
          </w:p>
        </w:tc>
        <w:tc>
          <w:tcPr>
            <w:tcW w:w="959" w:type="dxa"/>
            <w:tcBorders>
              <w:bottom w:val="single" w:sz="4" w:space="0" w:color="000000"/>
              <w:right w:val="single" w:sz="4" w:space="0" w:color="000000"/>
            </w:tcBorders>
            <w:shd w:fill="FFFFFF" w:val="clear"/>
            <w:tcMar>
              <w:left w:w="0" w:type="dxa"/>
            </w:tcMar>
            <w:vAlign w:val="center"/>
          </w:tcPr>
          <w:p>
            <w:pPr>
              <w:pStyle w:val="Style24"/>
              <w:widowControl w:val="false"/>
              <w:spacing w:lineRule="atLeast" w:line="283" w:before="0" w:after="0"/>
              <w:jc w:val="center"/>
              <w:rPr/>
            </w:pPr>
            <w:r>
              <w:rPr>
                <w:rFonts w:ascii="Times New Roman" w:hAnsi="Times New Roman"/>
                <w:sz w:val="24"/>
                <w:szCs w:val="24"/>
              </w:rPr>
              <w:t>шт</w:t>
            </w:r>
          </w:p>
        </w:tc>
        <w:tc>
          <w:tcPr>
            <w:tcW w:w="960" w:type="dxa"/>
            <w:tcBorders>
              <w:bottom w:val="single" w:sz="4" w:space="0" w:color="000000"/>
              <w:right w:val="single" w:sz="4" w:space="0" w:color="000000"/>
            </w:tcBorders>
            <w:shd w:fill="FFFFFF" w:val="clear"/>
            <w:tcMar>
              <w:left w:w="0" w:type="dxa"/>
            </w:tcMar>
            <w:vAlign w:val="center"/>
          </w:tcPr>
          <w:p>
            <w:pPr>
              <w:pStyle w:val="Style24"/>
              <w:widowControl w:val="false"/>
              <w:spacing w:lineRule="atLeast" w:line="283" w:before="0" w:after="0"/>
              <w:jc w:val="center"/>
              <w:rPr/>
            </w:pPr>
            <w:r>
              <w:rPr>
                <w:rFonts w:ascii="Times New Roman" w:hAnsi="Times New Roman"/>
                <w:sz w:val="24"/>
                <w:szCs w:val="24"/>
              </w:rPr>
              <w:t>8</w:t>
            </w:r>
          </w:p>
        </w:tc>
      </w:tr>
      <w:tr>
        <w:trPr/>
        <w:tc>
          <w:tcPr>
            <w:tcW w:w="675" w:type="dxa"/>
            <w:tcBorders>
              <w:left w:val="single" w:sz="4" w:space="0" w:color="000000"/>
              <w:bottom w:val="single" w:sz="4" w:space="0" w:color="000000"/>
              <w:right w:val="single" w:sz="4" w:space="0" w:color="000000"/>
            </w:tcBorders>
            <w:vAlign w:val="center"/>
          </w:tcPr>
          <w:p>
            <w:pPr>
              <w:pStyle w:val="Style24"/>
              <w:widowControl w:val="false"/>
              <w:numPr>
                <w:ilvl w:val="0"/>
                <w:numId w:val="1"/>
              </w:numPr>
              <w:spacing w:lineRule="atLeast" w:line="283" w:before="0" w:after="0"/>
              <w:ind w:left="0" w:right="0" w:hanging="0"/>
              <w:rPr>
                <w:rFonts w:ascii="Times New Roman" w:hAnsi="Times New Roman"/>
                <w:sz w:val="24"/>
                <w:szCs w:val="24"/>
              </w:rPr>
            </w:pPr>
            <w:r>
              <w:rPr>
                <w:rFonts w:ascii="Times New Roman" w:hAnsi="Times New Roman"/>
                <w:sz w:val="24"/>
                <w:szCs w:val="24"/>
              </w:rPr>
            </w:r>
          </w:p>
        </w:tc>
        <w:tc>
          <w:tcPr>
            <w:tcW w:w="7326" w:type="dxa"/>
            <w:tcBorders>
              <w:left w:val="single" w:sz="4" w:space="0" w:color="000000"/>
              <w:bottom w:val="single" w:sz="4" w:space="0" w:color="000000"/>
              <w:right w:val="single" w:sz="4" w:space="0" w:color="000000"/>
            </w:tcBorders>
            <w:shd w:fill="FFFFFF" w:val="clear"/>
            <w:vAlign w:val="center"/>
          </w:tcPr>
          <w:p>
            <w:pPr>
              <w:pStyle w:val="Style24"/>
              <w:widowControl w:val="false"/>
              <w:spacing w:lineRule="atLeast" w:line="283" w:before="0" w:after="0"/>
              <w:jc w:val="left"/>
              <w:rPr/>
            </w:pPr>
            <w:r>
              <w:rPr>
                <w:rFonts w:ascii="Times New Roman" w:hAnsi="Times New Roman"/>
                <w:color w:val="000000"/>
                <w:sz w:val="24"/>
              </w:rPr>
              <w:t xml:space="preserve">Светильник светодиодный УСС 36 </w:t>
            </w:r>
          </w:p>
        </w:tc>
        <w:tc>
          <w:tcPr>
            <w:tcW w:w="959" w:type="dxa"/>
            <w:tcBorders>
              <w:bottom w:val="single" w:sz="4" w:space="0" w:color="000000"/>
              <w:right w:val="single" w:sz="4" w:space="0" w:color="000000"/>
            </w:tcBorders>
            <w:shd w:fill="FFFFFF" w:val="clear"/>
            <w:tcMar>
              <w:left w:w="0" w:type="dxa"/>
            </w:tcMar>
            <w:vAlign w:val="center"/>
          </w:tcPr>
          <w:p>
            <w:pPr>
              <w:pStyle w:val="Style24"/>
              <w:widowControl w:val="false"/>
              <w:spacing w:lineRule="atLeast" w:line="283" w:before="0" w:after="0"/>
              <w:jc w:val="center"/>
              <w:rPr/>
            </w:pPr>
            <w:r>
              <w:rPr>
                <w:rFonts w:ascii="Times New Roman" w:hAnsi="Times New Roman"/>
                <w:sz w:val="24"/>
                <w:szCs w:val="24"/>
              </w:rPr>
              <w:t>шт</w:t>
            </w:r>
          </w:p>
        </w:tc>
        <w:tc>
          <w:tcPr>
            <w:tcW w:w="960" w:type="dxa"/>
            <w:tcBorders>
              <w:bottom w:val="single" w:sz="4" w:space="0" w:color="000000"/>
              <w:right w:val="single" w:sz="4" w:space="0" w:color="000000"/>
            </w:tcBorders>
            <w:shd w:fill="FFFFFF" w:val="clear"/>
            <w:tcMar>
              <w:left w:w="0" w:type="dxa"/>
            </w:tcMar>
            <w:vAlign w:val="center"/>
          </w:tcPr>
          <w:p>
            <w:pPr>
              <w:pStyle w:val="Style24"/>
              <w:widowControl w:val="false"/>
              <w:spacing w:lineRule="atLeast" w:line="283" w:before="0" w:after="0"/>
              <w:jc w:val="center"/>
              <w:rPr/>
            </w:pPr>
            <w:r>
              <w:rPr>
                <w:rFonts w:ascii="Times New Roman" w:hAnsi="Times New Roman"/>
                <w:sz w:val="24"/>
                <w:szCs w:val="24"/>
              </w:rPr>
              <w:t>27</w:t>
            </w:r>
          </w:p>
        </w:tc>
      </w:tr>
      <w:tr>
        <w:trPr/>
        <w:tc>
          <w:tcPr>
            <w:tcW w:w="675" w:type="dxa"/>
            <w:tcBorders>
              <w:left w:val="single" w:sz="4" w:space="0" w:color="000000"/>
              <w:bottom w:val="single" w:sz="4" w:space="0" w:color="000000"/>
              <w:right w:val="single" w:sz="4" w:space="0" w:color="000000"/>
            </w:tcBorders>
            <w:vAlign w:val="center"/>
          </w:tcPr>
          <w:p>
            <w:pPr>
              <w:pStyle w:val="Style24"/>
              <w:widowControl w:val="false"/>
              <w:numPr>
                <w:ilvl w:val="0"/>
                <w:numId w:val="1"/>
              </w:numPr>
              <w:spacing w:lineRule="atLeast" w:line="283" w:before="0" w:after="0"/>
              <w:ind w:left="0" w:right="0" w:hanging="0"/>
              <w:rPr>
                <w:rFonts w:ascii="Times New Roman" w:hAnsi="Times New Roman"/>
                <w:sz w:val="24"/>
                <w:szCs w:val="24"/>
              </w:rPr>
            </w:pPr>
            <w:r>
              <w:rPr>
                <w:rFonts w:ascii="Times New Roman" w:hAnsi="Times New Roman"/>
                <w:sz w:val="24"/>
                <w:szCs w:val="24"/>
              </w:rPr>
            </w:r>
          </w:p>
        </w:tc>
        <w:tc>
          <w:tcPr>
            <w:tcW w:w="7326" w:type="dxa"/>
            <w:tcBorders>
              <w:left w:val="single" w:sz="4" w:space="0" w:color="000000"/>
              <w:bottom w:val="single" w:sz="4" w:space="0" w:color="000000"/>
              <w:right w:val="single" w:sz="4" w:space="0" w:color="000000"/>
            </w:tcBorders>
            <w:shd w:fill="FFFFFF" w:val="clear"/>
            <w:vAlign w:val="center"/>
          </w:tcPr>
          <w:p>
            <w:pPr>
              <w:pStyle w:val="Style24"/>
              <w:widowControl w:val="false"/>
              <w:spacing w:lineRule="atLeast" w:line="283" w:before="0" w:after="0"/>
              <w:jc w:val="left"/>
              <w:rPr/>
            </w:pPr>
            <w:r>
              <w:rPr>
                <w:rFonts w:ascii="Times New Roman" w:hAnsi="Times New Roman"/>
                <w:color w:val="000000"/>
                <w:sz w:val="24"/>
              </w:rPr>
              <w:t xml:space="preserve">Светильник светодиодный УСС 65 </w:t>
            </w:r>
          </w:p>
        </w:tc>
        <w:tc>
          <w:tcPr>
            <w:tcW w:w="959" w:type="dxa"/>
            <w:tcBorders>
              <w:bottom w:val="single" w:sz="4" w:space="0" w:color="000000"/>
              <w:right w:val="single" w:sz="4" w:space="0" w:color="000000"/>
            </w:tcBorders>
            <w:shd w:fill="FFFFFF" w:val="clear"/>
            <w:tcMar>
              <w:left w:w="0" w:type="dxa"/>
            </w:tcMar>
            <w:vAlign w:val="center"/>
          </w:tcPr>
          <w:p>
            <w:pPr>
              <w:pStyle w:val="Style24"/>
              <w:widowControl w:val="false"/>
              <w:spacing w:lineRule="atLeast" w:line="283" w:before="0" w:after="0"/>
              <w:jc w:val="center"/>
              <w:rPr/>
            </w:pPr>
            <w:r>
              <w:rPr>
                <w:rFonts w:ascii="Times New Roman" w:hAnsi="Times New Roman"/>
                <w:sz w:val="24"/>
                <w:szCs w:val="24"/>
              </w:rPr>
              <w:t>шт</w:t>
            </w:r>
          </w:p>
        </w:tc>
        <w:tc>
          <w:tcPr>
            <w:tcW w:w="960" w:type="dxa"/>
            <w:tcBorders>
              <w:bottom w:val="single" w:sz="4" w:space="0" w:color="000000"/>
              <w:right w:val="single" w:sz="4" w:space="0" w:color="000000"/>
            </w:tcBorders>
            <w:shd w:fill="FFFFFF" w:val="clear"/>
            <w:tcMar>
              <w:left w:w="0" w:type="dxa"/>
            </w:tcMar>
            <w:vAlign w:val="center"/>
          </w:tcPr>
          <w:p>
            <w:pPr>
              <w:pStyle w:val="Style24"/>
              <w:widowControl w:val="false"/>
              <w:spacing w:lineRule="atLeast" w:line="283" w:before="0" w:after="0"/>
              <w:jc w:val="center"/>
              <w:rPr/>
            </w:pPr>
            <w:r>
              <w:rPr>
                <w:rFonts w:ascii="Times New Roman" w:hAnsi="Times New Roman"/>
                <w:sz w:val="24"/>
                <w:szCs w:val="24"/>
              </w:rPr>
              <w:t>7</w:t>
            </w:r>
          </w:p>
        </w:tc>
      </w:tr>
      <w:tr>
        <w:trPr/>
        <w:tc>
          <w:tcPr>
            <w:tcW w:w="675" w:type="dxa"/>
            <w:tcBorders>
              <w:left w:val="single" w:sz="4" w:space="0" w:color="000000"/>
              <w:bottom w:val="single" w:sz="4" w:space="0" w:color="000000"/>
              <w:right w:val="single" w:sz="4" w:space="0" w:color="000000"/>
            </w:tcBorders>
            <w:vAlign w:val="center"/>
          </w:tcPr>
          <w:p>
            <w:pPr>
              <w:pStyle w:val="Style24"/>
              <w:widowControl w:val="false"/>
              <w:numPr>
                <w:ilvl w:val="0"/>
                <w:numId w:val="1"/>
              </w:numPr>
              <w:spacing w:lineRule="atLeast" w:line="283" w:before="0" w:after="0"/>
              <w:ind w:left="0" w:right="0" w:hanging="0"/>
              <w:rPr>
                <w:rFonts w:ascii="Times New Roman" w:hAnsi="Times New Roman"/>
                <w:sz w:val="24"/>
                <w:szCs w:val="24"/>
              </w:rPr>
            </w:pPr>
            <w:r>
              <w:rPr>
                <w:rFonts w:ascii="Times New Roman" w:hAnsi="Times New Roman"/>
                <w:sz w:val="24"/>
                <w:szCs w:val="24"/>
              </w:rPr>
            </w:r>
          </w:p>
        </w:tc>
        <w:tc>
          <w:tcPr>
            <w:tcW w:w="7326" w:type="dxa"/>
            <w:tcBorders>
              <w:left w:val="single" w:sz="4" w:space="0" w:color="000000"/>
              <w:bottom w:val="single" w:sz="4" w:space="0" w:color="000000"/>
              <w:right w:val="single" w:sz="4" w:space="0" w:color="000000"/>
            </w:tcBorders>
            <w:shd w:fill="FFFFFF" w:val="clear"/>
            <w:vAlign w:val="center"/>
          </w:tcPr>
          <w:p>
            <w:pPr>
              <w:pStyle w:val="Style24"/>
              <w:widowControl w:val="false"/>
              <w:spacing w:lineRule="atLeast" w:line="283" w:before="0" w:after="0"/>
              <w:jc w:val="left"/>
              <w:rPr/>
            </w:pPr>
            <w:r>
              <w:rPr>
                <w:rFonts w:ascii="Times New Roman" w:hAnsi="Times New Roman"/>
                <w:color w:val="000000"/>
                <w:sz w:val="24"/>
              </w:rPr>
              <w:t xml:space="preserve">Светильник светодиодный УСС 70 </w:t>
            </w:r>
          </w:p>
        </w:tc>
        <w:tc>
          <w:tcPr>
            <w:tcW w:w="959" w:type="dxa"/>
            <w:tcBorders>
              <w:bottom w:val="single" w:sz="4" w:space="0" w:color="000000"/>
              <w:right w:val="single" w:sz="4" w:space="0" w:color="000000"/>
            </w:tcBorders>
            <w:shd w:fill="FFFFFF" w:val="clear"/>
            <w:tcMar>
              <w:left w:w="0" w:type="dxa"/>
            </w:tcMar>
            <w:vAlign w:val="center"/>
          </w:tcPr>
          <w:p>
            <w:pPr>
              <w:pStyle w:val="Style24"/>
              <w:widowControl w:val="false"/>
              <w:spacing w:lineRule="atLeast" w:line="283" w:before="0" w:after="0"/>
              <w:jc w:val="center"/>
              <w:rPr/>
            </w:pPr>
            <w:r>
              <w:rPr>
                <w:rFonts w:ascii="Times New Roman" w:hAnsi="Times New Roman"/>
                <w:sz w:val="24"/>
                <w:szCs w:val="24"/>
              </w:rPr>
              <w:t>шт</w:t>
            </w:r>
          </w:p>
        </w:tc>
        <w:tc>
          <w:tcPr>
            <w:tcW w:w="960" w:type="dxa"/>
            <w:tcBorders>
              <w:bottom w:val="single" w:sz="4" w:space="0" w:color="000000"/>
              <w:right w:val="single" w:sz="4" w:space="0" w:color="000000"/>
            </w:tcBorders>
            <w:shd w:fill="FFFFFF" w:val="clear"/>
            <w:tcMar>
              <w:left w:w="0" w:type="dxa"/>
            </w:tcMar>
            <w:vAlign w:val="center"/>
          </w:tcPr>
          <w:p>
            <w:pPr>
              <w:pStyle w:val="Style24"/>
              <w:widowControl w:val="false"/>
              <w:spacing w:lineRule="atLeast" w:line="283" w:before="0" w:after="0"/>
              <w:jc w:val="center"/>
              <w:rPr/>
            </w:pPr>
            <w:r>
              <w:rPr>
                <w:rFonts w:ascii="Times New Roman" w:hAnsi="Times New Roman"/>
                <w:sz w:val="24"/>
                <w:szCs w:val="24"/>
              </w:rPr>
              <w:t>6</w:t>
            </w:r>
          </w:p>
        </w:tc>
      </w:tr>
      <w:tr>
        <w:trPr/>
        <w:tc>
          <w:tcPr>
            <w:tcW w:w="675" w:type="dxa"/>
            <w:tcBorders>
              <w:left w:val="single" w:sz="4" w:space="0" w:color="000000"/>
              <w:bottom w:val="single" w:sz="4" w:space="0" w:color="000000"/>
              <w:right w:val="single" w:sz="4" w:space="0" w:color="000000"/>
            </w:tcBorders>
            <w:vAlign w:val="center"/>
          </w:tcPr>
          <w:p>
            <w:pPr>
              <w:pStyle w:val="Style24"/>
              <w:widowControl w:val="false"/>
              <w:numPr>
                <w:ilvl w:val="0"/>
                <w:numId w:val="1"/>
              </w:numPr>
              <w:spacing w:lineRule="atLeast" w:line="283" w:before="0" w:after="0"/>
              <w:ind w:left="0" w:right="0" w:hanging="0"/>
              <w:rPr>
                <w:rFonts w:ascii="Times New Roman" w:hAnsi="Times New Roman"/>
                <w:sz w:val="24"/>
                <w:szCs w:val="24"/>
              </w:rPr>
            </w:pPr>
            <w:r>
              <w:rPr>
                <w:rFonts w:ascii="Times New Roman" w:hAnsi="Times New Roman"/>
                <w:sz w:val="24"/>
                <w:szCs w:val="24"/>
              </w:rPr>
            </w:r>
          </w:p>
        </w:tc>
        <w:tc>
          <w:tcPr>
            <w:tcW w:w="7326" w:type="dxa"/>
            <w:tcBorders>
              <w:left w:val="single" w:sz="4" w:space="0" w:color="000000"/>
              <w:bottom w:val="single" w:sz="4" w:space="0" w:color="000000"/>
              <w:right w:val="single" w:sz="4" w:space="0" w:color="000000"/>
            </w:tcBorders>
            <w:shd w:fill="FFFFFF" w:val="clear"/>
            <w:vAlign w:val="center"/>
          </w:tcPr>
          <w:p>
            <w:pPr>
              <w:pStyle w:val="Style24"/>
              <w:widowControl w:val="false"/>
              <w:spacing w:lineRule="atLeast" w:line="283" w:before="0" w:after="0"/>
              <w:jc w:val="left"/>
              <w:rPr/>
            </w:pPr>
            <w:r>
              <w:rPr>
                <w:rFonts w:ascii="Times New Roman" w:hAnsi="Times New Roman"/>
                <w:color w:val="000000"/>
                <w:sz w:val="24"/>
              </w:rPr>
              <w:t xml:space="preserve">Светильник светодиодный УСС 90 Катана Пром </w:t>
            </w:r>
          </w:p>
        </w:tc>
        <w:tc>
          <w:tcPr>
            <w:tcW w:w="959" w:type="dxa"/>
            <w:tcBorders>
              <w:bottom w:val="single" w:sz="4" w:space="0" w:color="000000"/>
              <w:right w:val="single" w:sz="4" w:space="0" w:color="000000"/>
            </w:tcBorders>
            <w:shd w:fill="FFFFFF" w:val="clear"/>
            <w:tcMar>
              <w:left w:w="0" w:type="dxa"/>
            </w:tcMar>
            <w:vAlign w:val="center"/>
          </w:tcPr>
          <w:p>
            <w:pPr>
              <w:pStyle w:val="Style24"/>
              <w:widowControl w:val="false"/>
              <w:spacing w:lineRule="atLeast" w:line="283" w:before="0" w:after="0"/>
              <w:jc w:val="center"/>
              <w:rPr/>
            </w:pPr>
            <w:r>
              <w:rPr>
                <w:rFonts w:ascii="Times New Roman" w:hAnsi="Times New Roman"/>
                <w:sz w:val="24"/>
                <w:szCs w:val="24"/>
              </w:rPr>
              <w:t>шт</w:t>
            </w:r>
          </w:p>
        </w:tc>
        <w:tc>
          <w:tcPr>
            <w:tcW w:w="960" w:type="dxa"/>
            <w:tcBorders>
              <w:bottom w:val="single" w:sz="4" w:space="0" w:color="000000"/>
              <w:right w:val="single" w:sz="4" w:space="0" w:color="000000"/>
            </w:tcBorders>
            <w:shd w:fill="FFFFFF" w:val="clear"/>
            <w:tcMar>
              <w:left w:w="0" w:type="dxa"/>
            </w:tcMar>
            <w:vAlign w:val="center"/>
          </w:tcPr>
          <w:p>
            <w:pPr>
              <w:pStyle w:val="Style24"/>
              <w:widowControl w:val="false"/>
              <w:spacing w:lineRule="atLeast" w:line="283" w:before="0" w:after="0"/>
              <w:jc w:val="center"/>
              <w:rPr/>
            </w:pPr>
            <w:r>
              <w:rPr>
                <w:rFonts w:ascii="Times New Roman" w:hAnsi="Times New Roman"/>
                <w:sz w:val="24"/>
                <w:szCs w:val="24"/>
              </w:rPr>
              <w:t>5</w:t>
            </w:r>
          </w:p>
        </w:tc>
      </w:tr>
      <w:tr>
        <w:trPr/>
        <w:tc>
          <w:tcPr>
            <w:tcW w:w="675" w:type="dxa"/>
            <w:tcBorders>
              <w:left w:val="single" w:sz="4" w:space="0" w:color="000000"/>
              <w:bottom w:val="single" w:sz="4" w:space="0" w:color="000000"/>
              <w:right w:val="single" w:sz="4" w:space="0" w:color="000000"/>
            </w:tcBorders>
            <w:vAlign w:val="center"/>
          </w:tcPr>
          <w:p>
            <w:pPr>
              <w:pStyle w:val="Style24"/>
              <w:widowControl w:val="false"/>
              <w:numPr>
                <w:ilvl w:val="0"/>
                <w:numId w:val="1"/>
              </w:numPr>
              <w:spacing w:lineRule="atLeast" w:line="283" w:before="0" w:after="0"/>
              <w:ind w:left="0" w:right="0" w:hanging="0"/>
              <w:rPr>
                <w:rFonts w:ascii="Times New Roman" w:hAnsi="Times New Roman"/>
                <w:sz w:val="24"/>
                <w:szCs w:val="24"/>
              </w:rPr>
            </w:pPr>
            <w:r>
              <w:rPr>
                <w:rFonts w:ascii="Times New Roman" w:hAnsi="Times New Roman"/>
                <w:sz w:val="24"/>
                <w:szCs w:val="24"/>
              </w:rPr>
            </w:r>
          </w:p>
        </w:tc>
        <w:tc>
          <w:tcPr>
            <w:tcW w:w="7326" w:type="dxa"/>
            <w:tcBorders>
              <w:left w:val="single" w:sz="4" w:space="0" w:color="000000"/>
              <w:bottom w:val="single" w:sz="4" w:space="0" w:color="000000"/>
              <w:right w:val="single" w:sz="4" w:space="0" w:color="000000"/>
            </w:tcBorders>
            <w:shd w:fill="FFFFFF" w:val="clear"/>
            <w:vAlign w:val="center"/>
          </w:tcPr>
          <w:p>
            <w:pPr>
              <w:pStyle w:val="Style24"/>
              <w:widowControl w:val="false"/>
              <w:spacing w:lineRule="atLeast" w:line="283" w:before="0" w:after="0"/>
              <w:jc w:val="left"/>
              <w:rPr/>
            </w:pPr>
            <w:r>
              <w:rPr>
                <w:rFonts w:ascii="Times New Roman" w:hAnsi="Times New Roman"/>
                <w:color w:val="000000"/>
                <w:sz w:val="24"/>
              </w:rPr>
              <w:t>Светильник светодиодный УСС 110 Катана Пром</w:t>
            </w:r>
          </w:p>
        </w:tc>
        <w:tc>
          <w:tcPr>
            <w:tcW w:w="959" w:type="dxa"/>
            <w:tcBorders>
              <w:bottom w:val="single" w:sz="4" w:space="0" w:color="000000"/>
              <w:right w:val="single" w:sz="4" w:space="0" w:color="000000"/>
            </w:tcBorders>
            <w:shd w:fill="FFFFFF" w:val="clear"/>
            <w:tcMar>
              <w:left w:w="0" w:type="dxa"/>
            </w:tcMar>
            <w:vAlign w:val="center"/>
          </w:tcPr>
          <w:p>
            <w:pPr>
              <w:pStyle w:val="Style24"/>
              <w:widowControl w:val="false"/>
              <w:spacing w:lineRule="atLeast" w:line="283" w:before="0" w:after="0"/>
              <w:jc w:val="center"/>
              <w:rPr/>
            </w:pPr>
            <w:r>
              <w:rPr>
                <w:rFonts w:ascii="Times New Roman" w:hAnsi="Times New Roman"/>
                <w:sz w:val="24"/>
                <w:szCs w:val="24"/>
              </w:rPr>
              <w:t>шт</w:t>
            </w:r>
          </w:p>
        </w:tc>
        <w:tc>
          <w:tcPr>
            <w:tcW w:w="960" w:type="dxa"/>
            <w:tcBorders>
              <w:bottom w:val="single" w:sz="4" w:space="0" w:color="000000"/>
              <w:right w:val="single" w:sz="4" w:space="0" w:color="000000"/>
            </w:tcBorders>
            <w:shd w:fill="FFFFFF" w:val="clear"/>
            <w:tcMar>
              <w:left w:w="0" w:type="dxa"/>
            </w:tcMar>
            <w:vAlign w:val="center"/>
          </w:tcPr>
          <w:p>
            <w:pPr>
              <w:pStyle w:val="Style24"/>
              <w:widowControl w:val="false"/>
              <w:spacing w:lineRule="atLeast" w:line="283" w:before="0" w:after="0"/>
              <w:jc w:val="center"/>
              <w:rPr/>
            </w:pPr>
            <w:r>
              <w:rPr>
                <w:rFonts w:ascii="Times New Roman" w:hAnsi="Times New Roman"/>
                <w:sz w:val="24"/>
                <w:szCs w:val="24"/>
              </w:rPr>
              <w:t>5</w:t>
            </w:r>
          </w:p>
        </w:tc>
      </w:tr>
      <w:tr>
        <w:trPr/>
        <w:tc>
          <w:tcPr>
            <w:tcW w:w="675" w:type="dxa"/>
            <w:tcBorders>
              <w:left w:val="single" w:sz="4" w:space="0" w:color="000000"/>
              <w:bottom w:val="single" w:sz="4" w:space="0" w:color="000000"/>
              <w:right w:val="single" w:sz="4" w:space="0" w:color="000000"/>
            </w:tcBorders>
            <w:vAlign w:val="center"/>
          </w:tcPr>
          <w:p>
            <w:pPr>
              <w:pStyle w:val="Style24"/>
              <w:widowControl w:val="false"/>
              <w:numPr>
                <w:ilvl w:val="0"/>
                <w:numId w:val="1"/>
              </w:numPr>
              <w:spacing w:lineRule="atLeast" w:line="283" w:before="0" w:after="0"/>
              <w:ind w:left="0" w:right="0" w:hanging="0"/>
              <w:rPr>
                <w:rFonts w:ascii="Times New Roman" w:hAnsi="Times New Roman"/>
                <w:sz w:val="24"/>
                <w:szCs w:val="24"/>
              </w:rPr>
            </w:pPr>
            <w:r>
              <w:rPr>
                <w:rFonts w:ascii="Times New Roman" w:hAnsi="Times New Roman"/>
                <w:sz w:val="24"/>
                <w:szCs w:val="24"/>
              </w:rPr>
            </w:r>
          </w:p>
        </w:tc>
        <w:tc>
          <w:tcPr>
            <w:tcW w:w="7326" w:type="dxa"/>
            <w:tcBorders>
              <w:left w:val="single" w:sz="4" w:space="0" w:color="000000"/>
              <w:bottom w:val="single" w:sz="4" w:space="0" w:color="000000"/>
              <w:right w:val="single" w:sz="4" w:space="0" w:color="000000"/>
            </w:tcBorders>
            <w:shd w:fill="FFFFFF" w:val="clear"/>
            <w:vAlign w:val="center"/>
          </w:tcPr>
          <w:p>
            <w:pPr>
              <w:pStyle w:val="Style24"/>
              <w:widowControl w:val="false"/>
              <w:spacing w:lineRule="atLeast" w:line="283" w:before="0" w:after="0"/>
              <w:jc w:val="left"/>
              <w:rPr/>
            </w:pPr>
            <w:r>
              <w:rPr>
                <w:rFonts w:ascii="Times New Roman" w:hAnsi="Times New Roman"/>
                <w:color w:val="000000"/>
                <w:sz w:val="24"/>
              </w:rPr>
              <w:t>Светильник светодиодный УСС 100 КАТАНА Ультра</w:t>
            </w:r>
          </w:p>
        </w:tc>
        <w:tc>
          <w:tcPr>
            <w:tcW w:w="959" w:type="dxa"/>
            <w:tcBorders>
              <w:bottom w:val="single" w:sz="4" w:space="0" w:color="000000"/>
              <w:right w:val="single" w:sz="4" w:space="0" w:color="000000"/>
            </w:tcBorders>
            <w:shd w:fill="FFFFFF" w:val="clear"/>
            <w:tcMar>
              <w:left w:w="0" w:type="dxa"/>
            </w:tcMar>
            <w:vAlign w:val="center"/>
          </w:tcPr>
          <w:p>
            <w:pPr>
              <w:pStyle w:val="Style24"/>
              <w:widowControl w:val="false"/>
              <w:spacing w:lineRule="atLeast" w:line="283" w:before="0" w:after="0"/>
              <w:jc w:val="center"/>
              <w:rPr/>
            </w:pPr>
            <w:r>
              <w:rPr>
                <w:rFonts w:ascii="Times New Roman" w:hAnsi="Times New Roman"/>
                <w:sz w:val="24"/>
                <w:szCs w:val="24"/>
              </w:rPr>
              <w:t>шт</w:t>
            </w:r>
          </w:p>
        </w:tc>
        <w:tc>
          <w:tcPr>
            <w:tcW w:w="960" w:type="dxa"/>
            <w:tcBorders>
              <w:bottom w:val="single" w:sz="4" w:space="0" w:color="000000"/>
              <w:right w:val="single" w:sz="4" w:space="0" w:color="000000"/>
            </w:tcBorders>
            <w:shd w:fill="FFFFFF" w:val="clear"/>
            <w:tcMar>
              <w:left w:w="0" w:type="dxa"/>
            </w:tcMar>
            <w:vAlign w:val="center"/>
          </w:tcPr>
          <w:p>
            <w:pPr>
              <w:pStyle w:val="Style24"/>
              <w:widowControl w:val="false"/>
              <w:spacing w:lineRule="atLeast" w:line="283" w:before="0" w:after="0"/>
              <w:jc w:val="center"/>
              <w:rPr/>
            </w:pPr>
            <w:r>
              <w:rPr>
                <w:rFonts w:ascii="Times New Roman" w:hAnsi="Times New Roman"/>
                <w:sz w:val="24"/>
                <w:szCs w:val="24"/>
              </w:rPr>
              <w:t>20</w:t>
            </w:r>
          </w:p>
        </w:tc>
      </w:tr>
      <w:tr>
        <w:trPr/>
        <w:tc>
          <w:tcPr>
            <w:tcW w:w="675" w:type="dxa"/>
            <w:tcBorders>
              <w:left w:val="single" w:sz="4" w:space="0" w:color="000000"/>
              <w:bottom w:val="single" w:sz="4" w:space="0" w:color="000000"/>
              <w:right w:val="single" w:sz="4" w:space="0" w:color="000000"/>
            </w:tcBorders>
            <w:vAlign w:val="center"/>
          </w:tcPr>
          <w:p>
            <w:pPr>
              <w:pStyle w:val="Style24"/>
              <w:widowControl w:val="false"/>
              <w:numPr>
                <w:ilvl w:val="0"/>
                <w:numId w:val="1"/>
              </w:numPr>
              <w:spacing w:lineRule="atLeast" w:line="283" w:before="0" w:after="0"/>
              <w:ind w:left="0" w:right="0" w:hanging="0"/>
              <w:rPr>
                <w:rFonts w:ascii="Times New Roman" w:hAnsi="Times New Roman"/>
                <w:sz w:val="24"/>
                <w:szCs w:val="24"/>
              </w:rPr>
            </w:pPr>
            <w:r>
              <w:rPr>
                <w:rFonts w:ascii="Times New Roman" w:hAnsi="Times New Roman"/>
                <w:sz w:val="24"/>
                <w:szCs w:val="24"/>
              </w:rPr>
            </w:r>
          </w:p>
        </w:tc>
        <w:tc>
          <w:tcPr>
            <w:tcW w:w="7326" w:type="dxa"/>
            <w:tcBorders>
              <w:left w:val="single" w:sz="4" w:space="0" w:color="000000"/>
              <w:bottom w:val="single" w:sz="4" w:space="0" w:color="000000"/>
              <w:right w:val="single" w:sz="4" w:space="0" w:color="000000"/>
            </w:tcBorders>
            <w:shd w:fill="FFFFFF" w:val="clear"/>
            <w:vAlign w:val="center"/>
          </w:tcPr>
          <w:p>
            <w:pPr>
              <w:pStyle w:val="Style24"/>
              <w:widowControl w:val="false"/>
              <w:spacing w:lineRule="atLeast" w:line="283" w:before="0" w:after="0"/>
              <w:jc w:val="left"/>
              <w:rPr/>
            </w:pPr>
            <w:r>
              <w:rPr>
                <w:rFonts w:ascii="Times New Roman" w:hAnsi="Times New Roman"/>
                <w:color w:val="000000"/>
                <w:sz w:val="24"/>
              </w:rPr>
              <w:t xml:space="preserve">Светильник светодиодный УСС 65 МАГИСТРАЛЬ Ш1-2 </w:t>
            </w:r>
          </w:p>
        </w:tc>
        <w:tc>
          <w:tcPr>
            <w:tcW w:w="959" w:type="dxa"/>
            <w:tcBorders>
              <w:bottom w:val="single" w:sz="4" w:space="0" w:color="000000"/>
              <w:right w:val="single" w:sz="4" w:space="0" w:color="000000"/>
            </w:tcBorders>
            <w:shd w:fill="FFFFFF" w:val="clear"/>
            <w:tcMar>
              <w:left w:w="0" w:type="dxa"/>
            </w:tcMar>
            <w:vAlign w:val="center"/>
          </w:tcPr>
          <w:p>
            <w:pPr>
              <w:pStyle w:val="Style24"/>
              <w:widowControl w:val="false"/>
              <w:spacing w:lineRule="atLeast" w:line="283" w:before="0" w:after="0"/>
              <w:jc w:val="center"/>
              <w:rPr/>
            </w:pPr>
            <w:r>
              <w:rPr>
                <w:rFonts w:ascii="Times New Roman" w:hAnsi="Times New Roman"/>
                <w:sz w:val="24"/>
                <w:szCs w:val="24"/>
              </w:rPr>
              <w:t>шт</w:t>
            </w:r>
          </w:p>
        </w:tc>
        <w:tc>
          <w:tcPr>
            <w:tcW w:w="960" w:type="dxa"/>
            <w:tcBorders>
              <w:bottom w:val="single" w:sz="4" w:space="0" w:color="000000"/>
              <w:right w:val="single" w:sz="4" w:space="0" w:color="000000"/>
            </w:tcBorders>
            <w:shd w:fill="FFFFFF" w:val="clear"/>
            <w:tcMar>
              <w:left w:w="0" w:type="dxa"/>
            </w:tcMar>
            <w:vAlign w:val="center"/>
          </w:tcPr>
          <w:p>
            <w:pPr>
              <w:pStyle w:val="Style24"/>
              <w:widowControl w:val="false"/>
              <w:spacing w:lineRule="atLeast" w:line="283" w:before="0" w:after="0"/>
              <w:jc w:val="center"/>
              <w:rPr/>
            </w:pPr>
            <w:r>
              <w:rPr>
                <w:rFonts w:ascii="Times New Roman" w:hAnsi="Times New Roman"/>
                <w:sz w:val="24"/>
                <w:szCs w:val="24"/>
              </w:rPr>
              <w:t>5</w:t>
            </w:r>
          </w:p>
        </w:tc>
      </w:tr>
      <w:tr>
        <w:trPr/>
        <w:tc>
          <w:tcPr>
            <w:tcW w:w="675" w:type="dxa"/>
            <w:tcBorders>
              <w:left w:val="single" w:sz="4" w:space="0" w:color="000000"/>
              <w:bottom w:val="single" w:sz="4" w:space="0" w:color="000000"/>
              <w:right w:val="single" w:sz="4" w:space="0" w:color="000000"/>
            </w:tcBorders>
            <w:vAlign w:val="center"/>
          </w:tcPr>
          <w:p>
            <w:pPr>
              <w:pStyle w:val="Style24"/>
              <w:widowControl w:val="false"/>
              <w:numPr>
                <w:ilvl w:val="0"/>
                <w:numId w:val="1"/>
              </w:numPr>
              <w:spacing w:lineRule="atLeast" w:line="283" w:before="0" w:after="0"/>
              <w:ind w:left="0" w:right="0" w:hanging="0"/>
              <w:rPr>
                <w:rFonts w:ascii="Times New Roman" w:hAnsi="Times New Roman"/>
                <w:sz w:val="24"/>
                <w:szCs w:val="24"/>
              </w:rPr>
            </w:pPr>
            <w:r>
              <w:rPr>
                <w:rFonts w:ascii="Times New Roman" w:hAnsi="Times New Roman"/>
                <w:sz w:val="24"/>
                <w:szCs w:val="24"/>
              </w:rPr>
            </w:r>
          </w:p>
        </w:tc>
        <w:tc>
          <w:tcPr>
            <w:tcW w:w="7326" w:type="dxa"/>
            <w:tcBorders>
              <w:left w:val="single" w:sz="4" w:space="0" w:color="000000"/>
              <w:bottom w:val="single" w:sz="4" w:space="0" w:color="000000"/>
              <w:right w:val="single" w:sz="4" w:space="0" w:color="000000"/>
            </w:tcBorders>
            <w:shd w:fill="FFFFFF" w:val="clear"/>
            <w:vAlign w:val="center"/>
          </w:tcPr>
          <w:p>
            <w:pPr>
              <w:pStyle w:val="Style24"/>
              <w:widowControl w:val="false"/>
              <w:spacing w:lineRule="atLeast" w:line="283" w:before="0" w:after="0"/>
              <w:jc w:val="left"/>
              <w:rPr/>
            </w:pPr>
            <w:r>
              <w:rPr>
                <w:rFonts w:ascii="Times New Roman" w:hAnsi="Times New Roman"/>
                <w:color w:val="000000"/>
                <w:sz w:val="24"/>
              </w:rPr>
              <w:t>Светильник светодиодный УСС 90 МАГИСТРАЛЬ Ш1-2</w:t>
            </w:r>
          </w:p>
        </w:tc>
        <w:tc>
          <w:tcPr>
            <w:tcW w:w="959" w:type="dxa"/>
            <w:tcBorders>
              <w:bottom w:val="single" w:sz="4" w:space="0" w:color="000000"/>
              <w:right w:val="single" w:sz="4" w:space="0" w:color="000000"/>
            </w:tcBorders>
            <w:shd w:fill="FFFFFF" w:val="clear"/>
            <w:tcMar>
              <w:left w:w="0" w:type="dxa"/>
            </w:tcMar>
            <w:vAlign w:val="center"/>
          </w:tcPr>
          <w:p>
            <w:pPr>
              <w:pStyle w:val="Style24"/>
              <w:widowControl w:val="false"/>
              <w:spacing w:lineRule="atLeast" w:line="283" w:before="0" w:after="0"/>
              <w:jc w:val="center"/>
              <w:rPr/>
            </w:pPr>
            <w:r>
              <w:rPr>
                <w:rFonts w:ascii="Times New Roman" w:hAnsi="Times New Roman"/>
                <w:sz w:val="24"/>
                <w:szCs w:val="24"/>
              </w:rPr>
              <w:t>шт</w:t>
            </w:r>
          </w:p>
        </w:tc>
        <w:tc>
          <w:tcPr>
            <w:tcW w:w="960" w:type="dxa"/>
            <w:tcBorders>
              <w:bottom w:val="single" w:sz="4" w:space="0" w:color="000000"/>
              <w:right w:val="single" w:sz="4" w:space="0" w:color="000000"/>
            </w:tcBorders>
            <w:shd w:fill="FFFFFF" w:val="clear"/>
            <w:tcMar>
              <w:left w:w="0" w:type="dxa"/>
            </w:tcMar>
            <w:vAlign w:val="center"/>
          </w:tcPr>
          <w:p>
            <w:pPr>
              <w:pStyle w:val="Style24"/>
              <w:widowControl w:val="false"/>
              <w:spacing w:lineRule="atLeast" w:line="283" w:before="0" w:after="0"/>
              <w:jc w:val="center"/>
              <w:rPr/>
            </w:pPr>
            <w:r>
              <w:rPr>
                <w:rFonts w:ascii="Times New Roman" w:hAnsi="Times New Roman"/>
                <w:sz w:val="24"/>
                <w:szCs w:val="24"/>
              </w:rPr>
              <w:t>1</w:t>
            </w:r>
          </w:p>
        </w:tc>
      </w:tr>
      <w:tr>
        <w:trPr/>
        <w:tc>
          <w:tcPr>
            <w:tcW w:w="675" w:type="dxa"/>
            <w:tcBorders>
              <w:left w:val="single" w:sz="4" w:space="0" w:color="000000"/>
              <w:bottom w:val="single" w:sz="4" w:space="0" w:color="000000"/>
              <w:right w:val="single" w:sz="4" w:space="0" w:color="000000"/>
            </w:tcBorders>
            <w:vAlign w:val="center"/>
          </w:tcPr>
          <w:p>
            <w:pPr>
              <w:pStyle w:val="Style24"/>
              <w:widowControl w:val="false"/>
              <w:numPr>
                <w:ilvl w:val="0"/>
                <w:numId w:val="1"/>
              </w:numPr>
              <w:spacing w:lineRule="atLeast" w:line="283" w:before="0" w:after="0"/>
              <w:ind w:left="0" w:right="0" w:hanging="0"/>
              <w:rPr>
                <w:rFonts w:ascii="Times New Roman" w:hAnsi="Times New Roman"/>
                <w:sz w:val="24"/>
                <w:szCs w:val="24"/>
              </w:rPr>
            </w:pPr>
            <w:r>
              <w:rPr>
                <w:rFonts w:ascii="Times New Roman" w:hAnsi="Times New Roman"/>
                <w:sz w:val="24"/>
                <w:szCs w:val="24"/>
              </w:rPr>
            </w:r>
          </w:p>
        </w:tc>
        <w:tc>
          <w:tcPr>
            <w:tcW w:w="7326" w:type="dxa"/>
            <w:tcBorders>
              <w:left w:val="single" w:sz="4" w:space="0" w:color="000000"/>
              <w:bottom w:val="single" w:sz="4" w:space="0" w:color="000000"/>
              <w:right w:val="single" w:sz="4" w:space="0" w:color="000000"/>
            </w:tcBorders>
            <w:shd w:fill="FFFFFF" w:val="clear"/>
            <w:vAlign w:val="center"/>
          </w:tcPr>
          <w:p>
            <w:pPr>
              <w:pStyle w:val="Style24"/>
              <w:widowControl w:val="false"/>
              <w:spacing w:lineRule="atLeast" w:line="283" w:before="0" w:after="0"/>
              <w:jc w:val="left"/>
              <w:rPr/>
            </w:pPr>
            <w:r>
              <w:rPr>
                <w:rFonts w:ascii="Times New Roman" w:hAnsi="Times New Roman"/>
                <w:color w:val="000000"/>
                <w:sz w:val="24"/>
              </w:rPr>
              <w:t>Светильник светодиодный УСС 130 МАГИСТРАЛЬ Ш1-2</w:t>
            </w:r>
          </w:p>
        </w:tc>
        <w:tc>
          <w:tcPr>
            <w:tcW w:w="959" w:type="dxa"/>
            <w:tcBorders>
              <w:bottom w:val="single" w:sz="4" w:space="0" w:color="000000"/>
              <w:right w:val="single" w:sz="4" w:space="0" w:color="000000"/>
            </w:tcBorders>
            <w:shd w:fill="FFFFFF" w:val="clear"/>
            <w:tcMar>
              <w:left w:w="0" w:type="dxa"/>
            </w:tcMar>
            <w:vAlign w:val="center"/>
          </w:tcPr>
          <w:p>
            <w:pPr>
              <w:pStyle w:val="Style24"/>
              <w:widowControl w:val="false"/>
              <w:spacing w:lineRule="atLeast" w:line="283" w:before="0" w:after="0"/>
              <w:jc w:val="center"/>
              <w:rPr/>
            </w:pPr>
            <w:r>
              <w:rPr>
                <w:rFonts w:ascii="Times New Roman" w:hAnsi="Times New Roman"/>
                <w:sz w:val="24"/>
                <w:szCs w:val="24"/>
              </w:rPr>
              <w:t>шт</w:t>
            </w:r>
          </w:p>
        </w:tc>
        <w:tc>
          <w:tcPr>
            <w:tcW w:w="960" w:type="dxa"/>
            <w:tcBorders>
              <w:bottom w:val="single" w:sz="4" w:space="0" w:color="000000"/>
              <w:right w:val="single" w:sz="4" w:space="0" w:color="000000"/>
            </w:tcBorders>
            <w:shd w:fill="FFFFFF" w:val="clear"/>
            <w:tcMar>
              <w:left w:w="0" w:type="dxa"/>
            </w:tcMar>
            <w:vAlign w:val="center"/>
          </w:tcPr>
          <w:p>
            <w:pPr>
              <w:pStyle w:val="Style24"/>
              <w:widowControl w:val="false"/>
              <w:spacing w:lineRule="atLeast" w:line="283" w:before="0" w:after="0"/>
              <w:jc w:val="center"/>
              <w:rPr/>
            </w:pPr>
            <w:r>
              <w:rPr>
                <w:rFonts w:ascii="Times New Roman" w:hAnsi="Times New Roman"/>
                <w:sz w:val="24"/>
                <w:szCs w:val="24"/>
              </w:rPr>
              <w:t>5</w:t>
            </w:r>
          </w:p>
        </w:tc>
      </w:tr>
      <w:tr>
        <w:trPr/>
        <w:tc>
          <w:tcPr>
            <w:tcW w:w="675" w:type="dxa"/>
            <w:tcBorders>
              <w:left w:val="single" w:sz="4" w:space="0" w:color="000000"/>
              <w:bottom w:val="single" w:sz="4" w:space="0" w:color="000000"/>
              <w:right w:val="single" w:sz="4" w:space="0" w:color="000000"/>
            </w:tcBorders>
            <w:vAlign w:val="center"/>
          </w:tcPr>
          <w:p>
            <w:pPr>
              <w:pStyle w:val="Style24"/>
              <w:widowControl w:val="false"/>
              <w:numPr>
                <w:ilvl w:val="0"/>
                <w:numId w:val="1"/>
              </w:numPr>
              <w:spacing w:lineRule="atLeast" w:line="283" w:before="0" w:after="0"/>
              <w:ind w:left="0" w:right="0" w:hanging="0"/>
              <w:rPr>
                <w:rFonts w:ascii="Times New Roman" w:hAnsi="Times New Roman"/>
                <w:sz w:val="24"/>
                <w:szCs w:val="24"/>
              </w:rPr>
            </w:pPr>
            <w:r>
              <w:rPr>
                <w:rFonts w:ascii="Times New Roman" w:hAnsi="Times New Roman"/>
                <w:sz w:val="24"/>
                <w:szCs w:val="24"/>
              </w:rPr>
            </w:r>
          </w:p>
        </w:tc>
        <w:tc>
          <w:tcPr>
            <w:tcW w:w="7326" w:type="dxa"/>
            <w:tcBorders>
              <w:left w:val="single" w:sz="4" w:space="0" w:color="000000"/>
              <w:bottom w:val="single" w:sz="4" w:space="0" w:color="000000"/>
              <w:right w:val="single" w:sz="4" w:space="0" w:color="000000"/>
            </w:tcBorders>
            <w:shd w:fill="FFFFFF" w:val="clear"/>
            <w:vAlign w:val="center"/>
          </w:tcPr>
          <w:p>
            <w:pPr>
              <w:pStyle w:val="Style24"/>
              <w:widowControl w:val="false"/>
              <w:spacing w:lineRule="atLeast" w:line="283" w:before="0" w:after="0"/>
              <w:jc w:val="left"/>
              <w:rPr/>
            </w:pPr>
            <w:r>
              <w:rPr>
                <w:rFonts w:ascii="Times New Roman" w:hAnsi="Times New Roman"/>
                <w:color w:val="000000"/>
                <w:sz w:val="24"/>
              </w:rPr>
              <w:t xml:space="preserve">Светильник светодиодный ПСС 30 ШАР </w:t>
            </w:r>
          </w:p>
        </w:tc>
        <w:tc>
          <w:tcPr>
            <w:tcW w:w="959" w:type="dxa"/>
            <w:tcBorders>
              <w:bottom w:val="single" w:sz="4" w:space="0" w:color="000000"/>
              <w:right w:val="single" w:sz="4" w:space="0" w:color="000000"/>
            </w:tcBorders>
            <w:shd w:fill="FFFFFF" w:val="clear"/>
            <w:tcMar>
              <w:left w:w="0" w:type="dxa"/>
            </w:tcMar>
            <w:vAlign w:val="center"/>
          </w:tcPr>
          <w:p>
            <w:pPr>
              <w:pStyle w:val="Style24"/>
              <w:widowControl w:val="false"/>
              <w:spacing w:lineRule="atLeast" w:line="283" w:before="0" w:after="0"/>
              <w:jc w:val="center"/>
              <w:rPr/>
            </w:pPr>
            <w:r>
              <w:rPr>
                <w:rFonts w:ascii="Times New Roman" w:hAnsi="Times New Roman"/>
                <w:sz w:val="24"/>
                <w:szCs w:val="24"/>
              </w:rPr>
              <w:t>шт</w:t>
            </w:r>
          </w:p>
        </w:tc>
        <w:tc>
          <w:tcPr>
            <w:tcW w:w="960" w:type="dxa"/>
            <w:tcBorders>
              <w:bottom w:val="single" w:sz="4" w:space="0" w:color="000000"/>
              <w:right w:val="single" w:sz="4" w:space="0" w:color="000000"/>
            </w:tcBorders>
            <w:shd w:fill="FFFFFF" w:val="clear"/>
            <w:tcMar>
              <w:left w:w="0" w:type="dxa"/>
            </w:tcMar>
            <w:vAlign w:val="center"/>
          </w:tcPr>
          <w:p>
            <w:pPr>
              <w:pStyle w:val="Style24"/>
              <w:widowControl w:val="false"/>
              <w:spacing w:lineRule="atLeast" w:line="283" w:before="0" w:after="0"/>
              <w:jc w:val="center"/>
              <w:rPr/>
            </w:pPr>
            <w:r>
              <w:rPr>
                <w:rFonts w:ascii="Times New Roman" w:hAnsi="Times New Roman"/>
                <w:sz w:val="24"/>
                <w:szCs w:val="24"/>
              </w:rPr>
              <w:t>2</w:t>
            </w:r>
          </w:p>
        </w:tc>
      </w:tr>
    </w:tbl>
    <w:p>
      <w:pPr>
        <w:pStyle w:val="Normal"/>
        <w:keepNext w:val="true"/>
        <w:keepLines/>
        <w:numPr>
          <w:ilvl w:val="0"/>
          <w:numId w:val="0"/>
        </w:numPr>
        <w:spacing w:lineRule="auto" w:line="240" w:before="240" w:after="60"/>
        <w:ind w:left="0" w:hanging="0"/>
        <w:outlineLvl w:val="0"/>
        <w:rPr>
          <w:sz w:val="24"/>
          <w:szCs w:val="24"/>
        </w:rPr>
      </w:pPr>
      <w:r>
        <w:rPr>
          <w:rFonts w:ascii="Times New Roman" w:hAnsi="Times New Roman"/>
          <w:b/>
          <w:sz w:val="24"/>
          <w:szCs w:val="24"/>
          <w:lang w:eastAsia="ru-RU"/>
        </w:rPr>
        <w:t>2.1.2.</w:t>
        <w:tab/>
        <w:t>Требования к срокам поставки продукции</w:t>
      </w:r>
    </w:p>
    <w:p>
      <w:pPr>
        <w:pStyle w:val="Normal"/>
        <w:keepNext w:val="true"/>
        <w:keepLines/>
        <w:numPr>
          <w:ilvl w:val="0"/>
          <w:numId w:val="0"/>
        </w:numPr>
        <w:spacing w:lineRule="auto" w:line="240" w:before="240" w:after="60"/>
        <w:ind w:left="0" w:hanging="0"/>
        <w:outlineLvl w:val="0"/>
        <w:rPr>
          <w:sz w:val="24"/>
          <w:szCs w:val="24"/>
        </w:rPr>
      </w:pPr>
      <w:r>
        <w:rPr>
          <w:rFonts w:ascii="Times New Roman" w:hAnsi="Times New Roman"/>
          <w:b/>
          <w:sz w:val="24"/>
          <w:szCs w:val="24"/>
          <w:lang w:eastAsia="ru-RU"/>
        </w:rPr>
        <w:t xml:space="preserve">Таблица 2.1 Требования по срокам поставки продукции </w:t>
      </w:r>
    </w:p>
    <w:tbl>
      <w:tblPr>
        <w:tblW w:w="9921" w:type="dxa"/>
        <w:jc w:val="left"/>
        <w:tblInd w:w="-5" w:type="dxa"/>
        <w:tblLayout w:type="fixed"/>
        <w:tblCellMar>
          <w:top w:w="28" w:type="dxa"/>
          <w:left w:w="108" w:type="dxa"/>
          <w:bottom w:w="28" w:type="dxa"/>
          <w:right w:w="108" w:type="dxa"/>
        </w:tblCellMar>
      </w:tblPr>
      <w:tblGrid>
        <w:gridCol w:w="666"/>
        <w:gridCol w:w="4654"/>
        <w:gridCol w:w="2333"/>
        <w:gridCol w:w="2267"/>
      </w:tblGrid>
      <w:tr>
        <w:trPr/>
        <w:tc>
          <w:tcPr>
            <w:tcW w:w="666" w:type="dxa"/>
            <w:tcBorders>
              <w:top w:val="single" w:sz="4" w:space="0" w:color="000000"/>
              <w:left w:val="single" w:sz="4" w:space="0" w:color="000000"/>
              <w:bottom w:val="single" w:sz="4" w:space="0" w:color="000000"/>
              <w:right w:val="single" w:sz="4" w:space="0" w:color="000000"/>
            </w:tcBorders>
            <w:shd w:fill="FFFFFF" w:val="clear"/>
            <w:vAlign w:val="center"/>
          </w:tcPr>
          <w:p>
            <w:pPr>
              <w:pStyle w:val="Style24"/>
              <w:widowControl w:val="false"/>
              <w:spacing w:before="0" w:after="0"/>
              <w:jc w:val="center"/>
              <w:rPr/>
            </w:pPr>
            <w:r>
              <w:rPr>
                <w:color w:val="000000"/>
              </w:rPr>
              <w:t xml:space="preserve">№ </w:t>
            </w:r>
            <w:r>
              <w:rPr>
                <w:rFonts w:ascii="Times New Roman" w:hAnsi="Times New Roman"/>
                <w:color w:val="000000"/>
                <w:sz w:val="22"/>
              </w:rPr>
              <w:t>п/п</w:t>
            </w:r>
          </w:p>
        </w:tc>
        <w:tc>
          <w:tcPr>
            <w:tcW w:w="4654" w:type="dxa"/>
            <w:tcBorders>
              <w:top w:val="single" w:sz="4" w:space="0" w:color="000000"/>
              <w:left w:val="single" w:sz="4" w:space="0" w:color="000000"/>
              <w:bottom w:val="single" w:sz="4" w:space="0" w:color="000000"/>
              <w:right w:val="single" w:sz="4" w:space="0" w:color="000000"/>
            </w:tcBorders>
            <w:shd w:fill="FFFFFF" w:val="clear"/>
            <w:vAlign w:val="center"/>
          </w:tcPr>
          <w:p>
            <w:pPr>
              <w:pStyle w:val="Style24"/>
              <w:widowControl w:val="false"/>
              <w:spacing w:before="0" w:after="0"/>
              <w:jc w:val="center"/>
              <w:rPr>
                <w:rFonts w:ascii="Times New Roman" w:hAnsi="Times New Roman"/>
                <w:color w:val="000000"/>
                <w:sz w:val="22"/>
              </w:rPr>
            </w:pPr>
            <w:r>
              <w:rPr>
                <w:rFonts w:ascii="Times New Roman" w:hAnsi="Times New Roman"/>
                <w:color w:val="000000"/>
                <w:sz w:val="22"/>
              </w:rPr>
              <w:t>Наименование продукции / партии продукции</w:t>
            </w:r>
          </w:p>
        </w:tc>
        <w:tc>
          <w:tcPr>
            <w:tcW w:w="2333" w:type="dxa"/>
            <w:tcBorders>
              <w:top w:val="single" w:sz="4" w:space="0" w:color="000000"/>
              <w:left w:val="single" w:sz="4" w:space="0" w:color="000000"/>
              <w:bottom w:val="single" w:sz="4" w:space="0" w:color="000000"/>
              <w:right w:val="single" w:sz="4" w:space="0" w:color="000000"/>
            </w:tcBorders>
            <w:vAlign w:val="center"/>
          </w:tcPr>
          <w:p>
            <w:pPr>
              <w:pStyle w:val="Style24"/>
              <w:widowControl w:val="false"/>
              <w:spacing w:before="0" w:after="0"/>
              <w:jc w:val="center"/>
              <w:rPr>
                <w:rFonts w:ascii="Times New Roman" w:hAnsi="Times New Roman"/>
                <w:color w:val="000000"/>
                <w:sz w:val="22"/>
              </w:rPr>
            </w:pPr>
            <w:r>
              <w:rPr>
                <w:rFonts w:ascii="Times New Roman" w:hAnsi="Times New Roman"/>
                <w:color w:val="000000"/>
                <w:sz w:val="22"/>
              </w:rPr>
              <w:t>Требования к началу срока поставки продукции</w:t>
            </w:r>
          </w:p>
        </w:tc>
        <w:tc>
          <w:tcPr>
            <w:tcW w:w="2267" w:type="dxa"/>
            <w:tcBorders>
              <w:top w:val="single" w:sz="4" w:space="0" w:color="000000"/>
              <w:left w:val="single" w:sz="4" w:space="0" w:color="000000"/>
              <w:bottom w:val="single" w:sz="4" w:space="0" w:color="000000"/>
              <w:right w:val="single" w:sz="4" w:space="0" w:color="000000"/>
            </w:tcBorders>
            <w:vAlign w:val="center"/>
          </w:tcPr>
          <w:p>
            <w:pPr>
              <w:pStyle w:val="Style24"/>
              <w:widowControl w:val="false"/>
              <w:spacing w:before="0" w:after="0"/>
              <w:jc w:val="center"/>
              <w:rPr>
                <w:rFonts w:ascii="Times New Roman" w:hAnsi="Times New Roman"/>
                <w:color w:val="000000"/>
                <w:sz w:val="22"/>
              </w:rPr>
            </w:pPr>
            <w:r>
              <w:rPr>
                <w:rFonts w:ascii="Times New Roman" w:hAnsi="Times New Roman"/>
                <w:color w:val="000000"/>
                <w:sz w:val="22"/>
              </w:rPr>
              <w:t>Требования к окончанию срока поставки продукции</w:t>
            </w:r>
          </w:p>
        </w:tc>
      </w:tr>
      <w:tr>
        <w:trPr/>
        <w:tc>
          <w:tcPr>
            <w:tcW w:w="666" w:type="dxa"/>
            <w:tcBorders>
              <w:top w:val="single" w:sz="4" w:space="0" w:color="000000"/>
              <w:left w:val="single" w:sz="4" w:space="0" w:color="000000"/>
              <w:bottom w:val="single" w:sz="4" w:space="0" w:color="000000"/>
              <w:right w:val="single" w:sz="4" w:space="0" w:color="000000"/>
            </w:tcBorders>
            <w:shd w:fill="FFFFFF" w:val="clear"/>
            <w:vAlign w:val="center"/>
          </w:tcPr>
          <w:p>
            <w:pPr>
              <w:pStyle w:val="Style24"/>
              <w:widowControl w:val="false"/>
              <w:spacing w:before="0" w:after="0"/>
              <w:jc w:val="center"/>
              <w:rPr>
                <w:rFonts w:ascii="Times New Roman" w:hAnsi="Times New Roman"/>
                <w:b/>
                <w:color w:val="000000"/>
                <w:sz w:val="22"/>
              </w:rPr>
            </w:pPr>
            <w:r>
              <w:rPr>
                <w:rFonts w:ascii="Times New Roman" w:hAnsi="Times New Roman"/>
                <w:b/>
                <w:color w:val="000000"/>
                <w:sz w:val="22"/>
              </w:rPr>
              <w:t>1</w:t>
            </w:r>
          </w:p>
        </w:tc>
        <w:tc>
          <w:tcPr>
            <w:tcW w:w="4654" w:type="dxa"/>
            <w:tcBorders>
              <w:top w:val="single" w:sz="4" w:space="0" w:color="000000"/>
              <w:left w:val="single" w:sz="4" w:space="0" w:color="000000"/>
              <w:bottom w:val="single" w:sz="4" w:space="0" w:color="000000"/>
              <w:right w:val="single" w:sz="4" w:space="0" w:color="000000"/>
            </w:tcBorders>
            <w:shd w:fill="FFFFFF" w:val="clear"/>
            <w:vAlign w:val="center"/>
          </w:tcPr>
          <w:p>
            <w:pPr>
              <w:pStyle w:val="Style24"/>
              <w:widowControl w:val="false"/>
              <w:spacing w:before="0" w:after="0"/>
              <w:jc w:val="center"/>
              <w:rPr>
                <w:rFonts w:ascii="Times New Roman" w:hAnsi="Times New Roman"/>
                <w:b/>
                <w:color w:val="000000"/>
                <w:sz w:val="22"/>
              </w:rPr>
            </w:pPr>
            <w:r>
              <w:rPr>
                <w:rFonts w:ascii="Times New Roman" w:hAnsi="Times New Roman"/>
                <w:b/>
                <w:color w:val="000000"/>
                <w:sz w:val="22"/>
              </w:rPr>
              <w:t>2</w:t>
            </w:r>
          </w:p>
        </w:tc>
        <w:tc>
          <w:tcPr>
            <w:tcW w:w="2333" w:type="dxa"/>
            <w:tcBorders>
              <w:top w:val="single" w:sz="4" w:space="0" w:color="000000"/>
              <w:left w:val="single" w:sz="4" w:space="0" w:color="000000"/>
              <w:bottom w:val="single" w:sz="4" w:space="0" w:color="000000"/>
              <w:right w:val="single" w:sz="4" w:space="0" w:color="000000"/>
            </w:tcBorders>
            <w:vAlign w:val="center"/>
          </w:tcPr>
          <w:p>
            <w:pPr>
              <w:pStyle w:val="Style24"/>
              <w:widowControl w:val="false"/>
              <w:spacing w:before="40" w:after="40"/>
              <w:ind w:left="57" w:right="57" w:hanging="0"/>
              <w:jc w:val="center"/>
              <w:rPr>
                <w:rFonts w:ascii="Times New Roman" w:hAnsi="Times New Roman"/>
                <w:b/>
                <w:color w:val="000000"/>
                <w:sz w:val="22"/>
              </w:rPr>
            </w:pPr>
            <w:r>
              <w:rPr>
                <w:rFonts w:ascii="Times New Roman" w:hAnsi="Times New Roman"/>
                <w:b/>
                <w:color w:val="000000"/>
                <w:sz w:val="22"/>
              </w:rPr>
              <w:t>3</w:t>
            </w:r>
          </w:p>
        </w:tc>
        <w:tc>
          <w:tcPr>
            <w:tcW w:w="2267" w:type="dxa"/>
            <w:tcBorders>
              <w:top w:val="single" w:sz="4" w:space="0" w:color="000000"/>
              <w:left w:val="single" w:sz="4" w:space="0" w:color="000000"/>
              <w:bottom w:val="single" w:sz="4" w:space="0" w:color="000000"/>
              <w:right w:val="single" w:sz="4" w:space="0" w:color="000000"/>
            </w:tcBorders>
            <w:vAlign w:val="center"/>
          </w:tcPr>
          <w:p>
            <w:pPr>
              <w:pStyle w:val="Style24"/>
              <w:widowControl w:val="false"/>
              <w:spacing w:before="40" w:after="40"/>
              <w:ind w:left="57" w:right="57" w:hanging="0"/>
              <w:jc w:val="center"/>
              <w:rPr>
                <w:rFonts w:ascii="Times New Roman" w:hAnsi="Times New Roman"/>
                <w:b/>
                <w:color w:val="000000"/>
                <w:sz w:val="22"/>
              </w:rPr>
            </w:pPr>
            <w:r>
              <w:rPr>
                <w:rFonts w:ascii="Times New Roman" w:hAnsi="Times New Roman"/>
                <w:b/>
                <w:color w:val="000000"/>
                <w:sz w:val="22"/>
              </w:rPr>
              <w:t>4</w:t>
            </w:r>
          </w:p>
        </w:tc>
      </w:tr>
      <w:tr>
        <w:trPr/>
        <w:tc>
          <w:tcPr>
            <w:tcW w:w="666" w:type="dxa"/>
            <w:tcBorders>
              <w:left w:val="single" w:sz="4" w:space="0" w:color="000000"/>
              <w:bottom w:val="single" w:sz="4" w:space="0" w:color="000000"/>
              <w:right w:val="single" w:sz="4" w:space="0" w:color="000000"/>
            </w:tcBorders>
            <w:shd w:fill="FFFFFF" w:val="clear"/>
            <w:tcMar>
              <w:top w:w="0" w:type="dxa"/>
            </w:tcMar>
            <w:vAlign w:val="center"/>
          </w:tcPr>
          <w:p>
            <w:pPr>
              <w:pStyle w:val="Style24"/>
              <w:widowControl w:val="false"/>
              <w:spacing w:before="0" w:after="0"/>
              <w:jc w:val="center"/>
              <w:rPr>
                <w:rFonts w:ascii="Times New Roman" w:hAnsi="Times New Roman"/>
                <w:color w:val="000000"/>
                <w:sz w:val="22"/>
              </w:rPr>
            </w:pPr>
            <w:r>
              <w:rPr>
                <w:rFonts w:ascii="Times New Roman" w:hAnsi="Times New Roman"/>
                <w:color w:val="000000"/>
                <w:sz w:val="22"/>
              </w:rPr>
              <w:t>1</w:t>
            </w:r>
          </w:p>
        </w:tc>
        <w:tc>
          <w:tcPr>
            <w:tcW w:w="4654" w:type="dxa"/>
            <w:tcBorders>
              <w:top w:val="single" w:sz="4" w:space="0" w:color="000000"/>
              <w:left w:val="single" w:sz="4" w:space="0" w:color="000000"/>
              <w:bottom w:val="single" w:sz="4" w:space="0" w:color="000000"/>
              <w:right w:val="single" w:sz="4" w:space="0" w:color="000000"/>
            </w:tcBorders>
            <w:shd w:fill="FFFFFF" w:val="clear"/>
            <w:tcMar>
              <w:bottom w:w="0" w:type="dxa"/>
            </w:tcMar>
            <w:vAlign w:val="center"/>
          </w:tcPr>
          <w:p>
            <w:pPr>
              <w:pStyle w:val="12"/>
              <w:widowControl w:val="false"/>
              <w:shd w:val="clear" w:fill="auto"/>
              <w:spacing w:lineRule="auto" w:line="264"/>
              <w:jc w:val="both"/>
              <w:rPr>
                <w:highlight w:val="none"/>
                <w:shd w:fill="auto" w:val="clear"/>
              </w:rPr>
            </w:pPr>
            <w:r>
              <w:rPr>
                <w:rFonts w:ascii="Times New Roman" w:hAnsi="Times New Roman"/>
                <w:color w:val="000000"/>
                <w:sz w:val="24"/>
                <w:szCs w:val="24"/>
                <w:shd w:fill="auto" w:val="clear"/>
              </w:rPr>
              <w:t>ОКПД2 27.40.39.110 Поставка осветительного оборудования для нужд Волжского филиала АО «Гидроремонт-ВКК»</w:t>
            </w:r>
          </w:p>
        </w:tc>
        <w:tc>
          <w:tcPr>
            <w:tcW w:w="2333" w:type="dxa"/>
            <w:tcBorders>
              <w:left w:val="single" w:sz="4" w:space="0" w:color="000000"/>
              <w:bottom w:val="single" w:sz="4" w:space="0" w:color="000000"/>
              <w:right w:val="single" w:sz="4" w:space="0" w:color="000000"/>
            </w:tcBorders>
            <w:tcMar>
              <w:top w:w="0" w:type="dxa"/>
              <w:bottom w:w="0" w:type="dxa"/>
            </w:tcMar>
            <w:vAlign w:val="center"/>
          </w:tcPr>
          <w:p>
            <w:pPr>
              <w:pStyle w:val="Style24"/>
              <w:widowControl w:val="false"/>
              <w:spacing w:lineRule="auto" w:line="271" w:before="0" w:after="200"/>
              <w:rPr>
                <w:sz w:val="24"/>
                <w:szCs w:val="24"/>
              </w:rPr>
            </w:pPr>
            <w:r>
              <w:rPr>
                <w:rFonts w:ascii="Times New Roman" w:hAnsi="Times New Roman"/>
                <w:color w:val="000000"/>
                <w:sz w:val="24"/>
                <w:szCs w:val="24"/>
              </w:rPr>
              <w:t>С даты заключения договора</w:t>
            </w:r>
          </w:p>
        </w:tc>
        <w:tc>
          <w:tcPr>
            <w:tcW w:w="2267" w:type="dxa"/>
            <w:tcBorders>
              <w:left w:val="single" w:sz="4" w:space="0" w:color="000000"/>
              <w:bottom w:val="single" w:sz="4" w:space="0" w:color="000000"/>
              <w:right w:val="single" w:sz="4" w:space="0" w:color="000000"/>
            </w:tcBorders>
            <w:tcMar>
              <w:top w:w="0" w:type="dxa"/>
              <w:bottom w:w="0" w:type="dxa"/>
            </w:tcMar>
            <w:vAlign w:val="center"/>
          </w:tcPr>
          <w:p>
            <w:pPr>
              <w:pStyle w:val="Style24"/>
              <w:widowControl w:val="false"/>
              <w:spacing w:lineRule="auto" w:line="271" w:before="0" w:after="200"/>
              <w:rPr>
                <w:sz w:val="24"/>
                <w:szCs w:val="24"/>
              </w:rPr>
            </w:pPr>
            <w:r>
              <w:rPr>
                <w:rFonts w:ascii="Times New Roman" w:hAnsi="Times New Roman"/>
                <w:color w:val="000000"/>
                <w:sz w:val="24"/>
                <w:szCs w:val="24"/>
              </w:rPr>
              <w:t>Не позднее 31.08.2026г.*</w:t>
            </w:r>
          </w:p>
        </w:tc>
      </w:tr>
      <w:tr>
        <w:trPr/>
        <w:tc>
          <w:tcPr>
            <w:tcW w:w="9920" w:type="dxa"/>
            <w:gridSpan w:val="4"/>
            <w:tcBorders>
              <w:left w:val="single" w:sz="4" w:space="0" w:color="000000"/>
              <w:bottom w:val="single" w:sz="4" w:space="0" w:color="000000"/>
              <w:right w:val="single" w:sz="4" w:space="0" w:color="000000"/>
            </w:tcBorders>
            <w:shd w:fill="FFFFFF" w:val="clear"/>
            <w:tcMar>
              <w:top w:w="0" w:type="dxa"/>
            </w:tcMar>
            <w:vAlign w:val="center"/>
          </w:tcPr>
          <w:p>
            <w:pPr>
              <w:pStyle w:val="Style24"/>
              <w:widowControl w:val="false"/>
              <w:spacing w:before="0" w:after="0"/>
              <w:jc w:val="center"/>
              <w:rPr>
                <w:rFonts w:ascii="Times New Roman" w:hAnsi="Times New Roman"/>
                <w:color w:val="000000"/>
                <w:sz w:val="22"/>
              </w:rPr>
            </w:pPr>
            <w:r>
              <w:rPr>
                <w:rFonts w:ascii="Times New Roman" w:hAnsi="Times New Roman"/>
                <w:color w:val="000000"/>
                <w:sz w:val="22"/>
              </w:rPr>
              <w:t>*срок установлен в соответствии с условиями договора, указанного в п.1.2. Технических требований</w:t>
            </w:r>
          </w:p>
        </w:tc>
      </w:tr>
    </w:tbl>
    <w:p>
      <w:pPr>
        <w:pStyle w:val="Normal"/>
        <w:keepNext w:val="true"/>
        <w:keepLines/>
        <w:numPr>
          <w:ilvl w:val="0"/>
          <w:numId w:val="0"/>
        </w:numPr>
        <w:spacing w:lineRule="auto" w:line="240" w:before="240" w:after="60"/>
        <w:ind w:left="0" w:hanging="0"/>
        <w:outlineLvl w:val="0"/>
        <w:rPr>
          <w:sz w:val="24"/>
          <w:szCs w:val="24"/>
        </w:rPr>
      </w:pPr>
      <w:r>
        <w:rPr>
          <w:rFonts w:ascii="Times New Roman" w:hAnsi="Times New Roman"/>
          <w:b/>
          <w:sz w:val="24"/>
          <w:szCs w:val="24"/>
          <w:lang w:val="x-none" w:eastAsia="x-none"/>
        </w:rPr>
        <w:t>2.2. Требования к качеству продукции</w:t>
      </w:r>
    </w:p>
    <w:p>
      <w:pPr>
        <w:pStyle w:val="Normal"/>
        <w:numPr>
          <w:ilvl w:val="0"/>
          <w:numId w:val="0"/>
        </w:numPr>
        <w:spacing w:lineRule="auto" w:line="240" w:before="240" w:after="60"/>
        <w:ind w:left="0" w:hanging="0"/>
        <w:outlineLvl w:val="0"/>
        <w:rPr>
          <w:sz w:val="24"/>
          <w:szCs w:val="24"/>
        </w:rPr>
      </w:pPr>
      <w:r>
        <w:rPr>
          <w:rFonts w:ascii="Times New Roman" w:hAnsi="Times New Roman"/>
          <w:b/>
          <w:sz w:val="24"/>
          <w:szCs w:val="24"/>
          <w:lang w:val="x-none" w:eastAsia="x-none"/>
        </w:rPr>
        <w:t xml:space="preserve">Таблица 3. Требования к продукции </w:t>
      </w:r>
    </w:p>
    <w:p>
      <w:pPr>
        <w:pStyle w:val="Normal"/>
        <w:numPr>
          <w:ilvl w:val="0"/>
          <w:numId w:val="0"/>
        </w:numPr>
        <w:spacing w:lineRule="auto" w:line="240" w:before="240" w:after="60"/>
        <w:ind w:left="0" w:hanging="0"/>
        <w:outlineLvl w:val="0"/>
        <w:rPr>
          <w:sz w:val="24"/>
          <w:szCs w:val="24"/>
        </w:rPr>
      </w:pPr>
      <w:r>
        <w:rPr>
          <w:rFonts w:ascii="Times New Roman" w:hAnsi="Times New Roman"/>
          <w:sz w:val="24"/>
          <w:szCs w:val="24"/>
          <w:lang w:val="x-none" w:eastAsia="x-none"/>
        </w:rPr>
        <w:t>Наименование продукции: ОКПД2 27.40.39 Поставка осветительного оборудования для нужд Волжского филиала АО «Гидроремонт-ВКК»</w:t>
      </w:r>
    </w:p>
    <w:tbl>
      <w:tblPr>
        <w:tblStyle w:val="aff9"/>
        <w:tblW w:w="9915" w:type="dxa"/>
        <w:jc w:val="left"/>
        <w:tblInd w:w="-14" w:type="dxa"/>
        <w:tblLayout w:type="fixed"/>
        <w:tblCellMar>
          <w:top w:w="0" w:type="dxa"/>
          <w:left w:w="108" w:type="dxa"/>
          <w:bottom w:w="0" w:type="dxa"/>
          <w:right w:w="108" w:type="dxa"/>
        </w:tblCellMar>
        <w:tblLook w:val="04a0" w:noHBand="0" w:noVBand="1" w:firstColumn="1" w:lastRow="0" w:lastColumn="0" w:firstRow="1"/>
      </w:tblPr>
      <w:tblGrid>
        <w:gridCol w:w="1020"/>
        <w:gridCol w:w="3340"/>
        <w:gridCol w:w="2667"/>
        <w:gridCol w:w="1640"/>
        <w:gridCol w:w="1248"/>
      </w:tblGrid>
      <w:tr>
        <w:trPr>
          <w:trHeight w:val="609" w:hRule="atLeast"/>
        </w:trPr>
        <w:tc>
          <w:tcPr>
            <w:tcW w:w="1020" w:type="dxa"/>
            <w:vMerge w:val="restart"/>
            <w:tcBorders/>
            <w:vAlign w:val="center"/>
          </w:tcPr>
          <w:p>
            <w:pPr>
              <w:pStyle w:val="Normal"/>
              <w:widowControl w:val="false"/>
              <w:suppressAutoHyphens w:val="true"/>
              <w:spacing w:lineRule="auto" w:line="240" w:before="0" w:after="0"/>
              <w:jc w:val="center"/>
              <w:rPr>
                <w:sz w:val="22"/>
                <w:szCs w:val="22"/>
              </w:rPr>
            </w:pPr>
            <w:r>
              <w:rPr>
                <w:rFonts w:eastAsia="Calibri" w:cs="Times New Roman" w:ascii="Times New Roman" w:hAnsi="Times New Roman"/>
                <w:b/>
                <w:bCs/>
                <w:kern w:val="0"/>
                <w:sz w:val="22"/>
                <w:szCs w:val="22"/>
                <w:lang w:val="ru-RU" w:bidi="ar-SA"/>
              </w:rPr>
              <w:t xml:space="preserve">№ </w:t>
            </w:r>
            <w:r>
              <w:rPr>
                <w:rFonts w:eastAsia="Calibri" w:cs="Times New Roman" w:ascii="Times New Roman" w:hAnsi="Times New Roman"/>
                <w:b/>
                <w:bCs/>
                <w:kern w:val="0"/>
                <w:sz w:val="22"/>
                <w:szCs w:val="22"/>
                <w:lang w:val="ru-RU" w:bidi="ar-SA"/>
              </w:rPr>
              <w:t>п/п</w:t>
            </w:r>
          </w:p>
        </w:tc>
        <w:tc>
          <w:tcPr>
            <w:tcW w:w="3340" w:type="dxa"/>
            <w:vMerge w:val="restart"/>
            <w:tcBorders/>
            <w:vAlign w:val="center"/>
          </w:tcPr>
          <w:p>
            <w:pPr>
              <w:pStyle w:val="Normal"/>
              <w:widowControl w:val="false"/>
              <w:suppressAutoHyphens w:val="true"/>
              <w:spacing w:lineRule="auto" w:line="240" w:before="0" w:after="0"/>
              <w:jc w:val="center"/>
              <w:rPr>
                <w:sz w:val="22"/>
                <w:szCs w:val="22"/>
              </w:rPr>
            </w:pPr>
            <w:r>
              <w:rPr>
                <w:rFonts w:eastAsia="Calibri" w:cs="Times New Roman" w:ascii="Times New Roman" w:hAnsi="Times New Roman"/>
                <w:b/>
                <w:bCs/>
                <w:kern w:val="0"/>
                <w:sz w:val="22"/>
                <w:szCs w:val="22"/>
                <w:lang w:val="ru-RU" w:bidi="ar-SA"/>
              </w:rPr>
              <w:t>Наименование параметра</w:t>
            </w:r>
          </w:p>
        </w:tc>
        <w:tc>
          <w:tcPr>
            <w:tcW w:w="2667" w:type="dxa"/>
            <w:vMerge w:val="restart"/>
            <w:tcBorders/>
            <w:vAlign w:val="center"/>
          </w:tcPr>
          <w:p>
            <w:pPr>
              <w:pStyle w:val="Normal"/>
              <w:widowControl w:val="false"/>
              <w:suppressAutoHyphens w:val="true"/>
              <w:spacing w:lineRule="auto" w:line="240" w:before="0" w:after="0"/>
              <w:jc w:val="center"/>
              <w:rPr>
                <w:sz w:val="22"/>
                <w:szCs w:val="22"/>
              </w:rPr>
            </w:pPr>
            <w:r>
              <w:rPr>
                <w:rFonts w:eastAsia="Calibri" w:cs="Times New Roman" w:ascii="Times New Roman" w:hAnsi="Times New Roman"/>
                <w:b/>
                <w:bCs/>
                <w:kern w:val="0"/>
                <w:sz w:val="22"/>
                <w:szCs w:val="22"/>
                <w:lang w:val="ru-RU" w:bidi="ar-SA"/>
              </w:rPr>
              <w:t>Требование заказчика</w:t>
            </w:r>
          </w:p>
        </w:tc>
        <w:tc>
          <w:tcPr>
            <w:tcW w:w="2888" w:type="dxa"/>
            <w:gridSpan w:val="2"/>
            <w:tcBorders/>
            <w:vAlign w:val="center"/>
          </w:tcPr>
          <w:p>
            <w:pPr>
              <w:pStyle w:val="Normal"/>
              <w:widowControl w:val="false"/>
              <w:suppressAutoHyphens w:val="true"/>
              <w:spacing w:lineRule="auto" w:line="240" w:before="0" w:after="0"/>
              <w:jc w:val="center"/>
              <w:rPr>
                <w:sz w:val="22"/>
                <w:szCs w:val="22"/>
              </w:rPr>
            </w:pPr>
            <w:r>
              <w:rPr>
                <w:rFonts w:eastAsia="Calibri" w:cs="Times New Roman" w:ascii="Times New Roman" w:hAnsi="Times New Roman"/>
                <w:b/>
                <w:bCs/>
                <w:kern w:val="0"/>
                <w:sz w:val="22"/>
                <w:szCs w:val="22"/>
                <w:lang w:val="ru-RU" w:bidi="ar-SA"/>
              </w:rPr>
              <w:t>Способ подтверждения участником соответствия требованиям</w:t>
            </w:r>
          </w:p>
        </w:tc>
      </w:tr>
      <w:tr>
        <w:trPr>
          <w:trHeight w:val="1316" w:hRule="atLeast"/>
        </w:trPr>
        <w:tc>
          <w:tcPr>
            <w:tcW w:w="1020" w:type="dxa"/>
            <w:vMerge w:val="continue"/>
            <w:tcBorders/>
            <w:vAlign w:val="center"/>
          </w:tcPr>
          <w:p>
            <w:pPr>
              <w:pStyle w:val="Normal"/>
              <w:widowControl w:val="false"/>
              <w:suppressAutoHyphens w:val="true"/>
              <w:spacing w:lineRule="auto" w:line="240" w:before="0" w:after="0"/>
              <w:jc w:val="left"/>
              <w:rPr>
                <w:rFonts w:ascii="Times New Roman" w:hAnsi="Times New Roman"/>
                <w:b/>
                <w:bCs/>
                <w:sz w:val="22"/>
                <w:szCs w:val="22"/>
              </w:rPr>
            </w:pPr>
            <w:r>
              <w:rPr>
                <w:rFonts w:ascii="Times New Roman" w:hAnsi="Times New Roman"/>
                <w:b/>
                <w:bCs/>
                <w:sz w:val="22"/>
                <w:szCs w:val="22"/>
              </w:rPr>
            </w:r>
          </w:p>
        </w:tc>
        <w:tc>
          <w:tcPr>
            <w:tcW w:w="3340" w:type="dxa"/>
            <w:vMerge w:val="continue"/>
            <w:tcBorders/>
            <w:vAlign w:val="center"/>
          </w:tcPr>
          <w:p>
            <w:pPr>
              <w:pStyle w:val="Normal"/>
              <w:widowControl w:val="false"/>
              <w:suppressAutoHyphens w:val="true"/>
              <w:spacing w:lineRule="auto" w:line="240" w:before="0" w:after="0"/>
              <w:jc w:val="left"/>
              <w:rPr>
                <w:rFonts w:ascii="Times New Roman" w:hAnsi="Times New Roman"/>
                <w:b/>
                <w:bCs/>
                <w:sz w:val="22"/>
                <w:szCs w:val="22"/>
              </w:rPr>
            </w:pPr>
            <w:r>
              <w:rPr>
                <w:rFonts w:ascii="Times New Roman" w:hAnsi="Times New Roman"/>
                <w:b/>
                <w:bCs/>
                <w:sz w:val="22"/>
                <w:szCs w:val="22"/>
              </w:rPr>
            </w:r>
          </w:p>
        </w:tc>
        <w:tc>
          <w:tcPr>
            <w:tcW w:w="2667" w:type="dxa"/>
            <w:vMerge w:val="continue"/>
            <w:tcBorders/>
            <w:vAlign w:val="center"/>
          </w:tcPr>
          <w:p>
            <w:pPr>
              <w:pStyle w:val="Normal"/>
              <w:widowControl w:val="false"/>
              <w:suppressAutoHyphens w:val="true"/>
              <w:spacing w:lineRule="auto" w:line="240" w:before="0" w:after="0"/>
              <w:jc w:val="left"/>
              <w:rPr>
                <w:rFonts w:ascii="Times New Roman" w:hAnsi="Times New Roman"/>
                <w:b/>
                <w:bCs/>
                <w:sz w:val="22"/>
                <w:szCs w:val="22"/>
              </w:rPr>
            </w:pPr>
            <w:r>
              <w:rPr>
                <w:rFonts w:ascii="Times New Roman" w:hAnsi="Times New Roman"/>
                <w:b/>
                <w:bCs/>
                <w:sz w:val="22"/>
                <w:szCs w:val="22"/>
              </w:rPr>
            </w:r>
          </w:p>
        </w:tc>
        <w:tc>
          <w:tcPr>
            <w:tcW w:w="1640" w:type="dxa"/>
            <w:tcBorders/>
            <w:vAlign w:val="center"/>
          </w:tcPr>
          <w:p>
            <w:pPr>
              <w:pStyle w:val="Normal"/>
              <w:widowControl w:val="false"/>
              <w:suppressAutoHyphens w:val="true"/>
              <w:spacing w:lineRule="auto" w:line="240" w:before="0" w:after="0"/>
              <w:jc w:val="center"/>
              <w:rPr>
                <w:sz w:val="22"/>
                <w:szCs w:val="22"/>
              </w:rPr>
            </w:pPr>
            <w:r>
              <w:rPr>
                <w:rFonts w:eastAsia="Calibri" w:cs="Times New Roman" w:ascii="Times New Roman" w:hAnsi="Times New Roman"/>
                <w:b/>
                <w:bCs/>
                <w:kern w:val="0"/>
                <w:sz w:val="22"/>
                <w:szCs w:val="22"/>
                <w:lang w:val="ru-RU" w:bidi="ar-SA"/>
              </w:rPr>
              <w:t>Согласие с требованием/ указание характеристик</w:t>
            </w:r>
          </w:p>
        </w:tc>
        <w:tc>
          <w:tcPr>
            <w:tcW w:w="1248" w:type="dxa"/>
            <w:tcBorders/>
            <w:vAlign w:val="center"/>
          </w:tcPr>
          <w:p>
            <w:pPr>
              <w:pStyle w:val="Normal"/>
              <w:widowControl w:val="false"/>
              <w:suppressAutoHyphens w:val="true"/>
              <w:spacing w:lineRule="auto" w:line="240" w:before="0" w:after="0"/>
              <w:jc w:val="center"/>
              <w:rPr>
                <w:sz w:val="22"/>
                <w:szCs w:val="22"/>
              </w:rPr>
            </w:pPr>
            <w:r>
              <w:rPr>
                <w:rFonts w:eastAsia="Calibri" w:cs="Times New Roman" w:ascii="Times New Roman" w:hAnsi="Times New Roman"/>
                <w:b/>
                <w:bCs/>
                <w:kern w:val="0"/>
                <w:sz w:val="22"/>
                <w:szCs w:val="22"/>
                <w:lang w:val="ru-RU" w:bidi="ar-SA"/>
              </w:rPr>
              <w:t>Предоставление подтверждающего документа или иной способ подтверждения</w:t>
            </w:r>
          </w:p>
        </w:tc>
      </w:tr>
      <w:tr>
        <w:trPr/>
        <w:tc>
          <w:tcPr>
            <w:tcW w:w="1020" w:type="dxa"/>
            <w:tcBorders/>
            <w:vAlign w:val="center"/>
          </w:tcPr>
          <w:p>
            <w:pPr>
              <w:pStyle w:val="Normal"/>
              <w:widowControl w:val="false"/>
              <w:suppressAutoHyphens w:val="true"/>
              <w:spacing w:lineRule="auto" w:line="240" w:before="0" w:after="0"/>
              <w:jc w:val="center"/>
              <w:rPr>
                <w:rFonts w:ascii="Times New Roman" w:hAnsi="Times New Roman"/>
                <w:sz w:val="24"/>
                <w:szCs w:val="24"/>
              </w:rPr>
            </w:pPr>
            <w:r>
              <w:rPr>
                <w:rFonts w:eastAsia="Calibri" w:cs="Times New Roman" w:ascii="Times New Roman" w:hAnsi="Times New Roman"/>
                <w:b/>
                <w:kern w:val="0"/>
                <w:sz w:val="24"/>
                <w:szCs w:val="24"/>
                <w:lang w:val="ru-RU" w:bidi="ar-SA"/>
              </w:rPr>
              <w:t>1</w:t>
            </w:r>
          </w:p>
        </w:tc>
        <w:tc>
          <w:tcPr>
            <w:tcW w:w="3340" w:type="dxa"/>
            <w:tcBorders/>
            <w:vAlign w:val="center"/>
          </w:tcPr>
          <w:p>
            <w:pPr>
              <w:pStyle w:val="Normal"/>
              <w:widowControl w:val="false"/>
              <w:suppressAutoHyphens w:val="true"/>
              <w:spacing w:lineRule="auto" w:line="240" w:before="0" w:after="0"/>
              <w:jc w:val="center"/>
              <w:rPr>
                <w:rFonts w:ascii="Times New Roman" w:hAnsi="Times New Roman"/>
                <w:b/>
                <w:sz w:val="24"/>
                <w:szCs w:val="24"/>
              </w:rPr>
            </w:pPr>
            <w:r>
              <w:rPr>
                <w:rFonts w:eastAsia="Calibri" w:cs="Times New Roman" w:ascii="Times New Roman" w:hAnsi="Times New Roman"/>
                <w:b/>
                <w:kern w:val="0"/>
                <w:sz w:val="24"/>
                <w:szCs w:val="24"/>
                <w:lang w:val="ru-RU" w:bidi="ar-SA"/>
              </w:rPr>
              <w:t>2</w:t>
            </w:r>
          </w:p>
        </w:tc>
        <w:tc>
          <w:tcPr>
            <w:tcW w:w="2667" w:type="dxa"/>
            <w:tcBorders/>
            <w:vAlign w:val="center"/>
          </w:tcPr>
          <w:p>
            <w:pPr>
              <w:pStyle w:val="Normal"/>
              <w:widowControl w:val="false"/>
              <w:suppressAutoHyphens w:val="true"/>
              <w:spacing w:lineRule="auto" w:line="240" w:before="0" w:after="0"/>
              <w:jc w:val="center"/>
              <w:rPr>
                <w:rFonts w:ascii="Times New Roman" w:hAnsi="Times New Roman"/>
                <w:b/>
                <w:sz w:val="24"/>
                <w:szCs w:val="24"/>
              </w:rPr>
            </w:pPr>
            <w:r>
              <w:rPr>
                <w:rFonts w:eastAsia="Calibri" w:cs="Times New Roman" w:ascii="Times New Roman" w:hAnsi="Times New Roman"/>
                <w:b/>
                <w:kern w:val="0"/>
                <w:sz w:val="24"/>
                <w:szCs w:val="24"/>
                <w:lang w:val="ru-RU" w:bidi="ar-SA"/>
              </w:rPr>
              <w:t>3</w:t>
            </w:r>
          </w:p>
        </w:tc>
        <w:tc>
          <w:tcPr>
            <w:tcW w:w="1640" w:type="dxa"/>
            <w:tcBorders/>
            <w:vAlign w:val="center"/>
          </w:tcPr>
          <w:p>
            <w:pPr>
              <w:pStyle w:val="Normal"/>
              <w:widowControl w:val="false"/>
              <w:suppressAutoHyphens w:val="true"/>
              <w:spacing w:lineRule="auto" w:line="240" w:before="0" w:after="0"/>
              <w:jc w:val="center"/>
              <w:rPr>
                <w:rFonts w:ascii="Times New Roman" w:hAnsi="Times New Roman"/>
                <w:b/>
                <w:sz w:val="24"/>
                <w:szCs w:val="24"/>
              </w:rPr>
            </w:pPr>
            <w:r>
              <w:rPr>
                <w:rFonts w:eastAsia="Calibri" w:cs="Times New Roman" w:ascii="Times New Roman" w:hAnsi="Times New Roman"/>
                <w:b/>
                <w:kern w:val="0"/>
                <w:sz w:val="24"/>
                <w:szCs w:val="24"/>
                <w:lang w:val="ru-RU" w:bidi="ar-SA"/>
              </w:rPr>
              <w:t>4</w:t>
            </w:r>
          </w:p>
        </w:tc>
        <w:tc>
          <w:tcPr>
            <w:tcW w:w="1248" w:type="dxa"/>
            <w:tcBorders/>
            <w:vAlign w:val="center"/>
          </w:tcPr>
          <w:p>
            <w:pPr>
              <w:pStyle w:val="Normal"/>
              <w:widowControl w:val="false"/>
              <w:suppressAutoHyphens w:val="true"/>
              <w:spacing w:lineRule="auto" w:line="240" w:before="0" w:after="0"/>
              <w:jc w:val="center"/>
              <w:rPr>
                <w:rFonts w:ascii="Times New Roman" w:hAnsi="Times New Roman"/>
                <w:b/>
                <w:sz w:val="24"/>
                <w:szCs w:val="24"/>
              </w:rPr>
            </w:pPr>
            <w:r>
              <w:rPr>
                <w:rFonts w:eastAsia="Calibri" w:cs="Times New Roman" w:ascii="Times New Roman" w:hAnsi="Times New Roman"/>
                <w:b/>
                <w:kern w:val="0"/>
                <w:sz w:val="24"/>
                <w:szCs w:val="24"/>
                <w:lang w:val="ru-RU" w:bidi="ar-SA"/>
              </w:rPr>
              <w:t>5</w:t>
            </w:r>
          </w:p>
        </w:tc>
      </w:tr>
      <w:tr>
        <w:trPr/>
        <w:tc>
          <w:tcPr>
            <w:tcW w:w="1020" w:type="dxa"/>
            <w:tcBorders/>
            <w:vAlign w:val="center"/>
          </w:tcPr>
          <w:p>
            <w:pPr>
              <w:pStyle w:val="ListParagraph"/>
              <w:widowControl w:val="false"/>
              <w:numPr>
                <w:ilvl w:val="0"/>
                <w:numId w:val="0"/>
              </w:numPr>
              <w:suppressAutoHyphens w:val="true"/>
              <w:spacing w:lineRule="auto" w:line="240" w:before="0" w:after="0"/>
              <w:ind w:left="0" w:hanging="0"/>
              <w:contextualSpacing/>
              <w:jc w:val="center"/>
              <w:rPr>
                <w:rFonts w:ascii="Times New Roman" w:hAnsi="Times New Roman"/>
                <w:b/>
                <w:bCs/>
                <w:sz w:val="24"/>
                <w:szCs w:val="24"/>
              </w:rPr>
            </w:pPr>
            <w:r>
              <w:rPr>
                <w:rFonts w:ascii="Times New Roman" w:hAnsi="Times New Roman"/>
                <w:b/>
                <w:bCs/>
                <w:sz w:val="24"/>
                <w:szCs w:val="24"/>
              </w:rPr>
              <w:t>1.</w:t>
            </w:r>
          </w:p>
        </w:tc>
        <w:tc>
          <w:tcPr>
            <w:tcW w:w="6007" w:type="dxa"/>
            <w:gridSpan w:val="2"/>
            <w:tcBorders/>
            <w:vAlign w:val="center"/>
          </w:tcPr>
          <w:p>
            <w:pPr>
              <w:pStyle w:val="Style24"/>
              <w:widowControl w:val="false"/>
              <w:suppressAutoHyphens w:val="true"/>
              <w:spacing w:lineRule="auto" w:line="240" w:before="0" w:after="0"/>
              <w:jc w:val="left"/>
              <w:rPr>
                <w:sz w:val="22"/>
                <w:szCs w:val="22"/>
              </w:rPr>
            </w:pPr>
            <w:r>
              <w:rPr>
                <w:rFonts w:eastAsia="Calibri" w:cs="Times New Roman" w:ascii="Times New Roman" w:hAnsi="Times New Roman"/>
                <w:b/>
                <w:bCs/>
                <w:kern w:val="0"/>
                <w:sz w:val="22"/>
                <w:szCs w:val="22"/>
                <w:lang w:val="ru-RU" w:eastAsia="ru-RU" w:bidi="ar-SA"/>
              </w:rPr>
              <w:t>Требования к техническим и функциональным характеристикам (включая гарантируемые показатели)</w:t>
            </w:r>
          </w:p>
        </w:tc>
        <w:tc>
          <w:tcPr>
            <w:tcW w:w="1640" w:type="dxa"/>
            <w:vMerge w:val="restart"/>
            <w:tcBorders>
              <w:bottom w:val="nil"/>
            </w:tcBorders>
          </w:tcPr>
          <w:p>
            <w:pPr>
              <w:pStyle w:val="Normal"/>
              <w:widowControl w:val="false"/>
              <w:suppressAutoHyphens w:val="true"/>
              <w:spacing w:lineRule="auto" w:line="240" w:before="0" w:after="0"/>
              <w:jc w:val="center"/>
              <w:rPr>
                <w:rFonts w:eastAsia="Calibri" w:cs="Times New Roman"/>
                <w:kern w:val="0"/>
                <w:lang w:val="ru-RU" w:bidi="ar-SA"/>
              </w:rPr>
            </w:pPr>
            <w:r>
              <w:rPr>
                <w:rFonts w:eastAsia="Calibri" w:cs="Times New Roman" w:ascii="Times New Roman" w:hAnsi="Times New Roman"/>
                <w:kern w:val="0"/>
                <w:sz w:val="24"/>
                <w:szCs w:val="24"/>
                <w:lang w:val="ru-RU" w:bidi="ar-SA"/>
              </w:rPr>
              <w:t>Участник должен представить в заявке согласие поставить продукцию, полностью соответствующую настоящим техническим требованиям, по форме Технического предложения, установленной в Документации о закупке</w:t>
            </w:r>
          </w:p>
          <w:p>
            <w:pPr>
              <w:pStyle w:val="Normal"/>
              <w:widowControl w:val="false"/>
              <w:suppressAutoHyphens w:val="true"/>
              <w:spacing w:lineRule="auto" w:line="240" w:before="0" w:after="0"/>
              <w:jc w:val="center"/>
              <w:rPr>
                <w:rFonts w:ascii="Calibri" w:hAnsi="Calibri" w:eastAsia="Calibri" w:cs="Times New Roman"/>
                <w:kern w:val="0"/>
                <w:lang w:val="ru-RU" w:bidi="ar-SA"/>
              </w:rPr>
            </w:pPr>
            <w:r>
              <w:rPr>
                <w:rFonts w:eastAsia="Calibri" w:cs="Times New Roman"/>
                <w:kern w:val="0"/>
                <w:lang w:val="ru-RU" w:bidi="ar-SA"/>
              </w:rPr>
            </w:r>
          </w:p>
        </w:tc>
        <w:tc>
          <w:tcPr>
            <w:tcW w:w="1248" w:type="dxa"/>
            <w:tcBorders>
              <w:bottom w:val="nil"/>
            </w:tcBorders>
          </w:tcPr>
          <w:p>
            <w:pPr>
              <w:pStyle w:val="Normal"/>
              <w:widowControl w:val="false"/>
              <w:suppressAutoHyphens w:val="true"/>
              <w:spacing w:lineRule="auto" w:line="240" w:before="0" w:after="0"/>
              <w:jc w:val="center"/>
              <w:rPr>
                <w:rFonts w:ascii="Times New Roman" w:hAnsi="Times New Roman"/>
                <w:b/>
                <w:sz w:val="24"/>
                <w:szCs w:val="24"/>
              </w:rPr>
            </w:pPr>
            <w:r>
              <w:rPr>
                <w:rFonts w:ascii="Times New Roman" w:hAnsi="Times New Roman"/>
                <w:b/>
                <w:sz w:val="24"/>
                <w:szCs w:val="24"/>
              </w:rPr>
            </w:r>
          </w:p>
        </w:tc>
      </w:tr>
      <w:tr>
        <w:trPr/>
        <w:tc>
          <w:tcPr>
            <w:tcW w:w="1020" w:type="dxa"/>
            <w:tcBorders>
              <w:top w:val="nil"/>
            </w:tcBorders>
            <w:vAlign w:val="center"/>
          </w:tcPr>
          <w:p>
            <w:pPr>
              <w:pStyle w:val="ListParagraph"/>
              <w:widowControl w:val="false"/>
              <w:suppressAutoHyphens w:val="true"/>
              <w:spacing w:lineRule="auto" w:line="240" w:before="0" w:after="0"/>
              <w:ind w:hanging="0"/>
              <w:contextualSpacing/>
              <w:jc w:val="center"/>
              <w:rPr>
                <w:rFonts w:ascii="Times New Roman" w:hAnsi="Times New Roman"/>
                <w:sz w:val="22"/>
                <w:szCs w:val="22"/>
              </w:rPr>
            </w:pPr>
            <w:r>
              <w:rPr>
                <w:rFonts w:ascii="Times New Roman" w:hAnsi="Times New Roman"/>
                <w:sz w:val="22"/>
                <w:szCs w:val="22"/>
              </w:rPr>
              <w:t>1.1</w:t>
            </w:r>
          </w:p>
        </w:tc>
        <w:tc>
          <w:tcPr>
            <w:tcW w:w="6007" w:type="dxa"/>
            <w:gridSpan w:val="2"/>
            <w:tcBorders>
              <w:top w:val="nil"/>
            </w:tcBorders>
            <w:vAlign w:val="center"/>
          </w:tcPr>
          <w:p>
            <w:pPr>
              <w:pStyle w:val="Style24"/>
              <w:widowControl w:val="false"/>
              <w:suppressAutoHyphens w:val="true"/>
              <w:spacing w:lineRule="auto" w:line="240" w:before="0" w:after="0"/>
              <w:jc w:val="left"/>
              <w:rPr>
                <w:b w:val="false"/>
                <w:bCs w:val="false"/>
                <w:sz w:val="22"/>
                <w:szCs w:val="22"/>
              </w:rPr>
            </w:pPr>
            <w:r>
              <w:rPr>
                <w:rFonts w:eastAsia="Calibri" w:cs="Times New Roman" w:ascii="Times New Roman" w:hAnsi="Times New Roman"/>
                <w:b w:val="false"/>
                <w:bCs w:val="false"/>
                <w:color w:val="000000"/>
                <w:kern w:val="0"/>
                <w:sz w:val="22"/>
                <w:szCs w:val="22"/>
                <w:shd w:fill="auto" w:val="clear"/>
                <w:lang w:val="ru-RU" w:eastAsia="ru-RU" w:bidi="ar-SA"/>
              </w:rPr>
              <w:t>Светильник светодиодный УСС 12 Д НВ с матовым стеклом (15-60АС)</w:t>
            </w:r>
          </w:p>
        </w:tc>
        <w:tc>
          <w:tcPr>
            <w:tcW w:w="1640" w:type="dxa"/>
            <w:vMerge w:val="continue"/>
            <w:tcBorders>
              <w:bottom w:val="nil"/>
            </w:tcBorders>
          </w:tcPr>
          <w:p>
            <w:pPr>
              <w:pStyle w:val="Normal"/>
              <w:widowControl w:val="false"/>
              <w:suppressAutoHyphens w:val="true"/>
              <w:spacing w:lineRule="auto" w:line="240" w:before="0" w:after="0"/>
              <w:jc w:val="center"/>
              <w:rPr>
                <w:rFonts w:ascii="Calibri" w:hAnsi="Calibri" w:eastAsia="Calibri" w:cs="Times New Roman"/>
                <w:kern w:val="0"/>
                <w:lang w:val="ru-RU" w:bidi="ar-SA"/>
              </w:rPr>
            </w:pPr>
            <w:r>
              <w:rPr>
                <w:rFonts w:eastAsia="Calibri" w:cs="Times New Roman"/>
                <w:kern w:val="0"/>
                <w:lang w:val="ru-RU" w:bidi="ar-SA"/>
              </w:rPr>
            </w:r>
          </w:p>
        </w:tc>
        <w:tc>
          <w:tcPr>
            <w:tcW w:w="1248" w:type="dxa"/>
            <w:vMerge w:val="restart"/>
            <w:tcBorders>
              <w:top w:val="nil"/>
            </w:tcBorders>
          </w:tcPr>
          <w:p>
            <w:pPr>
              <w:pStyle w:val="Normal"/>
              <w:widowControl w:val="false"/>
              <w:suppressAutoHyphens w:val="true"/>
              <w:spacing w:lineRule="auto" w:line="240" w:before="0" w:after="0"/>
              <w:jc w:val="center"/>
              <w:rPr>
                <w:rFonts w:ascii="Times New Roman" w:hAnsi="Times New Roman"/>
                <w:b/>
                <w:sz w:val="24"/>
                <w:szCs w:val="24"/>
              </w:rPr>
            </w:pPr>
            <w:r>
              <w:rPr>
                <w:rFonts w:eastAsia="Calibri" w:cs="Times New Roman" w:ascii="Times New Roman" w:hAnsi="Times New Roman"/>
                <w:b/>
                <w:kern w:val="0"/>
                <w:sz w:val="24"/>
                <w:szCs w:val="24"/>
                <w:lang w:val="ru-RU" w:bidi="ar-SA"/>
              </w:rPr>
              <w:t>-//-</w:t>
            </w:r>
          </w:p>
          <w:p>
            <w:pPr>
              <w:pStyle w:val="Normal"/>
              <w:widowControl w:val="false"/>
              <w:suppressAutoHyphens w:val="true"/>
              <w:spacing w:lineRule="auto" w:line="240" w:before="0" w:after="0"/>
              <w:jc w:val="center"/>
              <w:rPr>
                <w:rFonts w:ascii="Times New Roman" w:hAnsi="Times New Roman"/>
                <w:b/>
                <w:sz w:val="24"/>
                <w:szCs w:val="24"/>
              </w:rPr>
            </w:pPr>
            <w:r>
              <w:rPr>
                <w:rFonts w:ascii="Times New Roman" w:hAnsi="Times New Roman"/>
                <w:b/>
                <w:sz w:val="24"/>
                <w:szCs w:val="24"/>
              </w:rPr>
            </w:r>
          </w:p>
        </w:tc>
      </w:tr>
      <w:tr>
        <w:trPr/>
        <w:tc>
          <w:tcPr>
            <w:tcW w:w="1020" w:type="dxa"/>
            <w:tcBorders>
              <w:top w:val="nil"/>
            </w:tcBorders>
            <w:vAlign w:val="center"/>
          </w:tcPr>
          <w:p>
            <w:pPr>
              <w:pStyle w:val="ListParagraph"/>
              <w:widowControl w:val="false"/>
              <w:suppressAutoHyphens w:val="true"/>
              <w:spacing w:lineRule="auto" w:line="240" w:before="0" w:after="0"/>
              <w:ind w:hanging="0"/>
              <w:contextualSpacing/>
              <w:jc w:val="center"/>
              <w:rPr>
                <w:rFonts w:ascii="Times New Roman" w:hAnsi="Times New Roman"/>
                <w:sz w:val="22"/>
                <w:szCs w:val="22"/>
              </w:rPr>
            </w:pPr>
            <w:r>
              <w:rPr>
                <w:rFonts w:ascii="Times New Roman" w:hAnsi="Times New Roman"/>
                <w:sz w:val="22"/>
                <w:szCs w:val="22"/>
              </w:rPr>
              <w:t>1.2</w:t>
            </w:r>
          </w:p>
        </w:tc>
        <w:tc>
          <w:tcPr>
            <w:tcW w:w="6007" w:type="dxa"/>
            <w:gridSpan w:val="2"/>
            <w:tcBorders>
              <w:top w:val="nil"/>
            </w:tcBorders>
            <w:shd w:color="auto" w:fill="auto" w:val="clear"/>
          </w:tcPr>
          <w:p>
            <w:pPr>
              <w:pStyle w:val="Style24"/>
              <w:widowControl w:val="false"/>
              <w:suppressAutoHyphens w:val="true"/>
              <w:spacing w:lineRule="auto" w:line="240" w:before="0" w:after="0"/>
              <w:jc w:val="left"/>
              <w:rPr>
                <w:b w:val="false"/>
                <w:bCs w:val="false"/>
                <w:sz w:val="22"/>
                <w:szCs w:val="22"/>
              </w:rPr>
            </w:pPr>
            <w:r>
              <w:rPr>
                <w:rFonts w:eastAsia="Calibri" w:cs="Times New Roman" w:ascii="Times New Roman" w:hAnsi="Times New Roman"/>
                <w:b w:val="false"/>
                <w:bCs w:val="false"/>
                <w:color w:val="000000"/>
                <w:kern w:val="0"/>
                <w:sz w:val="22"/>
                <w:szCs w:val="22"/>
                <w:shd w:fill="auto" w:val="clear"/>
                <w:lang w:val="ru-RU" w:eastAsia="ru-RU" w:bidi="ar-SA"/>
              </w:rPr>
              <w:t>Светильник светодиодный УСС 18 Д НВ с матовым стеклом (20-60АС)</w:t>
            </w:r>
          </w:p>
        </w:tc>
        <w:tc>
          <w:tcPr>
            <w:tcW w:w="1640" w:type="dxa"/>
            <w:vMerge w:val="continue"/>
            <w:tcBorders>
              <w:bottom w:val="nil"/>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c>
          <w:tcPr>
            <w:tcW w:w="1248" w:type="dxa"/>
            <w:vMerge w:val="continue"/>
            <w:tcBorders>
              <w:top w:val="nil"/>
            </w:tcBorders>
          </w:tcPr>
          <w:p>
            <w:pPr>
              <w:pStyle w:val="Normal"/>
              <w:widowControl w:val="false"/>
              <w:suppressAutoHyphens w:val="true"/>
              <w:spacing w:lineRule="auto" w:line="240" w:before="0" w:after="0"/>
              <w:jc w:val="center"/>
              <w:rPr>
                <w:rFonts w:ascii="Times New Roman" w:hAnsi="Times New Roman"/>
                <w:b/>
                <w:sz w:val="24"/>
                <w:szCs w:val="24"/>
              </w:rPr>
            </w:pPr>
            <w:r>
              <w:rPr>
                <w:rFonts w:ascii="Times New Roman" w:hAnsi="Times New Roman"/>
                <w:b/>
                <w:sz w:val="24"/>
                <w:szCs w:val="24"/>
              </w:rPr>
            </w:r>
          </w:p>
        </w:tc>
      </w:tr>
      <w:tr>
        <w:trPr/>
        <w:tc>
          <w:tcPr>
            <w:tcW w:w="1020" w:type="dxa"/>
            <w:tcBorders>
              <w:top w:val="nil"/>
            </w:tcBorders>
            <w:vAlign w:val="center"/>
          </w:tcPr>
          <w:p>
            <w:pPr>
              <w:pStyle w:val="ListParagraph"/>
              <w:widowControl w:val="false"/>
              <w:suppressAutoHyphens w:val="true"/>
              <w:spacing w:lineRule="auto" w:line="240" w:before="0" w:after="0"/>
              <w:ind w:hanging="0"/>
              <w:contextualSpacing/>
              <w:jc w:val="center"/>
              <w:rPr>
                <w:rFonts w:ascii="Times New Roman" w:hAnsi="Times New Roman"/>
                <w:sz w:val="22"/>
                <w:szCs w:val="22"/>
              </w:rPr>
            </w:pPr>
            <w:r>
              <w:rPr>
                <w:rFonts w:ascii="Times New Roman" w:hAnsi="Times New Roman"/>
                <w:sz w:val="22"/>
                <w:szCs w:val="22"/>
              </w:rPr>
              <w:t>1.3</w:t>
            </w:r>
          </w:p>
        </w:tc>
        <w:tc>
          <w:tcPr>
            <w:tcW w:w="6007" w:type="dxa"/>
            <w:gridSpan w:val="2"/>
            <w:tcBorders>
              <w:top w:val="nil"/>
            </w:tcBorders>
            <w:shd w:color="auto" w:fill="auto" w:val="clear"/>
          </w:tcPr>
          <w:p>
            <w:pPr>
              <w:pStyle w:val="Style24"/>
              <w:widowControl w:val="false"/>
              <w:suppressAutoHyphens w:val="true"/>
              <w:spacing w:lineRule="auto" w:line="240" w:before="0" w:after="0"/>
              <w:jc w:val="left"/>
              <w:rPr>
                <w:rFonts w:eastAsia="Calibri" w:cs="Times New Roman"/>
                <w:b w:val="false"/>
                <w:bCs w:val="false"/>
                <w:kern w:val="0"/>
                <w:sz w:val="22"/>
                <w:szCs w:val="22"/>
                <w:lang w:val="ru-RU" w:eastAsia="ru-RU" w:bidi="ar-SA"/>
              </w:rPr>
            </w:pPr>
            <w:r>
              <w:rPr>
                <w:rFonts w:eastAsia="Calibri" w:cs="Times New Roman" w:ascii="Times New Roman" w:hAnsi="Times New Roman"/>
                <w:b w:val="false"/>
                <w:bCs w:val="false"/>
                <w:color w:val="000000"/>
                <w:kern w:val="0"/>
                <w:sz w:val="22"/>
                <w:szCs w:val="22"/>
                <w:lang w:val="ru-RU" w:eastAsia="ru-RU" w:bidi="ar-SA"/>
              </w:rPr>
              <w:t>Светильн</w:t>
            </w:r>
            <w:r>
              <w:rPr>
                <w:rFonts w:eastAsia="Calibri" w:cs="Times New Roman" w:ascii="Times New Roman" w:hAnsi="Times New Roman"/>
                <w:b w:val="false"/>
                <w:bCs w:val="false"/>
                <w:color w:val="000000"/>
                <w:kern w:val="0"/>
                <w:sz w:val="22"/>
                <w:szCs w:val="22"/>
                <w:shd w:fill="auto" w:val="clear"/>
                <w:lang w:val="ru-RU" w:eastAsia="ru-RU" w:bidi="ar-SA"/>
              </w:rPr>
              <w:t>ик светодиодный УСС 36 Д НВ с матовым стеклом (24-60АС</w:t>
            </w:r>
            <w:r>
              <w:rPr>
                <w:rFonts w:eastAsia="Calibri" w:cs="Times New Roman" w:ascii="Times New Roman" w:hAnsi="Times New Roman"/>
                <w:b w:val="false"/>
                <w:bCs w:val="false"/>
                <w:color w:val="000000"/>
                <w:kern w:val="0"/>
                <w:sz w:val="22"/>
                <w:szCs w:val="22"/>
                <w:lang w:val="ru-RU" w:eastAsia="ru-RU" w:bidi="ar-SA"/>
              </w:rPr>
              <w:t>)</w:t>
            </w:r>
          </w:p>
        </w:tc>
        <w:tc>
          <w:tcPr>
            <w:tcW w:w="1640" w:type="dxa"/>
            <w:vMerge w:val="continue"/>
            <w:tcBorders>
              <w:bottom w:val="nil"/>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c>
          <w:tcPr>
            <w:tcW w:w="1248" w:type="dxa"/>
            <w:vMerge w:val="continue"/>
            <w:tcBorders>
              <w:top w:val="nil"/>
            </w:tcBorders>
          </w:tcPr>
          <w:p>
            <w:pPr>
              <w:pStyle w:val="Normal"/>
              <w:widowControl w:val="false"/>
              <w:suppressAutoHyphens w:val="true"/>
              <w:spacing w:lineRule="auto" w:line="240" w:before="0" w:after="0"/>
              <w:jc w:val="center"/>
              <w:rPr>
                <w:rFonts w:ascii="Times New Roman" w:hAnsi="Times New Roman"/>
                <w:b/>
                <w:sz w:val="24"/>
                <w:szCs w:val="24"/>
              </w:rPr>
            </w:pPr>
            <w:r>
              <w:rPr>
                <w:rFonts w:ascii="Times New Roman" w:hAnsi="Times New Roman"/>
                <w:b/>
                <w:sz w:val="24"/>
                <w:szCs w:val="24"/>
              </w:rPr>
            </w:r>
          </w:p>
        </w:tc>
      </w:tr>
      <w:tr>
        <w:trPr/>
        <w:tc>
          <w:tcPr>
            <w:tcW w:w="1020" w:type="dxa"/>
            <w:tcBorders>
              <w:top w:val="nil"/>
            </w:tcBorders>
            <w:vAlign w:val="center"/>
          </w:tcPr>
          <w:p>
            <w:pPr>
              <w:pStyle w:val="ListParagraph"/>
              <w:widowControl w:val="false"/>
              <w:suppressAutoHyphens w:val="true"/>
              <w:spacing w:lineRule="auto" w:line="240" w:before="0" w:after="0"/>
              <w:ind w:hanging="0"/>
              <w:contextualSpacing/>
              <w:jc w:val="center"/>
              <w:rPr>
                <w:rFonts w:ascii="Times New Roman" w:hAnsi="Times New Roman"/>
                <w:sz w:val="22"/>
                <w:szCs w:val="22"/>
              </w:rPr>
            </w:pPr>
            <w:r>
              <w:rPr>
                <w:rFonts w:ascii="Times New Roman" w:hAnsi="Times New Roman"/>
                <w:sz w:val="22"/>
                <w:szCs w:val="22"/>
              </w:rPr>
              <w:t>1.4</w:t>
            </w:r>
          </w:p>
        </w:tc>
        <w:tc>
          <w:tcPr>
            <w:tcW w:w="6007" w:type="dxa"/>
            <w:gridSpan w:val="2"/>
            <w:tcBorders>
              <w:top w:val="nil"/>
            </w:tcBorders>
            <w:shd w:color="auto" w:fill="auto" w:val="clear"/>
          </w:tcPr>
          <w:p>
            <w:pPr>
              <w:pStyle w:val="Normal"/>
              <w:widowControl w:val="false"/>
              <w:suppressAutoHyphens w:val="true"/>
              <w:spacing w:lineRule="auto" w:line="240" w:before="0" w:after="0"/>
              <w:jc w:val="left"/>
              <w:rPr>
                <w:b w:val="false"/>
                <w:bCs w:val="false"/>
                <w:sz w:val="22"/>
                <w:szCs w:val="22"/>
              </w:rPr>
            </w:pPr>
            <w:r>
              <w:rPr>
                <w:rFonts w:eastAsia="Calibri" w:cs="Times New Roman" w:ascii="Times New Roman" w:hAnsi="Times New Roman"/>
                <w:b w:val="false"/>
                <w:bCs w:val="false"/>
                <w:kern w:val="0"/>
                <w:sz w:val="22"/>
                <w:szCs w:val="22"/>
                <w:lang w:val="ru-RU" w:bidi="ar-SA"/>
              </w:rPr>
              <w:t>Светильник светодиодный УСС 12 НВ</w:t>
            </w:r>
          </w:p>
        </w:tc>
        <w:tc>
          <w:tcPr>
            <w:tcW w:w="1640" w:type="dxa"/>
            <w:vMerge w:val="continue"/>
            <w:tcBorders>
              <w:bottom w:val="nil"/>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c>
          <w:tcPr>
            <w:tcW w:w="1248" w:type="dxa"/>
            <w:vMerge w:val="continue"/>
            <w:tcBorders>
              <w:top w:val="nil"/>
            </w:tcBorders>
          </w:tcPr>
          <w:p>
            <w:pPr>
              <w:pStyle w:val="Normal"/>
              <w:widowControl w:val="false"/>
              <w:suppressAutoHyphens w:val="true"/>
              <w:spacing w:lineRule="auto" w:line="240" w:before="0" w:after="0"/>
              <w:jc w:val="center"/>
              <w:rPr>
                <w:rFonts w:ascii="Times New Roman" w:hAnsi="Times New Roman"/>
                <w:b/>
                <w:sz w:val="24"/>
                <w:szCs w:val="24"/>
              </w:rPr>
            </w:pPr>
            <w:r>
              <w:rPr>
                <w:rFonts w:ascii="Times New Roman" w:hAnsi="Times New Roman"/>
                <w:b/>
                <w:sz w:val="24"/>
                <w:szCs w:val="24"/>
              </w:rPr>
            </w:r>
          </w:p>
        </w:tc>
      </w:tr>
      <w:tr>
        <w:trPr/>
        <w:tc>
          <w:tcPr>
            <w:tcW w:w="1020" w:type="dxa"/>
            <w:tcBorders>
              <w:top w:val="nil"/>
            </w:tcBorders>
            <w:vAlign w:val="center"/>
          </w:tcPr>
          <w:p>
            <w:pPr>
              <w:pStyle w:val="ListParagraph"/>
              <w:widowControl w:val="false"/>
              <w:suppressAutoHyphens w:val="true"/>
              <w:spacing w:lineRule="auto" w:line="240" w:before="0" w:after="0"/>
              <w:ind w:hanging="0"/>
              <w:contextualSpacing/>
              <w:jc w:val="center"/>
              <w:rPr>
                <w:rFonts w:ascii="Times New Roman" w:hAnsi="Times New Roman"/>
                <w:sz w:val="22"/>
                <w:szCs w:val="22"/>
              </w:rPr>
            </w:pPr>
            <w:r>
              <w:rPr>
                <w:rFonts w:ascii="Times New Roman" w:hAnsi="Times New Roman"/>
                <w:sz w:val="22"/>
                <w:szCs w:val="22"/>
              </w:rPr>
              <w:t>1.5</w:t>
            </w:r>
          </w:p>
        </w:tc>
        <w:tc>
          <w:tcPr>
            <w:tcW w:w="6007" w:type="dxa"/>
            <w:gridSpan w:val="2"/>
            <w:tcBorders>
              <w:top w:val="nil"/>
            </w:tcBorders>
            <w:shd w:color="auto" w:fill="auto" w:val="clear"/>
          </w:tcPr>
          <w:p>
            <w:pPr>
              <w:pStyle w:val="Normal"/>
              <w:widowControl w:val="false"/>
              <w:suppressAutoHyphens w:val="true"/>
              <w:spacing w:lineRule="auto" w:line="240" w:before="0" w:after="0"/>
              <w:jc w:val="left"/>
              <w:rPr>
                <w:b w:val="false"/>
                <w:bCs w:val="false"/>
                <w:sz w:val="22"/>
                <w:szCs w:val="22"/>
              </w:rPr>
            </w:pPr>
            <w:r>
              <w:rPr>
                <w:rFonts w:eastAsia="Calibri" w:cs="Times New Roman" w:ascii="Times New Roman" w:hAnsi="Times New Roman"/>
                <w:b w:val="false"/>
                <w:bCs w:val="false"/>
                <w:kern w:val="0"/>
                <w:sz w:val="22"/>
                <w:szCs w:val="22"/>
                <w:lang w:val="ru-RU" w:bidi="ar-SA"/>
              </w:rPr>
              <w:t>Светильник светодиодный УСС 18 НВ</w:t>
            </w:r>
          </w:p>
        </w:tc>
        <w:tc>
          <w:tcPr>
            <w:tcW w:w="1640" w:type="dxa"/>
            <w:vMerge w:val="continue"/>
            <w:tcBorders>
              <w:bottom w:val="nil"/>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c>
          <w:tcPr>
            <w:tcW w:w="1248" w:type="dxa"/>
            <w:vMerge w:val="continue"/>
            <w:tcBorders>
              <w:top w:val="nil"/>
            </w:tcBorders>
          </w:tcPr>
          <w:p>
            <w:pPr>
              <w:pStyle w:val="Normal"/>
              <w:widowControl w:val="false"/>
              <w:suppressAutoHyphens w:val="true"/>
              <w:spacing w:lineRule="auto" w:line="240" w:before="0" w:after="0"/>
              <w:jc w:val="center"/>
              <w:rPr>
                <w:rFonts w:ascii="Times New Roman" w:hAnsi="Times New Roman"/>
                <w:b/>
                <w:sz w:val="24"/>
                <w:szCs w:val="24"/>
              </w:rPr>
            </w:pPr>
            <w:r>
              <w:rPr>
                <w:rFonts w:ascii="Times New Roman" w:hAnsi="Times New Roman"/>
                <w:b/>
                <w:sz w:val="24"/>
                <w:szCs w:val="24"/>
              </w:rPr>
            </w:r>
          </w:p>
        </w:tc>
      </w:tr>
      <w:tr>
        <w:trPr/>
        <w:tc>
          <w:tcPr>
            <w:tcW w:w="1020" w:type="dxa"/>
            <w:tcBorders>
              <w:top w:val="nil"/>
            </w:tcBorders>
            <w:vAlign w:val="center"/>
          </w:tcPr>
          <w:p>
            <w:pPr>
              <w:pStyle w:val="ListParagraph"/>
              <w:widowControl w:val="false"/>
              <w:suppressAutoHyphens w:val="true"/>
              <w:spacing w:lineRule="auto" w:line="240" w:before="0" w:after="0"/>
              <w:ind w:hanging="0"/>
              <w:contextualSpacing/>
              <w:jc w:val="center"/>
              <w:rPr>
                <w:rFonts w:ascii="Times New Roman" w:hAnsi="Times New Roman"/>
                <w:sz w:val="22"/>
                <w:szCs w:val="22"/>
              </w:rPr>
            </w:pPr>
            <w:r>
              <w:rPr>
                <w:rFonts w:ascii="Times New Roman" w:hAnsi="Times New Roman"/>
                <w:sz w:val="22"/>
                <w:szCs w:val="22"/>
              </w:rPr>
              <w:t>1.6</w:t>
            </w:r>
          </w:p>
        </w:tc>
        <w:tc>
          <w:tcPr>
            <w:tcW w:w="6007" w:type="dxa"/>
            <w:gridSpan w:val="2"/>
            <w:tcBorders>
              <w:top w:val="nil"/>
            </w:tcBorders>
            <w:shd w:color="auto" w:fill="auto" w:val="clear"/>
          </w:tcPr>
          <w:p>
            <w:pPr>
              <w:pStyle w:val="Style24"/>
              <w:widowControl w:val="false"/>
              <w:suppressAutoHyphens w:val="true"/>
              <w:spacing w:lineRule="auto" w:line="240" w:before="0" w:after="0"/>
              <w:jc w:val="left"/>
              <w:rPr>
                <w:b w:val="false"/>
                <w:bCs w:val="false"/>
                <w:sz w:val="22"/>
                <w:szCs w:val="22"/>
              </w:rPr>
            </w:pPr>
            <w:r>
              <w:rPr>
                <w:rFonts w:eastAsia="Calibri" w:cs="Times New Roman" w:ascii="Times New Roman" w:hAnsi="Times New Roman"/>
                <w:b w:val="false"/>
                <w:bCs w:val="false"/>
                <w:color w:val="000000"/>
                <w:kern w:val="0"/>
                <w:sz w:val="22"/>
                <w:szCs w:val="22"/>
                <w:lang w:val="ru-RU" w:eastAsia="ru-RU" w:bidi="ar-SA"/>
              </w:rPr>
              <w:t>Светильник светодиодный СПВО 32 Д IP40 призма</w:t>
            </w:r>
          </w:p>
        </w:tc>
        <w:tc>
          <w:tcPr>
            <w:tcW w:w="1640" w:type="dxa"/>
            <w:vMerge w:val="continue"/>
            <w:tcBorders>
              <w:bottom w:val="nil"/>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c>
          <w:tcPr>
            <w:tcW w:w="1248" w:type="dxa"/>
            <w:vMerge w:val="continue"/>
            <w:tcBorders>
              <w:top w:val="nil"/>
            </w:tcBorders>
          </w:tcPr>
          <w:p>
            <w:pPr>
              <w:pStyle w:val="Normal"/>
              <w:widowControl w:val="false"/>
              <w:suppressAutoHyphens w:val="true"/>
              <w:spacing w:lineRule="auto" w:line="240" w:before="0" w:after="0"/>
              <w:jc w:val="center"/>
              <w:rPr>
                <w:rFonts w:ascii="Times New Roman" w:hAnsi="Times New Roman"/>
                <w:b/>
                <w:sz w:val="24"/>
                <w:szCs w:val="24"/>
              </w:rPr>
            </w:pPr>
            <w:r>
              <w:rPr>
                <w:rFonts w:ascii="Times New Roman" w:hAnsi="Times New Roman"/>
                <w:b/>
                <w:sz w:val="24"/>
                <w:szCs w:val="24"/>
              </w:rPr>
            </w:r>
          </w:p>
        </w:tc>
      </w:tr>
      <w:tr>
        <w:trPr/>
        <w:tc>
          <w:tcPr>
            <w:tcW w:w="1020" w:type="dxa"/>
            <w:tcBorders>
              <w:top w:val="nil"/>
            </w:tcBorders>
            <w:vAlign w:val="center"/>
          </w:tcPr>
          <w:p>
            <w:pPr>
              <w:pStyle w:val="ListParagraph"/>
              <w:widowControl w:val="false"/>
              <w:suppressAutoHyphens w:val="true"/>
              <w:spacing w:lineRule="auto" w:line="240" w:before="0" w:after="0"/>
              <w:ind w:hanging="0"/>
              <w:contextualSpacing/>
              <w:jc w:val="center"/>
              <w:rPr>
                <w:rFonts w:ascii="Times New Roman" w:hAnsi="Times New Roman"/>
                <w:sz w:val="22"/>
                <w:szCs w:val="22"/>
              </w:rPr>
            </w:pPr>
            <w:r>
              <w:rPr>
                <w:rFonts w:ascii="Times New Roman" w:hAnsi="Times New Roman"/>
                <w:sz w:val="22"/>
                <w:szCs w:val="22"/>
              </w:rPr>
              <w:t>1.7</w:t>
            </w:r>
          </w:p>
        </w:tc>
        <w:tc>
          <w:tcPr>
            <w:tcW w:w="6007" w:type="dxa"/>
            <w:gridSpan w:val="2"/>
            <w:tcBorders>
              <w:top w:val="nil"/>
            </w:tcBorders>
            <w:shd w:color="auto" w:fill="auto" w:val="clear"/>
          </w:tcPr>
          <w:p>
            <w:pPr>
              <w:pStyle w:val="Normal"/>
              <w:widowControl w:val="false"/>
              <w:suppressAutoHyphens w:val="true"/>
              <w:spacing w:lineRule="auto" w:line="240" w:before="0" w:after="0"/>
              <w:jc w:val="left"/>
              <w:rPr>
                <w:b w:val="false"/>
                <w:bCs w:val="false"/>
                <w:sz w:val="22"/>
                <w:szCs w:val="22"/>
              </w:rPr>
            </w:pPr>
            <w:r>
              <w:rPr>
                <w:rFonts w:eastAsia="Calibri" w:cs="Times New Roman" w:ascii="Times New Roman" w:hAnsi="Times New Roman"/>
                <w:b w:val="false"/>
                <w:bCs w:val="false"/>
                <w:kern w:val="0"/>
                <w:sz w:val="22"/>
                <w:szCs w:val="22"/>
                <w:lang w:val="ru-RU" w:bidi="ar-SA"/>
              </w:rPr>
              <w:t xml:space="preserve"> </w:t>
            </w:r>
            <w:r>
              <w:rPr>
                <w:rFonts w:eastAsia="Calibri" w:cs="Times New Roman" w:ascii="Times New Roman" w:hAnsi="Times New Roman"/>
                <w:b w:val="false"/>
                <w:bCs w:val="false"/>
                <w:kern w:val="0"/>
                <w:sz w:val="22"/>
                <w:szCs w:val="22"/>
                <w:lang w:val="ru-RU" w:bidi="ar-SA"/>
              </w:rPr>
              <w:t xml:space="preserve">Светильник светодиодный СПО 18 </w:t>
            </w:r>
          </w:p>
        </w:tc>
        <w:tc>
          <w:tcPr>
            <w:tcW w:w="1640" w:type="dxa"/>
            <w:vMerge w:val="continue"/>
            <w:tcBorders>
              <w:bottom w:val="nil"/>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c>
          <w:tcPr>
            <w:tcW w:w="1248" w:type="dxa"/>
            <w:vMerge w:val="continue"/>
            <w:tcBorders>
              <w:top w:val="nil"/>
            </w:tcBorders>
          </w:tcPr>
          <w:p>
            <w:pPr>
              <w:pStyle w:val="Normal"/>
              <w:widowControl w:val="false"/>
              <w:suppressAutoHyphens w:val="true"/>
              <w:spacing w:lineRule="auto" w:line="240" w:before="0" w:after="0"/>
              <w:jc w:val="center"/>
              <w:rPr>
                <w:rFonts w:ascii="Times New Roman" w:hAnsi="Times New Roman"/>
                <w:b/>
                <w:sz w:val="24"/>
                <w:szCs w:val="24"/>
              </w:rPr>
            </w:pPr>
            <w:r>
              <w:rPr>
                <w:rFonts w:ascii="Times New Roman" w:hAnsi="Times New Roman"/>
                <w:b/>
                <w:sz w:val="24"/>
                <w:szCs w:val="24"/>
              </w:rPr>
            </w:r>
          </w:p>
        </w:tc>
      </w:tr>
      <w:tr>
        <w:trPr/>
        <w:tc>
          <w:tcPr>
            <w:tcW w:w="1020" w:type="dxa"/>
            <w:tcBorders>
              <w:top w:val="nil"/>
            </w:tcBorders>
            <w:vAlign w:val="center"/>
          </w:tcPr>
          <w:p>
            <w:pPr>
              <w:pStyle w:val="ListParagraph"/>
              <w:widowControl w:val="false"/>
              <w:suppressAutoHyphens w:val="true"/>
              <w:spacing w:lineRule="auto" w:line="240" w:before="0" w:after="0"/>
              <w:ind w:hanging="0"/>
              <w:contextualSpacing/>
              <w:jc w:val="center"/>
              <w:rPr>
                <w:rFonts w:ascii="Times New Roman" w:hAnsi="Times New Roman"/>
                <w:sz w:val="22"/>
                <w:szCs w:val="22"/>
              </w:rPr>
            </w:pPr>
            <w:r>
              <w:rPr>
                <w:rFonts w:ascii="Times New Roman" w:hAnsi="Times New Roman"/>
                <w:sz w:val="22"/>
                <w:szCs w:val="22"/>
              </w:rPr>
              <w:t>1.8</w:t>
            </w:r>
          </w:p>
        </w:tc>
        <w:tc>
          <w:tcPr>
            <w:tcW w:w="6007" w:type="dxa"/>
            <w:gridSpan w:val="2"/>
            <w:tcBorders>
              <w:top w:val="nil"/>
            </w:tcBorders>
            <w:shd w:color="auto" w:fill="auto" w:val="clear"/>
          </w:tcPr>
          <w:p>
            <w:pPr>
              <w:pStyle w:val="Normal"/>
              <w:widowControl w:val="false"/>
              <w:suppressAutoHyphens w:val="true"/>
              <w:spacing w:lineRule="auto" w:line="240" w:before="0" w:after="0"/>
              <w:jc w:val="left"/>
              <w:rPr>
                <w:b w:val="false"/>
                <w:bCs w:val="false"/>
                <w:sz w:val="22"/>
                <w:szCs w:val="22"/>
              </w:rPr>
            </w:pPr>
            <w:r>
              <w:rPr>
                <w:rFonts w:eastAsia="Calibri" w:cs="Times New Roman" w:ascii="Times New Roman" w:hAnsi="Times New Roman"/>
                <w:b w:val="false"/>
                <w:bCs w:val="false"/>
                <w:kern w:val="0"/>
                <w:sz w:val="22"/>
                <w:szCs w:val="22"/>
                <w:lang w:val="ru-RU" w:bidi="ar-SA"/>
              </w:rPr>
              <w:t xml:space="preserve">Светильник светодиодный СПО 36 </w:t>
            </w:r>
          </w:p>
        </w:tc>
        <w:tc>
          <w:tcPr>
            <w:tcW w:w="1640" w:type="dxa"/>
            <w:vMerge w:val="continue"/>
            <w:tcBorders>
              <w:bottom w:val="nil"/>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c>
          <w:tcPr>
            <w:tcW w:w="1248" w:type="dxa"/>
            <w:vMerge w:val="continue"/>
            <w:tcBorders>
              <w:top w:val="nil"/>
            </w:tcBorders>
          </w:tcPr>
          <w:p>
            <w:pPr>
              <w:pStyle w:val="Normal"/>
              <w:widowControl w:val="false"/>
              <w:suppressAutoHyphens w:val="true"/>
              <w:spacing w:lineRule="auto" w:line="240" w:before="0" w:after="0"/>
              <w:jc w:val="center"/>
              <w:rPr>
                <w:rFonts w:ascii="Times New Roman" w:hAnsi="Times New Roman"/>
                <w:b/>
                <w:sz w:val="24"/>
                <w:szCs w:val="24"/>
              </w:rPr>
            </w:pPr>
            <w:r>
              <w:rPr>
                <w:rFonts w:ascii="Times New Roman" w:hAnsi="Times New Roman"/>
                <w:b/>
                <w:sz w:val="24"/>
                <w:szCs w:val="24"/>
              </w:rPr>
            </w:r>
          </w:p>
        </w:tc>
      </w:tr>
      <w:tr>
        <w:trPr/>
        <w:tc>
          <w:tcPr>
            <w:tcW w:w="1020" w:type="dxa"/>
            <w:tcBorders>
              <w:top w:val="nil"/>
            </w:tcBorders>
            <w:vAlign w:val="center"/>
          </w:tcPr>
          <w:p>
            <w:pPr>
              <w:pStyle w:val="ListParagraph"/>
              <w:widowControl w:val="false"/>
              <w:suppressAutoHyphens w:val="true"/>
              <w:spacing w:lineRule="auto" w:line="240" w:before="0" w:after="0"/>
              <w:ind w:hanging="0"/>
              <w:contextualSpacing/>
              <w:jc w:val="center"/>
              <w:rPr>
                <w:rFonts w:ascii="Times New Roman" w:hAnsi="Times New Roman"/>
                <w:sz w:val="22"/>
                <w:szCs w:val="22"/>
              </w:rPr>
            </w:pPr>
            <w:r>
              <w:rPr>
                <w:rFonts w:ascii="Times New Roman" w:hAnsi="Times New Roman"/>
                <w:sz w:val="22"/>
                <w:szCs w:val="22"/>
              </w:rPr>
              <w:t>1.9</w:t>
            </w:r>
          </w:p>
        </w:tc>
        <w:tc>
          <w:tcPr>
            <w:tcW w:w="6007" w:type="dxa"/>
            <w:gridSpan w:val="2"/>
            <w:tcBorders>
              <w:top w:val="nil"/>
            </w:tcBorders>
            <w:shd w:color="auto" w:fill="auto" w:val="clear"/>
          </w:tcPr>
          <w:p>
            <w:pPr>
              <w:pStyle w:val="Normal"/>
              <w:widowControl w:val="false"/>
              <w:suppressAutoHyphens w:val="true"/>
              <w:spacing w:lineRule="auto" w:line="240" w:before="0" w:after="0"/>
              <w:jc w:val="left"/>
              <w:rPr>
                <w:b w:val="false"/>
                <w:bCs w:val="false"/>
                <w:sz w:val="22"/>
                <w:szCs w:val="22"/>
              </w:rPr>
            </w:pPr>
            <w:r>
              <w:rPr>
                <w:rFonts w:eastAsia="Calibri" w:cs="Times New Roman" w:ascii="Times New Roman" w:hAnsi="Times New Roman"/>
                <w:b w:val="false"/>
                <w:bCs w:val="false"/>
                <w:kern w:val="0"/>
                <w:sz w:val="22"/>
                <w:szCs w:val="22"/>
                <w:lang w:val="ru-RU" w:bidi="ar-SA"/>
              </w:rPr>
              <w:t xml:space="preserve">Светильник светодиодный СПО 70 </w:t>
            </w:r>
          </w:p>
        </w:tc>
        <w:tc>
          <w:tcPr>
            <w:tcW w:w="1640" w:type="dxa"/>
            <w:vMerge w:val="continue"/>
            <w:tcBorders>
              <w:bottom w:val="nil"/>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c>
          <w:tcPr>
            <w:tcW w:w="1248" w:type="dxa"/>
            <w:vMerge w:val="continue"/>
            <w:tcBorders>
              <w:top w:val="nil"/>
            </w:tcBorders>
          </w:tcPr>
          <w:p>
            <w:pPr>
              <w:pStyle w:val="Normal"/>
              <w:widowControl w:val="false"/>
              <w:suppressAutoHyphens w:val="true"/>
              <w:spacing w:lineRule="auto" w:line="240" w:before="0" w:after="0"/>
              <w:jc w:val="center"/>
              <w:rPr>
                <w:rFonts w:ascii="Times New Roman" w:hAnsi="Times New Roman"/>
                <w:b/>
                <w:sz w:val="24"/>
                <w:szCs w:val="24"/>
              </w:rPr>
            </w:pPr>
            <w:r>
              <w:rPr>
                <w:rFonts w:ascii="Times New Roman" w:hAnsi="Times New Roman"/>
                <w:b/>
                <w:sz w:val="24"/>
                <w:szCs w:val="24"/>
              </w:rPr>
            </w:r>
          </w:p>
        </w:tc>
      </w:tr>
      <w:tr>
        <w:trPr/>
        <w:tc>
          <w:tcPr>
            <w:tcW w:w="1020" w:type="dxa"/>
            <w:tcBorders>
              <w:top w:val="nil"/>
            </w:tcBorders>
            <w:vAlign w:val="center"/>
          </w:tcPr>
          <w:p>
            <w:pPr>
              <w:pStyle w:val="ListParagraph"/>
              <w:widowControl w:val="false"/>
              <w:suppressAutoHyphens w:val="true"/>
              <w:spacing w:lineRule="auto" w:line="240" w:before="0" w:after="0"/>
              <w:ind w:hanging="0"/>
              <w:contextualSpacing/>
              <w:jc w:val="center"/>
              <w:rPr>
                <w:rFonts w:ascii="Times New Roman" w:hAnsi="Times New Roman"/>
                <w:sz w:val="22"/>
                <w:szCs w:val="22"/>
              </w:rPr>
            </w:pPr>
            <w:r>
              <w:rPr>
                <w:rFonts w:ascii="Times New Roman" w:hAnsi="Times New Roman"/>
                <w:sz w:val="22"/>
                <w:szCs w:val="22"/>
              </w:rPr>
              <w:t>1.10</w:t>
            </w:r>
          </w:p>
        </w:tc>
        <w:tc>
          <w:tcPr>
            <w:tcW w:w="6007" w:type="dxa"/>
            <w:gridSpan w:val="2"/>
            <w:tcBorders>
              <w:top w:val="nil"/>
            </w:tcBorders>
            <w:shd w:color="auto" w:fill="auto" w:val="clear"/>
          </w:tcPr>
          <w:p>
            <w:pPr>
              <w:pStyle w:val="Normal"/>
              <w:widowControl w:val="false"/>
              <w:suppressAutoHyphens w:val="true"/>
              <w:spacing w:lineRule="auto" w:line="240" w:before="0" w:after="0"/>
              <w:jc w:val="left"/>
              <w:rPr>
                <w:b w:val="false"/>
                <w:bCs w:val="false"/>
                <w:sz w:val="22"/>
                <w:szCs w:val="22"/>
              </w:rPr>
            </w:pPr>
            <w:r>
              <w:rPr>
                <w:rFonts w:eastAsia="Calibri" w:cs="Times New Roman" w:ascii="Times New Roman" w:hAnsi="Times New Roman"/>
                <w:b w:val="false"/>
                <w:bCs w:val="false"/>
                <w:kern w:val="0"/>
                <w:sz w:val="22"/>
                <w:szCs w:val="22"/>
                <w:lang w:val="ru-RU" w:bidi="ar-SA"/>
              </w:rPr>
              <w:t xml:space="preserve">Светильник светодиодный УСС 9 </w:t>
            </w:r>
          </w:p>
        </w:tc>
        <w:tc>
          <w:tcPr>
            <w:tcW w:w="1640" w:type="dxa"/>
            <w:vMerge w:val="continue"/>
            <w:tcBorders>
              <w:bottom w:val="nil"/>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c>
          <w:tcPr>
            <w:tcW w:w="1248" w:type="dxa"/>
            <w:vMerge w:val="continue"/>
            <w:tcBorders>
              <w:top w:val="nil"/>
            </w:tcBorders>
          </w:tcPr>
          <w:p>
            <w:pPr>
              <w:pStyle w:val="Normal"/>
              <w:widowControl w:val="false"/>
              <w:suppressAutoHyphens w:val="true"/>
              <w:spacing w:lineRule="auto" w:line="240" w:before="0" w:after="0"/>
              <w:jc w:val="center"/>
              <w:rPr>
                <w:rFonts w:ascii="Times New Roman" w:hAnsi="Times New Roman"/>
                <w:b/>
                <w:sz w:val="24"/>
                <w:szCs w:val="24"/>
              </w:rPr>
            </w:pPr>
            <w:r>
              <w:rPr>
                <w:rFonts w:ascii="Times New Roman" w:hAnsi="Times New Roman"/>
                <w:b/>
                <w:sz w:val="24"/>
                <w:szCs w:val="24"/>
              </w:rPr>
            </w:r>
          </w:p>
        </w:tc>
      </w:tr>
      <w:tr>
        <w:trPr/>
        <w:tc>
          <w:tcPr>
            <w:tcW w:w="1020" w:type="dxa"/>
            <w:tcBorders>
              <w:top w:val="nil"/>
            </w:tcBorders>
            <w:vAlign w:val="center"/>
          </w:tcPr>
          <w:p>
            <w:pPr>
              <w:pStyle w:val="ListParagraph"/>
              <w:widowControl w:val="false"/>
              <w:suppressAutoHyphens w:val="true"/>
              <w:spacing w:lineRule="auto" w:line="240" w:before="0" w:after="0"/>
              <w:ind w:hanging="0"/>
              <w:contextualSpacing/>
              <w:jc w:val="center"/>
              <w:rPr>
                <w:rFonts w:ascii="Times New Roman" w:hAnsi="Times New Roman"/>
                <w:sz w:val="22"/>
                <w:szCs w:val="22"/>
              </w:rPr>
            </w:pPr>
            <w:r>
              <w:rPr>
                <w:rFonts w:ascii="Times New Roman" w:hAnsi="Times New Roman"/>
                <w:sz w:val="22"/>
                <w:szCs w:val="22"/>
              </w:rPr>
              <w:t>1.11</w:t>
            </w:r>
          </w:p>
        </w:tc>
        <w:tc>
          <w:tcPr>
            <w:tcW w:w="6007" w:type="dxa"/>
            <w:gridSpan w:val="2"/>
            <w:tcBorders>
              <w:top w:val="nil"/>
            </w:tcBorders>
            <w:shd w:color="auto" w:fill="auto" w:val="clear"/>
          </w:tcPr>
          <w:p>
            <w:pPr>
              <w:pStyle w:val="Normal"/>
              <w:widowControl w:val="false"/>
              <w:suppressAutoHyphens w:val="true"/>
              <w:spacing w:lineRule="auto" w:line="240" w:before="0" w:after="0"/>
              <w:jc w:val="left"/>
              <w:rPr>
                <w:b w:val="false"/>
                <w:bCs w:val="false"/>
                <w:sz w:val="22"/>
                <w:szCs w:val="22"/>
              </w:rPr>
            </w:pPr>
            <w:r>
              <w:rPr>
                <w:rFonts w:eastAsia="Calibri" w:cs="Times New Roman" w:ascii="Times New Roman" w:hAnsi="Times New Roman"/>
                <w:b w:val="false"/>
                <w:bCs w:val="false"/>
                <w:kern w:val="0"/>
                <w:sz w:val="22"/>
                <w:szCs w:val="22"/>
                <w:lang w:val="ru-RU" w:bidi="ar-SA"/>
              </w:rPr>
              <w:t>Светильник светодиодный УСС 12</w:t>
            </w:r>
          </w:p>
        </w:tc>
        <w:tc>
          <w:tcPr>
            <w:tcW w:w="1640" w:type="dxa"/>
            <w:vMerge w:val="continue"/>
            <w:tcBorders>
              <w:bottom w:val="nil"/>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c>
          <w:tcPr>
            <w:tcW w:w="1248" w:type="dxa"/>
            <w:vMerge w:val="continue"/>
            <w:tcBorders>
              <w:top w:val="nil"/>
            </w:tcBorders>
          </w:tcPr>
          <w:p>
            <w:pPr>
              <w:pStyle w:val="Normal"/>
              <w:widowControl w:val="false"/>
              <w:suppressAutoHyphens w:val="true"/>
              <w:spacing w:lineRule="auto" w:line="240" w:before="0" w:after="0"/>
              <w:jc w:val="center"/>
              <w:rPr>
                <w:rFonts w:ascii="Times New Roman" w:hAnsi="Times New Roman"/>
                <w:b/>
                <w:sz w:val="24"/>
                <w:szCs w:val="24"/>
              </w:rPr>
            </w:pPr>
            <w:r>
              <w:rPr>
                <w:rFonts w:ascii="Times New Roman" w:hAnsi="Times New Roman"/>
                <w:b/>
                <w:sz w:val="24"/>
                <w:szCs w:val="24"/>
              </w:rPr>
            </w:r>
          </w:p>
        </w:tc>
      </w:tr>
      <w:tr>
        <w:trPr/>
        <w:tc>
          <w:tcPr>
            <w:tcW w:w="1020" w:type="dxa"/>
            <w:tcBorders>
              <w:top w:val="nil"/>
            </w:tcBorders>
            <w:vAlign w:val="center"/>
          </w:tcPr>
          <w:p>
            <w:pPr>
              <w:pStyle w:val="ListParagraph"/>
              <w:widowControl w:val="false"/>
              <w:suppressAutoHyphens w:val="true"/>
              <w:spacing w:lineRule="auto" w:line="240" w:before="0" w:after="0"/>
              <w:ind w:hanging="0"/>
              <w:contextualSpacing/>
              <w:jc w:val="center"/>
              <w:rPr>
                <w:rFonts w:ascii="Times New Roman" w:hAnsi="Times New Roman"/>
                <w:sz w:val="22"/>
                <w:szCs w:val="22"/>
              </w:rPr>
            </w:pPr>
            <w:r>
              <w:rPr>
                <w:rFonts w:ascii="Times New Roman" w:hAnsi="Times New Roman"/>
                <w:sz w:val="22"/>
                <w:szCs w:val="22"/>
              </w:rPr>
              <w:t>1.12</w:t>
            </w:r>
          </w:p>
        </w:tc>
        <w:tc>
          <w:tcPr>
            <w:tcW w:w="6007" w:type="dxa"/>
            <w:gridSpan w:val="2"/>
            <w:tcBorders>
              <w:top w:val="nil"/>
            </w:tcBorders>
            <w:shd w:color="auto" w:fill="auto" w:val="clear"/>
          </w:tcPr>
          <w:p>
            <w:pPr>
              <w:pStyle w:val="Normal"/>
              <w:widowControl w:val="false"/>
              <w:suppressAutoHyphens w:val="true"/>
              <w:spacing w:lineRule="auto" w:line="240" w:before="0" w:after="0"/>
              <w:jc w:val="left"/>
              <w:rPr>
                <w:b w:val="false"/>
                <w:bCs w:val="false"/>
                <w:sz w:val="22"/>
                <w:szCs w:val="22"/>
              </w:rPr>
            </w:pPr>
            <w:r>
              <w:rPr>
                <w:rFonts w:eastAsia="Calibri" w:cs="Times New Roman" w:ascii="Times New Roman" w:hAnsi="Times New Roman"/>
                <w:b w:val="false"/>
                <w:bCs w:val="false"/>
                <w:kern w:val="0"/>
                <w:sz w:val="22"/>
                <w:szCs w:val="22"/>
                <w:lang w:val="ru-RU" w:bidi="ar-SA"/>
              </w:rPr>
              <w:t xml:space="preserve">Светильник светодиодный УСС 24 </w:t>
            </w:r>
          </w:p>
        </w:tc>
        <w:tc>
          <w:tcPr>
            <w:tcW w:w="1640" w:type="dxa"/>
            <w:vMerge w:val="continue"/>
            <w:tcBorders>
              <w:bottom w:val="nil"/>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c>
          <w:tcPr>
            <w:tcW w:w="1248" w:type="dxa"/>
            <w:vMerge w:val="continue"/>
            <w:tcBorders>
              <w:top w:val="nil"/>
            </w:tcBorders>
          </w:tcPr>
          <w:p>
            <w:pPr>
              <w:pStyle w:val="Normal"/>
              <w:widowControl w:val="false"/>
              <w:suppressAutoHyphens w:val="true"/>
              <w:spacing w:lineRule="auto" w:line="240" w:before="0" w:after="0"/>
              <w:jc w:val="center"/>
              <w:rPr>
                <w:rFonts w:ascii="Times New Roman" w:hAnsi="Times New Roman"/>
                <w:b/>
                <w:sz w:val="24"/>
                <w:szCs w:val="24"/>
              </w:rPr>
            </w:pPr>
            <w:r>
              <w:rPr>
                <w:rFonts w:ascii="Times New Roman" w:hAnsi="Times New Roman"/>
                <w:b/>
                <w:sz w:val="24"/>
                <w:szCs w:val="24"/>
              </w:rPr>
            </w:r>
          </w:p>
        </w:tc>
      </w:tr>
      <w:tr>
        <w:trPr/>
        <w:tc>
          <w:tcPr>
            <w:tcW w:w="1020" w:type="dxa"/>
            <w:tcBorders>
              <w:top w:val="nil"/>
            </w:tcBorders>
            <w:vAlign w:val="center"/>
          </w:tcPr>
          <w:p>
            <w:pPr>
              <w:pStyle w:val="ListParagraph"/>
              <w:widowControl w:val="false"/>
              <w:suppressAutoHyphens w:val="true"/>
              <w:spacing w:lineRule="auto" w:line="240" w:before="0" w:after="0"/>
              <w:ind w:hanging="0"/>
              <w:contextualSpacing/>
              <w:jc w:val="center"/>
              <w:rPr>
                <w:rFonts w:ascii="Times New Roman" w:hAnsi="Times New Roman"/>
                <w:sz w:val="22"/>
                <w:szCs w:val="22"/>
              </w:rPr>
            </w:pPr>
            <w:r>
              <w:rPr>
                <w:rFonts w:ascii="Times New Roman" w:hAnsi="Times New Roman"/>
                <w:sz w:val="22"/>
                <w:szCs w:val="22"/>
              </w:rPr>
              <w:t>1.13</w:t>
            </w:r>
          </w:p>
        </w:tc>
        <w:tc>
          <w:tcPr>
            <w:tcW w:w="6007" w:type="dxa"/>
            <w:gridSpan w:val="2"/>
            <w:tcBorders>
              <w:top w:val="nil"/>
            </w:tcBorders>
            <w:shd w:color="auto" w:fill="auto" w:val="clear"/>
          </w:tcPr>
          <w:p>
            <w:pPr>
              <w:pStyle w:val="Normal"/>
              <w:widowControl w:val="false"/>
              <w:suppressAutoHyphens w:val="true"/>
              <w:spacing w:lineRule="auto" w:line="240" w:before="0" w:after="0"/>
              <w:jc w:val="left"/>
              <w:rPr>
                <w:b w:val="false"/>
                <w:bCs w:val="false"/>
                <w:sz w:val="22"/>
                <w:szCs w:val="22"/>
              </w:rPr>
            </w:pPr>
            <w:r>
              <w:rPr>
                <w:rFonts w:eastAsia="Calibri" w:cs="Times New Roman" w:ascii="Times New Roman" w:hAnsi="Times New Roman"/>
                <w:b w:val="false"/>
                <w:bCs w:val="false"/>
                <w:kern w:val="0"/>
                <w:sz w:val="22"/>
                <w:szCs w:val="22"/>
                <w:lang w:val="ru-RU" w:bidi="ar-SA"/>
              </w:rPr>
              <w:t>Светильник светодиодный УСС 36 Д</w:t>
            </w:r>
          </w:p>
        </w:tc>
        <w:tc>
          <w:tcPr>
            <w:tcW w:w="1640" w:type="dxa"/>
            <w:vMerge w:val="continue"/>
            <w:tcBorders>
              <w:bottom w:val="nil"/>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c>
          <w:tcPr>
            <w:tcW w:w="1248" w:type="dxa"/>
            <w:vMerge w:val="continue"/>
            <w:tcBorders>
              <w:top w:val="nil"/>
            </w:tcBorders>
          </w:tcPr>
          <w:p>
            <w:pPr>
              <w:pStyle w:val="Normal"/>
              <w:widowControl w:val="false"/>
              <w:suppressAutoHyphens w:val="true"/>
              <w:spacing w:lineRule="auto" w:line="240" w:before="0" w:after="0"/>
              <w:jc w:val="center"/>
              <w:rPr>
                <w:rFonts w:ascii="Times New Roman" w:hAnsi="Times New Roman"/>
                <w:b/>
                <w:sz w:val="24"/>
                <w:szCs w:val="24"/>
              </w:rPr>
            </w:pPr>
            <w:r>
              <w:rPr>
                <w:rFonts w:ascii="Times New Roman" w:hAnsi="Times New Roman"/>
                <w:b/>
                <w:sz w:val="24"/>
                <w:szCs w:val="24"/>
              </w:rPr>
            </w:r>
          </w:p>
        </w:tc>
      </w:tr>
      <w:tr>
        <w:trPr/>
        <w:tc>
          <w:tcPr>
            <w:tcW w:w="1020" w:type="dxa"/>
            <w:tcBorders>
              <w:top w:val="nil"/>
            </w:tcBorders>
            <w:vAlign w:val="center"/>
          </w:tcPr>
          <w:p>
            <w:pPr>
              <w:pStyle w:val="ListParagraph"/>
              <w:widowControl w:val="false"/>
              <w:suppressAutoHyphens w:val="true"/>
              <w:spacing w:lineRule="auto" w:line="240" w:before="0" w:after="0"/>
              <w:ind w:hanging="0"/>
              <w:contextualSpacing/>
              <w:jc w:val="center"/>
              <w:rPr>
                <w:rFonts w:ascii="Times New Roman" w:hAnsi="Times New Roman"/>
                <w:sz w:val="22"/>
                <w:szCs w:val="22"/>
              </w:rPr>
            </w:pPr>
            <w:r>
              <w:rPr>
                <w:rFonts w:ascii="Times New Roman" w:hAnsi="Times New Roman"/>
                <w:sz w:val="22"/>
                <w:szCs w:val="22"/>
              </w:rPr>
              <w:t>1.14</w:t>
            </w:r>
          </w:p>
        </w:tc>
        <w:tc>
          <w:tcPr>
            <w:tcW w:w="6007" w:type="dxa"/>
            <w:gridSpan w:val="2"/>
            <w:tcBorders>
              <w:top w:val="nil"/>
            </w:tcBorders>
            <w:shd w:color="auto" w:fill="auto" w:val="clear"/>
          </w:tcPr>
          <w:p>
            <w:pPr>
              <w:pStyle w:val="Normal"/>
              <w:widowControl w:val="false"/>
              <w:suppressAutoHyphens w:val="true"/>
              <w:spacing w:lineRule="auto" w:line="240" w:before="0" w:after="0"/>
              <w:jc w:val="left"/>
              <w:rPr>
                <w:b w:val="false"/>
                <w:bCs w:val="false"/>
                <w:sz w:val="22"/>
                <w:szCs w:val="22"/>
              </w:rPr>
            </w:pPr>
            <w:r>
              <w:rPr>
                <w:rFonts w:eastAsia="Calibri" w:cs="Times New Roman" w:ascii="Times New Roman" w:hAnsi="Times New Roman"/>
                <w:b w:val="false"/>
                <w:bCs w:val="false"/>
                <w:kern w:val="0"/>
                <w:sz w:val="22"/>
                <w:szCs w:val="22"/>
                <w:lang w:val="ru-RU" w:bidi="ar-SA"/>
              </w:rPr>
              <w:t xml:space="preserve">Светильник светодиодный УСС 65 </w:t>
            </w:r>
          </w:p>
        </w:tc>
        <w:tc>
          <w:tcPr>
            <w:tcW w:w="1640" w:type="dxa"/>
            <w:vMerge w:val="continue"/>
            <w:tcBorders>
              <w:bottom w:val="nil"/>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c>
          <w:tcPr>
            <w:tcW w:w="1248" w:type="dxa"/>
            <w:vMerge w:val="continue"/>
            <w:tcBorders>
              <w:top w:val="nil"/>
            </w:tcBorders>
          </w:tcPr>
          <w:p>
            <w:pPr>
              <w:pStyle w:val="Normal"/>
              <w:widowControl w:val="false"/>
              <w:suppressAutoHyphens w:val="true"/>
              <w:spacing w:lineRule="auto" w:line="240" w:before="0" w:after="0"/>
              <w:jc w:val="center"/>
              <w:rPr>
                <w:rFonts w:ascii="Times New Roman" w:hAnsi="Times New Roman"/>
                <w:b/>
                <w:sz w:val="24"/>
                <w:szCs w:val="24"/>
              </w:rPr>
            </w:pPr>
            <w:r>
              <w:rPr>
                <w:rFonts w:ascii="Times New Roman" w:hAnsi="Times New Roman"/>
                <w:b/>
                <w:sz w:val="24"/>
                <w:szCs w:val="24"/>
              </w:rPr>
            </w:r>
          </w:p>
        </w:tc>
      </w:tr>
      <w:tr>
        <w:trPr/>
        <w:tc>
          <w:tcPr>
            <w:tcW w:w="1020" w:type="dxa"/>
            <w:tcBorders>
              <w:top w:val="nil"/>
            </w:tcBorders>
            <w:vAlign w:val="center"/>
          </w:tcPr>
          <w:p>
            <w:pPr>
              <w:pStyle w:val="ListParagraph"/>
              <w:widowControl w:val="false"/>
              <w:suppressAutoHyphens w:val="true"/>
              <w:spacing w:lineRule="auto" w:line="240" w:before="0" w:after="0"/>
              <w:ind w:hanging="0"/>
              <w:contextualSpacing/>
              <w:jc w:val="center"/>
              <w:rPr>
                <w:rFonts w:ascii="Times New Roman" w:hAnsi="Times New Roman"/>
                <w:sz w:val="22"/>
                <w:szCs w:val="22"/>
              </w:rPr>
            </w:pPr>
            <w:r>
              <w:rPr>
                <w:rFonts w:ascii="Times New Roman" w:hAnsi="Times New Roman"/>
                <w:sz w:val="22"/>
                <w:szCs w:val="22"/>
              </w:rPr>
              <w:t>1.15</w:t>
            </w:r>
          </w:p>
        </w:tc>
        <w:tc>
          <w:tcPr>
            <w:tcW w:w="6007" w:type="dxa"/>
            <w:gridSpan w:val="2"/>
            <w:tcBorders>
              <w:top w:val="nil"/>
            </w:tcBorders>
            <w:shd w:color="auto" w:fill="auto" w:val="clear"/>
          </w:tcPr>
          <w:p>
            <w:pPr>
              <w:pStyle w:val="Normal"/>
              <w:widowControl w:val="false"/>
              <w:suppressAutoHyphens w:val="true"/>
              <w:spacing w:lineRule="auto" w:line="240" w:before="0" w:after="0"/>
              <w:jc w:val="left"/>
              <w:rPr>
                <w:b w:val="false"/>
                <w:bCs w:val="false"/>
                <w:sz w:val="22"/>
                <w:szCs w:val="22"/>
              </w:rPr>
            </w:pPr>
            <w:r>
              <w:rPr>
                <w:rFonts w:eastAsia="Calibri" w:cs="Times New Roman" w:ascii="Times New Roman" w:hAnsi="Times New Roman"/>
                <w:b w:val="false"/>
                <w:bCs w:val="false"/>
                <w:kern w:val="0"/>
                <w:sz w:val="22"/>
                <w:szCs w:val="22"/>
                <w:lang w:val="ru-RU" w:bidi="ar-SA"/>
              </w:rPr>
              <w:t xml:space="preserve">Светильник светодиодный УСС 70 </w:t>
            </w:r>
          </w:p>
        </w:tc>
        <w:tc>
          <w:tcPr>
            <w:tcW w:w="1640" w:type="dxa"/>
            <w:vMerge w:val="continue"/>
            <w:tcBorders>
              <w:bottom w:val="nil"/>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c>
          <w:tcPr>
            <w:tcW w:w="1248" w:type="dxa"/>
            <w:vMerge w:val="continue"/>
            <w:tcBorders>
              <w:top w:val="nil"/>
            </w:tcBorders>
          </w:tcPr>
          <w:p>
            <w:pPr>
              <w:pStyle w:val="Normal"/>
              <w:widowControl w:val="false"/>
              <w:suppressAutoHyphens w:val="true"/>
              <w:spacing w:lineRule="auto" w:line="240" w:before="0" w:after="0"/>
              <w:jc w:val="center"/>
              <w:rPr>
                <w:rFonts w:ascii="Times New Roman" w:hAnsi="Times New Roman"/>
                <w:b/>
                <w:sz w:val="24"/>
                <w:szCs w:val="24"/>
              </w:rPr>
            </w:pPr>
            <w:r>
              <w:rPr>
                <w:rFonts w:ascii="Times New Roman" w:hAnsi="Times New Roman"/>
                <w:b/>
                <w:sz w:val="24"/>
                <w:szCs w:val="24"/>
              </w:rPr>
            </w:r>
          </w:p>
        </w:tc>
      </w:tr>
      <w:tr>
        <w:trPr/>
        <w:tc>
          <w:tcPr>
            <w:tcW w:w="1020" w:type="dxa"/>
            <w:tcBorders>
              <w:top w:val="nil"/>
            </w:tcBorders>
            <w:vAlign w:val="center"/>
          </w:tcPr>
          <w:p>
            <w:pPr>
              <w:pStyle w:val="ListParagraph"/>
              <w:widowControl w:val="false"/>
              <w:suppressAutoHyphens w:val="true"/>
              <w:spacing w:lineRule="auto" w:line="240" w:before="0" w:after="0"/>
              <w:ind w:hanging="0"/>
              <w:contextualSpacing/>
              <w:jc w:val="center"/>
              <w:rPr>
                <w:rFonts w:ascii="Times New Roman" w:hAnsi="Times New Roman"/>
                <w:sz w:val="22"/>
                <w:szCs w:val="22"/>
              </w:rPr>
            </w:pPr>
            <w:r>
              <w:rPr>
                <w:rFonts w:ascii="Times New Roman" w:hAnsi="Times New Roman"/>
                <w:sz w:val="22"/>
                <w:szCs w:val="22"/>
              </w:rPr>
              <w:t>1.16</w:t>
            </w:r>
          </w:p>
        </w:tc>
        <w:tc>
          <w:tcPr>
            <w:tcW w:w="6007" w:type="dxa"/>
            <w:gridSpan w:val="2"/>
            <w:tcBorders>
              <w:top w:val="nil"/>
            </w:tcBorders>
            <w:shd w:color="auto" w:fill="auto" w:val="clear"/>
          </w:tcPr>
          <w:p>
            <w:pPr>
              <w:pStyle w:val="Normal"/>
              <w:widowControl w:val="false"/>
              <w:suppressAutoHyphens w:val="true"/>
              <w:spacing w:lineRule="auto" w:line="240" w:before="0" w:after="0"/>
              <w:jc w:val="left"/>
              <w:rPr>
                <w:b w:val="false"/>
                <w:bCs w:val="false"/>
                <w:sz w:val="22"/>
                <w:szCs w:val="22"/>
              </w:rPr>
            </w:pPr>
            <w:r>
              <w:rPr>
                <w:rFonts w:eastAsia="Calibri" w:cs="Times New Roman" w:ascii="Times New Roman" w:hAnsi="Times New Roman"/>
                <w:b w:val="false"/>
                <w:bCs w:val="false"/>
                <w:kern w:val="0"/>
                <w:sz w:val="22"/>
                <w:szCs w:val="22"/>
                <w:lang w:val="ru-RU" w:bidi="ar-SA"/>
              </w:rPr>
              <w:t xml:space="preserve">Светильник светодиодный УСС 90 Катана Пром </w:t>
            </w:r>
          </w:p>
        </w:tc>
        <w:tc>
          <w:tcPr>
            <w:tcW w:w="1640" w:type="dxa"/>
            <w:vMerge w:val="continue"/>
            <w:tcBorders>
              <w:bottom w:val="nil"/>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c>
          <w:tcPr>
            <w:tcW w:w="1248" w:type="dxa"/>
            <w:vMerge w:val="continue"/>
            <w:tcBorders>
              <w:top w:val="nil"/>
            </w:tcBorders>
          </w:tcPr>
          <w:p>
            <w:pPr>
              <w:pStyle w:val="Normal"/>
              <w:widowControl w:val="false"/>
              <w:suppressAutoHyphens w:val="true"/>
              <w:spacing w:lineRule="auto" w:line="240" w:before="0" w:after="0"/>
              <w:jc w:val="center"/>
              <w:rPr>
                <w:rFonts w:ascii="Times New Roman" w:hAnsi="Times New Roman"/>
                <w:b/>
                <w:sz w:val="24"/>
                <w:szCs w:val="24"/>
              </w:rPr>
            </w:pPr>
            <w:r>
              <w:rPr>
                <w:rFonts w:ascii="Times New Roman" w:hAnsi="Times New Roman"/>
                <w:b/>
                <w:sz w:val="24"/>
                <w:szCs w:val="24"/>
              </w:rPr>
            </w:r>
          </w:p>
        </w:tc>
      </w:tr>
      <w:tr>
        <w:trPr/>
        <w:tc>
          <w:tcPr>
            <w:tcW w:w="1020" w:type="dxa"/>
            <w:tcBorders>
              <w:top w:val="nil"/>
            </w:tcBorders>
            <w:vAlign w:val="center"/>
          </w:tcPr>
          <w:p>
            <w:pPr>
              <w:pStyle w:val="ListParagraph"/>
              <w:widowControl w:val="false"/>
              <w:suppressAutoHyphens w:val="true"/>
              <w:spacing w:lineRule="auto" w:line="240" w:before="0" w:after="0"/>
              <w:ind w:hanging="0"/>
              <w:contextualSpacing/>
              <w:jc w:val="center"/>
              <w:rPr>
                <w:rFonts w:ascii="Times New Roman" w:hAnsi="Times New Roman"/>
                <w:sz w:val="22"/>
                <w:szCs w:val="22"/>
              </w:rPr>
            </w:pPr>
            <w:r>
              <w:rPr>
                <w:rFonts w:ascii="Times New Roman" w:hAnsi="Times New Roman"/>
                <w:sz w:val="22"/>
                <w:szCs w:val="22"/>
              </w:rPr>
              <w:t>1.17</w:t>
            </w:r>
          </w:p>
        </w:tc>
        <w:tc>
          <w:tcPr>
            <w:tcW w:w="6007" w:type="dxa"/>
            <w:gridSpan w:val="2"/>
            <w:tcBorders>
              <w:top w:val="nil"/>
            </w:tcBorders>
            <w:shd w:color="auto" w:fill="auto" w:val="clear"/>
          </w:tcPr>
          <w:p>
            <w:pPr>
              <w:pStyle w:val="Normal"/>
              <w:widowControl w:val="false"/>
              <w:suppressAutoHyphens w:val="true"/>
              <w:spacing w:lineRule="auto" w:line="240" w:before="0" w:after="0"/>
              <w:jc w:val="left"/>
              <w:rPr>
                <w:b w:val="false"/>
                <w:bCs w:val="false"/>
                <w:sz w:val="22"/>
                <w:szCs w:val="22"/>
              </w:rPr>
            </w:pPr>
            <w:r>
              <w:rPr>
                <w:rFonts w:eastAsia="Calibri" w:cs="Times New Roman" w:ascii="Times New Roman" w:hAnsi="Times New Roman"/>
                <w:b w:val="false"/>
                <w:bCs w:val="false"/>
                <w:kern w:val="0"/>
                <w:sz w:val="22"/>
                <w:szCs w:val="22"/>
                <w:lang w:val="ru-RU" w:bidi="ar-SA"/>
              </w:rPr>
              <w:t xml:space="preserve">Светильник светодиодный УСС 110 Катана Пром </w:t>
            </w:r>
          </w:p>
        </w:tc>
        <w:tc>
          <w:tcPr>
            <w:tcW w:w="1640" w:type="dxa"/>
            <w:vMerge w:val="continue"/>
            <w:tcBorders>
              <w:bottom w:val="nil"/>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c>
          <w:tcPr>
            <w:tcW w:w="1248" w:type="dxa"/>
            <w:vMerge w:val="continue"/>
            <w:tcBorders>
              <w:top w:val="nil"/>
            </w:tcBorders>
          </w:tcPr>
          <w:p>
            <w:pPr>
              <w:pStyle w:val="Normal"/>
              <w:widowControl w:val="false"/>
              <w:suppressAutoHyphens w:val="true"/>
              <w:spacing w:lineRule="auto" w:line="240" w:before="0" w:after="0"/>
              <w:jc w:val="center"/>
              <w:rPr>
                <w:rFonts w:ascii="Times New Roman" w:hAnsi="Times New Roman"/>
                <w:b/>
                <w:sz w:val="24"/>
                <w:szCs w:val="24"/>
              </w:rPr>
            </w:pPr>
            <w:r>
              <w:rPr>
                <w:rFonts w:ascii="Times New Roman" w:hAnsi="Times New Roman"/>
                <w:b/>
                <w:sz w:val="24"/>
                <w:szCs w:val="24"/>
              </w:rPr>
            </w:r>
          </w:p>
        </w:tc>
      </w:tr>
      <w:tr>
        <w:trPr/>
        <w:tc>
          <w:tcPr>
            <w:tcW w:w="1020" w:type="dxa"/>
            <w:tcBorders>
              <w:top w:val="nil"/>
            </w:tcBorders>
            <w:vAlign w:val="center"/>
          </w:tcPr>
          <w:p>
            <w:pPr>
              <w:pStyle w:val="ListParagraph"/>
              <w:widowControl w:val="false"/>
              <w:suppressAutoHyphens w:val="true"/>
              <w:spacing w:lineRule="auto" w:line="240" w:before="0" w:after="0"/>
              <w:ind w:hanging="0"/>
              <w:contextualSpacing/>
              <w:jc w:val="center"/>
              <w:rPr>
                <w:rFonts w:ascii="Times New Roman" w:hAnsi="Times New Roman"/>
                <w:sz w:val="22"/>
                <w:szCs w:val="22"/>
              </w:rPr>
            </w:pPr>
            <w:r>
              <w:rPr>
                <w:rFonts w:ascii="Times New Roman" w:hAnsi="Times New Roman"/>
                <w:sz w:val="22"/>
                <w:szCs w:val="22"/>
              </w:rPr>
              <w:t>1.18</w:t>
            </w:r>
          </w:p>
        </w:tc>
        <w:tc>
          <w:tcPr>
            <w:tcW w:w="6007" w:type="dxa"/>
            <w:gridSpan w:val="2"/>
            <w:tcBorders>
              <w:top w:val="nil"/>
            </w:tcBorders>
            <w:shd w:color="auto" w:fill="auto" w:val="clear"/>
          </w:tcPr>
          <w:p>
            <w:pPr>
              <w:pStyle w:val="Normal"/>
              <w:widowControl w:val="false"/>
              <w:suppressAutoHyphens w:val="true"/>
              <w:spacing w:lineRule="auto" w:line="240" w:before="0" w:after="0"/>
              <w:jc w:val="left"/>
              <w:rPr>
                <w:b w:val="false"/>
                <w:bCs w:val="false"/>
                <w:sz w:val="22"/>
                <w:szCs w:val="22"/>
              </w:rPr>
            </w:pPr>
            <w:r>
              <w:rPr>
                <w:rFonts w:eastAsia="Calibri" w:cs="Times New Roman" w:ascii="Times New Roman" w:hAnsi="Times New Roman"/>
                <w:b w:val="false"/>
                <w:bCs w:val="false"/>
                <w:kern w:val="0"/>
                <w:sz w:val="22"/>
                <w:szCs w:val="22"/>
                <w:lang w:val="ru-RU" w:bidi="ar-SA"/>
              </w:rPr>
              <w:t xml:space="preserve">Светильник светодиодный УСС 100 Катана Ультра </w:t>
            </w:r>
          </w:p>
        </w:tc>
        <w:tc>
          <w:tcPr>
            <w:tcW w:w="1640" w:type="dxa"/>
            <w:vMerge w:val="continue"/>
            <w:tcBorders>
              <w:bottom w:val="nil"/>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c>
          <w:tcPr>
            <w:tcW w:w="1248" w:type="dxa"/>
            <w:vMerge w:val="continue"/>
            <w:tcBorders>
              <w:top w:val="nil"/>
            </w:tcBorders>
          </w:tcPr>
          <w:p>
            <w:pPr>
              <w:pStyle w:val="Normal"/>
              <w:widowControl w:val="false"/>
              <w:suppressAutoHyphens w:val="true"/>
              <w:spacing w:lineRule="auto" w:line="240" w:before="0" w:after="0"/>
              <w:jc w:val="center"/>
              <w:rPr>
                <w:rFonts w:ascii="Times New Roman" w:hAnsi="Times New Roman"/>
                <w:b/>
                <w:sz w:val="24"/>
                <w:szCs w:val="24"/>
              </w:rPr>
            </w:pPr>
            <w:r>
              <w:rPr>
                <w:rFonts w:ascii="Times New Roman" w:hAnsi="Times New Roman"/>
                <w:b/>
                <w:sz w:val="24"/>
                <w:szCs w:val="24"/>
              </w:rPr>
            </w:r>
          </w:p>
        </w:tc>
      </w:tr>
      <w:tr>
        <w:trPr/>
        <w:tc>
          <w:tcPr>
            <w:tcW w:w="1020" w:type="dxa"/>
            <w:tcBorders>
              <w:top w:val="nil"/>
            </w:tcBorders>
            <w:vAlign w:val="center"/>
          </w:tcPr>
          <w:p>
            <w:pPr>
              <w:pStyle w:val="ListParagraph"/>
              <w:widowControl w:val="false"/>
              <w:suppressAutoHyphens w:val="true"/>
              <w:spacing w:lineRule="auto" w:line="240" w:before="0" w:after="0"/>
              <w:ind w:hanging="0"/>
              <w:contextualSpacing/>
              <w:jc w:val="center"/>
              <w:rPr>
                <w:rFonts w:ascii="Times New Roman" w:hAnsi="Times New Roman"/>
                <w:sz w:val="22"/>
                <w:szCs w:val="22"/>
              </w:rPr>
            </w:pPr>
            <w:r>
              <w:rPr>
                <w:rFonts w:ascii="Times New Roman" w:hAnsi="Times New Roman"/>
                <w:sz w:val="22"/>
                <w:szCs w:val="22"/>
              </w:rPr>
              <w:t>1.19</w:t>
            </w:r>
          </w:p>
        </w:tc>
        <w:tc>
          <w:tcPr>
            <w:tcW w:w="6007" w:type="dxa"/>
            <w:gridSpan w:val="2"/>
            <w:tcBorders>
              <w:top w:val="nil"/>
            </w:tcBorders>
            <w:shd w:color="auto" w:fill="auto" w:val="clear"/>
          </w:tcPr>
          <w:p>
            <w:pPr>
              <w:pStyle w:val="Normal"/>
              <w:widowControl w:val="false"/>
              <w:suppressAutoHyphens w:val="true"/>
              <w:spacing w:lineRule="auto" w:line="240" w:before="0" w:after="0"/>
              <w:jc w:val="left"/>
              <w:rPr>
                <w:b w:val="false"/>
                <w:bCs w:val="false"/>
                <w:sz w:val="22"/>
                <w:szCs w:val="22"/>
              </w:rPr>
            </w:pPr>
            <w:r>
              <w:rPr>
                <w:rFonts w:eastAsia="Calibri" w:cs="Times New Roman" w:ascii="Times New Roman" w:hAnsi="Times New Roman"/>
                <w:b w:val="false"/>
                <w:bCs w:val="false"/>
                <w:kern w:val="0"/>
                <w:sz w:val="22"/>
                <w:szCs w:val="22"/>
                <w:lang w:val="ru-RU" w:bidi="ar-SA"/>
              </w:rPr>
              <w:t>Светильник светодиодный УСС 65 МАГИСТРАЛЬ Ш1-2</w:t>
            </w:r>
          </w:p>
        </w:tc>
        <w:tc>
          <w:tcPr>
            <w:tcW w:w="1640" w:type="dxa"/>
            <w:vMerge w:val="continue"/>
            <w:tcBorders>
              <w:bottom w:val="nil"/>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c>
          <w:tcPr>
            <w:tcW w:w="1248" w:type="dxa"/>
            <w:vMerge w:val="continue"/>
            <w:tcBorders>
              <w:top w:val="nil"/>
            </w:tcBorders>
          </w:tcPr>
          <w:p>
            <w:pPr>
              <w:pStyle w:val="Normal"/>
              <w:widowControl w:val="false"/>
              <w:suppressAutoHyphens w:val="true"/>
              <w:spacing w:lineRule="auto" w:line="240" w:before="0" w:after="0"/>
              <w:jc w:val="center"/>
              <w:rPr>
                <w:rFonts w:ascii="Times New Roman" w:hAnsi="Times New Roman"/>
                <w:b/>
                <w:sz w:val="24"/>
                <w:szCs w:val="24"/>
              </w:rPr>
            </w:pPr>
            <w:r>
              <w:rPr>
                <w:rFonts w:ascii="Times New Roman" w:hAnsi="Times New Roman"/>
                <w:b/>
                <w:sz w:val="24"/>
                <w:szCs w:val="24"/>
              </w:rPr>
            </w:r>
          </w:p>
        </w:tc>
      </w:tr>
      <w:tr>
        <w:trPr/>
        <w:tc>
          <w:tcPr>
            <w:tcW w:w="1020" w:type="dxa"/>
            <w:tcBorders>
              <w:top w:val="nil"/>
            </w:tcBorders>
            <w:vAlign w:val="center"/>
          </w:tcPr>
          <w:p>
            <w:pPr>
              <w:pStyle w:val="ListParagraph"/>
              <w:widowControl w:val="false"/>
              <w:suppressAutoHyphens w:val="true"/>
              <w:spacing w:lineRule="auto" w:line="240" w:before="0" w:after="0"/>
              <w:ind w:hanging="0"/>
              <w:contextualSpacing/>
              <w:jc w:val="center"/>
              <w:rPr>
                <w:rFonts w:ascii="Times New Roman" w:hAnsi="Times New Roman"/>
                <w:sz w:val="22"/>
                <w:szCs w:val="22"/>
              </w:rPr>
            </w:pPr>
            <w:r>
              <w:rPr>
                <w:rFonts w:ascii="Times New Roman" w:hAnsi="Times New Roman"/>
                <w:sz w:val="22"/>
                <w:szCs w:val="22"/>
              </w:rPr>
              <w:t>1.20</w:t>
            </w:r>
          </w:p>
        </w:tc>
        <w:tc>
          <w:tcPr>
            <w:tcW w:w="6007" w:type="dxa"/>
            <w:gridSpan w:val="2"/>
            <w:tcBorders>
              <w:top w:val="nil"/>
            </w:tcBorders>
            <w:shd w:color="auto" w:fill="auto" w:val="clear"/>
          </w:tcPr>
          <w:p>
            <w:pPr>
              <w:pStyle w:val="Normal"/>
              <w:widowControl w:val="false"/>
              <w:suppressAutoHyphens w:val="true"/>
              <w:spacing w:lineRule="auto" w:line="240" w:before="0" w:after="0"/>
              <w:jc w:val="left"/>
              <w:rPr>
                <w:b w:val="false"/>
                <w:bCs w:val="false"/>
                <w:sz w:val="22"/>
                <w:szCs w:val="22"/>
              </w:rPr>
            </w:pPr>
            <w:r>
              <w:rPr>
                <w:rFonts w:eastAsia="Calibri" w:cs="Times New Roman" w:ascii="Times New Roman" w:hAnsi="Times New Roman"/>
                <w:b w:val="false"/>
                <w:bCs w:val="false"/>
                <w:kern w:val="0"/>
                <w:sz w:val="22"/>
                <w:szCs w:val="22"/>
                <w:lang w:val="ru-RU" w:bidi="ar-SA"/>
              </w:rPr>
              <w:t>Светильник светодиодный УСС 90 Магистраль  Ш1-2</w:t>
            </w:r>
          </w:p>
        </w:tc>
        <w:tc>
          <w:tcPr>
            <w:tcW w:w="1640" w:type="dxa"/>
            <w:vMerge w:val="continue"/>
            <w:tcBorders>
              <w:bottom w:val="nil"/>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c>
          <w:tcPr>
            <w:tcW w:w="1248" w:type="dxa"/>
            <w:vMerge w:val="continue"/>
            <w:tcBorders>
              <w:top w:val="nil"/>
            </w:tcBorders>
          </w:tcPr>
          <w:p>
            <w:pPr>
              <w:pStyle w:val="Normal"/>
              <w:widowControl w:val="false"/>
              <w:suppressAutoHyphens w:val="true"/>
              <w:spacing w:lineRule="auto" w:line="240" w:before="0" w:after="0"/>
              <w:jc w:val="center"/>
              <w:rPr>
                <w:rFonts w:ascii="Times New Roman" w:hAnsi="Times New Roman"/>
                <w:b/>
                <w:sz w:val="24"/>
                <w:szCs w:val="24"/>
              </w:rPr>
            </w:pPr>
            <w:r>
              <w:rPr>
                <w:rFonts w:ascii="Times New Roman" w:hAnsi="Times New Roman"/>
                <w:b/>
                <w:sz w:val="24"/>
                <w:szCs w:val="24"/>
              </w:rPr>
            </w:r>
          </w:p>
        </w:tc>
      </w:tr>
      <w:tr>
        <w:trPr/>
        <w:tc>
          <w:tcPr>
            <w:tcW w:w="1020" w:type="dxa"/>
            <w:tcBorders>
              <w:top w:val="nil"/>
            </w:tcBorders>
            <w:vAlign w:val="center"/>
          </w:tcPr>
          <w:p>
            <w:pPr>
              <w:pStyle w:val="ListParagraph"/>
              <w:widowControl w:val="false"/>
              <w:suppressAutoHyphens w:val="true"/>
              <w:spacing w:lineRule="auto" w:line="240" w:before="0" w:after="0"/>
              <w:ind w:hanging="0"/>
              <w:contextualSpacing/>
              <w:jc w:val="center"/>
              <w:rPr>
                <w:rFonts w:ascii="Times New Roman" w:hAnsi="Times New Roman"/>
                <w:sz w:val="22"/>
                <w:szCs w:val="22"/>
              </w:rPr>
            </w:pPr>
            <w:r>
              <w:rPr>
                <w:rFonts w:ascii="Times New Roman" w:hAnsi="Times New Roman"/>
                <w:sz w:val="22"/>
                <w:szCs w:val="22"/>
              </w:rPr>
              <w:t>1.21</w:t>
            </w:r>
          </w:p>
        </w:tc>
        <w:tc>
          <w:tcPr>
            <w:tcW w:w="6007" w:type="dxa"/>
            <w:gridSpan w:val="2"/>
            <w:tcBorders>
              <w:top w:val="nil"/>
            </w:tcBorders>
            <w:shd w:color="auto" w:fill="auto" w:val="clear"/>
          </w:tcPr>
          <w:p>
            <w:pPr>
              <w:pStyle w:val="Normal"/>
              <w:widowControl w:val="false"/>
              <w:suppressAutoHyphens w:val="true"/>
              <w:spacing w:lineRule="auto" w:line="240" w:before="0" w:after="0"/>
              <w:jc w:val="left"/>
              <w:rPr>
                <w:b w:val="false"/>
                <w:bCs w:val="false"/>
                <w:sz w:val="22"/>
                <w:szCs w:val="22"/>
              </w:rPr>
            </w:pPr>
            <w:r>
              <w:rPr>
                <w:rFonts w:eastAsia="Calibri" w:cs="Times New Roman" w:ascii="Times New Roman" w:hAnsi="Times New Roman"/>
                <w:b w:val="false"/>
                <w:bCs w:val="false"/>
                <w:kern w:val="0"/>
                <w:sz w:val="22"/>
                <w:szCs w:val="22"/>
                <w:lang w:val="ru-RU" w:bidi="ar-SA"/>
              </w:rPr>
              <w:t>Светильник светодиодный УСС 130 магистраль Ш1-2</w:t>
            </w:r>
          </w:p>
        </w:tc>
        <w:tc>
          <w:tcPr>
            <w:tcW w:w="1640" w:type="dxa"/>
            <w:vMerge w:val="continue"/>
            <w:tcBorders>
              <w:bottom w:val="nil"/>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c>
          <w:tcPr>
            <w:tcW w:w="1248" w:type="dxa"/>
            <w:vMerge w:val="continue"/>
            <w:tcBorders>
              <w:top w:val="nil"/>
            </w:tcBorders>
          </w:tcPr>
          <w:p>
            <w:pPr>
              <w:pStyle w:val="Normal"/>
              <w:widowControl w:val="false"/>
              <w:suppressAutoHyphens w:val="true"/>
              <w:spacing w:lineRule="auto" w:line="240" w:before="0" w:after="0"/>
              <w:jc w:val="center"/>
              <w:rPr>
                <w:rFonts w:ascii="Times New Roman" w:hAnsi="Times New Roman"/>
                <w:b/>
                <w:sz w:val="24"/>
                <w:szCs w:val="24"/>
              </w:rPr>
            </w:pPr>
            <w:r>
              <w:rPr>
                <w:rFonts w:ascii="Times New Roman" w:hAnsi="Times New Roman"/>
                <w:b/>
                <w:sz w:val="24"/>
                <w:szCs w:val="24"/>
              </w:rPr>
            </w:r>
          </w:p>
        </w:tc>
      </w:tr>
      <w:tr>
        <w:trPr/>
        <w:tc>
          <w:tcPr>
            <w:tcW w:w="1020" w:type="dxa"/>
            <w:tcBorders>
              <w:top w:val="nil"/>
            </w:tcBorders>
            <w:vAlign w:val="center"/>
          </w:tcPr>
          <w:p>
            <w:pPr>
              <w:pStyle w:val="ListParagraph"/>
              <w:widowControl w:val="false"/>
              <w:suppressAutoHyphens w:val="true"/>
              <w:spacing w:lineRule="auto" w:line="240" w:before="0" w:after="0"/>
              <w:ind w:hanging="0"/>
              <w:contextualSpacing/>
              <w:jc w:val="center"/>
              <w:rPr>
                <w:rFonts w:ascii="Times New Roman" w:hAnsi="Times New Roman"/>
                <w:sz w:val="22"/>
                <w:szCs w:val="22"/>
              </w:rPr>
            </w:pPr>
            <w:r>
              <w:rPr>
                <w:rFonts w:ascii="Times New Roman" w:hAnsi="Times New Roman"/>
                <w:sz w:val="22"/>
                <w:szCs w:val="22"/>
              </w:rPr>
              <w:t>1.22</w:t>
            </w:r>
          </w:p>
        </w:tc>
        <w:tc>
          <w:tcPr>
            <w:tcW w:w="6007" w:type="dxa"/>
            <w:gridSpan w:val="2"/>
            <w:tcBorders>
              <w:top w:val="nil"/>
            </w:tcBorders>
            <w:shd w:color="auto" w:fill="auto" w:val="clear"/>
          </w:tcPr>
          <w:p>
            <w:pPr>
              <w:pStyle w:val="Normal"/>
              <w:widowControl w:val="false"/>
              <w:suppressAutoHyphens w:val="true"/>
              <w:spacing w:lineRule="auto" w:line="240" w:before="0" w:after="0"/>
              <w:jc w:val="left"/>
              <w:rPr>
                <w:b w:val="false"/>
                <w:bCs w:val="false"/>
                <w:sz w:val="22"/>
                <w:szCs w:val="22"/>
              </w:rPr>
            </w:pPr>
            <w:r>
              <w:rPr>
                <w:rFonts w:eastAsia="Calibri" w:cs="Times New Roman" w:ascii="Times New Roman" w:hAnsi="Times New Roman"/>
                <w:b w:val="false"/>
                <w:bCs w:val="false"/>
                <w:kern w:val="0"/>
                <w:sz w:val="22"/>
                <w:szCs w:val="22"/>
                <w:lang w:val="ru-RU" w:bidi="ar-SA"/>
              </w:rPr>
              <w:t xml:space="preserve">Светильник светодиодный ПСС 30 ШАР </w:t>
            </w:r>
          </w:p>
        </w:tc>
        <w:tc>
          <w:tcPr>
            <w:tcW w:w="1640" w:type="dxa"/>
            <w:vMerge w:val="continue"/>
            <w:tcBorders>
              <w:bottom w:val="nil"/>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c>
          <w:tcPr>
            <w:tcW w:w="1248" w:type="dxa"/>
            <w:vMerge w:val="continue"/>
            <w:tcBorders>
              <w:top w:val="nil"/>
            </w:tcBorders>
          </w:tcPr>
          <w:p>
            <w:pPr>
              <w:pStyle w:val="Normal"/>
              <w:widowControl w:val="false"/>
              <w:suppressAutoHyphens w:val="true"/>
              <w:spacing w:lineRule="auto" w:line="240" w:before="0" w:after="0"/>
              <w:jc w:val="center"/>
              <w:rPr>
                <w:rFonts w:ascii="Times New Roman" w:hAnsi="Times New Roman"/>
                <w:b/>
                <w:sz w:val="24"/>
                <w:szCs w:val="24"/>
              </w:rPr>
            </w:pPr>
            <w:r>
              <w:rPr>
                <w:rFonts w:ascii="Times New Roman" w:hAnsi="Times New Roman"/>
                <w:b/>
                <w:sz w:val="24"/>
                <w:szCs w:val="24"/>
              </w:rPr>
            </w:r>
          </w:p>
        </w:tc>
      </w:tr>
      <w:tr>
        <w:trPr/>
        <w:tc>
          <w:tcPr>
            <w:tcW w:w="1020" w:type="dxa"/>
            <w:tcBorders/>
            <w:vAlign w:val="center"/>
          </w:tcPr>
          <w:p>
            <w:pPr>
              <w:pStyle w:val="ListParagraph"/>
              <w:widowControl w:val="false"/>
              <w:suppressAutoHyphens w:val="true"/>
              <w:spacing w:lineRule="auto" w:line="240" w:before="0" w:after="0"/>
              <w:ind w:left="737" w:hanging="794"/>
              <w:contextualSpacing/>
              <w:jc w:val="center"/>
              <w:rPr>
                <w:sz w:val="22"/>
                <w:szCs w:val="22"/>
              </w:rPr>
            </w:pPr>
            <w:r>
              <w:rPr>
                <w:rFonts w:eastAsia="Calibri" w:cs="Times New Roman" w:ascii="Times New Roman" w:hAnsi="Times New Roman"/>
                <w:b/>
                <w:kern w:val="0"/>
                <w:sz w:val="22"/>
                <w:szCs w:val="22"/>
                <w:lang w:val="ru-RU" w:bidi="ar-SA"/>
              </w:rPr>
              <w:t>2.</w:t>
            </w:r>
          </w:p>
        </w:tc>
        <w:tc>
          <w:tcPr>
            <w:tcW w:w="6007" w:type="dxa"/>
            <w:gridSpan w:val="2"/>
            <w:tcBorders/>
            <w:vAlign w:val="center"/>
          </w:tcPr>
          <w:p>
            <w:pPr>
              <w:pStyle w:val="Normal"/>
              <w:widowControl w:val="false"/>
              <w:suppressAutoHyphens w:val="true"/>
              <w:spacing w:lineRule="auto" w:line="240" w:before="0" w:after="0"/>
              <w:jc w:val="left"/>
              <w:rPr>
                <w:sz w:val="22"/>
                <w:szCs w:val="22"/>
              </w:rPr>
            </w:pPr>
            <w:r>
              <w:rPr>
                <w:rFonts w:eastAsia="Calibri" w:cs="Times New Roman" w:ascii="Times New Roman" w:hAnsi="Times New Roman"/>
                <w:b/>
                <w:kern w:val="0"/>
                <w:sz w:val="22"/>
                <w:szCs w:val="22"/>
                <w:lang w:val="ru-RU" w:bidi="ar-SA"/>
              </w:rPr>
              <w:t>Требования к гарантиям, гарантийному и послегарантийному обслуживанию</w:t>
            </w:r>
          </w:p>
        </w:tc>
        <w:tc>
          <w:tcPr>
            <w:tcW w:w="1640" w:type="dxa"/>
            <w:vMerge w:val="restart"/>
            <w:tcBorders/>
          </w:tcPr>
          <w:p>
            <w:pPr>
              <w:pStyle w:val="Normal"/>
              <w:widowControl w:val="false"/>
              <w:suppressAutoHyphens w:val="true"/>
              <w:spacing w:lineRule="auto" w:line="240" w:before="0" w:after="0"/>
              <w:jc w:val="center"/>
              <w:rPr>
                <w:rFonts w:ascii="Times New Roman" w:hAnsi="Times New Roman" w:eastAsia="Calibri" w:cs="Times New Roman"/>
                <w:kern w:val="0"/>
                <w:sz w:val="24"/>
                <w:szCs w:val="24"/>
                <w:lang w:val="ru-RU" w:bidi="ar-SA"/>
              </w:rPr>
            </w:pPr>
            <w:r>
              <w:rPr>
                <w:rFonts w:eastAsia="Calibri" w:cs="Times New Roman" w:ascii="Times New Roman" w:hAnsi="Times New Roman"/>
                <w:kern w:val="0"/>
                <w:sz w:val="24"/>
                <w:szCs w:val="24"/>
                <w:lang w:val="ru-RU" w:bidi="ar-SA"/>
              </w:rPr>
              <w:t>Согласие с требованием</w:t>
            </w:r>
          </w:p>
        </w:tc>
        <w:tc>
          <w:tcPr>
            <w:tcW w:w="1248" w:type="dxa"/>
            <w:vMerge w:val="restart"/>
            <w:tcBorders/>
          </w:tcPr>
          <w:p>
            <w:pPr>
              <w:pStyle w:val="Normal"/>
              <w:widowControl w:val="false"/>
              <w:suppressAutoHyphens w:val="true"/>
              <w:spacing w:lineRule="auto" w:line="240" w:before="0" w:after="0"/>
              <w:jc w:val="center"/>
              <w:rPr>
                <w:rFonts w:ascii="Times New Roman" w:hAnsi="Times New Roman"/>
                <w:b/>
                <w:sz w:val="24"/>
                <w:szCs w:val="24"/>
              </w:rPr>
            </w:pPr>
            <w:r>
              <w:rPr>
                <w:rFonts w:ascii="Times New Roman" w:hAnsi="Times New Roman"/>
                <w:b/>
                <w:sz w:val="24"/>
                <w:szCs w:val="24"/>
              </w:rPr>
            </w:r>
          </w:p>
        </w:tc>
      </w:tr>
      <w:tr>
        <w:trPr>
          <w:trHeight w:val="1448" w:hRule="atLeast"/>
        </w:trPr>
        <w:tc>
          <w:tcPr>
            <w:tcW w:w="1020" w:type="dxa"/>
            <w:tcBorders/>
            <w:vAlign w:val="center"/>
          </w:tcPr>
          <w:p>
            <w:pPr>
              <w:pStyle w:val="ListParagraph"/>
              <w:widowControl w:val="false"/>
              <w:suppressAutoHyphens w:val="true"/>
              <w:spacing w:lineRule="auto" w:line="240" w:before="0" w:after="0"/>
              <w:ind w:left="-117" w:hanging="0"/>
              <w:contextualSpacing/>
              <w:jc w:val="center"/>
              <w:rPr>
                <w:rFonts w:ascii="Times New Roman" w:hAnsi="Times New Roman"/>
                <w:sz w:val="24"/>
                <w:szCs w:val="24"/>
              </w:rPr>
            </w:pPr>
            <w:r>
              <w:rPr>
                <w:rFonts w:eastAsia="Calibri" w:cs="Times New Roman" w:ascii="Times New Roman" w:hAnsi="Times New Roman"/>
                <w:kern w:val="0"/>
                <w:sz w:val="24"/>
                <w:szCs w:val="24"/>
                <w:lang w:val="ru-RU" w:bidi="ar-SA"/>
              </w:rPr>
              <w:t>2.1</w:t>
            </w:r>
          </w:p>
        </w:tc>
        <w:tc>
          <w:tcPr>
            <w:tcW w:w="6007" w:type="dxa"/>
            <w:gridSpan w:val="2"/>
            <w:tcBorders/>
          </w:tcPr>
          <w:p>
            <w:pPr>
              <w:pStyle w:val="Normal"/>
              <w:widowControl w:val="false"/>
              <w:suppressAutoHyphens w:val="true"/>
              <w:spacing w:lineRule="auto" w:line="240" w:before="0" w:after="200"/>
              <w:jc w:val="both"/>
              <w:rPr>
                <w:rFonts w:ascii="Times New Roman" w:hAnsi="Times New Roman"/>
                <w:sz w:val="24"/>
                <w:szCs w:val="24"/>
              </w:rPr>
            </w:pPr>
            <w:r>
              <w:rPr>
                <w:rFonts w:eastAsia="Calibri" w:cs="Times New Roman" w:ascii="Times New Roman" w:hAnsi="Times New Roman"/>
                <w:kern w:val="0"/>
                <w:sz w:val="24"/>
                <w:szCs w:val="24"/>
                <w:lang w:val="ru-RU" w:bidi="ar-SA"/>
              </w:rPr>
              <w:t>Поставщик обязан установить на продукцию гарантийный срок 36 (Тридцать шесть) месяцев с даты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 Условия выполнения гарантийных обязательств поставщика или производителя не должны включать требование привлечения, специально аккредитованных производителем организаций или специалистов.</w:t>
            </w:r>
          </w:p>
          <w:p>
            <w:pPr>
              <w:pStyle w:val="Normal"/>
              <w:widowControl w:val="false"/>
              <w:suppressAutoHyphens w:val="true"/>
              <w:spacing w:lineRule="auto" w:line="240" w:before="0" w:after="200"/>
              <w:jc w:val="both"/>
              <w:rPr>
                <w:rFonts w:ascii="Times New Roman" w:hAnsi="Times New Roman"/>
                <w:sz w:val="24"/>
                <w:szCs w:val="24"/>
              </w:rPr>
            </w:pPr>
            <w:r>
              <w:rPr>
                <w:rFonts w:eastAsia="Calibri" w:cs="Times New Roman" w:ascii="Times New Roman" w:hAnsi="Times New Roman"/>
                <w:kern w:val="0"/>
                <w:sz w:val="24"/>
                <w:szCs w:val="24"/>
                <w:lang w:val="ru-RU" w:bidi="ar-SA"/>
              </w:rPr>
              <w:t>Установленный в отношении Продукции Гарантийный срок распространяется на все составные части и комплектующие Продукции.</w:t>
            </w:r>
          </w:p>
        </w:tc>
        <w:tc>
          <w:tcPr>
            <w:tcW w:w="1640" w:type="dxa"/>
            <w:vMerge w:val="continue"/>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c>
          <w:tcPr>
            <w:tcW w:w="1248" w:type="dxa"/>
            <w:vMerge w:val="continue"/>
            <w:tcBorders/>
          </w:tcPr>
          <w:p>
            <w:pPr>
              <w:pStyle w:val="Normal"/>
              <w:widowControl w:val="false"/>
              <w:tabs>
                <w:tab w:val="clear" w:pos="708"/>
                <w:tab w:val="left" w:pos="426" w:leader="none"/>
              </w:tabs>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r>
      <w:tr>
        <w:trPr/>
        <w:tc>
          <w:tcPr>
            <w:tcW w:w="1020" w:type="dxa"/>
            <w:tcBorders/>
            <w:vAlign w:val="center"/>
          </w:tcPr>
          <w:p>
            <w:pPr>
              <w:pStyle w:val="ListParagraph"/>
              <w:widowControl w:val="false"/>
              <w:suppressAutoHyphens w:val="true"/>
              <w:spacing w:lineRule="auto" w:line="240" w:before="0" w:after="0"/>
              <w:ind w:left="737" w:hanging="850"/>
              <w:contextualSpacing/>
              <w:jc w:val="center"/>
              <w:rPr>
                <w:rFonts w:ascii="Times New Roman" w:hAnsi="Times New Roman"/>
                <w:b/>
                <w:sz w:val="24"/>
                <w:szCs w:val="24"/>
              </w:rPr>
            </w:pPr>
            <w:r>
              <w:rPr>
                <w:rFonts w:eastAsia="Calibri" w:cs="Times New Roman" w:ascii="Times New Roman" w:hAnsi="Times New Roman"/>
                <w:b/>
                <w:kern w:val="0"/>
                <w:sz w:val="24"/>
                <w:szCs w:val="24"/>
                <w:lang w:val="ru-RU" w:bidi="ar-SA"/>
              </w:rPr>
              <w:t>3.</w:t>
            </w:r>
          </w:p>
        </w:tc>
        <w:tc>
          <w:tcPr>
            <w:tcW w:w="6007" w:type="dxa"/>
            <w:gridSpan w:val="2"/>
            <w:tcBorders/>
            <w:vAlign w:val="center"/>
          </w:tcPr>
          <w:p>
            <w:pPr>
              <w:pStyle w:val="Normal"/>
              <w:widowControl w:val="false"/>
              <w:suppressAutoHyphens w:val="true"/>
              <w:spacing w:lineRule="auto" w:line="240" w:before="0" w:after="0"/>
              <w:jc w:val="left"/>
              <w:rPr>
                <w:rFonts w:ascii="Times New Roman" w:hAnsi="Times New Roman"/>
                <w:b/>
                <w:sz w:val="24"/>
                <w:szCs w:val="24"/>
              </w:rPr>
            </w:pPr>
            <w:r>
              <w:rPr>
                <w:rFonts w:eastAsia="Calibri" w:cs="Times New Roman" w:ascii="Times New Roman" w:hAnsi="Times New Roman"/>
                <w:b/>
                <w:kern w:val="0"/>
                <w:sz w:val="24"/>
                <w:szCs w:val="24"/>
                <w:lang w:val="ru-RU" w:bidi="ar-SA"/>
              </w:rPr>
              <w:t>Требования к комплектации и документам, поставляемым вместе с продукцией</w:t>
            </w:r>
          </w:p>
        </w:tc>
        <w:tc>
          <w:tcPr>
            <w:tcW w:w="1640" w:type="dxa"/>
            <w:vMerge w:val="continue"/>
            <w:tcBorders/>
          </w:tcPr>
          <w:p>
            <w:pPr>
              <w:pStyle w:val="Normal"/>
              <w:widowControl w:val="false"/>
              <w:suppressAutoHyphens w:val="true"/>
              <w:spacing w:lineRule="auto" w:line="240" w:before="0" w:after="0"/>
              <w:jc w:val="center"/>
              <w:rPr>
                <w:rFonts w:ascii="Calibri" w:hAnsi="Calibri" w:eastAsia="Calibri" w:cs="Times New Roman"/>
                <w:kern w:val="0"/>
                <w:lang w:val="ru-RU" w:bidi="ar-SA"/>
              </w:rPr>
            </w:pPr>
            <w:r>
              <w:rPr>
                <w:rFonts w:eastAsia="Calibri" w:cs="Times New Roman"/>
                <w:kern w:val="0"/>
                <w:lang w:val="ru-RU" w:bidi="ar-SA"/>
              </w:rPr>
            </w:r>
          </w:p>
        </w:tc>
        <w:tc>
          <w:tcPr>
            <w:tcW w:w="1248" w:type="dxa"/>
            <w:vMerge w:val="continue"/>
            <w:tcBorders/>
          </w:tcPr>
          <w:p>
            <w:pPr>
              <w:pStyle w:val="Normal"/>
              <w:widowControl w:val="false"/>
              <w:suppressAutoHyphens w:val="true"/>
              <w:spacing w:lineRule="auto" w:line="240" w:before="0" w:after="0"/>
              <w:jc w:val="center"/>
              <w:rPr>
                <w:rFonts w:ascii="Times New Roman" w:hAnsi="Times New Roman"/>
                <w:b/>
                <w:sz w:val="24"/>
                <w:szCs w:val="24"/>
              </w:rPr>
            </w:pPr>
            <w:r>
              <w:rPr>
                <w:rFonts w:ascii="Times New Roman" w:hAnsi="Times New Roman"/>
                <w:b/>
                <w:sz w:val="24"/>
                <w:szCs w:val="24"/>
              </w:rPr>
            </w:r>
          </w:p>
        </w:tc>
      </w:tr>
      <w:tr>
        <w:trPr/>
        <w:tc>
          <w:tcPr>
            <w:tcW w:w="1020" w:type="dxa"/>
            <w:tcBorders/>
            <w:vAlign w:val="center"/>
          </w:tcPr>
          <w:p>
            <w:pPr>
              <w:pStyle w:val="ListParagraph"/>
              <w:widowControl w:val="false"/>
              <w:suppressAutoHyphens w:val="true"/>
              <w:spacing w:lineRule="auto" w:line="240" w:before="0" w:after="0"/>
              <w:ind w:left="-117" w:hanging="0"/>
              <w:contextualSpacing/>
              <w:jc w:val="center"/>
              <w:rPr>
                <w:rFonts w:ascii="Times New Roman" w:hAnsi="Times New Roman"/>
                <w:sz w:val="24"/>
                <w:szCs w:val="24"/>
              </w:rPr>
            </w:pPr>
            <w:r>
              <w:rPr>
                <w:rFonts w:eastAsia="Calibri" w:cs="Times New Roman" w:ascii="Times New Roman" w:hAnsi="Times New Roman"/>
                <w:kern w:val="0"/>
                <w:sz w:val="24"/>
                <w:szCs w:val="24"/>
                <w:lang w:val="ru-RU" w:bidi="ar-SA"/>
              </w:rPr>
              <w:t>3.1</w:t>
            </w:r>
          </w:p>
        </w:tc>
        <w:tc>
          <w:tcPr>
            <w:tcW w:w="6007" w:type="dxa"/>
            <w:gridSpan w:val="2"/>
            <w:tcBorders/>
          </w:tcPr>
          <w:p>
            <w:pPr>
              <w:pStyle w:val="Normal"/>
              <w:widowControl w:val="false"/>
              <w:suppressAutoHyphens w:val="true"/>
              <w:spacing w:lineRule="auto" w:line="240" w:before="0" w:after="0"/>
              <w:jc w:val="both"/>
              <w:rPr>
                <w:rFonts w:eastAsia="Calibri" w:cs="Times New Roman"/>
                <w:kern w:val="0"/>
                <w:lang w:val="ru-RU" w:bidi="ar-SA"/>
              </w:rPr>
            </w:pPr>
            <w:r>
              <w:rPr>
                <w:rFonts w:eastAsia="Calibri" w:cs="Times New Roman" w:ascii="Times New Roman" w:hAnsi="Times New Roman"/>
                <w:kern w:val="0"/>
                <w:sz w:val="24"/>
                <w:szCs w:val="24"/>
                <w:lang w:val="ru-RU" w:bidi="ar-SA"/>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suppressAutoHyphens w:val="true"/>
              <w:spacing w:lineRule="auto" w:line="240" w:before="0" w:after="0"/>
              <w:jc w:val="both"/>
              <w:rPr>
                <w:rFonts w:eastAsia="Calibri" w:cs="Times New Roman"/>
                <w:kern w:val="0"/>
                <w:lang w:val="ru-RU" w:bidi="ar-SA"/>
              </w:rPr>
            </w:pPr>
            <w:r>
              <w:rPr>
                <w:rFonts w:eastAsia="Calibri" w:cs="Times New Roman" w:ascii="Times New Roman" w:hAnsi="Times New Roman"/>
                <w:kern w:val="0"/>
                <w:sz w:val="24"/>
                <w:szCs w:val="24"/>
                <w:lang w:val="ru-RU" w:bidi="ar-SA"/>
              </w:rPr>
              <w:t xml:space="preserve">    • </w:t>
            </w:r>
            <w:r>
              <w:rPr>
                <w:rFonts w:eastAsia="Calibri" w:cs="Times New Roman" w:ascii="Times New Roman" w:hAnsi="Times New Roman"/>
                <w:kern w:val="0"/>
                <w:sz w:val="24"/>
                <w:szCs w:val="24"/>
                <w:lang w:val="ru-RU" w:bidi="ar-SA"/>
              </w:rPr>
              <w:t>Сертификат качества в 2 экз.;</w:t>
            </w:r>
          </w:p>
          <w:p>
            <w:pPr>
              <w:pStyle w:val="Normal"/>
              <w:widowControl w:val="false"/>
              <w:suppressAutoHyphens w:val="true"/>
              <w:spacing w:lineRule="auto" w:line="240" w:before="0" w:after="0"/>
              <w:jc w:val="both"/>
              <w:rPr>
                <w:rFonts w:eastAsia="Calibri" w:cs="Times New Roman"/>
                <w:kern w:val="0"/>
                <w:lang w:val="ru-RU" w:bidi="ar-SA"/>
              </w:rPr>
            </w:pPr>
            <w:r>
              <w:rPr>
                <w:rFonts w:eastAsia="Calibri" w:cs="Times New Roman" w:ascii="Times New Roman" w:hAnsi="Times New Roman"/>
                <w:kern w:val="0"/>
                <w:sz w:val="24"/>
                <w:szCs w:val="24"/>
                <w:lang w:val="ru-RU" w:bidi="ar-SA"/>
              </w:rPr>
              <w:t xml:space="preserve">    • </w:t>
            </w:r>
            <w:r>
              <w:rPr>
                <w:rFonts w:eastAsia="Calibri" w:cs="Times New Roman" w:ascii="Times New Roman" w:hAnsi="Times New Roman"/>
                <w:kern w:val="0"/>
                <w:sz w:val="24"/>
                <w:szCs w:val="24"/>
                <w:lang w:val="ru-RU" w:bidi="ar-SA"/>
              </w:rPr>
              <w:t>Технический паспорт на русском языке в 2 экз.;</w:t>
            </w:r>
          </w:p>
          <w:p>
            <w:pPr>
              <w:pStyle w:val="Normal"/>
              <w:widowControl w:val="false"/>
              <w:suppressAutoHyphens w:val="true"/>
              <w:spacing w:lineRule="auto" w:line="240" w:before="0" w:after="0"/>
              <w:jc w:val="both"/>
              <w:rPr>
                <w:rFonts w:eastAsia="Calibri" w:cs="Times New Roman"/>
                <w:kern w:val="0"/>
                <w:lang w:val="ru-RU" w:bidi="ar-SA"/>
              </w:rPr>
            </w:pPr>
            <w:r>
              <w:rPr>
                <w:rFonts w:eastAsia="Calibri" w:cs="Times New Roman" w:ascii="Times New Roman" w:hAnsi="Times New Roman"/>
                <w:kern w:val="0"/>
                <w:sz w:val="24"/>
                <w:szCs w:val="24"/>
                <w:lang w:val="ru-RU" w:bidi="ar-SA"/>
              </w:rPr>
              <w:t xml:space="preserve">    • </w:t>
            </w:r>
            <w:r>
              <w:rPr>
                <w:rFonts w:eastAsia="Calibri" w:cs="Times New Roman" w:ascii="Times New Roman" w:hAnsi="Times New Roman"/>
                <w:kern w:val="0"/>
                <w:sz w:val="24"/>
                <w:szCs w:val="24"/>
                <w:lang w:val="ru-RU" w:bidi="ar-SA"/>
              </w:rPr>
              <w:t>Инструкция по эксплуатации (монтажу и т.п.) на русском языке в 2 экз.;</w:t>
            </w:r>
          </w:p>
          <w:p>
            <w:pPr>
              <w:pStyle w:val="Normal"/>
              <w:widowControl w:val="false"/>
              <w:suppressAutoHyphens w:val="true"/>
              <w:spacing w:lineRule="auto" w:line="240" w:before="0" w:after="0"/>
              <w:jc w:val="both"/>
              <w:rPr>
                <w:rFonts w:eastAsia="Calibri" w:cs="Times New Roman"/>
                <w:kern w:val="0"/>
                <w:lang w:val="ru-RU" w:bidi="ar-SA"/>
              </w:rPr>
            </w:pPr>
            <w:r>
              <w:rPr>
                <w:rFonts w:eastAsia="Calibri" w:cs="Times New Roman" w:ascii="Times New Roman" w:hAnsi="Times New Roman"/>
                <w:kern w:val="0"/>
                <w:sz w:val="24"/>
                <w:szCs w:val="24"/>
                <w:lang w:val="ru-RU" w:bidi="ar-SA"/>
              </w:rPr>
              <w:t xml:space="preserve">    • </w:t>
            </w:r>
            <w:r>
              <w:rPr>
                <w:rFonts w:eastAsia="Calibri" w:cs="Times New Roman" w:ascii="Times New Roman" w:hAnsi="Times New Roman"/>
                <w:kern w:val="0"/>
                <w:sz w:val="24"/>
                <w:szCs w:val="24"/>
                <w:lang w:val="ru-RU" w:bidi="ar-SA"/>
              </w:rPr>
              <w:t>Упаковочный лист на Продукцию 2 экз.;</w:t>
            </w:r>
          </w:p>
          <w:p>
            <w:pPr>
              <w:pStyle w:val="Normal"/>
              <w:widowControl w:val="false"/>
              <w:suppressAutoHyphens w:val="true"/>
              <w:spacing w:lineRule="auto" w:line="240" w:before="0" w:after="0"/>
              <w:jc w:val="both"/>
              <w:rPr>
                <w:rFonts w:eastAsia="Calibri" w:cs="Times New Roman"/>
                <w:kern w:val="0"/>
                <w:lang w:val="ru-RU" w:bidi="ar-SA"/>
              </w:rPr>
            </w:pPr>
            <w:r>
              <w:rPr>
                <w:rFonts w:eastAsia="Calibri" w:cs="Times New Roman" w:ascii="Times New Roman" w:hAnsi="Times New Roman"/>
                <w:kern w:val="0"/>
                <w:sz w:val="24"/>
                <w:szCs w:val="24"/>
                <w:lang w:val="ru-RU" w:bidi="ar-SA"/>
              </w:rPr>
              <w:t xml:space="preserve">    • </w:t>
            </w:r>
            <w:r>
              <w:rPr>
                <w:rFonts w:eastAsia="Calibri" w:cs="Times New Roman" w:ascii="Times New Roman" w:hAnsi="Times New Roman"/>
                <w:kern w:val="0"/>
                <w:sz w:val="24"/>
                <w:szCs w:val="24"/>
                <w:lang w:val="ru-RU" w:bidi="ar-SA"/>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Лицензии и т.п.) в зависимости от номенклатуры поставляемой Продукции;</w:t>
            </w:r>
          </w:p>
          <w:p>
            <w:pPr>
              <w:pStyle w:val="Normal"/>
              <w:widowControl w:val="false"/>
              <w:suppressAutoHyphens w:val="true"/>
              <w:spacing w:lineRule="auto" w:line="240" w:before="0" w:after="0"/>
              <w:jc w:val="both"/>
              <w:rPr>
                <w:rFonts w:eastAsia="Calibri" w:cs="Times New Roman"/>
                <w:kern w:val="0"/>
                <w:lang w:val="ru-RU" w:bidi="ar-SA"/>
              </w:rPr>
            </w:pPr>
            <w:r>
              <w:rPr>
                <w:rFonts w:eastAsia="Calibri" w:cs="Times New Roman" w:ascii="Times New Roman" w:hAnsi="Times New Roman"/>
                <w:kern w:val="0"/>
                <w:sz w:val="24"/>
                <w:szCs w:val="24"/>
                <w:lang w:val="ru-RU" w:bidi="ar-SA"/>
              </w:rPr>
              <w:t xml:space="preserve">    • </w:t>
            </w:r>
            <w:r>
              <w:rPr>
                <w:rFonts w:eastAsia="Calibri" w:cs="Times New Roman" w:ascii="Times New Roman" w:hAnsi="Times New Roman"/>
                <w:kern w:val="0"/>
                <w:sz w:val="24"/>
                <w:szCs w:val="24"/>
                <w:lang w:val="ru-RU" w:bidi="ar-SA"/>
              </w:rPr>
              <w:t>Обязательные первичные документы:</w:t>
            </w:r>
          </w:p>
          <w:p>
            <w:pPr>
              <w:pStyle w:val="Normal"/>
              <w:widowControl w:val="false"/>
              <w:suppressAutoHyphens w:val="true"/>
              <w:spacing w:lineRule="auto" w:line="240" w:before="0" w:after="0"/>
              <w:jc w:val="both"/>
              <w:rPr>
                <w:rFonts w:eastAsia="Calibri" w:cs="Times New Roman"/>
                <w:kern w:val="0"/>
                <w:lang w:val="ru-RU" w:bidi="ar-SA"/>
              </w:rPr>
            </w:pPr>
            <w:r>
              <w:rPr>
                <w:rFonts w:eastAsia="Calibri" w:cs="Times New Roman" w:ascii="Times New Roman" w:hAnsi="Times New Roman"/>
                <w:kern w:val="0"/>
                <w:sz w:val="24"/>
                <w:szCs w:val="24"/>
                <w:lang w:val="ru-RU" w:bidi="ar-SA"/>
              </w:rPr>
              <w:t xml:space="preserve">    • </w:t>
            </w:r>
            <w:r>
              <w:rPr>
                <w:rFonts w:eastAsia="Calibri" w:cs="Times New Roman" w:ascii="Times New Roman" w:hAnsi="Times New Roman"/>
                <w:kern w:val="0"/>
                <w:sz w:val="24"/>
                <w:szCs w:val="24"/>
                <w:lang w:val="ru-RU" w:bidi="ar-SA"/>
              </w:rPr>
              <w:t>Товарно-транспортную накладную формы №1-Т (для учета товарно-материальных ценностей и расчетов за их перевозки) или Железнодорожную накладную (форма № ГУ-27) в 2 экз.;</w:t>
            </w:r>
          </w:p>
          <w:p>
            <w:pPr>
              <w:pStyle w:val="Normal"/>
              <w:widowControl w:val="false"/>
              <w:suppressAutoHyphens w:val="true"/>
              <w:spacing w:lineRule="auto" w:line="240" w:before="0" w:after="0"/>
              <w:jc w:val="both"/>
              <w:rPr>
                <w:rFonts w:eastAsia="Calibri" w:cs="Times New Roman"/>
                <w:kern w:val="0"/>
                <w:lang w:val="ru-RU" w:bidi="ar-SA"/>
              </w:rPr>
            </w:pPr>
            <w:r>
              <w:rPr>
                <w:rFonts w:eastAsia="Calibri" w:cs="Times New Roman" w:ascii="Times New Roman" w:hAnsi="Times New Roman"/>
                <w:kern w:val="0"/>
                <w:sz w:val="24"/>
                <w:szCs w:val="24"/>
                <w:lang w:val="ru-RU" w:bidi="ar-SA"/>
              </w:rPr>
              <w:t xml:space="preserve">    • </w:t>
            </w:r>
            <w:r>
              <w:rPr>
                <w:rFonts w:eastAsia="Calibri" w:cs="Times New Roman" w:ascii="Times New Roman" w:hAnsi="Times New Roman"/>
                <w:kern w:val="0"/>
                <w:sz w:val="24"/>
                <w:szCs w:val="24"/>
                <w:lang w:val="ru-RU" w:bidi="ar-SA"/>
              </w:rPr>
              <w:t>Товарную накладную по форме ТОРГ-12 или Универсальный передаточный документ (УПД) в 2 экз.</w:t>
            </w:r>
          </w:p>
        </w:tc>
        <w:tc>
          <w:tcPr>
            <w:tcW w:w="1640" w:type="dxa"/>
            <w:vMerge w:val="continue"/>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c>
          <w:tcPr>
            <w:tcW w:w="1248" w:type="dxa"/>
            <w:vMerge w:val="continue"/>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r>
      <w:tr>
        <w:trPr/>
        <w:tc>
          <w:tcPr>
            <w:tcW w:w="1020" w:type="dxa"/>
            <w:tcBorders>
              <w:top w:val="nil"/>
            </w:tcBorders>
            <w:vAlign w:val="center"/>
          </w:tcPr>
          <w:p>
            <w:pPr>
              <w:pStyle w:val="ListParagraph"/>
              <w:widowControl w:val="false"/>
              <w:suppressAutoHyphens w:val="true"/>
              <w:spacing w:lineRule="auto" w:line="240" w:before="0" w:after="0"/>
              <w:ind w:left="-117" w:hanging="0"/>
              <w:contextualSpacing/>
              <w:jc w:val="center"/>
              <w:rPr>
                <w:rFonts w:ascii="Times New Roman" w:hAnsi="Times New Roman"/>
                <w:b/>
                <w:bCs/>
                <w:sz w:val="24"/>
                <w:szCs w:val="24"/>
              </w:rPr>
            </w:pPr>
            <w:r>
              <w:rPr>
                <w:rFonts w:eastAsia="Calibri" w:cs="Times New Roman" w:ascii="Times New Roman" w:hAnsi="Times New Roman"/>
                <w:b/>
                <w:bCs/>
                <w:kern w:val="0"/>
                <w:sz w:val="24"/>
                <w:szCs w:val="24"/>
                <w:lang w:val="ru-RU" w:bidi="ar-SA"/>
              </w:rPr>
              <w:t>4</w:t>
            </w:r>
          </w:p>
        </w:tc>
        <w:tc>
          <w:tcPr>
            <w:tcW w:w="6007" w:type="dxa"/>
            <w:gridSpan w:val="2"/>
            <w:tcBorders>
              <w:top w:val="nil"/>
            </w:tcBorders>
          </w:tcPr>
          <w:p>
            <w:pPr>
              <w:pStyle w:val="Normal"/>
              <w:widowControl w:val="false"/>
              <w:suppressAutoHyphens w:val="true"/>
              <w:spacing w:lineRule="auto" w:line="240" w:before="0" w:after="0"/>
              <w:jc w:val="left"/>
              <w:rPr>
                <w:rFonts w:ascii="Times New Roman" w:hAnsi="Times New Roman"/>
                <w:b/>
                <w:bCs/>
                <w:sz w:val="24"/>
                <w:szCs w:val="24"/>
              </w:rPr>
            </w:pPr>
            <w:r>
              <w:rPr>
                <w:rFonts w:eastAsia="Calibri" w:cs="Times New Roman" w:ascii="Times New Roman" w:hAnsi="Times New Roman"/>
                <w:b/>
                <w:bCs/>
                <w:kern w:val="0"/>
                <w:sz w:val="24"/>
                <w:szCs w:val="24"/>
                <w:lang w:val="ru-RU" w:bidi="ar-SA"/>
              </w:rPr>
              <w:t>Требования к доставке,  маркировке, упаковке, транспортировке, перемещению, условиям хранения, приемке и испытаниям</w:t>
            </w:r>
          </w:p>
        </w:tc>
        <w:tc>
          <w:tcPr>
            <w:tcW w:w="1640" w:type="dxa"/>
            <w:vMerge w:val="continue"/>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c>
          <w:tcPr>
            <w:tcW w:w="1248" w:type="dxa"/>
            <w:vMerge w:val="continue"/>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r>
      <w:tr>
        <w:trPr/>
        <w:tc>
          <w:tcPr>
            <w:tcW w:w="1020" w:type="dxa"/>
            <w:tcBorders>
              <w:top w:val="nil"/>
            </w:tcBorders>
            <w:vAlign w:val="center"/>
          </w:tcPr>
          <w:p>
            <w:pPr>
              <w:pStyle w:val="ListParagraph"/>
              <w:widowControl w:val="false"/>
              <w:suppressAutoHyphens w:val="true"/>
              <w:spacing w:lineRule="auto" w:line="240" w:before="0" w:after="0"/>
              <w:ind w:left="-117" w:hanging="0"/>
              <w:contextualSpacing/>
              <w:jc w:val="center"/>
              <w:rPr>
                <w:rFonts w:ascii="Times New Roman" w:hAnsi="Times New Roman"/>
                <w:sz w:val="24"/>
                <w:szCs w:val="24"/>
              </w:rPr>
            </w:pPr>
            <w:r>
              <w:rPr>
                <w:rFonts w:eastAsia="Calibri" w:cs="Times New Roman" w:ascii="Times New Roman" w:hAnsi="Times New Roman"/>
                <w:kern w:val="0"/>
                <w:sz w:val="24"/>
                <w:szCs w:val="24"/>
                <w:lang w:val="ru-RU" w:bidi="ar-SA"/>
              </w:rPr>
              <w:t>4.1</w:t>
            </w:r>
          </w:p>
        </w:tc>
        <w:tc>
          <w:tcPr>
            <w:tcW w:w="6007" w:type="dxa"/>
            <w:gridSpan w:val="2"/>
            <w:tcBorders>
              <w:top w:val="nil"/>
            </w:tcBorders>
          </w:tcPr>
          <w:p>
            <w:pPr>
              <w:pStyle w:val="Normal"/>
              <w:widowControl w:val="false"/>
              <w:suppressAutoHyphens w:val="true"/>
              <w:spacing w:before="0" w:after="0"/>
              <w:jc w:val="left"/>
              <w:rPr>
                <w:sz w:val="24"/>
                <w:szCs w:val="24"/>
              </w:rPr>
            </w:pPr>
            <w:r>
              <w:rPr>
                <w:rFonts w:eastAsia="Times New Roman" w:cs="Times New Roman" w:ascii="Times New Roman" w:hAnsi="Times New Roman"/>
                <w:kern w:val="0"/>
                <w:sz w:val="24"/>
                <w:szCs w:val="24"/>
                <w:lang w:val="ru-RU" w:eastAsia="ru-RU" w:bidi="ar-SA"/>
              </w:rPr>
              <w:t>Место поставки:</w:t>
            </w:r>
            <w:r>
              <w:rPr>
                <w:rFonts w:eastAsia="Calibri" w:cs="Times New Roman"/>
                <w:kern w:val="0"/>
                <w:sz w:val="24"/>
                <w:szCs w:val="24"/>
                <w:lang w:val="ru-RU" w:bidi="ar-SA"/>
              </w:rPr>
              <w:t xml:space="preserve"> </w:t>
            </w:r>
            <w:r>
              <w:rPr>
                <w:rFonts w:eastAsia="Times New Roman" w:cs="Times New Roman" w:ascii="Times New Roman" w:hAnsi="Times New Roman"/>
                <w:kern w:val="0"/>
                <w:sz w:val="24"/>
                <w:szCs w:val="24"/>
                <w:lang w:val="ru-RU" w:eastAsia="ru-RU" w:bidi="ar-SA"/>
              </w:rPr>
              <w:t>404130, Волгоградская обл., г.Волжский, пр-т Ленина 1А территория филиала ПАО «РусГидро» - Волжская ГЭС».</w:t>
            </w:r>
          </w:p>
        </w:tc>
        <w:tc>
          <w:tcPr>
            <w:tcW w:w="1640" w:type="dxa"/>
            <w:vMerge w:val="continue"/>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c>
          <w:tcPr>
            <w:tcW w:w="1248" w:type="dxa"/>
            <w:vMerge w:val="continue"/>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r>
      <w:tr>
        <w:trPr/>
        <w:tc>
          <w:tcPr>
            <w:tcW w:w="1020" w:type="dxa"/>
            <w:tcBorders>
              <w:top w:val="nil"/>
            </w:tcBorders>
            <w:vAlign w:val="center"/>
          </w:tcPr>
          <w:p>
            <w:pPr>
              <w:pStyle w:val="ListParagraph"/>
              <w:widowControl w:val="false"/>
              <w:suppressAutoHyphens w:val="true"/>
              <w:spacing w:lineRule="auto" w:line="240" w:before="0" w:after="0"/>
              <w:ind w:left="-117" w:hanging="0"/>
              <w:contextualSpacing/>
              <w:jc w:val="center"/>
              <w:rPr>
                <w:rFonts w:ascii="Times New Roman" w:hAnsi="Times New Roman"/>
                <w:sz w:val="24"/>
                <w:szCs w:val="24"/>
              </w:rPr>
            </w:pPr>
            <w:r>
              <w:rPr>
                <w:rFonts w:eastAsia="Calibri" w:cs="Times New Roman" w:ascii="Times New Roman" w:hAnsi="Times New Roman"/>
                <w:kern w:val="0"/>
                <w:sz w:val="24"/>
                <w:szCs w:val="24"/>
                <w:lang w:val="ru-RU" w:bidi="ar-SA"/>
              </w:rPr>
              <w:t>4.2</w:t>
            </w:r>
          </w:p>
        </w:tc>
        <w:tc>
          <w:tcPr>
            <w:tcW w:w="6007" w:type="dxa"/>
            <w:gridSpan w:val="2"/>
            <w:tcBorders>
              <w:top w:val="nil"/>
            </w:tcBorders>
          </w:tcPr>
          <w:p>
            <w:pPr>
              <w:pStyle w:val="Normal"/>
              <w:widowControl w:val="false"/>
              <w:suppressAutoHyphens w:val="true"/>
              <w:spacing w:before="0" w:after="0"/>
              <w:jc w:val="left"/>
              <w:rPr>
                <w:sz w:val="24"/>
                <w:szCs w:val="24"/>
              </w:rPr>
            </w:pPr>
            <w:r>
              <w:rPr>
                <w:rFonts w:eastAsia="Times New Roman" w:cs="Times New Roman" w:ascii="Times New Roman" w:hAnsi="Times New Roman"/>
                <w:kern w:val="0"/>
                <w:sz w:val="24"/>
                <w:szCs w:val="24"/>
                <w:lang w:val="ru-RU" w:eastAsia="ru-RU" w:bidi="ar-SA"/>
              </w:rPr>
              <w:t>Приемка продукции:</w:t>
            </w:r>
          </w:p>
          <w:p>
            <w:pPr>
              <w:pStyle w:val="Normal"/>
              <w:widowControl w:val="false"/>
              <w:suppressAutoHyphens w:val="true"/>
              <w:spacing w:before="0" w:after="0"/>
              <w:jc w:val="left"/>
              <w:rPr>
                <w:sz w:val="24"/>
                <w:szCs w:val="24"/>
              </w:rPr>
            </w:pPr>
            <w:r>
              <w:rPr>
                <w:rFonts w:eastAsia="Times New Roman" w:cs="Times New Roman" w:ascii="Times New Roman" w:hAnsi="Times New Roman"/>
                <w:kern w:val="0"/>
                <w:sz w:val="24"/>
                <w:szCs w:val="24"/>
                <w:lang w:val="ru-RU" w:eastAsia="ru-RU" w:bidi="ar-SA"/>
              </w:rPr>
              <w:t>Только в рабочие дни с 9-00 до 11-00 и с 13-00 до 16-00</w:t>
            </w:r>
          </w:p>
        </w:tc>
        <w:tc>
          <w:tcPr>
            <w:tcW w:w="1640" w:type="dxa"/>
            <w:vMerge w:val="continue"/>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c>
          <w:tcPr>
            <w:tcW w:w="1248" w:type="dxa"/>
            <w:vMerge w:val="continue"/>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r>
      <w:tr>
        <w:trPr/>
        <w:tc>
          <w:tcPr>
            <w:tcW w:w="1020" w:type="dxa"/>
            <w:tcBorders>
              <w:top w:val="nil"/>
            </w:tcBorders>
            <w:vAlign w:val="center"/>
          </w:tcPr>
          <w:p>
            <w:pPr>
              <w:pStyle w:val="ListParagraph"/>
              <w:widowControl w:val="false"/>
              <w:suppressAutoHyphens w:val="true"/>
              <w:spacing w:lineRule="auto" w:line="240" w:before="0" w:after="0"/>
              <w:ind w:left="-117" w:hanging="0"/>
              <w:contextualSpacing/>
              <w:jc w:val="center"/>
              <w:rPr>
                <w:rFonts w:ascii="Times New Roman" w:hAnsi="Times New Roman"/>
                <w:sz w:val="24"/>
                <w:szCs w:val="24"/>
              </w:rPr>
            </w:pPr>
            <w:r>
              <w:rPr>
                <w:rFonts w:eastAsia="Calibri" w:cs="Times New Roman" w:ascii="Times New Roman" w:hAnsi="Times New Roman"/>
                <w:kern w:val="0"/>
                <w:sz w:val="24"/>
                <w:szCs w:val="24"/>
                <w:lang w:val="ru-RU" w:bidi="ar-SA"/>
              </w:rPr>
              <w:t>4.3</w:t>
            </w:r>
          </w:p>
        </w:tc>
        <w:tc>
          <w:tcPr>
            <w:tcW w:w="6007" w:type="dxa"/>
            <w:gridSpan w:val="2"/>
            <w:tcBorders>
              <w:top w:val="nil"/>
            </w:tcBorders>
          </w:tcPr>
          <w:p>
            <w:pPr>
              <w:pStyle w:val="Normal"/>
              <w:widowControl w:val="false"/>
              <w:suppressAutoHyphens w:val="true"/>
              <w:spacing w:lineRule="auto" w:line="240" w:before="0" w:after="0"/>
              <w:jc w:val="both"/>
              <w:rPr>
                <w:rFonts w:ascii="Times New Roman" w:hAnsi="Times New Roman"/>
                <w:sz w:val="24"/>
                <w:szCs w:val="24"/>
              </w:rPr>
            </w:pPr>
            <w:r>
              <w:rPr>
                <w:rFonts w:eastAsia="Calibri" w:cs="Times New Roman" w:ascii="Times New Roman" w:hAnsi="Times New Roman"/>
                <w:kern w:val="0"/>
                <w:sz w:val="24"/>
                <w:szCs w:val="24"/>
                <w:lang w:val="ru-RU" w:bidi="ar-SA"/>
              </w:rPr>
              <w:t>Информация о транспорте, на котором осуществляется доставка, для оформления допуска на территорию предоставляется не позднее предыдущего рабочего дня до прибытия транспорта</w:t>
            </w:r>
          </w:p>
        </w:tc>
        <w:tc>
          <w:tcPr>
            <w:tcW w:w="1640" w:type="dxa"/>
            <w:vMerge w:val="continue"/>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c>
          <w:tcPr>
            <w:tcW w:w="1248" w:type="dxa"/>
            <w:vMerge w:val="continue"/>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r>
      <w:tr>
        <w:trPr/>
        <w:tc>
          <w:tcPr>
            <w:tcW w:w="1020" w:type="dxa"/>
            <w:tcBorders>
              <w:top w:val="nil"/>
            </w:tcBorders>
            <w:vAlign w:val="center"/>
          </w:tcPr>
          <w:p>
            <w:pPr>
              <w:pStyle w:val="ListParagraph"/>
              <w:widowControl w:val="false"/>
              <w:suppressAutoHyphens w:val="true"/>
              <w:spacing w:lineRule="auto" w:line="240" w:before="0" w:after="0"/>
              <w:ind w:left="0" w:hanging="0"/>
              <w:contextualSpacing/>
              <w:jc w:val="center"/>
              <w:rPr>
                <w:rFonts w:ascii="Times New Roman" w:hAnsi="Times New Roman"/>
                <w:b/>
                <w:bCs/>
                <w:sz w:val="24"/>
                <w:szCs w:val="24"/>
              </w:rPr>
            </w:pPr>
            <w:r>
              <w:rPr>
                <w:rFonts w:eastAsia="Calibri" w:cs="Times New Roman" w:ascii="Times New Roman" w:hAnsi="Times New Roman"/>
                <w:b/>
                <w:bCs/>
                <w:kern w:val="0"/>
                <w:sz w:val="24"/>
                <w:szCs w:val="24"/>
                <w:lang w:val="ru-RU" w:bidi="ar-SA"/>
              </w:rPr>
              <w:t>5.</w:t>
            </w:r>
          </w:p>
        </w:tc>
        <w:tc>
          <w:tcPr>
            <w:tcW w:w="6007" w:type="dxa"/>
            <w:gridSpan w:val="2"/>
            <w:tcBorders>
              <w:top w:val="nil"/>
            </w:tcBorders>
          </w:tcPr>
          <w:p>
            <w:pPr>
              <w:pStyle w:val="Normal"/>
              <w:widowControl w:val="false"/>
              <w:suppressAutoHyphens w:val="true"/>
              <w:spacing w:lineRule="auto" w:line="240" w:before="0" w:after="0"/>
              <w:jc w:val="left"/>
              <w:rPr>
                <w:rFonts w:ascii="Times New Roman" w:hAnsi="Times New Roman"/>
                <w:b/>
                <w:bCs/>
                <w:sz w:val="24"/>
                <w:szCs w:val="24"/>
              </w:rPr>
            </w:pPr>
            <w:r>
              <w:rPr>
                <w:rFonts w:eastAsia="Calibri" w:cs="Times New Roman" w:ascii="Times New Roman" w:hAnsi="Times New Roman"/>
                <w:b/>
                <w:bCs/>
                <w:kern w:val="0"/>
                <w:sz w:val="24"/>
                <w:szCs w:val="24"/>
                <w:lang w:val="ru-RU" w:bidi="ar-SA"/>
              </w:rPr>
              <w:t>Прочие (дополнительные) требования к продукции</w:t>
            </w:r>
          </w:p>
        </w:tc>
        <w:tc>
          <w:tcPr>
            <w:tcW w:w="1640" w:type="dxa"/>
            <w:vMerge w:val="continue"/>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c>
          <w:tcPr>
            <w:tcW w:w="1248" w:type="dxa"/>
            <w:vMerge w:val="continue"/>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r>
      <w:tr>
        <w:trPr/>
        <w:tc>
          <w:tcPr>
            <w:tcW w:w="1020" w:type="dxa"/>
            <w:tcBorders>
              <w:top w:val="nil"/>
            </w:tcBorders>
            <w:vAlign w:val="center"/>
          </w:tcPr>
          <w:p>
            <w:pPr>
              <w:pStyle w:val="ListParagraph"/>
              <w:widowControl w:val="false"/>
              <w:suppressAutoHyphens w:val="true"/>
              <w:spacing w:lineRule="auto" w:line="240" w:before="0" w:after="0"/>
              <w:ind w:left="-117" w:hanging="0"/>
              <w:contextualSpacing/>
              <w:jc w:val="center"/>
              <w:rPr>
                <w:rFonts w:ascii="Times New Roman" w:hAnsi="Times New Roman"/>
                <w:sz w:val="24"/>
                <w:szCs w:val="24"/>
              </w:rPr>
            </w:pPr>
            <w:r>
              <w:rPr>
                <w:rFonts w:eastAsia="Calibri" w:cs="Times New Roman" w:ascii="Times New Roman" w:hAnsi="Times New Roman"/>
                <w:kern w:val="0"/>
                <w:sz w:val="24"/>
                <w:szCs w:val="24"/>
                <w:lang w:val="ru-RU" w:bidi="ar-SA"/>
              </w:rPr>
              <w:t>5.1</w:t>
            </w:r>
          </w:p>
        </w:tc>
        <w:tc>
          <w:tcPr>
            <w:tcW w:w="6007" w:type="dxa"/>
            <w:gridSpan w:val="2"/>
            <w:tcBorders>
              <w:top w:val="nil"/>
            </w:tcBorders>
          </w:tcPr>
          <w:p>
            <w:pPr>
              <w:pStyle w:val="Normal"/>
              <w:widowControl w:val="false"/>
              <w:suppressAutoHyphens w:val="true"/>
              <w:spacing w:lineRule="auto" w:line="240" w:before="0" w:after="0"/>
              <w:jc w:val="both"/>
              <w:rPr>
                <w:rFonts w:ascii="Times New Roman" w:hAnsi="Times New Roman"/>
                <w:sz w:val="24"/>
                <w:szCs w:val="24"/>
              </w:rPr>
            </w:pPr>
            <w:r>
              <w:rPr>
                <w:rFonts w:eastAsia="Calibri" w:cs="Times New Roman" w:ascii="Times New Roman" w:hAnsi="Times New Roman"/>
                <w:kern w:val="0"/>
                <w:sz w:val="24"/>
                <w:szCs w:val="24"/>
                <w:lang w:val="ru-RU" w:bidi="ar-SA"/>
              </w:rPr>
              <w:t>Продукция должна соответствовать требованиям: Технического регламента Таможенного союза «О безопасности машин и оборудования» ТР ТС 010/2011. Продукция должна быть новой не бывшей в употреблении, не должна быть восстановленной. Условия выполнения гарантийных обязательств поставщика или производителя не должны включать требование привлечения, специально аккредитованных производителем организаций или специалистов. Продукция должна поставляться в пригодной для транспортировки упаковке, которая может защитить его от воздействия внешних условий, таких как вода, пыль и т.п. Упаковка должна обеспечивать полную сохранность продукции на весь срок его транспортировки с учетом перегрузок и длительного хранения.</w:t>
            </w:r>
          </w:p>
        </w:tc>
        <w:tc>
          <w:tcPr>
            <w:tcW w:w="1640" w:type="dxa"/>
            <w:vMerge w:val="continue"/>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c>
          <w:tcPr>
            <w:tcW w:w="1248" w:type="dxa"/>
            <w:vMerge w:val="continue"/>
            <w:tcBorders/>
          </w:tcPr>
          <w:p>
            <w:pPr>
              <w:pStyle w:val="Normal"/>
              <w:widowControl w:val="false"/>
              <w:suppressAutoHyphens w:val="true"/>
              <w:spacing w:lineRule="auto" w:line="240" w:before="0" w:after="0"/>
              <w:jc w:val="center"/>
              <w:rPr>
                <w:rFonts w:ascii="Times New Roman" w:hAnsi="Times New Roman"/>
                <w:sz w:val="24"/>
                <w:szCs w:val="24"/>
              </w:rPr>
            </w:pPr>
            <w:r>
              <w:rPr>
                <w:rFonts w:ascii="Times New Roman" w:hAnsi="Times New Roman"/>
                <w:sz w:val="24"/>
                <w:szCs w:val="24"/>
              </w:rPr>
            </w:r>
          </w:p>
        </w:tc>
      </w:tr>
    </w:tbl>
    <w:p>
      <w:pPr>
        <w:pStyle w:val="Heading1"/>
        <w:widowControl w:val="false"/>
        <w:ind w:left="0" w:hanging="0"/>
        <w:rPr>
          <w:rFonts w:ascii="Times New Roman" w:hAnsi="Times New Roman"/>
          <w:color w:val="000000"/>
          <w:sz w:val="24"/>
          <w:szCs w:val="24"/>
        </w:rPr>
      </w:pPr>
      <w:r>
        <w:rPr>
          <w:rFonts w:ascii="Times New Roman" w:hAnsi="Times New Roman"/>
          <w:color w:val="000000"/>
          <w:sz w:val="24"/>
          <w:szCs w:val="24"/>
        </w:rPr>
        <w:t xml:space="preserve">3. </w:t>
      </w:r>
      <w:bookmarkStart w:id="9" w:name="_Toc75446583"/>
      <w:bookmarkStart w:id="10" w:name="_Toc53393312"/>
      <w:r>
        <w:rPr>
          <w:rFonts w:ascii="Times New Roman" w:hAnsi="Times New Roman"/>
          <w:color w:val="000000"/>
          <w:sz w:val="24"/>
          <w:szCs w:val="24"/>
        </w:rPr>
        <w:t>Требования к документации по ценообразованию</w:t>
      </w:r>
      <w:bookmarkEnd w:id="10"/>
      <w:r>
        <w:rPr>
          <w:rFonts w:ascii="Times New Roman" w:hAnsi="Times New Roman"/>
          <w:color w:val="000000"/>
          <w:sz w:val="24"/>
          <w:szCs w:val="24"/>
        </w:rPr>
        <w:t xml:space="preserve"> на этапе закупки</w:t>
      </w:r>
      <w:bookmarkEnd w:id="9"/>
    </w:p>
    <w:p>
      <w:pPr>
        <w:pStyle w:val="Normal"/>
        <w:widowControl w:val="false"/>
        <w:tabs>
          <w:tab w:val="clear" w:pos="708"/>
          <w:tab w:val="left" w:pos="426" w:leader="none"/>
        </w:tabs>
        <w:spacing w:before="60" w:after="0"/>
        <w:jc w:val="both"/>
        <w:rPr>
          <w:rStyle w:val="Style17"/>
          <w:rFonts w:ascii="Times New Roman" w:hAnsi="Times New Roman"/>
          <w:b w:val="false"/>
          <w:bCs/>
          <w:i w:val="false"/>
          <w:i w:val="false"/>
          <w:sz w:val="24"/>
          <w:szCs w:val="24"/>
          <w:shd w:fill="auto" w:val="clear"/>
        </w:rPr>
      </w:pPr>
      <w:r>
        <w:rPr>
          <w:rStyle w:val="Style17"/>
          <w:rFonts w:ascii="Times New Roman" w:hAnsi="Times New Roman"/>
          <w:b w:val="false"/>
          <w:bCs/>
          <w:i w:val="false"/>
          <w:sz w:val="24"/>
          <w:szCs w:val="24"/>
          <w:shd w:fill="auto" w:val="clear"/>
        </w:rPr>
        <w:t>3.1. В обоснование стоимости своей заявки Участник предоставляет Коммерческое предложение по форме (с учетом прилагаемой к ней инструкции по заполнению), приведенной в Документации о закупке.</w:t>
      </w:r>
    </w:p>
    <w:p>
      <w:pPr>
        <w:pStyle w:val="Normal"/>
        <w:widowControl w:val="false"/>
        <w:tabs>
          <w:tab w:val="clear" w:pos="708"/>
          <w:tab w:val="left" w:pos="426" w:leader="none"/>
        </w:tabs>
        <w:spacing w:before="60" w:after="0"/>
        <w:jc w:val="both"/>
        <w:rPr/>
      </w:pPr>
      <w:r>
        <w:rPr>
          <w:rStyle w:val="Style17"/>
          <w:rFonts w:ascii="Times New Roman" w:hAnsi="Times New Roman"/>
          <w:b w:val="false"/>
          <w:bCs/>
          <w:i w:val="false"/>
          <w:sz w:val="24"/>
          <w:szCs w:val="24"/>
          <w:shd w:fill="auto" w:val="clear"/>
        </w:rPr>
        <w:t>3</w:t>
      </w:r>
      <w:r>
        <w:rPr>
          <w:rStyle w:val="Style17"/>
          <w:rFonts w:ascii="Times New Roman" w:hAnsi="Times New Roman"/>
          <w:b w:val="false"/>
          <w:bCs/>
          <w:i w:val="false"/>
          <w:sz w:val="24"/>
          <w:szCs w:val="24"/>
          <w:shd w:fill="auto" w:val="clear"/>
          <w:lang w:eastAsia="ru-RU"/>
        </w:rPr>
        <w:t>.2. Дополнительные документы по ценообразованию в состав заявки не включаются.</w:t>
      </w:r>
    </w:p>
    <w:p>
      <w:pPr>
        <w:pStyle w:val="Normal"/>
        <w:widowControl w:val="false"/>
        <w:tabs>
          <w:tab w:val="clear" w:pos="708"/>
          <w:tab w:val="left" w:pos="426" w:leader="none"/>
        </w:tabs>
        <w:spacing w:before="60" w:after="0"/>
        <w:jc w:val="both"/>
        <w:rPr>
          <w:rStyle w:val="Style17"/>
          <w:rFonts w:ascii="Times New Roman" w:hAnsi="Times New Roman"/>
          <w:b w:val="false"/>
          <w:bCs/>
          <w:i w:val="false"/>
          <w:i w:val="false"/>
          <w:sz w:val="24"/>
          <w:szCs w:val="24"/>
          <w:shd w:fill="auto" w:val="clear"/>
          <w:lang w:eastAsia="ru-RU"/>
        </w:rPr>
      </w:pPr>
      <w:r>
        <w:rPr>
          <w:rFonts w:ascii="Times New Roman" w:hAnsi="Times New Roman"/>
          <w:b w:val="false"/>
          <w:bCs/>
          <w:i w:val="false"/>
          <w:sz w:val="24"/>
          <w:szCs w:val="24"/>
          <w:shd w:fill="auto" w:val="clear"/>
          <w:lang w:eastAsia="ru-RU"/>
        </w:rPr>
      </w:r>
    </w:p>
    <w:p>
      <w:pPr>
        <w:pStyle w:val="Normal"/>
        <w:widowControl/>
        <w:suppressAutoHyphens w:val="true"/>
        <w:bidi w:val="0"/>
        <w:spacing w:lineRule="auto" w:line="276" w:before="0" w:after="200"/>
        <w:jc w:val="left"/>
        <w:rPr/>
      </w:pPr>
      <w:r>
        <w:rPr/>
      </w:r>
    </w:p>
    <w:sectPr>
      <w:headerReference w:type="even" r:id="rId2"/>
      <w:headerReference w:type="default" r:id="rId3"/>
      <w:headerReference w:type="first" r:id="rId4"/>
      <w:type w:val="nextPage"/>
      <w:pgSz w:w="11906" w:h="16838"/>
      <w:pgMar w:left="1134" w:right="851" w:gutter="0" w:header="680" w:top="1134" w:footer="0" w:bottom="42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imes New Roman">
    <w:charset w:val="01"/>
    <w:family w:val="roman"/>
    <w:pitch w:val="variable"/>
  </w:font>
  <w:font w:name="Calibri Light">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5</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b w:val="false"/>
        <w:bCs w:val="false"/>
      </w:rPr>
    </w:lvl>
    <w:lvl w:ilvl="1">
      <w:start w:val="1"/>
      <w:numFmt w:val="decimal"/>
      <w:lvlText w:val="%2."/>
      <w:lvlJc w:val="left"/>
      <w:pPr>
        <w:tabs>
          <w:tab w:val="num" w:pos="1080"/>
        </w:tabs>
        <w:ind w:left="1080" w:hanging="360"/>
      </w:pPr>
      <w:rPr>
        <w:b w:val="false"/>
        <w:bCs w:val="false"/>
      </w:rPr>
    </w:lvl>
    <w:lvl w:ilvl="2">
      <w:start w:val="1"/>
      <w:numFmt w:val="decimal"/>
      <w:lvlText w:val="%3."/>
      <w:lvlJc w:val="left"/>
      <w:pPr>
        <w:tabs>
          <w:tab w:val="num" w:pos="1440"/>
        </w:tabs>
        <w:ind w:left="1440" w:hanging="360"/>
      </w:pPr>
      <w:rPr>
        <w:b w:val="false"/>
        <w:bCs w:val="false"/>
      </w:rPr>
    </w:lvl>
    <w:lvl w:ilvl="3">
      <w:start w:val="1"/>
      <w:numFmt w:val="decimal"/>
      <w:lvlText w:val="%4."/>
      <w:lvlJc w:val="left"/>
      <w:pPr>
        <w:tabs>
          <w:tab w:val="num" w:pos="1800"/>
        </w:tabs>
        <w:ind w:left="1800" w:hanging="360"/>
      </w:pPr>
      <w:rPr>
        <w:b w:val="false"/>
        <w:bCs w:val="false"/>
      </w:rPr>
    </w:lvl>
    <w:lvl w:ilvl="4">
      <w:start w:val="1"/>
      <w:numFmt w:val="decimal"/>
      <w:lvlText w:val="%5."/>
      <w:lvlJc w:val="left"/>
      <w:pPr>
        <w:tabs>
          <w:tab w:val="num" w:pos="2160"/>
        </w:tabs>
        <w:ind w:left="2160" w:hanging="360"/>
      </w:pPr>
      <w:rPr>
        <w:b w:val="false"/>
        <w:bCs w:val="false"/>
      </w:rPr>
    </w:lvl>
    <w:lvl w:ilvl="5">
      <w:start w:val="1"/>
      <w:numFmt w:val="decimal"/>
      <w:lvlText w:val="%6."/>
      <w:lvlJc w:val="left"/>
      <w:pPr>
        <w:tabs>
          <w:tab w:val="num" w:pos="2520"/>
        </w:tabs>
        <w:ind w:left="2520" w:hanging="360"/>
      </w:pPr>
      <w:rPr>
        <w:b w:val="false"/>
        <w:bCs w:val="false"/>
      </w:rPr>
    </w:lvl>
    <w:lvl w:ilvl="6">
      <w:start w:val="1"/>
      <w:numFmt w:val="decimal"/>
      <w:lvlText w:val="%7."/>
      <w:lvlJc w:val="left"/>
      <w:pPr>
        <w:tabs>
          <w:tab w:val="num" w:pos="2880"/>
        </w:tabs>
        <w:ind w:left="2880" w:hanging="360"/>
      </w:pPr>
      <w:rPr>
        <w:b w:val="false"/>
        <w:bCs w:val="false"/>
      </w:rPr>
    </w:lvl>
    <w:lvl w:ilvl="7">
      <w:start w:val="1"/>
      <w:numFmt w:val="decimal"/>
      <w:lvlText w:val="%8."/>
      <w:lvlJc w:val="left"/>
      <w:pPr>
        <w:tabs>
          <w:tab w:val="num" w:pos="3240"/>
        </w:tabs>
        <w:ind w:left="3240" w:hanging="360"/>
      </w:pPr>
      <w:rPr>
        <w:b w:val="false"/>
        <w:bCs w:val="false"/>
      </w:rPr>
    </w:lvl>
    <w:lvl w:ilvl="8">
      <w:start w:val="1"/>
      <w:numFmt w:val="decimal"/>
      <w:lvlText w:val="%9."/>
      <w:lvlJc w:val="left"/>
      <w:pPr>
        <w:tabs>
          <w:tab w:val="num" w:pos="3600"/>
        </w:tabs>
        <w:ind w:left="3600" w:hanging="360"/>
      </w:pPr>
      <w:rPr>
        <w:b w:val="false"/>
        <w:bCs w:val="false"/>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03291"/>
    <w:pPr>
      <w:widowControl/>
      <w:suppressAutoHyphens w:val="true"/>
      <w:bidi w:val="0"/>
      <w:spacing w:lineRule="auto" w:line="276" w:before="0" w:after="200"/>
      <w:jc w:val="left"/>
    </w:pPr>
    <w:rPr>
      <w:rFonts w:ascii="Calibri" w:hAnsi="Calibri" w:eastAsia="Calibri" w:cs="Times New Roman"/>
      <w:color w:val="auto"/>
      <w:kern w:val="0"/>
      <w:sz w:val="22"/>
      <w:szCs w:val="22"/>
      <w:lang w:val="ru-RU" w:eastAsia="en-US" w:bidi="ar-SA"/>
    </w:rPr>
  </w:style>
  <w:style w:type="paragraph" w:styleId="Heading1">
    <w:name w:val="Heading 1"/>
    <w:basedOn w:val="Normal"/>
    <w:next w:val="BodyText"/>
    <w:link w:val="1"/>
    <w:qFormat/>
    <w:rsid w:val="008f748e"/>
    <w:pPr>
      <w:keepNext w:val="true"/>
      <w:keepLines/>
      <w:spacing w:lineRule="atLeast" w:line="100" w:before="480" w:after="0"/>
      <w:ind w:left="1068" w:hanging="360"/>
      <w:outlineLvl w:val="0"/>
    </w:pPr>
    <w:rPr>
      <w:rFonts w:ascii="Cambria" w:hAnsi="Cambria" w:eastAsia="Times New Roman" w:cs="Cambria"/>
      <w:b/>
      <w:bCs/>
      <w:color w:val="365F91"/>
      <w:sz w:val="28"/>
      <w:szCs w:val="28"/>
      <w:lang w:eastAsia="ar-SA"/>
    </w:rPr>
  </w:style>
  <w:style w:type="paragraph" w:styleId="Heading2">
    <w:name w:val="Heading 2"/>
    <w:basedOn w:val="Normal"/>
    <w:next w:val="BodyText"/>
    <w:link w:val="2"/>
    <w:qFormat/>
    <w:rsid w:val="008f748e"/>
    <w:pPr>
      <w:widowControl w:val="false"/>
      <w:spacing w:before="200" w:after="0"/>
      <w:ind w:left="1788" w:hanging="720"/>
      <w:outlineLvl w:val="1"/>
    </w:pPr>
    <w:rPr>
      <w:rFonts w:ascii="Cambria" w:hAnsi="Cambria" w:eastAsia="Times New Roman" w:cs="Cambria"/>
      <w:b/>
      <w:bCs/>
      <w:color w:val="4F81BD"/>
      <w:sz w:val="28"/>
      <w:szCs w:val="26"/>
      <w:lang w:eastAsia="ar-SA"/>
    </w:rPr>
  </w:style>
  <w:style w:type="paragraph" w:styleId="Heading3">
    <w:name w:val="Heading 3"/>
    <w:basedOn w:val="Normal"/>
    <w:next w:val="BodyText"/>
    <w:link w:val="3"/>
    <w:qFormat/>
    <w:rsid w:val="008f748e"/>
    <w:pPr>
      <w:widowControl w:val="false"/>
      <w:spacing w:lineRule="atLeast" w:line="100" w:before="200" w:after="0"/>
      <w:ind w:left="2148" w:hanging="720"/>
      <w:outlineLvl w:val="2"/>
    </w:pPr>
    <w:rPr>
      <w:rFonts w:ascii="Times New Roman" w:hAnsi="Times New Roman" w:eastAsia="Times New Roman"/>
      <w:b/>
      <w:bCs/>
      <w:color w:val="3366FF"/>
      <w:sz w:val="28"/>
      <w:szCs w:val="20"/>
      <w:lang w:eastAsia="ar-SA"/>
    </w:rPr>
  </w:style>
  <w:style w:type="paragraph" w:styleId="Heading4">
    <w:name w:val="Heading 4"/>
    <w:basedOn w:val="Normal"/>
    <w:next w:val="Normal"/>
    <w:link w:val="4"/>
    <w:uiPriority w:val="9"/>
    <w:semiHidden/>
    <w:unhideWhenUsed/>
    <w:qFormat/>
    <w:rsid w:val="007e0e60"/>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character" w:styleId="DefaultParagraphFont" w:default="1">
    <w:name w:val="Default Paragraph Font"/>
    <w:uiPriority w:val="1"/>
    <w:semiHidden/>
    <w:unhideWhenUsed/>
    <w:qFormat/>
    <w:rPr/>
  </w:style>
  <w:style w:type="character" w:styleId="Style5" w:customStyle="1">
    <w:name w:val="Текст выноски Знак"/>
    <w:link w:val="BalloonText"/>
    <w:uiPriority w:val="99"/>
    <w:semiHidden/>
    <w:qFormat/>
    <w:rsid w:val="0053223e"/>
    <w:rPr>
      <w:rFonts w:ascii="Tahoma" w:hAnsi="Tahoma" w:cs="Tahoma"/>
      <w:sz w:val="16"/>
      <w:szCs w:val="16"/>
    </w:rPr>
  </w:style>
  <w:style w:type="character" w:styleId="Style6" w:customStyle="1">
    <w:name w:val="Верхний колонтитул Знак"/>
    <w:qFormat/>
    <w:rsid w:val="005c0949"/>
    <w:rPr>
      <w:rFonts w:ascii="Times New Roman" w:hAnsi="Times New Roman" w:eastAsia="Times New Roman"/>
      <w:sz w:val="24"/>
      <w:szCs w:val="24"/>
    </w:rPr>
  </w:style>
  <w:style w:type="character" w:styleId="Style7" w:customStyle="1">
    <w:name w:val="Текст сноски Знак"/>
    <w:semiHidden/>
    <w:qFormat/>
    <w:rsid w:val="005c0949"/>
    <w:rPr>
      <w:rFonts w:ascii="Times New Roman" w:hAnsi="Times New Roman" w:eastAsia="Times New Roman"/>
    </w:rPr>
  </w:style>
  <w:style w:type="character" w:styleId="Style8"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semiHidden/>
    <w:qFormat/>
    <w:rsid w:val="005c0949"/>
    <w:rPr>
      <w:vertAlign w:val="superscript"/>
    </w:rPr>
  </w:style>
  <w:style w:type="character" w:styleId="Style9" w:customStyle="1">
    <w:name w:val="Основной текст с отступом Знак"/>
    <w:qFormat/>
    <w:rsid w:val="005c0949"/>
    <w:rPr>
      <w:rFonts w:ascii="Times New Roman" w:hAnsi="Times New Roman" w:eastAsia="Times New Roman"/>
      <w:sz w:val="24"/>
      <w:szCs w:val="24"/>
    </w:rPr>
  </w:style>
  <w:style w:type="character" w:styleId="Hyperlink">
    <w:name w:val="Hyperlink"/>
    <w:uiPriority w:val="99"/>
    <w:unhideWhenUsed/>
    <w:rsid w:val="00ef5da3"/>
    <w:rPr>
      <w:color w:val="0000FF"/>
      <w:u w:val="single"/>
    </w:rPr>
  </w:style>
  <w:style w:type="character" w:styleId="Bold1" w:customStyle="1">
    <w:name w:val="bold1"/>
    <w:qFormat/>
    <w:rsid w:val="001971ed"/>
    <w:rPr>
      <w:b/>
      <w:bCs/>
    </w:rPr>
  </w:style>
  <w:style w:type="character" w:styleId="1" w:customStyle="1">
    <w:name w:val="Заголовок 1 Знак"/>
    <w:qFormat/>
    <w:rsid w:val="008f748e"/>
    <w:rPr>
      <w:rFonts w:ascii="Cambria" w:hAnsi="Cambria" w:eastAsia="Times New Roman" w:cs="Cambria"/>
      <w:b/>
      <w:bCs/>
      <w:color w:val="365F91"/>
      <w:sz w:val="28"/>
      <w:szCs w:val="28"/>
      <w:lang w:eastAsia="ar-SA"/>
    </w:rPr>
  </w:style>
  <w:style w:type="character" w:styleId="2" w:customStyle="1">
    <w:name w:val="Заголовок 2 Знак"/>
    <w:qFormat/>
    <w:rsid w:val="008f748e"/>
    <w:rPr>
      <w:rFonts w:ascii="Cambria" w:hAnsi="Cambria" w:eastAsia="Times New Roman" w:cs="Cambria"/>
      <w:b/>
      <w:bCs/>
      <w:color w:val="4F81BD"/>
      <w:sz w:val="28"/>
      <w:szCs w:val="26"/>
      <w:lang w:eastAsia="ar-SA"/>
    </w:rPr>
  </w:style>
  <w:style w:type="character" w:styleId="3" w:customStyle="1">
    <w:name w:val="Заголовок 3 Знак"/>
    <w:qFormat/>
    <w:rsid w:val="008f748e"/>
    <w:rPr>
      <w:rFonts w:ascii="Times New Roman" w:hAnsi="Times New Roman" w:eastAsia="Times New Roman"/>
      <w:b/>
      <w:bCs/>
      <w:color w:val="3366FF"/>
      <w:sz w:val="28"/>
      <w:lang w:eastAsia="ar-SA"/>
    </w:rPr>
  </w:style>
  <w:style w:type="character" w:styleId="Style10" w:customStyle="1">
    <w:name w:val="Основной текст Знак"/>
    <w:qFormat/>
    <w:rsid w:val="008f748e"/>
    <w:rPr>
      <w:sz w:val="22"/>
      <w:szCs w:val="22"/>
      <w:lang w:eastAsia="ar-SA"/>
    </w:rPr>
  </w:style>
  <w:style w:type="character" w:styleId="Style11" w:customStyle="1">
    <w:name w:val="Нижний колонтитул Знак"/>
    <w:uiPriority w:val="99"/>
    <w:qFormat/>
    <w:rsid w:val="00412015"/>
    <w:rPr>
      <w:sz w:val="22"/>
      <w:szCs w:val="22"/>
      <w:lang w:eastAsia="en-US"/>
    </w:rPr>
  </w:style>
  <w:style w:type="character" w:styleId="Style12" w:customStyle="1">
    <w:name w:val="Основной текст_"/>
    <w:link w:val="12"/>
    <w:uiPriority w:val="99"/>
    <w:qFormat/>
    <w:locked/>
    <w:rsid w:val="00412015"/>
    <w:rPr>
      <w:sz w:val="28"/>
      <w:szCs w:val="28"/>
      <w:shd w:fill="FFFFFF" w:val="clear"/>
    </w:rPr>
  </w:style>
  <w:style w:type="character" w:styleId="Style13" w:customStyle="1">
    <w:name w:val="Основной текст + Малые прописные"/>
    <w:uiPriority w:val="99"/>
    <w:qFormat/>
    <w:rsid w:val="00412015"/>
    <w:rPr>
      <w:rFonts w:ascii="Times New Roman" w:hAnsi="Times New Roman" w:cs="Times New Roman"/>
      <w:smallCaps/>
      <w:color w:val="000000"/>
      <w:spacing w:val="0"/>
      <w:w w:val="100"/>
      <w:sz w:val="28"/>
      <w:szCs w:val="28"/>
      <w:u w:val="none"/>
      <w:lang w:val="ru-RU" w:bidi="ar-SA"/>
    </w:rPr>
  </w:style>
  <w:style w:type="character" w:styleId="Annotationreference">
    <w:name w:val="annotation reference"/>
    <w:uiPriority w:val="99"/>
    <w:semiHidden/>
    <w:unhideWhenUsed/>
    <w:qFormat/>
    <w:rsid w:val="00e7294f"/>
    <w:rPr>
      <w:sz w:val="16"/>
      <w:szCs w:val="16"/>
    </w:rPr>
  </w:style>
  <w:style w:type="character" w:styleId="Style14" w:customStyle="1">
    <w:name w:val="Текст примечания Знак"/>
    <w:link w:val="Annotationtext"/>
    <w:uiPriority w:val="99"/>
    <w:semiHidden/>
    <w:qFormat/>
    <w:rsid w:val="00e7294f"/>
    <w:rPr>
      <w:lang w:eastAsia="en-US"/>
    </w:rPr>
  </w:style>
  <w:style w:type="character" w:styleId="Style15" w:customStyle="1">
    <w:name w:val="Тема примечания Знак"/>
    <w:link w:val="Annotationsubject"/>
    <w:uiPriority w:val="99"/>
    <w:semiHidden/>
    <w:qFormat/>
    <w:rsid w:val="00e7294f"/>
    <w:rPr>
      <w:b/>
      <w:bCs/>
      <w:lang w:eastAsia="en-US"/>
    </w:rPr>
  </w:style>
  <w:style w:type="character" w:styleId="Strong">
    <w:name w:val="Strong"/>
    <w:uiPriority w:val="22"/>
    <w:qFormat/>
    <w:rsid w:val="001d0248"/>
    <w:rPr>
      <w:b/>
      <w:bCs/>
    </w:rPr>
  </w:style>
  <w:style w:type="character" w:styleId="FollowedHyperlink">
    <w:name w:val="FollowedHyperlink"/>
    <w:basedOn w:val="DefaultParagraphFont"/>
    <w:uiPriority w:val="99"/>
    <w:semiHidden/>
    <w:unhideWhenUsed/>
    <w:rsid w:val="003d6332"/>
    <w:rPr>
      <w:color w:val="954F72" w:themeColor="followedHyperlink"/>
      <w:u w:val="single"/>
    </w:rPr>
  </w:style>
  <w:style w:type="character" w:styleId="4" w:customStyle="1">
    <w:name w:val="Заголовок 4 Знак"/>
    <w:basedOn w:val="DefaultParagraphFont"/>
    <w:uiPriority w:val="9"/>
    <w:semiHidden/>
    <w:qFormat/>
    <w:rsid w:val="007e0e60"/>
    <w:rPr>
      <w:rFonts w:ascii="Calibri Light" w:hAnsi="Calibri Light" w:eastAsia="" w:cs="" w:asciiTheme="majorHAnsi" w:cstheme="majorBidi" w:eastAsiaTheme="majorEastAsia" w:hAnsiTheme="majorHAnsi"/>
      <w:i/>
      <w:iCs/>
      <w:color w:val="2E74B5" w:themeColor="accent1" w:themeShade="bf"/>
      <w:sz w:val="22"/>
      <w:szCs w:val="22"/>
      <w:lang w:eastAsia="en-US"/>
    </w:rPr>
  </w:style>
  <w:style w:type="character" w:styleId="Pagenumber">
    <w:name w:val="page number"/>
    <w:basedOn w:val="DefaultParagraphFont"/>
    <w:qFormat/>
    <w:rsid w:val="00396317"/>
    <w:rPr/>
  </w:style>
  <w:style w:type="character" w:styleId="Style16" w:customStyle="1">
    <w:name w:val="Абзац списка Знак"/>
    <w:link w:val="ListParagraph"/>
    <w:uiPriority w:val="34"/>
    <w:qFormat/>
    <w:locked/>
    <w:rsid w:val="006429e3"/>
    <w:rPr>
      <w:sz w:val="22"/>
      <w:szCs w:val="22"/>
      <w:lang w:eastAsia="en-US"/>
    </w:rPr>
  </w:style>
  <w:style w:type="character" w:styleId="Style17" w:customStyle="1">
    <w:name w:val="комментарий"/>
    <w:qFormat/>
    <w:rsid w:val="006429e3"/>
    <w:rPr>
      <w:b/>
      <w:i/>
      <w:shd w:fill="FFFF99" w:val="clear"/>
    </w:rPr>
  </w:style>
  <w:style w:type="character" w:styleId="Linenumber1">
    <w:name w:val="line number1"/>
    <w:qFormat/>
    <w:rPr/>
  </w:style>
  <w:style w:type="character" w:styleId="LineNumber">
    <w:name w:val="Line Number"/>
    <w:rPr/>
  </w:style>
  <w:style w:type="character" w:styleId="Style18">
    <w:name w:val="Символ нумерации"/>
    <w:qFormat/>
    <w:rPr>
      <w:b w:val="false"/>
      <w:bCs w:val="false"/>
    </w:rPr>
  </w:style>
  <w:style w:type="character" w:styleId="Style19">
    <w:name w:val="Маркеры"/>
    <w:qFormat/>
    <w:rPr>
      <w:rFonts w:ascii="OpenSymbol" w:hAnsi="OpenSymbol" w:eastAsia="OpenSymbol" w:cs="OpenSymbol"/>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10"/>
    <w:rsid w:val="008f748e"/>
    <w:pPr>
      <w:spacing w:before="0" w:after="120"/>
    </w:pPr>
    <w:rPr>
      <w:lang w:eastAsia="ar-SA"/>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Title">
    <w:name w:val="Title"/>
    <w:basedOn w:val="Normal"/>
    <w:next w:val="BodyText"/>
    <w:qFormat/>
    <w:pPr>
      <w:keepNext w:val="true"/>
      <w:spacing w:before="240" w:after="120"/>
    </w:pPr>
    <w:rPr>
      <w:rFonts w:ascii="Liberation Sans" w:hAnsi="Liberation Sans" w:eastAsia="Arial Unicode MS" w:cs="Arial Unicode MS"/>
      <w:sz w:val="28"/>
      <w:szCs w:val="28"/>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BalloonText">
    <w:name w:val="Balloon Text"/>
    <w:basedOn w:val="Normal"/>
    <w:link w:val="Style5"/>
    <w:uiPriority w:val="99"/>
    <w:semiHidden/>
    <w:unhideWhenUsed/>
    <w:qFormat/>
    <w:rsid w:val="0053223e"/>
    <w:pPr>
      <w:spacing w:lineRule="auto" w:line="240" w:before="0" w:after="0"/>
    </w:pPr>
    <w:rPr>
      <w:rFonts w:ascii="Tahoma" w:hAnsi="Tahoma"/>
      <w:sz w:val="16"/>
      <w:szCs w:val="16"/>
    </w:rPr>
  </w:style>
  <w:style w:type="paragraph" w:styleId="Style22" w:customStyle="1">
    <w:name w:val="Колонтитул"/>
    <w:basedOn w:val="Normal"/>
    <w:qFormat/>
    <w:pPr/>
    <w:rPr/>
  </w:style>
  <w:style w:type="paragraph" w:styleId="Header">
    <w:name w:val="Header"/>
    <w:basedOn w:val="Normal"/>
    <w:link w:val="Style6"/>
    <w:rsid w:val="005c0949"/>
    <w:pPr>
      <w:tabs>
        <w:tab w:val="clear" w:pos="708"/>
        <w:tab w:val="center" w:pos="4677" w:leader="none"/>
        <w:tab w:val="right" w:pos="9355" w:leader="none"/>
      </w:tabs>
      <w:spacing w:lineRule="auto" w:line="240" w:before="0" w:after="0"/>
    </w:pPr>
    <w:rPr>
      <w:rFonts w:ascii="Times New Roman" w:hAnsi="Times New Roman" w:eastAsia="Times New Roman"/>
      <w:sz w:val="24"/>
      <w:szCs w:val="24"/>
    </w:rPr>
  </w:style>
  <w:style w:type="paragraph" w:styleId="FootnoteText">
    <w:name w:val="Footnote Text"/>
    <w:basedOn w:val="Normal"/>
    <w:link w:val="Style7"/>
    <w:semiHidden/>
    <w:rsid w:val="005c0949"/>
    <w:pPr>
      <w:spacing w:lineRule="auto" w:line="240" w:before="0" w:after="0"/>
    </w:pPr>
    <w:rPr>
      <w:rFonts w:ascii="Times New Roman" w:hAnsi="Times New Roman" w:eastAsia="Times New Roman"/>
      <w:sz w:val="20"/>
      <w:szCs w:val="20"/>
    </w:rPr>
  </w:style>
  <w:style w:type="paragraph" w:styleId="BodyTextIndent">
    <w:name w:val="Body Text Indent"/>
    <w:basedOn w:val="Normal"/>
    <w:link w:val="Style9"/>
    <w:rsid w:val="005c0949"/>
    <w:pPr>
      <w:spacing w:lineRule="auto" w:line="240" w:before="0" w:after="0"/>
      <w:ind w:left="360" w:hanging="0"/>
    </w:pPr>
    <w:rPr>
      <w:rFonts w:ascii="Times New Roman" w:hAnsi="Times New Roman" w:eastAsia="Times New Roman"/>
      <w:sz w:val="24"/>
      <w:szCs w:val="24"/>
    </w:rPr>
  </w:style>
  <w:style w:type="paragraph" w:styleId="ListParagraph">
    <w:name w:val="List Paragraph"/>
    <w:basedOn w:val="Normal"/>
    <w:link w:val="Style16"/>
    <w:uiPriority w:val="34"/>
    <w:qFormat/>
    <w:rsid w:val="00a647d0"/>
    <w:pPr>
      <w:spacing w:before="0" w:after="200"/>
      <w:ind w:left="720" w:hanging="0"/>
      <w:contextualSpacing/>
    </w:pPr>
    <w:rPr/>
  </w:style>
  <w:style w:type="paragraph" w:styleId="11" w:customStyle="1">
    <w:name w:val="Абзац списка1"/>
    <w:basedOn w:val="Normal"/>
    <w:qFormat/>
    <w:rsid w:val="008f748e"/>
    <w:pPr>
      <w:widowControl w:val="false"/>
      <w:ind w:left="720" w:firstLine="709"/>
    </w:pPr>
    <w:rPr>
      <w:lang w:eastAsia="ar-SA"/>
    </w:rPr>
  </w:style>
  <w:style w:type="paragraph" w:styleId="Footer">
    <w:name w:val="Footer"/>
    <w:basedOn w:val="Normal"/>
    <w:link w:val="Style11"/>
    <w:uiPriority w:val="99"/>
    <w:rsid w:val="00412015"/>
    <w:pPr>
      <w:tabs>
        <w:tab w:val="clear" w:pos="708"/>
        <w:tab w:val="center" w:pos="4677" w:leader="none"/>
        <w:tab w:val="right" w:pos="9355" w:leader="none"/>
      </w:tabs>
      <w:spacing w:lineRule="auto" w:line="240" w:before="0" w:after="0"/>
    </w:pPr>
    <w:rPr/>
  </w:style>
  <w:style w:type="paragraph" w:styleId="NormalWeb">
    <w:name w:val="Normal (Web)"/>
    <w:basedOn w:val="Normal"/>
    <w:uiPriority w:val="99"/>
    <w:qFormat/>
    <w:rsid w:val="00412015"/>
    <w:pPr>
      <w:spacing w:lineRule="auto" w:line="240" w:before="30" w:after="30"/>
    </w:pPr>
    <w:rPr>
      <w:rFonts w:ascii="Arial" w:hAnsi="Arial" w:cs="Arial"/>
      <w:color w:val="332E2D"/>
      <w:spacing w:val="2"/>
      <w:sz w:val="24"/>
      <w:szCs w:val="24"/>
      <w:lang w:eastAsia="ru-RU"/>
    </w:rPr>
  </w:style>
  <w:style w:type="paragraph" w:styleId="12" w:customStyle="1">
    <w:name w:val="Основной текст1"/>
    <w:basedOn w:val="Normal"/>
    <w:link w:val="Style12"/>
    <w:uiPriority w:val="99"/>
    <w:qFormat/>
    <w:rsid w:val="00412015"/>
    <w:pPr>
      <w:widowControl w:val="false"/>
      <w:shd w:val="clear" w:color="auto" w:fill="FFFFFF"/>
      <w:spacing w:lineRule="exact" w:line="302" w:before="0" w:after="0"/>
    </w:pPr>
    <w:rPr>
      <w:sz w:val="28"/>
      <w:szCs w:val="28"/>
      <w:lang w:eastAsia="ru-RU"/>
    </w:rPr>
  </w:style>
  <w:style w:type="paragraph" w:styleId="Annotationtext">
    <w:name w:val="annotation text"/>
    <w:basedOn w:val="Normal"/>
    <w:link w:val="Style14"/>
    <w:uiPriority w:val="99"/>
    <w:semiHidden/>
    <w:unhideWhenUsed/>
    <w:qFormat/>
    <w:rsid w:val="00e7294f"/>
    <w:pPr>
      <w:spacing w:lineRule="auto" w:line="240"/>
    </w:pPr>
    <w:rPr>
      <w:sz w:val="20"/>
      <w:szCs w:val="20"/>
    </w:rPr>
  </w:style>
  <w:style w:type="paragraph" w:styleId="Annotationsubject">
    <w:name w:val="annotation subject"/>
    <w:basedOn w:val="Annotationtext"/>
    <w:next w:val="Annotationtext"/>
    <w:link w:val="Style15"/>
    <w:uiPriority w:val="99"/>
    <w:semiHidden/>
    <w:unhideWhenUsed/>
    <w:qFormat/>
    <w:rsid w:val="00e7294f"/>
    <w:pPr/>
    <w:rPr>
      <w:b/>
      <w:bCs/>
    </w:rPr>
  </w:style>
  <w:style w:type="paragraph" w:styleId="Default" w:customStyle="1">
    <w:name w:val="Default"/>
    <w:qFormat/>
    <w:rsid w:val="00515767"/>
    <w:pPr>
      <w:widowControl/>
      <w:suppressAutoHyphens w:val="true"/>
      <w:bidi w:val="0"/>
      <w:spacing w:before="0" w:after="0"/>
      <w:jc w:val="left"/>
    </w:pPr>
    <w:rPr>
      <w:rFonts w:ascii="Times New Roman" w:hAnsi="Times New Roman" w:eastAsia="Calibri" w:cs="Times New Roman"/>
      <w:color w:val="000000"/>
      <w:kern w:val="0"/>
      <w:sz w:val="24"/>
      <w:szCs w:val="24"/>
      <w:lang w:val="ru-RU" w:eastAsia="ru-RU" w:bidi="ar-SA"/>
    </w:rPr>
  </w:style>
  <w:style w:type="paragraph" w:styleId="Style23" w:customStyle="1">
    <w:name w:val="Содержимое врезки"/>
    <w:basedOn w:val="Normal"/>
    <w:qFormat/>
    <w:pPr/>
    <w:rPr/>
  </w:style>
  <w:style w:type="paragraph" w:styleId="Style24" w:customStyle="1">
    <w:name w:val="Содержимое таблицы"/>
    <w:basedOn w:val="Normal"/>
    <w:qFormat/>
    <w:pPr>
      <w:widowControl w:val="false"/>
      <w:suppressLineNumbers/>
    </w:pPr>
    <w:rPr/>
  </w:style>
  <w:style w:type="paragraph" w:styleId="Style25" w:customStyle="1">
    <w:name w:val="Заголовок таблицы"/>
    <w:basedOn w:val="Style24"/>
    <w:qFormat/>
    <w:pPr>
      <w:jc w:val="center"/>
    </w:pPr>
    <w:rPr>
      <w:b/>
      <w:bCs/>
    </w:rPr>
  </w:style>
  <w:style w:type="numbering" w:styleId="NoList" w:default="1">
    <w:name w:val="No List"/>
    <w:uiPriority w:val="99"/>
    <w:semiHidden/>
    <w:unhideWhenUsed/>
    <w:qFormat/>
  </w:style>
  <w:style w:type="numbering" w:styleId="13" w:customStyle="1">
    <w:name w:val="Нет списка1"/>
    <w:uiPriority w:val="99"/>
    <w:semiHidden/>
    <w:unhideWhenUsed/>
    <w:qFormat/>
    <w:rsid w:val="003d6332"/>
  </w:style>
  <w:style w:type="numbering" w:styleId="28009843531">
    <w:name w:val="28009843531"/>
    <w:qFormat/>
  </w:style>
  <w:style w:type="numbering" w:styleId="34154788941">
    <w:name w:val="34154788941"/>
    <w:qFormat/>
  </w:style>
  <w:style w:type="numbering" w:styleId="18077266491">
    <w:name w:val="18077266491"/>
    <w:qFormat/>
  </w:style>
  <w:style w:type="numbering" w:styleId="731088371">
    <w:name w:val="731088371"/>
    <w:qFormat/>
  </w:style>
  <w:style w:type="table" w:default="1" w:styleId="a2">
    <w:name w:val="Normal Table"/>
    <w:uiPriority w:val="99"/>
    <w:semiHidden/>
    <w:unhideWhenUsed/>
    <w:tblPr>
      <w:tblCellMar>
        <w:top w:w="0" w:type="dxa"/>
        <w:left w:w="108" w:type="dxa"/>
        <w:bottom w:w="0" w:type="dxa"/>
        <w:right w:w="108" w:type="dxa"/>
      </w:tblCellMar>
    </w:tblPr>
  </w:style>
  <w:style w:type="table" w:styleId="aff9">
    <w:name w:val="Table Grid"/>
    <w:basedOn w:val="a2"/>
    <w:uiPriority w:val="39"/>
    <w:rsid w:val="00644ff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Сетка таблицы1"/>
    <w:basedOn w:val="a2"/>
    <w:uiPriority w:val="59"/>
    <w:rsid w:val="003d633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
    <w:name w:val="Сетка таблицы2"/>
    <w:basedOn w:val="a2"/>
    <w:uiPriority w:val="39"/>
    <w:rsid w:val="0039631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0B3B5-645F-4FC4-B408-A1545C37D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Application>AlterOffice/3.4.0.9$Linux_X86_64 LibreOffice_project/b8daf9e823b1a5463a2f48435ddc2e8696e7d4fc</Application>
  <AppVersion>15.0000</AppVersion>
  <Pages>5</Pages>
  <Words>1013</Words>
  <Characters>6499</Characters>
  <CharactersWithSpaces>7359</CharactersWithSpaces>
  <Paragraphs>217</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2025-06-27T09:00:00Z</dcterms:created>
  <dc:creator>Admin</dc:creator>
  <dc:description/>
  <dc:language>ru-RU</dc:language>
  <cp:lastModifiedBy>korolevkv@corp.gidroogk.com</cp:lastModifiedBy>
  <cp:lastPrinted>2025-10-22T08:05:44Z</cp:lastPrinted>
  <dcterms:modified xsi:type="dcterms:W3CDTF">2026-06-05T13:46:15Z</dcterms:modified>
  <cp:revision>104</cp:revision>
  <dc:subject/>
  <dc:title/>
</cp:coreProperties>
</file>

<file path=docProps/custom.xml><?xml version="1.0" encoding="utf-8"?>
<Properties xmlns="http://schemas.openxmlformats.org/officeDocument/2006/custom-properties" xmlns:vt="http://schemas.openxmlformats.org/officeDocument/2006/docPropsVTypes"/>
</file>