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B8" w:rsidRDefault="00077CEC">
      <w:pPr>
        <w:spacing w:line="240" w:lineRule="auto"/>
        <w:ind w:firstLine="0"/>
        <w:jc w:val="center"/>
        <w:rPr>
          <w:b/>
        </w:rPr>
      </w:pPr>
      <w:r>
        <w:rPr>
          <w:b/>
        </w:rPr>
        <w:t>Техническое задание</w:t>
      </w:r>
    </w:p>
    <w:p w:rsidR="00F50BB8" w:rsidRDefault="00F50BB8">
      <w:pPr>
        <w:spacing w:line="240" w:lineRule="auto"/>
        <w:ind w:firstLine="0"/>
        <w:jc w:val="left"/>
        <w:rPr>
          <w:b/>
        </w:rPr>
      </w:pPr>
    </w:p>
    <w:p w:rsidR="00F50BB8" w:rsidRDefault="00077CEC">
      <w:pPr>
        <w:spacing w:line="276" w:lineRule="auto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Объект:</w:t>
      </w: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>ыполнение работ</w:t>
      </w:r>
      <w:r>
        <w:rPr>
          <w:b/>
          <w:bCs/>
          <w:color w:val="383838"/>
          <w:sz w:val="26"/>
          <w:szCs w:val="26"/>
          <w:shd w:val="clear" w:color="auto" w:fill="FAFAFA"/>
        </w:rPr>
        <w:t xml:space="preserve"> </w:t>
      </w:r>
      <w:r>
        <w:rPr>
          <w:b/>
          <w:bCs/>
          <w:sz w:val="26"/>
          <w:szCs w:val="26"/>
        </w:rPr>
        <w:t>по устройству искусственного освещения в д. Октябрьская, д. Климовская  на автомобильной дороге Никологоры- Бурково - Октябрьская в Вязниковском районе Владимирской области (в рамках капитального ремонта).</w:t>
      </w:r>
    </w:p>
    <w:p w:rsidR="00F50BB8" w:rsidRDefault="00077CEC">
      <w:pPr>
        <w:spacing w:line="276" w:lineRule="auto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sz w:val="26"/>
          <w:szCs w:val="26"/>
        </w:rPr>
        <w:t>выполнения работ</w:t>
      </w:r>
      <w:r>
        <w:rPr>
          <w:sz w:val="26"/>
          <w:szCs w:val="26"/>
        </w:rPr>
        <w:t xml:space="preserve">:  </w:t>
      </w:r>
      <w:r>
        <w:rPr>
          <w:b/>
          <w:bCs/>
          <w:color w:val="000000"/>
          <w:sz w:val="26"/>
          <w:szCs w:val="26"/>
          <w:shd w:val="clear" w:color="auto" w:fill="FAFAFA"/>
        </w:rPr>
        <w:t>д. Октябрьская, д. Климовская  на автомобильной дороге Никологоры- Бурково - Октябрьская в Вязниковском районе Владимирской области</w:t>
      </w:r>
    </w:p>
    <w:p w:rsidR="00F50BB8" w:rsidRDefault="00077CEC">
      <w:pPr>
        <w:spacing w:line="276" w:lineRule="auto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Срок выполнения работ</w:t>
      </w:r>
      <w:r>
        <w:rPr>
          <w:bCs/>
          <w:color w:val="000000"/>
          <w:sz w:val="26"/>
          <w:szCs w:val="26"/>
          <w:shd w:val="clear" w:color="auto" w:fill="FAFAFA"/>
        </w:rPr>
        <w:t xml:space="preserve"> с даты заключения договора до 18.09.2026 года.</w:t>
      </w:r>
    </w:p>
    <w:p w:rsidR="00F50BB8" w:rsidRDefault="00F50BB8">
      <w:pPr>
        <w:pStyle w:val="ConsPlusNormal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077CEC">
      <w:pPr>
        <w:pStyle w:val="ConsPlusNormal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Объем работы: в соответствии </w:t>
      </w:r>
      <w:r>
        <w:rPr>
          <w:rFonts w:ascii="Times New Roman" w:hAnsi="Times New Roman" w:cs="Times New Roman"/>
          <w:bCs/>
          <w:sz w:val="26"/>
          <w:szCs w:val="26"/>
        </w:rPr>
        <w:t>со сметой и проектной документацией.</w:t>
      </w:r>
    </w:p>
    <w:p w:rsidR="00F50BB8" w:rsidRDefault="00077CEC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Проведение работ согласно прилагаемой проектной документации (Приложение №3 к техническому заданию), смете и ведомости объемов конструктивных решений (элементов) и комплексов (видов) работ (Приложение № 2 к Техническому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заданию).</w:t>
      </w:r>
    </w:p>
    <w:p w:rsidR="00F50BB8" w:rsidRDefault="00077CEC">
      <w:pPr>
        <w:pStyle w:val="ConsPlusNormal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Подлежащие выполнению работ должны соответствовать требованиям нормативных документов регулирующих выполнение работ (Приложение №1 к техническому заданию). </w:t>
      </w:r>
    </w:p>
    <w:p w:rsidR="00F50BB8" w:rsidRDefault="00077CEC">
      <w:pPr>
        <w:pStyle w:val="ConsPlusNormal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Исполнитель гарантирует 100% качество выполненных работ по объекту.  Качество выполняемы</w:t>
      </w:r>
      <w:r>
        <w:rPr>
          <w:rFonts w:ascii="Times New Roman" w:hAnsi="Times New Roman" w:cs="Times New Roman"/>
          <w:bCs/>
          <w:sz w:val="26"/>
          <w:szCs w:val="26"/>
        </w:rPr>
        <w:t>х работ должно соответствовать требованиям проектной документации (Приложение №3 к Техническому заданию) и перечню нормативных документов, регулирующих выполнение работ (Приложение № 1 к Техническому заданию). Гарантийный срок на результат работ составляет</w:t>
      </w:r>
      <w:r>
        <w:rPr>
          <w:rFonts w:ascii="Times New Roman" w:hAnsi="Times New Roman" w:cs="Times New Roman"/>
          <w:bCs/>
          <w:sz w:val="26"/>
          <w:szCs w:val="26"/>
        </w:rPr>
        <w:t xml:space="preserve"> 5 лет и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расторгнутым. Гарантийные обязательства оформля</w:t>
      </w:r>
      <w:r>
        <w:rPr>
          <w:rFonts w:ascii="Times New Roman" w:hAnsi="Times New Roman" w:cs="Times New Roman"/>
          <w:bCs/>
          <w:sz w:val="26"/>
          <w:szCs w:val="26"/>
        </w:rPr>
        <w:t>ются в виде паспорта.</w:t>
      </w:r>
    </w:p>
    <w:p w:rsidR="00F50BB8" w:rsidRDefault="00077CEC">
      <w:pPr>
        <w:pStyle w:val="ConsPlusNormal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Исполнение условий Договора должно осуществляется в точном соответствии с Постановлением Правительства Российской Федерации от 23 декабря 2024 года № 1875. В случае если Правительством РФ установлено преимущество в отношении товара ро</w:t>
      </w:r>
      <w:r>
        <w:rPr>
          <w:rFonts w:ascii="Times New Roman" w:hAnsi="Times New Roman" w:cs="Times New Roman"/>
          <w:bCs/>
          <w:sz w:val="26"/>
          <w:szCs w:val="26"/>
        </w:rPr>
        <w:t>ссийского происхождения при исполнении Договора допускается замена товара исключительно на товар российского происхождения, если Договор предусматривает применение товара российского происхождения.</w:t>
      </w: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№ 1 </w:t>
      </w:r>
    </w:p>
    <w:p w:rsidR="00F50BB8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Техническому заданию</w:t>
      </w: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077CEC">
      <w:pPr>
        <w:widowControl w:val="0"/>
        <w:jc w:val="center"/>
        <w:rPr>
          <w:b/>
        </w:rPr>
      </w:pPr>
      <w:r>
        <w:rPr>
          <w:b/>
          <w:spacing w:val="-3"/>
          <w:sz w:val="24"/>
          <w:szCs w:val="24"/>
        </w:rPr>
        <w:t>Перечень</w:t>
      </w:r>
      <w:r>
        <w:rPr>
          <w:b/>
        </w:rPr>
        <w:t xml:space="preserve"> </w:t>
      </w:r>
      <w:r>
        <w:rPr>
          <w:b/>
          <w:spacing w:val="-3"/>
          <w:sz w:val="24"/>
          <w:szCs w:val="24"/>
        </w:rPr>
        <w:t>нормативных документов</w:t>
      </w:r>
      <w:r>
        <w:rPr>
          <w:b/>
          <w:sz w:val="24"/>
          <w:szCs w:val="24"/>
        </w:rPr>
        <w:t xml:space="preserve"> регулирующих выполнение работ. </w:t>
      </w:r>
    </w:p>
    <w:p w:rsidR="00F50BB8" w:rsidRDefault="00F50BB8">
      <w:pPr>
        <w:spacing w:line="240" w:lineRule="auto"/>
        <w:rPr>
          <w:sz w:val="24"/>
          <w:szCs w:val="24"/>
        </w:rPr>
      </w:pPr>
    </w:p>
    <w:p w:rsidR="00F50BB8" w:rsidRDefault="00F50BB8">
      <w:pPr>
        <w:widowControl w:val="0"/>
        <w:rPr>
          <w:caps/>
        </w:rPr>
      </w:pPr>
    </w:p>
    <w:p w:rsidR="00F50BB8" w:rsidRDefault="00077CEC">
      <w:pPr>
        <w:spacing w:line="240" w:lineRule="auto"/>
      </w:pPr>
      <w:r>
        <w:t>- Технический регламент таможенного союза ТРТС014/2011 "Безопасность автомобильных дорог";</w:t>
      </w:r>
    </w:p>
    <w:p w:rsidR="00F50BB8" w:rsidRDefault="00077CEC">
      <w:pPr>
        <w:spacing w:line="240" w:lineRule="auto"/>
      </w:pPr>
      <w:r>
        <w:t>-Федеральный закон от 08.11.2007 N 257-ФЗ «Об автомобильных дорогах и о дорожной деятельности в Ро</w:t>
      </w:r>
      <w:r>
        <w:t>ссийской Федерации и о внесении изменений в отдельные законодательные акты Российской Федерации»;</w:t>
      </w:r>
    </w:p>
    <w:p w:rsidR="00F50BB8" w:rsidRDefault="00077CEC">
      <w:pPr>
        <w:spacing w:line="240" w:lineRule="auto"/>
      </w:pPr>
      <w:r>
        <w:t>- Федеральный закон от 10.12.1995 N 196-ФЗ «О безопасности дорожного движения»;</w:t>
      </w:r>
    </w:p>
    <w:p w:rsidR="00F50BB8" w:rsidRDefault="00077CEC">
      <w:pPr>
        <w:spacing w:line="240" w:lineRule="auto"/>
      </w:pPr>
      <w:r>
        <w:t>- Федеральный закон от 27.12.2002 N 184-ФЗ «О техническом регулировании»;</w:t>
      </w:r>
    </w:p>
    <w:p w:rsidR="00F50BB8" w:rsidRDefault="00077CEC">
      <w:pPr>
        <w:spacing w:line="240" w:lineRule="auto"/>
      </w:pPr>
      <w:r>
        <w:t>-СП7</w:t>
      </w:r>
      <w:r>
        <w:t>8.13330.2012. Свод правил. Автомобильные дороги. Актуализированная редакция СНиП3.06.03-85</w:t>
      </w:r>
    </w:p>
    <w:p w:rsidR="00F50BB8" w:rsidRDefault="00077CEC">
      <w:pPr>
        <w:spacing w:line="240" w:lineRule="auto"/>
      </w:pPr>
      <w:r>
        <w:t>- "СП 126.13330.2017. Свод правил. Геодезические работы в строительстве. СНиП 3.01.03-84"</w:t>
      </w:r>
    </w:p>
    <w:p w:rsidR="00F50BB8" w:rsidRDefault="00077CEC">
      <w:pPr>
        <w:spacing w:line="240" w:lineRule="auto"/>
      </w:pPr>
      <w:r>
        <w:t>- СНиП 12-03-2001. Безопасность труда в строительстве. Часть 1. Общие требо</w:t>
      </w:r>
      <w:r>
        <w:t>вания</w:t>
      </w:r>
    </w:p>
    <w:p w:rsidR="00F50BB8" w:rsidRDefault="00077CEC">
      <w:pPr>
        <w:spacing w:line="240" w:lineRule="auto"/>
      </w:pPr>
      <w:r>
        <w:t>- СНиП 12-04-2002 Безопасность труда в строительстве. Часть 2. Строительное производство.</w:t>
      </w:r>
    </w:p>
    <w:p w:rsidR="00F50BB8" w:rsidRDefault="00077CEC">
      <w:pPr>
        <w:spacing w:line="240" w:lineRule="auto"/>
      </w:pPr>
      <w:r>
        <w:t>- ГОСТ 33220-2015 «Автомобильные дороги общего пользования. Требования к эксплуатационному состоянию»</w:t>
      </w:r>
    </w:p>
    <w:p w:rsidR="00F50BB8" w:rsidRDefault="00077CEC">
      <w:pPr>
        <w:spacing w:line="240" w:lineRule="auto"/>
      </w:pPr>
      <w:r>
        <w:t>- ГОСТ 33475-2015 «Дороги автомобильные общего пользования</w:t>
      </w:r>
      <w:r>
        <w:t>. Геометрические элементы. Технические требования»</w:t>
      </w:r>
    </w:p>
    <w:p w:rsidR="00F50BB8" w:rsidRDefault="00077CEC">
      <w:pPr>
        <w:shd w:val="clear" w:color="auto" w:fill="FFFFFF"/>
        <w:spacing w:line="240" w:lineRule="auto"/>
      </w:pPr>
      <w:r>
        <w:t xml:space="preserve">- ГОСТ 32731-2014 «Дороги автомобильные общего </w:t>
      </w:r>
      <w:r>
        <w:rPr>
          <w:spacing w:val="-3"/>
        </w:rPr>
        <w:t xml:space="preserve">пользования. Требования к проведению </w:t>
      </w:r>
      <w:r>
        <w:t>строительного контроля»;</w:t>
      </w:r>
    </w:p>
    <w:p w:rsidR="00F50BB8" w:rsidRDefault="00077CEC">
      <w:pPr>
        <w:shd w:val="clear" w:color="auto" w:fill="FFFFFF"/>
        <w:spacing w:line="240" w:lineRule="auto"/>
      </w:pPr>
      <w:r>
        <w:t xml:space="preserve">- ГОСТ 32755-2014 «Дороги автомобильные общего </w:t>
      </w:r>
      <w:r>
        <w:rPr>
          <w:spacing w:val="-3"/>
        </w:rPr>
        <w:t xml:space="preserve">пользования. Требования к проведению </w:t>
      </w:r>
      <w:r>
        <w:t xml:space="preserve">приемки в </w:t>
      </w:r>
      <w:r>
        <w:t>эксплуатацию выполненных работ»;</w:t>
      </w:r>
    </w:p>
    <w:p w:rsidR="00F50BB8" w:rsidRDefault="00077CEC">
      <w:pPr>
        <w:shd w:val="clear" w:color="auto" w:fill="FFFFFF"/>
        <w:spacing w:line="240" w:lineRule="auto"/>
      </w:pPr>
      <w:r>
        <w:t xml:space="preserve">- ГОСТ 32756-2014 «Дороги автомобильные общего </w:t>
      </w:r>
      <w:r>
        <w:rPr>
          <w:spacing w:val="-3"/>
        </w:rPr>
        <w:t xml:space="preserve">пользования. Требования к проведению </w:t>
      </w:r>
      <w:r>
        <w:rPr>
          <w:spacing w:val="-1"/>
        </w:rPr>
        <w:t>промежуточной приемки выполненных работ</w:t>
      </w:r>
      <w:r>
        <w:t>»;</w:t>
      </w:r>
    </w:p>
    <w:p w:rsidR="00F50BB8" w:rsidRDefault="00077CEC">
      <w:pPr>
        <w:shd w:val="clear" w:color="auto" w:fill="FFFFFF"/>
        <w:spacing w:line="240" w:lineRule="auto"/>
      </w:pPr>
      <w:r>
        <w:t>- ГОСТ 32867-2014 «Дороги автомобильные общего пользования. Организация строительства. Общие треб</w:t>
      </w:r>
      <w:r>
        <w:t>ования»;</w:t>
      </w:r>
    </w:p>
    <w:p w:rsidR="00F50BB8" w:rsidRDefault="00077CEC">
      <w:pPr>
        <w:widowControl w:val="0"/>
        <w:spacing w:line="240" w:lineRule="auto"/>
      </w:pPr>
      <w:r>
        <w:t xml:space="preserve">- </w:t>
      </w:r>
      <w:hyperlink r:id="rId8">
        <w:r>
          <w:rPr>
            <w:color w:val="0000FF"/>
            <w:u w:val="single"/>
          </w:rPr>
          <w:t>ГОСТ 32824-2014</w:t>
        </w:r>
      </w:hyperlink>
      <w:r>
        <w:t xml:space="preserve"> «Дороги автомобильные общего пользования. Песок природный. Технические требования»;</w:t>
      </w:r>
    </w:p>
    <w:p w:rsidR="00F50BB8" w:rsidRDefault="00077CEC">
      <w:pPr>
        <w:widowControl w:val="0"/>
        <w:spacing w:line="240" w:lineRule="auto"/>
      </w:pPr>
      <w:r>
        <w:t xml:space="preserve">- ГОСТ 32948-2014 «Дороги </w:t>
      </w:r>
      <w:r>
        <w:t>автомобильные общего пользования. Опоры дорожных знаков. Технические требования»;</w:t>
      </w:r>
    </w:p>
    <w:p w:rsidR="00F50BB8" w:rsidRDefault="00077CEC">
      <w:pPr>
        <w:widowControl w:val="0"/>
        <w:spacing w:line="240" w:lineRule="auto"/>
      </w:pPr>
      <w:r>
        <w:t>- ГОСТ 33127-2014 «Дороги автомобильные общего пользования. Ограждения дорожные. Классификация»;</w:t>
      </w:r>
    </w:p>
    <w:p w:rsidR="00F50BB8" w:rsidRDefault="00077CEC">
      <w:pPr>
        <w:widowControl w:val="0"/>
        <w:spacing w:line="240" w:lineRule="auto"/>
      </w:pPr>
      <w:r>
        <w:t>- ГОСТ 33128-2014 «Дороги автомобильные общего пользования. Ограждения дорожн</w:t>
      </w:r>
      <w:r>
        <w:t>ые. Технические требования»;</w:t>
      </w:r>
    </w:p>
    <w:p w:rsidR="00F50BB8" w:rsidRDefault="00077CEC">
      <w:pPr>
        <w:widowControl w:val="0"/>
        <w:spacing w:line="240" w:lineRule="auto"/>
      </w:pPr>
      <w:r>
        <w:lastRenderedPageBreak/>
        <w:t>- ГОСТ 7473-2010 «Смеси бетонные. Технические условия»;</w:t>
      </w:r>
    </w:p>
    <w:p w:rsidR="00F50BB8" w:rsidRDefault="00077CEC">
      <w:pPr>
        <w:widowControl w:val="0"/>
        <w:spacing w:line="240" w:lineRule="auto"/>
      </w:pPr>
      <w:r>
        <w:t>- ГОСТ 26633-2015 «Бетоны тяжелые и мелкозернистые. Технические условия»;</w:t>
      </w:r>
    </w:p>
    <w:p w:rsidR="00F50BB8" w:rsidRDefault="00077CEC">
      <w:pPr>
        <w:widowControl w:val="0"/>
        <w:spacing w:line="240" w:lineRule="auto"/>
      </w:pPr>
      <w:r>
        <w:t xml:space="preserve">- ГОСТ 31424-2010 "Материалы строительные нерудные из отсевов дробления плотных горных пород при </w:t>
      </w:r>
      <w:r>
        <w:t>производстве щебня Технические условия";</w:t>
      </w:r>
    </w:p>
    <w:p w:rsidR="00F50BB8" w:rsidRDefault="00077CEC">
      <w:pPr>
        <w:widowControl w:val="0"/>
        <w:spacing w:line="240" w:lineRule="auto"/>
      </w:pPr>
      <w:r>
        <w:t>- ГОСТ 28013-98 «Растворы строительные. Общие технические условия»;</w:t>
      </w:r>
    </w:p>
    <w:p w:rsidR="00F50BB8" w:rsidRDefault="00077CEC">
      <w:pPr>
        <w:spacing w:line="240" w:lineRule="auto"/>
      </w:pPr>
      <w:r>
        <w:t>- ГОСТ 33063-2014 «Дороги автомобильные общего пользования. Классификация типов местности и грунтов»;</w:t>
      </w:r>
    </w:p>
    <w:p w:rsidR="00F50BB8" w:rsidRDefault="00077CEC">
      <w:pPr>
        <w:spacing w:line="240" w:lineRule="auto"/>
      </w:pPr>
      <w:r>
        <w:t>- ГОСТ 5781-82 «Сталь горячекатаная для армир</w:t>
      </w:r>
      <w:r>
        <w:t>ования железобетонных конструкций. Технические условия»;</w:t>
      </w:r>
    </w:p>
    <w:p w:rsidR="00F50BB8" w:rsidRDefault="00077CEC">
      <w:pPr>
        <w:spacing w:line="240" w:lineRule="auto"/>
      </w:pPr>
      <w:r>
        <w:t>-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хранения»;</w:t>
      </w:r>
    </w:p>
    <w:p w:rsidR="00F50BB8" w:rsidRDefault="00077CEC">
      <w:pPr>
        <w:spacing w:line="240" w:lineRule="auto"/>
        <w:rPr>
          <w:b/>
          <w:bCs/>
        </w:rPr>
      </w:pPr>
      <w:r>
        <w:t xml:space="preserve">- </w:t>
      </w:r>
      <w:r>
        <w:rPr>
          <w:bCs/>
        </w:rPr>
        <w:t>ГОСТ 30693-2000 «Мастики кровельные</w:t>
      </w:r>
      <w:r>
        <w:rPr>
          <w:bCs/>
        </w:rPr>
        <w:t xml:space="preserve"> и гидроизоляционные. Общие технические условия</w:t>
      </w:r>
      <w:r>
        <w:rPr>
          <w:b/>
          <w:bCs/>
        </w:rPr>
        <w:t>»;</w:t>
      </w:r>
    </w:p>
    <w:p w:rsidR="00F50BB8" w:rsidRDefault="00077CEC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</w:t>
      </w:r>
      <w:r>
        <w:rPr>
          <w:color w:val="000000"/>
        </w:rPr>
        <w:t>ГОСТ 32872-2014 «Дороги автомобильные общего пользования. Герметики битумные. Технические требования»;</w:t>
      </w:r>
    </w:p>
    <w:p w:rsidR="00F50BB8" w:rsidRDefault="00077CEC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</w:t>
      </w:r>
      <w:r>
        <w:rPr>
          <w:color w:val="000000"/>
        </w:rPr>
        <w:t>ГОСТ 32870-2014 «Дороги автомобильные общего пользования. Мастики битумные. Технические требования»</w:t>
      </w:r>
      <w:r>
        <w:rPr>
          <w:color w:val="000000"/>
        </w:rPr>
        <w:t>;</w:t>
      </w:r>
    </w:p>
    <w:p w:rsidR="00F50BB8" w:rsidRDefault="00077CEC">
      <w:pPr>
        <w:spacing w:line="240" w:lineRule="auto"/>
      </w:pPr>
      <w:r>
        <w:t xml:space="preserve">- </w:t>
      </w:r>
      <w:hyperlink r:id="rId9">
        <w:r>
          <w:rPr>
            <w:color w:val="0000FF"/>
            <w:u w:val="single"/>
          </w:rPr>
          <w:t>ГОСТ 32846-2014</w:t>
        </w:r>
      </w:hyperlink>
      <w:r>
        <w:t xml:space="preserve"> «Дороги автомобильные общего пользования. Элементы обустройства. Классификация»;</w:t>
      </w:r>
    </w:p>
    <w:p w:rsidR="00F50BB8" w:rsidRDefault="00077CEC">
      <w:pPr>
        <w:spacing w:line="240" w:lineRule="auto"/>
      </w:pPr>
      <w:r>
        <w:t xml:space="preserve">- </w:t>
      </w:r>
      <w:hyperlink r:id="rId10">
        <w:r>
          <w:rPr>
            <w:color w:val="0000FF"/>
            <w:u w:val="single"/>
          </w:rPr>
          <w:t>ГОСТ 33151-2014</w:t>
        </w:r>
      </w:hyperlink>
      <w:r>
        <w:t xml:space="preserve"> «Дороги автомобильные общего пользования. Элементы обустройства. Технические требования. Правила применения»;</w:t>
      </w:r>
    </w:p>
    <w:p w:rsidR="00F50BB8" w:rsidRDefault="00077CEC">
      <w:pPr>
        <w:spacing w:line="240" w:lineRule="auto"/>
      </w:pPr>
      <w:r>
        <w:t xml:space="preserve">- </w:t>
      </w:r>
      <w:hyperlink r:id="rId11">
        <w:r>
          <w:rPr>
            <w:color w:val="0000FF"/>
            <w:u w:val="single"/>
          </w:rPr>
          <w:t>ГОСТ 32757-2014</w:t>
        </w:r>
      </w:hyperlink>
      <w:r>
        <w:t xml:space="preserve"> «Дороги автомобильные общего пользования. Временные технические средства организации дорожного движения. Классификация»;</w:t>
      </w:r>
    </w:p>
    <w:p w:rsidR="00F50BB8" w:rsidRDefault="00077CEC">
      <w:pPr>
        <w:spacing w:line="240" w:lineRule="auto"/>
      </w:pPr>
      <w:r>
        <w:t xml:space="preserve">- </w:t>
      </w:r>
      <w:hyperlink r:id="rId12">
        <w:r>
          <w:rPr>
            <w:color w:val="0000FF"/>
            <w:u w:val="single"/>
          </w:rPr>
          <w:t>ГОСТ 32758-2014</w:t>
        </w:r>
      </w:hyperlink>
      <w:r>
        <w:t xml:space="preserve"> «Дороги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применения»;</w:t>
      </w:r>
    </w:p>
    <w:p w:rsidR="00F50BB8" w:rsidRDefault="00077CEC">
      <w:pPr>
        <w:spacing w:line="240" w:lineRule="auto"/>
      </w:pPr>
      <w:r>
        <w:t xml:space="preserve">- ГОСТ 32945-2014 «Дороги автомобильные общего </w:t>
      </w:r>
      <w:r>
        <w:t>пользования. Знаки дорожные. Технические требования»;</w:t>
      </w:r>
    </w:p>
    <w:p w:rsidR="00F50BB8" w:rsidRDefault="00077CEC">
      <w:pPr>
        <w:spacing w:line="240" w:lineRule="auto"/>
      </w:pPr>
      <w:r>
        <w:t xml:space="preserve">- </w:t>
      </w:r>
      <w:hyperlink r:id="rId13">
        <w:r>
          <w:rPr>
            <w:color w:val="0000FF"/>
            <w:u w:val="single"/>
          </w:rPr>
          <w:t>ГОСТ 32830-2014</w:t>
        </w:r>
      </w:hyperlink>
      <w:r>
        <w:t xml:space="preserve"> «Дороги автомобильные общего пользования. Материалы для дорожной разметки.</w:t>
      </w:r>
      <w:r>
        <w:t xml:space="preserve"> Технические требования»;</w:t>
      </w:r>
    </w:p>
    <w:p w:rsidR="00F50BB8" w:rsidRDefault="00077CEC">
      <w:pPr>
        <w:spacing w:line="240" w:lineRule="auto"/>
      </w:pPr>
      <w:r>
        <w:t xml:space="preserve">- </w:t>
      </w:r>
      <w:hyperlink r:id="rId14">
        <w:r>
          <w:rPr>
            <w:color w:val="0000FF"/>
            <w:u w:val="single"/>
          </w:rPr>
          <w:t>ГОСТ 32848-2014</w:t>
        </w:r>
      </w:hyperlink>
      <w:r>
        <w:t>" Дороги автомобильные общего пользования. Изделия для дорожной разметки. Технические требования ";</w:t>
      </w:r>
    </w:p>
    <w:p w:rsidR="00F50BB8" w:rsidRDefault="00077CEC">
      <w:pPr>
        <w:spacing w:line="240" w:lineRule="auto"/>
      </w:pPr>
      <w:r>
        <w:t xml:space="preserve">- </w:t>
      </w:r>
      <w:hyperlink r:id="rId15">
        <w:r>
          <w:rPr>
            <w:color w:val="0000FF"/>
            <w:u w:val="single"/>
          </w:rPr>
          <w:t>ГОСТ 32843-2014</w:t>
        </w:r>
      </w:hyperlink>
      <w:r>
        <w:t xml:space="preserve"> «Дороги автомобильные общего пользования. Столбики сигнальные дорожные. Технические требования»;</w:t>
      </w:r>
    </w:p>
    <w:p w:rsidR="00F50BB8" w:rsidRDefault="00077CEC">
      <w:pPr>
        <w:spacing w:line="240" w:lineRule="auto"/>
      </w:pPr>
      <w:r>
        <w:t xml:space="preserve">- ГОСТ 926-82 «Эмаль ПФ-133. </w:t>
      </w:r>
      <w:r>
        <w:t>Технические условия»;</w:t>
      </w:r>
    </w:p>
    <w:p w:rsidR="00F50BB8" w:rsidRDefault="00077CEC">
      <w:pPr>
        <w:spacing w:line="240" w:lineRule="auto"/>
      </w:pPr>
      <w:r>
        <w:t>- ГОСТ 31994-2013 «Технические средства организации дорожного движения. Ограждения дорожные удерживающие боковые для автомобилей. Общие технические требования»;</w:t>
      </w:r>
    </w:p>
    <w:p w:rsidR="00F50BB8" w:rsidRDefault="00077CEC">
      <w:pPr>
        <w:spacing w:line="240" w:lineRule="auto"/>
      </w:pPr>
      <w:r>
        <w:t xml:space="preserve">- </w:t>
      </w:r>
      <w:hyperlink r:id="rId16">
        <w:r>
          <w:rPr>
            <w:color w:val="0000FF"/>
            <w:u w:val="single"/>
          </w:rPr>
          <w:t>ГОСТ 32843-2014</w:t>
        </w:r>
      </w:hyperlink>
      <w:r>
        <w:t xml:space="preserve"> «Дороги автомобильные общего пользования. Столбики сигнальные дорожные. Технические требования»;</w:t>
      </w:r>
    </w:p>
    <w:p w:rsidR="00F50BB8" w:rsidRDefault="00077CEC">
      <w:pPr>
        <w:spacing w:line="240" w:lineRule="auto"/>
      </w:pPr>
      <w:r>
        <w:t xml:space="preserve">- </w:t>
      </w:r>
      <w:hyperlink r:id="rId17">
        <w:r>
          <w:rPr>
            <w:color w:val="0000FF"/>
            <w:u w:val="single"/>
          </w:rPr>
          <w:t>ГОСТ 32866-2014</w:t>
        </w:r>
      </w:hyperlink>
      <w:r>
        <w:t>" Дороги автомобильные общего пользования. Световозвращатели дорожные. Технические требования ";</w:t>
      </w:r>
    </w:p>
    <w:p w:rsidR="00F50BB8" w:rsidRDefault="00077CEC">
      <w:pPr>
        <w:spacing w:line="240" w:lineRule="auto"/>
      </w:pPr>
      <w:r>
        <w:lastRenderedPageBreak/>
        <w:t xml:space="preserve">- </w:t>
      </w:r>
      <w:hyperlink r:id="rId18">
        <w:r>
          <w:rPr>
            <w:color w:val="0000FF"/>
            <w:u w:val="single"/>
          </w:rPr>
          <w:t>ГОСТ 32961-2014</w:t>
        </w:r>
      </w:hyperlink>
      <w:r>
        <w:t xml:space="preserve"> «Дороги </w:t>
      </w:r>
      <w:r>
        <w:t>автомобильные общего пользования. Камни бортовые. Технические требования»;</w:t>
      </w:r>
    </w:p>
    <w:p w:rsidR="00F50BB8" w:rsidRDefault="00077CEC">
      <w:pPr>
        <w:widowControl w:val="0"/>
        <w:spacing w:line="240" w:lineRule="auto"/>
      </w:pPr>
      <w:r>
        <w:t xml:space="preserve">- </w:t>
      </w:r>
      <w:hyperlink r:id="rId19">
        <w:r>
          <w:t>Приказа</w:t>
        </w:r>
      </w:hyperlink>
      <w:r>
        <w:t xml:space="preserve"> Минст</w:t>
      </w:r>
      <w:r>
        <w:t>роя России N 217/пр, Минтранса России N 124 от 08.04.2021</w:t>
      </w:r>
    </w:p>
    <w:p w:rsidR="00F50BB8" w:rsidRDefault="00077CEC">
      <w:pPr>
        <w:widowControl w:val="0"/>
        <w:spacing w:line="240" w:lineRule="auto"/>
      </w:pPr>
      <w:r>
        <w:t>-ГОСТ 33175-2014 Дороги автомобильные общего пользования. Горизонтальная освещенность от искусственного освещения. Методы контроля.</w:t>
      </w:r>
    </w:p>
    <w:p w:rsidR="00F50BB8" w:rsidRDefault="00077CEC">
      <w:pPr>
        <w:widowControl w:val="0"/>
        <w:spacing w:line="240" w:lineRule="auto"/>
      </w:pPr>
      <w:r>
        <w:t>-</w:t>
      </w:r>
      <w:r>
        <w:rPr>
          <w:color w:val="2D2D2D"/>
        </w:rPr>
        <w:t xml:space="preserve"> ГОСТ 33176-2014 Дороги автомобильные общего пользования. Горизон</w:t>
      </w:r>
      <w:r>
        <w:rPr>
          <w:color w:val="2D2D2D"/>
        </w:rPr>
        <w:t>тальная освещенность от искусственного освещения. Технические требования.</w:t>
      </w:r>
    </w:p>
    <w:p w:rsidR="00F50BB8" w:rsidRDefault="00077CEC">
      <w:pPr>
        <w:spacing w:line="240" w:lineRule="auto"/>
      </w:pPr>
      <w:r>
        <w:t>-ОДН 218.3.039-2003 «Укрепление обочин автомобильных дорог».</w:t>
      </w:r>
    </w:p>
    <w:p w:rsidR="00F50BB8" w:rsidRDefault="00077CEC">
      <w:pPr>
        <w:spacing w:line="240" w:lineRule="auto"/>
      </w:pPr>
      <w:r>
        <w:t>- ОДМ 218.6.019-2016  Рекомендации по организации движения и ограждению мест производства дорожных работ (</w:t>
      </w:r>
      <w:hyperlink r:id="rId20">
        <w:r>
          <w:rPr>
            <w:color w:val="0000FF"/>
            <w:u w:val="single"/>
          </w:rPr>
          <w:t>распоряжение</w:t>
        </w:r>
      </w:hyperlink>
      <w:r>
        <w:t xml:space="preserve"> Федерального дорожного агентства от 2 марта 2016 г. N 303-р);</w:t>
      </w:r>
    </w:p>
    <w:p w:rsidR="00F50BB8" w:rsidRDefault="00077CEC">
      <w:pPr>
        <w:spacing w:line="240" w:lineRule="auto"/>
      </w:pPr>
      <w:r>
        <w:t>- ОДМ 218.6.029-2017 "Рекомендации по установлению гарантийных сроков конструктивных элементов автомобильных дорог и технических средств организации дорожн</w:t>
      </w:r>
      <w:r>
        <w:t>ого движения" (распоряжение Федерального дорожного агентства от 15 декабря 2017 г. N 4000-р);</w:t>
      </w:r>
    </w:p>
    <w:p w:rsidR="00F50BB8" w:rsidRDefault="00077CEC">
      <w:pPr>
        <w:spacing w:line="240" w:lineRule="auto"/>
      </w:pPr>
      <w:r>
        <w:t xml:space="preserve">- </w:t>
      </w:r>
      <w:hyperlink r:id="rId21">
        <w:r>
          <w:t>распоряжени</w:t>
        </w:r>
      </w:hyperlink>
      <w:r>
        <w:t>е Минтранса России от 11.12.2017 N МС-226-р.</w:t>
      </w:r>
    </w:p>
    <w:p w:rsidR="00F50BB8" w:rsidRDefault="00077CEC">
      <w:pPr>
        <w:widowControl w:val="0"/>
        <w:spacing w:line="240" w:lineRule="auto"/>
        <w:ind w:firstLine="709"/>
      </w:pPr>
      <w:r>
        <w:t>- Приказ Минстроя России от 02.12.2022 N 1026/пр "Об утверждении формы и порядка ведения общего журнала, в котором ведется учет выполнения работ по строительству, реконструкции, капитальному рем</w:t>
      </w:r>
      <w:r>
        <w:t>онту объекта капитального строительства";</w:t>
      </w:r>
    </w:p>
    <w:p w:rsidR="00F50BB8" w:rsidRDefault="00077CEC">
      <w:pPr>
        <w:spacing w:line="240" w:lineRule="auto"/>
        <w:ind w:firstLine="709"/>
      </w:pPr>
      <w:r>
        <w:t>- Приказ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(Заре</w:t>
      </w:r>
      <w:r>
        <w:t>гистрировано в Минюсте России 31.05.2023 N 73652);</w:t>
      </w:r>
    </w:p>
    <w:p w:rsidR="00F50BB8" w:rsidRDefault="00077CEC">
      <w:pPr>
        <w:spacing w:line="240" w:lineRule="auto"/>
      </w:pPr>
      <w:r>
        <w:t>-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 w:rsidR="00F50BB8" w:rsidRDefault="00077CEC">
      <w:pPr>
        <w:spacing w:line="240" w:lineRule="auto"/>
      </w:pPr>
      <w:r>
        <w:t xml:space="preserve">- </w:t>
      </w:r>
      <w:hyperlink r:id="rId22">
        <w:r>
          <w:t>ГОСТ IEC 60598-1-2017</w:t>
        </w:r>
      </w:hyperlink>
      <w:r>
        <w:t xml:space="preserve">, </w:t>
      </w:r>
      <w:hyperlink r:id="rId23">
        <w:r>
          <w:t>Приказ</w:t>
        </w:r>
      </w:hyperlink>
      <w:r>
        <w:t xml:space="preserve"> Росстандарта от 30.01.2020 N 20-ст.</w:t>
      </w:r>
      <w:r>
        <w:rPr>
          <w:color w:val="FF0000"/>
        </w:rPr>
        <w:t xml:space="preserve"> </w:t>
      </w:r>
    </w:p>
    <w:p w:rsidR="00F50BB8" w:rsidRDefault="00077CEC">
      <w:pPr>
        <w:spacing w:line="240" w:lineRule="auto"/>
      </w:pPr>
      <w:r>
        <w:t>-СП 52.13330.2016. Свод правил. Естественное и искусственное освещение. Актуализированная редакция СНиП 23-05-95,</w:t>
      </w:r>
    </w:p>
    <w:p w:rsidR="00F50BB8" w:rsidRDefault="00077CEC">
      <w:pPr>
        <w:spacing w:line="240" w:lineRule="auto"/>
      </w:pPr>
      <w:r>
        <w:t>-СП 76.13330.2016. Свод п</w:t>
      </w:r>
      <w:r>
        <w:t>равил. Электротехнические устройства. Актуализированная редакция СНиП 3.05.06-85</w:t>
      </w:r>
    </w:p>
    <w:p w:rsidR="00F50BB8" w:rsidRDefault="00077CEC">
      <w:pPr>
        <w:spacing w:line="240" w:lineRule="auto"/>
      </w:pPr>
      <w:r>
        <w:t>-  СП 48.13330.2019. Свод правил. Организация строительства. СНиП 12-01-2004.</w:t>
      </w:r>
    </w:p>
    <w:p w:rsidR="00F50BB8" w:rsidRDefault="00077CEC">
      <w:pPr>
        <w:spacing w:line="240" w:lineRule="auto"/>
      </w:pPr>
      <w:r>
        <w:t xml:space="preserve">- Приказ Минтранса № 274 от 30.07.2020 г. </w:t>
      </w:r>
    </w:p>
    <w:p w:rsidR="00F50BB8" w:rsidRDefault="00077CEC">
      <w:pPr>
        <w:spacing w:line="240" w:lineRule="auto"/>
      </w:pPr>
      <w:r>
        <w:t xml:space="preserve">- ГОСТ Р 55706-2023. Национальный стандарт Российской </w:t>
      </w:r>
      <w:r>
        <w:t>Федерации. Освещение наружное утилитарное. Классификация и нормы</w:t>
      </w:r>
    </w:p>
    <w:p w:rsidR="00F50BB8" w:rsidRDefault="00077CEC">
      <w:pPr>
        <w:spacing w:line="240" w:lineRule="auto"/>
      </w:pPr>
      <w:r>
        <w:t>- "ГОСТ 32960-2014. Межгосударственный стандарт. Дороги автомобильные общего пользования. Нормативные нагрузки, расчетные схемы нагружения" (введен в действие Приказом Росстандарта от 07.04.2</w:t>
      </w:r>
      <w:r>
        <w:t>015 N 227-ст)</w:t>
      </w:r>
    </w:p>
    <w:p w:rsidR="00F50BB8" w:rsidRDefault="00077CEC">
      <w:pPr>
        <w:spacing w:line="240" w:lineRule="auto"/>
      </w:pPr>
      <w:r>
        <w:t>- Правила устройства электроустановок (ПУЭ). Шестое издание</w:t>
      </w:r>
    </w:p>
    <w:p w:rsidR="00F50BB8" w:rsidRDefault="00077CEC">
      <w:pPr>
        <w:spacing w:line="240" w:lineRule="auto"/>
      </w:pPr>
      <w:r>
        <w:t>- ГОСТ Р 54305-2011. Национальный стандарт Российской Федерации. Дороги автомобильные общего пользования. Горизонтальная освещенность от искусственного освещения. Технические требова</w:t>
      </w:r>
      <w:r>
        <w:t>ния</w:t>
      </w:r>
    </w:p>
    <w:p w:rsidR="00F50BB8" w:rsidRDefault="00077CEC">
      <w:pPr>
        <w:spacing w:line="240" w:lineRule="auto"/>
      </w:pPr>
      <w:r>
        <w:lastRenderedPageBreak/>
        <w:t>-  ТП21.0112 Угловые опоры ВЛИ 0,4 кВ на стойках типа СВ105 и СВ110</w:t>
      </w:r>
    </w:p>
    <w:p w:rsidR="00F50BB8" w:rsidRDefault="00077CEC">
      <w:pPr>
        <w:spacing w:line="240" w:lineRule="auto"/>
      </w:pPr>
      <w:r>
        <w:t>- ТП25.0017 одноцепные, двухцепные и переходные железобетонные опоры ВЛИ 0,4 кВ</w:t>
      </w:r>
    </w:p>
    <w:p w:rsidR="00F50BB8" w:rsidRDefault="00077CEC">
      <w:pPr>
        <w:spacing w:line="240" w:lineRule="auto"/>
      </w:pPr>
      <w:r>
        <w:t xml:space="preserve">- ГОСТ Р 52766-2007 "Дороги автомобильные общего пользования. Элементы обустройства. Общие требования" </w:t>
      </w:r>
      <w:r>
        <w:t>(утв. </w:t>
      </w:r>
      <w:hyperlink r:id="rId24" w:anchor="/document/6383490/entry/0" w:history="1">
        <w:r>
          <w:t>приказом</w:t>
        </w:r>
      </w:hyperlink>
      <w:r>
        <w:t> Федерального агентства по техническому регулированию и метрологии от 23 октября 2007 г. N 270-ст)</w:t>
      </w:r>
    </w:p>
    <w:p w:rsidR="00F50BB8" w:rsidRDefault="00077CEC">
      <w:pPr>
        <w:spacing w:line="240" w:lineRule="auto"/>
      </w:pPr>
      <w:hyperlink r:id="rId25" w:anchor="/document/404436664/entry/0" w:history="1">
        <w:r>
          <w:t>ГОСТ Р 59864.1-2022</w:t>
        </w:r>
      </w:hyperlink>
      <w:r>
        <w:t> Дороги автомобильные общего пользования. Земляное полотно. Технические требования</w:t>
      </w:r>
    </w:p>
    <w:p w:rsidR="00F50BB8" w:rsidRDefault="00077CEC">
      <w:pPr>
        <w:spacing w:line="240" w:lineRule="auto"/>
      </w:pPr>
      <w:r>
        <w:t>ГОСТ Р 58406.2-2020 «Дороги автомобильные общего пользования. Смеси горячие асфальтобетонные и асфальтобетон. Технические условия»;</w:t>
      </w:r>
    </w:p>
    <w:p w:rsidR="00F50BB8" w:rsidRDefault="00077CEC">
      <w:pPr>
        <w:spacing w:line="240" w:lineRule="auto"/>
      </w:pPr>
      <w:r>
        <w:t>- ГОСТ 32824-20</w:t>
      </w:r>
      <w:r>
        <w:t>14 «Дороги автомобильные общего пользования. Песок природный. Технические требования»;</w:t>
      </w:r>
    </w:p>
    <w:p w:rsidR="00F50BB8" w:rsidRDefault="00077CEC">
      <w:pPr>
        <w:spacing w:line="240" w:lineRule="auto"/>
      </w:pPr>
      <w:r>
        <w:t>- ГОСТ 32703-2014 «Дороги автомобильные общего пользования. Щебень и гравий из горных пород. Технические требования»;</w:t>
      </w:r>
    </w:p>
    <w:p w:rsidR="00F50BB8" w:rsidRDefault="00077CEC">
      <w:pPr>
        <w:spacing w:line="240" w:lineRule="auto"/>
      </w:pPr>
      <w:r>
        <w:t>- ГОСТ 25584-2023 «Грунты. Методы лабораторного опр</w:t>
      </w:r>
      <w:r>
        <w:t>еделения коэффициента фильтрации»;</w:t>
      </w:r>
    </w:p>
    <w:p w:rsidR="00F50BB8" w:rsidRDefault="00077CEC">
      <w:pPr>
        <w:spacing w:line="240" w:lineRule="auto"/>
      </w:pPr>
      <w:r>
        <w:t>- ГОСТ 22733-2016 «Грунты. Метод лабораторного определения максимальной плотности»;</w:t>
      </w:r>
    </w:p>
    <w:p w:rsidR="00F50BB8" w:rsidRDefault="00077CEC">
      <w:pPr>
        <w:spacing w:line="240" w:lineRule="auto"/>
      </w:pPr>
      <w:r>
        <w:t>- "Руководство по сооружению земляного полотна автомобильных дорог", одобренное Главным техническим управлением Министерства транспортног</w:t>
      </w:r>
      <w:r>
        <w:t>о строительства СССР 17 января 1980 г</w:t>
      </w:r>
    </w:p>
    <w:p w:rsidR="00F50BB8" w:rsidRDefault="00F50BB8">
      <w:pPr>
        <w:spacing w:line="240" w:lineRule="auto"/>
      </w:pPr>
    </w:p>
    <w:p w:rsidR="00F50BB8" w:rsidRDefault="00F50BB8">
      <w:pPr>
        <w:spacing w:line="240" w:lineRule="auto"/>
        <w:rPr>
          <w:sz w:val="24"/>
          <w:szCs w:val="24"/>
        </w:rPr>
      </w:pPr>
    </w:p>
    <w:p w:rsidR="00F50BB8" w:rsidRDefault="00F50BB8">
      <w:pPr>
        <w:spacing w:line="240" w:lineRule="auto"/>
        <w:rPr>
          <w:sz w:val="24"/>
          <w:szCs w:val="24"/>
        </w:rPr>
      </w:pPr>
    </w:p>
    <w:p w:rsidR="00F50BB8" w:rsidRDefault="00077C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При пользовании настоящим перечнем необходимо проверить действие приведенных стандартов в информационной системе общего пользования – на официальном сайте Федерального агентства по техническому регулированию и метро</w:t>
      </w:r>
      <w:r>
        <w:rPr>
          <w:sz w:val="20"/>
          <w:szCs w:val="20"/>
        </w:rPr>
        <w:t>логии в сети Интернет или по ежегодно издаваемому информационному указателю «Национальные стандарты», который публикуется по состоянию на 01 января текущего года, и по соответствующим ежемесячно издаваемым информационным указателям, опубликованным в текуще</w:t>
      </w:r>
      <w:r>
        <w:rPr>
          <w:sz w:val="20"/>
          <w:szCs w:val="20"/>
        </w:rPr>
        <w:t>м году. Если документ заменен (или в него внесены изменения), то при пользовании настоящим стандартом следует руководствоваться замененным (измененным) стандартом.</w:t>
      </w:r>
    </w:p>
    <w:p w:rsidR="00F50BB8" w:rsidRDefault="00F50BB8">
      <w:pPr>
        <w:widowControl w:val="0"/>
        <w:spacing w:line="240" w:lineRule="auto"/>
        <w:rPr>
          <w:caps/>
        </w:rPr>
      </w:pPr>
    </w:p>
    <w:p w:rsidR="00F50BB8" w:rsidRDefault="00F50BB8">
      <w:pPr>
        <w:spacing w:after="160" w:line="259" w:lineRule="auto"/>
        <w:jc w:val="left"/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F50BB8" w:rsidRDefault="00F50BB8">
      <w:pPr>
        <w:rPr>
          <w:bCs/>
        </w:rPr>
      </w:pPr>
    </w:p>
    <w:p w:rsidR="00077CEC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77CEC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77CEC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50BB8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№ 2 </w:t>
      </w:r>
    </w:p>
    <w:p w:rsidR="00F50BB8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Техническому заданию</w:t>
      </w:r>
    </w:p>
    <w:p w:rsidR="00F50BB8" w:rsidRDefault="00F50BB8">
      <w:pPr>
        <w:jc w:val="center"/>
        <w:rPr>
          <w:sz w:val="26"/>
          <w:szCs w:val="26"/>
        </w:rPr>
      </w:pPr>
    </w:p>
    <w:p w:rsidR="00F50BB8" w:rsidRDefault="00077C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 смет и Ведомость объемов </w:t>
      </w:r>
      <w:r>
        <w:rPr>
          <w:sz w:val="26"/>
          <w:szCs w:val="26"/>
        </w:rPr>
        <w:t>конструктивных решений (элементов) и комплексов (видов) работ</w:t>
      </w:r>
    </w:p>
    <w:p w:rsidR="00F50BB8" w:rsidRDefault="00F50BB8">
      <w:pPr>
        <w:jc w:val="center"/>
        <w:rPr>
          <w:bCs/>
          <w:sz w:val="26"/>
          <w:szCs w:val="26"/>
        </w:rPr>
      </w:pPr>
    </w:p>
    <w:p w:rsidR="00F50BB8" w:rsidRDefault="00077CEC">
      <w:pPr>
        <w:jc w:val="center"/>
      </w:pPr>
      <w:r>
        <w:rPr>
          <w:sz w:val="26"/>
          <w:szCs w:val="26"/>
        </w:rPr>
        <w:t>(ZIP-архив отдельным файлом)</w:t>
      </w:r>
    </w:p>
    <w:p w:rsidR="00F50BB8" w:rsidRDefault="00F50BB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№3 </w:t>
      </w:r>
    </w:p>
    <w:p w:rsidR="00F50BB8" w:rsidRDefault="00077C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Техническому заданию</w:t>
      </w: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F50BB8" w:rsidRDefault="00077C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Проектная документация</w:t>
      </w:r>
    </w:p>
    <w:p w:rsidR="00F50BB8" w:rsidRDefault="00F50BB8">
      <w:pPr>
        <w:jc w:val="center"/>
        <w:rPr>
          <w:b/>
          <w:sz w:val="24"/>
          <w:szCs w:val="24"/>
        </w:rPr>
      </w:pPr>
    </w:p>
    <w:p w:rsidR="00F50BB8" w:rsidRDefault="00F50BB8">
      <w:pPr>
        <w:jc w:val="center"/>
        <w:rPr>
          <w:b/>
          <w:sz w:val="24"/>
          <w:szCs w:val="24"/>
        </w:rPr>
      </w:pPr>
    </w:p>
    <w:p w:rsidR="00F50BB8" w:rsidRDefault="00077CEC">
      <w:pPr>
        <w:spacing w:line="276" w:lineRule="auto"/>
        <w:ind w:firstLine="426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Выполнение работ</w:t>
      </w:r>
      <w:r>
        <w:rPr>
          <w:b/>
          <w:bCs/>
          <w:color w:val="383838"/>
          <w:sz w:val="26"/>
          <w:szCs w:val="26"/>
          <w:shd w:val="clear" w:color="auto" w:fill="FAFAFA"/>
        </w:rPr>
        <w:t xml:space="preserve"> </w:t>
      </w:r>
      <w:r>
        <w:rPr>
          <w:b/>
          <w:bCs/>
          <w:sz w:val="26"/>
          <w:szCs w:val="26"/>
        </w:rPr>
        <w:t xml:space="preserve">по устройству искусственного освещения </w:t>
      </w:r>
      <w:r>
        <w:rPr>
          <w:b/>
          <w:bCs/>
          <w:sz w:val="26"/>
          <w:szCs w:val="26"/>
        </w:rPr>
        <w:t>в д. Октябрьская, д. Климовская  на автомобильной дороге Никологоры- Бурково - Октябрьская в Вязниковском районе Владимирской области (в рамках капитального ремонта).</w:t>
      </w:r>
    </w:p>
    <w:p w:rsidR="00F50BB8" w:rsidRDefault="00F50BB8">
      <w:pPr>
        <w:jc w:val="center"/>
      </w:pPr>
    </w:p>
    <w:p w:rsidR="00F50BB8" w:rsidRDefault="00077CEC">
      <w:pPr>
        <w:jc w:val="center"/>
      </w:pPr>
      <w:r>
        <w:t xml:space="preserve"> </w:t>
      </w:r>
    </w:p>
    <w:p w:rsidR="00F50BB8" w:rsidRDefault="00077CEC">
      <w:pPr>
        <w:jc w:val="center"/>
      </w:pPr>
      <w:r>
        <w:t>(ZIP-архив отдельным файлом)</w:t>
      </w:r>
    </w:p>
    <w:p w:rsidR="00F50BB8" w:rsidRDefault="00F50BB8">
      <w:pPr>
        <w:jc w:val="center"/>
      </w:pPr>
    </w:p>
    <w:p w:rsidR="00F50BB8" w:rsidRDefault="00F50BB8">
      <w:pPr>
        <w:pStyle w:val="ConsPlusNormal"/>
        <w:widowControl/>
        <w:ind w:firstLine="0"/>
        <w:rPr>
          <w:rFonts w:ascii="Times New Roman" w:hAnsi="Times New Roman" w:cs="Times New Roman"/>
          <w:i/>
          <w:kern w:val="2"/>
          <w:sz w:val="24"/>
          <w:szCs w:val="24"/>
        </w:rPr>
      </w:pPr>
    </w:p>
    <w:sectPr w:rsidR="00F50BB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567" w:bottom="1134" w:left="993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7CEC">
      <w:pPr>
        <w:spacing w:line="240" w:lineRule="auto"/>
      </w:pPr>
      <w:r>
        <w:separator/>
      </w:r>
    </w:p>
  </w:endnote>
  <w:endnote w:type="continuationSeparator" w:id="0">
    <w:p w:rsidR="00000000" w:rsidRDefault="00077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1"/>
    <w:family w:val="roman"/>
    <w:pitch w:val="variable"/>
  </w:font>
  <w:font w:name="TimesDL">
    <w:charset w:val="01"/>
    <w:family w:val="roman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B8" w:rsidRDefault="00F50BB8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B8" w:rsidRDefault="00F50BB8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B8" w:rsidRDefault="00F50BB8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7CEC">
      <w:pPr>
        <w:spacing w:line="240" w:lineRule="auto"/>
      </w:pPr>
      <w:r>
        <w:separator/>
      </w:r>
    </w:p>
  </w:footnote>
  <w:footnote w:type="continuationSeparator" w:id="0">
    <w:p w:rsidR="00000000" w:rsidRDefault="00077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B8" w:rsidRDefault="00F50BB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5644"/>
      <w:docPartObj>
        <w:docPartGallery w:val="Page Numbers (Top of Page)"/>
        <w:docPartUnique/>
      </w:docPartObj>
    </w:sdtPr>
    <w:sdtEndPr/>
    <w:sdtContent>
      <w:p w:rsidR="00F50BB8" w:rsidRDefault="00077CEC">
        <w:pPr>
          <w:pStyle w:val="af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0BB8" w:rsidRDefault="00F50BB8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B8" w:rsidRDefault="00F50B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02"/>
    <w:multiLevelType w:val="multilevel"/>
    <w:tmpl w:val="57B0607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suff w:val="nothing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260C9B"/>
    <w:multiLevelType w:val="multilevel"/>
    <w:tmpl w:val="B532EAF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B2295"/>
    <w:multiLevelType w:val="multilevel"/>
    <w:tmpl w:val="D850059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915E84"/>
    <w:multiLevelType w:val="multilevel"/>
    <w:tmpl w:val="5518FC16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B314CD"/>
    <w:multiLevelType w:val="multilevel"/>
    <w:tmpl w:val="8518566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D00C95"/>
    <w:multiLevelType w:val="multilevel"/>
    <w:tmpl w:val="E6A016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32C5EE8"/>
    <w:multiLevelType w:val="multilevel"/>
    <w:tmpl w:val="69846124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DB4950"/>
    <w:multiLevelType w:val="multilevel"/>
    <w:tmpl w:val="9294D6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2"/>
      <w:lvlText w:val="%1.%2.%3"/>
      <w:lvlJc w:val="left"/>
      <w:pPr>
        <w:tabs>
          <w:tab w:val="num" w:pos="1701"/>
        </w:tabs>
        <w:ind w:left="1701" w:hanging="1134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3834"/>
        </w:tabs>
        <w:ind w:left="3834" w:hanging="1134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</w:lvl>
  </w:abstractNum>
  <w:abstractNum w:abstractNumId="8" w15:restartNumberingAfterBreak="0">
    <w:nsid w:val="475F4186"/>
    <w:multiLevelType w:val="multilevel"/>
    <w:tmpl w:val="FFF4BBB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BF001E4"/>
    <w:multiLevelType w:val="multilevel"/>
    <w:tmpl w:val="4FCCBD96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1EB7D89"/>
    <w:multiLevelType w:val="multilevel"/>
    <w:tmpl w:val="70B08DA0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9093E4C"/>
    <w:multiLevelType w:val="multilevel"/>
    <w:tmpl w:val="66203FF0"/>
    <w:lvl w:ilvl="0">
      <w:start w:val="1"/>
      <w:numFmt w:val="bullet"/>
      <w:pStyle w:val="a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F7B01"/>
    <w:multiLevelType w:val="multilevel"/>
    <w:tmpl w:val="5D609C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AEB0126"/>
    <w:multiLevelType w:val="multilevel"/>
    <w:tmpl w:val="570CBB8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193736"/>
    <w:multiLevelType w:val="multilevel"/>
    <w:tmpl w:val="8F3C7980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1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B8"/>
    <w:rsid w:val="00077CEC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A982"/>
  <w15:docId w15:val="{D26EE432-8772-4B98-B1C1-5410624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B3111"/>
    <w:pPr>
      <w:spacing w:line="288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3"/>
    <w:next w:val="a3"/>
    <w:qFormat/>
    <w:rsid w:val="00FB311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2">
    <w:name w:val="heading 2"/>
    <w:basedOn w:val="a3"/>
    <w:next w:val="a3"/>
    <w:qFormat/>
    <w:rsid w:val="00FB3111"/>
    <w:pPr>
      <w:keepNext/>
      <w:spacing w:after="60" w:line="240" w:lineRule="auto"/>
      <w:ind w:firstLine="0"/>
      <w:jc w:val="center"/>
      <w:outlineLvl w:val="1"/>
    </w:pPr>
    <w:rPr>
      <w:b/>
      <w:sz w:val="30"/>
      <w:szCs w:val="20"/>
    </w:rPr>
  </w:style>
  <w:style w:type="paragraph" w:styleId="32">
    <w:name w:val="heading 3"/>
    <w:basedOn w:val="a3"/>
    <w:next w:val="a3"/>
    <w:qFormat/>
    <w:rsid w:val="00FB3111"/>
    <w:pPr>
      <w:keepNext/>
      <w:numPr>
        <w:ilvl w:val="2"/>
        <w:numId w:val="1"/>
      </w:numPr>
      <w:spacing w:before="120" w:after="120"/>
      <w:outlineLvl w:val="2"/>
    </w:pPr>
    <w:rPr>
      <w:b/>
      <w:bCs/>
    </w:rPr>
  </w:style>
  <w:style w:type="paragraph" w:styleId="40">
    <w:name w:val="heading 4"/>
    <w:basedOn w:val="a3"/>
    <w:next w:val="a3"/>
    <w:qFormat/>
    <w:rsid w:val="00FB311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1">
    <w:name w:val="heading 5"/>
    <w:basedOn w:val="a3"/>
    <w:next w:val="a3"/>
    <w:qFormat/>
    <w:rsid w:val="00FB3111"/>
    <w:pPr>
      <w:tabs>
        <w:tab w:val="left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3"/>
    <w:next w:val="a3"/>
    <w:qFormat/>
    <w:rsid w:val="00FB3111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FB3111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qFormat/>
    <w:rsid w:val="00FB3111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3"/>
    <w:next w:val="a3"/>
    <w:qFormat/>
    <w:rsid w:val="00FB3111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Гипертекстовая ссылка"/>
    <w:qFormat/>
    <w:rsid w:val="00FB3111"/>
    <w:rPr>
      <w:b/>
      <w:bCs/>
      <w:color w:val="008000"/>
      <w:sz w:val="20"/>
      <w:szCs w:val="20"/>
      <w:u w:val="single"/>
    </w:rPr>
  </w:style>
  <w:style w:type="character" w:customStyle="1" w:styleId="11">
    <w:name w:val="Заголовок 1 Знак"/>
    <w:qFormat/>
    <w:rsid w:val="00FB3111"/>
    <w:rPr>
      <w:rFonts w:cs="Times New Roman"/>
      <w:b/>
      <w:kern w:val="2"/>
      <w:sz w:val="36"/>
      <w:lang w:val="ru-RU" w:eastAsia="ru-RU" w:bidi="ar-SA"/>
    </w:rPr>
  </w:style>
  <w:style w:type="character" w:styleId="a8">
    <w:name w:val="Intense Emphasis"/>
    <w:qFormat/>
    <w:rsid w:val="00FB3111"/>
    <w:rPr>
      <w:b/>
      <w:bCs/>
      <w:i/>
      <w:iCs/>
      <w:color w:val="4F81BD"/>
    </w:rPr>
  </w:style>
  <w:style w:type="character" w:styleId="a9">
    <w:name w:val="annotation reference"/>
    <w:semiHidden/>
    <w:qFormat/>
    <w:rsid w:val="00FB3111"/>
    <w:rPr>
      <w:sz w:val="16"/>
      <w:szCs w:val="16"/>
    </w:rPr>
  </w:style>
  <w:style w:type="character" w:customStyle="1" w:styleId="aa">
    <w:name w:val="Символ сноски"/>
    <w:semiHidden/>
    <w:qFormat/>
    <w:rsid w:val="00FB3111"/>
    <w:rPr>
      <w:rFonts w:ascii="Times New Roman" w:hAnsi="Times New Roman"/>
      <w:vertAlign w:val="superscript"/>
    </w:rPr>
  </w:style>
  <w:style w:type="character" w:customStyle="1" w:styleId="user">
    <w:name w:val="Символ сноски (user)"/>
    <w:qFormat/>
    <w:rPr>
      <w:rFonts w:ascii="Times New Roman" w:hAnsi="Times New Roman"/>
      <w:vertAlign w:val="superscript"/>
    </w:rPr>
  </w:style>
  <w:style w:type="character" w:styleId="ab">
    <w:name w:val="footnote reference"/>
    <w:rPr>
      <w:rFonts w:ascii="Times New Roman" w:hAnsi="Times New Roman"/>
      <w:vertAlign w:val="superscript"/>
    </w:rPr>
  </w:style>
  <w:style w:type="character" w:styleId="ac">
    <w:name w:val="page number"/>
    <w:rsid w:val="00FB3111"/>
    <w:rPr>
      <w:rFonts w:ascii="Times New Roman" w:hAnsi="Times New Roman"/>
    </w:rPr>
  </w:style>
  <w:style w:type="character" w:customStyle="1" w:styleId="ad">
    <w:name w:val="Знак Знак"/>
    <w:semiHidden/>
    <w:qFormat/>
    <w:rsid w:val="00FB3111"/>
    <w:rPr>
      <w:rFonts w:ascii="Arial" w:hAnsi="Arial"/>
      <w:sz w:val="24"/>
      <w:lang w:val="ru-RU" w:eastAsia="ru-RU" w:bidi="ar-SA"/>
    </w:rPr>
  </w:style>
  <w:style w:type="character" w:customStyle="1" w:styleId="ae">
    <w:name w:val="Основной шрифт"/>
    <w:semiHidden/>
    <w:qFormat/>
    <w:rsid w:val="00FB3111"/>
  </w:style>
  <w:style w:type="character" w:styleId="HTML">
    <w:name w:val="HTML Acronym"/>
    <w:basedOn w:val="a4"/>
    <w:qFormat/>
    <w:rsid w:val="00FB3111"/>
  </w:style>
  <w:style w:type="character" w:styleId="af">
    <w:name w:val="Emphasis"/>
    <w:qFormat/>
    <w:rsid w:val="00FB3111"/>
    <w:rPr>
      <w:i/>
      <w:iCs/>
    </w:rPr>
  </w:style>
  <w:style w:type="character" w:styleId="af0">
    <w:name w:val="Hyperlink"/>
    <w:uiPriority w:val="99"/>
    <w:rsid w:val="00FB3111"/>
    <w:rPr>
      <w:color w:val="0000FF"/>
      <w:u w:val="single"/>
    </w:rPr>
  </w:style>
  <w:style w:type="character" w:styleId="HTML0">
    <w:name w:val="HTML Keyboard"/>
    <w:qFormat/>
    <w:rsid w:val="00FB3111"/>
    <w:rPr>
      <w:rFonts w:ascii="Courier New" w:hAnsi="Courier New" w:cs="Courier New"/>
      <w:sz w:val="20"/>
      <w:szCs w:val="20"/>
    </w:rPr>
  </w:style>
  <w:style w:type="character" w:styleId="HTML1">
    <w:name w:val="HTML Code"/>
    <w:qFormat/>
    <w:rsid w:val="00FB3111"/>
    <w:rPr>
      <w:rFonts w:ascii="Courier New" w:hAnsi="Courier New" w:cs="Courier New"/>
      <w:sz w:val="20"/>
      <w:szCs w:val="20"/>
    </w:rPr>
  </w:style>
  <w:style w:type="character" w:styleId="af1">
    <w:name w:val="line number"/>
    <w:basedOn w:val="a4"/>
    <w:rsid w:val="00FB3111"/>
  </w:style>
  <w:style w:type="character" w:styleId="HTML2">
    <w:name w:val="HTML Sample"/>
    <w:qFormat/>
    <w:rsid w:val="00FB3111"/>
    <w:rPr>
      <w:rFonts w:ascii="Courier New" w:hAnsi="Courier New" w:cs="Courier New"/>
    </w:rPr>
  </w:style>
  <w:style w:type="character" w:styleId="HTML3">
    <w:name w:val="HTML Definition"/>
    <w:qFormat/>
    <w:rsid w:val="00FB3111"/>
    <w:rPr>
      <w:i/>
      <w:iCs/>
    </w:rPr>
  </w:style>
  <w:style w:type="character" w:styleId="HTML4">
    <w:name w:val="HTML Variable"/>
    <w:qFormat/>
    <w:rsid w:val="00FB3111"/>
    <w:rPr>
      <w:i/>
      <w:iCs/>
    </w:rPr>
  </w:style>
  <w:style w:type="character" w:styleId="HTML5">
    <w:name w:val="HTML Typewriter"/>
    <w:qFormat/>
    <w:rsid w:val="00FB3111"/>
    <w:rPr>
      <w:rFonts w:ascii="Courier New" w:hAnsi="Courier New" w:cs="Courier New"/>
      <w:sz w:val="20"/>
      <w:szCs w:val="20"/>
    </w:rPr>
  </w:style>
  <w:style w:type="character" w:styleId="af2">
    <w:name w:val="FollowedHyperlink"/>
    <w:rsid w:val="00FB3111"/>
    <w:rPr>
      <w:color w:val="800080"/>
      <w:u w:val="single"/>
    </w:rPr>
  </w:style>
  <w:style w:type="character" w:styleId="af3">
    <w:name w:val="Strong"/>
    <w:qFormat/>
    <w:rsid w:val="00FB3111"/>
    <w:rPr>
      <w:b/>
      <w:bCs/>
    </w:rPr>
  </w:style>
  <w:style w:type="character" w:styleId="HTML6">
    <w:name w:val="HTML Cite"/>
    <w:qFormat/>
    <w:rsid w:val="00FB3111"/>
    <w:rPr>
      <w:i/>
      <w:iCs/>
    </w:rPr>
  </w:style>
  <w:style w:type="character" w:customStyle="1" w:styleId="12">
    <w:name w:val="Знак Знак1"/>
    <w:qFormat/>
    <w:rsid w:val="00FB3111"/>
    <w:rPr>
      <w:sz w:val="24"/>
      <w:lang w:val="ru-RU" w:eastAsia="ru-RU" w:bidi="ar-SA"/>
    </w:rPr>
  </w:style>
  <w:style w:type="character" w:customStyle="1" w:styleId="33">
    <w:name w:val="Стиль3 Знак Знак"/>
    <w:basedOn w:val="12"/>
    <w:qFormat/>
    <w:rsid w:val="00FB3111"/>
    <w:rPr>
      <w:sz w:val="24"/>
      <w:lang w:val="ru-RU" w:eastAsia="ru-RU" w:bidi="ar-SA"/>
    </w:rPr>
  </w:style>
  <w:style w:type="character" w:customStyle="1" w:styleId="34">
    <w:name w:val="Стиль3 Знак Знак Знак"/>
    <w:basedOn w:val="12"/>
    <w:qFormat/>
    <w:rsid w:val="00FB3111"/>
    <w:rPr>
      <w:sz w:val="24"/>
      <w:lang w:val="ru-RU" w:eastAsia="ru-RU" w:bidi="ar-SA"/>
    </w:rPr>
  </w:style>
  <w:style w:type="character" w:customStyle="1" w:styleId="35">
    <w:name w:val="Стиль3 Знак Знак Знак Знак"/>
    <w:basedOn w:val="12"/>
    <w:qFormat/>
    <w:rsid w:val="00FB3111"/>
    <w:rPr>
      <w:sz w:val="24"/>
      <w:lang w:val="ru-RU" w:eastAsia="ru-RU" w:bidi="ar-SA"/>
    </w:rPr>
  </w:style>
  <w:style w:type="character" w:customStyle="1" w:styleId="310">
    <w:name w:val="Стиль3 Знак Знак1"/>
    <w:qFormat/>
    <w:rsid w:val="00FB3111"/>
    <w:rPr>
      <w:sz w:val="24"/>
      <w:lang w:val="ru-RU" w:eastAsia="ru-RU" w:bidi="ar-SA"/>
    </w:rPr>
  </w:style>
  <w:style w:type="character" w:customStyle="1" w:styleId="23">
    <w:name w:val="Заголовок 2 Знак"/>
    <w:qFormat/>
    <w:rsid w:val="00FB3111"/>
    <w:rPr>
      <w:b/>
      <w:sz w:val="30"/>
      <w:lang w:val="ru-RU" w:eastAsia="ru-RU" w:bidi="ar-SA"/>
    </w:rPr>
  </w:style>
  <w:style w:type="character" w:customStyle="1" w:styleId="maintext">
    <w:name w:val="maintext"/>
    <w:basedOn w:val="a4"/>
    <w:qFormat/>
    <w:rsid w:val="00FB3111"/>
  </w:style>
  <w:style w:type="character" w:customStyle="1" w:styleId="af4">
    <w:name w:val="Василий"/>
    <w:semiHidden/>
    <w:qFormat/>
    <w:rsid w:val="00FB3111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a4"/>
    <w:qFormat/>
    <w:rsid w:val="009B6931"/>
  </w:style>
  <w:style w:type="character" w:customStyle="1" w:styleId="af5">
    <w:name w:val="Верхний колонтитул Знак"/>
    <w:basedOn w:val="a4"/>
    <w:link w:val="af6"/>
    <w:uiPriority w:val="99"/>
    <w:qFormat/>
    <w:rsid w:val="007C37B8"/>
    <w:rPr>
      <w:rFonts w:ascii="Arial" w:hAnsi="Arial"/>
      <w:sz w:val="24"/>
    </w:rPr>
  </w:style>
  <w:style w:type="character" w:customStyle="1" w:styleId="af7">
    <w:name w:val="Текст концевой сноски Знак"/>
    <w:basedOn w:val="a4"/>
    <w:link w:val="af8"/>
    <w:semiHidden/>
    <w:qFormat/>
    <w:rsid w:val="00071F2B"/>
  </w:style>
  <w:style w:type="character" w:customStyle="1" w:styleId="af9">
    <w:name w:val="Символ концевой сноски"/>
    <w:semiHidden/>
    <w:unhideWhenUsed/>
    <w:qFormat/>
    <w:rsid w:val="00071F2B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customStyle="1" w:styleId="afb">
    <w:name w:val="Другое_"/>
    <w:basedOn w:val="a4"/>
    <w:link w:val="afc"/>
    <w:qFormat/>
    <w:rsid w:val="00BD2F8F"/>
    <w:rPr>
      <w:sz w:val="22"/>
      <w:szCs w:val="22"/>
    </w:rPr>
  </w:style>
  <w:style w:type="paragraph" w:customStyle="1" w:styleId="13">
    <w:name w:val="Заголовок1"/>
    <w:next w:val="afd"/>
    <w:qFormat/>
    <w:rsid w:val="00FB3111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fd">
    <w:name w:val="Body Text"/>
    <w:basedOn w:val="a3"/>
    <w:rsid w:val="00FB3111"/>
    <w:pPr>
      <w:spacing w:after="120"/>
    </w:pPr>
  </w:style>
  <w:style w:type="paragraph" w:styleId="afe">
    <w:name w:val="List"/>
    <w:basedOn w:val="a3"/>
    <w:rsid w:val="00FB3111"/>
    <w:pPr>
      <w:spacing w:after="60" w:line="240" w:lineRule="auto"/>
      <w:ind w:left="283" w:hanging="283"/>
    </w:pPr>
    <w:rPr>
      <w:sz w:val="24"/>
      <w:szCs w:val="24"/>
    </w:rPr>
  </w:style>
  <w:style w:type="paragraph" w:styleId="aff">
    <w:name w:val="caption"/>
    <w:basedOn w:val="a3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0">
    <w:name w:val="index heading"/>
    <w:basedOn w:val="a3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3"/>
    <w:next w:val="afd"/>
    <w:qFormat/>
    <w:pPr>
      <w:keepNext/>
      <w:spacing w:before="240" w:after="120"/>
    </w:pPr>
    <w:rPr>
      <w:rFonts w:ascii="Liberation Sans" w:eastAsia="Tahoma" w:hAnsi="Liberation Sans" w:cs="Noto Sans"/>
    </w:rPr>
  </w:style>
  <w:style w:type="paragraph" w:customStyle="1" w:styleId="user2">
    <w:name w:val="Указатель (user)"/>
    <w:basedOn w:val="a3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FB3111"/>
    <w:pPr>
      <w:widowControl w:val="0"/>
      <w:ind w:firstLine="720"/>
    </w:pPr>
    <w:rPr>
      <w:rFonts w:ascii="Arial" w:hAnsi="Arial" w:cs="Arial"/>
    </w:rPr>
  </w:style>
  <w:style w:type="paragraph" w:styleId="aff1">
    <w:name w:val="Body Text Indent"/>
    <w:basedOn w:val="a3"/>
    <w:rsid w:val="00FB3111"/>
    <w:pPr>
      <w:spacing w:line="240" w:lineRule="auto"/>
    </w:pPr>
  </w:style>
  <w:style w:type="paragraph" w:styleId="24">
    <w:name w:val="Body Text Indent 2"/>
    <w:basedOn w:val="a3"/>
    <w:qFormat/>
    <w:rsid w:val="00FB3111"/>
    <w:pPr>
      <w:spacing w:after="120" w:line="480" w:lineRule="auto"/>
      <w:ind w:left="283"/>
    </w:pPr>
  </w:style>
  <w:style w:type="paragraph" w:customStyle="1" w:styleId="210">
    <w:name w:val="Основной текст 21"/>
    <w:basedOn w:val="a3"/>
    <w:qFormat/>
    <w:rsid w:val="00FB3111"/>
    <w:pPr>
      <w:spacing w:line="240" w:lineRule="auto"/>
    </w:pPr>
    <w:rPr>
      <w:sz w:val="24"/>
      <w:szCs w:val="20"/>
    </w:rPr>
  </w:style>
  <w:style w:type="paragraph" w:customStyle="1" w:styleId="aff2">
    <w:name w:val="Колонтитулы"/>
    <w:basedOn w:val="a3"/>
    <w:qFormat/>
  </w:style>
  <w:style w:type="paragraph" w:customStyle="1" w:styleId="user3">
    <w:name w:val="Колонтитулы (user)"/>
    <w:basedOn w:val="a3"/>
    <w:qFormat/>
  </w:style>
  <w:style w:type="paragraph" w:styleId="aff3">
    <w:name w:val="footer"/>
    <w:basedOn w:val="a3"/>
    <w:rsid w:val="00FB3111"/>
    <w:pPr>
      <w:widowControl w:val="0"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paragraph" w:customStyle="1" w:styleId="aff4">
    <w:name w:val="Обычный + по ширине"/>
    <w:basedOn w:val="a3"/>
    <w:uiPriority w:val="99"/>
    <w:qFormat/>
    <w:rsid w:val="00FB3111"/>
    <w:pPr>
      <w:spacing w:line="240" w:lineRule="auto"/>
      <w:ind w:firstLine="0"/>
    </w:pPr>
    <w:rPr>
      <w:sz w:val="24"/>
      <w:szCs w:val="24"/>
    </w:rPr>
  </w:style>
  <w:style w:type="paragraph" w:styleId="aff5">
    <w:name w:val="annotation text"/>
    <w:basedOn w:val="a3"/>
    <w:semiHidden/>
    <w:rsid w:val="00FB3111"/>
    <w:pPr>
      <w:spacing w:line="240" w:lineRule="auto"/>
      <w:ind w:firstLine="0"/>
      <w:jc w:val="left"/>
    </w:pPr>
    <w:rPr>
      <w:sz w:val="20"/>
      <w:szCs w:val="20"/>
    </w:rPr>
  </w:style>
  <w:style w:type="paragraph" w:styleId="aff6">
    <w:name w:val="annotation subject"/>
    <w:basedOn w:val="aff5"/>
    <w:next w:val="aff5"/>
    <w:semiHidden/>
    <w:qFormat/>
    <w:rsid w:val="00FB3111"/>
    <w:rPr>
      <w:b/>
      <w:bCs/>
    </w:rPr>
  </w:style>
  <w:style w:type="paragraph" w:styleId="aff7">
    <w:name w:val="Balloon Text"/>
    <w:basedOn w:val="a3"/>
    <w:semiHidden/>
    <w:qFormat/>
    <w:rsid w:val="00FB311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2">
    <w:name w:val="Body Text 2"/>
    <w:basedOn w:val="a3"/>
    <w:qFormat/>
    <w:rsid w:val="00FB3111"/>
    <w:pPr>
      <w:numPr>
        <w:ilvl w:val="1"/>
        <w:numId w:val="12"/>
      </w:numPr>
      <w:spacing w:after="60" w:line="240" w:lineRule="auto"/>
    </w:pPr>
    <w:rPr>
      <w:sz w:val="24"/>
      <w:szCs w:val="20"/>
    </w:rPr>
  </w:style>
  <w:style w:type="paragraph" w:styleId="aff8">
    <w:name w:val="List Bullet"/>
    <w:basedOn w:val="a3"/>
    <w:autoRedefine/>
    <w:rsid w:val="00FB3111"/>
    <w:pPr>
      <w:widowControl w:val="0"/>
      <w:spacing w:after="60" w:line="240" w:lineRule="auto"/>
      <w:ind w:firstLine="0"/>
    </w:pPr>
    <w:rPr>
      <w:sz w:val="24"/>
      <w:szCs w:val="24"/>
    </w:rPr>
  </w:style>
  <w:style w:type="paragraph" w:styleId="20">
    <w:name w:val="List Bullet 2"/>
    <w:basedOn w:val="a3"/>
    <w:autoRedefine/>
    <w:rsid w:val="00FB3111"/>
    <w:pPr>
      <w:numPr>
        <w:numId w:val="2"/>
      </w:numPr>
      <w:spacing w:after="60" w:line="240" w:lineRule="auto"/>
    </w:pPr>
    <w:rPr>
      <w:sz w:val="24"/>
      <w:szCs w:val="20"/>
    </w:rPr>
  </w:style>
  <w:style w:type="paragraph" w:styleId="3">
    <w:name w:val="List Bullet 3"/>
    <w:basedOn w:val="a3"/>
    <w:autoRedefine/>
    <w:rsid w:val="00FB3111"/>
    <w:pPr>
      <w:numPr>
        <w:numId w:val="3"/>
      </w:numPr>
      <w:spacing w:after="60" w:line="240" w:lineRule="auto"/>
    </w:pPr>
    <w:rPr>
      <w:sz w:val="24"/>
      <w:szCs w:val="20"/>
    </w:rPr>
  </w:style>
  <w:style w:type="paragraph" w:styleId="4">
    <w:name w:val="List Bullet 4"/>
    <w:basedOn w:val="a3"/>
    <w:autoRedefine/>
    <w:rsid w:val="00FB3111"/>
    <w:pPr>
      <w:numPr>
        <w:numId w:val="4"/>
      </w:numPr>
      <w:spacing w:after="60" w:line="240" w:lineRule="auto"/>
    </w:pPr>
    <w:rPr>
      <w:sz w:val="24"/>
      <w:szCs w:val="20"/>
    </w:rPr>
  </w:style>
  <w:style w:type="paragraph" w:styleId="50">
    <w:name w:val="List Bullet 5"/>
    <w:basedOn w:val="a3"/>
    <w:autoRedefine/>
    <w:rsid w:val="00FB3111"/>
    <w:pPr>
      <w:numPr>
        <w:numId w:val="5"/>
      </w:numPr>
      <w:spacing w:after="60" w:line="240" w:lineRule="auto"/>
    </w:pPr>
    <w:rPr>
      <w:sz w:val="24"/>
      <w:szCs w:val="20"/>
    </w:rPr>
  </w:style>
  <w:style w:type="paragraph" w:styleId="a2">
    <w:name w:val="List Number"/>
    <w:basedOn w:val="a3"/>
    <w:rsid w:val="00FB3111"/>
    <w:pPr>
      <w:numPr>
        <w:numId w:val="6"/>
      </w:numPr>
      <w:spacing w:after="60" w:line="240" w:lineRule="auto"/>
    </w:pPr>
    <w:rPr>
      <w:sz w:val="24"/>
      <w:szCs w:val="20"/>
    </w:rPr>
  </w:style>
  <w:style w:type="paragraph" w:styleId="21">
    <w:name w:val="List Number 2"/>
    <w:basedOn w:val="a3"/>
    <w:rsid w:val="00FB3111"/>
    <w:pPr>
      <w:numPr>
        <w:numId w:val="7"/>
      </w:numPr>
      <w:spacing w:after="60" w:line="240" w:lineRule="auto"/>
    </w:pPr>
    <w:rPr>
      <w:sz w:val="24"/>
      <w:szCs w:val="20"/>
    </w:rPr>
  </w:style>
  <w:style w:type="paragraph" w:styleId="36">
    <w:name w:val="List Number 3"/>
    <w:basedOn w:val="a3"/>
    <w:rsid w:val="00FB3111"/>
    <w:pPr>
      <w:tabs>
        <w:tab w:val="left" w:pos="926"/>
      </w:tabs>
      <w:spacing w:after="60" w:line="240" w:lineRule="auto"/>
      <w:ind w:left="926" w:hanging="360"/>
    </w:pPr>
    <w:rPr>
      <w:sz w:val="24"/>
      <w:szCs w:val="20"/>
    </w:rPr>
  </w:style>
  <w:style w:type="paragraph" w:styleId="41">
    <w:name w:val="List Number 4"/>
    <w:basedOn w:val="a3"/>
    <w:rsid w:val="00FB3111"/>
    <w:pPr>
      <w:numPr>
        <w:numId w:val="8"/>
      </w:numPr>
      <w:spacing w:after="60" w:line="240" w:lineRule="auto"/>
    </w:pPr>
    <w:rPr>
      <w:sz w:val="24"/>
      <w:szCs w:val="20"/>
    </w:rPr>
  </w:style>
  <w:style w:type="paragraph" w:styleId="5">
    <w:name w:val="List Number 5"/>
    <w:basedOn w:val="a3"/>
    <w:rsid w:val="00FB3111"/>
    <w:pPr>
      <w:numPr>
        <w:numId w:val="9"/>
      </w:numPr>
      <w:spacing w:after="60" w:line="240" w:lineRule="auto"/>
    </w:pPr>
    <w:rPr>
      <w:sz w:val="24"/>
      <w:szCs w:val="20"/>
    </w:rPr>
  </w:style>
  <w:style w:type="paragraph" w:customStyle="1" w:styleId="a0">
    <w:name w:val="Раздел"/>
    <w:basedOn w:val="a3"/>
    <w:uiPriority w:val="99"/>
    <w:semiHidden/>
    <w:qFormat/>
    <w:rsid w:val="00FB3111"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hAnsi="Arial Narrow"/>
      <w:b/>
      <w:szCs w:val="20"/>
    </w:rPr>
  </w:style>
  <w:style w:type="paragraph" w:customStyle="1" w:styleId="aff9">
    <w:name w:val="Часть"/>
    <w:basedOn w:val="a3"/>
    <w:semiHidden/>
    <w:qFormat/>
    <w:rsid w:val="00FB3111"/>
    <w:pPr>
      <w:spacing w:after="60" w:line="240" w:lineRule="auto"/>
      <w:ind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1">
    <w:name w:val="Раздел 3"/>
    <w:basedOn w:val="a3"/>
    <w:semiHidden/>
    <w:qFormat/>
    <w:rsid w:val="00FB3111"/>
    <w:pPr>
      <w:numPr>
        <w:numId w:val="11"/>
      </w:numPr>
      <w:spacing w:before="120" w:after="120" w:line="240" w:lineRule="auto"/>
      <w:jc w:val="center"/>
    </w:pPr>
    <w:rPr>
      <w:b/>
      <w:sz w:val="24"/>
      <w:szCs w:val="20"/>
    </w:rPr>
  </w:style>
  <w:style w:type="paragraph" w:customStyle="1" w:styleId="a">
    <w:name w:val="Условия контракта"/>
    <w:basedOn w:val="a3"/>
    <w:semiHidden/>
    <w:qFormat/>
    <w:rsid w:val="00FB3111"/>
    <w:pPr>
      <w:numPr>
        <w:numId w:val="12"/>
      </w:numPr>
      <w:spacing w:before="240" w:after="120" w:line="240" w:lineRule="auto"/>
    </w:pPr>
    <w:rPr>
      <w:b/>
      <w:sz w:val="24"/>
      <w:szCs w:val="20"/>
    </w:rPr>
  </w:style>
  <w:style w:type="paragraph" w:customStyle="1" w:styleId="Instruction">
    <w:name w:val="Instruction"/>
    <w:basedOn w:val="2"/>
    <w:semiHidden/>
    <w:qFormat/>
    <w:rsid w:val="00FB3111"/>
    <w:pPr>
      <w:numPr>
        <w:ilvl w:val="0"/>
        <w:numId w:val="0"/>
      </w:numPr>
      <w:tabs>
        <w:tab w:val="left" w:pos="360"/>
      </w:tabs>
      <w:spacing w:before="180"/>
      <w:ind w:left="360" w:hanging="360"/>
    </w:pPr>
    <w:rPr>
      <w:b/>
    </w:rPr>
  </w:style>
  <w:style w:type="paragraph" w:styleId="affa">
    <w:name w:val="Title"/>
    <w:basedOn w:val="a3"/>
    <w:qFormat/>
    <w:rsid w:val="00FB3111"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styleId="affb">
    <w:name w:val="Subtitle"/>
    <w:basedOn w:val="a3"/>
    <w:qFormat/>
    <w:rsid w:val="00FB3111"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paragraph" w:customStyle="1" w:styleId="affc">
    <w:name w:val="Тендерные данные"/>
    <w:basedOn w:val="a3"/>
    <w:semiHidden/>
    <w:qFormat/>
    <w:rsid w:val="00FB3111"/>
    <w:pPr>
      <w:tabs>
        <w:tab w:val="left" w:pos="1985"/>
      </w:tabs>
      <w:spacing w:before="120" w:after="60" w:line="240" w:lineRule="auto"/>
      <w:ind w:firstLine="0"/>
    </w:pPr>
    <w:rPr>
      <w:b/>
      <w:sz w:val="24"/>
      <w:szCs w:val="20"/>
    </w:rPr>
  </w:style>
  <w:style w:type="paragraph" w:styleId="37">
    <w:name w:val="toc 3"/>
    <w:basedOn w:val="a3"/>
    <w:next w:val="a3"/>
    <w:autoRedefine/>
    <w:semiHidden/>
    <w:rsid w:val="00FB3111"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  <w:szCs w:val="20"/>
    </w:rPr>
  </w:style>
  <w:style w:type="paragraph" w:styleId="14">
    <w:name w:val="toc 1"/>
    <w:basedOn w:val="a3"/>
    <w:next w:val="a3"/>
    <w:autoRedefine/>
    <w:semiHidden/>
    <w:rsid w:val="00FB3111"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5">
    <w:name w:val="toc 2"/>
    <w:basedOn w:val="a3"/>
    <w:next w:val="a3"/>
    <w:autoRedefine/>
    <w:semiHidden/>
    <w:rsid w:val="00FB3111"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bCs/>
      <w:sz w:val="20"/>
      <w:szCs w:val="20"/>
    </w:rPr>
  </w:style>
  <w:style w:type="paragraph" w:styleId="affd">
    <w:name w:val="Date"/>
    <w:basedOn w:val="a3"/>
    <w:next w:val="a3"/>
    <w:qFormat/>
    <w:rsid w:val="00FB3111"/>
    <w:pPr>
      <w:spacing w:after="60" w:line="240" w:lineRule="auto"/>
      <w:ind w:firstLine="0"/>
    </w:pPr>
    <w:rPr>
      <w:sz w:val="24"/>
      <w:szCs w:val="20"/>
    </w:rPr>
  </w:style>
  <w:style w:type="paragraph" w:customStyle="1" w:styleId="affe">
    <w:name w:val="Îáû÷íûé"/>
    <w:semiHidden/>
    <w:qFormat/>
    <w:rsid w:val="00FB3111"/>
  </w:style>
  <w:style w:type="paragraph" w:customStyle="1" w:styleId="afff">
    <w:name w:val="Íîðìàëüíûé"/>
    <w:semiHidden/>
    <w:qFormat/>
    <w:rsid w:val="00FB3111"/>
    <w:rPr>
      <w:rFonts w:ascii="Courier" w:hAnsi="Courier"/>
      <w:sz w:val="24"/>
      <w:lang w:val="en-GB"/>
    </w:rPr>
  </w:style>
  <w:style w:type="paragraph" w:customStyle="1" w:styleId="afff0">
    <w:name w:val="Подраздел"/>
    <w:basedOn w:val="a3"/>
    <w:semiHidden/>
    <w:qFormat/>
    <w:rsid w:val="00FB3111"/>
    <w:pPr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38">
    <w:name w:val="Body Text Indent 3"/>
    <w:basedOn w:val="a3"/>
    <w:qFormat/>
    <w:rsid w:val="00FB3111"/>
    <w:pPr>
      <w:spacing w:after="120" w:line="240" w:lineRule="auto"/>
      <w:ind w:left="283" w:firstLine="0"/>
    </w:pPr>
    <w:rPr>
      <w:sz w:val="16"/>
      <w:szCs w:val="20"/>
    </w:rPr>
  </w:style>
  <w:style w:type="paragraph" w:styleId="af6">
    <w:name w:val="header"/>
    <w:basedOn w:val="a3"/>
    <w:link w:val="af5"/>
    <w:uiPriority w:val="99"/>
    <w:rsid w:val="00FB3111"/>
    <w:pPr>
      <w:tabs>
        <w:tab w:val="center" w:pos="4153"/>
        <w:tab w:val="right" w:pos="8306"/>
      </w:tabs>
      <w:spacing w:before="120" w:after="120" w:line="240" w:lineRule="auto"/>
      <w:ind w:firstLine="0"/>
    </w:pPr>
    <w:rPr>
      <w:rFonts w:ascii="Arial" w:hAnsi="Arial"/>
      <w:sz w:val="24"/>
      <w:szCs w:val="20"/>
    </w:rPr>
  </w:style>
  <w:style w:type="paragraph" w:styleId="afff1">
    <w:name w:val="Block Text"/>
    <w:basedOn w:val="a3"/>
    <w:qFormat/>
    <w:rsid w:val="00FB3111"/>
    <w:pPr>
      <w:spacing w:after="120" w:line="240" w:lineRule="auto"/>
      <w:ind w:left="1440" w:right="1440" w:firstLine="0"/>
    </w:pPr>
    <w:rPr>
      <w:sz w:val="24"/>
      <w:szCs w:val="20"/>
    </w:rPr>
  </w:style>
  <w:style w:type="paragraph" w:styleId="afff2">
    <w:name w:val="footnote text"/>
    <w:basedOn w:val="a3"/>
    <w:semiHidden/>
    <w:rsid w:val="00FB3111"/>
    <w:pPr>
      <w:spacing w:after="60" w:line="240" w:lineRule="auto"/>
      <w:ind w:firstLine="0"/>
    </w:pPr>
    <w:rPr>
      <w:sz w:val="20"/>
      <w:szCs w:val="20"/>
    </w:rPr>
  </w:style>
  <w:style w:type="paragraph" w:styleId="39">
    <w:name w:val="Body Text 3"/>
    <w:basedOn w:val="a3"/>
    <w:qFormat/>
    <w:rsid w:val="00FB311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 w:line="240" w:lineRule="auto"/>
      <w:ind w:firstLine="0"/>
    </w:pPr>
    <w:rPr>
      <w:b/>
      <w:i/>
      <w:sz w:val="22"/>
      <w:szCs w:val="24"/>
    </w:rPr>
  </w:style>
  <w:style w:type="paragraph" w:styleId="afff3">
    <w:name w:val="Plain Text"/>
    <w:basedOn w:val="a3"/>
    <w:qFormat/>
    <w:rsid w:val="00FB3111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semiHidden/>
    <w:qFormat/>
    <w:rsid w:val="00FB3111"/>
    <w:pPr>
      <w:widowControl w:val="0"/>
      <w:ind w:right="19772" w:firstLine="720"/>
    </w:pPr>
    <w:rPr>
      <w:rFonts w:ascii="Arial" w:hAnsi="Arial" w:cs="Arial"/>
    </w:rPr>
  </w:style>
  <w:style w:type="paragraph" w:styleId="afff4">
    <w:name w:val="Normal (Web)"/>
    <w:basedOn w:val="a3"/>
    <w:uiPriority w:val="99"/>
    <w:qFormat/>
    <w:rsid w:val="00FB3111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semiHidden/>
    <w:qFormat/>
    <w:rsid w:val="00FB3111"/>
    <w:pPr>
      <w:widowControl w:val="0"/>
      <w:ind w:right="19772"/>
    </w:pPr>
    <w:rPr>
      <w:rFonts w:ascii="Courier New" w:hAnsi="Courier New" w:cs="Courier New"/>
    </w:rPr>
  </w:style>
  <w:style w:type="paragraph" w:styleId="HTML7">
    <w:name w:val="HTML Address"/>
    <w:basedOn w:val="a3"/>
    <w:qFormat/>
    <w:rsid w:val="00FB3111"/>
    <w:pPr>
      <w:spacing w:after="60" w:line="240" w:lineRule="auto"/>
      <w:ind w:firstLine="0"/>
    </w:pPr>
    <w:rPr>
      <w:i/>
      <w:iCs/>
      <w:sz w:val="24"/>
      <w:szCs w:val="24"/>
    </w:rPr>
  </w:style>
  <w:style w:type="paragraph" w:styleId="afff5">
    <w:name w:val="envelope address"/>
    <w:basedOn w:val="a3"/>
    <w:rsid w:val="00FB3111"/>
    <w:pPr>
      <w:spacing w:after="60" w:line="240" w:lineRule="auto"/>
      <w:ind w:left="2880" w:firstLine="0"/>
    </w:pPr>
    <w:rPr>
      <w:rFonts w:ascii="Arial" w:hAnsi="Arial" w:cs="Arial"/>
      <w:sz w:val="24"/>
      <w:szCs w:val="24"/>
    </w:rPr>
  </w:style>
  <w:style w:type="paragraph" w:styleId="afff6">
    <w:name w:val="Note Heading"/>
    <w:basedOn w:val="a3"/>
    <w:next w:val="a3"/>
    <w:qFormat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afff7">
    <w:name w:val="Body Text First Indent"/>
    <w:basedOn w:val="afd"/>
    <w:rsid w:val="00FB3111"/>
    <w:pPr>
      <w:spacing w:line="240" w:lineRule="auto"/>
      <w:ind w:firstLine="210"/>
    </w:pPr>
    <w:rPr>
      <w:sz w:val="24"/>
      <w:szCs w:val="24"/>
    </w:rPr>
  </w:style>
  <w:style w:type="paragraph" w:styleId="26">
    <w:name w:val="Body Text First Indent 2"/>
    <w:basedOn w:val="aff1"/>
    <w:qFormat/>
    <w:rsid w:val="00FB3111"/>
    <w:pPr>
      <w:spacing w:after="120"/>
      <w:ind w:left="283" w:firstLine="210"/>
    </w:pPr>
    <w:rPr>
      <w:sz w:val="24"/>
      <w:szCs w:val="24"/>
    </w:rPr>
  </w:style>
  <w:style w:type="paragraph" w:styleId="27">
    <w:name w:val="envelope return"/>
    <w:basedOn w:val="a3"/>
    <w:rsid w:val="00FB3111"/>
    <w:pPr>
      <w:spacing w:after="60" w:line="240" w:lineRule="auto"/>
      <w:ind w:firstLine="0"/>
    </w:pPr>
    <w:rPr>
      <w:rFonts w:ascii="Arial" w:hAnsi="Arial" w:cs="Arial"/>
      <w:sz w:val="20"/>
      <w:szCs w:val="20"/>
    </w:rPr>
  </w:style>
  <w:style w:type="paragraph" w:styleId="afff8">
    <w:name w:val="Normal Indent"/>
    <w:basedOn w:val="a3"/>
    <w:qFormat/>
    <w:rsid w:val="00FB3111"/>
    <w:pPr>
      <w:spacing w:after="60" w:line="240" w:lineRule="auto"/>
      <w:ind w:left="708" w:firstLine="0"/>
    </w:pPr>
    <w:rPr>
      <w:sz w:val="24"/>
      <w:szCs w:val="24"/>
    </w:rPr>
  </w:style>
  <w:style w:type="paragraph" w:styleId="afff9">
    <w:name w:val="Signature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fa">
    <w:name w:val="Salutation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afffb">
    <w:name w:val="List Continue"/>
    <w:basedOn w:val="a3"/>
    <w:rsid w:val="00FB3111"/>
    <w:pPr>
      <w:spacing w:after="120" w:line="240" w:lineRule="auto"/>
      <w:ind w:left="283" w:firstLine="0"/>
    </w:pPr>
    <w:rPr>
      <w:sz w:val="24"/>
      <w:szCs w:val="24"/>
    </w:rPr>
  </w:style>
  <w:style w:type="paragraph" w:styleId="28">
    <w:name w:val="List Continue 2"/>
    <w:basedOn w:val="a3"/>
    <w:rsid w:val="00FB3111"/>
    <w:pPr>
      <w:spacing w:after="120" w:line="240" w:lineRule="auto"/>
      <w:ind w:left="566" w:firstLine="0"/>
    </w:pPr>
    <w:rPr>
      <w:sz w:val="24"/>
      <w:szCs w:val="24"/>
    </w:rPr>
  </w:style>
  <w:style w:type="paragraph" w:styleId="3a">
    <w:name w:val="List Continue 3"/>
    <w:basedOn w:val="a3"/>
    <w:rsid w:val="00FB3111"/>
    <w:pPr>
      <w:spacing w:after="120" w:line="240" w:lineRule="auto"/>
      <w:ind w:left="849" w:firstLine="0"/>
    </w:pPr>
    <w:rPr>
      <w:sz w:val="24"/>
      <w:szCs w:val="24"/>
    </w:rPr>
  </w:style>
  <w:style w:type="paragraph" w:styleId="42">
    <w:name w:val="List Continue 4"/>
    <w:basedOn w:val="a3"/>
    <w:rsid w:val="00FB3111"/>
    <w:pPr>
      <w:spacing w:after="120" w:line="240" w:lineRule="auto"/>
      <w:ind w:left="1132" w:firstLine="0"/>
    </w:pPr>
    <w:rPr>
      <w:sz w:val="24"/>
      <w:szCs w:val="24"/>
    </w:rPr>
  </w:style>
  <w:style w:type="paragraph" w:styleId="52">
    <w:name w:val="List Continue 5"/>
    <w:basedOn w:val="a3"/>
    <w:rsid w:val="00FB3111"/>
    <w:pPr>
      <w:spacing w:after="120" w:line="240" w:lineRule="auto"/>
      <w:ind w:left="1415" w:firstLine="0"/>
    </w:pPr>
    <w:rPr>
      <w:sz w:val="24"/>
      <w:szCs w:val="24"/>
    </w:rPr>
  </w:style>
  <w:style w:type="paragraph" w:styleId="afffc">
    <w:name w:val="Closing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29">
    <w:name w:val="List 2"/>
    <w:basedOn w:val="a3"/>
    <w:qFormat/>
    <w:rsid w:val="00FB3111"/>
    <w:pPr>
      <w:spacing w:after="60" w:line="240" w:lineRule="auto"/>
      <w:ind w:left="566" w:hanging="283"/>
    </w:pPr>
    <w:rPr>
      <w:sz w:val="24"/>
      <w:szCs w:val="24"/>
    </w:rPr>
  </w:style>
  <w:style w:type="paragraph" w:styleId="3b">
    <w:name w:val="List 3"/>
    <w:basedOn w:val="a3"/>
    <w:qFormat/>
    <w:rsid w:val="00FB3111"/>
    <w:pPr>
      <w:spacing w:after="60" w:line="240" w:lineRule="auto"/>
      <w:ind w:left="849" w:hanging="283"/>
    </w:pPr>
    <w:rPr>
      <w:sz w:val="24"/>
      <w:szCs w:val="24"/>
    </w:rPr>
  </w:style>
  <w:style w:type="paragraph" w:styleId="43">
    <w:name w:val="List 4"/>
    <w:basedOn w:val="a3"/>
    <w:qFormat/>
    <w:rsid w:val="00FB3111"/>
    <w:pPr>
      <w:spacing w:after="60" w:line="240" w:lineRule="auto"/>
      <w:ind w:left="1132" w:hanging="283"/>
    </w:pPr>
    <w:rPr>
      <w:sz w:val="24"/>
      <w:szCs w:val="24"/>
    </w:rPr>
  </w:style>
  <w:style w:type="paragraph" w:styleId="53">
    <w:name w:val="List 5"/>
    <w:basedOn w:val="a3"/>
    <w:qFormat/>
    <w:rsid w:val="00FB3111"/>
    <w:pPr>
      <w:spacing w:after="60" w:line="240" w:lineRule="auto"/>
      <w:ind w:left="1415" w:hanging="283"/>
    </w:pPr>
    <w:rPr>
      <w:sz w:val="24"/>
      <w:szCs w:val="24"/>
    </w:rPr>
  </w:style>
  <w:style w:type="paragraph" w:styleId="HTML8">
    <w:name w:val="HTML Preformatted"/>
    <w:basedOn w:val="a3"/>
    <w:qFormat/>
    <w:rsid w:val="00FB3111"/>
    <w:pPr>
      <w:spacing w:after="60" w:line="240" w:lineRule="auto"/>
      <w:ind w:firstLine="0"/>
    </w:pPr>
    <w:rPr>
      <w:rFonts w:ascii="Courier New" w:hAnsi="Courier New" w:cs="Courier New"/>
      <w:sz w:val="20"/>
      <w:szCs w:val="20"/>
    </w:rPr>
  </w:style>
  <w:style w:type="paragraph" w:styleId="afffd">
    <w:name w:val="Message Header"/>
    <w:basedOn w:val="a3"/>
    <w:qFormat/>
    <w:rsid w:val="00FB311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 w:line="240" w:lineRule="auto"/>
      <w:ind w:left="1134" w:hanging="1134"/>
    </w:pPr>
    <w:rPr>
      <w:rFonts w:ascii="Arial" w:hAnsi="Arial" w:cs="Arial"/>
      <w:sz w:val="24"/>
      <w:szCs w:val="24"/>
    </w:rPr>
  </w:style>
  <w:style w:type="paragraph" w:styleId="afffe">
    <w:name w:val="E-mail Signature"/>
    <w:basedOn w:val="a3"/>
    <w:qFormat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44">
    <w:name w:val="toc 4"/>
    <w:basedOn w:val="a3"/>
    <w:next w:val="a3"/>
    <w:autoRedefine/>
    <w:semiHidden/>
    <w:rsid w:val="00FB3111"/>
    <w:pPr>
      <w:spacing w:line="240" w:lineRule="auto"/>
      <w:ind w:left="480" w:firstLine="0"/>
      <w:jc w:val="left"/>
    </w:pPr>
    <w:rPr>
      <w:sz w:val="20"/>
      <w:szCs w:val="20"/>
    </w:rPr>
  </w:style>
  <w:style w:type="paragraph" w:styleId="54">
    <w:name w:val="toc 5"/>
    <w:basedOn w:val="a3"/>
    <w:next w:val="a3"/>
    <w:autoRedefine/>
    <w:semiHidden/>
    <w:rsid w:val="00FB3111"/>
    <w:pPr>
      <w:spacing w:line="240" w:lineRule="auto"/>
      <w:ind w:left="720" w:firstLine="0"/>
      <w:jc w:val="left"/>
    </w:pPr>
    <w:rPr>
      <w:sz w:val="20"/>
      <w:szCs w:val="20"/>
    </w:rPr>
  </w:style>
  <w:style w:type="paragraph" w:styleId="60">
    <w:name w:val="toc 6"/>
    <w:basedOn w:val="a3"/>
    <w:next w:val="a3"/>
    <w:autoRedefine/>
    <w:semiHidden/>
    <w:rsid w:val="00FB3111"/>
    <w:pPr>
      <w:spacing w:line="240" w:lineRule="auto"/>
      <w:ind w:left="960" w:firstLine="0"/>
      <w:jc w:val="left"/>
    </w:pPr>
    <w:rPr>
      <w:sz w:val="20"/>
      <w:szCs w:val="20"/>
    </w:rPr>
  </w:style>
  <w:style w:type="paragraph" w:styleId="70">
    <w:name w:val="toc 7"/>
    <w:basedOn w:val="a3"/>
    <w:next w:val="a3"/>
    <w:autoRedefine/>
    <w:semiHidden/>
    <w:rsid w:val="00FB3111"/>
    <w:pPr>
      <w:spacing w:line="240" w:lineRule="auto"/>
      <w:ind w:left="1200" w:firstLine="0"/>
      <w:jc w:val="left"/>
    </w:pPr>
    <w:rPr>
      <w:sz w:val="20"/>
      <w:szCs w:val="20"/>
    </w:rPr>
  </w:style>
  <w:style w:type="paragraph" w:styleId="80">
    <w:name w:val="toc 8"/>
    <w:basedOn w:val="a3"/>
    <w:next w:val="a3"/>
    <w:autoRedefine/>
    <w:semiHidden/>
    <w:rsid w:val="00FB3111"/>
    <w:pPr>
      <w:spacing w:line="240" w:lineRule="auto"/>
      <w:ind w:left="1440" w:firstLine="0"/>
      <w:jc w:val="left"/>
    </w:pPr>
    <w:rPr>
      <w:sz w:val="20"/>
      <w:szCs w:val="20"/>
    </w:rPr>
  </w:style>
  <w:style w:type="paragraph" w:styleId="90">
    <w:name w:val="toc 9"/>
    <w:basedOn w:val="a3"/>
    <w:next w:val="a3"/>
    <w:autoRedefine/>
    <w:semiHidden/>
    <w:rsid w:val="00FB3111"/>
    <w:pPr>
      <w:spacing w:line="240" w:lineRule="auto"/>
      <w:ind w:left="1680" w:firstLine="0"/>
      <w:jc w:val="left"/>
    </w:pPr>
    <w:rPr>
      <w:sz w:val="20"/>
      <w:szCs w:val="20"/>
    </w:rPr>
  </w:style>
  <w:style w:type="paragraph" w:customStyle="1" w:styleId="1">
    <w:name w:val="Стиль1"/>
    <w:basedOn w:val="a3"/>
    <w:qFormat/>
    <w:rsid w:val="00FB3111"/>
    <w:pPr>
      <w:keepNext/>
      <w:keepLines/>
      <w:widowControl w:val="0"/>
      <w:numPr>
        <w:numId w:val="13"/>
      </w:numPr>
      <w:suppressLineNumbers/>
      <w:spacing w:after="60" w:line="240" w:lineRule="auto"/>
      <w:jc w:val="left"/>
    </w:pPr>
    <w:rPr>
      <w:b/>
      <w:szCs w:val="24"/>
    </w:rPr>
  </w:style>
  <w:style w:type="paragraph" w:customStyle="1" w:styleId="2-1">
    <w:name w:val="содержание2-1"/>
    <w:basedOn w:val="32"/>
    <w:next w:val="a3"/>
    <w:qFormat/>
    <w:rsid w:val="00FB3111"/>
    <w:pPr>
      <w:numPr>
        <w:ilvl w:val="0"/>
        <w:numId w:val="0"/>
      </w:numPr>
      <w:tabs>
        <w:tab w:val="left" w:pos="926"/>
      </w:tabs>
      <w:suppressAutoHyphens w:val="0"/>
      <w:spacing w:before="240" w:after="60" w:line="240" w:lineRule="auto"/>
      <w:ind w:left="926" w:hanging="360"/>
    </w:pPr>
    <w:rPr>
      <w:rFonts w:ascii="Arial" w:hAnsi="Arial"/>
      <w:bCs w:val="0"/>
      <w:sz w:val="24"/>
      <w:szCs w:val="20"/>
    </w:rPr>
  </w:style>
  <w:style w:type="paragraph" w:customStyle="1" w:styleId="211">
    <w:name w:val="Заголовок 2.1"/>
    <w:basedOn w:val="10"/>
    <w:qFormat/>
    <w:rsid w:val="00FB3111"/>
    <w:pPr>
      <w:keepLines/>
      <w:widowControl w:val="0"/>
      <w:suppressLineNumbers/>
      <w:spacing w:line="240" w:lineRule="auto"/>
      <w:ind w:firstLine="0"/>
      <w:jc w:val="center"/>
    </w:pPr>
    <w:rPr>
      <w:rFonts w:ascii="Times New Roman" w:hAnsi="Times New Roman" w:cs="Times New Roman"/>
      <w:bCs w:val="0"/>
      <w:caps/>
      <w:sz w:val="36"/>
      <w:szCs w:val="28"/>
    </w:rPr>
  </w:style>
  <w:style w:type="paragraph" w:customStyle="1" w:styleId="2a">
    <w:name w:val="Стиль2"/>
    <w:basedOn w:val="21"/>
    <w:qFormat/>
    <w:rsid w:val="00FB3111"/>
    <w:pPr>
      <w:keepNext/>
      <w:keepLines/>
      <w:widowControl w:val="0"/>
      <w:numPr>
        <w:numId w:val="0"/>
      </w:numPr>
      <w:suppressLineNumbers/>
      <w:tabs>
        <w:tab w:val="left" w:pos="576"/>
      </w:tabs>
      <w:ind w:left="576" w:hanging="576"/>
    </w:pPr>
    <w:rPr>
      <w:b/>
    </w:rPr>
  </w:style>
  <w:style w:type="paragraph" w:customStyle="1" w:styleId="30">
    <w:name w:val="Стиль3 Знак"/>
    <w:basedOn w:val="24"/>
    <w:qFormat/>
    <w:rsid w:val="00FB3111"/>
    <w:pPr>
      <w:widowControl w:val="0"/>
      <w:numPr>
        <w:ilvl w:val="2"/>
        <w:numId w:val="13"/>
      </w:numPr>
      <w:spacing w:after="0" w:line="240" w:lineRule="auto"/>
      <w:textAlignment w:val="baseline"/>
    </w:pPr>
    <w:rPr>
      <w:sz w:val="24"/>
      <w:szCs w:val="20"/>
    </w:rPr>
  </w:style>
  <w:style w:type="paragraph" w:customStyle="1" w:styleId="2-11">
    <w:name w:val="содержание2-11"/>
    <w:basedOn w:val="a3"/>
    <w:qFormat/>
    <w:rsid w:val="00FB3111"/>
    <w:pPr>
      <w:spacing w:after="60" w:line="240" w:lineRule="auto"/>
      <w:ind w:firstLine="0"/>
    </w:pPr>
    <w:rPr>
      <w:sz w:val="24"/>
      <w:szCs w:val="24"/>
    </w:rPr>
  </w:style>
  <w:style w:type="paragraph" w:customStyle="1" w:styleId="45">
    <w:name w:val="Стиль4"/>
    <w:basedOn w:val="22"/>
    <w:next w:val="a3"/>
    <w:qFormat/>
    <w:rsid w:val="00FB3111"/>
    <w:pPr>
      <w:keepLines/>
      <w:widowControl w:val="0"/>
      <w:suppressLineNumbers/>
      <w:ind w:firstLine="567"/>
    </w:pPr>
  </w:style>
  <w:style w:type="paragraph" w:customStyle="1" w:styleId="affff">
    <w:name w:val="Таблица заголовок"/>
    <w:basedOn w:val="a3"/>
    <w:qFormat/>
    <w:rsid w:val="00FB3111"/>
    <w:pPr>
      <w:spacing w:before="120" w:after="120" w:line="360" w:lineRule="auto"/>
      <w:ind w:firstLine="0"/>
      <w:jc w:val="right"/>
    </w:pPr>
    <w:rPr>
      <w:b/>
    </w:rPr>
  </w:style>
  <w:style w:type="paragraph" w:customStyle="1" w:styleId="affff0">
    <w:name w:val="текст таблицы"/>
    <w:basedOn w:val="a3"/>
    <w:qFormat/>
    <w:rsid w:val="00FB3111"/>
    <w:pPr>
      <w:spacing w:before="120" w:line="240" w:lineRule="auto"/>
      <w:ind w:right="-102" w:firstLine="0"/>
      <w:jc w:val="left"/>
    </w:pPr>
    <w:rPr>
      <w:sz w:val="24"/>
      <w:szCs w:val="24"/>
    </w:rPr>
  </w:style>
  <w:style w:type="paragraph" w:customStyle="1" w:styleId="3c">
    <w:name w:val="Стиль3"/>
    <w:basedOn w:val="24"/>
    <w:qFormat/>
    <w:rsid w:val="00FB3111"/>
    <w:pPr>
      <w:widowControl w:val="0"/>
      <w:tabs>
        <w:tab w:val="left" w:pos="1307"/>
      </w:tabs>
      <w:spacing w:after="0" w:line="240" w:lineRule="auto"/>
      <w:ind w:left="1080" w:firstLine="0"/>
      <w:textAlignment w:val="baseline"/>
    </w:pPr>
    <w:rPr>
      <w:sz w:val="24"/>
      <w:szCs w:val="20"/>
    </w:rPr>
  </w:style>
  <w:style w:type="paragraph" w:customStyle="1" w:styleId="affff1">
    <w:name w:val="Мой"/>
    <w:basedOn w:val="a3"/>
    <w:qFormat/>
    <w:rsid w:val="00FB3111"/>
    <w:pPr>
      <w:spacing w:line="240" w:lineRule="auto"/>
      <w:ind w:firstLine="708"/>
    </w:pPr>
    <w:rPr>
      <w:color w:val="000000"/>
      <w:sz w:val="24"/>
      <w:szCs w:val="20"/>
    </w:rPr>
  </w:style>
  <w:style w:type="paragraph" w:customStyle="1" w:styleId="ConsPlusCell">
    <w:name w:val="ConsPlusCell"/>
    <w:uiPriority w:val="99"/>
    <w:qFormat/>
    <w:rsid w:val="00F00086"/>
    <w:rPr>
      <w:sz w:val="24"/>
      <w:szCs w:val="24"/>
    </w:rPr>
  </w:style>
  <w:style w:type="paragraph" w:customStyle="1" w:styleId="ConsTitle">
    <w:name w:val="ConsTitle"/>
    <w:qFormat/>
    <w:rsid w:val="00FB31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5">
    <w:name w:val="Обычный1"/>
    <w:qFormat/>
    <w:rsid w:val="00FB3111"/>
  </w:style>
  <w:style w:type="paragraph" w:customStyle="1" w:styleId="110">
    <w:name w:val="11"/>
    <w:basedOn w:val="a3"/>
    <w:qFormat/>
    <w:rsid w:val="00FB3111"/>
    <w:pPr>
      <w:keepNext/>
      <w:spacing w:line="240" w:lineRule="auto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3"/>
    <w:qFormat/>
    <w:rsid w:val="00FB3111"/>
    <w:pPr>
      <w:spacing w:beforeAutospacing="1" w:afterAutospacing="1" w:line="240" w:lineRule="auto"/>
      <w:ind w:firstLine="0"/>
      <w:jc w:val="right"/>
    </w:pPr>
    <w:rPr>
      <w:rFonts w:ascii="Garamond" w:hAnsi="Garamond"/>
      <w:sz w:val="24"/>
      <w:szCs w:val="24"/>
    </w:rPr>
  </w:style>
  <w:style w:type="paragraph" w:customStyle="1" w:styleId="111">
    <w:name w:val="заголовок 11"/>
    <w:basedOn w:val="a3"/>
    <w:next w:val="a3"/>
    <w:qFormat/>
    <w:rsid w:val="00FB3111"/>
    <w:pPr>
      <w:keepNext/>
      <w:spacing w:line="240" w:lineRule="auto"/>
      <w:ind w:firstLine="0"/>
      <w:jc w:val="center"/>
    </w:pPr>
    <w:rPr>
      <w:sz w:val="24"/>
      <w:szCs w:val="20"/>
    </w:rPr>
  </w:style>
  <w:style w:type="paragraph" w:customStyle="1" w:styleId="xl28">
    <w:name w:val="xl28"/>
    <w:basedOn w:val="a3"/>
    <w:qFormat/>
    <w:rsid w:val="00FB3111"/>
    <w:pPr>
      <w:pBdr>
        <w:left w:val="single" w:sz="8" w:space="0" w:color="000000"/>
      </w:pBdr>
      <w:spacing w:beforeAutospacing="1" w:afterAutospacing="1" w:line="240" w:lineRule="auto"/>
      <w:ind w:firstLine="0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311">
    <w:name w:val="Заголовок 31"/>
    <w:basedOn w:val="a3"/>
    <w:next w:val="a3"/>
    <w:qFormat/>
    <w:rsid w:val="00FB3111"/>
    <w:pPr>
      <w:keepNext/>
      <w:spacing w:line="240" w:lineRule="auto"/>
      <w:ind w:firstLine="0"/>
      <w:outlineLvl w:val="2"/>
    </w:pPr>
    <w:rPr>
      <w:sz w:val="24"/>
      <w:szCs w:val="20"/>
    </w:rPr>
  </w:style>
  <w:style w:type="paragraph" w:styleId="affff2">
    <w:name w:val="Document Map"/>
    <w:basedOn w:val="a3"/>
    <w:semiHidden/>
    <w:qFormat/>
    <w:rsid w:val="00FB3111"/>
    <w:pPr>
      <w:shd w:val="clear" w:color="auto" w:fill="000080"/>
      <w:spacing w:after="60" w:line="240" w:lineRule="auto"/>
      <w:ind w:firstLine="0"/>
    </w:pPr>
    <w:rPr>
      <w:rFonts w:ascii="Tahoma" w:hAnsi="Tahoma" w:cs="Tahoma"/>
      <w:sz w:val="24"/>
      <w:szCs w:val="24"/>
    </w:rPr>
  </w:style>
  <w:style w:type="paragraph" w:customStyle="1" w:styleId="13pt">
    <w:name w:val="Обычный + 13 pt"/>
    <w:basedOn w:val="a3"/>
    <w:qFormat/>
    <w:rsid w:val="00FB3111"/>
    <w:pPr>
      <w:widowControl w:val="0"/>
      <w:shd w:val="clear" w:color="auto" w:fill="FFFFFF"/>
      <w:spacing w:line="240" w:lineRule="auto"/>
      <w:ind w:left="34" w:firstLine="0"/>
      <w:jc w:val="center"/>
    </w:pPr>
    <w:rPr>
      <w:b/>
      <w:color w:val="000000"/>
      <w:spacing w:val="14"/>
      <w:kern w:val="2"/>
      <w:sz w:val="26"/>
      <w:szCs w:val="26"/>
    </w:rPr>
  </w:style>
  <w:style w:type="paragraph" w:customStyle="1" w:styleId="13pt0">
    <w:name w:val="Основной текст + 13 pt"/>
    <w:basedOn w:val="afd"/>
    <w:qFormat/>
    <w:rsid w:val="00FB3111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sz w:val="26"/>
      <w:szCs w:val="26"/>
    </w:rPr>
  </w:style>
  <w:style w:type="paragraph" w:customStyle="1" w:styleId="ListBull1">
    <w:name w:val="ListBull1"/>
    <w:basedOn w:val="a3"/>
    <w:qFormat/>
    <w:rsid w:val="00FB3111"/>
    <w:pPr>
      <w:tabs>
        <w:tab w:val="left" w:pos="0"/>
        <w:tab w:val="left" w:pos="1985"/>
      </w:tabs>
      <w:spacing w:before="60" w:after="40" w:line="240" w:lineRule="auto"/>
      <w:ind w:left="1984" w:hanging="425"/>
      <w:jc w:val="left"/>
    </w:pPr>
    <w:rPr>
      <w:sz w:val="24"/>
      <w:szCs w:val="24"/>
    </w:rPr>
  </w:style>
  <w:style w:type="paragraph" w:customStyle="1" w:styleId="a1">
    <w:name w:val="Табличный список"/>
    <w:basedOn w:val="a3"/>
    <w:qFormat/>
    <w:rsid w:val="00FB3111"/>
    <w:pPr>
      <w:numPr>
        <w:numId w:val="14"/>
      </w:numPr>
      <w:spacing w:line="240" w:lineRule="auto"/>
      <w:jc w:val="left"/>
    </w:pPr>
    <w:rPr>
      <w:sz w:val="18"/>
      <w:szCs w:val="24"/>
    </w:rPr>
  </w:style>
  <w:style w:type="paragraph" w:customStyle="1" w:styleId="ConsPlusNonformat">
    <w:name w:val="ConsPlusNonformat"/>
    <w:uiPriority w:val="99"/>
    <w:qFormat/>
    <w:rsid w:val="00FB3111"/>
    <w:pPr>
      <w:widowControl w:val="0"/>
    </w:pPr>
    <w:rPr>
      <w:rFonts w:ascii="Courier New" w:hAnsi="Courier New" w:cs="Courier New"/>
    </w:rPr>
  </w:style>
  <w:style w:type="paragraph" w:customStyle="1" w:styleId="affff3">
    <w:name w:val="Стиль"/>
    <w:qFormat/>
    <w:rsid w:val="00FB3111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4">
    <w:name w:val="Пункт"/>
    <w:basedOn w:val="a3"/>
    <w:qFormat/>
    <w:rsid w:val="00AC601A"/>
    <w:pPr>
      <w:tabs>
        <w:tab w:val="left" w:pos="1980"/>
      </w:tabs>
      <w:spacing w:line="240" w:lineRule="auto"/>
      <w:ind w:left="1404" w:hanging="504"/>
    </w:pPr>
    <w:rPr>
      <w:sz w:val="24"/>
    </w:rPr>
  </w:style>
  <w:style w:type="paragraph" w:styleId="affff5">
    <w:name w:val="List Paragraph"/>
    <w:basedOn w:val="a3"/>
    <w:uiPriority w:val="34"/>
    <w:qFormat/>
    <w:rsid w:val="009B6931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qFormat/>
    <w:rsid w:val="0098367A"/>
    <w:rPr>
      <w:color w:val="000000"/>
      <w:sz w:val="24"/>
      <w:szCs w:val="24"/>
    </w:rPr>
  </w:style>
  <w:style w:type="paragraph" w:styleId="af8">
    <w:name w:val="endnote text"/>
    <w:basedOn w:val="a3"/>
    <w:link w:val="af7"/>
    <w:semiHidden/>
    <w:unhideWhenUsed/>
    <w:rsid w:val="00071F2B"/>
    <w:pPr>
      <w:spacing w:line="240" w:lineRule="auto"/>
    </w:pPr>
    <w:rPr>
      <w:sz w:val="20"/>
      <w:szCs w:val="20"/>
    </w:rPr>
  </w:style>
  <w:style w:type="paragraph" w:customStyle="1" w:styleId="afc">
    <w:name w:val="Другое"/>
    <w:basedOn w:val="a3"/>
    <w:link w:val="afb"/>
    <w:qFormat/>
    <w:rsid w:val="00BD2F8F"/>
    <w:pPr>
      <w:widowControl w:val="0"/>
      <w:spacing w:after="260" w:line="252" w:lineRule="auto"/>
      <w:ind w:firstLine="0"/>
      <w:jc w:val="left"/>
    </w:pPr>
    <w:rPr>
      <w:sz w:val="22"/>
      <w:szCs w:val="22"/>
    </w:rPr>
  </w:style>
  <w:style w:type="paragraph" w:customStyle="1" w:styleId="affff6">
    <w:name w:val="Содержимое врезки"/>
    <w:basedOn w:val="a3"/>
    <w:qFormat/>
  </w:style>
  <w:style w:type="paragraph" w:customStyle="1" w:styleId="user4">
    <w:name w:val="Содержимое врезки (user)"/>
    <w:basedOn w:val="a3"/>
    <w:qFormat/>
  </w:style>
  <w:style w:type="numbering" w:customStyle="1" w:styleId="affff7">
    <w:name w:val="Без списка"/>
    <w:uiPriority w:val="99"/>
    <w:semiHidden/>
    <w:unhideWhenUsed/>
    <w:qFormat/>
  </w:style>
  <w:style w:type="table" w:styleId="affff8">
    <w:name w:val="Table Grid"/>
    <w:basedOn w:val="a5"/>
    <w:uiPriority w:val="39"/>
    <w:rsid w:val="004749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CF0788D8D2E46FBADD99E601668DE293AEF285D1163D4D6BED3294pFw2K" TargetMode="External"/><Relationship Id="rId18" Type="http://schemas.openxmlformats.org/officeDocument/2006/relationships/hyperlink" Target="consultantplus://offline/ref=2CCF0788D8D2E46FBADD99E601668DE293AEF480D4163D4D6BED3294pFw2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CDB1662E21F722D0876C67300C3C7FBD3B4986B3A38C8FCDAB90A849A0043349062D78BBE9427E5A40AF81B23DCE3E600A388184763C9B8k9SE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CF0788D8D2E46FBADD99E601668DE293AEF482DB163D4D6BED3294pFw2K" TargetMode="External"/><Relationship Id="rId17" Type="http://schemas.openxmlformats.org/officeDocument/2006/relationships/hyperlink" Target="consultantplus://offline/ref=2CCF0788D8D2E46FBADD99E601668DE293AFF787D4163D4D6BED3294pFw2K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CF0788D8D2E46FBADD99E601668DE293AFF788D1163D4D6BED3294pFw2K" TargetMode="External"/><Relationship Id="rId20" Type="http://schemas.openxmlformats.org/officeDocument/2006/relationships/hyperlink" Target="garantf1://71246386.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CF0788D8D2E46FBADD99E601668DE293AEF480D7163D4D6BED3294pFw2K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CF0788D8D2E46FBADD99E601668DE293AFF788D1163D4D6BED3294pFw2K" TargetMode="External"/><Relationship Id="rId23" Type="http://schemas.openxmlformats.org/officeDocument/2006/relationships/hyperlink" Target="consultantplus://offline/ref=7BF6A3EA01F8C07F78701EB237F1570E0F3D3B513AC4C1D6BC943D25D695D1DC864CBDF7F2CA57FB989A416ABCB04BE6413866DAE323518BsFT4L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2CCF0788D8D2E46FBADD99E601668DE293AEF480D0163D4D6BED3294pFw2K" TargetMode="External"/><Relationship Id="rId19" Type="http://schemas.openxmlformats.org/officeDocument/2006/relationships/hyperlink" Target="consultantplus://offline/ref=7A0236482410F39928B4EAC243D8A52D03155685D77FE55CAB4D66FCA75F1A75C41B687A73E9CB0A3B46A9B87120AC2010626CC380CDCC9B2DP9L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CF0788D8D2E46FBADD99E601668DE293AFF788D3163D4D6BED3294pFw2K" TargetMode="External"/><Relationship Id="rId14" Type="http://schemas.openxmlformats.org/officeDocument/2006/relationships/hyperlink" Target="consultantplus://offline/ref=2CCF0788D8D2E46FBADD99E601668DE293AEF285D6163D4D6BED3294pFw2K" TargetMode="External"/><Relationship Id="rId22" Type="http://schemas.openxmlformats.org/officeDocument/2006/relationships/hyperlink" Target="consultantplus://offline/ref=7BF6A3EA01F8C07F787001A732F1570E0E3C385132CE9CDCB4CD3127D19A8ED9815DBDF7F3D457F98E931539sFTA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consultantplus://offline/ref=2CCF0788D8D2E46FBADD99E601668DE293AFF787D2163D4D6BED3294pFw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6B09-292D-43AC-AA7C-53D66CCE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2006</Words>
  <Characters>11440</Characters>
  <Application>Microsoft Office Word</Application>
  <DocSecurity>0</DocSecurity>
  <Lines>95</Lines>
  <Paragraphs>26</Paragraphs>
  <ScaleCrop>false</ScaleCrop>
  <Company>ДИЗО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Валендомовна Сергеева</dc:creator>
  <dc:description/>
  <cp:lastModifiedBy>Сидоров Алексей Валентинович</cp:lastModifiedBy>
  <cp:revision>41</cp:revision>
  <cp:lastPrinted>2019-08-19T06:06:00Z</cp:lastPrinted>
  <dcterms:created xsi:type="dcterms:W3CDTF">2025-11-19T08:44:00Z</dcterms:created>
  <dcterms:modified xsi:type="dcterms:W3CDTF">2026-06-05T11:17:00Z</dcterms:modified>
  <dc:language>ru-RU</dc:language>
</cp:coreProperties>
</file>