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FD78B" w14:textId="19B89BF2" w:rsidR="001A276F" w:rsidRPr="001A276F" w:rsidRDefault="001A276F" w:rsidP="00F75D29">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8"/>
          <w:szCs w:val="28"/>
        </w:rPr>
        <w:t xml:space="preserve">                                                                      </w:t>
      </w:r>
    </w:p>
    <w:p w14:paraId="1B4CAB97"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5F8D41" w14:textId="77777777" w:rsidR="001A276F" w:rsidRPr="001A276F" w:rsidRDefault="001A276F" w:rsidP="001A276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392E3E" w14:textId="77777777" w:rsidR="003B6C95" w:rsidRPr="00CA6E1F" w:rsidRDefault="003B6C95" w:rsidP="003B6C95">
      <w:pPr>
        <w:spacing w:after="0" w:line="240" w:lineRule="auto"/>
        <w:jc w:val="center"/>
        <w:rPr>
          <w:rFonts w:ascii="Times New Roman" w:eastAsia="Calibri" w:hAnsi="Times New Roman" w:cs="Times New Roman"/>
          <w:snapToGrid w:val="0"/>
          <w:sz w:val="28"/>
          <w:szCs w:val="28"/>
        </w:rPr>
      </w:pPr>
    </w:p>
    <w:p w14:paraId="17AFEAED" w14:textId="77777777" w:rsidR="003B6C95" w:rsidRPr="00CA6E1F" w:rsidRDefault="003B6C95" w:rsidP="003B6C95">
      <w:pPr>
        <w:spacing w:after="0" w:line="240" w:lineRule="auto"/>
        <w:rPr>
          <w:rFonts w:ascii="Times New Roman" w:eastAsia="Calibri" w:hAnsi="Times New Roman" w:cs="Times New Roman"/>
          <w:sz w:val="28"/>
          <w:szCs w:val="28"/>
        </w:rPr>
      </w:pPr>
    </w:p>
    <w:p w14:paraId="52D436E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557B1876" w14:textId="3B215A0F" w:rsidR="003673A2" w:rsidRDefault="003B6C95" w:rsidP="001A27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 xml:space="preserve"> </w:t>
      </w:r>
    </w:p>
    <w:p w14:paraId="19FFF619" w14:textId="14347C3D" w:rsidR="003B6C95" w:rsidRPr="00F75D29" w:rsidRDefault="003673A2" w:rsidP="001A276F">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Лот</w:t>
      </w:r>
      <w:r w:rsidR="00D8028A">
        <w:rPr>
          <w:rFonts w:ascii="Times New Roman" w:eastAsia="Times New Roman" w:hAnsi="Times New Roman" w:cs="Times New Roman"/>
          <w:sz w:val="28"/>
          <w:szCs w:val="28"/>
          <w:lang w:eastAsia="ru-RU"/>
        </w:rPr>
        <w:t xml:space="preserve"> </w:t>
      </w:r>
      <w:r w:rsidR="00ED50DA">
        <w:rPr>
          <w:rFonts w:ascii="Times New Roman" w:eastAsia="Times New Roman" w:hAnsi="Times New Roman" w:cs="Times New Roman"/>
          <w:sz w:val="28"/>
          <w:szCs w:val="28"/>
          <w:lang w:eastAsia="ru-RU"/>
        </w:rPr>
        <w:t>8</w:t>
      </w:r>
      <w:r w:rsidR="00D8028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w:t>
      </w:r>
      <w:r w:rsidR="001A276F" w:rsidRPr="001A276F">
        <w:rPr>
          <w:rFonts w:ascii="Times New Roman" w:eastAsia="Times New Roman" w:hAnsi="Times New Roman" w:cs="Times New Roman"/>
          <w:sz w:val="28"/>
          <w:szCs w:val="28"/>
          <w:lang w:eastAsia="ru-RU"/>
        </w:rPr>
        <w:t xml:space="preserve">казание услуг по проведению технического осмотра транспортных средств </w:t>
      </w:r>
      <w:r w:rsidR="00A356AC">
        <w:rPr>
          <w:rFonts w:ascii="Times New Roman" w:eastAsia="Times New Roman" w:hAnsi="Times New Roman" w:cs="Times New Roman"/>
          <w:sz w:val="28"/>
          <w:szCs w:val="28"/>
          <w:lang w:eastAsia="ru-RU"/>
        </w:rPr>
        <w:t xml:space="preserve">для нужд </w:t>
      </w:r>
      <w:r w:rsidR="001A276F" w:rsidRPr="001A276F">
        <w:rPr>
          <w:rFonts w:ascii="Times New Roman" w:eastAsia="Times New Roman" w:hAnsi="Times New Roman" w:cs="Times New Roman"/>
          <w:sz w:val="28"/>
          <w:szCs w:val="28"/>
          <w:lang w:eastAsia="ru-RU"/>
        </w:rPr>
        <w:t xml:space="preserve">УФПС </w:t>
      </w:r>
      <w:r w:rsidR="00A766F4">
        <w:rPr>
          <w:rFonts w:ascii="Times New Roman" w:eastAsia="Times New Roman" w:hAnsi="Times New Roman" w:cs="Times New Roman"/>
          <w:sz w:val="28"/>
          <w:szCs w:val="28"/>
          <w:lang w:eastAsia="ru-RU"/>
        </w:rPr>
        <w:t>Че</w:t>
      </w:r>
      <w:r w:rsidR="00A14057">
        <w:rPr>
          <w:rFonts w:ascii="Times New Roman" w:eastAsia="Times New Roman" w:hAnsi="Times New Roman" w:cs="Times New Roman"/>
          <w:sz w:val="28"/>
          <w:szCs w:val="28"/>
          <w:lang w:eastAsia="ru-RU"/>
        </w:rPr>
        <w:t>ля</w:t>
      </w:r>
      <w:r w:rsidR="00D80377">
        <w:rPr>
          <w:rFonts w:ascii="Times New Roman" w:eastAsia="Times New Roman" w:hAnsi="Times New Roman" w:cs="Times New Roman"/>
          <w:sz w:val="28"/>
          <w:szCs w:val="28"/>
          <w:lang w:eastAsia="ru-RU"/>
        </w:rPr>
        <w:t>бинской обла</w:t>
      </w:r>
      <w:r w:rsidR="00327AE5">
        <w:rPr>
          <w:rFonts w:ascii="Times New Roman" w:eastAsia="Times New Roman" w:hAnsi="Times New Roman" w:cs="Times New Roman"/>
          <w:sz w:val="28"/>
          <w:szCs w:val="28"/>
          <w:lang w:eastAsia="ru-RU"/>
        </w:rPr>
        <w:t xml:space="preserve">сти в г. </w:t>
      </w:r>
      <w:r w:rsidR="00ED50DA">
        <w:rPr>
          <w:rFonts w:ascii="Times New Roman" w:eastAsia="Times New Roman" w:hAnsi="Times New Roman" w:cs="Times New Roman"/>
          <w:sz w:val="28"/>
          <w:szCs w:val="28"/>
          <w:lang w:eastAsia="ru-RU"/>
        </w:rPr>
        <w:t>Магнитогорске</w:t>
      </w:r>
      <w:r w:rsidR="00C70A12">
        <w:rPr>
          <w:rFonts w:ascii="Times New Roman" w:eastAsia="Times New Roman" w:hAnsi="Times New Roman" w:cs="Times New Roman"/>
          <w:sz w:val="28"/>
          <w:szCs w:val="28"/>
          <w:lang w:eastAsia="ru-RU"/>
        </w:rPr>
        <w:t>.</w:t>
      </w:r>
    </w:p>
    <w:p w14:paraId="0B90DB6D" w14:textId="77777777" w:rsidR="003B6C95" w:rsidRPr="00CA6E1F" w:rsidRDefault="003B6C95" w:rsidP="003B6C95">
      <w:pPr>
        <w:spacing w:after="0" w:line="240" w:lineRule="auto"/>
        <w:rPr>
          <w:rFonts w:ascii="Times New Roman" w:eastAsia="Calibri" w:hAnsi="Times New Roman" w:cs="Times New Roman"/>
          <w:sz w:val="28"/>
          <w:szCs w:val="28"/>
        </w:rPr>
      </w:pPr>
    </w:p>
    <w:p w14:paraId="4F3E9CDE" w14:textId="77777777" w:rsidR="003B6C95" w:rsidRPr="00CA6E1F" w:rsidRDefault="003B6C95" w:rsidP="003B6C95">
      <w:pPr>
        <w:spacing w:after="0" w:line="240" w:lineRule="auto"/>
        <w:rPr>
          <w:rFonts w:ascii="Times New Roman" w:eastAsia="Calibri" w:hAnsi="Times New Roman" w:cs="Times New Roman"/>
          <w:sz w:val="28"/>
          <w:szCs w:val="28"/>
        </w:rPr>
      </w:pPr>
    </w:p>
    <w:p w14:paraId="3014DA4C" w14:textId="77777777" w:rsidR="003B6C95" w:rsidRPr="00CA6E1F" w:rsidRDefault="003B6C95" w:rsidP="003B6C95">
      <w:pPr>
        <w:spacing w:after="0" w:line="240" w:lineRule="auto"/>
        <w:rPr>
          <w:rFonts w:ascii="Times New Roman" w:eastAsia="Calibri" w:hAnsi="Times New Roman" w:cs="Times New Roman"/>
          <w:sz w:val="28"/>
          <w:szCs w:val="28"/>
        </w:rPr>
      </w:pPr>
    </w:p>
    <w:p w14:paraId="2B0773CC" w14:textId="77777777" w:rsidR="003B6C95" w:rsidRPr="00CA6E1F" w:rsidRDefault="003B6C95" w:rsidP="003B6C95">
      <w:pPr>
        <w:spacing w:after="0" w:line="240" w:lineRule="auto"/>
        <w:rPr>
          <w:rFonts w:ascii="Times New Roman" w:eastAsia="Calibri" w:hAnsi="Times New Roman" w:cs="Times New Roman"/>
          <w:sz w:val="28"/>
          <w:szCs w:val="28"/>
        </w:rPr>
      </w:pPr>
    </w:p>
    <w:p w14:paraId="57F218F2" w14:textId="77777777" w:rsidR="003B6C95" w:rsidRDefault="003B6C95" w:rsidP="003B6C95">
      <w:pPr>
        <w:spacing w:after="0" w:line="240" w:lineRule="auto"/>
        <w:rPr>
          <w:rFonts w:ascii="Times New Roman" w:eastAsia="Calibri" w:hAnsi="Times New Roman" w:cs="Times New Roman"/>
          <w:sz w:val="28"/>
          <w:szCs w:val="28"/>
        </w:rPr>
      </w:pPr>
    </w:p>
    <w:p w14:paraId="7DB3F2D2" w14:textId="77777777" w:rsidR="003B6C95" w:rsidRPr="00CA6E1F" w:rsidRDefault="003B6C95" w:rsidP="003B6C95">
      <w:pPr>
        <w:spacing w:after="0" w:line="240" w:lineRule="auto"/>
        <w:rPr>
          <w:rFonts w:ascii="Times New Roman" w:eastAsia="Calibri" w:hAnsi="Times New Roman" w:cs="Times New Roman"/>
          <w:sz w:val="28"/>
          <w:szCs w:val="28"/>
        </w:rPr>
      </w:pPr>
    </w:p>
    <w:p w14:paraId="7B776C9A" w14:textId="77777777" w:rsidR="003B6C95" w:rsidRPr="00CA6E1F" w:rsidRDefault="003B6C95" w:rsidP="003B6C95">
      <w:pPr>
        <w:spacing w:after="0" w:line="240" w:lineRule="auto"/>
        <w:rPr>
          <w:rFonts w:ascii="Times New Roman" w:eastAsia="Calibri" w:hAnsi="Times New Roman" w:cs="Times New Roman"/>
          <w:sz w:val="28"/>
          <w:szCs w:val="28"/>
        </w:rPr>
      </w:pPr>
    </w:p>
    <w:p w14:paraId="2F8E5C23" w14:textId="77777777" w:rsidR="003B6C95" w:rsidRPr="00CA6E1F" w:rsidRDefault="003B6C95" w:rsidP="003B6C95">
      <w:pPr>
        <w:spacing w:after="0" w:line="240" w:lineRule="auto"/>
        <w:rPr>
          <w:rFonts w:ascii="Times New Roman" w:eastAsia="Calibri" w:hAnsi="Times New Roman" w:cs="Times New Roman"/>
          <w:sz w:val="28"/>
          <w:szCs w:val="28"/>
        </w:rPr>
      </w:pPr>
    </w:p>
    <w:p w14:paraId="03717EDD" w14:textId="77777777" w:rsidR="003B6C95" w:rsidRPr="00CA6E1F" w:rsidRDefault="003B6C95" w:rsidP="003B6C95">
      <w:pPr>
        <w:spacing w:after="0" w:line="240" w:lineRule="auto"/>
        <w:rPr>
          <w:rFonts w:ascii="Times New Roman" w:eastAsia="Calibri" w:hAnsi="Times New Roman" w:cs="Times New Roman"/>
          <w:sz w:val="28"/>
          <w:szCs w:val="28"/>
        </w:rPr>
      </w:pPr>
    </w:p>
    <w:p w14:paraId="341C9716" w14:textId="77777777" w:rsidR="003B6C95" w:rsidRPr="00CA6E1F" w:rsidRDefault="003B6C95" w:rsidP="003B6C95">
      <w:pPr>
        <w:spacing w:after="0" w:line="240" w:lineRule="auto"/>
        <w:rPr>
          <w:rFonts w:ascii="Times New Roman" w:eastAsia="Calibri" w:hAnsi="Times New Roman" w:cs="Times New Roman"/>
          <w:sz w:val="28"/>
          <w:szCs w:val="28"/>
        </w:rPr>
      </w:pPr>
    </w:p>
    <w:p w14:paraId="47DD06AD" w14:textId="77777777" w:rsidR="003B6C95" w:rsidRPr="00CA6E1F" w:rsidRDefault="003B6C95" w:rsidP="003B6C95">
      <w:pPr>
        <w:spacing w:after="0" w:line="240" w:lineRule="auto"/>
        <w:rPr>
          <w:rFonts w:ascii="Times New Roman" w:eastAsia="Calibri" w:hAnsi="Times New Roman" w:cs="Times New Roman"/>
          <w:sz w:val="28"/>
          <w:szCs w:val="28"/>
        </w:rPr>
      </w:pPr>
    </w:p>
    <w:p w14:paraId="0555F2F8" w14:textId="77777777" w:rsidR="003B6C95" w:rsidRPr="00CA6E1F" w:rsidRDefault="003B6C95" w:rsidP="003B6C95">
      <w:pPr>
        <w:spacing w:after="0" w:line="240" w:lineRule="auto"/>
        <w:rPr>
          <w:rFonts w:ascii="Times New Roman" w:eastAsia="Calibri" w:hAnsi="Times New Roman" w:cs="Times New Roman"/>
          <w:sz w:val="28"/>
          <w:szCs w:val="28"/>
        </w:rPr>
      </w:pPr>
    </w:p>
    <w:p w14:paraId="4D56B895" w14:textId="77777777" w:rsidR="003B6C95" w:rsidRPr="00CA6E1F" w:rsidRDefault="003B6C95" w:rsidP="003B6C95">
      <w:pPr>
        <w:spacing w:after="0" w:line="240" w:lineRule="auto"/>
        <w:rPr>
          <w:rFonts w:ascii="Times New Roman" w:eastAsia="Calibri" w:hAnsi="Times New Roman" w:cs="Times New Roman"/>
          <w:sz w:val="28"/>
          <w:szCs w:val="28"/>
        </w:rPr>
      </w:pPr>
    </w:p>
    <w:p w14:paraId="12F41794" w14:textId="77777777" w:rsidR="003B6C95" w:rsidRPr="00CA6E1F" w:rsidRDefault="003B6C95" w:rsidP="003B6C95">
      <w:pPr>
        <w:spacing w:after="0" w:line="240" w:lineRule="auto"/>
        <w:rPr>
          <w:rFonts w:ascii="Times New Roman" w:eastAsia="Calibri" w:hAnsi="Times New Roman" w:cs="Times New Roman"/>
          <w:sz w:val="28"/>
          <w:szCs w:val="28"/>
        </w:rPr>
      </w:pPr>
    </w:p>
    <w:p w14:paraId="39394E60" w14:textId="77777777" w:rsidR="003B6C95" w:rsidRPr="00CA6E1F" w:rsidRDefault="003B6C95" w:rsidP="003B6C95">
      <w:pPr>
        <w:spacing w:after="0" w:line="240" w:lineRule="auto"/>
        <w:rPr>
          <w:rFonts w:ascii="Times New Roman" w:eastAsia="Calibri" w:hAnsi="Times New Roman" w:cs="Times New Roman"/>
          <w:sz w:val="28"/>
          <w:szCs w:val="28"/>
        </w:rPr>
      </w:pPr>
    </w:p>
    <w:p w14:paraId="668088E5" w14:textId="77777777" w:rsidR="003B6C95" w:rsidRPr="00CA6E1F" w:rsidRDefault="003B6C95" w:rsidP="003B6C95">
      <w:pPr>
        <w:spacing w:after="0" w:line="240" w:lineRule="auto"/>
        <w:rPr>
          <w:rFonts w:ascii="Times New Roman" w:eastAsia="Calibri" w:hAnsi="Times New Roman" w:cs="Times New Roman"/>
          <w:sz w:val="28"/>
          <w:szCs w:val="28"/>
        </w:rPr>
      </w:pPr>
    </w:p>
    <w:p w14:paraId="6C10B917" w14:textId="61C4CF21" w:rsidR="003B6C95" w:rsidRDefault="003B6C95" w:rsidP="003B6C95">
      <w:pPr>
        <w:spacing w:after="0" w:line="240" w:lineRule="auto"/>
        <w:rPr>
          <w:rFonts w:ascii="Times New Roman" w:eastAsia="Calibri" w:hAnsi="Times New Roman" w:cs="Times New Roman"/>
          <w:sz w:val="28"/>
          <w:szCs w:val="28"/>
        </w:rPr>
      </w:pPr>
    </w:p>
    <w:p w14:paraId="564B056C" w14:textId="374939CD" w:rsidR="001A276F" w:rsidRDefault="001A276F" w:rsidP="003B6C95">
      <w:pPr>
        <w:spacing w:after="0" w:line="240" w:lineRule="auto"/>
        <w:rPr>
          <w:rFonts w:ascii="Times New Roman" w:eastAsia="Calibri" w:hAnsi="Times New Roman" w:cs="Times New Roman"/>
          <w:sz w:val="28"/>
          <w:szCs w:val="28"/>
        </w:rPr>
      </w:pPr>
    </w:p>
    <w:p w14:paraId="0F3B4A16" w14:textId="77777777" w:rsidR="001A276F" w:rsidRPr="00CA6E1F" w:rsidRDefault="001A276F" w:rsidP="003B6C95">
      <w:pPr>
        <w:spacing w:after="0" w:line="240" w:lineRule="auto"/>
        <w:rPr>
          <w:rFonts w:ascii="Times New Roman" w:eastAsia="Calibri" w:hAnsi="Times New Roman" w:cs="Times New Roman"/>
          <w:sz w:val="28"/>
          <w:szCs w:val="28"/>
        </w:rPr>
      </w:pPr>
    </w:p>
    <w:p w14:paraId="5899A9E1" w14:textId="77777777" w:rsidR="003B6C95" w:rsidRPr="00CA6E1F" w:rsidRDefault="003B6C95" w:rsidP="003B6C95">
      <w:pPr>
        <w:spacing w:after="0" w:line="240" w:lineRule="auto"/>
        <w:rPr>
          <w:rFonts w:ascii="Times New Roman" w:eastAsia="Calibri" w:hAnsi="Times New Roman" w:cs="Times New Roman"/>
          <w:sz w:val="28"/>
          <w:szCs w:val="28"/>
        </w:rPr>
      </w:pPr>
    </w:p>
    <w:p w14:paraId="1A1706C4"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006B4182" w14:textId="54E79B71" w:rsidR="003B6C95" w:rsidRDefault="00A766F4" w:rsidP="003B6C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Челябинск</w:t>
      </w:r>
      <w:r w:rsidR="003B6C95" w:rsidRPr="00CA6E1F">
        <w:rPr>
          <w:rFonts w:ascii="Times New Roman" w:eastAsia="Calibri" w:hAnsi="Times New Roman" w:cs="Times New Roman"/>
          <w:sz w:val="28"/>
          <w:szCs w:val="28"/>
        </w:rPr>
        <w:t xml:space="preserve"> 20</w:t>
      </w:r>
      <w:r w:rsidR="001A276F">
        <w:rPr>
          <w:rFonts w:ascii="Times New Roman" w:eastAsia="Calibri" w:hAnsi="Times New Roman" w:cs="Times New Roman"/>
          <w:sz w:val="28"/>
          <w:szCs w:val="28"/>
        </w:rPr>
        <w:t>2</w:t>
      </w:r>
      <w:r>
        <w:rPr>
          <w:rFonts w:ascii="Times New Roman" w:eastAsia="Calibri" w:hAnsi="Times New Roman" w:cs="Times New Roman"/>
          <w:sz w:val="28"/>
          <w:szCs w:val="28"/>
        </w:rPr>
        <w:t>6</w:t>
      </w:r>
      <w:r w:rsidR="0064140B">
        <w:rPr>
          <w:rFonts w:ascii="Times New Roman" w:eastAsia="Calibri" w:hAnsi="Times New Roman" w:cs="Times New Roman"/>
          <w:sz w:val="28"/>
          <w:szCs w:val="28"/>
        </w:rPr>
        <w:t xml:space="preserve"> </w:t>
      </w:r>
      <w:r w:rsidR="001A276F">
        <w:rPr>
          <w:rFonts w:ascii="Times New Roman" w:eastAsia="Calibri" w:hAnsi="Times New Roman" w:cs="Times New Roman"/>
          <w:sz w:val="28"/>
          <w:szCs w:val="28"/>
        </w:rPr>
        <w:t>г.</w:t>
      </w:r>
    </w:p>
    <w:p w14:paraId="06E65DBC" w14:textId="4EA6A95F" w:rsidR="00F75D29" w:rsidRDefault="00F75D29" w:rsidP="003B6C95">
      <w:pPr>
        <w:spacing w:after="0" w:line="240" w:lineRule="auto"/>
        <w:jc w:val="center"/>
        <w:rPr>
          <w:rFonts w:ascii="Times New Roman" w:eastAsia="Calibri" w:hAnsi="Times New Roman" w:cs="Times New Roman"/>
          <w:sz w:val="28"/>
          <w:szCs w:val="28"/>
        </w:rPr>
      </w:pPr>
    </w:p>
    <w:p w14:paraId="6ABC8491" w14:textId="5D368D75" w:rsidR="00F75D29" w:rsidRDefault="00F75D29" w:rsidP="003B6C95">
      <w:pPr>
        <w:spacing w:after="0" w:line="240" w:lineRule="auto"/>
        <w:jc w:val="center"/>
        <w:rPr>
          <w:rFonts w:ascii="Times New Roman" w:eastAsia="Calibri" w:hAnsi="Times New Roman" w:cs="Times New Roman"/>
          <w:sz w:val="28"/>
          <w:szCs w:val="28"/>
        </w:rPr>
      </w:pPr>
    </w:p>
    <w:p w14:paraId="10DDB918" w14:textId="25127D4D" w:rsidR="00F75D29" w:rsidRDefault="00F75D29" w:rsidP="003B6C95">
      <w:pPr>
        <w:spacing w:after="0" w:line="240" w:lineRule="auto"/>
        <w:jc w:val="center"/>
        <w:rPr>
          <w:rFonts w:ascii="Times New Roman" w:eastAsia="Calibri" w:hAnsi="Times New Roman" w:cs="Times New Roman"/>
          <w:sz w:val="28"/>
          <w:szCs w:val="28"/>
        </w:rPr>
      </w:pPr>
    </w:p>
    <w:p w14:paraId="515DB38F" w14:textId="12BE64D2" w:rsidR="00F75D29" w:rsidRDefault="00F75D29" w:rsidP="003B6C95">
      <w:pPr>
        <w:spacing w:after="0" w:line="240" w:lineRule="auto"/>
        <w:jc w:val="center"/>
        <w:rPr>
          <w:rFonts w:ascii="Times New Roman" w:eastAsia="Calibri" w:hAnsi="Times New Roman" w:cs="Times New Roman"/>
          <w:sz w:val="28"/>
          <w:szCs w:val="28"/>
        </w:rPr>
      </w:pPr>
    </w:p>
    <w:p w14:paraId="2D2E8709" w14:textId="77777777" w:rsidR="00F75D29" w:rsidRPr="00CA6E1F" w:rsidRDefault="00F75D29" w:rsidP="003B6C95">
      <w:pPr>
        <w:spacing w:after="0" w:line="240" w:lineRule="auto"/>
        <w:jc w:val="center"/>
        <w:rPr>
          <w:rFonts w:ascii="Times New Roman" w:eastAsia="Calibri" w:hAnsi="Times New Roman" w:cs="Times New Roman"/>
          <w:sz w:val="28"/>
          <w:szCs w:val="28"/>
        </w:rPr>
      </w:pPr>
    </w:p>
    <w:p w14:paraId="2DBCC376" w14:textId="77777777" w:rsidR="003B6C95" w:rsidRPr="000C568A" w:rsidRDefault="003B6C95" w:rsidP="003B6C95">
      <w:pPr>
        <w:pStyle w:val="ConsPlusNormal"/>
        <w:numPr>
          <w:ilvl w:val="0"/>
          <w:numId w:val="1"/>
        </w:numPr>
        <w:spacing w:after="120"/>
        <w:ind w:left="357" w:hanging="357"/>
        <w:jc w:val="center"/>
        <w:rPr>
          <w:rFonts w:ascii="Times New Roman" w:hAnsi="Times New Roman" w:cs="Times New Roman"/>
          <w:b/>
          <w:sz w:val="24"/>
          <w:szCs w:val="24"/>
        </w:rPr>
      </w:pPr>
      <w:r w:rsidRPr="000C568A">
        <w:rPr>
          <w:rFonts w:ascii="Times New Roman" w:hAnsi="Times New Roman" w:cs="Times New Roman"/>
          <w:b/>
          <w:sz w:val="24"/>
          <w:szCs w:val="24"/>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0C568A" w14:paraId="58894701" w14:textId="77777777" w:rsidTr="00935888">
        <w:trPr>
          <w:trHeight w:val="446"/>
        </w:trPr>
        <w:tc>
          <w:tcPr>
            <w:tcW w:w="709" w:type="dxa"/>
            <w:vAlign w:val="center"/>
          </w:tcPr>
          <w:p w14:paraId="3DA3584A"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w:t>
            </w:r>
          </w:p>
          <w:p w14:paraId="3E7EECB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п/п</w:t>
            </w:r>
          </w:p>
        </w:tc>
        <w:tc>
          <w:tcPr>
            <w:tcW w:w="2697" w:type="dxa"/>
            <w:vAlign w:val="center"/>
          </w:tcPr>
          <w:p w14:paraId="264C9C00" w14:textId="77777777" w:rsidR="003B6C95" w:rsidRPr="000C568A" w:rsidRDefault="003B6C95" w:rsidP="00935888">
            <w:pPr>
              <w:pStyle w:val="ConsPlusNormal"/>
              <w:rPr>
                <w:rFonts w:ascii="Times New Roman" w:hAnsi="Times New Roman" w:cs="Times New Roman"/>
                <w:sz w:val="24"/>
                <w:szCs w:val="24"/>
              </w:rPr>
            </w:pPr>
            <w:r w:rsidRPr="000C568A">
              <w:rPr>
                <w:rFonts w:ascii="Times New Roman" w:hAnsi="Times New Roman" w:cs="Times New Roman"/>
                <w:sz w:val="24"/>
                <w:szCs w:val="24"/>
              </w:rPr>
              <w:t>Сокращение</w:t>
            </w:r>
          </w:p>
        </w:tc>
        <w:tc>
          <w:tcPr>
            <w:tcW w:w="5808" w:type="dxa"/>
            <w:vAlign w:val="center"/>
          </w:tcPr>
          <w:p w14:paraId="64096C36" w14:textId="77777777" w:rsidR="003B6C95" w:rsidRPr="000C568A" w:rsidRDefault="003B6C95" w:rsidP="00935888">
            <w:pPr>
              <w:pStyle w:val="ConsPlusNormal"/>
              <w:jc w:val="center"/>
              <w:rPr>
                <w:rFonts w:ascii="Times New Roman" w:hAnsi="Times New Roman" w:cs="Times New Roman"/>
                <w:sz w:val="24"/>
                <w:szCs w:val="24"/>
              </w:rPr>
            </w:pPr>
            <w:r w:rsidRPr="000C568A">
              <w:rPr>
                <w:rFonts w:ascii="Times New Roman" w:hAnsi="Times New Roman" w:cs="Times New Roman"/>
                <w:sz w:val="24"/>
                <w:szCs w:val="24"/>
              </w:rPr>
              <w:t>Расшифровка сокращения</w:t>
            </w:r>
          </w:p>
        </w:tc>
      </w:tr>
      <w:tr w:rsidR="003B6C95" w:rsidRPr="000C568A" w14:paraId="4EFB5F0B" w14:textId="77777777" w:rsidTr="00935888">
        <w:trPr>
          <w:trHeight w:val="669"/>
        </w:trPr>
        <w:tc>
          <w:tcPr>
            <w:tcW w:w="709" w:type="dxa"/>
          </w:tcPr>
          <w:p w14:paraId="2575E71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1</w:t>
            </w:r>
          </w:p>
        </w:tc>
        <w:tc>
          <w:tcPr>
            <w:tcW w:w="2697" w:type="dxa"/>
          </w:tcPr>
          <w:p w14:paraId="372EAB74"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Заказчик, Общество</w:t>
            </w:r>
          </w:p>
        </w:tc>
        <w:tc>
          <w:tcPr>
            <w:tcW w:w="5808" w:type="dxa"/>
          </w:tcPr>
          <w:p w14:paraId="14745C08" w14:textId="4A86C1AB" w:rsidR="003B6C95" w:rsidRPr="000C568A" w:rsidRDefault="00F75D29"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Акционерное общество «Почта России» (АО «Почта России»), являющееся собственником транспортных средств или их законным распорядителем, представителем интересов которого выступают его руководители (или их доверенные лица), наделенные правом совершать от его имени сделки (заключать договоры)</w:t>
            </w:r>
          </w:p>
        </w:tc>
      </w:tr>
      <w:tr w:rsidR="003B6C95" w:rsidRPr="000C568A" w14:paraId="47162C11" w14:textId="77777777" w:rsidTr="00935888">
        <w:trPr>
          <w:trHeight w:val="669"/>
        </w:trPr>
        <w:tc>
          <w:tcPr>
            <w:tcW w:w="709" w:type="dxa"/>
          </w:tcPr>
          <w:p w14:paraId="1C7A156B"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2</w:t>
            </w:r>
          </w:p>
        </w:tc>
        <w:tc>
          <w:tcPr>
            <w:tcW w:w="2697" w:type="dxa"/>
          </w:tcPr>
          <w:p w14:paraId="12947D58"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УФПС</w:t>
            </w:r>
          </w:p>
        </w:tc>
        <w:tc>
          <w:tcPr>
            <w:tcW w:w="5808" w:type="dxa"/>
          </w:tcPr>
          <w:p w14:paraId="659959C8" w14:textId="77777777" w:rsidR="003B6C95" w:rsidRPr="000C568A" w:rsidRDefault="003B6C95" w:rsidP="00935888">
            <w:pPr>
              <w:pStyle w:val="ConsPlusNormal"/>
              <w:ind w:firstLine="0"/>
              <w:jc w:val="both"/>
              <w:rPr>
                <w:rFonts w:ascii="Times New Roman" w:hAnsi="Times New Roman" w:cs="Times New Roman"/>
                <w:sz w:val="24"/>
                <w:szCs w:val="24"/>
              </w:rPr>
            </w:pPr>
            <w:r w:rsidRPr="000C568A">
              <w:rPr>
                <w:rFonts w:ascii="Times New Roman" w:hAnsi="Times New Roman" w:cs="Times New Roman"/>
                <w:sz w:val="24"/>
                <w:szCs w:val="24"/>
              </w:rPr>
              <w:t>Обособленное подразделение АО «Почта России», управление федеральной почтовой связи</w:t>
            </w:r>
          </w:p>
        </w:tc>
      </w:tr>
      <w:tr w:rsidR="003B6C95" w:rsidRPr="000C568A" w14:paraId="3E9684F7" w14:textId="77777777" w:rsidTr="00935888">
        <w:trPr>
          <w:trHeight w:val="291"/>
        </w:trPr>
        <w:tc>
          <w:tcPr>
            <w:tcW w:w="709" w:type="dxa"/>
          </w:tcPr>
          <w:p w14:paraId="498FBADF" w14:textId="0FA24E25"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3</w:t>
            </w:r>
          </w:p>
        </w:tc>
        <w:tc>
          <w:tcPr>
            <w:tcW w:w="2697" w:type="dxa"/>
          </w:tcPr>
          <w:p w14:paraId="2A00DD12"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Исполнитель</w:t>
            </w:r>
          </w:p>
        </w:tc>
        <w:tc>
          <w:tcPr>
            <w:tcW w:w="5808" w:type="dxa"/>
          </w:tcPr>
          <w:p w14:paraId="7E2DD021" w14:textId="02E1886E" w:rsidR="003B6C95" w:rsidRPr="000C568A" w:rsidRDefault="00873BFB" w:rsidP="00F75D29">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0C568A">
              <w:rPr>
                <w:rFonts w:ascii="Times New Roman" w:hAnsi="Times New Roman" w:cs="Times New Roman"/>
                <w:sz w:val="24"/>
                <w:szCs w:val="24"/>
              </w:rPr>
              <w:t>м законом от 14 июля 2022 года №</w:t>
            </w:r>
            <w:r w:rsidRPr="000C568A">
              <w:rPr>
                <w:rFonts w:ascii="Times New Roman" w:hAnsi="Times New Roman" w:cs="Times New Roman"/>
                <w:sz w:val="24"/>
                <w:szCs w:val="24"/>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B6C95" w:rsidRPr="000C568A" w14:paraId="3375705B" w14:textId="77777777" w:rsidTr="00935888">
        <w:trPr>
          <w:trHeight w:val="291"/>
        </w:trPr>
        <w:tc>
          <w:tcPr>
            <w:tcW w:w="709" w:type="dxa"/>
          </w:tcPr>
          <w:p w14:paraId="2F77BEB0" w14:textId="0A35B787"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4</w:t>
            </w:r>
          </w:p>
        </w:tc>
        <w:tc>
          <w:tcPr>
            <w:tcW w:w="2697" w:type="dxa"/>
          </w:tcPr>
          <w:p w14:paraId="1FDB404E" w14:textId="5B0F92A7" w:rsidR="003B6C95" w:rsidRPr="000C568A" w:rsidRDefault="001A276F"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ТЗ</w:t>
            </w:r>
          </w:p>
        </w:tc>
        <w:tc>
          <w:tcPr>
            <w:tcW w:w="5808" w:type="dxa"/>
          </w:tcPr>
          <w:p w14:paraId="393EA60F" w14:textId="623D649A" w:rsidR="003B6C95" w:rsidRPr="000C568A" w:rsidRDefault="001A276F"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Техническое задание</w:t>
            </w:r>
          </w:p>
        </w:tc>
      </w:tr>
      <w:tr w:rsidR="003B6C95" w:rsidRPr="000C568A" w14:paraId="000233C4" w14:textId="77777777" w:rsidTr="00935888">
        <w:trPr>
          <w:trHeight w:val="291"/>
        </w:trPr>
        <w:tc>
          <w:tcPr>
            <w:tcW w:w="709" w:type="dxa"/>
          </w:tcPr>
          <w:p w14:paraId="3B6423E8" w14:textId="0342EAEA" w:rsidR="003B6C95" w:rsidRPr="000C568A" w:rsidRDefault="001A276F"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5</w:t>
            </w:r>
          </w:p>
        </w:tc>
        <w:tc>
          <w:tcPr>
            <w:tcW w:w="2697" w:type="dxa"/>
          </w:tcPr>
          <w:p w14:paraId="0BC254C0" w14:textId="77777777" w:rsidR="003B6C95" w:rsidRPr="000C568A" w:rsidRDefault="003B6C95" w:rsidP="00910559">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ТС</w:t>
            </w:r>
          </w:p>
        </w:tc>
        <w:tc>
          <w:tcPr>
            <w:tcW w:w="5808" w:type="dxa"/>
          </w:tcPr>
          <w:p w14:paraId="3939F895"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Транспортное средство</w:t>
            </w:r>
          </w:p>
        </w:tc>
      </w:tr>
      <w:tr w:rsidR="003B6C95" w:rsidRPr="000C568A" w14:paraId="3EC06F72" w14:textId="77777777" w:rsidTr="00935888">
        <w:trPr>
          <w:trHeight w:val="291"/>
        </w:trPr>
        <w:tc>
          <w:tcPr>
            <w:tcW w:w="709" w:type="dxa"/>
          </w:tcPr>
          <w:p w14:paraId="6F888C30" w14:textId="2297B3CF" w:rsidR="003B6C95" w:rsidRPr="000C568A" w:rsidRDefault="001A276F" w:rsidP="00935888">
            <w:pPr>
              <w:pStyle w:val="ConsPlusNormal"/>
              <w:ind w:firstLine="0"/>
              <w:jc w:val="center"/>
              <w:rPr>
                <w:rFonts w:ascii="Times New Roman" w:hAnsi="Times New Roman" w:cs="Times New Roman"/>
                <w:sz w:val="24"/>
                <w:szCs w:val="24"/>
                <w:lang w:val="en-US"/>
              </w:rPr>
            </w:pPr>
            <w:r w:rsidRPr="000C568A">
              <w:rPr>
                <w:rFonts w:ascii="Times New Roman" w:hAnsi="Times New Roman" w:cs="Times New Roman"/>
                <w:sz w:val="24"/>
                <w:szCs w:val="24"/>
                <w:lang w:val="en-US"/>
              </w:rPr>
              <w:t>6</w:t>
            </w:r>
          </w:p>
        </w:tc>
        <w:tc>
          <w:tcPr>
            <w:tcW w:w="2697" w:type="dxa"/>
          </w:tcPr>
          <w:p w14:paraId="64771129" w14:textId="77777777" w:rsidR="003B6C95" w:rsidRPr="000C568A" w:rsidRDefault="003B6C95" w:rsidP="00935888">
            <w:pPr>
              <w:pStyle w:val="ConsPlusNormal"/>
              <w:ind w:firstLine="0"/>
              <w:jc w:val="center"/>
              <w:rPr>
                <w:rFonts w:ascii="Times New Roman" w:hAnsi="Times New Roman" w:cs="Times New Roman"/>
                <w:sz w:val="24"/>
                <w:szCs w:val="24"/>
              </w:rPr>
            </w:pPr>
            <w:r w:rsidRPr="000C568A">
              <w:rPr>
                <w:rFonts w:ascii="Times New Roman" w:hAnsi="Times New Roman" w:cs="Times New Roman"/>
                <w:sz w:val="24"/>
                <w:szCs w:val="24"/>
              </w:rPr>
              <w:t>Общий срок оказания услуг</w:t>
            </w:r>
          </w:p>
        </w:tc>
        <w:tc>
          <w:tcPr>
            <w:tcW w:w="5808" w:type="dxa"/>
          </w:tcPr>
          <w:p w14:paraId="46DA461C" w14:textId="77777777" w:rsidR="003B6C95" w:rsidRPr="000C568A" w:rsidRDefault="003B6C95" w:rsidP="00935888">
            <w:pPr>
              <w:pStyle w:val="ConsPlusNormal"/>
              <w:ind w:firstLine="0"/>
              <w:rPr>
                <w:rFonts w:ascii="Times New Roman" w:hAnsi="Times New Roman" w:cs="Times New Roman"/>
                <w:sz w:val="24"/>
                <w:szCs w:val="24"/>
              </w:rPr>
            </w:pPr>
            <w:r w:rsidRPr="000C568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Технического задания</w:t>
            </w:r>
          </w:p>
        </w:tc>
      </w:tr>
    </w:tbl>
    <w:p w14:paraId="2CE28CC3" w14:textId="5D2060D5"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НАИМЕНОВАНИЕ УСЛУГИ</w:t>
      </w:r>
    </w:p>
    <w:p w14:paraId="3E2FB747" w14:textId="43FD3E05" w:rsidR="001A276F" w:rsidRPr="000C568A" w:rsidRDefault="001A276F" w:rsidP="002F2A51">
      <w:pPr>
        <w:widowControl w:val="0"/>
        <w:autoSpaceDE w:val="0"/>
        <w:autoSpaceDN w:val="0"/>
        <w:adjustRightInd w:val="0"/>
        <w:spacing w:before="240" w:after="120" w:line="240" w:lineRule="auto"/>
        <w:ind w:left="357"/>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Оказание услуг по проведению технического осмотра транспортных средств </w:t>
      </w:r>
      <w:r w:rsidR="00A356AC" w:rsidRPr="000C568A">
        <w:rPr>
          <w:rFonts w:ascii="Times New Roman" w:eastAsia="Times New Roman" w:hAnsi="Times New Roman" w:cs="Times New Roman"/>
          <w:sz w:val="24"/>
          <w:szCs w:val="24"/>
          <w:lang w:eastAsia="ru-RU"/>
        </w:rPr>
        <w:t xml:space="preserve">для нужд </w:t>
      </w:r>
      <w:r w:rsidRPr="000C568A">
        <w:rPr>
          <w:rFonts w:ascii="Times New Roman" w:eastAsia="Times New Roman" w:hAnsi="Times New Roman" w:cs="Times New Roman"/>
          <w:sz w:val="24"/>
          <w:szCs w:val="24"/>
          <w:lang w:eastAsia="ru-RU"/>
        </w:rPr>
        <w:t xml:space="preserve">УФПС </w:t>
      </w:r>
      <w:r w:rsidR="00A766F4" w:rsidRPr="00A766F4">
        <w:rPr>
          <w:rFonts w:ascii="Times New Roman" w:eastAsia="Times New Roman" w:hAnsi="Times New Roman" w:cs="Times New Roman"/>
          <w:sz w:val="24"/>
          <w:szCs w:val="24"/>
          <w:lang w:eastAsia="ru-RU"/>
        </w:rPr>
        <w:t>Че</w:t>
      </w:r>
      <w:r w:rsidR="00A14057">
        <w:rPr>
          <w:rFonts w:ascii="Times New Roman" w:eastAsia="Times New Roman" w:hAnsi="Times New Roman" w:cs="Times New Roman"/>
          <w:sz w:val="24"/>
          <w:szCs w:val="24"/>
          <w:lang w:eastAsia="ru-RU"/>
        </w:rPr>
        <w:t>ля</w:t>
      </w:r>
      <w:r w:rsidR="00F11CC9">
        <w:rPr>
          <w:rFonts w:ascii="Times New Roman" w:eastAsia="Times New Roman" w:hAnsi="Times New Roman" w:cs="Times New Roman"/>
          <w:sz w:val="24"/>
          <w:szCs w:val="24"/>
          <w:lang w:eastAsia="ru-RU"/>
        </w:rPr>
        <w:t>бин</w:t>
      </w:r>
      <w:r w:rsidR="00327AE5">
        <w:rPr>
          <w:rFonts w:ascii="Times New Roman" w:eastAsia="Times New Roman" w:hAnsi="Times New Roman" w:cs="Times New Roman"/>
          <w:sz w:val="24"/>
          <w:szCs w:val="24"/>
          <w:lang w:eastAsia="ru-RU"/>
        </w:rPr>
        <w:t xml:space="preserve">ской области в г. </w:t>
      </w:r>
      <w:r w:rsidR="00ED50DA">
        <w:rPr>
          <w:rFonts w:ascii="Times New Roman" w:eastAsia="Times New Roman" w:hAnsi="Times New Roman" w:cs="Times New Roman"/>
          <w:sz w:val="24"/>
          <w:szCs w:val="24"/>
          <w:lang w:eastAsia="ru-RU"/>
        </w:rPr>
        <w:t>Магнитогорске</w:t>
      </w:r>
      <w:r w:rsidR="00BF410D" w:rsidRPr="000C568A">
        <w:rPr>
          <w:rFonts w:ascii="Times New Roman" w:eastAsia="Times New Roman" w:hAnsi="Times New Roman" w:cs="Times New Roman"/>
          <w:sz w:val="24"/>
          <w:szCs w:val="24"/>
          <w:lang w:eastAsia="ru-RU"/>
        </w:rPr>
        <w:t>.</w:t>
      </w:r>
    </w:p>
    <w:p w14:paraId="28EA76D2"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ОПИСАНИЕ УСЛУГИ, ЦЕЛЬ И ЗАДАЧИ</w:t>
      </w:r>
    </w:p>
    <w:p w14:paraId="45732AF8"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lastRenderedPageBreak/>
        <w:t xml:space="preserve">Исполнитель должен провести технический осмотр транспортных средств в месте нахождения транспортных средства Заказчика. </w:t>
      </w:r>
    </w:p>
    <w:p w14:paraId="4CE62933" w14:textId="4172EE9F" w:rsidR="003B6C95" w:rsidRPr="000C568A" w:rsidRDefault="003B6C95"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Услуги проводятся на </w:t>
      </w:r>
      <w:r w:rsidR="004E0EB8" w:rsidRPr="000C568A">
        <w:rPr>
          <w:rFonts w:ascii="Times New Roman" w:hAnsi="Times New Roman" w:cs="Times New Roman"/>
          <w:sz w:val="24"/>
          <w:szCs w:val="24"/>
        </w:rPr>
        <w:t>территории</w:t>
      </w:r>
      <w:r w:rsidRPr="000C568A">
        <w:rPr>
          <w:rFonts w:ascii="Times New Roman" w:hAnsi="Times New Roman" w:cs="Times New Roman"/>
          <w:sz w:val="24"/>
          <w:szCs w:val="24"/>
        </w:rPr>
        <w:t xml:space="preserve"> Исполнителя с использов</w:t>
      </w:r>
      <w:r w:rsidR="004E0EB8" w:rsidRPr="000C568A">
        <w:rPr>
          <w:rFonts w:ascii="Times New Roman" w:hAnsi="Times New Roman" w:cs="Times New Roman"/>
          <w:sz w:val="24"/>
          <w:szCs w:val="24"/>
        </w:rPr>
        <w:t>анием оборудования Исполнителя</w:t>
      </w:r>
      <w:r w:rsidRPr="000C568A">
        <w:rPr>
          <w:rFonts w:ascii="Times New Roman" w:hAnsi="Times New Roman" w:cs="Times New Roman"/>
          <w:sz w:val="24"/>
          <w:szCs w:val="24"/>
        </w:rPr>
        <w:t>.</w:t>
      </w:r>
    </w:p>
    <w:p w14:paraId="7139198F" w14:textId="6CD0493A" w:rsidR="00BF410D" w:rsidRPr="000C568A" w:rsidRDefault="00BF410D"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Технический осмотр необходимо провести в отношении следующих ТC:</w:t>
      </w:r>
    </w:p>
    <w:tbl>
      <w:tblPr>
        <w:tblW w:w="9792" w:type="dxa"/>
        <w:tblLook w:val="04A0" w:firstRow="1" w:lastRow="0" w:firstColumn="1" w:lastColumn="0" w:noHBand="0" w:noVBand="1"/>
      </w:tblPr>
      <w:tblGrid>
        <w:gridCol w:w="820"/>
        <w:gridCol w:w="1580"/>
        <w:gridCol w:w="1560"/>
        <w:gridCol w:w="1272"/>
        <w:gridCol w:w="1380"/>
        <w:gridCol w:w="1420"/>
        <w:gridCol w:w="1760"/>
      </w:tblGrid>
      <w:tr w:rsidR="00ED50DA" w:rsidRPr="00ED50DA" w14:paraId="099E642C" w14:textId="77777777" w:rsidTr="00C14567">
        <w:trPr>
          <w:trHeight w:val="2520"/>
        </w:trPr>
        <w:tc>
          <w:tcPr>
            <w:tcW w:w="820" w:type="dxa"/>
            <w:tcBorders>
              <w:top w:val="single" w:sz="8" w:space="0" w:color="auto"/>
              <w:left w:val="single" w:sz="8" w:space="0" w:color="auto"/>
              <w:bottom w:val="nil"/>
              <w:right w:val="single" w:sz="8" w:space="0" w:color="auto"/>
            </w:tcBorders>
            <w:shd w:val="clear" w:color="auto" w:fill="auto"/>
            <w:vAlign w:val="center"/>
            <w:hideMark/>
          </w:tcPr>
          <w:p w14:paraId="3FB3E040" w14:textId="77777777" w:rsidR="00ED50DA" w:rsidRPr="003914DA" w:rsidRDefault="00ED50DA" w:rsidP="00ED50DA">
            <w:pPr>
              <w:spacing w:after="0" w:line="240" w:lineRule="auto"/>
              <w:jc w:val="center"/>
              <w:rPr>
                <w:rFonts w:ascii="Times New Roman" w:eastAsia="Times New Roman" w:hAnsi="Times New Roman" w:cs="Times New Roman"/>
                <w:color w:val="000000"/>
                <w:sz w:val="24"/>
                <w:szCs w:val="24"/>
                <w:lang w:eastAsia="ru-RU"/>
              </w:rPr>
            </w:pPr>
            <w:r w:rsidRPr="003914DA">
              <w:rPr>
                <w:rFonts w:ascii="Times New Roman" w:eastAsia="Times New Roman" w:hAnsi="Times New Roman" w:cs="Times New Roman"/>
                <w:color w:val="000000"/>
                <w:sz w:val="24"/>
                <w:szCs w:val="24"/>
                <w:lang w:eastAsia="ru-RU"/>
              </w:rPr>
              <w:t>п/п</w:t>
            </w:r>
          </w:p>
        </w:tc>
        <w:tc>
          <w:tcPr>
            <w:tcW w:w="1580" w:type="dxa"/>
            <w:tcBorders>
              <w:top w:val="single" w:sz="8" w:space="0" w:color="auto"/>
              <w:left w:val="nil"/>
              <w:bottom w:val="nil"/>
              <w:right w:val="single" w:sz="8" w:space="0" w:color="auto"/>
            </w:tcBorders>
            <w:shd w:val="clear" w:color="auto" w:fill="auto"/>
            <w:vAlign w:val="center"/>
            <w:hideMark/>
          </w:tcPr>
          <w:p w14:paraId="72AEBC7B" w14:textId="77777777" w:rsidR="00ED50DA" w:rsidRPr="003914DA" w:rsidRDefault="00ED50DA" w:rsidP="00ED50DA">
            <w:pPr>
              <w:spacing w:after="0" w:line="240" w:lineRule="auto"/>
              <w:rPr>
                <w:rFonts w:ascii="Times New Roman" w:eastAsia="Times New Roman" w:hAnsi="Times New Roman" w:cs="Times New Roman"/>
                <w:color w:val="000000"/>
                <w:sz w:val="24"/>
                <w:szCs w:val="24"/>
                <w:lang w:eastAsia="ru-RU"/>
              </w:rPr>
            </w:pPr>
            <w:r w:rsidRPr="003914DA">
              <w:rPr>
                <w:rFonts w:ascii="Times New Roman" w:eastAsia="Times New Roman" w:hAnsi="Times New Roman" w:cs="Times New Roman"/>
                <w:color w:val="000000"/>
                <w:sz w:val="24"/>
                <w:szCs w:val="24"/>
                <w:lang w:eastAsia="ru-RU"/>
              </w:rPr>
              <w:t>Госномер</w:t>
            </w:r>
          </w:p>
        </w:tc>
        <w:tc>
          <w:tcPr>
            <w:tcW w:w="1560" w:type="dxa"/>
            <w:tcBorders>
              <w:top w:val="single" w:sz="8" w:space="0" w:color="auto"/>
              <w:left w:val="nil"/>
              <w:bottom w:val="nil"/>
              <w:right w:val="single" w:sz="8" w:space="0" w:color="auto"/>
            </w:tcBorders>
            <w:shd w:val="clear" w:color="auto" w:fill="auto"/>
            <w:vAlign w:val="center"/>
            <w:hideMark/>
          </w:tcPr>
          <w:p w14:paraId="3481B498" w14:textId="77777777" w:rsidR="00ED50DA" w:rsidRPr="003914DA" w:rsidRDefault="00ED50DA" w:rsidP="00ED50DA">
            <w:pPr>
              <w:spacing w:after="0" w:line="240" w:lineRule="auto"/>
              <w:rPr>
                <w:rFonts w:ascii="Times New Roman" w:eastAsia="Times New Roman" w:hAnsi="Times New Roman" w:cs="Times New Roman"/>
                <w:color w:val="000000"/>
                <w:sz w:val="24"/>
                <w:szCs w:val="24"/>
                <w:lang w:eastAsia="ru-RU"/>
              </w:rPr>
            </w:pPr>
            <w:r w:rsidRPr="003914DA">
              <w:rPr>
                <w:rFonts w:ascii="Times New Roman" w:eastAsia="Times New Roman" w:hAnsi="Times New Roman" w:cs="Times New Roman"/>
                <w:color w:val="000000"/>
                <w:sz w:val="24"/>
                <w:szCs w:val="24"/>
                <w:lang w:eastAsia="ru-RU"/>
              </w:rPr>
              <w:t>Марка / модель ТС</w:t>
            </w:r>
          </w:p>
        </w:tc>
        <w:tc>
          <w:tcPr>
            <w:tcW w:w="1272" w:type="dxa"/>
            <w:tcBorders>
              <w:top w:val="single" w:sz="8" w:space="0" w:color="auto"/>
              <w:left w:val="nil"/>
              <w:bottom w:val="nil"/>
              <w:right w:val="single" w:sz="8" w:space="0" w:color="auto"/>
            </w:tcBorders>
            <w:shd w:val="clear" w:color="auto" w:fill="auto"/>
            <w:vAlign w:val="center"/>
            <w:hideMark/>
          </w:tcPr>
          <w:p w14:paraId="6EF9F313" w14:textId="77777777" w:rsidR="00ED50DA" w:rsidRPr="003914DA" w:rsidRDefault="00ED50DA" w:rsidP="00ED50DA">
            <w:pPr>
              <w:spacing w:after="0" w:line="240" w:lineRule="auto"/>
              <w:jc w:val="center"/>
              <w:rPr>
                <w:rFonts w:ascii="Times New Roman" w:eastAsia="Times New Roman" w:hAnsi="Times New Roman" w:cs="Times New Roman"/>
                <w:color w:val="000000"/>
                <w:sz w:val="24"/>
                <w:szCs w:val="24"/>
                <w:lang w:eastAsia="ru-RU"/>
              </w:rPr>
            </w:pPr>
            <w:r w:rsidRPr="003914DA">
              <w:rPr>
                <w:rFonts w:ascii="Times New Roman" w:eastAsia="Times New Roman" w:hAnsi="Times New Roman" w:cs="Times New Roman"/>
                <w:color w:val="000000"/>
                <w:sz w:val="24"/>
                <w:szCs w:val="24"/>
                <w:lang w:eastAsia="ru-RU"/>
              </w:rPr>
              <w:t>Категория ТС</w:t>
            </w:r>
          </w:p>
        </w:tc>
        <w:tc>
          <w:tcPr>
            <w:tcW w:w="1380" w:type="dxa"/>
            <w:tcBorders>
              <w:top w:val="single" w:sz="8" w:space="0" w:color="auto"/>
              <w:left w:val="nil"/>
              <w:bottom w:val="nil"/>
              <w:right w:val="single" w:sz="8" w:space="0" w:color="auto"/>
            </w:tcBorders>
            <w:shd w:val="clear" w:color="auto" w:fill="auto"/>
            <w:vAlign w:val="center"/>
            <w:hideMark/>
          </w:tcPr>
          <w:p w14:paraId="05EF012A" w14:textId="77777777" w:rsidR="00ED50DA" w:rsidRPr="003914DA" w:rsidRDefault="00ED50DA" w:rsidP="00ED50DA">
            <w:pPr>
              <w:spacing w:after="0" w:line="240" w:lineRule="auto"/>
              <w:jc w:val="center"/>
              <w:rPr>
                <w:rFonts w:ascii="Times New Roman" w:eastAsia="Times New Roman" w:hAnsi="Times New Roman" w:cs="Times New Roman"/>
                <w:color w:val="000000"/>
                <w:sz w:val="24"/>
                <w:szCs w:val="24"/>
                <w:lang w:eastAsia="ru-RU"/>
              </w:rPr>
            </w:pPr>
            <w:r w:rsidRPr="003914DA">
              <w:rPr>
                <w:rFonts w:ascii="Times New Roman" w:eastAsia="Times New Roman" w:hAnsi="Times New Roman" w:cs="Times New Roman"/>
                <w:color w:val="000000"/>
                <w:sz w:val="24"/>
                <w:szCs w:val="24"/>
                <w:lang w:eastAsia="ru-RU"/>
              </w:rPr>
              <w:t>Полная масса ТС, т.</w:t>
            </w:r>
          </w:p>
        </w:tc>
        <w:tc>
          <w:tcPr>
            <w:tcW w:w="1420" w:type="dxa"/>
            <w:tcBorders>
              <w:top w:val="single" w:sz="8" w:space="0" w:color="auto"/>
              <w:left w:val="nil"/>
              <w:bottom w:val="nil"/>
              <w:right w:val="single" w:sz="8" w:space="0" w:color="auto"/>
            </w:tcBorders>
            <w:shd w:val="clear" w:color="auto" w:fill="auto"/>
            <w:vAlign w:val="center"/>
            <w:hideMark/>
          </w:tcPr>
          <w:p w14:paraId="3D0C530B" w14:textId="77777777" w:rsidR="00ED50DA" w:rsidRPr="003914DA" w:rsidRDefault="00ED50DA" w:rsidP="00ED50DA">
            <w:pPr>
              <w:spacing w:after="0" w:line="240" w:lineRule="auto"/>
              <w:jc w:val="center"/>
              <w:rPr>
                <w:rFonts w:ascii="Times New Roman" w:eastAsia="Times New Roman" w:hAnsi="Times New Roman" w:cs="Times New Roman"/>
                <w:color w:val="000000"/>
                <w:sz w:val="24"/>
                <w:szCs w:val="24"/>
                <w:lang w:eastAsia="ru-RU"/>
              </w:rPr>
            </w:pPr>
            <w:r w:rsidRPr="003914DA">
              <w:rPr>
                <w:rFonts w:ascii="Times New Roman" w:eastAsia="Times New Roman" w:hAnsi="Times New Roman" w:cs="Times New Roman"/>
                <w:color w:val="000000"/>
                <w:sz w:val="24"/>
                <w:szCs w:val="24"/>
                <w:lang w:eastAsia="ru-RU"/>
              </w:rPr>
              <w:t>Год выпуска ТС</w:t>
            </w:r>
          </w:p>
        </w:tc>
        <w:tc>
          <w:tcPr>
            <w:tcW w:w="1760" w:type="dxa"/>
            <w:tcBorders>
              <w:top w:val="single" w:sz="8" w:space="0" w:color="auto"/>
              <w:left w:val="nil"/>
              <w:bottom w:val="nil"/>
              <w:right w:val="single" w:sz="8" w:space="0" w:color="auto"/>
            </w:tcBorders>
            <w:shd w:val="clear" w:color="auto" w:fill="auto"/>
            <w:vAlign w:val="center"/>
            <w:hideMark/>
          </w:tcPr>
          <w:p w14:paraId="1CDA9BF9" w14:textId="77777777" w:rsidR="00ED50DA" w:rsidRPr="003914DA" w:rsidRDefault="00ED50DA" w:rsidP="00ED50DA">
            <w:pPr>
              <w:spacing w:after="0" w:line="240" w:lineRule="auto"/>
              <w:jc w:val="center"/>
              <w:rPr>
                <w:rFonts w:ascii="Times New Roman" w:eastAsia="Times New Roman" w:hAnsi="Times New Roman" w:cs="Times New Roman"/>
                <w:color w:val="000000"/>
                <w:sz w:val="24"/>
                <w:szCs w:val="24"/>
                <w:lang w:eastAsia="ru-RU"/>
              </w:rPr>
            </w:pPr>
            <w:r w:rsidRPr="003914DA">
              <w:rPr>
                <w:rFonts w:ascii="Times New Roman" w:eastAsia="Times New Roman" w:hAnsi="Times New Roman" w:cs="Times New Roman"/>
                <w:color w:val="000000"/>
                <w:sz w:val="24"/>
                <w:szCs w:val="24"/>
                <w:lang w:eastAsia="ru-RU"/>
              </w:rPr>
              <w:t>Планируемый месяц проведения технического осмотра</w:t>
            </w:r>
          </w:p>
        </w:tc>
      </w:tr>
      <w:tr w:rsidR="00C14567" w:rsidRPr="00ED50DA" w14:paraId="3A240A3C" w14:textId="77777777" w:rsidTr="009967FC">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58EC1"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w:t>
            </w:r>
          </w:p>
        </w:tc>
        <w:tc>
          <w:tcPr>
            <w:tcW w:w="1580" w:type="dxa"/>
            <w:tcBorders>
              <w:top w:val="single" w:sz="4" w:space="0" w:color="auto"/>
              <w:left w:val="nil"/>
              <w:bottom w:val="single" w:sz="4" w:space="0" w:color="auto"/>
              <w:right w:val="single" w:sz="4" w:space="0" w:color="auto"/>
            </w:tcBorders>
            <w:shd w:val="clear" w:color="000000" w:fill="FFFFFF"/>
            <w:noWrap/>
            <w:hideMark/>
          </w:tcPr>
          <w:p w14:paraId="64F24060"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О 355 ТК 174</w:t>
            </w:r>
          </w:p>
        </w:tc>
        <w:tc>
          <w:tcPr>
            <w:tcW w:w="1560" w:type="dxa"/>
            <w:tcBorders>
              <w:top w:val="single" w:sz="4" w:space="0" w:color="auto"/>
              <w:left w:val="nil"/>
              <w:bottom w:val="single" w:sz="4" w:space="0" w:color="auto"/>
              <w:right w:val="single" w:sz="4" w:space="0" w:color="auto"/>
            </w:tcBorders>
            <w:shd w:val="clear" w:color="000000" w:fill="FFFFFF"/>
            <w:noWrap/>
            <w:hideMark/>
          </w:tcPr>
          <w:p w14:paraId="3C9CA0E8"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5FD5ABB0"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23285CC0"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2,830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E7AF51C"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2005</w:t>
            </w:r>
          </w:p>
        </w:tc>
        <w:tc>
          <w:tcPr>
            <w:tcW w:w="1760" w:type="dxa"/>
            <w:tcBorders>
              <w:top w:val="single" w:sz="4" w:space="0" w:color="auto"/>
              <w:left w:val="nil"/>
              <w:bottom w:val="single" w:sz="4" w:space="0" w:color="auto"/>
              <w:right w:val="single" w:sz="4" w:space="0" w:color="auto"/>
            </w:tcBorders>
            <w:shd w:val="clear" w:color="auto" w:fill="auto"/>
            <w:hideMark/>
          </w:tcPr>
          <w:p w14:paraId="2E1A1854" w14:textId="7FA8CECE"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4B971314"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3A970B9"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w:t>
            </w:r>
          </w:p>
        </w:tc>
        <w:tc>
          <w:tcPr>
            <w:tcW w:w="1580" w:type="dxa"/>
            <w:tcBorders>
              <w:top w:val="nil"/>
              <w:left w:val="nil"/>
              <w:bottom w:val="single" w:sz="4" w:space="0" w:color="auto"/>
              <w:right w:val="single" w:sz="4" w:space="0" w:color="auto"/>
            </w:tcBorders>
            <w:shd w:val="clear" w:color="000000" w:fill="FFFFFF"/>
            <w:noWrap/>
            <w:hideMark/>
          </w:tcPr>
          <w:p w14:paraId="66562346"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В 860 ТУ 174</w:t>
            </w:r>
          </w:p>
        </w:tc>
        <w:tc>
          <w:tcPr>
            <w:tcW w:w="1560" w:type="dxa"/>
            <w:tcBorders>
              <w:top w:val="nil"/>
              <w:left w:val="nil"/>
              <w:bottom w:val="single" w:sz="4" w:space="0" w:color="auto"/>
              <w:right w:val="single" w:sz="4" w:space="0" w:color="auto"/>
            </w:tcBorders>
            <w:shd w:val="clear" w:color="000000" w:fill="FFFFFF"/>
            <w:noWrap/>
            <w:hideMark/>
          </w:tcPr>
          <w:p w14:paraId="11942BD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SKODA Rapid</w:t>
            </w:r>
          </w:p>
        </w:tc>
        <w:tc>
          <w:tcPr>
            <w:tcW w:w="1272" w:type="dxa"/>
            <w:tcBorders>
              <w:top w:val="nil"/>
              <w:left w:val="nil"/>
              <w:bottom w:val="single" w:sz="4" w:space="0" w:color="auto"/>
              <w:right w:val="single" w:sz="4" w:space="0" w:color="auto"/>
            </w:tcBorders>
            <w:shd w:val="clear" w:color="auto" w:fill="auto"/>
            <w:noWrap/>
            <w:vAlign w:val="center"/>
            <w:hideMark/>
          </w:tcPr>
          <w:p w14:paraId="7C63ABA7"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M1</w:t>
            </w:r>
          </w:p>
        </w:tc>
        <w:tc>
          <w:tcPr>
            <w:tcW w:w="1380" w:type="dxa"/>
            <w:tcBorders>
              <w:top w:val="nil"/>
              <w:left w:val="nil"/>
              <w:bottom w:val="single" w:sz="4" w:space="0" w:color="auto"/>
              <w:right w:val="single" w:sz="4" w:space="0" w:color="auto"/>
            </w:tcBorders>
            <w:shd w:val="clear" w:color="auto" w:fill="auto"/>
            <w:noWrap/>
            <w:vAlign w:val="bottom"/>
            <w:hideMark/>
          </w:tcPr>
          <w:p w14:paraId="16BD14DD"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1,655</w:t>
            </w:r>
          </w:p>
        </w:tc>
        <w:tc>
          <w:tcPr>
            <w:tcW w:w="1420" w:type="dxa"/>
            <w:tcBorders>
              <w:top w:val="nil"/>
              <w:left w:val="nil"/>
              <w:bottom w:val="single" w:sz="4" w:space="0" w:color="auto"/>
              <w:right w:val="single" w:sz="4" w:space="0" w:color="auto"/>
            </w:tcBorders>
            <w:shd w:val="clear" w:color="auto" w:fill="auto"/>
            <w:noWrap/>
            <w:vAlign w:val="bottom"/>
            <w:hideMark/>
          </w:tcPr>
          <w:p w14:paraId="6ED62B0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hideMark/>
          </w:tcPr>
          <w:p w14:paraId="293E06C9" w14:textId="09FA5AEB"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4FF91D23"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DC3B9BB"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3</w:t>
            </w:r>
          </w:p>
        </w:tc>
        <w:tc>
          <w:tcPr>
            <w:tcW w:w="1580" w:type="dxa"/>
            <w:tcBorders>
              <w:top w:val="nil"/>
              <w:left w:val="nil"/>
              <w:bottom w:val="single" w:sz="4" w:space="0" w:color="auto"/>
              <w:right w:val="single" w:sz="4" w:space="0" w:color="auto"/>
            </w:tcBorders>
            <w:shd w:val="clear" w:color="000000" w:fill="FFFFFF"/>
            <w:noWrap/>
            <w:hideMark/>
          </w:tcPr>
          <w:p w14:paraId="58B94879"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412 АН 774</w:t>
            </w:r>
          </w:p>
        </w:tc>
        <w:tc>
          <w:tcPr>
            <w:tcW w:w="1560" w:type="dxa"/>
            <w:tcBorders>
              <w:top w:val="nil"/>
              <w:left w:val="nil"/>
              <w:bottom w:val="single" w:sz="4" w:space="0" w:color="auto"/>
              <w:right w:val="single" w:sz="4" w:space="0" w:color="auto"/>
            </w:tcBorders>
            <w:shd w:val="clear" w:color="000000" w:fill="FFFFFF"/>
            <w:noWrap/>
            <w:hideMark/>
          </w:tcPr>
          <w:p w14:paraId="571E2871"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hideMark/>
          </w:tcPr>
          <w:p w14:paraId="3B0252C3" w14:textId="208A4E60"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000000" w:fill="FFFFFF"/>
            <w:noWrap/>
            <w:vAlign w:val="bottom"/>
            <w:hideMark/>
          </w:tcPr>
          <w:p w14:paraId="632DE944"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2,200</w:t>
            </w:r>
          </w:p>
        </w:tc>
        <w:tc>
          <w:tcPr>
            <w:tcW w:w="1420" w:type="dxa"/>
            <w:tcBorders>
              <w:top w:val="nil"/>
              <w:left w:val="nil"/>
              <w:bottom w:val="single" w:sz="4" w:space="0" w:color="auto"/>
              <w:right w:val="single" w:sz="4" w:space="0" w:color="auto"/>
            </w:tcBorders>
            <w:shd w:val="clear" w:color="auto" w:fill="auto"/>
            <w:noWrap/>
            <w:vAlign w:val="bottom"/>
            <w:hideMark/>
          </w:tcPr>
          <w:p w14:paraId="735ABB27"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7ACAC51F" w14:textId="69D2514D"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7F2289E3"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2DFB0B1"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w:t>
            </w:r>
          </w:p>
        </w:tc>
        <w:tc>
          <w:tcPr>
            <w:tcW w:w="1580" w:type="dxa"/>
            <w:tcBorders>
              <w:top w:val="nil"/>
              <w:left w:val="nil"/>
              <w:bottom w:val="single" w:sz="4" w:space="0" w:color="auto"/>
              <w:right w:val="single" w:sz="4" w:space="0" w:color="auto"/>
            </w:tcBorders>
            <w:shd w:val="clear" w:color="000000" w:fill="FFFFFF"/>
            <w:noWrap/>
            <w:hideMark/>
          </w:tcPr>
          <w:p w14:paraId="7A8A3C21"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487 АН 774</w:t>
            </w:r>
          </w:p>
        </w:tc>
        <w:tc>
          <w:tcPr>
            <w:tcW w:w="1560" w:type="dxa"/>
            <w:tcBorders>
              <w:top w:val="nil"/>
              <w:left w:val="nil"/>
              <w:bottom w:val="single" w:sz="4" w:space="0" w:color="auto"/>
              <w:right w:val="single" w:sz="4" w:space="0" w:color="auto"/>
            </w:tcBorders>
            <w:shd w:val="clear" w:color="000000" w:fill="FFFFFF"/>
            <w:noWrap/>
            <w:hideMark/>
          </w:tcPr>
          <w:p w14:paraId="2431C948"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hideMark/>
          </w:tcPr>
          <w:p w14:paraId="25039C69" w14:textId="56312A09"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000000" w:fill="FFFFFF"/>
            <w:noWrap/>
            <w:vAlign w:val="bottom"/>
            <w:hideMark/>
          </w:tcPr>
          <w:p w14:paraId="1694260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2,200</w:t>
            </w:r>
          </w:p>
        </w:tc>
        <w:tc>
          <w:tcPr>
            <w:tcW w:w="1420" w:type="dxa"/>
            <w:tcBorders>
              <w:top w:val="nil"/>
              <w:left w:val="nil"/>
              <w:bottom w:val="single" w:sz="4" w:space="0" w:color="auto"/>
              <w:right w:val="single" w:sz="4" w:space="0" w:color="auto"/>
            </w:tcBorders>
            <w:shd w:val="clear" w:color="auto" w:fill="auto"/>
            <w:noWrap/>
            <w:vAlign w:val="bottom"/>
            <w:hideMark/>
          </w:tcPr>
          <w:p w14:paraId="4C84027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7F5F1E83" w14:textId="60B07ECE"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0F3D1CCA"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B10C4DF"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5</w:t>
            </w:r>
          </w:p>
        </w:tc>
        <w:tc>
          <w:tcPr>
            <w:tcW w:w="1580" w:type="dxa"/>
            <w:tcBorders>
              <w:top w:val="nil"/>
              <w:left w:val="nil"/>
              <w:bottom w:val="single" w:sz="4" w:space="0" w:color="auto"/>
              <w:right w:val="single" w:sz="4" w:space="0" w:color="auto"/>
            </w:tcBorders>
            <w:shd w:val="clear" w:color="000000" w:fill="FFFFFF"/>
            <w:noWrap/>
            <w:hideMark/>
          </w:tcPr>
          <w:p w14:paraId="7D5D7F24"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509 АН 774</w:t>
            </w:r>
          </w:p>
        </w:tc>
        <w:tc>
          <w:tcPr>
            <w:tcW w:w="1560" w:type="dxa"/>
            <w:tcBorders>
              <w:top w:val="nil"/>
              <w:left w:val="nil"/>
              <w:bottom w:val="single" w:sz="4" w:space="0" w:color="auto"/>
              <w:right w:val="single" w:sz="4" w:space="0" w:color="auto"/>
            </w:tcBorders>
            <w:shd w:val="clear" w:color="000000" w:fill="FFFFFF"/>
            <w:noWrap/>
            <w:hideMark/>
          </w:tcPr>
          <w:p w14:paraId="06E38A15"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hideMark/>
          </w:tcPr>
          <w:p w14:paraId="623500CC" w14:textId="5A2AFC0C"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000000" w:fill="FFFFFF"/>
            <w:noWrap/>
            <w:vAlign w:val="bottom"/>
            <w:hideMark/>
          </w:tcPr>
          <w:p w14:paraId="266C82A7"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2,200</w:t>
            </w:r>
          </w:p>
        </w:tc>
        <w:tc>
          <w:tcPr>
            <w:tcW w:w="1420" w:type="dxa"/>
            <w:tcBorders>
              <w:top w:val="nil"/>
              <w:left w:val="nil"/>
              <w:bottom w:val="single" w:sz="4" w:space="0" w:color="auto"/>
              <w:right w:val="single" w:sz="4" w:space="0" w:color="auto"/>
            </w:tcBorders>
            <w:shd w:val="clear" w:color="auto" w:fill="auto"/>
            <w:noWrap/>
            <w:vAlign w:val="bottom"/>
            <w:hideMark/>
          </w:tcPr>
          <w:p w14:paraId="2BDD13C4"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5B4C0A89" w14:textId="33614875"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20EB95E2"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6861DE4"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6</w:t>
            </w:r>
          </w:p>
        </w:tc>
        <w:tc>
          <w:tcPr>
            <w:tcW w:w="1580" w:type="dxa"/>
            <w:tcBorders>
              <w:top w:val="nil"/>
              <w:left w:val="nil"/>
              <w:bottom w:val="single" w:sz="4" w:space="0" w:color="auto"/>
              <w:right w:val="single" w:sz="4" w:space="0" w:color="auto"/>
            </w:tcBorders>
            <w:shd w:val="clear" w:color="000000" w:fill="FFFFFF"/>
            <w:noWrap/>
            <w:hideMark/>
          </w:tcPr>
          <w:p w14:paraId="5235899F"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Т 190 УХ 174</w:t>
            </w:r>
          </w:p>
        </w:tc>
        <w:tc>
          <w:tcPr>
            <w:tcW w:w="1560" w:type="dxa"/>
            <w:tcBorders>
              <w:top w:val="nil"/>
              <w:left w:val="nil"/>
              <w:bottom w:val="single" w:sz="4" w:space="0" w:color="auto"/>
              <w:right w:val="single" w:sz="4" w:space="0" w:color="auto"/>
            </w:tcBorders>
            <w:shd w:val="clear" w:color="000000" w:fill="FFFFFF"/>
            <w:noWrap/>
            <w:hideMark/>
          </w:tcPr>
          <w:p w14:paraId="6AED71C6"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3232B10A"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5DBEAD10"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7702363F"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2AE7FD42" w14:textId="5761B8D9"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45F177C2"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8E1CED4"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7</w:t>
            </w:r>
          </w:p>
        </w:tc>
        <w:tc>
          <w:tcPr>
            <w:tcW w:w="1580" w:type="dxa"/>
            <w:tcBorders>
              <w:top w:val="nil"/>
              <w:left w:val="nil"/>
              <w:bottom w:val="single" w:sz="4" w:space="0" w:color="auto"/>
              <w:right w:val="single" w:sz="4" w:space="0" w:color="auto"/>
            </w:tcBorders>
            <w:shd w:val="clear" w:color="000000" w:fill="FFFFFF"/>
            <w:noWrap/>
            <w:hideMark/>
          </w:tcPr>
          <w:p w14:paraId="59C858A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Т 204 УХ 174</w:t>
            </w:r>
          </w:p>
        </w:tc>
        <w:tc>
          <w:tcPr>
            <w:tcW w:w="1560" w:type="dxa"/>
            <w:tcBorders>
              <w:top w:val="nil"/>
              <w:left w:val="nil"/>
              <w:bottom w:val="single" w:sz="4" w:space="0" w:color="auto"/>
              <w:right w:val="single" w:sz="4" w:space="0" w:color="auto"/>
            </w:tcBorders>
            <w:shd w:val="clear" w:color="000000" w:fill="FFFFFF"/>
            <w:noWrap/>
            <w:hideMark/>
          </w:tcPr>
          <w:p w14:paraId="75FEF7DB"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517774EF"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6ECDCFB6"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68A65F9E"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51AF1CD2" w14:textId="42A24E11"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6EF7A25C"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B8C34A7"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8</w:t>
            </w:r>
          </w:p>
        </w:tc>
        <w:tc>
          <w:tcPr>
            <w:tcW w:w="1580" w:type="dxa"/>
            <w:tcBorders>
              <w:top w:val="nil"/>
              <w:left w:val="nil"/>
              <w:bottom w:val="single" w:sz="4" w:space="0" w:color="auto"/>
              <w:right w:val="single" w:sz="4" w:space="0" w:color="auto"/>
            </w:tcBorders>
            <w:shd w:val="clear" w:color="000000" w:fill="FFFFFF"/>
            <w:noWrap/>
            <w:hideMark/>
          </w:tcPr>
          <w:p w14:paraId="2CCCC914"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Т 206 УХ 174</w:t>
            </w:r>
          </w:p>
        </w:tc>
        <w:tc>
          <w:tcPr>
            <w:tcW w:w="1560" w:type="dxa"/>
            <w:tcBorders>
              <w:top w:val="nil"/>
              <w:left w:val="nil"/>
              <w:bottom w:val="single" w:sz="4" w:space="0" w:color="auto"/>
              <w:right w:val="single" w:sz="4" w:space="0" w:color="auto"/>
            </w:tcBorders>
            <w:shd w:val="clear" w:color="000000" w:fill="FFFFFF"/>
            <w:noWrap/>
            <w:hideMark/>
          </w:tcPr>
          <w:p w14:paraId="474AD902"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1D740C47"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0807BE83"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2C245C57"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09F74AA7" w14:textId="0E02CBD2"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3A290B08"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D1C9E61"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9</w:t>
            </w:r>
          </w:p>
        </w:tc>
        <w:tc>
          <w:tcPr>
            <w:tcW w:w="1580" w:type="dxa"/>
            <w:tcBorders>
              <w:top w:val="nil"/>
              <w:left w:val="nil"/>
              <w:bottom w:val="single" w:sz="4" w:space="0" w:color="auto"/>
              <w:right w:val="single" w:sz="4" w:space="0" w:color="auto"/>
            </w:tcBorders>
            <w:shd w:val="clear" w:color="000000" w:fill="FFFFFF"/>
            <w:noWrap/>
            <w:hideMark/>
          </w:tcPr>
          <w:p w14:paraId="3DF4CBED"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Т 211 УХ 174</w:t>
            </w:r>
          </w:p>
        </w:tc>
        <w:tc>
          <w:tcPr>
            <w:tcW w:w="1560" w:type="dxa"/>
            <w:tcBorders>
              <w:top w:val="nil"/>
              <w:left w:val="nil"/>
              <w:bottom w:val="single" w:sz="4" w:space="0" w:color="auto"/>
              <w:right w:val="single" w:sz="4" w:space="0" w:color="auto"/>
            </w:tcBorders>
            <w:shd w:val="clear" w:color="000000" w:fill="FFFFFF"/>
            <w:noWrap/>
            <w:hideMark/>
          </w:tcPr>
          <w:p w14:paraId="73401105"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BD9E96B"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71DCB0C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3A765BFE"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69B404CD" w14:textId="0EAAE73D"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7FD7C9FF"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3991496"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10</w:t>
            </w:r>
          </w:p>
        </w:tc>
        <w:tc>
          <w:tcPr>
            <w:tcW w:w="1580" w:type="dxa"/>
            <w:tcBorders>
              <w:top w:val="nil"/>
              <w:left w:val="nil"/>
              <w:bottom w:val="single" w:sz="4" w:space="0" w:color="auto"/>
              <w:right w:val="single" w:sz="4" w:space="0" w:color="auto"/>
            </w:tcBorders>
            <w:shd w:val="clear" w:color="000000" w:fill="FFFFFF"/>
            <w:noWrap/>
            <w:hideMark/>
          </w:tcPr>
          <w:p w14:paraId="32B7A0CD"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Е 481 АВ 774</w:t>
            </w:r>
          </w:p>
        </w:tc>
        <w:tc>
          <w:tcPr>
            <w:tcW w:w="1560" w:type="dxa"/>
            <w:tcBorders>
              <w:top w:val="nil"/>
              <w:left w:val="nil"/>
              <w:bottom w:val="single" w:sz="4" w:space="0" w:color="auto"/>
              <w:right w:val="single" w:sz="4" w:space="0" w:color="auto"/>
            </w:tcBorders>
            <w:shd w:val="clear" w:color="000000" w:fill="FFFFFF"/>
            <w:noWrap/>
            <w:hideMark/>
          </w:tcPr>
          <w:p w14:paraId="49A097F0"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30F1A642"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M1</w:t>
            </w:r>
          </w:p>
        </w:tc>
        <w:tc>
          <w:tcPr>
            <w:tcW w:w="1380" w:type="dxa"/>
            <w:tcBorders>
              <w:top w:val="nil"/>
              <w:left w:val="nil"/>
              <w:bottom w:val="single" w:sz="4" w:space="0" w:color="auto"/>
              <w:right w:val="single" w:sz="4" w:space="0" w:color="auto"/>
            </w:tcBorders>
            <w:shd w:val="clear" w:color="auto" w:fill="auto"/>
            <w:noWrap/>
            <w:vAlign w:val="bottom"/>
            <w:hideMark/>
          </w:tcPr>
          <w:p w14:paraId="4184042C"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00A0EFCB"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391BF020" w14:textId="3B9023AE"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5345EEBE"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46D4728"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11</w:t>
            </w:r>
          </w:p>
        </w:tc>
        <w:tc>
          <w:tcPr>
            <w:tcW w:w="1580" w:type="dxa"/>
            <w:tcBorders>
              <w:top w:val="nil"/>
              <w:left w:val="nil"/>
              <w:bottom w:val="single" w:sz="4" w:space="0" w:color="auto"/>
              <w:right w:val="single" w:sz="4" w:space="0" w:color="auto"/>
            </w:tcBorders>
            <w:shd w:val="clear" w:color="000000" w:fill="FFFFFF"/>
            <w:noWrap/>
            <w:hideMark/>
          </w:tcPr>
          <w:p w14:paraId="3F4F8566"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Е 483 АВ 774</w:t>
            </w:r>
          </w:p>
        </w:tc>
        <w:tc>
          <w:tcPr>
            <w:tcW w:w="1560" w:type="dxa"/>
            <w:tcBorders>
              <w:top w:val="nil"/>
              <w:left w:val="nil"/>
              <w:bottom w:val="single" w:sz="4" w:space="0" w:color="auto"/>
              <w:right w:val="single" w:sz="4" w:space="0" w:color="auto"/>
            </w:tcBorders>
            <w:shd w:val="clear" w:color="000000" w:fill="FFFFFF"/>
            <w:noWrap/>
            <w:hideMark/>
          </w:tcPr>
          <w:p w14:paraId="68BD78E9"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47D48133"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M1</w:t>
            </w:r>
          </w:p>
        </w:tc>
        <w:tc>
          <w:tcPr>
            <w:tcW w:w="1380" w:type="dxa"/>
            <w:tcBorders>
              <w:top w:val="nil"/>
              <w:left w:val="nil"/>
              <w:bottom w:val="single" w:sz="4" w:space="0" w:color="auto"/>
              <w:right w:val="single" w:sz="4" w:space="0" w:color="auto"/>
            </w:tcBorders>
            <w:shd w:val="clear" w:color="auto" w:fill="auto"/>
            <w:noWrap/>
            <w:vAlign w:val="bottom"/>
            <w:hideMark/>
          </w:tcPr>
          <w:p w14:paraId="3E6D5359"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032364A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7FD96D60" w14:textId="06C5C20B"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7BE7C461"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CE4CAF6"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w:t>
            </w:r>
          </w:p>
        </w:tc>
        <w:tc>
          <w:tcPr>
            <w:tcW w:w="1580" w:type="dxa"/>
            <w:tcBorders>
              <w:top w:val="nil"/>
              <w:left w:val="nil"/>
              <w:bottom w:val="single" w:sz="4" w:space="0" w:color="auto"/>
              <w:right w:val="single" w:sz="4" w:space="0" w:color="auto"/>
            </w:tcBorders>
            <w:shd w:val="clear" w:color="000000" w:fill="FFFFFF"/>
            <w:noWrap/>
            <w:hideMark/>
          </w:tcPr>
          <w:p w14:paraId="304B1456"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О 441 ОК 174</w:t>
            </w:r>
          </w:p>
        </w:tc>
        <w:tc>
          <w:tcPr>
            <w:tcW w:w="1560" w:type="dxa"/>
            <w:tcBorders>
              <w:top w:val="nil"/>
              <w:left w:val="nil"/>
              <w:bottom w:val="single" w:sz="4" w:space="0" w:color="auto"/>
              <w:right w:val="single" w:sz="4" w:space="0" w:color="auto"/>
            </w:tcBorders>
            <w:shd w:val="clear" w:color="000000" w:fill="FFFFFF"/>
            <w:noWrap/>
            <w:hideMark/>
          </w:tcPr>
          <w:p w14:paraId="4B580055"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3302</w:t>
            </w:r>
          </w:p>
        </w:tc>
        <w:tc>
          <w:tcPr>
            <w:tcW w:w="1272" w:type="dxa"/>
            <w:tcBorders>
              <w:top w:val="nil"/>
              <w:left w:val="nil"/>
              <w:bottom w:val="single" w:sz="4" w:space="0" w:color="auto"/>
              <w:right w:val="single" w:sz="4" w:space="0" w:color="auto"/>
            </w:tcBorders>
            <w:shd w:val="clear" w:color="auto" w:fill="auto"/>
            <w:noWrap/>
            <w:vAlign w:val="center"/>
            <w:hideMark/>
          </w:tcPr>
          <w:p w14:paraId="0A119599"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5FA4C474"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2,100</w:t>
            </w:r>
          </w:p>
        </w:tc>
        <w:tc>
          <w:tcPr>
            <w:tcW w:w="1420" w:type="dxa"/>
            <w:tcBorders>
              <w:top w:val="nil"/>
              <w:left w:val="nil"/>
              <w:bottom w:val="single" w:sz="4" w:space="0" w:color="auto"/>
              <w:right w:val="single" w:sz="4" w:space="0" w:color="auto"/>
            </w:tcBorders>
            <w:shd w:val="clear" w:color="auto" w:fill="auto"/>
            <w:noWrap/>
            <w:vAlign w:val="bottom"/>
            <w:hideMark/>
          </w:tcPr>
          <w:p w14:paraId="4F1186FB"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2011</w:t>
            </w:r>
          </w:p>
        </w:tc>
        <w:tc>
          <w:tcPr>
            <w:tcW w:w="1760" w:type="dxa"/>
            <w:tcBorders>
              <w:top w:val="nil"/>
              <w:left w:val="nil"/>
              <w:bottom w:val="single" w:sz="4" w:space="0" w:color="auto"/>
              <w:right w:val="single" w:sz="4" w:space="0" w:color="auto"/>
            </w:tcBorders>
            <w:shd w:val="clear" w:color="auto" w:fill="auto"/>
            <w:hideMark/>
          </w:tcPr>
          <w:p w14:paraId="6E743A26" w14:textId="1D9DB691"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3FC8D6C6"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565B1C1"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13</w:t>
            </w:r>
          </w:p>
        </w:tc>
        <w:tc>
          <w:tcPr>
            <w:tcW w:w="1580" w:type="dxa"/>
            <w:tcBorders>
              <w:top w:val="nil"/>
              <w:left w:val="nil"/>
              <w:bottom w:val="single" w:sz="4" w:space="0" w:color="auto"/>
              <w:right w:val="single" w:sz="4" w:space="0" w:color="auto"/>
            </w:tcBorders>
            <w:shd w:val="clear" w:color="000000" w:fill="FFFFFF"/>
            <w:noWrap/>
            <w:hideMark/>
          </w:tcPr>
          <w:p w14:paraId="2960FDF9"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В 187 ОР 174</w:t>
            </w:r>
          </w:p>
        </w:tc>
        <w:tc>
          <w:tcPr>
            <w:tcW w:w="1560" w:type="dxa"/>
            <w:tcBorders>
              <w:top w:val="nil"/>
              <w:left w:val="nil"/>
              <w:bottom w:val="single" w:sz="4" w:space="0" w:color="auto"/>
              <w:right w:val="single" w:sz="4" w:space="0" w:color="auto"/>
            </w:tcBorders>
            <w:shd w:val="clear" w:color="000000" w:fill="FFFFFF"/>
            <w:noWrap/>
            <w:hideMark/>
          </w:tcPr>
          <w:p w14:paraId="08FC1087"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4912C111"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6F858197"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6FC96494"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2012</w:t>
            </w:r>
          </w:p>
        </w:tc>
        <w:tc>
          <w:tcPr>
            <w:tcW w:w="1760" w:type="dxa"/>
            <w:tcBorders>
              <w:top w:val="nil"/>
              <w:left w:val="nil"/>
              <w:bottom w:val="single" w:sz="4" w:space="0" w:color="auto"/>
              <w:right w:val="single" w:sz="4" w:space="0" w:color="auto"/>
            </w:tcBorders>
            <w:shd w:val="clear" w:color="auto" w:fill="auto"/>
            <w:hideMark/>
          </w:tcPr>
          <w:p w14:paraId="1C24832B" w14:textId="0E39F8E9"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36DEB82D"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6E42EB7"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14</w:t>
            </w:r>
          </w:p>
        </w:tc>
        <w:tc>
          <w:tcPr>
            <w:tcW w:w="1580" w:type="dxa"/>
            <w:tcBorders>
              <w:top w:val="nil"/>
              <w:left w:val="nil"/>
              <w:bottom w:val="single" w:sz="4" w:space="0" w:color="auto"/>
              <w:right w:val="single" w:sz="4" w:space="0" w:color="auto"/>
            </w:tcBorders>
            <w:shd w:val="clear" w:color="000000" w:fill="FFFFFF"/>
            <w:noWrap/>
            <w:hideMark/>
          </w:tcPr>
          <w:p w14:paraId="4AE0F294"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О 352 ТК 174</w:t>
            </w:r>
          </w:p>
        </w:tc>
        <w:tc>
          <w:tcPr>
            <w:tcW w:w="1560" w:type="dxa"/>
            <w:tcBorders>
              <w:top w:val="nil"/>
              <w:left w:val="nil"/>
              <w:bottom w:val="single" w:sz="4" w:space="0" w:color="auto"/>
              <w:right w:val="single" w:sz="4" w:space="0" w:color="auto"/>
            </w:tcBorders>
            <w:shd w:val="clear" w:color="000000" w:fill="FFFFFF"/>
            <w:noWrap/>
            <w:hideMark/>
          </w:tcPr>
          <w:p w14:paraId="32C6F846"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162F6D79"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34877ED8"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1,895</w:t>
            </w:r>
          </w:p>
        </w:tc>
        <w:tc>
          <w:tcPr>
            <w:tcW w:w="1420" w:type="dxa"/>
            <w:tcBorders>
              <w:top w:val="nil"/>
              <w:left w:val="nil"/>
              <w:bottom w:val="single" w:sz="4" w:space="0" w:color="auto"/>
              <w:right w:val="single" w:sz="4" w:space="0" w:color="auto"/>
            </w:tcBorders>
            <w:shd w:val="clear" w:color="auto" w:fill="auto"/>
            <w:noWrap/>
            <w:vAlign w:val="bottom"/>
            <w:hideMark/>
          </w:tcPr>
          <w:p w14:paraId="4D19EDAC"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hideMark/>
          </w:tcPr>
          <w:p w14:paraId="76BFCB14" w14:textId="0DD7C4A4"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6D27D39D"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94C5E3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15</w:t>
            </w:r>
          </w:p>
        </w:tc>
        <w:tc>
          <w:tcPr>
            <w:tcW w:w="1580" w:type="dxa"/>
            <w:tcBorders>
              <w:top w:val="nil"/>
              <w:left w:val="nil"/>
              <w:bottom w:val="single" w:sz="4" w:space="0" w:color="auto"/>
              <w:right w:val="single" w:sz="4" w:space="0" w:color="auto"/>
            </w:tcBorders>
            <w:shd w:val="clear" w:color="000000" w:fill="FFFFFF"/>
            <w:noWrap/>
            <w:hideMark/>
          </w:tcPr>
          <w:p w14:paraId="21C6D226"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О 356 ТК 174</w:t>
            </w:r>
          </w:p>
        </w:tc>
        <w:tc>
          <w:tcPr>
            <w:tcW w:w="1560" w:type="dxa"/>
            <w:tcBorders>
              <w:top w:val="nil"/>
              <w:left w:val="nil"/>
              <w:bottom w:val="single" w:sz="4" w:space="0" w:color="auto"/>
              <w:right w:val="single" w:sz="4" w:space="0" w:color="auto"/>
            </w:tcBorders>
            <w:shd w:val="clear" w:color="000000" w:fill="FFFFFF"/>
            <w:noWrap/>
            <w:hideMark/>
          </w:tcPr>
          <w:p w14:paraId="6378CCCD"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2C55BBE0"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70154D53"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1,895</w:t>
            </w:r>
          </w:p>
        </w:tc>
        <w:tc>
          <w:tcPr>
            <w:tcW w:w="1420" w:type="dxa"/>
            <w:tcBorders>
              <w:top w:val="nil"/>
              <w:left w:val="nil"/>
              <w:bottom w:val="single" w:sz="4" w:space="0" w:color="auto"/>
              <w:right w:val="single" w:sz="4" w:space="0" w:color="auto"/>
            </w:tcBorders>
            <w:shd w:val="clear" w:color="auto" w:fill="auto"/>
            <w:noWrap/>
            <w:vAlign w:val="bottom"/>
            <w:hideMark/>
          </w:tcPr>
          <w:p w14:paraId="7C4457E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hideMark/>
          </w:tcPr>
          <w:p w14:paraId="64ECD803" w14:textId="68DB7BC1"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083DDECB"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BEE16C9"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16</w:t>
            </w:r>
          </w:p>
        </w:tc>
        <w:tc>
          <w:tcPr>
            <w:tcW w:w="1580" w:type="dxa"/>
            <w:tcBorders>
              <w:top w:val="nil"/>
              <w:left w:val="nil"/>
              <w:bottom w:val="single" w:sz="4" w:space="0" w:color="auto"/>
              <w:right w:val="single" w:sz="4" w:space="0" w:color="auto"/>
            </w:tcBorders>
            <w:shd w:val="clear" w:color="000000" w:fill="FFFFFF"/>
            <w:noWrap/>
            <w:hideMark/>
          </w:tcPr>
          <w:p w14:paraId="67ECF475"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О 585 ТК 174</w:t>
            </w:r>
          </w:p>
        </w:tc>
        <w:tc>
          <w:tcPr>
            <w:tcW w:w="1560" w:type="dxa"/>
            <w:tcBorders>
              <w:top w:val="nil"/>
              <w:left w:val="nil"/>
              <w:bottom w:val="single" w:sz="4" w:space="0" w:color="auto"/>
              <w:right w:val="single" w:sz="4" w:space="0" w:color="auto"/>
            </w:tcBorders>
            <w:shd w:val="clear" w:color="000000" w:fill="FFFFFF"/>
            <w:noWrap/>
            <w:hideMark/>
          </w:tcPr>
          <w:p w14:paraId="086B2BBC"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12798F1C"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5C73E768"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6581707F"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hideMark/>
          </w:tcPr>
          <w:p w14:paraId="31C5B1AC" w14:textId="502041EA"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75B2C8CA"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898B3E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17</w:t>
            </w:r>
          </w:p>
        </w:tc>
        <w:tc>
          <w:tcPr>
            <w:tcW w:w="1580" w:type="dxa"/>
            <w:tcBorders>
              <w:top w:val="nil"/>
              <w:left w:val="nil"/>
              <w:bottom w:val="single" w:sz="4" w:space="0" w:color="auto"/>
              <w:right w:val="single" w:sz="4" w:space="0" w:color="auto"/>
            </w:tcBorders>
            <w:shd w:val="clear" w:color="000000" w:fill="FFFFFF"/>
            <w:noWrap/>
            <w:hideMark/>
          </w:tcPr>
          <w:p w14:paraId="253AEB41"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633 ТО 174</w:t>
            </w:r>
          </w:p>
        </w:tc>
        <w:tc>
          <w:tcPr>
            <w:tcW w:w="1560" w:type="dxa"/>
            <w:tcBorders>
              <w:top w:val="nil"/>
              <w:left w:val="nil"/>
              <w:bottom w:val="single" w:sz="4" w:space="0" w:color="auto"/>
              <w:right w:val="single" w:sz="4" w:space="0" w:color="auto"/>
            </w:tcBorders>
            <w:shd w:val="clear" w:color="000000" w:fill="FFFFFF"/>
            <w:noWrap/>
            <w:hideMark/>
          </w:tcPr>
          <w:p w14:paraId="605FEEE2"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5B5C3EDF"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7CE4EAFE"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75180762"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hideMark/>
          </w:tcPr>
          <w:p w14:paraId="35E03735" w14:textId="528FCB42"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6594B69E" w14:textId="77777777" w:rsidTr="009967FC">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6CDD3BC"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18</w:t>
            </w:r>
          </w:p>
        </w:tc>
        <w:tc>
          <w:tcPr>
            <w:tcW w:w="1580" w:type="dxa"/>
            <w:tcBorders>
              <w:top w:val="nil"/>
              <w:left w:val="nil"/>
              <w:bottom w:val="single" w:sz="4" w:space="0" w:color="auto"/>
              <w:right w:val="single" w:sz="4" w:space="0" w:color="auto"/>
            </w:tcBorders>
            <w:shd w:val="clear" w:color="000000" w:fill="FFFFFF"/>
            <w:noWrap/>
            <w:hideMark/>
          </w:tcPr>
          <w:p w14:paraId="0140B1EF"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Р 003 ТО 174</w:t>
            </w:r>
          </w:p>
        </w:tc>
        <w:tc>
          <w:tcPr>
            <w:tcW w:w="1560" w:type="dxa"/>
            <w:tcBorders>
              <w:top w:val="nil"/>
              <w:left w:val="nil"/>
              <w:bottom w:val="single" w:sz="4" w:space="0" w:color="auto"/>
              <w:right w:val="single" w:sz="4" w:space="0" w:color="auto"/>
            </w:tcBorders>
            <w:shd w:val="clear" w:color="000000" w:fill="FFFFFF"/>
            <w:noWrap/>
            <w:hideMark/>
          </w:tcPr>
          <w:p w14:paraId="29F6E11D"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7F26CD5B"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0EA10DC4"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1,895</w:t>
            </w:r>
          </w:p>
        </w:tc>
        <w:tc>
          <w:tcPr>
            <w:tcW w:w="1420" w:type="dxa"/>
            <w:tcBorders>
              <w:top w:val="nil"/>
              <w:left w:val="nil"/>
              <w:bottom w:val="single" w:sz="4" w:space="0" w:color="auto"/>
              <w:right w:val="single" w:sz="4" w:space="0" w:color="auto"/>
            </w:tcBorders>
            <w:shd w:val="clear" w:color="auto" w:fill="auto"/>
            <w:noWrap/>
            <w:vAlign w:val="bottom"/>
            <w:hideMark/>
          </w:tcPr>
          <w:p w14:paraId="5399D113"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hideMark/>
          </w:tcPr>
          <w:p w14:paraId="4EF69A92" w14:textId="4633592E"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ED50DA" w:rsidRPr="00ED50DA" w14:paraId="7AD1E784" w14:textId="77777777" w:rsidTr="00C14567">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52EB49A" w14:textId="77777777" w:rsidR="00ED50DA" w:rsidRPr="003914DA" w:rsidRDefault="00ED50DA" w:rsidP="00ED50DA">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w:t>
            </w:r>
          </w:p>
        </w:tc>
        <w:tc>
          <w:tcPr>
            <w:tcW w:w="1580" w:type="dxa"/>
            <w:tcBorders>
              <w:top w:val="nil"/>
              <w:left w:val="nil"/>
              <w:bottom w:val="single" w:sz="4" w:space="0" w:color="auto"/>
              <w:right w:val="single" w:sz="4" w:space="0" w:color="auto"/>
            </w:tcBorders>
            <w:shd w:val="clear" w:color="000000" w:fill="FFFFFF"/>
            <w:noWrap/>
            <w:hideMark/>
          </w:tcPr>
          <w:p w14:paraId="3BD32C52" w14:textId="77777777" w:rsidR="00ED50DA" w:rsidRPr="003914DA" w:rsidRDefault="00ED50DA" w:rsidP="00ED50DA">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Р 046 ТО 174</w:t>
            </w:r>
          </w:p>
        </w:tc>
        <w:tc>
          <w:tcPr>
            <w:tcW w:w="1560" w:type="dxa"/>
            <w:tcBorders>
              <w:top w:val="nil"/>
              <w:left w:val="nil"/>
              <w:bottom w:val="single" w:sz="4" w:space="0" w:color="auto"/>
              <w:right w:val="single" w:sz="4" w:space="0" w:color="auto"/>
            </w:tcBorders>
            <w:shd w:val="clear" w:color="000000" w:fill="FFFFFF"/>
            <w:noWrap/>
            <w:hideMark/>
          </w:tcPr>
          <w:p w14:paraId="2F581E5B" w14:textId="77777777" w:rsidR="00ED50DA" w:rsidRPr="003914DA" w:rsidRDefault="00ED50DA" w:rsidP="00ED50DA">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6291575B" w14:textId="77777777" w:rsidR="00ED50DA" w:rsidRPr="003914DA" w:rsidRDefault="00ED50DA" w:rsidP="00ED50DA">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7CD13724" w14:textId="77777777" w:rsidR="00ED50DA" w:rsidRPr="003914DA" w:rsidRDefault="00ED50DA" w:rsidP="00ED50DA">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013D4E4D" w14:textId="77777777" w:rsidR="00ED50DA" w:rsidRPr="003914DA" w:rsidRDefault="00ED50DA" w:rsidP="00ED50DA">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vAlign w:val="bottom"/>
            <w:hideMark/>
          </w:tcPr>
          <w:p w14:paraId="27F19AF1" w14:textId="27ED7FA4" w:rsidR="00ED50DA" w:rsidRPr="003914DA" w:rsidRDefault="00C14567" w:rsidP="00ED50DA">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w:t>
            </w:r>
            <w:r w:rsidR="00ED50DA" w:rsidRPr="003914DA">
              <w:rPr>
                <w:rFonts w:ascii="Times New Roman" w:eastAsia="Times New Roman" w:hAnsi="Times New Roman" w:cs="Times New Roman"/>
                <w:color w:val="000000"/>
                <w:lang w:eastAsia="ru-RU"/>
              </w:rPr>
              <w:t>.26</w:t>
            </w:r>
          </w:p>
        </w:tc>
      </w:tr>
      <w:tr w:rsidR="00C14567" w:rsidRPr="00ED50DA" w14:paraId="2234AB2C"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1ABA1BC"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21</w:t>
            </w:r>
          </w:p>
        </w:tc>
        <w:tc>
          <w:tcPr>
            <w:tcW w:w="1580" w:type="dxa"/>
            <w:tcBorders>
              <w:top w:val="nil"/>
              <w:left w:val="nil"/>
              <w:bottom w:val="single" w:sz="4" w:space="0" w:color="auto"/>
              <w:right w:val="single" w:sz="4" w:space="0" w:color="auto"/>
            </w:tcBorders>
            <w:shd w:val="clear" w:color="000000" w:fill="FFFFFF"/>
            <w:noWrap/>
            <w:hideMark/>
          </w:tcPr>
          <w:p w14:paraId="10688563"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В 245 ХА 174</w:t>
            </w:r>
          </w:p>
        </w:tc>
        <w:tc>
          <w:tcPr>
            <w:tcW w:w="1560" w:type="dxa"/>
            <w:tcBorders>
              <w:top w:val="nil"/>
              <w:left w:val="nil"/>
              <w:bottom w:val="single" w:sz="4" w:space="0" w:color="auto"/>
              <w:right w:val="single" w:sz="4" w:space="0" w:color="auto"/>
            </w:tcBorders>
            <w:shd w:val="clear" w:color="000000" w:fill="FFFFFF"/>
            <w:noWrap/>
            <w:hideMark/>
          </w:tcPr>
          <w:p w14:paraId="14D1E383"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5311C313"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6B75895D"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2,209</w:t>
            </w:r>
          </w:p>
        </w:tc>
        <w:tc>
          <w:tcPr>
            <w:tcW w:w="1420" w:type="dxa"/>
            <w:tcBorders>
              <w:top w:val="nil"/>
              <w:left w:val="nil"/>
              <w:bottom w:val="single" w:sz="4" w:space="0" w:color="auto"/>
              <w:right w:val="single" w:sz="4" w:space="0" w:color="auto"/>
            </w:tcBorders>
            <w:shd w:val="clear" w:color="auto" w:fill="auto"/>
            <w:noWrap/>
            <w:vAlign w:val="bottom"/>
            <w:hideMark/>
          </w:tcPr>
          <w:p w14:paraId="1723B058"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2017</w:t>
            </w:r>
          </w:p>
        </w:tc>
        <w:tc>
          <w:tcPr>
            <w:tcW w:w="1760" w:type="dxa"/>
            <w:tcBorders>
              <w:top w:val="nil"/>
              <w:left w:val="nil"/>
              <w:bottom w:val="single" w:sz="4" w:space="0" w:color="auto"/>
              <w:right w:val="single" w:sz="4" w:space="0" w:color="auto"/>
            </w:tcBorders>
            <w:shd w:val="clear" w:color="auto" w:fill="auto"/>
            <w:hideMark/>
          </w:tcPr>
          <w:p w14:paraId="4F30E7AD" w14:textId="0C0249ED"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35B8EBB4"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99769DC"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w:t>
            </w:r>
          </w:p>
        </w:tc>
        <w:tc>
          <w:tcPr>
            <w:tcW w:w="1580" w:type="dxa"/>
            <w:tcBorders>
              <w:top w:val="nil"/>
              <w:left w:val="nil"/>
              <w:bottom w:val="single" w:sz="4" w:space="0" w:color="auto"/>
              <w:right w:val="single" w:sz="4" w:space="0" w:color="auto"/>
            </w:tcBorders>
            <w:shd w:val="clear" w:color="000000" w:fill="FFFFFF"/>
            <w:noWrap/>
            <w:hideMark/>
          </w:tcPr>
          <w:p w14:paraId="20C50393"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В 224 ХА 174</w:t>
            </w:r>
          </w:p>
        </w:tc>
        <w:tc>
          <w:tcPr>
            <w:tcW w:w="1560" w:type="dxa"/>
            <w:tcBorders>
              <w:top w:val="nil"/>
              <w:left w:val="nil"/>
              <w:bottom w:val="single" w:sz="4" w:space="0" w:color="auto"/>
              <w:right w:val="single" w:sz="4" w:space="0" w:color="auto"/>
            </w:tcBorders>
            <w:shd w:val="clear" w:color="000000" w:fill="FFFFFF"/>
            <w:noWrap/>
            <w:hideMark/>
          </w:tcPr>
          <w:p w14:paraId="4126F266"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0E2DFE49"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1580F816"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2,209</w:t>
            </w:r>
          </w:p>
        </w:tc>
        <w:tc>
          <w:tcPr>
            <w:tcW w:w="1420" w:type="dxa"/>
            <w:tcBorders>
              <w:top w:val="nil"/>
              <w:left w:val="nil"/>
              <w:bottom w:val="single" w:sz="4" w:space="0" w:color="auto"/>
              <w:right w:val="single" w:sz="4" w:space="0" w:color="auto"/>
            </w:tcBorders>
            <w:shd w:val="clear" w:color="auto" w:fill="auto"/>
            <w:noWrap/>
            <w:vAlign w:val="bottom"/>
            <w:hideMark/>
          </w:tcPr>
          <w:p w14:paraId="0FBA1500"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2017</w:t>
            </w:r>
          </w:p>
        </w:tc>
        <w:tc>
          <w:tcPr>
            <w:tcW w:w="1760" w:type="dxa"/>
            <w:tcBorders>
              <w:top w:val="nil"/>
              <w:left w:val="nil"/>
              <w:bottom w:val="single" w:sz="4" w:space="0" w:color="auto"/>
              <w:right w:val="single" w:sz="4" w:space="0" w:color="auto"/>
            </w:tcBorders>
            <w:shd w:val="clear" w:color="auto" w:fill="auto"/>
            <w:hideMark/>
          </w:tcPr>
          <w:p w14:paraId="70C44C88" w14:textId="38E5C08C"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1DDF59DB"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2371A41"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23</w:t>
            </w:r>
          </w:p>
        </w:tc>
        <w:tc>
          <w:tcPr>
            <w:tcW w:w="1580" w:type="dxa"/>
            <w:tcBorders>
              <w:top w:val="nil"/>
              <w:left w:val="nil"/>
              <w:bottom w:val="single" w:sz="4" w:space="0" w:color="auto"/>
              <w:right w:val="single" w:sz="4" w:space="0" w:color="auto"/>
            </w:tcBorders>
            <w:shd w:val="clear" w:color="000000" w:fill="FFFFFF"/>
            <w:noWrap/>
            <w:hideMark/>
          </w:tcPr>
          <w:p w14:paraId="66F6FC7D"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В 227 ХА 174</w:t>
            </w:r>
          </w:p>
        </w:tc>
        <w:tc>
          <w:tcPr>
            <w:tcW w:w="1560" w:type="dxa"/>
            <w:tcBorders>
              <w:top w:val="nil"/>
              <w:left w:val="nil"/>
              <w:bottom w:val="single" w:sz="4" w:space="0" w:color="auto"/>
              <w:right w:val="single" w:sz="4" w:space="0" w:color="auto"/>
            </w:tcBorders>
            <w:shd w:val="clear" w:color="000000" w:fill="FFFFFF"/>
            <w:noWrap/>
            <w:hideMark/>
          </w:tcPr>
          <w:p w14:paraId="2C412F30"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5BBC0DDE"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586CD7C9"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2,209</w:t>
            </w:r>
          </w:p>
        </w:tc>
        <w:tc>
          <w:tcPr>
            <w:tcW w:w="1420" w:type="dxa"/>
            <w:tcBorders>
              <w:top w:val="nil"/>
              <w:left w:val="nil"/>
              <w:bottom w:val="single" w:sz="4" w:space="0" w:color="auto"/>
              <w:right w:val="single" w:sz="4" w:space="0" w:color="auto"/>
            </w:tcBorders>
            <w:shd w:val="clear" w:color="auto" w:fill="auto"/>
            <w:noWrap/>
            <w:vAlign w:val="bottom"/>
            <w:hideMark/>
          </w:tcPr>
          <w:p w14:paraId="629F2790"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2017</w:t>
            </w:r>
          </w:p>
        </w:tc>
        <w:tc>
          <w:tcPr>
            <w:tcW w:w="1760" w:type="dxa"/>
            <w:tcBorders>
              <w:top w:val="nil"/>
              <w:left w:val="nil"/>
              <w:bottom w:val="single" w:sz="4" w:space="0" w:color="auto"/>
              <w:right w:val="single" w:sz="4" w:space="0" w:color="auto"/>
            </w:tcBorders>
            <w:shd w:val="clear" w:color="auto" w:fill="auto"/>
            <w:hideMark/>
          </w:tcPr>
          <w:p w14:paraId="0EBDAE96" w14:textId="085DB992"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2ABD8C0F"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C86E43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24</w:t>
            </w:r>
          </w:p>
        </w:tc>
        <w:tc>
          <w:tcPr>
            <w:tcW w:w="1580" w:type="dxa"/>
            <w:tcBorders>
              <w:top w:val="nil"/>
              <w:left w:val="nil"/>
              <w:bottom w:val="single" w:sz="4" w:space="0" w:color="auto"/>
              <w:right w:val="single" w:sz="4" w:space="0" w:color="auto"/>
            </w:tcBorders>
            <w:shd w:val="clear" w:color="000000" w:fill="FFFFFF"/>
            <w:noWrap/>
            <w:hideMark/>
          </w:tcPr>
          <w:p w14:paraId="7DEE4B59"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Х 992 ХВ 174</w:t>
            </w:r>
          </w:p>
        </w:tc>
        <w:tc>
          <w:tcPr>
            <w:tcW w:w="1560" w:type="dxa"/>
            <w:tcBorders>
              <w:top w:val="nil"/>
              <w:left w:val="nil"/>
              <w:bottom w:val="single" w:sz="4" w:space="0" w:color="auto"/>
              <w:right w:val="single" w:sz="4" w:space="0" w:color="auto"/>
            </w:tcBorders>
            <w:shd w:val="clear" w:color="000000" w:fill="FFFFFF"/>
            <w:noWrap/>
            <w:hideMark/>
          </w:tcPr>
          <w:p w14:paraId="39CDA412"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211C216E"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4F3B3919"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2,209</w:t>
            </w:r>
          </w:p>
        </w:tc>
        <w:tc>
          <w:tcPr>
            <w:tcW w:w="1420" w:type="dxa"/>
            <w:tcBorders>
              <w:top w:val="nil"/>
              <w:left w:val="nil"/>
              <w:bottom w:val="single" w:sz="4" w:space="0" w:color="auto"/>
              <w:right w:val="single" w:sz="4" w:space="0" w:color="auto"/>
            </w:tcBorders>
            <w:shd w:val="clear" w:color="auto" w:fill="auto"/>
            <w:noWrap/>
            <w:vAlign w:val="bottom"/>
            <w:hideMark/>
          </w:tcPr>
          <w:p w14:paraId="2E0A6081"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2017</w:t>
            </w:r>
          </w:p>
        </w:tc>
        <w:tc>
          <w:tcPr>
            <w:tcW w:w="1760" w:type="dxa"/>
            <w:tcBorders>
              <w:top w:val="nil"/>
              <w:left w:val="nil"/>
              <w:bottom w:val="single" w:sz="4" w:space="0" w:color="auto"/>
              <w:right w:val="single" w:sz="4" w:space="0" w:color="auto"/>
            </w:tcBorders>
            <w:shd w:val="clear" w:color="auto" w:fill="auto"/>
            <w:hideMark/>
          </w:tcPr>
          <w:p w14:paraId="5F250855" w14:textId="653DA2D1"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78B27E27"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4B2D37F"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25</w:t>
            </w:r>
          </w:p>
        </w:tc>
        <w:tc>
          <w:tcPr>
            <w:tcW w:w="1580" w:type="dxa"/>
            <w:tcBorders>
              <w:top w:val="nil"/>
              <w:left w:val="nil"/>
              <w:bottom w:val="single" w:sz="4" w:space="0" w:color="auto"/>
              <w:right w:val="single" w:sz="4" w:space="0" w:color="auto"/>
            </w:tcBorders>
            <w:shd w:val="clear" w:color="000000" w:fill="FFFFFF"/>
            <w:noWrap/>
            <w:hideMark/>
          </w:tcPr>
          <w:p w14:paraId="1B6883E2"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В 074 ХА 174</w:t>
            </w:r>
          </w:p>
        </w:tc>
        <w:tc>
          <w:tcPr>
            <w:tcW w:w="1560" w:type="dxa"/>
            <w:tcBorders>
              <w:top w:val="nil"/>
              <w:left w:val="nil"/>
              <w:bottom w:val="single" w:sz="4" w:space="0" w:color="auto"/>
              <w:right w:val="single" w:sz="4" w:space="0" w:color="auto"/>
            </w:tcBorders>
            <w:shd w:val="clear" w:color="000000" w:fill="FFFFFF"/>
            <w:noWrap/>
            <w:hideMark/>
          </w:tcPr>
          <w:p w14:paraId="1398394A"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51DA8A99"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4803EAB2"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2,209</w:t>
            </w:r>
          </w:p>
        </w:tc>
        <w:tc>
          <w:tcPr>
            <w:tcW w:w="1420" w:type="dxa"/>
            <w:tcBorders>
              <w:top w:val="nil"/>
              <w:left w:val="nil"/>
              <w:bottom w:val="single" w:sz="4" w:space="0" w:color="auto"/>
              <w:right w:val="single" w:sz="4" w:space="0" w:color="auto"/>
            </w:tcBorders>
            <w:shd w:val="clear" w:color="auto" w:fill="auto"/>
            <w:noWrap/>
            <w:vAlign w:val="bottom"/>
            <w:hideMark/>
          </w:tcPr>
          <w:p w14:paraId="594F83B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2017</w:t>
            </w:r>
          </w:p>
        </w:tc>
        <w:tc>
          <w:tcPr>
            <w:tcW w:w="1760" w:type="dxa"/>
            <w:tcBorders>
              <w:top w:val="nil"/>
              <w:left w:val="nil"/>
              <w:bottom w:val="single" w:sz="4" w:space="0" w:color="auto"/>
              <w:right w:val="single" w:sz="4" w:space="0" w:color="auto"/>
            </w:tcBorders>
            <w:shd w:val="clear" w:color="auto" w:fill="auto"/>
            <w:hideMark/>
          </w:tcPr>
          <w:p w14:paraId="5A7C96D0" w14:textId="69B7A6C5"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2A432727"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29EA124"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26</w:t>
            </w:r>
          </w:p>
        </w:tc>
        <w:tc>
          <w:tcPr>
            <w:tcW w:w="1580" w:type="dxa"/>
            <w:tcBorders>
              <w:top w:val="nil"/>
              <w:left w:val="nil"/>
              <w:bottom w:val="single" w:sz="4" w:space="0" w:color="auto"/>
              <w:right w:val="single" w:sz="4" w:space="0" w:color="auto"/>
            </w:tcBorders>
            <w:shd w:val="clear" w:color="000000" w:fill="FFFFFF"/>
            <w:noWrap/>
            <w:hideMark/>
          </w:tcPr>
          <w:p w14:paraId="4A98CF66"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В 212 ХА 174</w:t>
            </w:r>
          </w:p>
        </w:tc>
        <w:tc>
          <w:tcPr>
            <w:tcW w:w="1560" w:type="dxa"/>
            <w:tcBorders>
              <w:top w:val="nil"/>
              <w:left w:val="nil"/>
              <w:bottom w:val="single" w:sz="4" w:space="0" w:color="auto"/>
              <w:right w:val="single" w:sz="4" w:space="0" w:color="auto"/>
            </w:tcBorders>
            <w:shd w:val="clear" w:color="000000" w:fill="FFFFFF"/>
            <w:noWrap/>
            <w:hideMark/>
          </w:tcPr>
          <w:p w14:paraId="6359567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755802D3"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4C715DCD"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2,209</w:t>
            </w:r>
          </w:p>
        </w:tc>
        <w:tc>
          <w:tcPr>
            <w:tcW w:w="1420" w:type="dxa"/>
            <w:tcBorders>
              <w:top w:val="nil"/>
              <w:left w:val="nil"/>
              <w:bottom w:val="single" w:sz="4" w:space="0" w:color="auto"/>
              <w:right w:val="single" w:sz="4" w:space="0" w:color="auto"/>
            </w:tcBorders>
            <w:shd w:val="clear" w:color="auto" w:fill="auto"/>
            <w:noWrap/>
            <w:vAlign w:val="bottom"/>
            <w:hideMark/>
          </w:tcPr>
          <w:p w14:paraId="342852C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2017</w:t>
            </w:r>
          </w:p>
        </w:tc>
        <w:tc>
          <w:tcPr>
            <w:tcW w:w="1760" w:type="dxa"/>
            <w:tcBorders>
              <w:top w:val="nil"/>
              <w:left w:val="nil"/>
              <w:bottom w:val="single" w:sz="4" w:space="0" w:color="auto"/>
              <w:right w:val="single" w:sz="4" w:space="0" w:color="auto"/>
            </w:tcBorders>
            <w:shd w:val="clear" w:color="auto" w:fill="auto"/>
            <w:hideMark/>
          </w:tcPr>
          <w:p w14:paraId="09FC2C7B" w14:textId="3981A518"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392CB8BF"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D41CD0B"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27</w:t>
            </w:r>
          </w:p>
        </w:tc>
        <w:tc>
          <w:tcPr>
            <w:tcW w:w="1580" w:type="dxa"/>
            <w:tcBorders>
              <w:top w:val="nil"/>
              <w:left w:val="nil"/>
              <w:bottom w:val="single" w:sz="4" w:space="0" w:color="auto"/>
              <w:right w:val="single" w:sz="4" w:space="0" w:color="auto"/>
            </w:tcBorders>
            <w:shd w:val="clear" w:color="000000" w:fill="FFFFFF"/>
            <w:noWrap/>
            <w:hideMark/>
          </w:tcPr>
          <w:p w14:paraId="106422F3"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В 611 ХА 174</w:t>
            </w:r>
          </w:p>
        </w:tc>
        <w:tc>
          <w:tcPr>
            <w:tcW w:w="1560" w:type="dxa"/>
            <w:tcBorders>
              <w:top w:val="nil"/>
              <w:left w:val="nil"/>
              <w:bottom w:val="single" w:sz="4" w:space="0" w:color="auto"/>
              <w:right w:val="single" w:sz="4" w:space="0" w:color="auto"/>
            </w:tcBorders>
            <w:shd w:val="clear" w:color="000000" w:fill="FFFFFF"/>
            <w:noWrap/>
            <w:hideMark/>
          </w:tcPr>
          <w:p w14:paraId="6C9D72C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2752</w:t>
            </w:r>
          </w:p>
        </w:tc>
        <w:tc>
          <w:tcPr>
            <w:tcW w:w="1272" w:type="dxa"/>
            <w:tcBorders>
              <w:top w:val="nil"/>
              <w:left w:val="nil"/>
              <w:bottom w:val="single" w:sz="4" w:space="0" w:color="auto"/>
              <w:right w:val="single" w:sz="4" w:space="0" w:color="auto"/>
            </w:tcBorders>
            <w:shd w:val="clear" w:color="auto" w:fill="auto"/>
            <w:noWrap/>
            <w:vAlign w:val="center"/>
            <w:hideMark/>
          </w:tcPr>
          <w:p w14:paraId="6F4A4151"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0EB8C3A1"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2,130</w:t>
            </w:r>
          </w:p>
        </w:tc>
        <w:tc>
          <w:tcPr>
            <w:tcW w:w="1420" w:type="dxa"/>
            <w:tcBorders>
              <w:top w:val="nil"/>
              <w:left w:val="nil"/>
              <w:bottom w:val="single" w:sz="4" w:space="0" w:color="auto"/>
              <w:right w:val="single" w:sz="4" w:space="0" w:color="auto"/>
            </w:tcBorders>
            <w:shd w:val="clear" w:color="auto" w:fill="auto"/>
            <w:noWrap/>
            <w:vAlign w:val="bottom"/>
            <w:hideMark/>
          </w:tcPr>
          <w:p w14:paraId="6135AD0F"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2017</w:t>
            </w:r>
          </w:p>
        </w:tc>
        <w:tc>
          <w:tcPr>
            <w:tcW w:w="1760" w:type="dxa"/>
            <w:tcBorders>
              <w:top w:val="nil"/>
              <w:left w:val="nil"/>
              <w:bottom w:val="single" w:sz="4" w:space="0" w:color="auto"/>
              <w:right w:val="single" w:sz="4" w:space="0" w:color="auto"/>
            </w:tcBorders>
            <w:shd w:val="clear" w:color="auto" w:fill="auto"/>
            <w:hideMark/>
          </w:tcPr>
          <w:p w14:paraId="633D13C8" w14:textId="57CEABB3"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0A349B52"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3B8501B"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28</w:t>
            </w:r>
          </w:p>
        </w:tc>
        <w:tc>
          <w:tcPr>
            <w:tcW w:w="1580" w:type="dxa"/>
            <w:tcBorders>
              <w:top w:val="nil"/>
              <w:left w:val="nil"/>
              <w:bottom w:val="single" w:sz="4" w:space="0" w:color="auto"/>
              <w:right w:val="single" w:sz="4" w:space="0" w:color="auto"/>
            </w:tcBorders>
            <w:shd w:val="clear" w:color="000000" w:fill="FFFFFF"/>
            <w:noWrap/>
            <w:hideMark/>
          </w:tcPr>
          <w:p w14:paraId="50E5D1A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Т 289 ХМ 174</w:t>
            </w:r>
          </w:p>
        </w:tc>
        <w:tc>
          <w:tcPr>
            <w:tcW w:w="1560" w:type="dxa"/>
            <w:tcBorders>
              <w:top w:val="nil"/>
              <w:left w:val="nil"/>
              <w:bottom w:val="single" w:sz="4" w:space="0" w:color="auto"/>
              <w:right w:val="single" w:sz="4" w:space="0" w:color="auto"/>
            </w:tcBorders>
            <w:shd w:val="clear" w:color="000000" w:fill="FFFFFF"/>
            <w:noWrap/>
            <w:hideMark/>
          </w:tcPr>
          <w:p w14:paraId="1BA9F10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3302</w:t>
            </w:r>
          </w:p>
        </w:tc>
        <w:tc>
          <w:tcPr>
            <w:tcW w:w="1272" w:type="dxa"/>
            <w:tcBorders>
              <w:top w:val="nil"/>
              <w:left w:val="nil"/>
              <w:bottom w:val="single" w:sz="4" w:space="0" w:color="auto"/>
              <w:right w:val="single" w:sz="4" w:space="0" w:color="auto"/>
            </w:tcBorders>
            <w:shd w:val="clear" w:color="auto" w:fill="auto"/>
            <w:noWrap/>
            <w:vAlign w:val="center"/>
            <w:hideMark/>
          </w:tcPr>
          <w:p w14:paraId="61916EB1"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23505684"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2,300</w:t>
            </w:r>
          </w:p>
        </w:tc>
        <w:tc>
          <w:tcPr>
            <w:tcW w:w="1420" w:type="dxa"/>
            <w:tcBorders>
              <w:top w:val="nil"/>
              <w:left w:val="nil"/>
              <w:bottom w:val="single" w:sz="4" w:space="0" w:color="auto"/>
              <w:right w:val="single" w:sz="4" w:space="0" w:color="auto"/>
            </w:tcBorders>
            <w:shd w:val="clear" w:color="auto" w:fill="auto"/>
            <w:noWrap/>
            <w:vAlign w:val="bottom"/>
            <w:hideMark/>
          </w:tcPr>
          <w:p w14:paraId="5C13D41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2017</w:t>
            </w:r>
          </w:p>
        </w:tc>
        <w:tc>
          <w:tcPr>
            <w:tcW w:w="1760" w:type="dxa"/>
            <w:tcBorders>
              <w:top w:val="nil"/>
              <w:left w:val="nil"/>
              <w:bottom w:val="single" w:sz="4" w:space="0" w:color="auto"/>
              <w:right w:val="single" w:sz="4" w:space="0" w:color="auto"/>
            </w:tcBorders>
            <w:shd w:val="clear" w:color="auto" w:fill="auto"/>
            <w:hideMark/>
          </w:tcPr>
          <w:p w14:paraId="7FBCD497" w14:textId="797FD457"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63853623"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F375303"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29</w:t>
            </w:r>
          </w:p>
        </w:tc>
        <w:tc>
          <w:tcPr>
            <w:tcW w:w="1580" w:type="dxa"/>
            <w:tcBorders>
              <w:top w:val="nil"/>
              <w:left w:val="nil"/>
              <w:bottom w:val="single" w:sz="4" w:space="0" w:color="auto"/>
              <w:right w:val="single" w:sz="4" w:space="0" w:color="auto"/>
            </w:tcBorders>
            <w:shd w:val="clear" w:color="000000" w:fill="FFFFFF"/>
            <w:noWrap/>
            <w:hideMark/>
          </w:tcPr>
          <w:p w14:paraId="287852BD"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Т 296 ХМ 174</w:t>
            </w:r>
          </w:p>
        </w:tc>
        <w:tc>
          <w:tcPr>
            <w:tcW w:w="1560" w:type="dxa"/>
            <w:tcBorders>
              <w:top w:val="nil"/>
              <w:left w:val="nil"/>
              <w:bottom w:val="single" w:sz="4" w:space="0" w:color="auto"/>
              <w:right w:val="single" w:sz="4" w:space="0" w:color="auto"/>
            </w:tcBorders>
            <w:shd w:val="clear" w:color="000000" w:fill="FFFFFF"/>
            <w:noWrap/>
            <w:hideMark/>
          </w:tcPr>
          <w:p w14:paraId="2B0ADC6D"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2705</w:t>
            </w:r>
          </w:p>
        </w:tc>
        <w:tc>
          <w:tcPr>
            <w:tcW w:w="1272" w:type="dxa"/>
            <w:tcBorders>
              <w:top w:val="nil"/>
              <w:left w:val="nil"/>
              <w:bottom w:val="single" w:sz="4" w:space="0" w:color="auto"/>
              <w:right w:val="single" w:sz="4" w:space="0" w:color="auto"/>
            </w:tcBorders>
            <w:shd w:val="clear" w:color="auto" w:fill="auto"/>
            <w:noWrap/>
            <w:vAlign w:val="center"/>
            <w:hideMark/>
          </w:tcPr>
          <w:p w14:paraId="5AB70B2D"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3B34A56C"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2,005</w:t>
            </w:r>
          </w:p>
        </w:tc>
        <w:tc>
          <w:tcPr>
            <w:tcW w:w="1420" w:type="dxa"/>
            <w:tcBorders>
              <w:top w:val="nil"/>
              <w:left w:val="nil"/>
              <w:bottom w:val="single" w:sz="4" w:space="0" w:color="auto"/>
              <w:right w:val="single" w:sz="4" w:space="0" w:color="auto"/>
            </w:tcBorders>
            <w:shd w:val="clear" w:color="auto" w:fill="auto"/>
            <w:noWrap/>
            <w:vAlign w:val="bottom"/>
            <w:hideMark/>
          </w:tcPr>
          <w:p w14:paraId="6DBB0589"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2017</w:t>
            </w:r>
          </w:p>
        </w:tc>
        <w:tc>
          <w:tcPr>
            <w:tcW w:w="1760" w:type="dxa"/>
            <w:tcBorders>
              <w:top w:val="nil"/>
              <w:left w:val="nil"/>
              <w:bottom w:val="single" w:sz="4" w:space="0" w:color="auto"/>
              <w:right w:val="single" w:sz="4" w:space="0" w:color="auto"/>
            </w:tcBorders>
            <w:shd w:val="clear" w:color="auto" w:fill="auto"/>
            <w:hideMark/>
          </w:tcPr>
          <w:p w14:paraId="3AD048CA" w14:textId="3F858AA4"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4C95D14C"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87AC4DE"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30</w:t>
            </w:r>
          </w:p>
        </w:tc>
        <w:tc>
          <w:tcPr>
            <w:tcW w:w="1580" w:type="dxa"/>
            <w:tcBorders>
              <w:top w:val="nil"/>
              <w:left w:val="nil"/>
              <w:bottom w:val="single" w:sz="4" w:space="0" w:color="auto"/>
              <w:right w:val="single" w:sz="4" w:space="0" w:color="auto"/>
            </w:tcBorders>
            <w:shd w:val="clear" w:color="000000" w:fill="FFFFFF"/>
            <w:noWrap/>
            <w:hideMark/>
          </w:tcPr>
          <w:p w14:paraId="68DF3E8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К 033 АН 774</w:t>
            </w:r>
          </w:p>
        </w:tc>
        <w:tc>
          <w:tcPr>
            <w:tcW w:w="1560" w:type="dxa"/>
            <w:tcBorders>
              <w:top w:val="nil"/>
              <w:left w:val="nil"/>
              <w:bottom w:val="single" w:sz="4" w:space="0" w:color="auto"/>
              <w:right w:val="single" w:sz="4" w:space="0" w:color="auto"/>
            </w:tcBorders>
            <w:shd w:val="clear" w:color="000000" w:fill="FFFFFF"/>
            <w:noWrap/>
            <w:hideMark/>
          </w:tcPr>
          <w:p w14:paraId="576FB97B"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42B9319"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46B72A1B"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7BD729BE"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0869595C" w14:textId="73E95EAB"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6DF97B78"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A8B3743"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31</w:t>
            </w:r>
          </w:p>
        </w:tc>
        <w:tc>
          <w:tcPr>
            <w:tcW w:w="1580" w:type="dxa"/>
            <w:tcBorders>
              <w:top w:val="nil"/>
              <w:left w:val="nil"/>
              <w:bottom w:val="single" w:sz="4" w:space="0" w:color="auto"/>
              <w:right w:val="single" w:sz="4" w:space="0" w:color="auto"/>
            </w:tcBorders>
            <w:shd w:val="clear" w:color="000000" w:fill="FFFFFF"/>
            <w:noWrap/>
            <w:hideMark/>
          </w:tcPr>
          <w:p w14:paraId="39D3D956"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Е 981 АВ 774</w:t>
            </w:r>
          </w:p>
        </w:tc>
        <w:tc>
          <w:tcPr>
            <w:tcW w:w="1560" w:type="dxa"/>
            <w:tcBorders>
              <w:top w:val="nil"/>
              <w:left w:val="nil"/>
              <w:bottom w:val="single" w:sz="4" w:space="0" w:color="auto"/>
              <w:right w:val="single" w:sz="4" w:space="0" w:color="auto"/>
            </w:tcBorders>
            <w:shd w:val="clear" w:color="000000" w:fill="FFFFFF"/>
            <w:noWrap/>
            <w:hideMark/>
          </w:tcPr>
          <w:p w14:paraId="0F458379"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78D17A84"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175617B0"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5CD7669F"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4E88B7A1" w14:textId="2068B38D"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56E209AC"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7029E96"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32</w:t>
            </w:r>
          </w:p>
        </w:tc>
        <w:tc>
          <w:tcPr>
            <w:tcW w:w="1580" w:type="dxa"/>
            <w:tcBorders>
              <w:top w:val="nil"/>
              <w:left w:val="nil"/>
              <w:bottom w:val="single" w:sz="4" w:space="0" w:color="auto"/>
              <w:right w:val="single" w:sz="4" w:space="0" w:color="auto"/>
            </w:tcBorders>
            <w:shd w:val="clear" w:color="000000" w:fill="FFFFFF"/>
            <w:noWrap/>
            <w:hideMark/>
          </w:tcPr>
          <w:p w14:paraId="5A8A9ADC"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Е 600 АР 774</w:t>
            </w:r>
          </w:p>
        </w:tc>
        <w:tc>
          <w:tcPr>
            <w:tcW w:w="1560" w:type="dxa"/>
            <w:tcBorders>
              <w:top w:val="nil"/>
              <w:left w:val="nil"/>
              <w:bottom w:val="single" w:sz="4" w:space="0" w:color="auto"/>
              <w:right w:val="single" w:sz="4" w:space="0" w:color="auto"/>
            </w:tcBorders>
            <w:shd w:val="clear" w:color="000000" w:fill="FFFFFF"/>
            <w:noWrap/>
            <w:hideMark/>
          </w:tcPr>
          <w:p w14:paraId="1263D6DF"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FORD Transit</w:t>
            </w:r>
          </w:p>
        </w:tc>
        <w:tc>
          <w:tcPr>
            <w:tcW w:w="1272" w:type="dxa"/>
            <w:tcBorders>
              <w:top w:val="nil"/>
              <w:left w:val="nil"/>
              <w:bottom w:val="single" w:sz="4" w:space="0" w:color="auto"/>
              <w:right w:val="single" w:sz="4" w:space="0" w:color="auto"/>
            </w:tcBorders>
            <w:shd w:val="clear" w:color="auto" w:fill="auto"/>
            <w:noWrap/>
            <w:vAlign w:val="center"/>
            <w:hideMark/>
          </w:tcPr>
          <w:p w14:paraId="1B36E089"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2350B21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2,209</w:t>
            </w:r>
          </w:p>
        </w:tc>
        <w:tc>
          <w:tcPr>
            <w:tcW w:w="1420" w:type="dxa"/>
            <w:tcBorders>
              <w:top w:val="nil"/>
              <w:left w:val="nil"/>
              <w:bottom w:val="single" w:sz="4" w:space="0" w:color="auto"/>
              <w:right w:val="single" w:sz="4" w:space="0" w:color="auto"/>
            </w:tcBorders>
            <w:shd w:val="clear" w:color="auto" w:fill="auto"/>
            <w:noWrap/>
            <w:vAlign w:val="bottom"/>
            <w:hideMark/>
          </w:tcPr>
          <w:p w14:paraId="69CD4A1D"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03A11CFF" w14:textId="478D1077"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3BBB2239"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899FDAD"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33</w:t>
            </w:r>
          </w:p>
        </w:tc>
        <w:tc>
          <w:tcPr>
            <w:tcW w:w="1580" w:type="dxa"/>
            <w:tcBorders>
              <w:top w:val="nil"/>
              <w:left w:val="nil"/>
              <w:bottom w:val="single" w:sz="4" w:space="0" w:color="auto"/>
              <w:right w:val="single" w:sz="4" w:space="0" w:color="auto"/>
            </w:tcBorders>
            <w:shd w:val="clear" w:color="000000" w:fill="FFFFFF"/>
            <w:noWrap/>
            <w:hideMark/>
          </w:tcPr>
          <w:p w14:paraId="06A5A8CC"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М 968 ТТ 174</w:t>
            </w:r>
          </w:p>
        </w:tc>
        <w:tc>
          <w:tcPr>
            <w:tcW w:w="1560" w:type="dxa"/>
            <w:tcBorders>
              <w:top w:val="nil"/>
              <w:left w:val="nil"/>
              <w:bottom w:val="single" w:sz="4" w:space="0" w:color="auto"/>
              <w:right w:val="single" w:sz="4" w:space="0" w:color="auto"/>
            </w:tcBorders>
            <w:shd w:val="clear" w:color="000000" w:fill="FFFFFF"/>
            <w:noWrap/>
            <w:hideMark/>
          </w:tcPr>
          <w:p w14:paraId="1C495083"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43A2601F"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474E5762"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237B2771"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2016</w:t>
            </w:r>
          </w:p>
        </w:tc>
        <w:tc>
          <w:tcPr>
            <w:tcW w:w="1760" w:type="dxa"/>
            <w:tcBorders>
              <w:top w:val="nil"/>
              <w:left w:val="nil"/>
              <w:bottom w:val="single" w:sz="4" w:space="0" w:color="auto"/>
              <w:right w:val="single" w:sz="4" w:space="0" w:color="auto"/>
            </w:tcBorders>
            <w:shd w:val="clear" w:color="auto" w:fill="auto"/>
            <w:hideMark/>
          </w:tcPr>
          <w:p w14:paraId="46A4CF8D" w14:textId="47811309"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5B26B8A2"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51CC1EC"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34</w:t>
            </w:r>
          </w:p>
        </w:tc>
        <w:tc>
          <w:tcPr>
            <w:tcW w:w="1580" w:type="dxa"/>
            <w:tcBorders>
              <w:top w:val="nil"/>
              <w:left w:val="nil"/>
              <w:bottom w:val="single" w:sz="4" w:space="0" w:color="auto"/>
              <w:right w:val="single" w:sz="4" w:space="0" w:color="auto"/>
            </w:tcBorders>
            <w:shd w:val="clear" w:color="000000" w:fill="FFFFFF"/>
            <w:noWrap/>
            <w:hideMark/>
          </w:tcPr>
          <w:p w14:paraId="0B482CB7"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Т 262 УХ 174</w:t>
            </w:r>
          </w:p>
        </w:tc>
        <w:tc>
          <w:tcPr>
            <w:tcW w:w="1560" w:type="dxa"/>
            <w:tcBorders>
              <w:top w:val="nil"/>
              <w:left w:val="nil"/>
              <w:bottom w:val="single" w:sz="4" w:space="0" w:color="auto"/>
              <w:right w:val="single" w:sz="4" w:space="0" w:color="auto"/>
            </w:tcBorders>
            <w:shd w:val="clear" w:color="000000" w:fill="FFFFFF"/>
            <w:noWrap/>
            <w:hideMark/>
          </w:tcPr>
          <w:p w14:paraId="6AE821E0"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66686D75"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4F3C0EAC"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4E0BCF46"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361B94C2" w14:textId="287DA696"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1194A2EE" w14:textId="77777777" w:rsidTr="00D366FF">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785F6BD"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lastRenderedPageBreak/>
              <w:t>35</w:t>
            </w:r>
          </w:p>
        </w:tc>
        <w:tc>
          <w:tcPr>
            <w:tcW w:w="1580" w:type="dxa"/>
            <w:tcBorders>
              <w:top w:val="nil"/>
              <w:left w:val="nil"/>
              <w:bottom w:val="single" w:sz="4" w:space="0" w:color="auto"/>
              <w:right w:val="single" w:sz="4" w:space="0" w:color="auto"/>
            </w:tcBorders>
            <w:shd w:val="clear" w:color="000000" w:fill="FFFFFF"/>
            <w:noWrap/>
            <w:hideMark/>
          </w:tcPr>
          <w:p w14:paraId="6957B355"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В 652 ХА 174</w:t>
            </w:r>
          </w:p>
        </w:tc>
        <w:tc>
          <w:tcPr>
            <w:tcW w:w="1560" w:type="dxa"/>
            <w:tcBorders>
              <w:top w:val="nil"/>
              <w:left w:val="nil"/>
              <w:bottom w:val="single" w:sz="4" w:space="0" w:color="auto"/>
              <w:right w:val="single" w:sz="4" w:space="0" w:color="auto"/>
            </w:tcBorders>
            <w:shd w:val="clear" w:color="000000" w:fill="FFFFFF"/>
            <w:noWrap/>
            <w:hideMark/>
          </w:tcPr>
          <w:p w14:paraId="6487BBB0"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2752</w:t>
            </w:r>
          </w:p>
        </w:tc>
        <w:tc>
          <w:tcPr>
            <w:tcW w:w="1272" w:type="dxa"/>
            <w:tcBorders>
              <w:top w:val="nil"/>
              <w:left w:val="nil"/>
              <w:bottom w:val="single" w:sz="4" w:space="0" w:color="auto"/>
              <w:right w:val="single" w:sz="4" w:space="0" w:color="auto"/>
            </w:tcBorders>
            <w:shd w:val="clear" w:color="auto" w:fill="auto"/>
            <w:noWrap/>
            <w:vAlign w:val="center"/>
            <w:hideMark/>
          </w:tcPr>
          <w:p w14:paraId="463839C9"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760DAE9B"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2,130</w:t>
            </w:r>
          </w:p>
        </w:tc>
        <w:tc>
          <w:tcPr>
            <w:tcW w:w="1420" w:type="dxa"/>
            <w:tcBorders>
              <w:top w:val="nil"/>
              <w:left w:val="nil"/>
              <w:bottom w:val="single" w:sz="4" w:space="0" w:color="auto"/>
              <w:right w:val="single" w:sz="4" w:space="0" w:color="auto"/>
            </w:tcBorders>
            <w:shd w:val="clear" w:color="auto" w:fill="auto"/>
            <w:noWrap/>
            <w:vAlign w:val="bottom"/>
            <w:hideMark/>
          </w:tcPr>
          <w:p w14:paraId="05F0614E"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2017</w:t>
            </w:r>
          </w:p>
        </w:tc>
        <w:tc>
          <w:tcPr>
            <w:tcW w:w="1760" w:type="dxa"/>
            <w:tcBorders>
              <w:top w:val="nil"/>
              <w:left w:val="nil"/>
              <w:bottom w:val="single" w:sz="4" w:space="0" w:color="auto"/>
              <w:right w:val="single" w:sz="4" w:space="0" w:color="auto"/>
            </w:tcBorders>
            <w:shd w:val="clear" w:color="auto" w:fill="auto"/>
            <w:hideMark/>
          </w:tcPr>
          <w:p w14:paraId="71D19D83" w14:textId="19A89613"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сен.26</w:t>
            </w:r>
          </w:p>
        </w:tc>
      </w:tr>
      <w:tr w:rsidR="00C14567" w:rsidRPr="00ED50DA" w14:paraId="7A3D8F2A"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E3B2D26"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36</w:t>
            </w:r>
          </w:p>
        </w:tc>
        <w:tc>
          <w:tcPr>
            <w:tcW w:w="1580" w:type="dxa"/>
            <w:tcBorders>
              <w:top w:val="nil"/>
              <w:left w:val="nil"/>
              <w:bottom w:val="single" w:sz="4" w:space="0" w:color="auto"/>
              <w:right w:val="single" w:sz="4" w:space="0" w:color="auto"/>
            </w:tcBorders>
            <w:shd w:val="clear" w:color="000000" w:fill="FFFFFF"/>
            <w:noWrap/>
            <w:hideMark/>
          </w:tcPr>
          <w:p w14:paraId="0F3FD67C"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Т 281 УХ 174</w:t>
            </w:r>
          </w:p>
        </w:tc>
        <w:tc>
          <w:tcPr>
            <w:tcW w:w="1560" w:type="dxa"/>
            <w:tcBorders>
              <w:top w:val="nil"/>
              <w:left w:val="nil"/>
              <w:bottom w:val="single" w:sz="4" w:space="0" w:color="auto"/>
              <w:right w:val="single" w:sz="4" w:space="0" w:color="auto"/>
            </w:tcBorders>
            <w:shd w:val="clear" w:color="000000" w:fill="FFFFFF"/>
            <w:noWrap/>
            <w:hideMark/>
          </w:tcPr>
          <w:p w14:paraId="1F14180F"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60EBB616"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4DB56480"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42DD5BA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41126871" w14:textId="32D9188B"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07035EA0"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6AA2F7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37</w:t>
            </w:r>
          </w:p>
        </w:tc>
        <w:tc>
          <w:tcPr>
            <w:tcW w:w="1580" w:type="dxa"/>
            <w:tcBorders>
              <w:top w:val="nil"/>
              <w:left w:val="nil"/>
              <w:bottom w:val="single" w:sz="4" w:space="0" w:color="auto"/>
              <w:right w:val="single" w:sz="4" w:space="0" w:color="auto"/>
            </w:tcBorders>
            <w:shd w:val="clear" w:color="000000" w:fill="FFFFFF"/>
            <w:noWrap/>
            <w:hideMark/>
          </w:tcPr>
          <w:p w14:paraId="69EC207A"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445 АН 774</w:t>
            </w:r>
          </w:p>
        </w:tc>
        <w:tc>
          <w:tcPr>
            <w:tcW w:w="1560" w:type="dxa"/>
            <w:tcBorders>
              <w:top w:val="nil"/>
              <w:left w:val="nil"/>
              <w:bottom w:val="single" w:sz="4" w:space="0" w:color="auto"/>
              <w:right w:val="single" w:sz="4" w:space="0" w:color="auto"/>
            </w:tcBorders>
            <w:shd w:val="clear" w:color="000000" w:fill="FFFFFF"/>
            <w:noWrap/>
            <w:hideMark/>
          </w:tcPr>
          <w:p w14:paraId="22A6DB43"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vAlign w:val="center"/>
            <w:hideMark/>
          </w:tcPr>
          <w:p w14:paraId="7636653D" w14:textId="2BC4B2F0"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1FD6D571"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2,200</w:t>
            </w:r>
          </w:p>
        </w:tc>
        <w:tc>
          <w:tcPr>
            <w:tcW w:w="1420" w:type="dxa"/>
            <w:tcBorders>
              <w:top w:val="nil"/>
              <w:left w:val="nil"/>
              <w:bottom w:val="single" w:sz="4" w:space="0" w:color="auto"/>
              <w:right w:val="single" w:sz="4" w:space="0" w:color="auto"/>
            </w:tcBorders>
            <w:shd w:val="clear" w:color="auto" w:fill="auto"/>
            <w:noWrap/>
            <w:vAlign w:val="bottom"/>
            <w:hideMark/>
          </w:tcPr>
          <w:p w14:paraId="0FC7025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60B125C8" w14:textId="11AEDEE8"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638F521C"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751C1FF"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38</w:t>
            </w:r>
          </w:p>
        </w:tc>
        <w:tc>
          <w:tcPr>
            <w:tcW w:w="1580" w:type="dxa"/>
            <w:tcBorders>
              <w:top w:val="nil"/>
              <w:left w:val="nil"/>
              <w:bottom w:val="single" w:sz="4" w:space="0" w:color="auto"/>
              <w:right w:val="single" w:sz="4" w:space="0" w:color="auto"/>
            </w:tcBorders>
            <w:shd w:val="clear" w:color="000000" w:fill="FFFFFF"/>
            <w:noWrap/>
            <w:hideMark/>
          </w:tcPr>
          <w:p w14:paraId="068C0B03"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Р 268 ТО 174</w:t>
            </w:r>
          </w:p>
        </w:tc>
        <w:tc>
          <w:tcPr>
            <w:tcW w:w="1560" w:type="dxa"/>
            <w:tcBorders>
              <w:top w:val="nil"/>
              <w:left w:val="nil"/>
              <w:bottom w:val="single" w:sz="4" w:space="0" w:color="auto"/>
              <w:right w:val="single" w:sz="4" w:space="0" w:color="auto"/>
            </w:tcBorders>
            <w:shd w:val="clear" w:color="000000" w:fill="FFFFFF"/>
            <w:noWrap/>
            <w:hideMark/>
          </w:tcPr>
          <w:p w14:paraId="458F2E7B"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20F70DF6"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40DF51B6"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1,895</w:t>
            </w:r>
          </w:p>
        </w:tc>
        <w:tc>
          <w:tcPr>
            <w:tcW w:w="1420" w:type="dxa"/>
            <w:tcBorders>
              <w:top w:val="nil"/>
              <w:left w:val="nil"/>
              <w:bottom w:val="single" w:sz="4" w:space="0" w:color="auto"/>
              <w:right w:val="single" w:sz="4" w:space="0" w:color="auto"/>
            </w:tcBorders>
            <w:shd w:val="clear" w:color="auto" w:fill="auto"/>
            <w:noWrap/>
            <w:vAlign w:val="bottom"/>
            <w:hideMark/>
          </w:tcPr>
          <w:p w14:paraId="524E8790"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hideMark/>
          </w:tcPr>
          <w:p w14:paraId="29B36DFD" w14:textId="290D2191"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7CB181C0"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C4DD5C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39</w:t>
            </w:r>
          </w:p>
        </w:tc>
        <w:tc>
          <w:tcPr>
            <w:tcW w:w="1580" w:type="dxa"/>
            <w:tcBorders>
              <w:top w:val="nil"/>
              <w:left w:val="nil"/>
              <w:bottom w:val="single" w:sz="4" w:space="0" w:color="auto"/>
              <w:right w:val="single" w:sz="4" w:space="0" w:color="auto"/>
            </w:tcBorders>
            <w:shd w:val="clear" w:color="000000" w:fill="FFFFFF"/>
            <w:noWrap/>
            <w:hideMark/>
          </w:tcPr>
          <w:p w14:paraId="210F6327"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Р 260 ТО 174</w:t>
            </w:r>
          </w:p>
        </w:tc>
        <w:tc>
          <w:tcPr>
            <w:tcW w:w="1560" w:type="dxa"/>
            <w:tcBorders>
              <w:top w:val="nil"/>
              <w:left w:val="nil"/>
              <w:bottom w:val="single" w:sz="4" w:space="0" w:color="auto"/>
              <w:right w:val="single" w:sz="4" w:space="0" w:color="auto"/>
            </w:tcBorders>
            <w:shd w:val="clear" w:color="000000" w:fill="FFFFFF"/>
            <w:noWrap/>
            <w:hideMark/>
          </w:tcPr>
          <w:p w14:paraId="665B8E8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29891</w:t>
            </w:r>
          </w:p>
        </w:tc>
        <w:tc>
          <w:tcPr>
            <w:tcW w:w="1272" w:type="dxa"/>
            <w:tcBorders>
              <w:top w:val="nil"/>
              <w:left w:val="nil"/>
              <w:bottom w:val="single" w:sz="4" w:space="0" w:color="auto"/>
              <w:right w:val="single" w:sz="4" w:space="0" w:color="auto"/>
            </w:tcBorders>
            <w:shd w:val="clear" w:color="auto" w:fill="auto"/>
            <w:noWrap/>
            <w:vAlign w:val="center"/>
            <w:hideMark/>
          </w:tcPr>
          <w:p w14:paraId="6178D10C"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72F8B60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1,895</w:t>
            </w:r>
          </w:p>
        </w:tc>
        <w:tc>
          <w:tcPr>
            <w:tcW w:w="1420" w:type="dxa"/>
            <w:tcBorders>
              <w:top w:val="nil"/>
              <w:left w:val="nil"/>
              <w:bottom w:val="single" w:sz="4" w:space="0" w:color="auto"/>
              <w:right w:val="single" w:sz="4" w:space="0" w:color="auto"/>
            </w:tcBorders>
            <w:shd w:val="clear" w:color="auto" w:fill="auto"/>
            <w:noWrap/>
            <w:vAlign w:val="bottom"/>
            <w:hideMark/>
          </w:tcPr>
          <w:p w14:paraId="4A6C8110"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hideMark/>
          </w:tcPr>
          <w:p w14:paraId="3FA01E27" w14:textId="231DD498"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7FFD33E1"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0CB9CCF"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40</w:t>
            </w:r>
          </w:p>
        </w:tc>
        <w:tc>
          <w:tcPr>
            <w:tcW w:w="1580" w:type="dxa"/>
            <w:tcBorders>
              <w:top w:val="nil"/>
              <w:left w:val="nil"/>
              <w:bottom w:val="single" w:sz="4" w:space="0" w:color="auto"/>
              <w:right w:val="single" w:sz="4" w:space="0" w:color="auto"/>
            </w:tcBorders>
            <w:shd w:val="clear" w:color="000000" w:fill="FFFFFF"/>
            <w:noWrap/>
            <w:hideMark/>
          </w:tcPr>
          <w:p w14:paraId="5E4B86F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Р 219 РР 174</w:t>
            </w:r>
          </w:p>
        </w:tc>
        <w:tc>
          <w:tcPr>
            <w:tcW w:w="1560" w:type="dxa"/>
            <w:tcBorders>
              <w:top w:val="nil"/>
              <w:left w:val="nil"/>
              <w:bottom w:val="single" w:sz="4" w:space="0" w:color="auto"/>
              <w:right w:val="single" w:sz="4" w:space="0" w:color="auto"/>
            </w:tcBorders>
            <w:shd w:val="clear" w:color="000000" w:fill="FFFFFF"/>
            <w:noWrap/>
            <w:hideMark/>
          </w:tcPr>
          <w:p w14:paraId="1286974B"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5066C3A1"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116BD7D9"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714469EF"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hideMark/>
          </w:tcPr>
          <w:p w14:paraId="68A0E850" w14:textId="02801D06"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54AE439B"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FBC3161"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41</w:t>
            </w:r>
          </w:p>
        </w:tc>
        <w:tc>
          <w:tcPr>
            <w:tcW w:w="1580" w:type="dxa"/>
            <w:tcBorders>
              <w:top w:val="nil"/>
              <w:left w:val="nil"/>
              <w:bottom w:val="single" w:sz="4" w:space="0" w:color="auto"/>
              <w:right w:val="single" w:sz="4" w:space="0" w:color="auto"/>
            </w:tcBorders>
            <w:shd w:val="clear" w:color="000000" w:fill="FFFFFF"/>
            <w:noWrap/>
            <w:hideMark/>
          </w:tcPr>
          <w:p w14:paraId="61BF2CC7"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436 АН 774</w:t>
            </w:r>
          </w:p>
        </w:tc>
        <w:tc>
          <w:tcPr>
            <w:tcW w:w="1560" w:type="dxa"/>
            <w:tcBorders>
              <w:top w:val="nil"/>
              <w:left w:val="nil"/>
              <w:bottom w:val="single" w:sz="4" w:space="0" w:color="auto"/>
              <w:right w:val="single" w:sz="4" w:space="0" w:color="auto"/>
            </w:tcBorders>
            <w:shd w:val="clear" w:color="000000" w:fill="FFFFFF"/>
            <w:noWrap/>
            <w:hideMark/>
          </w:tcPr>
          <w:p w14:paraId="7E25C6A0"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hideMark/>
          </w:tcPr>
          <w:p w14:paraId="0A41DD64" w14:textId="448ECF86"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1BD70326"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2,200</w:t>
            </w:r>
          </w:p>
        </w:tc>
        <w:tc>
          <w:tcPr>
            <w:tcW w:w="1420" w:type="dxa"/>
            <w:tcBorders>
              <w:top w:val="nil"/>
              <w:left w:val="nil"/>
              <w:bottom w:val="single" w:sz="4" w:space="0" w:color="auto"/>
              <w:right w:val="single" w:sz="4" w:space="0" w:color="auto"/>
            </w:tcBorders>
            <w:shd w:val="clear" w:color="auto" w:fill="auto"/>
            <w:noWrap/>
            <w:vAlign w:val="bottom"/>
            <w:hideMark/>
          </w:tcPr>
          <w:p w14:paraId="22A076A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00F51188" w14:textId="24B502B9"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3C8A608A"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C6469CD"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42</w:t>
            </w:r>
          </w:p>
        </w:tc>
        <w:tc>
          <w:tcPr>
            <w:tcW w:w="1580" w:type="dxa"/>
            <w:tcBorders>
              <w:top w:val="nil"/>
              <w:left w:val="nil"/>
              <w:bottom w:val="single" w:sz="4" w:space="0" w:color="auto"/>
              <w:right w:val="single" w:sz="4" w:space="0" w:color="auto"/>
            </w:tcBorders>
            <w:shd w:val="clear" w:color="000000" w:fill="FFFFFF"/>
            <w:noWrap/>
            <w:hideMark/>
          </w:tcPr>
          <w:p w14:paraId="733BB044"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467 АН 774</w:t>
            </w:r>
          </w:p>
        </w:tc>
        <w:tc>
          <w:tcPr>
            <w:tcW w:w="1560" w:type="dxa"/>
            <w:tcBorders>
              <w:top w:val="nil"/>
              <w:left w:val="nil"/>
              <w:bottom w:val="single" w:sz="4" w:space="0" w:color="auto"/>
              <w:right w:val="single" w:sz="4" w:space="0" w:color="auto"/>
            </w:tcBorders>
            <w:shd w:val="clear" w:color="000000" w:fill="FFFFFF"/>
            <w:noWrap/>
            <w:hideMark/>
          </w:tcPr>
          <w:p w14:paraId="53E615E4"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hideMark/>
          </w:tcPr>
          <w:p w14:paraId="3CE2A8F7" w14:textId="0BD4EEB6"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5E78DD1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2,200</w:t>
            </w:r>
          </w:p>
        </w:tc>
        <w:tc>
          <w:tcPr>
            <w:tcW w:w="1420" w:type="dxa"/>
            <w:tcBorders>
              <w:top w:val="nil"/>
              <w:left w:val="nil"/>
              <w:bottom w:val="single" w:sz="4" w:space="0" w:color="auto"/>
              <w:right w:val="single" w:sz="4" w:space="0" w:color="auto"/>
            </w:tcBorders>
            <w:shd w:val="clear" w:color="auto" w:fill="auto"/>
            <w:noWrap/>
            <w:vAlign w:val="bottom"/>
            <w:hideMark/>
          </w:tcPr>
          <w:p w14:paraId="5DC71253"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3916D8DD" w14:textId="6D5687AC"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3BE86662"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3A66833"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43</w:t>
            </w:r>
          </w:p>
        </w:tc>
        <w:tc>
          <w:tcPr>
            <w:tcW w:w="1580" w:type="dxa"/>
            <w:tcBorders>
              <w:top w:val="nil"/>
              <w:left w:val="nil"/>
              <w:bottom w:val="single" w:sz="4" w:space="0" w:color="auto"/>
              <w:right w:val="single" w:sz="4" w:space="0" w:color="auto"/>
            </w:tcBorders>
            <w:shd w:val="clear" w:color="000000" w:fill="FFFFFF"/>
            <w:noWrap/>
            <w:hideMark/>
          </w:tcPr>
          <w:p w14:paraId="41F82CB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493 АН 774</w:t>
            </w:r>
          </w:p>
        </w:tc>
        <w:tc>
          <w:tcPr>
            <w:tcW w:w="1560" w:type="dxa"/>
            <w:tcBorders>
              <w:top w:val="nil"/>
              <w:left w:val="nil"/>
              <w:bottom w:val="single" w:sz="4" w:space="0" w:color="auto"/>
              <w:right w:val="single" w:sz="4" w:space="0" w:color="auto"/>
            </w:tcBorders>
            <w:shd w:val="clear" w:color="000000" w:fill="FFFFFF"/>
            <w:noWrap/>
            <w:hideMark/>
          </w:tcPr>
          <w:p w14:paraId="68D9420C"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hideMark/>
          </w:tcPr>
          <w:p w14:paraId="71C7BC12" w14:textId="75D1DF6A"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1686E618"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2,200</w:t>
            </w:r>
          </w:p>
        </w:tc>
        <w:tc>
          <w:tcPr>
            <w:tcW w:w="1420" w:type="dxa"/>
            <w:tcBorders>
              <w:top w:val="nil"/>
              <w:left w:val="nil"/>
              <w:bottom w:val="single" w:sz="4" w:space="0" w:color="auto"/>
              <w:right w:val="single" w:sz="4" w:space="0" w:color="auto"/>
            </w:tcBorders>
            <w:shd w:val="clear" w:color="auto" w:fill="auto"/>
            <w:noWrap/>
            <w:vAlign w:val="bottom"/>
            <w:hideMark/>
          </w:tcPr>
          <w:p w14:paraId="5035DB6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3D2E7FC4" w14:textId="2AD7DA4F"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1FBCCF72"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DAC91D2"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44</w:t>
            </w:r>
          </w:p>
        </w:tc>
        <w:tc>
          <w:tcPr>
            <w:tcW w:w="1580" w:type="dxa"/>
            <w:tcBorders>
              <w:top w:val="nil"/>
              <w:left w:val="nil"/>
              <w:bottom w:val="single" w:sz="4" w:space="0" w:color="auto"/>
              <w:right w:val="single" w:sz="4" w:space="0" w:color="auto"/>
            </w:tcBorders>
            <w:shd w:val="clear" w:color="000000" w:fill="FFFFFF"/>
            <w:noWrap/>
            <w:hideMark/>
          </w:tcPr>
          <w:p w14:paraId="4063056C"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511 АН 774</w:t>
            </w:r>
          </w:p>
        </w:tc>
        <w:tc>
          <w:tcPr>
            <w:tcW w:w="1560" w:type="dxa"/>
            <w:tcBorders>
              <w:top w:val="nil"/>
              <w:left w:val="nil"/>
              <w:bottom w:val="single" w:sz="4" w:space="0" w:color="auto"/>
              <w:right w:val="single" w:sz="4" w:space="0" w:color="auto"/>
            </w:tcBorders>
            <w:shd w:val="clear" w:color="000000" w:fill="FFFFFF"/>
            <w:noWrap/>
            <w:hideMark/>
          </w:tcPr>
          <w:p w14:paraId="31D3DBCC"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ГАЗ 27527</w:t>
            </w:r>
          </w:p>
        </w:tc>
        <w:tc>
          <w:tcPr>
            <w:tcW w:w="1272" w:type="dxa"/>
            <w:tcBorders>
              <w:top w:val="nil"/>
              <w:left w:val="nil"/>
              <w:bottom w:val="single" w:sz="4" w:space="0" w:color="auto"/>
              <w:right w:val="single" w:sz="4" w:space="0" w:color="auto"/>
            </w:tcBorders>
            <w:shd w:val="clear" w:color="auto" w:fill="auto"/>
            <w:noWrap/>
            <w:hideMark/>
          </w:tcPr>
          <w:p w14:paraId="27A3F99A" w14:textId="13D0F208"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58AB5047"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2,200</w:t>
            </w:r>
          </w:p>
        </w:tc>
        <w:tc>
          <w:tcPr>
            <w:tcW w:w="1420" w:type="dxa"/>
            <w:tcBorders>
              <w:top w:val="nil"/>
              <w:left w:val="nil"/>
              <w:bottom w:val="single" w:sz="4" w:space="0" w:color="auto"/>
              <w:right w:val="single" w:sz="4" w:space="0" w:color="auto"/>
            </w:tcBorders>
            <w:shd w:val="clear" w:color="auto" w:fill="auto"/>
            <w:noWrap/>
            <w:vAlign w:val="bottom"/>
            <w:hideMark/>
          </w:tcPr>
          <w:p w14:paraId="3F338AA3"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375A56B3" w14:textId="3E3BECA1"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7E661FE7"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96F07A8"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45</w:t>
            </w:r>
          </w:p>
        </w:tc>
        <w:tc>
          <w:tcPr>
            <w:tcW w:w="1580" w:type="dxa"/>
            <w:tcBorders>
              <w:top w:val="nil"/>
              <w:left w:val="nil"/>
              <w:bottom w:val="single" w:sz="4" w:space="0" w:color="auto"/>
              <w:right w:val="single" w:sz="4" w:space="0" w:color="auto"/>
            </w:tcBorders>
            <w:shd w:val="clear" w:color="000000" w:fill="FFFFFF"/>
            <w:noWrap/>
            <w:hideMark/>
          </w:tcPr>
          <w:p w14:paraId="23857733"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 975 АВ 774</w:t>
            </w:r>
          </w:p>
        </w:tc>
        <w:tc>
          <w:tcPr>
            <w:tcW w:w="1560" w:type="dxa"/>
            <w:tcBorders>
              <w:top w:val="nil"/>
              <w:left w:val="nil"/>
              <w:bottom w:val="single" w:sz="4" w:space="0" w:color="auto"/>
              <w:right w:val="single" w:sz="4" w:space="0" w:color="auto"/>
            </w:tcBorders>
            <w:shd w:val="clear" w:color="000000" w:fill="FFFFFF"/>
            <w:noWrap/>
            <w:hideMark/>
          </w:tcPr>
          <w:p w14:paraId="523A97B9"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LADA Largus</w:t>
            </w:r>
          </w:p>
        </w:tc>
        <w:tc>
          <w:tcPr>
            <w:tcW w:w="1272" w:type="dxa"/>
            <w:tcBorders>
              <w:top w:val="nil"/>
              <w:left w:val="nil"/>
              <w:bottom w:val="single" w:sz="4" w:space="0" w:color="auto"/>
              <w:right w:val="single" w:sz="4" w:space="0" w:color="auto"/>
            </w:tcBorders>
            <w:shd w:val="clear" w:color="auto" w:fill="auto"/>
            <w:noWrap/>
            <w:vAlign w:val="center"/>
            <w:hideMark/>
          </w:tcPr>
          <w:p w14:paraId="2CDB76E4"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M1</w:t>
            </w:r>
          </w:p>
        </w:tc>
        <w:tc>
          <w:tcPr>
            <w:tcW w:w="1380" w:type="dxa"/>
            <w:tcBorders>
              <w:top w:val="nil"/>
              <w:left w:val="nil"/>
              <w:bottom w:val="single" w:sz="4" w:space="0" w:color="auto"/>
              <w:right w:val="single" w:sz="4" w:space="0" w:color="auto"/>
            </w:tcBorders>
            <w:shd w:val="clear" w:color="auto" w:fill="auto"/>
            <w:noWrap/>
            <w:vAlign w:val="bottom"/>
            <w:hideMark/>
          </w:tcPr>
          <w:p w14:paraId="7A6CC4C4"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1,260</w:t>
            </w:r>
          </w:p>
        </w:tc>
        <w:tc>
          <w:tcPr>
            <w:tcW w:w="1420" w:type="dxa"/>
            <w:tcBorders>
              <w:top w:val="nil"/>
              <w:left w:val="nil"/>
              <w:bottom w:val="single" w:sz="4" w:space="0" w:color="auto"/>
              <w:right w:val="single" w:sz="4" w:space="0" w:color="auto"/>
            </w:tcBorders>
            <w:shd w:val="clear" w:color="auto" w:fill="auto"/>
            <w:noWrap/>
            <w:vAlign w:val="bottom"/>
            <w:hideMark/>
          </w:tcPr>
          <w:p w14:paraId="39C59F6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2020</w:t>
            </w:r>
          </w:p>
        </w:tc>
        <w:tc>
          <w:tcPr>
            <w:tcW w:w="1760" w:type="dxa"/>
            <w:tcBorders>
              <w:top w:val="nil"/>
              <w:left w:val="nil"/>
              <w:bottom w:val="single" w:sz="4" w:space="0" w:color="auto"/>
              <w:right w:val="single" w:sz="4" w:space="0" w:color="auto"/>
            </w:tcBorders>
            <w:shd w:val="clear" w:color="auto" w:fill="auto"/>
            <w:hideMark/>
          </w:tcPr>
          <w:p w14:paraId="6D80B9D5" w14:textId="241A589C"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2C80001A"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EE2E71E"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46</w:t>
            </w:r>
          </w:p>
        </w:tc>
        <w:tc>
          <w:tcPr>
            <w:tcW w:w="1580" w:type="dxa"/>
            <w:tcBorders>
              <w:top w:val="nil"/>
              <w:left w:val="nil"/>
              <w:bottom w:val="single" w:sz="4" w:space="0" w:color="auto"/>
              <w:right w:val="single" w:sz="4" w:space="0" w:color="auto"/>
            </w:tcBorders>
            <w:shd w:val="clear" w:color="000000" w:fill="FFFFFF"/>
            <w:noWrap/>
            <w:hideMark/>
          </w:tcPr>
          <w:p w14:paraId="51C929A9"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434 ТК 174</w:t>
            </w:r>
          </w:p>
        </w:tc>
        <w:tc>
          <w:tcPr>
            <w:tcW w:w="1560" w:type="dxa"/>
            <w:tcBorders>
              <w:top w:val="nil"/>
              <w:left w:val="nil"/>
              <w:bottom w:val="single" w:sz="4" w:space="0" w:color="auto"/>
              <w:right w:val="single" w:sz="4" w:space="0" w:color="auto"/>
            </w:tcBorders>
            <w:shd w:val="clear" w:color="000000" w:fill="FFFFFF"/>
            <w:noWrap/>
            <w:hideMark/>
          </w:tcPr>
          <w:p w14:paraId="2D502857"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77285351"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61112FB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6B60E296"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hideMark/>
          </w:tcPr>
          <w:p w14:paraId="7EE18388" w14:textId="49E05088"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05E4EEFC"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590BD7C"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47</w:t>
            </w:r>
          </w:p>
        </w:tc>
        <w:tc>
          <w:tcPr>
            <w:tcW w:w="1580" w:type="dxa"/>
            <w:tcBorders>
              <w:top w:val="nil"/>
              <w:left w:val="nil"/>
              <w:bottom w:val="single" w:sz="4" w:space="0" w:color="auto"/>
              <w:right w:val="single" w:sz="4" w:space="0" w:color="auto"/>
            </w:tcBorders>
            <w:shd w:val="clear" w:color="000000" w:fill="FFFFFF"/>
            <w:noWrap/>
            <w:hideMark/>
          </w:tcPr>
          <w:p w14:paraId="5CC2284B"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Р 005 ТО 174</w:t>
            </w:r>
          </w:p>
        </w:tc>
        <w:tc>
          <w:tcPr>
            <w:tcW w:w="1560" w:type="dxa"/>
            <w:tcBorders>
              <w:top w:val="nil"/>
              <w:left w:val="nil"/>
              <w:bottom w:val="single" w:sz="4" w:space="0" w:color="auto"/>
              <w:right w:val="single" w:sz="4" w:space="0" w:color="auto"/>
            </w:tcBorders>
            <w:shd w:val="clear" w:color="000000" w:fill="FFFFFF"/>
            <w:noWrap/>
            <w:hideMark/>
          </w:tcPr>
          <w:p w14:paraId="1F90B4D1"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0D757B2A"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6F02A770"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53DE61D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noWrap/>
            <w:hideMark/>
          </w:tcPr>
          <w:p w14:paraId="155C02D2" w14:textId="3110E1F3"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1D3BAE4E"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AB0F1F8"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48</w:t>
            </w:r>
          </w:p>
        </w:tc>
        <w:tc>
          <w:tcPr>
            <w:tcW w:w="1580" w:type="dxa"/>
            <w:tcBorders>
              <w:top w:val="nil"/>
              <w:left w:val="nil"/>
              <w:bottom w:val="single" w:sz="4" w:space="0" w:color="auto"/>
              <w:right w:val="single" w:sz="4" w:space="0" w:color="auto"/>
            </w:tcBorders>
            <w:shd w:val="clear" w:color="000000" w:fill="FFFFFF"/>
            <w:noWrap/>
            <w:hideMark/>
          </w:tcPr>
          <w:p w14:paraId="313F8851"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Т 008 АМ 174</w:t>
            </w:r>
          </w:p>
        </w:tc>
        <w:tc>
          <w:tcPr>
            <w:tcW w:w="1560" w:type="dxa"/>
            <w:tcBorders>
              <w:top w:val="nil"/>
              <w:left w:val="nil"/>
              <w:bottom w:val="single" w:sz="4" w:space="0" w:color="auto"/>
              <w:right w:val="single" w:sz="4" w:space="0" w:color="auto"/>
            </w:tcBorders>
            <w:shd w:val="clear" w:color="000000" w:fill="FFFFFF"/>
            <w:noWrap/>
            <w:hideMark/>
          </w:tcPr>
          <w:p w14:paraId="6D5D615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326D3A1A"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235AC11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6BAECB20"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noWrap/>
            <w:hideMark/>
          </w:tcPr>
          <w:p w14:paraId="2BB36BCF" w14:textId="2375FB39"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07878760"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59AB277"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49</w:t>
            </w:r>
          </w:p>
        </w:tc>
        <w:tc>
          <w:tcPr>
            <w:tcW w:w="1580" w:type="dxa"/>
            <w:tcBorders>
              <w:top w:val="nil"/>
              <w:left w:val="nil"/>
              <w:bottom w:val="single" w:sz="4" w:space="0" w:color="auto"/>
              <w:right w:val="single" w:sz="4" w:space="0" w:color="auto"/>
            </w:tcBorders>
            <w:shd w:val="clear" w:color="000000" w:fill="FFFFFF"/>
            <w:noWrap/>
            <w:hideMark/>
          </w:tcPr>
          <w:p w14:paraId="6ABD47AF"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 001 АН 174</w:t>
            </w:r>
          </w:p>
        </w:tc>
        <w:tc>
          <w:tcPr>
            <w:tcW w:w="1560" w:type="dxa"/>
            <w:tcBorders>
              <w:top w:val="nil"/>
              <w:left w:val="nil"/>
              <w:bottom w:val="single" w:sz="4" w:space="0" w:color="auto"/>
              <w:right w:val="single" w:sz="4" w:space="0" w:color="auto"/>
            </w:tcBorders>
            <w:shd w:val="clear" w:color="000000" w:fill="FFFFFF"/>
            <w:noWrap/>
            <w:hideMark/>
          </w:tcPr>
          <w:p w14:paraId="7A73F736"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4DDFCF5F"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1E2359FD"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4D3FF6A8"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noWrap/>
            <w:hideMark/>
          </w:tcPr>
          <w:p w14:paraId="29E66A44" w14:textId="552BF97B"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29287FCB"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5612B17"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50</w:t>
            </w:r>
          </w:p>
        </w:tc>
        <w:tc>
          <w:tcPr>
            <w:tcW w:w="1580" w:type="dxa"/>
            <w:tcBorders>
              <w:top w:val="nil"/>
              <w:left w:val="nil"/>
              <w:bottom w:val="single" w:sz="4" w:space="0" w:color="auto"/>
              <w:right w:val="single" w:sz="4" w:space="0" w:color="auto"/>
            </w:tcBorders>
            <w:shd w:val="clear" w:color="000000" w:fill="FFFFFF"/>
            <w:noWrap/>
            <w:hideMark/>
          </w:tcPr>
          <w:p w14:paraId="2BBEFA8E"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С 638 ТО 174</w:t>
            </w:r>
          </w:p>
        </w:tc>
        <w:tc>
          <w:tcPr>
            <w:tcW w:w="1560" w:type="dxa"/>
            <w:tcBorders>
              <w:top w:val="nil"/>
              <w:left w:val="nil"/>
              <w:bottom w:val="single" w:sz="4" w:space="0" w:color="auto"/>
              <w:right w:val="single" w:sz="4" w:space="0" w:color="auto"/>
            </w:tcBorders>
            <w:shd w:val="clear" w:color="000000" w:fill="FFFFFF"/>
            <w:noWrap/>
            <w:hideMark/>
          </w:tcPr>
          <w:p w14:paraId="589EF453" w14:textId="77777777" w:rsidR="00C14567" w:rsidRPr="003914DA" w:rsidRDefault="00C14567" w:rsidP="00C14567">
            <w:pPr>
              <w:spacing w:after="0" w:line="240" w:lineRule="auto"/>
              <w:rPr>
                <w:rFonts w:ascii="Times New Roman" w:eastAsia="Times New Roman" w:hAnsi="Times New Roman" w:cs="Times New Roman"/>
                <w:color w:val="333333"/>
                <w:sz w:val="16"/>
                <w:szCs w:val="16"/>
                <w:lang w:eastAsia="ru-RU"/>
              </w:rPr>
            </w:pPr>
            <w:r w:rsidRPr="003914DA">
              <w:rPr>
                <w:rFonts w:ascii="Times New Roman" w:eastAsia="Times New Roman" w:hAnsi="Times New Roman" w:cs="Times New Roman"/>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650FECB7" w14:textId="77777777" w:rsidR="00C14567" w:rsidRPr="003914DA" w:rsidRDefault="00C14567" w:rsidP="00C14567">
            <w:pPr>
              <w:spacing w:after="0" w:line="240" w:lineRule="auto"/>
              <w:jc w:val="center"/>
              <w:rPr>
                <w:rFonts w:ascii="Times New Roman" w:eastAsia="Times New Roman" w:hAnsi="Times New Roman" w:cs="Times New Roman"/>
                <w:sz w:val="24"/>
                <w:szCs w:val="24"/>
                <w:lang w:eastAsia="ru-RU"/>
              </w:rPr>
            </w:pPr>
            <w:r w:rsidRPr="003914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2EF91D25"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25DFE72A" w14:textId="77777777" w:rsidR="00C14567" w:rsidRPr="003914DA" w:rsidRDefault="00C14567" w:rsidP="00C14567">
            <w:pPr>
              <w:spacing w:after="0" w:line="240" w:lineRule="auto"/>
              <w:jc w:val="right"/>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2015</w:t>
            </w:r>
          </w:p>
        </w:tc>
        <w:tc>
          <w:tcPr>
            <w:tcW w:w="1760" w:type="dxa"/>
            <w:tcBorders>
              <w:top w:val="nil"/>
              <w:left w:val="nil"/>
              <w:bottom w:val="single" w:sz="4" w:space="0" w:color="auto"/>
              <w:right w:val="single" w:sz="4" w:space="0" w:color="auto"/>
            </w:tcBorders>
            <w:shd w:val="clear" w:color="auto" w:fill="auto"/>
            <w:noWrap/>
            <w:hideMark/>
          </w:tcPr>
          <w:p w14:paraId="19B3FE1E" w14:textId="37222265" w:rsidR="00C14567" w:rsidRPr="003914DA" w:rsidRDefault="00C14567" w:rsidP="00C14567">
            <w:pPr>
              <w:spacing w:after="0" w:line="240" w:lineRule="auto"/>
              <w:jc w:val="center"/>
              <w:rPr>
                <w:rFonts w:ascii="Times New Roman" w:eastAsia="Times New Roman" w:hAnsi="Times New Roman" w:cs="Times New Roman"/>
                <w:color w:val="000000"/>
                <w:lang w:eastAsia="ru-RU"/>
              </w:rPr>
            </w:pPr>
            <w:r w:rsidRPr="003914DA">
              <w:rPr>
                <w:rFonts w:ascii="Times New Roman" w:eastAsia="Times New Roman" w:hAnsi="Times New Roman" w:cs="Times New Roman"/>
                <w:color w:val="000000"/>
                <w:lang w:eastAsia="ru-RU"/>
              </w:rPr>
              <w:t>авг.26</w:t>
            </w:r>
          </w:p>
        </w:tc>
      </w:tr>
      <w:tr w:rsidR="00C14567" w:rsidRPr="00ED50DA" w14:paraId="5B5C56C8" w14:textId="77777777" w:rsidTr="00AF7C99">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1BB5FBF" w14:textId="77777777" w:rsidR="00C14567" w:rsidRPr="00ED50DA" w:rsidRDefault="00C14567" w:rsidP="00C14567">
            <w:pPr>
              <w:spacing w:after="0" w:line="240" w:lineRule="auto"/>
              <w:jc w:val="right"/>
              <w:rPr>
                <w:rFonts w:ascii="Calibri" w:eastAsia="Times New Roman" w:hAnsi="Calibri" w:cs="Calibri"/>
                <w:color w:val="000000"/>
                <w:lang w:eastAsia="ru-RU"/>
              </w:rPr>
            </w:pPr>
            <w:r w:rsidRPr="00ED50DA">
              <w:rPr>
                <w:rFonts w:ascii="Calibri" w:eastAsia="Times New Roman" w:hAnsi="Calibri" w:cs="Calibri"/>
                <w:color w:val="000000"/>
                <w:lang w:eastAsia="ru-RU"/>
              </w:rPr>
              <w:t>51</w:t>
            </w:r>
          </w:p>
        </w:tc>
        <w:tc>
          <w:tcPr>
            <w:tcW w:w="1580" w:type="dxa"/>
            <w:tcBorders>
              <w:top w:val="nil"/>
              <w:left w:val="nil"/>
              <w:bottom w:val="single" w:sz="4" w:space="0" w:color="auto"/>
              <w:right w:val="single" w:sz="4" w:space="0" w:color="auto"/>
            </w:tcBorders>
            <w:shd w:val="clear" w:color="000000" w:fill="FFFFFF"/>
            <w:noWrap/>
            <w:hideMark/>
          </w:tcPr>
          <w:p w14:paraId="5C54E36C" w14:textId="77777777" w:rsidR="00C14567" w:rsidRPr="00ED50DA" w:rsidRDefault="00C14567" w:rsidP="00C14567">
            <w:pPr>
              <w:spacing w:after="0" w:line="240" w:lineRule="auto"/>
              <w:rPr>
                <w:rFonts w:ascii="Arial" w:eastAsia="Times New Roman" w:hAnsi="Arial" w:cs="Arial"/>
                <w:color w:val="333333"/>
                <w:sz w:val="16"/>
                <w:szCs w:val="16"/>
                <w:lang w:eastAsia="ru-RU"/>
              </w:rPr>
            </w:pPr>
            <w:r w:rsidRPr="00ED50DA">
              <w:rPr>
                <w:rFonts w:ascii="Arial" w:eastAsia="Times New Roman" w:hAnsi="Arial" w:cs="Arial"/>
                <w:color w:val="333333"/>
                <w:sz w:val="16"/>
                <w:szCs w:val="16"/>
                <w:lang w:eastAsia="ru-RU"/>
              </w:rPr>
              <w:t>О 590 ТК 174</w:t>
            </w:r>
          </w:p>
        </w:tc>
        <w:tc>
          <w:tcPr>
            <w:tcW w:w="1560" w:type="dxa"/>
            <w:tcBorders>
              <w:top w:val="nil"/>
              <w:left w:val="nil"/>
              <w:bottom w:val="single" w:sz="4" w:space="0" w:color="auto"/>
              <w:right w:val="single" w:sz="4" w:space="0" w:color="auto"/>
            </w:tcBorders>
            <w:shd w:val="clear" w:color="000000" w:fill="FFFFFF"/>
            <w:noWrap/>
            <w:hideMark/>
          </w:tcPr>
          <w:p w14:paraId="3FA5998D" w14:textId="77777777" w:rsidR="00C14567" w:rsidRPr="00ED50DA" w:rsidRDefault="00C14567" w:rsidP="00C14567">
            <w:pPr>
              <w:spacing w:after="0" w:line="240" w:lineRule="auto"/>
              <w:rPr>
                <w:rFonts w:ascii="Arial" w:eastAsia="Times New Roman" w:hAnsi="Arial" w:cs="Arial"/>
                <w:color w:val="333333"/>
                <w:sz w:val="16"/>
                <w:szCs w:val="16"/>
                <w:lang w:eastAsia="ru-RU"/>
              </w:rPr>
            </w:pPr>
            <w:r w:rsidRPr="00ED50DA">
              <w:rPr>
                <w:rFonts w:ascii="Arial" w:eastAsia="Times New Roman" w:hAnsi="Arial" w:cs="Arial"/>
                <w:color w:val="333333"/>
                <w:sz w:val="16"/>
                <w:szCs w:val="16"/>
                <w:lang w:eastAsia="ru-RU"/>
              </w:rPr>
              <w:t>УАЗ 3909</w:t>
            </w:r>
          </w:p>
        </w:tc>
        <w:tc>
          <w:tcPr>
            <w:tcW w:w="1272" w:type="dxa"/>
            <w:tcBorders>
              <w:top w:val="nil"/>
              <w:left w:val="nil"/>
              <w:bottom w:val="single" w:sz="4" w:space="0" w:color="auto"/>
              <w:right w:val="single" w:sz="4" w:space="0" w:color="auto"/>
            </w:tcBorders>
            <w:shd w:val="clear" w:color="auto" w:fill="auto"/>
            <w:noWrap/>
            <w:vAlign w:val="center"/>
            <w:hideMark/>
          </w:tcPr>
          <w:p w14:paraId="4F007E9A" w14:textId="77777777" w:rsidR="00C14567" w:rsidRPr="00ED50DA" w:rsidRDefault="00C14567" w:rsidP="00C14567">
            <w:pPr>
              <w:spacing w:after="0" w:line="240" w:lineRule="auto"/>
              <w:jc w:val="center"/>
              <w:rPr>
                <w:rFonts w:ascii="Times New Roman" w:eastAsia="Times New Roman" w:hAnsi="Times New Roman" w:cs="Times New Roman"/>
                <w:sz w:val="24"/>
                <w:szCs w:val="24"/>
                <w:lang w:eastAsia="ru-RU"/>
              </w:rPr>
            </w:pPr>
            <w:r w:rsidRPr="00ED50DA">
              <w:rPr>
                <w:rFonts w:ascii="Times New Roman" w:eastAsia="Times New Roman" w:hAnsi="Times New Roman" w:cs="Times New Roman"/>
                <w:sz w:val="24"/>
                <w:szCs w:val="24"/>
                <w:lang w:eastAsia="ru-RU"/>
              </w:rPr>
              <w:t>N1</w:t>
            </w:r>
          </w:p>
        </w:tc>
        <w:tc>
          <w:tcPr>
            <w:tcW w:w="1380" w:type="dxa"/>
            <w:tcBorders>
              <w:top w:val="nil"/>
              <w:left w:val="nil"/>
              <w:bottom w:val="single" w:sz="4" w:space="0" w:color="auto"/>
              <w:right w:val="single" w:sz="4" w:space="0" w:color="auto"/>
            </w:tcBorders>
            <w:shd w:val="clear" w:color="auto" w:fill="auto"/>
            <w:noWrap/>
            <w:vAlign w:val="bottom"/>
            <w:hideMark/>
          </w:tcPr>
          <w:p w14:paraId="6105C59E" w14:textId="77777777" w:rsidR="00C14567" w:rsidRPr="00ED50DA" w:rsidRDefault="00C14567" w:rsidP="00C14567">
            <w:pPr>
              <w:spacing w:after="0" w:line="240" w:lineRule="auto"/>
              <w:jc w:val="right"/>
              <w:rPr>
                <w:rFonts w:ascii="Calibri" w:eastAsia="Times New Roman" w:hAnsi="Calibri" w:cs="Calibri"/>
                <w:color w:val="000000"/>
                <w:lang w:eastAsia="ru-RU"/>
              </w:rPr>
            </w:pPr>
            <w:r w:rsidRPr="00ED50DA">
              <w:rPr>
                <w:rFonts w:ascii="Calibri" w:eastAsia="Times New Roman" w:hAnsi="Calibri" w:cs="Calibri"/>
                <w:color w:val="000000"/>
                <w:lang w:eastAsia="ru-RU"/>
              </w:rPr>
              <w:t>1,905</w:t>
            </w:r>
          </w:p>
        </w:tc>
        <w:tc>
          <w:tcPr>
            <w:tcW w:w="1420" w:type="dxa"/>
            <w:tcBorders>
              <w:top w:val="nil"/>
              <w:left w:val="nil"/>
              <w:bottom w:val="single" w:sz="4" w:space="0" w:color="auto"/>
              <w:right w:val="single" w:sz="4" w:space="0" w:color="auto"/>
            </w:tcBorders>
            <w:shd w:val="clear" w:color="auto" w:fill="auto"/>
            <w:noWrap/>
            <w:vAlign w:val="bottom"/>
            <w:hideMark/>
          </w:tcPr>
          <w:p w14:paraId="357B18EA" w14:textId="77777777" w:rsidR="00C14567" w:rsidRPr="00ED50DA" w:rsidRDefault="00C14567" w:rsidP="00C14567">
            <w:pPr>
              <w:spacing w:after="0" w:line="240" w:lineRule="auto"/>
              <w:jc w:val="right"/>
              <w:rPr>
                <w:rFonts w:ascii="Calibri" w:eastAsia="Times New Roman" w:hAnsi="Calibri" w:cs="Calibri"/>
                <w:color w:val="000000"/>
                <w:lang w:eastAsia="ru-RU"/>
              </w:rPr>
            </w:pPr>
            <w:r w:rsidRPr="00ED50DA">
              <w:rPr>
                <w:rFonts w:ascii="Calibri" w:eastAsia="Times New Roman" w:hAnsi="Calibri" w:cs="Calibri"/>
                <w:color w:val="000000"/>
                <w:lang w:eastAsia="ru-RU"/>
              </w:rPr>
              <w:t>2015</w:t>
            </w:r>
          </w:p>
        </w:tc>
        <w:tc>
          <w:tcPr>
            <w:tcW w:w="1760" w:type="dxa"/>
            <w:tcBorders>
              <w:top w:val="nil"/>
              <w:left w:val="nil"/>
              <w:bottom w:val="single" w:sz="4" w:space="0" w:color="auto"/>
              <w:right w:val="single" w:sz="4" w:space="0" w:color="auto"/>
            </w:tcBorders>
            <w:shd w:val="clear" w:color="auto" w:fill="auto"/>
            <w:noWrap/>
            <w:hideMark/>
          </w:tcPr>
          <w:p w14:paraId="4E778CAB" w14:textId="750DC2EC" w:rsidR="00C14567" w:rsidRPr="00ED50DA" w:rsidRDefault="00C14567" w:rsidP="00C14567">
            <w:pPr>
              <w:spacing w:after="0" w:line="240" w:lineRule="auto"/>
              <w:jc w:val="center"/>
              <w:rPr>
                <w:rFonts w:ascii="Calibri" w:eastAsia="Times New Roman" w:hAnsi="Calibri" w:cs="Calibri"/>
                <w:color w:val="000000"/>
                <w:lang w:eastAsia="ru-RU"/>
              </w:rPr>
            </w:pPr>
            <w:r w:rsidRPr="008D6542">
              <w:rPr>
                <w:rFonts w:ascii="Calibri" w:eastAsia="Times New Roman" w:hAnsi="Calibri" w:cs="Calibri"/>
                <w:color w:val="000000"/>
                <w:lang w:eastAsia="ru-RU"/>
              </w:rPr>
              <w:t>авг.26</w:t>
            </w:r>
          </w:p>
        </w:tc>
      </w:tr>
    </w:tbl>
    <w:p w14:paraId="19FBA515" w14:textId="41F1177B" w:rsidR="00BF410D" w:rsidRPr="000C568A" w:rsidRDefault="00BF410D" w:rsidP="00053AEE">
      <w:pPr>
        <w:autoSpaceDE w:val="0"/>
        <w:autoSpaceDN w:val="0"/>
        <w:adjustRightInd w:val="0"/>
        <w:spacing w:after="120" w:line="240" w:lineRule="auto"/>
        <w:contextualSpacing/>
        <w:jc w:val="both"/>
        <w:rPr>
          <w:rFonts w:ascii="Times New Roman" w:hAnsi="Times New Roman" w:cs="Times New Roman"/>
          <w:sz w:val="24"/>
          <w:szCs w:val="24"/>
        </w:rPr>
      </w:pPr>
    </w:p>
    <w:p w14:paraId="591E9729" w14:textId="3FB7453B" w:rsidR="00EB40B4" w:rsidRPr="000C568A" w:rsidRDefault="00DD3794" w:rsidP="00053AEE">
      <w:pPr>
        <w:autoSpaceDE w:val="0"/>
        <w:autoSpaceDN w:val="0"/>
        <w:adjustRightInd w:val="0"/>
        <w:spacing w:after="12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 xml:space="preserve">          В случае отсутствия марки/модели транспортного средства из перечня, основанием для оказания услуги является путевой лист со штампами Заказчика и свидетельство</w:t>
      </w:r>
      <w:r w:rsidR="0064140B" w:rsidRPr="000C568A">
        <w:rPr>
          <w:rFonts w:ascii="Times New Roman" w:hAnsi="Times New Roman" w:cs="Times New Roman"/>
          <w:sz w:val="24"/>
          <w:szCs w:val="24"/>
        </w:rPr>
        <w:t>м</w:t>
      </w:r>
      <w:r w:rsidRPr="000C568A">
        <w:rPr>
          <w:rFonts w:ascii="Times New Roman" w:hAnsi="Times New Roman" w:cs="Times New Roman"/>
          <w:sz w:val="24"/>
          <w:szCs w:val="24"/>
        </w:rPr>
        <w:t xml:space="preserve"> о регистрации транспортного средства с указанием собственника или лизингополучателя АО «Почта России».</w:t>
      </w:r>
    </w:p>
    <w:p w14:paraId="34C7750D" w14:textId="77777777" w:rsidR="003B6C95" w:rsidRPr="000C568A" w:rsidRDefault="003B6C95" w:rsidP="003B6C95">
      <w:pPr>
        <w:autoSpaceDE w:val="0"/>
        <w:autoSpaceDN w:val="0"/>
        <w:adjustRightInd w:val="0"/>
        <w:spacing w:after="120" w:line="240" w:lineRule="auto"/>
        <w:ind w:firstLine="709"/>
        <w:contextualSpacing/>
        <w:jc w:val="both"/>
        <w:rPr>
          <w:rFonts w:ascii="Times New Roman" w:hAnsi="Times New Roman" w:cs="Times New Roman"/>
          <w:sz w:val="24"/>
          <w:szCs w:val="24"/>
        </w:rPr>
      </w:pPr>
    </w:p>
    <w:p w14:paraId="62E2404C" w14:textId="7777777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3.1.</w:t>
      </w:r>
      <w:r w:rsidRPr="000C568A">
        <w:rPr>
          <w:rFonts w:ascii="Times New Roman" w:eastAsia="Times New Roman" w:hAnsi="Times New Roman" w:cs="Times New Roman"/>
          <w:b/>
          <w:sz w:val="24"/>
          <w:szCs w:val="24"/>
          <w:lang w:eastAsia="ru-RU"/>
        </w:rPr>
        <w:tab/>
        <w:t>Задачи оказываемой услуги</w:t>
      </w:r>
    </w:p>
    <w:p w14:paraId="4D15A906" w14:textId="2664B8C1" w:rsidR="003B6C95" w:rsidRPr="000C568A" w:rsidRDefault="003A1BA3" w:rsidP="004E0EB8">
      <w:p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0C568A">
        <w:rPr>
          <w:rFonts w:ascii="Times New Roman" w:hAnsi="Times New Roman" w:cs="Times New Roman"/>
          <w:sz w:val="24"/>
          <w:szCs w:val="24"/>
        </w:rPr>
        <w:t>Получит</w:t>
      </w:r>
      <w:r w:rsidR="004E0EB8" w:rsidRPr="000C568A">
        <w:rPr>
          <w:rFonts w:ascii="Times New Roman" w:hAnsi="Times New Roman" w:cs="Times New Roman"/>
          <w:sz w:val="24"/>
          <w:szCs w:val="24"/>
        </w:rPr>
        <w:t>ь заключение о исправности / не исправности ТС.</w:t>
      </w:r>
    </w:p>
    <w:p w14:paraId="530220D2" w14:textId="77777777" w:rsidR="003B6C95" w:rsidRPr="000C568A"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4"/>
          <w:szCs w:val="24"/>
        </w:rPr>
      </w:pPr>
    </w:p>
    <w:p w14:paraId="13B209BC" w14:textId="4781C767" w:rsidR="003B6C95" w:rsidRPr="000C568A"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3.2.</w:t>
      </w:r>
      <w:r w:rsidRPr="000C568A">
        <w:rPr>
          <w:rFonts w:ascii="Times New Roman" w:eastAsia="Times New Roman" w:hAnsi="Times New Roman" w:cs="Times New Roman"/>
          <w:b/>
          <w:sz w:val="24"/>
          <w:szCs w:val="24"/>
          <w:lang w:eastAsia="ru-RU"/>
        </w:rPr>
        <w:tab/>
        <w:t>Цель оказываемой услуги</w:t>
      </w:r>
    </w:p>
    <w:p w14:paraId="4E7C8E72" w14:textId="77777777" w:rsidR="004E0EB8" w:rsidRPr="000C568A" w:rsidRDefault="004E0EB8" w:rsidP="004E0EB8">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0C568A">
        <w:rPr>
          <w:rFonts w:ascii="Times New Roman" w:hAnsi="Times New Roman" w:cs="Times New Roman"/>
          <w:sz w:val="24"/>
          <w:szCs w:val="24"/>
        </w:rPr>
        <w:t>Цель услуги: дать оценку соответствия транспортных средств (в том числе их частей, предметов их дополнительного оборудования) обязательным требованиям безопасности находящихся в эксплуатации транспортных средств, проводимую в форме технического диагностирования, в целях допуска транспортных средств к участию в дорожном движении на территории Российской Федерации.</w:t>
      </w:r>
    </w:p>
    <w:p w14:paraId="369BEE20"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СРОКУ И МЕСТУ ОКАЗАНИЯ УСЛУГ</w:t>
      </w:r>
    </w:p>
    <w:p w14:paraId="5A5D3858" w14:textId="7222B683"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Место</w:t>
      </w:r>
      <w:r w:rsidR="00A766F4">
        <w:rPr>
          <w:rFonts w:ascii="Times New Roman" w:eastAsia="Times New Roman" w:hAnsi="Times New Roman" w:cs="Times New Roman"/>
          <w:sz w:val="24"/>
          <w:szCs w:val="24"/>
          <w:lang w:eastAsia="ru-RU"/>
        </w:rPr>
        <w:t xml:space="preserve"> оказания</w:t>
      </w:r>
      <w:r w:rsidR="00A14057">
        <w:rPr>
          <w:rFonts w:ascii="Times New Roman" w:eastAsia="Times New Roman" w:hAnsi="Times New Roman" w:cs="Times New Roman"/>
          <w:sz w:val="24"/>
          <w:szCs w:val="24"/>
          <w:lang w:eastAsia="ru-RU"/>
        </w:rPr>
        <w:t xml:space="preserve"> услуг: г. </w:t>
      </w:r>
      <w:r w:rsidR="00ED50DA">
        <w:rPr>
          <w:rFonts w:ascii="Times New Roman" w:eastAsia="Times New Roman" w:hAnsi="Times New Roman" w:cs="Times New Roman"/>
          <w:sz w:val="24"/>
          <w:szCs w:val="24"/>
          <w:lang w:eastAsia="ru-RU"/>
        </w:rPr>
        <w:t>Магнитогорск</w:t>
      </w:r>
      <w:r w:rsidR="00D80377">
        <w:rPr>
          <w:rFonts w:ascii="Times New Roman" w:eastAsia="Times New Roman" w:hAnsi="Times New Roman" w:cs="Times New Roman"/>
          <w:sz w:val="24"/>
          <w:szCs w:val="24"/>
          <w:lang w:eastAsia="ru-RU"/>
        </w:rPr>
        <w:t xml:space="preserve"> </w:t>
      </w:r>
      <w:r w:rsidR="00A766F4">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w:t>
      </w:r>
      <w:r w:rsidR="00A766F4">
        <w:rPr>
          <w:rFonts w:ascii="Times New Roman" w:eastAsia="Times New Roman" w:hAnsi="Times New Roman" w:cs="Times New Roman"/>
          <w:sz w:val="24"/>
          <w:szCs w:val="24"/>
          <w:lang w:eastAsia="ru-RU"/>
        </w:rPr>
        <w:t>ти или на расстояни</w:t>
      </w:r>
      <w:r w:rsidR="00A14057">
        <w:rPr>
          <w:rFonts w:ascii="Times New Roman" w:eastAsia="Times New Roman" w:hAnsi="Times New Roman" w:cs="Times New Roman"/>
          <w:sz w:val="24"/>
          <w:szCs w:val="24"/>
          <w:lang w:eastAsia="ru-RU"/>
        </w:rPr>
        <w:t>и</w:t>
      </w:r>
      <w:r w:rsidR="00327AE5">
        <w:rPr>
          <w:rFonts w:ascii="Times New Roman" w:eastAsia="Times New Roman" w:hAnsi="Times New Roman" w:cs="Times New Roman"/>
          <w:sz w:val="24"/>
          <w:szCs w:val="24"/>
          <w:lang w:eastAsia="ru-RU"/>
        </w:rPr>
        <w:t xml:space="preserve"> не далее 60 км от г. </w:t>
      </w:r>
      <w:r w:rsidR="00ED50DA">
        <w:rPr>
          <w:rFonts w:ascii="Times New Roman" w:eastAsia="Times New Roman" w:hAnsi="Times New Roman" w:cs="Times New Roman"/>
          <w:sz w:val="24"/>
          <w:szCs w:val="24"/>
          <w:lang w:eastAsia="ru-RU"/>
        </w:rPr>
        <w:t>Магнитогорска</w:t>
      </w:r>
      <w:r w:rsidRPr="000C568A">
        <w:rPr>
          <w:rFonts w:ascii="Times New Roman" w:eastAsia="Times New Roman" w:hAnsi="Times New Roman" w:cs="Times New Roman"/>
          <w:sz w:val="24"/>
          <w:szCs w:val="24"/>
          <w:lang w:eastAsia="ru-RU"/>
        </w:rPr>
        <w:t xml:space="preserve">. </w:t>
      </w:r>
    </w:p>
    <w:p w14:paraId="45476627" w14:textId="77777777"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Начало оказания услуг – с момента подписания договора.</w:t>
      </w:r>
    </w:p>
    <w:p w14:paraId="5F26CC5E" w14:textId="05E30868" w:rsidR="00A15F9C" w:rsidRPr="000C568A" w:rsidRDefault="00A15F9C" w:rsidP="00A15F9C">
      <w:pPr>
        <w:spacing w:after="0" w:line="240" w:lineRule="auto"/>
        <w:ind w:firstLine="709"/>
        <w:jc w:val="both"/>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Окончание оказания услуг – по истечении 12 месяцев с момента заключения договора.</w:t>
      </w:r>
    </w:p>
    <w:p w14:paraId="280C9FE8" w14:textId="3006DF58" w:rsidR="00943771" w:rsidRPr="000C568A" w:rsidRDefault="00AC5855" w:rsidP="00A15F9C">
      <w:pPr>
        <w:spacing w:after="0" w:line="240" w:lineRule="auto"/>
        <w:ind w:firstLine="709"/>
        <w:jc w:val="both"/>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Услуга по проведению технического осмотра транспортного средства должна быть оказана в день, указанный в заявке. Срок оказания услуги по проведению технического осмотра одного транспортного средства не более двух часов, со времени прибытия автомобиля на осмотр.</w:t>
      </w:r>
    </w:p>
    <w:p w14:paraId="339D0410" w14:textId="2664BEDF" w:rsidR="003B6C95" w:rsidRPr="000C568A" w:rsidRDefault="003B6C95" w:rsidP="003B6C95">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0C568A">
        <w:rPr>
          <w:b/>
          <w:sz w:val="24"/>
          <w:szCs w:val="24"/>
        </w:rPr>
        <w:t>ХАРАКТЕРИСТИКИ ОКАЗЫВАЕМЫХ УСЛУГ</w:t>
      </w:r>
    </w:p>
    <w:p w14:paraId="3F501181" w14:textId="6D353F65" w:rsidR="00E305AF" w:rsidRPr="000C568A" w:rsidRDefault="00E305AF" w:rsidP="00717B2F">
      <w:pPr>
        <w:tabs>
          <w:tab w:val="left" w:pos="426"/>
          <w:tab w:val="num" w:pos="1833"/>
        </w:tabs>
        <w:autoSpaceDE w:val="0"/>
        <w:autoSpaceDN w:val="0"/>
        <w:adjustRightInd w:val="0"/>
        <w:jc w:val="both"/>
        <w:rPr>
          <w:rFonts w:ascii="Times New Roman" w:hAnsi="Times New Roman" w:cs="Times New Roman"/>
          <w:sz w:val="24"/>
          <w:szCs w:val="24"/>
        </w:rPr>
      </w:pPr>
      <w:r w:rsidRPr="000C568A">
        <w:rPr>
          <w:rFonts w:ascii="Times New Roman" w:hAnsi="Times New Roman" w:cs="Times New Roman"/>
          <w:sz w:val="24"/>
          <w:szCs w:val="24"/>
        </w:rPr>
        <w:t>Характеристик</w:t>
      </w:r>
      <w:r w:rsidR="00717B2F" w:rsidRPr="000C568A">
        <w:rPr>
          <w:rFonts w:ascii="Times New Roman" w:hAnsi="Times New Roman" w:cs="Times New Roman"/>
          <w:sz w:val="24"/>
          <w:szCs w:val="24"/>
        </w:rPr>
        <w:t>и</w:t>
      </w:r>
      <w:r w:rsidRPr="000C568A">
        <w:rPr>
          <w:rFonts w:ascii="Times New Roman" w:hAnsi="Times New Roman" w:cs="Times New Roman"/>
          <w:sz w:val="24"/>
          <w:szCs w:val="24"/>
        </w:rPr>
        <w:t xml:space="preserve"> оказываемых</w:t>
      </w:r>
      <w:r w:rsidR="00717B2F" w:rsidRPr="000C568A">
        <w:rPr>
          <w:rFonts w:ascii="Times New Roman" w:hAnsi="Times New Roman" w:cs="Times New Roman"/>
          <w:sz w:val="24"/>
          <w:szCs w:val="24"/>
        </w:rPr>
        <w:t xml:space="preserve"> услуг</w:t>
      </w:r>
      <w:r w:rsidR="00717B2F" w:rsidRPr="000C568A">
        <w:rPr>
          <w:rFonts w:ascii="Times New Roman" w:hAnsi="Times New Roman" w:cs="Times New Roman"/>
          <w:sz w:val="24"/>
          <w:szCs w:val="24"/>
          <w:lang w:val="en-US"/>
        </w:rPr>
        <w:t>:</w:t>
      </w:r>
    </w:p>
    <w:tbl>
      <w:tblPr>
        <w:tblW w:w="9144" w:type="dxa"/>
        <w:tblLayout w:type="fixed"/>
        <w:tblLook w:val="04A0" w:firstRow="1" w:lastRow="0" w:firstColumn="1" w:lastColumn="0" w:noHBand="0" w:noVBand="1"/>
      </w:tblPr>
      <w:tblGrid>
        <w:gridCol w:w="606"/>
        <w:gridCol w:w="2401"/>
        <w:gridCol w:w="3519"/>
        <w:gridCol w:w="934"/>
        <w:gridCol w:w="1684"/>
      </w:tblGrid>
      <w:tr w:rsidR="00F64346" w:rsidRPr="000C568A" w14:paraId="51CD7C46" w14:textId="0119C249" w:rsidTr="00020EF3">
        <w:trPr>
          <w:trHeight w:val="361"/>
        </w:trPr>
        <w:tc>
          <w:tcPr>
            <w:tcW w:w="606" w:type="dxa"/>
            <w:vMerge w:val="restart"/>
            <w:tcBorders>
              <w:top w:val="single" w:sz="4" w:space="0" w:color="auto"/>
              <w:left w:val="single" w:sz="4" w:space="0" w:color="auto"/>
              <w:right w:val="single" w:sz="4" w:space="0" w:color="auto"/>
            </w:tcBorders>
            <w:shd w:val="clear" w:color="auto" w:fill="FFFFFF"/>
          </w:tcPr>
          <w:p w14:paraId="3BD5140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п/п</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F4D40"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Наименование единицы услуги</w:t>
            </w:r>
          </w:p>
        </w:tc>
        <w:tc>
          <w:tcPr>
            <w:tcW w:w="3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F38D3B"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Основные характеристики</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7A7DE95F"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Ед.</w:t>
            </w:r>
          </w:p>
        </w:tc>
        <w:tc>
          <w:tcPr>
            <w:tcW w:w="1684" w:type="dxa"/>
            <w:vMerge w:val="restart"/>
            <w:tcBorders>
              <w:top w:val="single" w:sz="4" w:space="0" w:color="auto"/>
              <w:left w:val="single" w:sz="4" w:space="0" w:color="auto"/>
              <w:right w:val="single" w:sz="4" w:space="0" w:color="auto"/>
            </w:tcBorders>
            <w:shd w:val="clear" w:color="auto" w:fill="FFFFFF"/>
          </w:tcPr>
          <w:p w14:paraId="543F1860" w14:textId="14AA088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ОКПД2</w:t>
            </w:r>
          </w:p>
        </w:tc>
      </w:tr>
      <w:tr w:rsidR="00F64346" w:rsidRPr="000C568A" w14:paraId="14D392D0" w14:textId="1396FB03" w:rsidTr="00020EF3">
        <w:trPr>
          <w:trHeight w:val="428"/>
        </w:trPr>
        <w:tc>
          <w:tcPr>
            <w:tcW w:w="606" w:type="dxa"/>
            <w:vMerge/>
            <w:tcBorders>
              <w:left w:val="single" w:sz="4" w:space="0" w:color="auto"/>
              <w:bottom w:val="single" w:sz="4" w:space="0" w:color="auto"/>
              <w:right w:val="single" w:sz="4" w:space="0" w:color="auto"/>
            </w:tcBorders>
          </w:tcPr>
          <w:p w14:paraId="53257759"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5F607D14"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14:paraId="13AB49C0" w14:textId="77777777" w:rsidR="00F64346" w:rsidRPr="000C568A" w:rsidRDefault="00F64346" w:rsidP="00935888">
            <w:pPr>
              <w:spacing w:after="0" w:line="240" w:lineRule="auto"/>
              <w:rPr>
                <w:rFonts w:ascii="Times New Roman" w:eastAsia="Times New Roman" w:hAnsi="Times New Roman" w:cs="Times New Roman"/>
                <w:sz w:val="24"/>
                <w:szCs w:val="24"/>
                <w:lang w:eastAsia="ru-RU"/>
              </w:rPr>
            </w:pPr>
          </w:p>
        </w:tc>
        <w:tc>
          <w:tcPr>
            <w:tcW w:w="934" w:type="dxa"/>
            <w:tcBorders>
              <w:top w:val="nil"/>
              <w:left w:val="nil"/>
              <w:bottom w:val="single" w:sz="4" w:space="0" w:color="auto"/>
              <w:right w:val="single" w:sz="4" w:space="0" w:color="auto"/>
            </w:tcBorders>
            <w:shd w:val="clear" w:color="auto" w:fill="FFFFFF"/>
            <w:vAlign w:val="center"/>
            <w:hideMark/>
          </w:tcPr>
          <w:p w14:paraId="2D390A4A"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тарифа</w:t>
            </w:r>
          </w:p>
        </w:tc>
        <w:tc>
          <w:tcPr>
            <w:tcW w:w="1684" w:type="dxa"/>
            <w:vMerge/>
            <w:tcBorders>
              <w:left w:val="single" w:sz="4" w:space="0" w:color="auto"/>
              <w:bottom w:val="single" w:sz="4" w:space="0" w:color="auto"/>
              <w:right w:val="single" w:sz="4" w:space="0" w:color="auto"/>
            </w:tcBorders>
            <w:shd w:val="clear" w:color="auto" w:fill="FFFFFF"/>
          </w:tcPr>
          <w:p w14:paraId="222862C1" w14:textId="128E8118"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tc>
      </w:tr>
      <w:tr w:rsidR="00F64346" w:rsidRPr="000C568A" w14:paraId="6EBB2BDF" w14:textId="02615697" w:rsidTr="00020EF3">
        <w:trPr>
          <w:trHeight w:val="1147"/>
        </w:trPr>
        <w:tc>
          <w:tcPr>
            <w:tcW w:w="606" w:type="dxa"/>
            <w:tcBorders>
              <w:top w:val="nil"/>
              <w:left w:val="single" w:sz="4" w:space="0" w:color="auto"/>
              <w:bottom w:val="single" w:sz="4" w:space="0" w:color="auto"/>
              <w:right w:val="single" w:sz="4" w:space="0" w:color="auto"/>
            </w:tcBorders>
            <w:shd w:val="clear" w:color="auto" w:fill="FFFFFF"/>
          </w:tcPr>
          <w:p w14:paraId="13B3F36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798CB2D2"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p>
          <w:p w14:paraId="25B52BD7"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1</w:t>
            </w:r>
          </w:p>
        </w:tc>
        <w:tc>
          <w:tcPr>
            <w:tcW w:w="2401" w:type="dxa"/>
            <w:tcBorders>
              <w:top w:val="nil"/>
              <w:left w:val="single" w:sz="4" w:space="0" w:color="auto"/>
              <w:bottom w:val="single" w:sz="4" w:space="0" w:color="auto"/>
              <w:right w:val="single" w:sz="4" w:space="0" w:color="auto"/>
            </w:tcBorders>
            <w:shd w:val="clear" w:color="auto" w:fill="FFFFFF"/>
            <w:vAlign w:val="center"/>
            <w:hideMark/>
          </w:tcPr>
          <w:p w14:paraId="325FA568" w14:textId="29AC46F1"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Челябинской</w:t>
            </w:r>
            <w:r w:rsidRPr="000C568A">
              <w:rPr>
                <w:rFonts w:ascii="Times New Roman" w:eastAsia="Times New Roman" w:hAnsi="Times New Roman" w:cs="Times New Roman"/>
                <w:sz w:val="24"/>
                <w:szCs w:val="24"/>
                <w:lang w:eastAsia="ru-RU"/>
              </w:rPr>
              <w:t xml:space="preserve"> области</w:t>
            </w:r>
          </w:p>
        </w:tc>
        <w:tc>
          <w:tcPr>
            <w:tcW w:w="3519" w:type="dxa"/>
            <w:tcBorders>
              <w:top w:val="nil"/>
              <w:left w:val="nil"/>
              <w:bottom w:val="single" w:sz="4" w:space="0" w:color="auto"/>
              <w:right w:val="single" w:sz="4" w:space="0" w:color="auto"/>
            </w:tcBorders>
            <w:shd w:val="clear" w:color="auto" w:fill="FFFFFF"/>
            <w:vAlign w:val="center"/>
            <w:hideMark/>
          </w:tcPr>
          <w:p w14:paraId="1A595981"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nil"/>
              <w:left w:val="nil"/>
              <w:bottom w:val="single" w:sz="4" w:space="0" w:color="auto"/>
              <w:right w:val="single" w:sz="4" w:space="0" w:color="auto"/>
            </w:tcBorders>
            <w:shd w:val="clear" w:color="auto" w:fill="FFFFFF"/>
            <w:vAlign w:val="center"/>
            <w:hideMark/>
          </w:tcPr>
          <w:p w14:paraId="70CB71B8" w14:textId="77777777"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nil"/>
              <w:left w:val="single" w:sz="4" w:space="0" w:color="auto"/>
              <w:bottom w:val="single" w:sz="4" w:space="0" w:color="auto"/>
              <w:right w:val="single" w:sz="4" w:space="0" w:color="auto"/>
            </w:tcBorders>
            <w:shd w:val="clear" w:color="auto" w:fill="FFFFFF"/>
          </w:tcPr>
          <w:p w14:paraId="6B43957A" w14:textId="64A9CF54" w:rsidR="00F64346" w:rsidRPr="000C568A" w:rsidRDefault="00F64346" w:rsidP="00935888">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71.20.14.000</w:t>
            </w:r>
          </w:p>
        </w:tc>
      </w:tr>
      <w:tr w:rsidR="00F64346" w:rsidRPr="000C568A" w14:paraId="136E4724" w14:textId="2DBE5238"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4E66978B"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50D08C0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p>
          <w:p w14:paraId="6B98F542" w14:textId="45A9E60F"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2</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C376" w14:textId="45C7A12E"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hideMark/>
          </w:tcPr>
          <w:p w14:paraId="062861A8"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hideMark/>
          </w:tcPr>
          <w:p w14:paraId="56373110" w14:textId="77777777"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796506AE" w14:textId="7E02E034" w:rsidR="00F64346" w:rsidRPr="000C568A" w:rsidRDefault="00F64346" w:rsidP="006652B4">
            <w:pPr>
              <w:spacing w:after="0" w:line="240" w:lineRule="auto"/>
              <w:jc w:val="center"/>
              <w:rPr>
                <w:rFonts w:ascii="Times New Roman" w:eastAsia="Times New Roman" w:hAnsi="Times New Roman" w:cs="Times New Roman"/>
                <w:sz w:val="24"/>
                <w:szCs w:val="24"/>
                <w:lang w:eastAsia="ru-RU"/>
              </w:rPr>
            </w:pPr>
            <w:r w:rsidRPr="000C568A">
              <w:rPr>
                <w:rFonts w:ascii="Times New Roman" w:hAnsi="Times New Roman" w:cs="Times New Roman"/>
                <w:sz w:val="24"/>
                <w:szCs w:val="24"/>
              </w:rPr>
              <w:t>71.20.14.000</w:t>
            </w:r>
          </w:p>
        </w:tc>
      </w:tr>
      <w:tr w:rsidR="00F64346" w:rsidRPr="000C568A" w14:paraId="273112F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339C8206"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89C4CAD"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60359CA5" w14:textId="6F362D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3</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03C7519E" w14:textId="712EBAEB"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1092CE8D" w14:textId="77F6F2E9"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М1 – транспортные средства, используемые для перевозки пассажиров и имеющие, помимо места водителя, не более восьми мест для сидения</w:t>
            </w:r>
          </w:p>
        </w:tc>
        <w:tc>
          <w:tcPr>
            <w:tcW w:w="934" w:type="dxa"/>
            <w:tcBorders>
              <w:top w:val="single" w:sz="4" w:space="0" w:color="auto"/>
              <w:left w:val="nil"/>
              <w:bottom w:val="single" w:sz="4" w:space="0" w:color="auto"/>
              <w:right w:val="single" w:sz="4" w:space="0" w:color="auto"/>
            </w:tcBorders>
            <w:shd w:val="clear" w:color="auto" w:fill="FFFFFF"/>
            <w:vAlign w:val="center"/>
          </w:tcPr>
          <w:p w14:paraId="6B0ABAE1" w14:textId="57D1D3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5B04AC5" w14:textId="27AB9CE9"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eastAsia="Times New Roman" w:hAnsi="Times New Roman" w:cs="Times New Roman"/>
                <w:sz w:val="24"/>
                <w:szCs w:val="24"/>
                <w:lang w:eastAsia="ru-RU"/>
              </w:rPr>
              <w:t>71.20.14.000</w:t>
            </w:r>
          </w:p>
        </w:tc>
      </w:tr>
      <w:tr w:rsidR="00F64346" w:rsidRPr="000C568A" w14:paraId="0B15D914" w14:textId="77777777" w:rsidTr="00020EF3">
        <w:trPr>
          <w:trHeight w:val="1234"/>
        </w:trPr>
        <w:tc>
          <w:tcPr>
            <w:tcW w:w="606" w:type="dxa"/>
            <w:tcBorders>
              <w:top w:val="single" w:sz="4" w:space="0" w:color="auto"/>
              <w:left w:val="single" w:sz="4" w:space="0" w:color="auto"/>
              <w:bottom w:val="single" w:sz="4" w:space="0" w:color="auto"/>
              <w:right w:val="single" w:sz="4" w:space="0" w:color="auto"/>
            </w:tcBorders>
            <w:shd w:val="clear" w:color="auto" w:fill="FFFFFF"/>
          </w:tcPr>
          <w:p w14:paraId="76B0B4A7"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0E41A1A9" w14:textId="77777777"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p>
          <w:p w14:paraId="451BBAED" w14:textId="06E3958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4</w:t>
            </w:r>
          </w:p>
        </w:tc>
        <w:tc>
          <w:tcPr>
            <w:tcW w:w="2401" w:type="dxa"/>
            <w:tcBorders>
              <w:top w:val="single" w:sz="4" w:space="0" w:color="auto"/>
              <w:left w:val="single" w:sz="4" w:space="0" w:color="auto"/>
              <w:bottom w:val="single" w:sz="4" w:space="0" w:color="auto"/>
              <w:right w:val="single" w:sz="4" w:space="0" w:color="auto"/>
            </w:tcBorders>
            <w:shd w:val="clear" w:color="auto" w:fill="FFFFFF"/>
            <w:vAlign w:val="center"/>
          </w:tcPr>
          <w:p w14:paraId="53DEDDF4" w14:textId="4CDDF0AE" w:rsidR="00F64346" w:rsidRPr="000C568A" w:rsidRDefault="00F64346" w:rsidP="00327AE5">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Повторное проведение технического осмотра транспортного средства на территории </w:t>
            </w:r>
            <w:r w:rsidR="00327AE5">
              <w:rPr>
                <w:rFonts w:ascii="Times New Roman" w:eastAsia="Times New Roman" w:hAnsi="Times New Roman" w:cs="Times New Roman"/>
                <w:sz w:val="24"/>
                <w:szCs w:val="24"/>
                <w:lang w:eastAsia="ru-RU"/>
              </w:rPr>
              <w:t xml:space="preserve">Челябинской </w:t>
            </w:r>
            <w:r w:rsidRPr="000C568A">
              <w:rPr>
                <w:rFonts w:ascii="Times New Roman" w:eastAsia="Times New Roman" w:hAnsi="Times New Roman" w:cs="Times New Roman"/>
                <w:sz w:val="24"/>
                <w:szCs w:val="24"/>
                <w:lang w:eastAsia="ru-RU"/>
              </w:rPr>
              <w:t>области</w:t>
            </w:r>
          </w:p>
        </w:tc>
        <w:tc>
          <w:tcPr>
            <w:tcW w:w="3519" w:type="dxa"/>
            <w:tcBorders>
              <w:top w:val="single" w:sz="4" w:space="0" w:color="auto"/>
              <w:left w:val="nil"/>
              <w:bottom w:val="single" w:sz="4" w:space="0" w:color="auto"/>
              <w:right w:val="single" w:sz="4" w:space="0" w:color="auto"/>
            </w:tcBorders>
            <w:shd w:val="clear" w:color="auto" w:fill="FFFFFF"/>
            <w:vAlign w:val="center"/>
          </w:tcPr>
          <w:p w14:paraId="27F5BAE6" w14:textId="4953B214"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N1 – транспортные средства, предназначенные для перевозки грузов, имеющие технически допустимую максимальную массу не более 3,5 тонн</w:t>
            </w:r>
          </w:p>
        </w:tc>
        <w:tc>
          <w:tcPr>
            <w:tcW w:w="934" w:type="dxa"/>
            <w:tcBorders>
              <w:top w:val="single" w:sz="4" w:space="0" w:color="auto"/>
              <w:left w:val="nil"/>
              <w:bottom w:val="single" w:sz="4" w:space="0" w:color="auto"/>
              <w:right w:val="single" w:sz="4" w:space="0" w:color="auto"/>
            </w:tcBorders>
            <w:shd w:val="clear" w:color="auto" w:fill="FFFFFF"/>
            <w:vAlign w:val="center"/>
          </w:tcPr>
          <w:p w14:paraId="190FDA8E" w14:textId="2AE38E7F" w:rsidR="00F64346" w:rsidRPr="000C568A" w:rsidRDefault="00F64346" w:rsidP="00F64346">
            <w:pPr>
              <w:spacing w:after="0" w:line="240" w:lineRule="auto"/>
              <w:jc w:val="center"/>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шт.</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10403AA0" w14:textId="76DE60D2" w:rsidR="00F64346" w:rsidRPr="000C568A" w:rsidRDefault="00F64346" w:rsidP="00F64346">
            <w:pPr>
              <w:spacing w:after="0" w:line="240" w:lineRule="auto"/>
              <w:jc w:val="center"/>
              <w:rPr>
                <w:rFonts w:ascii="Times New Roman" w:hAnsi="Times New Roman" w:cs="Times New Roman"/>
                <w:sz w:val="24"/>
                <w:szCs w:val="24"/>
              </w:rPr>
            </w:pPr>
            <w:r w:rsidRPr="000C568A">
              <w:rPr>
                <w:rFonts w:ascii="Times New Roman" w:hAnsi="Times New Roman" w:cs="Times New Roman"/>
                <w:sz w:val="24"/>
                <w:szCs w:val="24"/>
              </w:rPr>
              <w:t>71.20.14.000</w:t>
            </w:r>
          </w:p>
        </w:tc>
      </w:tr>
    </w:tbl>
    <w:p w14:paraId="72F5CF09" w14:textId="77777777" w:rsidR="003B6C95" w:rsidRPr="000C568A"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ПОРЯДКУ ОКАЗАНИЯ УСЛУГ</w:t>
      </w:r>
    </w:p>
    <w:p w14:paraId="5B148BF2" w14:textId="1735D10A" w:rsidR="003B6C95" w:rsidRPr="000C568A"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качеству оказываемых услуг</w:t>
      </w:r>
    </w:p>
    <w:p w14:paraId="7774A6A4" w14:textId="4DD55EC0" w:rsidR="00BC1531" w:rsidRPr="000C568A" w:rsidRDefault="00017289"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Услуги по проведению технического осмотра должны быть оказаны согласно правил</w:t>
      </w:r>
      <w:r w:rsidR="001237B9" w:rsidRPr="000C568A">
        <w:rPr>
          <w:rFonts w:ascii="Times New Roman" w:eastAsia="Times New Roman" w:hAnsi="Times New Roman" w:cs="Times New Roman"/>
          <w:sz w:val="24"/>
          <w:szCs w:val="24"/>
          <w:lang w:eastAsia="ru-RU"/>
        </w:rPr>
        <w:t>,</w:t>
      </w:r>
      <w:r w:rsidRPr="000C568A">
        <w:rPr>
          <w:rFonts w:ascii="Times New Roman" w:eastAsia="Times New Roman" w:hAnsi="Times New Roman" w:cs="Times New Roman"/>
          <w:sz w:val="24"/>
          <w:szCs w:val="24"/>
          <w:lang w:eastAsia="ru-RU"/>
        </w:rPr>
        <w:t xml:space="preserve"> проведения технического осмотра транспортных Утвержденных Постановлением Правительства Российской Федерации от </w:t>
      </w:r>
      <w:r w:rsidR="00BC1531" w:rsidRPr="000C568A">
        <w:rPr>
          <w:rFonts w:ascii="Times New Roman" w:eastAsia="Times New Roman" w:hAnsi="Times New Roman" w:cs="Times New Roman"/>
          <w:sz w:val="24"/>
          <w:szCs w:val="24"/>
          <w:lang w:eastAsia="ru-RU"/>
        </w:rPr>
        <w:t xml:space="preserve">15.09.2020 </w:t>
      </w:r>
      <w:r w:rsidRPr="000C568A">
        <w:rPr>
          <w:rFonts w:ascii="Times New Roman" w:eastAsia="Times New Roman" w:hAnsi="Times New Roman" w:cs="Times New Roman"/>
          <w:sz w:val="24"/>
          <w:szCs w:val="24"/>
          <w:lang w:eastAsia="ru-RU"/>
        </w:rPr>
        <w:t>г. N 1</w:t>
      </w:r>
      <w:r w:rsidR="00BC1531" w:rsidRPr="000C568A">
        <w:rPr>
          <w:rFonts w:ascii="Times New Roman" w:eastAsia="Times New Roman" w:hAnsi="Times New Roman" w:cs="Times New Roman"/>
          <w:sz w:val="24"/>
          <w:szCs w:val="24"/>
          <w:lang w:eastAsia="ru-RU"/>
        </w:rPr>
        <w:t>434</w:t>
      </w:r>
      <w:r w:rsidRPr="000C568A">
        <w:rPr>
          <w:rFonts w:ascii="Times New Roman" w:eastAsia="Times New Roman" w:hAnsi="Times New Roman" w:cs="Times New Roman"/>
          <w:sz w:val="24"/>
          <w:szCs w:val="24"/>
          <w:lang w:eastAsia="ru-RU"/>
        </w:rPr>
        <w:t xml:space="preserve"> «О проведении технического осмотра транспортных средств». </w:t>
      </w:r>
    </w:p>
    <w:p w14:paraId="06A131DF" w14:textId="7987200E" w:rsidR="00017289" w:rsidRPr="000C568A" w:rsidRDefault="00BC1531" w:rsidP="00017289">
      <w:pPr>
        <w:widowControl w:val="0"/>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0C568A">
        <w:rPr>
          <w:rFonts w:ascii="Times New Roman" w:eastAsia="Times New Roman" w:hAnsi="Times New Roman" w:cs="Times New Roman"/>
          <w:sz w:val="24"/>
          <w:szCs w:val="24"/>
          <w:lang w:eastAsia="ru-RU"/>
        </w:rPr>
        <w:t xml:space="preserve">          </w:t>
      </w:r>
      <w:r w:rsidR="00017289" w:rsidRPr="000C568A">
        <w:rPr>
          <w:rFonts w:ascii="Times New Roman" w:eastAsia="Times New Roman" w:hAnsi="Times New Roman" w:cs="Times New Roman"/>
          <w:sz w:val="24"/>
          <w:szCs w:val="24"/>
          <w:lang w:eastAsia="ru-RU"/>
        </w:rPr>
        <w:t>Оказываемые услуги должны соответствовать: ГОСТ 33997-2016, Федеральному закону от 01.07.2011 №170-ФЗ «О техническом осмотре транспортных средств».</w:t>
      </w:r>
    </w:p>
    <w:p w14:paraId="1FCD623E" w14:textId="4BAD2250" w:rsidR="002C08B5" w:rsidRPr="000C568A" w:rsidRDefault="002C08B5" w:rsidP="002C08B5">
      <w:pPr>
        <w:tabs>
          <w:tab w:val="left" w:pos="426"/>
          <w:tab w:val="num" w:pos="1833"/>
        </w:tabs>
        <w:autoSpaceDE w:val="0"/>
        <w:autoSpaceDN w:val="0"/>
        <w:adjustRightInd w:val="0"/>
        <w:spacing w:after="0" w:line="240" w:lineRule="auto"/>
        <w:jc w:val="both"/>
        <w:rPr>
          <w:rFonts w:ascii="Times New Roman" w:hAnsi="Times New Roman" w:cs="Times New Roman"/>
          <w:sz w:val="24"/>
          <w:szCs w:val="24"/>
        </w:rPr>
      </w:pPr>
      <w:r w:rsidRPr="000C568A">
        <w:rPr>
          <w:rFonts w:ascii="Times New Roman" w:hAnsi="Times New Roman" w:cs="Times New Roman"/>
          <w:sz w:val="24"/>
          <w:szCs w:val="24"/>
        </w:rPr>
        <w:t xml:space="preserve">          </w:t>
      </w:r>
    </w:p>
    <w:p w14:paraId="3F78739F" w14:textId="77777777" w:rsidR="003B6C95" w:rsidRPr="000C568A"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Условия оказания услуг</w:t>
      </w:r>
    </w:p>
    <w:p w14:paraId="1F7528D5" w14:textId="77777777" w:rsidR="00AC5855" w:rsidRPr="000C568A" w:rsidRDefault="00AC5855" w:rsidP="00AC5855">
      <w:pPr>
        <w:widowControl w:val="0"/>
        <w:autoSpaceDE w:val="0"/>
        <w:autoSpaceDN w:val="0"/>
        <w:adjustRightInd w:val="0"/>
        <w:spacing w:after="0"/>
        <w:ind w:firstLine="720"/>
        <w:jc w:val="both"/>
        <w:rPr>
          <w:rFonts w:ascii="Times New Roman" w:hAnsi="Times New Roman" w:cs="Times New Roman"/>
          <w:sz w:val="24"/>
          <w:szCs w:val="24"/>
        </w:rPr>
      </w:pPr>
      <w:r w:rsidRPr="000C568A">
        <w:rPr>
          <w:rFonts w:ascii="Times New Roman" w:hAnsi="Times New Roman" w:cs="Times New Roman"/>
          <w:bCs/>
          <w:sz w:val="24"/>
          <w:szCs w:val="24"/>
        </w:rPr>
        <w:t>Время оказания услуг:</w:t>
      </w:r>
      <w:r w:rsidRPr="000C568A">
        <w:rPr>
          <w:rFonts w:ascii="Times New Roman" w:hAnsi="Times New Roman" w:cs="Times New Roman"/>
          <w:sz w:val="24"/>
          <w:szCs w:val="24"/>
        </w:rPr>
        <w:t xml:space="preserve"> услуги должны оказываться в рабочее время Заказчика с понедельника по пятницу с 8ч. 00 мин. до 17ч 00 мин. (обед с 12ч.00 мин. до 13ч.00 мин., суббота и воскресенья выходной).</w:t>
      </w:r>
    </w:p>
    <w:p w14:paraId="6CAC3E88"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Периодичность оказания услуг – по заявкам Заказчика в соответствии со сроком окончания действия диагностической карты ТС, указанного в перечне п.3 Технического задания.  Заявки направляются на электронный адрес Исполнителя. Максимальный объем </w:t>
      </w:r>
      <w:r w:rsidRPr="000C568A">
        <w:rPr>
          <w:rFonts w:ascii="Times New Roman" w:hAnsi="Times New Roman" w:cs="Times New Roman"/>
          <w:sz w:val="24"/>
          <w:szCs w:val="24"/>
        </w:rPr>
        <w:lastRenderedPageBreak/>
        <w:t xml:space="preserve">ТС, указанных в одной Заявке, - не более 5 шт. </w:t>
      </w:r>
    </w:p>
    <w:p w14:paraId="26E7C85E"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 xml:space="preserve">Доставка ТС до Исполнителя и обратно осуществляется силами и средствами Заказчика. </w:t>
      </w:r>
    </w:p>
    <w:p w14:paraId="24FE736D" w14:textId="77777777" w:rsidR="00AC5855" w:rsidRPr="000C568A" w:rsidRDefault="00AC5855" w:rsidP="00AC5855">
      <w:pPr>
        <w:autoSpaceDE w:val="0"/>
        <w:autoSpaceDN w:val="0"/>
        <w:adjustRightInd w:val="0"/>
        <w:spacing w:after="0"/>
        <w:ind w:firstLine="709"/>
        <w:contextualSpacing/>
        <w:jc w:val="both"/>
        <w:rPr>
          <w:rFonts w:ascii="Times New Roman" w:eastAsia="Calibri" w:hAnsi="Times New Roman" w:cs="Times New Roman"/>
          <w:sz w:val="24"/>
          <w:szCs w:val="24"/>
        </w:rPr>
      </w:pPr>
      <w:r w:rsidRPr="000C568A">
        <w:rPr>
          <w:rFonts w:ascii="Times New Roman" w:eastAsia="Calibri" w:hAnsi="Times New Roman" w:cs="Times New Roman"/>
          <w:sz w:val="24"/>
          <w:szCs w:val="24"/>
        </w:rPr>
        <w:t>Исполнитель при оказании услуг должен обеспечить сохранность ТС.</w:t>
      </w:r>
    </w:p>
    <w:p w14:paraId="509ED5B1" w14:textId="38ACF44D" w:rsidR="00AC5855" w:rsidRPr="000C568A" w:rsidRDefault="00AC5855" w:rsidP="00AC5855">
      <w:pPr>
        <w:pStyle w:val="af4"/>
        <w:widowControl w:val="0"/>
        <w:numPr>
          <w:ilvl w:val="1"/>
          <w:numId w:val="1"/>
        </w:numPr>
        <w:tabs>
          <w:tab w:val="left" w:pos="1276"/>
        </w:tabs>
        <w:autoSpaceDE w:val="0"/>
        <w:autoSpaceDN w:val="0"/>
        <w:adjustRightInd w:val="0"/>
        <w:ind w:left="1117" w:hanging="550"/>
        <w:jc w:val="both"/>
        <w:rPr>
          <w:b/>
          <w:sz w:val="24"/>
          <w:szCs w:val="24"/>
        </w:rPr>
      </w:pPr>
      <w:r w:rsidRPr="000C568A">
        <w:rPr>
          <w:b/>
          <w:sz w:val="24"/>
          <w:szCs w:val="24"/>
        </w:rPr>
        <w:t>Требования к безопасности</w:t>
      </w:r>
    </w:p>
    <w:p w14:paraId="7878D0DF" w14:textId="77777777" w:rsidR="00AC5855" w:rsidRPr="000C568A" w:rsidRDefault="00AC5855" w:rsidP="00AC5855">
      <w:pPr>
        <w:spacing w:after="0"/>
        <w:ind w:firstLine="708"/>
        <w:jc w:val="both"/>
        <w:rPr>
          <w:rFonts w:ascii="Times New Roman" w:hAnsi="Times New Roman" w:cs="Times New Roman"/>
          <w:sz w:val="24"/>
          <w:szCs w:val="24"/>
        </w:rPr>
      </w:pPr>
      <w:r w:rsidRPr="000C568A">
        <w:rPr>
          <w:rFonts w:ascii="Times New Roman" w:hAnsi="Times New Roman" w:cs="Times New Roman"/>
          <w:sz w:val="24"/>
          <w:szCs w:val="24"/>
        </w:rPr>
        <w:t>Услуги осуществляются согласно нормам</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 xml:space="preserve">Федерального закона </w:t>
      </w:r>
      <w:r w:rsidRPr="000C568A">
        <w:rPr>
          <w:rFonts w:ascii="Times New Roman" w:hAnsi="Times New Roman" w:cs="Times New Roman"/>
          <w:sz w:val="24"/>
          <w:szCs w:val="24"/>
        </w:rPr>
        <w:br/>
        <w:t>от 10.12.1995 № 196-ФЗ «О безопасности дорожного движения»</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Техническим регламентом ТР ТС 018/2011 Таможенного союза «О безопасности колесных транспортных средств»</w:t>
      </w:r>
      <w:r w:rsidRPr="000C568A">
        <w:rPr>
          <w:rFonts w:ascii="Times New Roman" w:eastAsia="Calibri" w:hAnsi="Times New Roman" w:cs="Times New Roman"/>
          <w:sz w:val="24"/>
          <w:szCs w:val="24"/>
        </w:rPr>
        <w:t xml:space="preserve"> </w:t>
      </w:r>
      <w:r w:rsidRPr="000C568A">
        <w:rPr>
          <w:rFonts w:ascii="Times New Roman" w:hAnsi="Times New Roman" w:cs="Times New Roman"/>
          <w:sz w:val="24"/>
          <w:szCs w:val="24"/>
        </w:rPr>
        <w:t>и законодательства Российской Федерации.</w:t>
      </w:r>
    </w:p>
    <w:p w14:paraId="4DF1F897" w14:textId="7E0C4325" w:rsidR="00AC5855" w:rsidRPr="000C568A" w:rsidRDefault="00AC5855" w:rsidP="00AC5855">
      <w:pPr>
        <w:pStyle w:val="af4"/>
        <w:widowControl w:val="0"/>
        <w:numPr>
          <w:ilvl w:val="1"/>
          <w:numId w:val="1"/>
        </w:numPr>
        <w:tabs>
          <w:tab w:val="left" w:pos="1276"/>
        </w:tabs>
        <w:autoSpaceDE w:val="0"/>
        <w:autoSpaceDN w:val="0"/>
        <w:adjustRightInd w:val="0"/>
        <w:ind w:left="709" w:hanging="142"/>
        <w:rPr>
          <w:b/>
          <w:sz w:val="24"/>
          <w:szCs w:val="24"/>
        </w:rPr>
      </w:pPr>
      <w:r w:rsidRPr="000C568A">
        <w:rPr>
          <w:b/>
          <w:sz w:val="24"/>
          <w:szCs w:val="24"/>
        </w:rPr>
        <w:t>Требования к приемке транспорта Заказчика на территории Исполнителя</w:t>
      </w:r>
    </w:p>
    <w:p w14:paraId="56DAA32D"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xml:space="preserve">Исполнитель должен принять ТС Заказчика и разместить их на своей территории в соответствии с датой, указанной в Заявке. </w:t>
      </w:r>
    </w:p>
    <w:p w14:paraId="1CB2EBE3"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Для получения объективной оценки технического состояния ТС оно должно быть направлено на диагностирование с последующей выдачей диагностической карты. Исполнитель представляет заключение в виде диагностической карты, содержащие расшифровку проведения диагностических работ.</w:t>
      </w:r>
    </w:p>
    <w:p w14:paraId="17102495" w14:textId="77777777" w:rsidR="00AC5855" w:rsidRPr="000C568A" w:rsidRDefault="00AC5855" w:rsidP="00AC5855">
      <w:pPr>
        <w:widowControl w:val="0"/>
        <w:tabs>
          <w:tab w:val="left" w:pos="1276"/>
        </w:tabs>
        <w:autoSpaceDE w:val="0"/>
        <w:autoSpaceDN w:val="0"/>
        <w:adjustRightInd w:val="0"/>
        <w:spacing w:after="0"/>
        <w:ind w:firstLine="709"/>
        <w:jc w:val="both"/>
        <w:rPr>
          <w:rFonts w:ascii="Times New Roman" w:hAnsi="Times New Roman" w:cs="Times New Roman"/>
          <w:b/>
          <w:sz w:val="24"/>
          <w:szCs w:val="24"/>
        </w:rPr>
      </w:pPr>
      <w:r w:rsidRPr="000C568A">
        <w:rPr>
          <w:rFonts w:ascii="Times New Roman" w:hAnsi="Times New Roman" w:cs="Times New Roman"/>
          <w:b/>
          <w:sz w:val="24"/>
          <w:szCs w:val="24"/>
        </w:rPr>
        <w:t>6.5.</w:t>
      </w:r>
      <w:r w:rsidRPr="000C568A">
        <w:rPr>
          <w:rFonts w:ascii="Times New Roman" w:hAnsi="Times New Roman" w:cs="Times New Roman"/>
          <w:b/>
          <w:sz w:val="24"/>
          <w:szCs w:val="24"/>
        </w:rPr>
        <w:tab/>
        <w:t>Требования по приемке услуг</w:t>
      </w:r>
    </w:p>
    <w:p w14:paraId="615815AF" w14:textId="77777777" w:rsidR="00AC5855" w:rsidRPr="000C568A" w:rsidRDefault="00AC5855" w:rsidP="00AC5855">
      <w:pPr>
        <w:widowControl w:val="0"/>
        <w:spacing w:after="0"/>
        <w:ind w:firstLine="709"/>
        <w:contextualSpacing/>
        <w:jc w:val="both"/>
        <w:rPr>
          <w:rFonts w:ascii="Times New Roman" w:hAnsi="Times New Roman" w:cs="Times New Roman"/>
          <w:sz w:val="24"/>
          <w:szCs w:val="24"/>
          <w:lang w:eastAsia="ar-SA"/>
        </w:rPr>
      </w:pPr>
      <w:r w:rsidRPr="000C568A">
        <w:rPr>
          <w:rFonts w:ascii="Times New Roman" w:hAnsi="Times New Roman" w:cs="Times New Roman"/>
          <w:color w:val="000000"/>
          <w:sz w:val="24"/>
          <w:szCs w:val="24"/>
        </w:rPr>
        <w:t>По результатам оказания услуг Исполнитель в течение 2 (двух) рабочих дней направляет Заказчику подписанный акт сдачи-приемки оказанных услуг в двух экземплярах.</w:t>
      </w:r>
    </w:p>
    <w:p w14:paraId="0B44C533" w14:textId="77777777" w:rsidR="00AC5855" w:rsidRPr="000C568A" w:rsidRDefault="00AC5855" w:rsidP="00AC5855">
      <w:pPr>
        <w:widowControl w:val="0"/>
        <w:autoSpaceDE w:val="0"/>
        <w:autoSpaceDN w:val="0"/>
        <w:adjustRightInd w:val="0"/>
        <w:spacing w:after="0"/>
        <w:ind w:firstLine="709"/>
        <w:jc w:val="both"/>
        <w:rPr>
          <w:rFonts w:ascii="Times New Roman" w:eastAsia="Calibri" w:hAnsi="Times New Roman" w:cs="Times New Roman"/>
          <w:color w:val="000000"/>
          <w:sz w:val="24"/>
          <w:szCs w:val="24"/>
        </w:rPr>
      </w:pPr>
      <w:r w:rsidRPr="000C568A">
        <w:rPr>
          <w:rFonts w:ascii="Times New Roman" w:eastAsia="Calibri" w:hAnsi="Times New Roman" w:cs="Times New Roman"/>
          <w:color w:val="000000"/>
          <w:sz w:val="24"/>
          <w:szCs w:val="24"/>
        </w:rPr>
        <w:t>Приемка оказанных Услуг по каждой из Заявок осуществляется Заказчиком в течение 15 рабочих дней с момента получения подписанных актов сдачи-приемки оказанных услуг в двух экземплярах</w:t>
      </w:r>
    </w:p>
    <w:p w14:paraId="684DFB35"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color w:val="000000"/>
          <w:sz w:val="24"/>
          <w:szCs w:val="24"/>
        </w:rPr>
      </w:pPr>
      <w:r w:rsidRPr="000C568A">
        <w:rPr>
          <w:rFonts w:ascii="Times New Roman" w:hAnsi="Times New Roman" w:cs="Times New Roman"/>
          <w:color w:val="000000"/>
          <w:sz w:val="24"/>
          <w:szCs w:val="24"/>
        </w:rPr>
        <w:t>Исполнитель обязан устранить выявленные недостатки услуг безвозмездно и в срок</w:t>
      </w:r>
      <w:r w:rsidRPr="000C568A">
        <w:rPr>
          <w:rFonts w:ascii="Times New Roman" w:hAnsi="Times New Roman" w:cs="Times New Roman"/>
          <w:sz w:val="24"/>
          <w:szCs w:val="24"/>
        </w:rPr>
        <w:t xml:space="preserve"> не превышающий 10 (десяти) рабочих дней</w:t>
      </w:r>
      <w:r w:rsidRPr="000C568A">
        <w:rPr>
          <w:rFonts w:ascii="Times New Roman" w:hAnsi="Times New Roman" w:cs="Times New Roman"/>
          <w:color w:val="000000"/>
          <w:sz w:val="24"/>
          <w:szCs w:val="24"/>
        </w:rPr>
        <w:t>, с даты выявленных недостатков.</w:t>
      </w:r>
    </w:p>
    <w:p w14:paraId="12AB1D9D" w14:textId="77777777" w:rsidR="00AC5855" w:rsidRPr="000C568A" w:rsidRDefault="00AC5855" w:rsidP="00AC5855">
      <w:pPr>
        <w:widowControl w:val="0"/>
        <w:tabs>
          <w:tab w:val="left" w:pos="1276"/>
        </w:tabs>
        <w:autoSpaceDE w:val="0"/>
        <w:autoSpaceDN w:val="0"/>
        <w:adjustRightInd w:val="0"/>
        <w:spacing w:after="0"/>
        <w:ind w:firstLine="720"/>
        <w:jc w:val="both"/>
        <w:rPr>
          <w:rFonts w:ascii="Times New Roman" w:hAnsi="Times New Roman" w:cs="Times New Roman"/>
          <w:b/>
          <w:sz w:val="24"/>
          <w:szCs w:val="24"/>
        </w:rPr>
      </w:pPr>
      <w:r w:rsidRPr="000C568A">
        <w:rPr>
          <w:rFonts w:ascii="Times New Roman" w:hAnsi="Times New Roman" w:cs="Times New Roman"/>
          <w:b/>
          <w:sz w:val="24"/>
          <w:szCs w:val="24"/>
        </w:rPr>
        <w:t>6.6.</w:t>
      </w:r>
      <w:r w:rsidRPr="000C568A">
        <w:rPr>
          <w:rFonts w:ascii="Times New Roman" w:hAnsi="Times New Roman" w:cs="Times New Roman"/>
          <w:b/>
          <w:sz w:val="24"/>
          <w:szCs w:val="24"/>
        </w:rPr>
        <w:tab/>
        <w:t>Требования по передаче Заказчику закупки технических и иных документов (оформление результатов оказанных услуг)</w:t>
      </w:r>
    </w:p>
    <w:p w14:paraId="499BBF17"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По окончании проведения Технического осмотра Исполнитель должен предоставить Заказчику транспортное средство и следующие документы:</w:t>
      </w:r>
    </w:p>
    <w:p w14:paraId="76FEB1E4"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  диагностическую карту, содержащую сведения о выявленных технических неисправностях транспортного средства и о соответствии или несоответствии транспортного средства обязательным требованиям безопасности транспортных средств.</w:t>
      </w:r>
    </w:p>
    <w:p w14:paraId="23FB5E2F" w14:textId="77777777" w:rsidR="00AC5855" w:rsidRPr="000C568A" w:rsidRDefault="00AC5855" w:rsidP="00AC5855">
      <w:pPr>
        <w:widowControl w:val="0"/>
        <w:autoSpaceDE w:val="0"/>
        <w:autoSpaceDN w:val="0"/>
        <w:adjustRightInd w:val="0"/>
        <w:spacing w:after="0"/>
        <w:ind w:firstLine="709"/>
        <w:jc w:val="both"/>
        <w:rPr>
          <w:rFonts w:ascii="Times New Roman" w:hAnsi="Times New Roman" w:cs="Times New Roman"/>
          <w:sz w:val="24"/>
          <w:szCs w:val="24"/>
        </w:rPr>
      </w:pPr>
      <w:r w:rsidRPr="000C568A">
        <w:rPr>
          <w:rFonts w:ascii="Times New Roman" w:hAnsi="Times New Roman" w:cs="Times New Roman"/>
          <w:sz w:val="24"/>
          <w:szCs w:val="24"/>
        </w:rPr>
        <w:t>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Заказчик обязуется провести повторный технический осмотр транспортного средства. Повторный технический осмотр проводится на платной основе. Повторный технический осмотр проводится на основании новой Заявки.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1273099B" w14:textId="392991BC" w:rsidR="00B542BC" w:rsidRPr="000C568A" w:rsidRDefault="00B542BC" w:rsidP="00B542BC">
      <w:pPr>
        <w:pStyle w:val="ConsPlusNonformat"/>
        <w:ind w:firstLine="709"/>
        <w:jc w:val="both"/>
        <w:rPr>
          <w:rFonts w:ascii="Times New Roman" w:hAnsi="Times New Roman" w:cs="Times New Roman"/>
          <w:sz w:val="24"/>
          <w:szCs w:val="24"/>
        </w:rPr>
      </w:pPr>
    </w:p>
    <w:p w14:paraId="25C17A4F" w14:textId="55B975AF" w:rsidR="003B6C95" w:rsidRPr="000C568A" w:rsidRDefault="003B6C95" w:rsidP="003B6C95">
      <w:pPr>
        <w:pStyle w:val="ConsPlusNormal"/>
        <w:jc w:val="both"/>
        <w:rPr>
          <w:rFonts w:ascii="Times New Roman" w:hAnsi="Times New Roman" w:cs="Times New Roman"/>
          <w:sz w:val="24"/>
          <w:szCs w:val="24"/>
        </w:rPr>
      </w:pPr>
    </w:p>
    <w:p w14:paraId="0A7E00A2" w14:textId="77777777" w:rsidR="003B6C95" w:rsidRPr="000C568A" w:rsidRDefault="003B6C95" w:rsidP="00AC585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0C568A">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000D186F" w14:textId="77777777" w:rsidR="00642024" w:rsidRPr="000C568A" w:rsidRDefault="00642024" w:rsidP="00642024">
      <w:pPr>
        <w:spacing w:before="240" w:after="120"/>
        <w:rPr>
          <w:rFonts w:ascii="Times New Roman" w:hAnsi="Times New Roman" w:cs="Times New Roman"/>
          <w:b/>
          <w:sz w:val="24"/>
          <w:szCs w:val="24"/>
        </w:rPr>
      </w:pPr>
      <w:r w:rsidRPr="000C568A">
        <w:rPr>
          <w:rFonts w:ascii="Times New Roman" w:hAnsi="Times New Roman" w:cs="Times New Roman"/>
          <w:sz w:val="24"/>
          <w:szCs w:val="24"/>
        </w:rPr>
        <w:t>Гарантийные обязательства на оказываемые услуги не установлены.</w:t>
      </w:r>
    </w:p>
    <w:p w14:paraId="51F210AC" w14:textId="77777777" w:rsidR="00E067E8" w:rsidRPr="000C568A" w:rsidRDefault="003B6C95" w:rsidP="00AC5855">
      <w:pPr>
        <w:pStyle w:val="af4"/>
        <w:numPr>
          <w:ilvl w:val="0"/>
          <w:numId w:val="1"/>
        </w:numPr>
        <w:spacing w:before="240" w:after="120"/>
        <w:contextualSpacing w:val="0"/>
        <w:jc w:val="center"/>
        <w:rPr>
          <w:b/>
          <w:sz w:val="24"/>
          <w:szCs w:val="24"/>
        </w:rPr>
      </w:pPr>
      <w:r w:rsidRPr="000C568A">
        <w:rPr>
          <w:b/>
          <w:sz w:val="24"/>
          <w:szCs w:val="24"/>
        </w:rPr>
        <w:lastRenderedPageBreak/>
        <w:t>СПЕЦИАЛЬНЫЕ ТРЕБОВАНИЯ</w:t>
      </w:r>
    </w:p>
    <w:p w14:paraId="2AAB4472" w14:textId="7D6F7EFB" w:rsidR="00E067E8" w:rsidRDefault="0064140B" w:rsidP="0064140B">
      <w:pPr>
        <w:spacing w:before="120" w:after="0"/>
        <w:jc w:val="both"/>
        <w:rPr>
          <w:rFonts w:ascii="Times New Roman" w:hAnsi="Times New Roman" w:cs="Times New Roman"/>
          <w:b/>
          <w:sz w:val="24"/>
          <w:szCs w:val="24"/>
        </w:rPr>
      </w:pPr>
      <w:r w:rsidRPr="000C568A">
        <w:rPr>
          <w:rFonts w:ascii="Times New Roman" w:hAnsi="Times New Roman" w:cs="Times New Roman"/>
          <w:sz w:val="24"/>
          <w:szCs w:val="24"/>
          <w:shd w:val="clear" w:color="auto" w:fill="FFFFFF"/>
        </w:rPr>
        <w:t>Исполнитель должен иметь аттестат аккредитации оператора технического осмотра</w:t>
      </w:r>
      <w:r w:rsidRPr="000C568A">
        <w:rPr>
          <w:rFonts w:ascii="Times New Roman" w:hAnsi="Times New Roman" w:cs="Times New Roman"/>
          <w:sz w:val="24"/>
          <w:szCs w:val="24"/>
        </w:rPr>
        <w:t xml:space="preserve"> согласно </w:t>
      </w:r>
      <w:r w:rsidRPr="000C568A">
        <w:rPr>
          <w:rFonts w:ascii="Times New Roman" w:hAnsi="Times New Roman" w:cs="Times New Roman"/>
          <w:spacing w:val="3"/>
          <w:kern w:val="36"/>
          <w:sz w:val="24"/>
          <w:szCs w:val="24"/>
        </w:rPr>
        <w:t>Приказа Министерства экономического развития Российской Федерации от 26.03.2020 г. N 173 "Об утверждении Правил аккредитации операторов технического осмотра, Порядка прохождения операторами технического осмотра процедуры подтверждения соответствия требованиям аккредитации в сфере технического осмотра", п. 10 ст. 8 и ч. 1 ст. 11 ФЗ от 1 июля 2011 г. N 170-ФЗ "О техническом осмотре транспортных средств и о внесении изменений в отдельные законодательные акты Российской Федерации".</w:t>
      </w:r>
      <w:r w:rsidRPr="000C568A">
        <w:rPr>
          <w:rFonts w:ascii="Times New Roman" w:hAnsi="Times New Roman" w:cs="Times New Roman"/>
          <w:b/>
          <w:sz w:val="24"/>
          <w:szCs w:val="24"/>
        </w:rPr>
        <w:t xml:space="preserve"> </w:t>
      </w:r>
    </w:p>
    <w:p w14:paraId="39675DFE" w14:textId="4D8DA806" w:rsidR="00901A9E" w:rsidRDefault="00901A9E" w:rsidP="0064140B">
      <w:pPr>
        <w:spacing w:before="120" w:after="0"/>
        <w:jc w:val="both"/>
        <w:rPr>
          <w:rFonts w:ascii="Times New Roman" w:hAnsi="Times New Roman" w:cs="Times New Roman"/>
          <w:b/>
          <w:sz w:val="24"/>
          <w:szCs w:val="24"/>
        </w:rPr>
      </w:pPr>
    </w:p>
    <w:sectPr w:rsidR="00901A9E" w:rsidSect="00E067E8">
      <w:pgSz w:w="11906" w:h="16838"/>
      <w:pgMar w:top="1134" w:right="851"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FCC06" w14:textId="77777777" w:rsidR="006E761A" w:rsidRDefault="006E761A" w:rsidP="00152914">
      <w:pPr>
        <w:spacing w:after="0" w:line="240" w:lineRule="auto"/>
      </w:pPr>
      <w:r>
        <w:separator/>
      </w:r>
    </w:p>
  </w:endnote>
  <w:endnote w:type="continuationSeparator" w:id="0">
    <w:p w14:paraId="1F8044A9" w14:textId="77777777" w:rsidR="006E761A" w:rsidRDefault="006E761A"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FCC80" w14:textId="77777777" w:rsidR="006E761A" w:rsidRDefault="006E761A" w:rsidP="00152914">
      <w:pPr>
        <w:spacing w:after="0" w:line="240" w:lineRule="auto"/>
      </w:pPr>
      <w:r>
        <w:separator/>
      </w:r>
    </w:p>
  </w:footnote>
  <w:footnote w:type="continuationSeparator" w:id="0">
    <w:p w14:paraId="3E75AAC5" w14:textId="77777777" w:rsidR="006E761A" w:rsidRDefault="006E761A" w:rsidP="0015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9E45C7"/>
    <w:multiLevelType w:val="multilevel"/>
    <w:tmpl w:val="5ECA0120"/>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7D5756FC"/>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4"/>
  </w:num>
  <w:num w:numId="2">
    <w:abstractNumId w:val="2"/>
  </w:num>
  <w:num w:numId="3">
    <w:abstractNumId w:val="0"/>
  </w:num>
  <w:num w:numId="4">
    <w:abstractNumId w:val="3"/>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1135A"/>
    <w:rsid w:val="00011605"/>
    <w:rsid w:val="0001305E"/>
    <w:rsid w:val="00013280"/>
    <w:rsid w:val="00015104"/>
    <w:rsid w:val="00016A85"/>
    <w:rsid w:val="00016E5A"/>
    <w:rsid w:val="00017289"/>
    <w:rsid w:val="00020962"/>
    <w:rsid w:val="00020EF3"/>
    <w:rsid w:val="00021025"/>
    <w:rsid w:val="00022B74"/>
    <w:rsid w:val="0002365E"/>
    <w:rsid w:val="000260E6"/>
    <w:rsid w:val="00027497"/>
    <w:rsid w:val="00033DFD"/>
    <w:rsid w:val="0003575A"/>
    <w:rsid w:val="000357A6"/>
    <w:rsid w:val="00035BB4"/>
    <w:rsid w:val="00042DDE"/>
    <w:rsid w:val="000437A6"/>
    <w:rsid w:val="00044703"/>
    <w:rsid w:val="000502D5"/>
    <w:rsid w:val="00050BD4"/>
    <w:rsid w:val="00053AEE"/>
    <w:rsid w:val="0005729F"/>
    <w:rsid w:val="00057F83"/>
    <w:rsid w:val="00060D41"/>
    <w:rsid w:val="00062570"/>
    <w:rsid w:val="000703D6"/>
    <w:rsid w:val="00072B79"/>
    <w:rsid w:val="000764C2"/>
    <w:rsid w:val="00076E0B"/>
    <w:rsid w:val="00077059"/>
    <w:rsid w:val="00080339"/>
    <w:rsid w:val="0008217A"/>
    <w:rsid w:val="0008250D"/>
    <w:rsid w:val="00083F97"/>
    <w:rsid w:val="00085843"/>
    <w:rsid w:val="0009193F"/>
    <w:rsid w:val="00092C62"/>
    <w:rsid w:val="0009543E"/>
    <w:rsid w:val="00096436"/>
    <w:rsid w:val="000A019F"/>
    <w:rsid w:val="000B20E6"/>
    <w:rsid w:val="000B2B4E"/>
    <w:rsid w:val="000B7BB1"/>
    <w:rsid w:val="000C1C1A"/>
    <w:rsid w:val="000C2715"/>
    <w:rsid w:val="000C427C"/>
    <w:rsid w:val="000C568A"/>
    <w:rsid w:val="000D245A"/>
    <w:rsid w:val="000D3F6D"/>
    <w:rsid w:val="000D4F88"/>
    <w:rsid w:val="000D53E3"/>
    <w:rsid w:val="000E03BB"/>
    <w:rsid w:val="000E0F69"/>
    <w:rsid w:val="000F013A"/>
    <w:rsid w:val="000F1D37"/>
    <w:rsid w:val="000F4E95"/>
    <w:rsid w:val="000F7ADF"/>
    <w:rsid w:val="00101270"/>
    <w:rsid w:val="00103464"/>
    <w:rsid w:val="001078F4"/>
    <w:rsid w:val="001128B1"/>
    <w:rsid w:val="00113AF0"/>
    <w:rsid w:val="001164E3"/>
    <w:rsid w:val="001176E7"/>
    <w:rsid w:val="0011795C"/>
    <w:rsid w:val="00117CC1"/>
    <w:rsid w:val="00120BA0"/>
    <w:rsid w:val="00123166"/>
    <w:rsid w:val="001237B9"/>
    <w:rsid w:val="0012483F"/>
    <w:rsid w:val="001250B8"/>
    <w:rsid w:val="00125190"/>
    <w:rsid w:val="001272AC"/>
    <w:rsid w:val="0013056C"/>
    <w:rsid w:val="00133D0D"/>
    <w:rsid w:val="00142E35"/>
    <w:rsid w:val="001433AF"/>
    <w:rsid w:val="00144A96"/>
    <w:rsid w:val="00146C4E"/>
    <w:rsid w:val="0015229A"/>
    <w:rsid w:val="00152914"/>
    <w:rsid w:val="0015735A"/>
    <w:rsid w:val="00161256"/>
    <w:rsid w:val="00163590"/>
    <w:rsid w:val="00164AD1"/>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4882"/>
    <w:rsid w:val="001963A0"/>
    <w:rsid w:val="001A07F9"/>
    <w:rsid w:val="001A276F"/>
    <w:rsid w:val="001A5399"/>
    <w:rsid w:val="001B1AE9"/>
    <w:rsid w:val="001B4F87"/>
    <w:rsid w:val="001B54E6"/>
    <w:rsid w:val="001B70FD"/>
    <w:rsid w:val="001C1971"/>
    <w:rsid w:val="001C3464"/>
    <w:rsid w:val="001C792C"/>
    <w:rsid w:val="001D11EC"/>
    <w:rsid w:val="001E3AA4"/>
    <w:rsid w:val="001E6C1F"/>
    <w:rsid w:val="001F072C"/>
    <w:rsid w:val="001F2BC3"/>
    <w:rsid w:val="001F533F"/>
    <w:rsid w:val="001F567F"/>
    <w:rsid w:val="001F5862"/>
    <w:rsid w:val="001F609E"/>
    <w:rsid w:val="001F7CF4"/>
    <w:rsid w:val="001F7D7C"/>
    <w:rsid w:val="00206A5B"/>
    <w:rsid w:val="00212CBF"/>
    <w:rsid w:val="00214E3C"/>
    <w:rsid w:val="0022632C"/>
    <w:rsid w:val="00226A59"/>
    <w:rsid w:val="002348E9"/>
    <w:rsid w:val="00235ABE"/>
    <w:rsid w:val="00236ECE"/>
    <w:rsid w:val="002374CA"/>
    <w:rsid w:val="00241372"/>
    <w:rsid w:val="00241927"/>
    <w:rsid w:val="0024258D"/>
    <w:rsid w:val="002428A1"/>
    <w:rsid w:val="00246FB5"/>
    <w:rsid w:val="002537AB"/>
    <w:rsid w:val="002554B1"/>
    <w:rsid w:val="00255756"/>
    <w:rsid w:val="00260D15"/>
    <w:rsid w:val="002622C0"/>
    <w:rsid w:val="00266342"/>
    <w:rsid w:val="00267DFF"/>
    <w:rsid w:val="00271686"/>
    <w:rsid w:val="00275DB9"/>
    <w:rsid w:val="002840EE"/>
    <w:rsid w:val="00285CA4"/>
    <w:rsid w:val="002920E6"/>
    <w:rsid w:val="002941A9"/>
    <w:rsid w:val="0029625B"/>
    <w:rsid w:val="002A1748"/>
    <w:rsid w:val="002A65FB"/>
    <w:rsid w:val="002B4CAE"/>
    <w:rsid w:val="002B673B"/>
    <w:rsid w:val="002C08B5"/>
    <w:rsid w:val="002C5894"/>
    <w:rsid w:val="002C75DD"/>
    <w:rsid w:val="002D133D"/>
    <w:rsid w:val="002D23CC"/>
    <w:rsid w:val="002E1251"/>
    <w:rsid w:val="002E4F71"/>
    <w:rsid w:val="002E7CA1"/>
    <w:rsid w:val="002F2A51"/>
    <w:rsid w:val="002F3AB5"/>
    <w:rsid w:val="002F44B7"/>
    <w:rsid w:val="002F472F"/>
    <w:rsid w:val="002F5CB9"/>
    <w:rsid w:val="00304C40"/>
    <w:rsid w:val="003109E8"/>
    <w:rsid w:val="0031475D"/>
    <w:rsid w:val="00315EB0"/>
    <w:rsid w:val="0032092F"/>
    <w:rsid w:val="003247CB"/>
    <w:rsid w:val="0032580E"/>
    <w:rsid w:val="00327AE5"/>
    <w:rsid w:val="00327CB2"/>
    <w:rsid w:val="003339B7"/>
    <w:rsid w:val="00334454"/>
    <w:rsid w:val="00340DA0"/>
    <w:rsid w:val="00341B56"/>
    <w:rsid w:val="00344007"/>
    <w:rsid w:val="003471F8"/>
    <w:rsid w:val="00356E85"/>
    <w:rsid w:val="00362173"/>
    <w:rsid w:val="00364AA7"/>
    <w:rsid w:val="0036583F"/>
    <w:rsid w:val="00366426"/>
    <w:rsid w:val="003673A2"/>
    <w:rsid w:val="00371980"/>
    <w:rsid w:val="003720F2"/>
    <w:rsid w:val="003749C0"/>
    <w:rsid w:val="00386943"/>
    <w:rsid w:val="003914DA"/>
    <w:rsid w:val="0039286F"/>
    <w:rsid w:val="00392B53"/>
    <w:rsid w:val="0039512E"/>
    <w:rsid w:val="003A0732"/>
    <w:rsid w:val="003A0884"/>
    <w:rsid w:val="003A1BA3"/>
    <w:rsid w:val="003A3C93"/>
    <w:rsid w:val="003A667B"/>
    <w:rsid w:val="003B307E"/>
    <w:rsid w:val="003B6C95"/>
    <w:rsid w:val="003B79F0"/>
    <w:rsid w:val="003C100A"/>
    <w:rsid w:val="003C34DD"/>
    <w:rsid w:val="003C584F"/>
    <w:rsid w:val="003C5EB4"/>
    <w:rsid w:val="003C64DD"/>
    <w:rsid w:val="003D56EB"/>
    <w:rsid w:val="003E099D"/>
    <w:rsid w:val="003E4BD7"/>
    <w:rsid w:val="003E5864"/>
    <w:rsid w:val="003F0D2A"/>
    <w:rsid w:val="003F24F9"/>
    <w:rsid w:val="003F5CEA"/>
    <w:rsid w:val="003F7521"/>
    <w:rsid w:val="00400450"/>
    <w:rsid w:val="00402A48"/>
    <w:rsid w:val="00404709"/>
    <w:rsid w:val="00407355"/>
    <w:rsid w:val="0041038D"/>
    <w:rsid w:val="004108B1"/>
    <w:rsid w:val="00412FB8"/>
    <w:rsid w:val="00415C15"/>
    <w:rsid w:val="004206BD"/>
    <w:rsid w:val="00424784"/>
    <w:rsid w:val="0042649C"/>
    <w:rsid w:val="004269B7"/>
    <w:rsid w:val="00433244"/>
    <w:rsid w:val="00434C2D"/>
    <w:rsid w:val="00436210"/>
    <w:rsid w:val="00443A50"/>
    <w:rsid w:val="00444A5B"/>
    <w:rsid w:val="0045067E"/>
    <w:rsid w:val="004523D8"/>
    <w:rsid w:val="00457250"/>
    <w:rsid w:val="00464DA3"/>
    <w:rsid w:val="00474167"/>
    <w:rsid w:val="004760A5"/>
    <w:rsid w:val="004762F9"/>
    <w:rsid w:val="0048128B"/>
    <w:rsid w:val="00483878"/>
    <w:rsid w:val="004862D2"/>
    <w:rsid w:val="004865CD"/>
    <w:rsid w:val="00490C3A"/>
    <w:rsid w:val="00490E8D"/>
    <w:rsid w:val="004923D0"/>
    <w:rsid w:val="00495A22"/>
    <w:rsid w:val="004A442F"/>
    <w:rsid w:val="004A6D46"/>
    <w:rsid w:val="004B0D56"/>
    <w:rsid w:val="004C2931"/>
    <w:rsid w:val="004C3716"/>
    <w:rsid w:val="004C3E08"/>
    <w:rsid w:val="004D1036"/>
    <w:rsid w:val="004D6394"/>
    <w:rsid w:val="004D6652"/>
    <w:rsid w:val="004D67A4"/>
    <w:rsid w:val="004E0EB8"/>
    <w:rsid w:val="004E262E"/>
    <w:rsid w:val="004E3645"/>
    <w:rsid w:val="004E6045"/>
    <w:rsid w:val="004E6387"/>
    <w:rsid w:val="004E675C"/>
    <w:rsid w:val="004F18BE"/>
    <w:rsid w:val="004F4DC1"/>
    <w:rsid w:val="004F7056"/>
    <w:rsid w:val="0050260E"/>
    <w:rsid w:val="00507812"/>
    <w:rsid w:val="00507DFA"/>
    <w:rsid w:val="00510FE6"/>
    <w:rsid w:val="00514D74"/>
    <w:rsid w:val="00517472"/>
    <w:rsid w:val="005179BE"/>
    <w:rsid w:val="0052076D"/>
    <w:rsid w:val="0052165A"/>
    <w:rsid w:val="005222AC"/>
    <w:rsid w:val="00530850"/>
    <w:rsid w:val="00535360"/>
    <w:rsid w:val="00541213"/>
    <w:rsid w:val="005424C6"/>
    <w:rsid w:val="00544092"/>
    <w:rsid w:val="0054591E"/>
    <w:rsid w:val="005469B0"/>
    <w:rsid w:val="00550A09"/>
    <w:rsid w:val="00551EAB"/>
    <w:rsid w:val="00553F13"/>
    <w:rsid w:val="00561FDB"/>
    <w:rsid w:val="00564563"/>
    <w:rsid w:val="0056479A"/>
    <w:rsid w:val="00565414"/>
    <w:rsid w:val="005656CE"/>
    <w:rsid w:val="0056675B"/>
    <w:rsid w:val="00567E5E"/>
    <w:rsid w:val="005743B1"/>
    <w:rsid w:val="005767F2"/>
    <w:rsid w:val="005802F4"/>
    <w:rsid w:val="00582025"/>
    <w:rsid w:val="00584E44"/>
    <w:rsid w:val="005857E5"/>
    <w:rsid w:val="005939F9"/>
    <w:rsid w:val="00594261"/>
    <w:rsid w:val="00594266"/>
    <w:rsid w:val="00597322"/>
    <w:rsid w:val="005A3723"/>
    <w:rsid w:val="005B287F"/>
    <w:rsid w:val="005B3077"/>
    <w:rsid w:val="005B432F"/>
    <w:rsid w:val="005B70CB"/>
    <w:rsid w:val="005C375C"/>
    <w:rsid w:val="005C6A5E"/>
    <w:rsid w:val="005C7972"/>
    <w:rsid w:val="005D1B21"/>
    <w:rsid w:val="005D5B40"/>
    <w:rsid w:val="005D6CD4"/>
    <w:rsid w:val="005E0FB7"/>
    <w:rsid w:val="005E10FD"/>
    <w:rsid w:val="005E3B3B"/>
    <w:rsid w:val="005E54D4"/>
    <w:rsid w:val="005E553D"/>
    <w:rsid w:val="005E6176"/>
    <w:rsid w:val="005F047F"/>
    <w:rsid w:val="005F3A05"/>
    <w:rsid w:val="005F3C4B"/>
    <w:rsid w:val="005F7E0F"/>
    <w:rsid w:val="00602B40"/>
    <w:rsid w:val="00602EE0"/>
    <w:rsid w:val="0061005E"/>
    <w:rsid w:val="00610F7A"/>
    <w:rsid w:val="00614478"/>
    <w:rsid w:val="00620B46"/>
    <w:rsid w:val="0062110F"/>
    <w:rsid w:val="00623340"/>
    <w:rsid w:val="0062725E"/>
    <w:rsid w:val="00630589"/>
    <w:rsid w:val="00630E4B"/>
    <w:rsid w:val="0063216F"/>
    <w:rsid w:val="00633FE1"/>
    <w:rsid w:val="00635BA7"/>
    <w:rsid w:val="006368A1"/>
    <w:rsid w:val="00640729"/>
    <w:rsid w:val="0064140B"/>
    <w:rsid w:val="00642024"/>
    <w:rsid w:val="0064449A"/>
    <w:rsid w:val="0064597E"/>
    <w:rsid w:val="00646D02"/>
    <w:rsid w:val="0065023D"/>
    <w:rsid w:val="006508A8"/>
    <w:rsid w:val="006626F4"/>
    <w:rsid w:val="00662820"/>
    <w:rsid w:val="006652B4"/>
    <w:rsid w:val="00667E72"/>
    <w:rsid w:val="00684D3A"/>
    <w:rsid w:val="00685070"/>
    <w:rsid w:val="006867F2"/>
    <w:rsid w:val="0068789E"/>
    <w:rsid w:val="00687A20"/>
    <w:rsid w:val="006905DD"/>
    <w:rsid w:val="006A4372"/>
    <w:rsid w:val="006A4540"/>
    <w:rsid w:val="006A470E"/>
    <w:rsid w:val="006A5A4A"/>
    <w:rsid w:val="006A6A90"/>
    <w:rsid w:val="006A77D3"/>
    <w:rsid w:val="006B3769"/>
    <w:rsid w:val="006B4FC3"/>
    <w:rsid w:val="006B5CD3"/>
    <w:rsid w:val="006B6139"/>
    <w:rsid w:val="006B7388"/>
    <w:rsid w:val="006C7540"/>
    <w:rsid w:val="006D3D5D"/>
    <w:rsid w:val="006D432A"/>
    <w:rsid w:val="006E0C89"/>
    <w:rsid w:val="006E20DE"/>
    <w:rsid w:val="006E274C"/>
    <w:rsid w:val="006E55A1"/>
    <w:rsid w:val="006E5A53"/>
    <w:rsid w:val="006E761A"/>
    <w:rsid w:val="006F0D98"/>
    <w:rsid w:val="006F2AB4"/>
    <w:rsid w:val="006F3588"/>
    <w:rsid w:val="006F45F4"/>
    <w:rsid w:val="006F4B3C"/>
    <w:rsid w:val="006F6A53"/>
    <w:rsid w:val="006F6DC5"/>
    <w:rsid w:val="006F718B"/>
    <w:rsid w:val="007010E5"/>
    <w:rsid w:val="007038D1"/>
    <w:rsid w:val="00703E4B"/>
    <w:rsid w:val="00704C21"/>
    <w:rsid w:val="0070528D"/>
    <w:rsid w:val="00707168"/>
    <w:rsid w:val="00717B2F"/>
    <w:rsid w:val="0072040D"/>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2AC3"/>
    <w:rsid w:val="00762CD4"/>
    <w:rsid w:val="00762E40"/>
    <w:rsid w:val="007644D7"/>
    <w:rsid w:val="007665B4"/>
    <w:rsid w:val="00771023"/>
    <w:rsid w:val="00773CF4"/>
    <w:rsid w:val="00774349"/>
    <w:rsid w:val="0077445F"/>
    <w:rsid w:val="007755FB"/>
    <w:rsid w:val="0077748E"/>
    <w:rsid w:val="0078006A"/>
    <w:rsid w:val="007816BC"/>
    <w:rsid w:val="0078467B"/>
    <w:rsid w:val="00786A9A"/>
    <w:rsid w:val="00790F10"/>
    <w:rsid w:val="0079295C"/>
    <w:rsid w:val="00793683"/>
    <w:rsid w:val="00793E81"/>
    <w:rsid w:val="007943B6"/>
    <w:rsid w:val="007A43ED"/>
    <w:rsid w:val="007A4FF5"/>
    <w:rsid w:val="007B1C9C"/>
    <w:rsid w:val="007B3106"/>
    <w:rsid w:val="007B45F6"/>
    <w:rsid w:val="007B79EF"/>
    <w:rsid w:val="007C40EF"/>
    <w:rsid w:val="007C5CE6"/>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4F01"/>
    <w:rsid w:val="008063FD"/>
    <w:rsid w:val="008119BE"/>
    <w:rsid w:val="0081537B"/>
    <w:rsid w:val="008153A5"/>
    <w:rsid w:val="00817627"/>
    <w:rsid w:val="00830844"/>
    <w:rsid w:val="00832734"/>
    <w:rsid w:val="008356B4"/>
    <w:rsid w:val="00840AC2"/>
    <w:rsid w:val="008423F9"/>
    <w:rsid w:val="00843E93"/>
    <w:rsid w:val="00844167"/>
    <w:rsid w:val="008477A7"/>
    <w:rsid w:val="008522ED"/>
    <w:rsid w:val="00852A2C"/>
    <w:rsid w:val="00867407"/>
    <w:rsid w:val="00867FF7"/>
    <w:rsid w:val="00871F87"/>
    <w:rsid w:val="00873BFB"/>
    <w:rsid w:val="0087439D"/>
    <w:rsid w:val="008746D9"/>
    <w:rsid w:val="00881779"/>
    <w:rsid w:val="00884301"/>
    <w:rsid w:val="008867F9"/>
    <w:rsid w:val="0088686D"/>
    <w:rsid w:val="00886F28"/>
    <w:rsid w:val="00892FE2"/>
    <w:rsid w:val="008A4254"/>
    <w:rsid w:val="008A59D7"/>
    <w:rsid w:val="008A730A"/>
    <w:rsid w:val="008B1065"/>
    <w:rsid w:val="008B47ED"/>
    <w:rsid w:val="008B6686"/>
    <w:rsid w:val="008B7414"/>
    <w:rsid w:val="008B773F"/>
    <w:rsid w:val="008B7839"/>
    <w:rsid w:val="008C0F21"/>
    <w:rsid w:val="008C4E39"/>
    <w:rsid w:val="008C59C9"/>
    <w:rsid w:val="008D0459"/>
    <w:rsid w:val="008D0E89"/>
    <w:rsid w:val="008D2741"/>
    <w:rsid w:val="008D6B37"/>
    <w:rsid w:val="008D777C"/>
    <w:rsid w:val="008E3B11"/>
    <w:rsid w:val="008E6ADE"/>
    <w:rsid w:val="008F0E1F"/>
    <w:rsid w:val="008F0FBD"/>
    <w:rsid w:val="008F1CC0"/>
    <w:rsid w:val="008F234D"/>
    <w:rsid w:val="008F4009"/>
    <w:rsid w:val="008F45C2"/>
    <w:rsid w:val="00901A9E"/>
    <w:rsid w:val="00903257"/>
    <w:rsid w:val="00903844"/>
    <w:rsid w:val="00903D5A"/>
    <w:rsid w:val="00903EB8"/>
    <w:rsid w:val="009049F6"/>
    <w:rsid w:val="0090731C"/>
    <w:rsid w:val="00910559"/>
    <w:rsid w:val="0091644B"/>
    <w:rsid w:val="00917C8C"/>
    <w:rsid w:val="0092027C"/>
    <w:rsid w:val="0092232C"/>
    <w:rsid w:val="00923E4D"/>
    <w:rsid w:val="00924F16"/>
    <w:rsid w:val="00930424"/>
    <w:rsid w:val="00933F91"/>
    <w:rsid w:val="00934E7E"/>
    <w:rsid w:val="00935888"/>
    <w:rsid w:val="00936B05"/>
    <w:rsid w:val="00940949"/>
    <w:rsid w:val="00941520"/>
    <w:rsid w:val="00941892"/>
    <w:rsid w:val="00943771"/>
    <w:rsid w:val="00950279"/>
    <w:rsid w:val="0095125B"/>
    <w:rsid w:val="009548AC"/>
    <w:rsid w:val="00955380"/>
    <w:rsid w:val="00956E35"/>
    <w:rsid w:val="009603F0"/>
    <w:rsid w:val="00960D68"/>
    <w:rsid w:val="009678F0"/>
    <w:rsid w:val="009735CE"/>
    <w:rsid w:val="00975DDC"/>
    <w:rsid w:val="00977B04"/>
    <w:rsid w:val="00984B93"/>
    <w:rsid w:val="00985E3B"/>
    <w:rsid w:val="00987F0B"/>
    <w:rsid w:val="00993906"/>
    <w:rsid w:val="0099570A"/>
    <w:rsid w:val="00997A27"/>
    <w:rsid w:val="009A4D62"/>
    <w:rsid w:val="009B024D"/>
    <w:rsid w:val="009B5B1D"/>
    <w:rsid w:val="009B7988"/>
    <w:rsid w:val="009C0341"/>
    <w:rsid w:val="009C2AF5"/>
    <w:rsid w:val="009C4A89"/>
    <w:rsid w:val="009C66AC"/>
    <w:rsid w:val="009C6B38"/>
    <w:rsid w:val="009D425C"/>
    <w:rsid w:val="009D574D"/>
    <w:rsid w:val="009E736D"/>
    <w:rsid w:val="009F4BAA"/>
    <w:rsid w:val="009F576C"/>
    <w:rsid w:val="009F6338"/>
    <w:rsid w:val="009F7A3E"/>
    <w:rsid w:val="00A04237"/>
    <w:rsid w:val="00A04EAB"/>
    <w:rsid w:val="00A11811"/>
    <w:rsid w:val="00A14057"/>
    <w:rsid w:val="00A15785"/>
    <w:rsid w:val="00A15F9C"/>
    <w:rsid w:val="00A170BE"/>
    <w:rsid w:val="00A219C2"/>
    <w:rsid w:val="00A22B94"/>
    <w:rsid w:val="00A23B1B"/>
    <w:rsid w:val="00A2612D"/>
    <w:rsid w:val="00A3164A"/>
    <w:rsid w:val="00A3166E"/>
    <w:rsid w:val="00A3190E"/>
    <w:rsid w:val="00A34608"/>
    <w:rsid w:val="00A356AC"/>
    <w:rsid w:val="00A369E1"/>
    <w:rsid w:val="00A401ED"/>
    <w:rsid w:val="00A44466"/>
    <w:rsid w:val="00A46644"/>
    <w:rsid w:val="00A62713"/>
    <w:rsid w:val="00A63C51"/>
    <w:rsid w:val="00A64BA6"/>
    <w:rsid w:val="00A67766"/>
    <w:rsid w:val="00A71005"/>
    <w:rsid w:val="00A71B49"/>
    <w:rsid w:val="00A766F4"/>
    <w:rsid w:val="00A8045B"/>
    <w:rsid w:val="00A807DD"/>
    <w:rsid w:val="00A80FB9"/>
    <w:rsid w:val="00A84217"/>
    <w:rsid w:val="00A8760C"/>
    <w:rsid w:val="00A87BEB"/>
    <w:rsid w:val="00A91F3D"/>
    <w:rsid w:val="00A92361"/>
    <w:rsid w:val="00A96E28"/>
    <w:rsid w:val="00AA23CD"/>
    <w:rsid w:val="00AA3AF0"/>
    <w:rsid w:val="00AA4034"/>
    <w:rsid w:val="00AA5F05"/>
    <w:rsid w:val="00AA66A8"/>
    <w:rsid w:val="00AA6BFE"/>
    <w:rsid w:val="00AB0513"/>
    <w:rsid w:val="00AB1DFB"/>
    <w:rsid w:val="00AB32F5"/>
    <w:rsid w:val="00AB594F"/>
    <w:rsid w:val="00AB7280"/>
    <w:rsid w:val="00AB791E"/>
    <w:rsid w:val="00AC2178"/>
    <w:rsid w:val="00AC27BD"/>
    <w:rsid w:val="00AC2D64"/>
    <w:rsid w:val="00AC5855"/>
    <w:rsid w:val="00AC5C43"/>
    <w:rsid w:val="00AC665B"/>
    <w:rsid w:val="00AC6A88"/>
    <w:rsid w:val="00AC7919"/>
    <w:rsid w:val="00AD01D2"/>
    <w:rsid w:val="00AE0D52"/>
    <w:rsid w:val="00AE177B"/>
    <w:rsid w:val="00AE54D4"/>
    <w:rsid w:val="00AE65AE"/>
    <w:rsid w:val="00AF2B80"/>
    <w:rsid w:val="00AF37E0"/>
    <w:rsid w:val="00B014B4"/>
    <w:rsid w:val="00B03F21"/>
    <w:rsid w:val="00B05EC8"/>
    <w:rsid w:val="00B07799"/>
    <w:rsid w:val="00B11A1E"/>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7294"/>
    <w:rsid w:val="00B4563D"/>
    <w:rsid w:val="00B50B4A"/>
    <w:rsid w:val="00B542BC"/>
    <w:rsid w:val="00B5451C"/>
    <w:rsid w:val="00B57253"/>
    <w:rsid w:val="00B63FCB"/>
    <w:rsid w:val="00B65ED5"/>
    <w:rsid w:val="00B677E2"/>
    <w:rsid w:val="00B67D8A"/>
    <w:rsid w:val="00B75584"/>
    <w:rsid w:val="00B759F8"/>
    <w:rsid w:val="00B7767D"/>
    <w:rsid w:val="00B8775C"/>
    <w:rsid w:val="00B91F25"/>
    <w:rsid w:val="00B929C3"/>
    <w:rsid w:val="00B939B1"/>
    <w:rsid w:val="00B966AC"/>
    <w:rsid w:val="00B97B47"/>
    <w:rsid w:val="00BA08B0"/>
    <w:rsid w:val="00BA2D16"/>
    <w:rsid w:val="00BA449F"/>
    <w:rsid w:val="00BA5A3D"/>
    <w:rsid w:val="00BA6D0A"/>
    <w:rsid w:val="00BB212B"/>
    <w:rsid w:val="00BB371C"/>
    <w:rsid w:val="00BB7D93"/>
    <w:rsid w:val="00BC1531"/>
    <w:rsid w:val="00BC1CF4"/>
    <w:rsid w:val="00BC76E8"/>
    <w:rsid w:val="00BD01B4"/>
    <w:rsid w:val="00BD122F"/>
    <w:rsid w:val="00BD1B2A"/>
    <w:rsid w:val="00BD396E"/>
    <w:rsid w:val="00BD55EC"/>
    <w:rsid w:val="00BE13CE"/>
    <w:rsid w:val="00BE148E"/>
    <w:rsid w:val="00BE4013"/>
    <w:rsid w:val="00BE45DD"/>
    <w:rsid w:val="00BE66F8"/>
    <w:rsid w:val="00BE770E"/>
    <w:rsid w:val="00BF1220"/>
    <w:rsid w:val="00BF126A"/>
    <w:rsid w:val="00BF347F"/>
    <w:rsid w:val="00BF410D"/>
    <w:rsid w:val="00BF66CA"/>
    <w:rsid w:val="00C00300"/>
    <w:rsid w:val="00C02EE9"/>
    <w:rsid w:val="00C04676"/>
    <w:rsid w:val="00C05738"/>
    <w:rsid w:val="00C10FCA"/>
    <w:rsid w:val="00C14567"/>
    <w:rsid w:val="00C14708"/>
    <w:rsid w:val="00C16FF2"/>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1A6C"/>
    <w:rsid w:val="00C53017"/>
    <w:rsid w:val="00C53198"/>
    <w:rsid w:val="00C536A5"/>
    <w:rsid w:val="00C54185"/>
    <w:rsid w:val="00C56B11"/>
    <w:rsid w:val="00C64037"/>
    <w:rsid w:val="00C64E04"/>
    <w:rsid w:val="00C6765D"/>
    <w:rsid w:val="00C709A9"/>
    <w:rsid w:val="00C70A12"/>
    <w:rsid w:val="00C72206"/>
    <w:rsid w:val="00C750FB"/>
    <w:rsid w:val="00C764F7"/>
    <w:rsid w:val="00C768D9"/>
    <w:rsid w:val="00C81F34"/>
    <w:rsid w:val="00C8608F"/>
    <w:rsid w:val="00C94724"/>
    <w:rsid w:val="00C969A9"/>
    <w:rsid w:val="00CA4E9E"/>
    <w:rsid w:val="00CA4F7F"/>
    <w:rsid w:val="00CA5491"/>
    <w:rsid w:val="00CA6DF3"/>
    <w:rsid w:val="00CA6E1F"/>
    <w:rsid w:val="00CB1814"/>
    <w:rsid w:val="00CB2EF7"/>
    <w:rsid w:val="00CB3084"/>
    <w:rsid w:val="00CB38A6"/>
    <w:rsid w:val="00CB5581"/>
    <w:rsid w:val="00CB63CC"/>
    <w:rsid w:val="00CB7B22"/>
    <w:rsid w:val="00CC102A"/>
    <w:rsid w:val="00CC12CA"/>
    <w:rsid w:val="00CC1FAD"/>
    <w:rsid w:val="00CC2CA9"/>
    <w:rsid w:val="00CC5874"/>
    <w:rsid w:val="00CC5DBB"/>
    <w:rsid w:val="00CC7EC9"/>
    <w:rsid w:val="00CD41CA"/>
    <w:rsid w:val="00CE22B4"/>
    <w:rsid w:val="00CE5510"/>
    <w:rsid w:val="00CE61C2"/>
    <w:rsid w:val="00CE6758"/>
    <w:rsid w:val="00CF06B6"/>
    <w:rsid w:val="00CF34CC"/>
    <w:rsid w:val="00D01644"/>
    <w:rsid w:val="00D02B2E"/>
    <w:rsid w:val="00D04BB5"/>
    <w:rsid w:val="00D054C6"/>
    <w:rsid w:val="00D10F0C"/>
    <w:rsid w:val="00D11652"/>
    <w:rsid w:val="00D12D42"/>
    <w:rsid w:val="00D12F89"/>
    <w:rsid w:val="00D1331F"/>
    <w:rsid w:val="00D17053"/>
    <w:rsid w:val="00D17A0A"/>
    <w:rsid w:val="00D21E94"/>
    <w:rsid w:val="00D27898"/>
    <w:rsid w:val="00D33C0C"/>
    <w:rsid w:val="00D34375"/>
    <w:rsid w:val="00D3473B"/>
    <w:rsid w:val="00D367BB"/>
    <w:rsid w:val="00D42BE4"/>
    <w:rsid w:val="00D42E9C"/>
    <w:rsid w:val="00D4706D"/>
    <w:rsid w:val="00D53D29"/>
    <w:rsid w:val="00D55310"/>
    <w:rsid w:val="00D57458"/>
    <w:rsid w:val="00D62A39"/>
    <w:rsid w:val="00D6383D"/>
    <w:rsid w:val="00D64948"/>
    <w:rsid w:val="00D64CBC"/>
    <w:rsid w:val="00D66ECA"/>
    <w:rsid w:val="00D67040"/>
    <w:rsid w:val="00D72E3F"/>
    <w:rsid w:val="00D76C4E"/>
    <w:rsid w:val="00D8028A"/>
    <w:rsid w:val="00D80377"/>
    <w:rsid w:val="00D81831"/>
    <w:rsid w:val="00D843F0"/>
    <w:rsid w:val="00D86B79"/>
    <w:rsid w:val="00D87AF8"/>
    <w:rsid w:val="00D90526"/>
    <w:rsid w:val="00D91E55"/>
    <w:rsid w:val="00D94466"/>
    <w:rsid w:val="00D960FC"/>
    <w:rsid w:val="00D9630F"/>
    <w:rsid w:val="00D967D4"/>
    <w:rsid w:val="00D97B41"/>
    <w:rsid w:val="00DA09E8"/>
    <w:rsid w:val="00DA1E25"/>
    <w:rsid w:val="00DA7F0C"/>
    <w:rsid w:val="00DB2715"/>
    <w:rsid w:val="00DB36B7"/>
    <w:rsid w:val="00DB3958"/>
    <w:rsid w:val="00DC0221"/>
    <w:rsid w:val="00DC0F3C"/>
    <w:rsid w:val="00DC1E2E"/>
    <w:rsid w:val="00DC2389"/>
    <w:rsid w:val="00DC2BA4"/>
    <w:rsid w:val="00DC2C0A"/>
    <w:rsid w:val="00DC4272"/>
    <w:rsid w:val="00DC4440"/>
    <w:rsid w:val="00DC7089"/>
    <w:rsid w:val="00DD014B"/>
    <w:rsid w:val="00DD192A"/>
    <w:rsid w:val="00DD3794"/>
    <w:rsid w:val="00DE4C1E"/>
    <w:rsid w:val="00DF0BD2"/>
    <w:rsid w:val="00E067E8"/>
    <w:rsid w:val="00E11EB6"/>
    <w:rsid w:val="00E16E39"/>
    <w:rsid w:val="00E2263F"/>
    <w:rsid w:val="00E243B5"/>
    <w:rsid w:val="00E279CD"/>
    <w:rsid w:val="00E305AF"/>
    <w:rsid w:val="00E367DE"/>
    <w:rsid w:val="00E3682F"/>
    <w:rsid w:val="00E413FB"/>
    <w:rsid w:val="00E43E4A"/>
    <w:rsid w:val="00E5166B"/>
    <w:rsid w:val="00E63AA6"/>
    <w:rsid w:val="00E64C62"/>
    <w:rsid w:val="00E7045F"/>
    <w:rsid w:val="00E708B2"/>
    <w:rsid w:val="00E761C1"/>
    <w:rsid w:val="00E7657B"/>
    <w:rsid w:val="00E770FF"/>
    <w:rsid w:val="00E83BC5"/>
    <w:rsid w:val="00E84EEE"/>
    <w:rsid w:val="00E858A2"/>
    <w:rsid w:val="00E87364"/>
    <w:rsid w:val="00E916F8"/>
    <w:rsid w:val="00E93BF1"/>
    <w:rsid w:val="00E96D58"/>
    <w:rsid w:val="00EA0401"/>
    <w:rsid w:val="00EA0BF8"/>
    <w:rsid w:val="00EA4984"/>
    <w:rsid w:val="00EA6510"/>
    <w:rsid w:val="00EA670A"/>
    <w:rsid w:val="00EA6B88"/>
    <w:rsid w:val="00EB0791"/>
    <w:rsid w:val="00EB2BC3"/>
    <w:rsid w:val="00EB40B4"/>
    <w:rsid w:val="00EC196A"/>
    <w:rsid w:val="00EC60DE"/>
    <w:rsid w:val="00ED0E45"/>
    <w:rsid w:val="00ED1FAC"/>
    <w:rsid w:val="00ED2199"/>
    <w:rsid w:val="00ED50DA"/>
    <w:rsid w:val="00EE1468"/>
    <w:rsid w:val="00EE33B5"/>
    <w:rsid w:val="00EE4651"/>
    <w:rsid w:val="00EE586A"/>
    <w:rsid w:val="00EE7271"/>
    <w:rsid w:val="00EF0794"/>
    <w:rsid w:val="00EF1992"/>
    <w:rsid w:val="00EF1BEA"/>
    <w:rsid w:val="00EF1CEA"/>
    <w:rsid w:val="00EF4A8B"/>
    <w:rsid w:val="00EF5007"/>
    <w:rsid w:val="00EF5766"/>
    <w:rsid w:val="00EF71D7"/>
    <w:rsid w:val="00F01373"/>
    <w:rsid w:val="00F023E9"/>
    <w:rsid w:val="00F029D5"/>
    <w:rsid w:val="00F11CC9"/>
    <w:rsid w:val="00F12521"/>
    <w:rsid w:val="00F13230"/>
    <w:rsid w:val="00F1501E"/>
    <w:rsid w:val="00F1720C"/>
    <w:rsid w:val="00F20327"/>
    <w:rsid w:val="00F2096A"/>
    <w:rsid w:val="00F2303C"/>
    <w:rsid w:val="00F23A22"/>
    <w:rsid w:val="00F24D44"/>
    <w:rsid w:val="00F25421"/>
    <w:rsid w:val="00F25838"/>
    <w:rsid w:val="00F26305"/>
    <w:rsid w:val="00F27212"/>
    <w:rsid w:val="00F27985"/>
    <w:rsid w:val="00F316DF"/>
    <w:rsid w:val="00F31BB3"/>
    <w:rsid w:val="00F32E6D"/>
    <w:rsid w:val="00F334DC"/>
    <w:rsid w:val="00F3560F"/>
    <w:rsid w:val="00F35FAE"/>
    <w:rsid w:val="00F376DE"/>
    <w:rsid w:val="00F41459"/>
    <w:rsid w:val="00F4164F"/>
    <w:rsid w:val="00F447E7"/>
    <w:rsid w:val="00F448A6"/>
    <w:rsid w:val="00F44B87"/>
    <w:rsid w:val="00F45526"/>
    <w:rsid w:val="00F50E8B"/>
    <w:rsid w:val="00F5395C"/>
    <w:rsid w:val="00F64346"/>
    <w:rsid w:val="00F67551"/>
    <w:rsid w:val="00F707E6"/>
    <w:rsid w:val="00F70E86"/>
    <w:rsid w:val="00F74AD4"/>
    <w:rsid w:val="00F75D29"/>
    <w:rsid w:val="00F7674E"/>
    <w:rsid w:val="00F809FF"/>
    <w:rsid w:val="00F83591"/>
    <w:rsid w:val="00F8394C"/>
    <w:rsid w:val="00F91234"/>
    <w:rsid w:val="00F94F52"/>
    <w:rsid w:val="00F9546D"/>
    <w:rsid w:val="00F970BF"/>
    <w:rsid w:val="00FA021A"/>
    <w:rsid w:val="00FA0A29"/>
    <w:rsid w:val="00FA0E63"/>
    <w:rsid w:val="00FA1657"/>
    <w:rsid w:val="00FA4A9F"/>
    <w:rsid w:val="00FB681E"/>
    <w:rsid w:val="00FB7248"/>
    <w:rsid w:val="00FC06BD"/>
    <w:rsid w:val="00FC7ED3"/>
    <w:rsid w:val="00FD323D"/>
    <w:rsid w:val="00FD6058"/>
    <w:rsid w:val="00FE288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B6C95"/>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
    <w:name w:val="TOC Heading"/>
    <w:basedOn w:val="10"/>
    <w:next w:val="a0"/>
    <w:uiPriority w:val="39"/>
    <w:unhideWhenUsed/>
    <w:qFormat/>
    <w:rsid w:val="00E305AF"/>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affff0">
    <w:name w:val="caption"/>
    <w:basedOn w:val="a0"/>
    <w:next w:val="a0"/>
    <w:uiPriority w:val="35"/>
    <w:unhideWhenUsed/>
    <w:qFormat/>
    <w:rsid w:val="00E305AF"/>
    <w:pPr>
      <w:spacing w:after="200" w:line="240" w:lineRule="auto"/>
    </w:pPr>
    <w:rPr>
      <w:rFonts w:ascii="Calibri" w:eastAsia="Calibri" w:hAnsi="Calibri" w:cs="Times New Roman"/>
      <w:i/>
      <w:iCs/>
      <w:color w:val="44546A" w:themeColor="text2"/>
      <w:sz w:val="18"/>
      <w:szCs w:val="18"/>
    </w:rPr>
  </w:style>
  <w:style w:type="paragraph" w:styleId="1f4">
    <w:name w:val="toc 1"/>
    <w:basedOn w:val="a0"/>
    <w:next w:val="a0"/>
    <w:autoRedefine/>
    <w:uiPriority w:val="39"/>
    <w:unhideWhenUsed/>
    <w:rsid w:val="00E305AF"/>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d">
    <w:name w:val="toc 3"/>
    <w:basedOn w:val="a0"/>
    <w:next w:val="a0"/>
    <w:autoRedefine/>
    <w:uiPriority w:val="39"/>
    <w:unhideWhenUsed/>
    <w:rsid w:val="00E305AF"/>
    <w:pPr>
      <w:spacing w:after="100"/>
      <w:ind w:left="440"/>
    </w:pPr>
    <w:rPr>
      <w:rFonts w:eastAsiaTheme="minorEastAsia" w:cs="Times New Roman"/>
      <w:lang w:eastAsia="ru-RU"/>
    </w:rPr>
  </w:style>
  <w:style w:type="table" w:customStyle="1" w:styleId="71">
    <w:name w:val="Сетка таблицы7"/>
    <w:basedOn w:val="a2"/>
    <w:next w:val="af6"/>
    <w:uiPriority w:val="59"/>
    <w:rsid w:val="00901A9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42435638">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537737093">
      <w:bodyDiv w:val="1"/>
      <w:marLeft w:val="0"/>
      <w:marRight w:val="0"/>
      <w:marTop w:val="0"/>
      <w:marBottom w:val="0"/>
      <w:divBdr>
        <w:top w:val="none" w:sz="0" w:space="0" w:color="auto"/>
        <w:left w:val="none" w:sz="0" w:space="0" w:color="auto"/>
        <w:bottom w:val="none" w:sz="0" w:space="0" w:color="auto"/>
        <w:right w:val="none" w:sz="0" w:space="0" w:color="auto"/>
      </w:divBdr>
    </w:div>
    <w:div w:id="548995785">
      <w:bodyDiv w:val="1"/>
      <w:marLeft w:val="0"/>
      <w:marRight w:val="0"/>
      <w:marTop w:val="0"/>
      <w:marBottom w:val="0"/>
      <w:divBdr>
        <w:top w:val="none" w:sz="0" w:space="0" w:color="auto"/>
        <w:left w:val="none" w:sz="0" w:space="0" w:color="auto"/>
        <w:bottom w:val="none" w:sz="0" w:space="0" w:color="auto"/>
        <w:right w:val="none" w:sz="0" w:space="0" w:color="auto"/>
      </w:divBdr>
    </w:div>
    <w:div w:id="564533686">
      <w:bodyDiv w:val="1"/>
      <w:marLeft w:val="0"/>
      <w:marRight w:val="0"/>
      <w:marTop w:val="0"/>
      <w:marBottom w:val="0"/>
      <w:divBdr>
        <w:top w:val="none" w:sz="0" w:space="0" w:color="auto"/>
        <w:left w:val="none" w:sz="0" w:space="0" w:color="auto"/>
        <w:bottom w:val="none" w:sz="0" w:space="0" w:color="auto"/>
        <w:right w:val="none" w:sz="0" w:space="0" w:color="auto"/>
      </w:divBdr>
    </w:div>
    <w:div w:id="597177098">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38338420">
      <w:bodyDiv w:val="1"/>
      <w:marLeft w:val="0"/>
      <w:marRight w:val="0"/>
      <w:marTop w:val="0"/>
      <w:marBottom w:val="0"/>
      <w:divBdr>
        <w:top w:val="none" w:sz="0" w:space="0" w:color="auto"/>
        <w:left w:val="none" w:sz="0" w:space="0" w:color="auto"/>
        <w:bottom w:val="none" w:sz="0" w:space="0" w:color="auto"/>
        <w:right w:val="none" w:sz="0" w:space="0" w:color="auto"/>
      </w:divBdr>
    </w:div>
    <w:div w:id="671639187">
      <w:bodyDiv w:val="1"/>
      <w:marLeft w:val="0"/>
      <w:marRight w:val="0"/>
      <w:marTop w:val="0"/>
      <w:marBottom w:val="0"/>
      <w:divBdr>
        <w:top w:val="none" w:sz="0" w:space="0" w:color="auto"/>
        <w:left w:val="none" w:sz="0" w:space="0" w:color="auto"/>
        <w:bottom w:val="none" w:sz="0" w:space="0" w:color="auto"/>
        <w:right w:val="none" w:sz="0" w:space="0" w:color="auto"/>
      </w:divBdr>
    </w:div>
    <w:div w:id="688334294">
      <w:bodyDiv w:val="1"/>
      <w:marLeft w:val="0"/>
      <w:marRight w:val="0"/>
      <w:marTop w:val="0"/>
      <w:marBottom w:val="0"/>
      <w:divBdr>
        <w:top w:val="none" w:sz="0" w:space="0" w:color="auto"/>
        <w:left w:val="none" w:sz="0" w:space="0" w:color="auto"/>
        <w:bottom w:val="none" w:sz="0" w:space="0" w:color="auto"/>
        <w:right w:val="none" w:sz="0" w:space="0" w:color="auto"/>
      </w:divBdr>
    </w:div>
    <w:div w:id="86063013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74792472">
      <w:bodyDiv w:val="1"/>
      <w:marLeft w:val="0"/>
      <w:marRight w:val="0"/>
      <w:marTop w:val="0"/>
      <w:marBottom w:val="0"/>
      <w:divBdr>
        <w:top w:val="none" w:sz="0" w:space="0" w:color="auto"/>
        <w:left w:val="none" w:sz="0" w:space="0" w:color="auto"/>
        <w:bottom w:val="none" w:sz="0" w:space="0" w:color="auto"/>
        <w:right w:val="none" w:sz="0" w:space="0" w:color="auto"/>
      </w:divBdr>
    </w:div>
    <w:div w:id="1135635663">
      <w:bodyDiv w:val="1"/>
      <w:marLeft w:val="0"/>
      <w:marRight w:val="0"/>
      <w:marTop w:val="0"/>
      <w:marBottom w:val="0"/>
      <w:divBdr>
        <w:top w:val="none" w:sz="0" w:space="0" w:color="auto"/>
        <w:left w:val="none" w:sz="0" w:space="0" w:color="auto"/>
        <w:bottom w:val="none" w:sz="0" w:space="0" w:color="auto"/>
        <w:right w:val="none" w:sz="0" w:space="0" w:color="auto"/>
      </w:divBdr>
    </w:div>
    <w:div w:id="115541843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18759375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4063">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19351105">
      <w:bodyDiv w:val="1"/>
      <w:marLeft w:val="0"/>
      <w:marRight w:val="0"/>
      <w:marTop w:val="0"/>
      <w:marBottom w:val="0"/>
      <w:divBdr>
        <w:top w:val="none" w:sz="0" w:space="0" w:color="auto"/>
        <w:left w:val="none" w:sz="0" w:space="0" w:color="auto"/>
        <w:bottom w:val="none" w:sz="0" w:space="0" w:color="auto"/>
        <w:right w:val="none" w:sz="0" w:space="0" w:color="auto"/>
      </w:divBdr>
    </w:div>
    <w:div w:id="1675259253">
      <w:bodyDiv w:val="1"/>
      <w:marLeft w:val="0"/>
      <w:marRight w:val="0"/>
      <w:marTop w:val="0"/>
      <w:marBottom w:val="0"/>
      <w:divBdr>
        <w:top w:val="none" w:sz="0" w:space="0" w:color="auto"/>
        <w:left w:val="none" w:sz="0" w:space="0" w:color="auto"/>
        <w:bottom w:val="none" w:sz="0" w:space="0" w:color="auto"/>
        <w:right w:val="none" w:sz="0" w:space="0" w:color="auto"/>
      </w:divBdr>
    </w:div>
    <w:div w:id="1715538277">
      <w:bodyDiv w:val="1"/>
      <w:marLeft w:val="0"/>
      <w:marRight w:val="0"/>
      <w:marTop w:val="0"/>
      <w:marBottom w:val="0"/>
      <w:divBdr>
        <w:top w:val="none" w:sz="0" w:space="0" w:color="auto"/>
        <w:left w:val="none" w:sz="0" w:space="0" w:color="auto"/>
        <w:bottom w:val="none" w:sz="0" w:space="0" w:color="auto"/>
        <w:right w:val="none" w:sz="0" w:space="0" w:color="auto"/>
      </w:divBdr>
    </w:div>
    <w:div w:id="177100343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11093452">
      <w:bodyDiv w:val="1"/>
      <w:marLeft w:val="0"/>
      <w:marRight w:val="0"/>
      <w:marTop w:val="0"/>
      <w:marBottom w:val="0"/>
      <w:divBdr>
        <w:top w:val="none" w:sz="0" w:space="0" w:color="auto"/>
        <w:left w:val="none" w:sz="0" w:space="0" w:color="auto"/>
        <w:bottom w:val="none" w:sz="0" w:space="0" w:color="auto"/>
        <w:right w:val="none" w:sz="0" w:space="0" w:color="auto"/>
      </w:divBdr>
    </w:div>
    <w:div w:id="1880893664">
      <w:bodyDiv w:val="1"/>
      <w:marLeft w:val="0"/>
      <w:marRight w:val="0"/>
      <w:marTop w:val="0"/>
      <w:marBottom w:val="0"/>
      <w:divBdr>
        <w:top w:val="none" w:sz="0" w:space="0" w:color="auto"/>
        <w:left w:val="none" w:sz="0" w:space="0" w:color="auto"/>
        <w:bottom w:val="none" w:sz="0" w:space="0" w:color="auto"/>
        <w:right w:val="none" w:sz="0" w:space="0" w:color="auto"/>
      </w:divBdr>
    </w:div>
    <w:div w:id="195134913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4136D-C583-4EAB-8E39-50F0C681E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2019-12-10T07:58:00Z</cp:lastPrinted>
  <dcterms:created xsi:type="dcterms:W3CDTF">2026-06-07T15:45:00Z</dcterms:created>
  <dcterms:modified xsi:type="dcterms:W3CDTF">2026-06-07T15:45:00Z</dcterms:modified>
</cp:coreProperties>
</file>