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7A" w:rsidRDefault="004E5F7A" w:rsidP="00FC4BB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7F7F7F"/>
          <w:sz w:val="20"/>
          <w:szCs w:val="20"/>
          <w:lang w:eastAsia="ru-RU"/>
        </w:rPr>
      </w:pPr>
    </w:p>
    <w:p w:rsidR="00FC4BB3" w:rsidRPr="00FC4BB3" w:rsidRDefault="00FC4BB3" w:rsidP="00FC4BB3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BB3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№1</w:t>
      </w:r>
    </w:p>
    <w:p w:rsidR="004C72B2" w:rsidRDefault="0032081A" w:rsidP="0009573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</w:t>
      </w:r>
      <w:r w:rsidR="000A018C" w:rsidRPr="005F7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начальной (максимальной) цены </w:t>
      </w:r>
      <w:r w:rsidR="00891B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договора</w:t>
      </w:r>
      <w:r w:rsidR="006356C9" w:rsidRPr="005F7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D4003">
        <w:rPr>
          <w:rFonts w:ascii="Times New Roman" w:hAnsi="Times New Roman"/>
          <w:b/>
          <w:sz w:val="24"/>
          <w:szCs w:val="24"/>
        </w:rPr>
        <w:t xml:space="preserve">на </w:t>
      </w:r>
      <w:r w:rsidR="00C36D89" w:rsidRPr="00C36D89">
        <w:rPr>
          <w:rFonts w:ascii="Times New Roman" w:hAnsi="Times New Roman"/>
          <w:b/>
          <w:sz w:val="24"/>
          <w:szCs w:val="24"/>
        </w:rPr>
        <w:t>техническое перевооружение станции «Московские ворота» в части внедрения автоматической пожарной сигнализации (АПС)</w:t>
      </w:r>
    </w:p>
    <w:p w:rsidR="008013BC" w:rsidRPr="005F7778" w:rsidRDefault="008013BC" w:rsidP="000957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7E59" w:rsidRPr="00756F6D" w:rsidRDefault="006356C9" w:rsidP="008B30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(максимальная) цена </w:t>
      </w:r>
      <w:r w:rsidR="00891BFC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6FE8" w:rsidRPr="005F7778">
        <w:rPr>
          <w:rFonts w:ascii="Times New Roman" w:eastAsia="Times New Roman" w:hAnsi="Times New Roman"/>
          <w:sz w:val="24"/>
          <w:szCs w:val="24"/>
          <w:lang w:eastAsia="ru-RU"/>
        </w:rPr>
        <w:t>(далее – НМЦ</w:t>
      </w:r>
      <w:r w:rsidR="00891BF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56FE8"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) сформирована </w:t>
      </w:r>
      <w:r w:rsidR="00387E59"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</w:t>
      </w:r>
      <w:r w:rsidR="00756F6D" w:rsidRPr="00DF104C">
        <w:rPr>
          <w:rFonts w:ascii="Times New Roman" w:hAnsi="Times New Roman"/>
          <w:sz w:val="24"/>
          <w:szCs w:val="24"/>
        </w:rPr>
        <w:t>действующего Положения о закупке товаров, работ,  услуг</w:t>
      </w:r>
      <w:r w:rsidR="008D4D23">
        <w:rPr>
          <w:rFonts w:ascii="Times New Roman" w:hAnsi="Times New Roman"/>
          <w:sz w:val="24"/>
          <w:szCs w:val="24"/>
        </w:rPr>
        <w:t xml:space="preserve">                               </w:t>
      </w:r>
      <w:r w:rsidR="00756F6D" w:rsidRPr="00DF104C">
        <w:rPr>
          <w:rFonts w:ascii="Times New Roman" w:hAnsi="Times New Roman"/>
          <w:sz w:val="24"/>
          <w:szCs w:val="24"/>
        </w:rPr>
        <w:t xml:space="preserve"> ГУ</w:t>
      </w:r>
      <w:r w:rsidR="00756F6D">
        <w:rPr>
          <w:rFonts w:ascii="Times New Roman" w:hAnsi="Times New Roman"/>
          <w:sz w:val="24"/>
          <w:szCs w:val="24"/>
        </w:rPr>
        <w:t xml:space="preserve">П «Петербургский метрополитен» </w:t>
      </w:r>
      <w:r w:rsidR="002D6005" w:rsidRPr="005F7778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применения</w:t>
      </w:r>
      <w:r w:rsidR="00891B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32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иного </w:t>
      </w:r>
      <w:r w:rsidR="00891BFC">
        <w:rPr>
          <w:rFonts w:ascii="Times New Roman" w:eastAsia="Times New Roman" w:hAnsi="Times New Roman"/>
          <w:bCs/>
          <w:sz w:val="24"/>
          <w:szCs w:val="24"/>
          <w:lang w:eastAsia="ru-RU"/>
        </w:rPr>
        <w:t>сметного</w:t>
      </w:r>
      <w:r w:rsidR="004C31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метода</w:t>
      </w:r>
      <w:r w:rsidR="00BF0015" w:rsidRPr="005F777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303A9" w:rsidRDefault="003811C1" w:rsidP="003811C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Сметная документация составлена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базисно-индексным методом с применением территориальной сметно-нормативной </w:t>
      </w:r>
      <w:r w:rsidRPr="00AA68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базы </w:t>
      </w:r>
      <w:proofErr w:type="spellStart"/>
      <w:r w:rsidRPr="00AA684E">
        <w:rPr>
          <w:rFonts w:ascii="Times New Roman" w:eastAsia="Times New Roman" w:hAnsi="Times New Roman"/>
          <w:bCs/>
          <w:sz w:val="24"/>
          <w:szCs w:val="24"/>
          <w:lang w:eastAsia="ru-RU"/>
        </w:rPr>
        <w:t>Госэталон</w:t>
      </w:r>
      <w:proofErr w:type="spellEnd"/>
      <w:r w:rsidRPr="00AA68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2012 </w:t>
      </w:r>
      <w:r w:rsidR="00AA684E" w:rsidRPr="00AA68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AA684E" w:rsidRPr="00BD4003">
        <w:rPr>
          <w:rFonts w:ascii="Times New Roman" w:eastAsia="Times New Roman" w:hAnsi="Times New Roman"/>
          <w:bCs/>
          <w:sz w:val="24"/>
          <w:szCs w:val="24"/>
          <w:lang w:eastAsia="ru-RU"/>
        </w:rPr>
        <w:t>ценах Января 2000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A684E" w:rsidRPr="00BD4003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 w:rsidR="0037317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C28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с индексацией в цены июля 2023 г., с применением индекса фактической инфляции на 1 квартал 2026 г., с применением индекса прогнозной инфляции на время выполнения работ с августа 2026 г. по июль 2027 г., </w:t>
      </w:r>
      <w:r w:rsidRPr="00BD4003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</w:t>
      </w:r>
      <w:r w:rsidRPr="00AA68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Методикой определения сметной стоимости строительства, реконструкции, капитального ремонта, сноса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объектов капитального строительства, работ по сохранению объектов культурного наследия (памятников истории </w:t>
      </w:r>
      <w:r w:rsidR="009C76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и культуры) народов Российской Ф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 на территории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едерации, утвержденной приказом Министерства строительства и жилищно-коммунального хозяйства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Российской Ф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04.08.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2020 г. № 421/</w:t>
      </w:r>
      <w:proofErr w:type="spellStart"/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, Методикой по разработке и применению нормативов сметной прибыли при определении сметной стоимости строительства, реконструкции</w:t>
      </w:r>
      <w:bookmarkStart w:id="0" w:name="_GoBack"/>
      <w:bookmarkEnd w:id="0"/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, капитального ремонта, сноса объектов капитального строительства, утвержденной приказом министерства строительства и ж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илищно-коммунального хозяйства Р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C36D8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едерации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от 11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.12.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2020 г. № 774/</w:t>
      </w:r>
      <w:proofErr w:type="spellStart"/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,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строительств, утвержден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приказом Министерства строительства и жилищно-коммунального хозяйства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Российской Федерации от 21.12.2020</w:t>
      </w:r>
      <w:r w:rsidR="009C76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11C1">
        <w:rPr>
          <w:rFonts w:ascii="Times New Roman" w:eastAsia="Times New Roman" w:hAnsi="Times New Roman"/>
          <w:bCs/>
          <w:sz w:val="24"/>
          <w:szCs w:val="24"/>
          <w:lang w:eastAsia="ru-RU"/>
        </w:rPr>
        <w:t>N 812/пр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E5F7A" w:rsidRDefault="004E5F7A" w:rsidP="003811C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E5F7A" w:rsidRPr="003811C1" w:rsidRDefault="004E5F7A" w:rsidP="003811C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7280"/>
      </w:tblGrid>
      <w:tr w:rsidR="00817262" w:rsidRPr="005F7778" w:rsidTr="00834DCA">
        <w:trPr>
          <w:trHeight w:val="1242"/>
        </w:trPr>
        <w:tc>
          <w:tcPr>
            <w:tcW w:w="2660" w:type="dxa"/>
            <w:shd w:val="clear" w:color="auto" w:fill="auto"/>
            <w:vAlign w:val="center"/>
          </w:tcPr>
          <w:p w:rsidR="00817262" w:rsidRPr="005F7778" w:rsidRDefault="00817262" w:rsidP="0083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Используемый метод определения НМЦ</w:t>
            </w:r>
            <w:r w:rsidR="00891B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обоснованием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817262" w:rsidRPr="00B03202" w:rsidRDefault="003D3C9C" w:rsidP="00132E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требованиями </w:t>
            </w:r>
            <w:r w:rsidRPr="00B03202">
              <w:rPr>
                <w:rFonts w:ascii="Times New Roman" w:hAnsi="Times New Roman"/>
                <w:sz w:val="24"/>
                <w:szCs w:val="24"/>
              </w:rPr>
              <w:t xml:space="preserve">действующего Положения о закупке товаров, работ,  услуг ГУП «Петербургский метрополитен» для определения  </w:t>
            </w:r>
            <w:r w:rsidR="00132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НМЦД применяется иной </w:t>
            </w:r>
            <w:r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сметный метод.</w:t>
            </w:r>
          </w:p>
        </w:tc>
      </w:tr>
      <w:tr w:rsidR="00817262" w:rsidRPr="005F7778" w:rsidTr="00834DCA">
        <w:trPr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817262" w:rsidRPr="005F7778" w:rsidRDefault="00817262" w:rsidP="0083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Расчет НМЦ</w:t>
            </w:r>
            <w:r w:rsidR="004C31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B705AD" w:rsidRDefault="00817262" w:rsidP="00AB13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НМЦ</w:t>
            </w:r>
            <w:r w:rsidR="00891BFC"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B1349"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  <w:r w:rsidR="00AB1349" w:rsidRPr="00B03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6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36 151 633,06</w:t>
            </w:r>
            <w:r w:rsidR="0032081A" w:rsidRPr="00320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C72B2" w:rsidRPr="004C72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руб. </w:t>
            </w:r>
            <w:r w:rsidR="007C28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включая</w:t>
            </w:r>
            <w:r w:rsidR="004C72B2" w:rsidRPr="004C72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НДС </w:t>
            </w:r>
          </w:p>
          <w:p w:rsidR="004C72B2" w:rsidRDefault="004C72B2" w:rsidP="00AB13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7262" w:rsidRPr="00B03202" w:rsidRDefault="00817262" w:rsidP="00AB13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9D28B2"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асчет представлен в таблице №1</w:t>
            </w:r>
            <w:r w:rsidRPr="00B03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705AD" w:rsidRPr="00877155" w:rsidTr="00877155">
        <w:trPr>
          <w:trHeight w:val="407"/>
        </w:trPr>
        <w:tc>
          <w:tcPr>
            <w:tcW w:w="2660" w:type="dxa"/>
            <w:shd w:val="clear" w:color="auto" w:fill="auto"/>
            <w:vAlign w:val="center"/>
          </w:tcPr>
          <w:p w:rsidR="00B705AD" w:rsidRPr="005F7778" w:rsidRDefault="00B705AD" w:rsidP="0083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shd w:val="clear" w:color="auto" w:fill="auto"/>
            <w:vAlign w:val="center"/>
          </w:tcPr>
          <w:p w:rsidR="00B705AD" w:rsidRPr="00B03202" w:rsidRDefault="00B705AD" w:rsidP="00B006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6E57" w:rsidRPr="00C36D89" w:rsidRDefault="005F6E57" w:rsidP="004C31D2">
      <w:pPr>
        <w:spacing w:after="0" w:line="240" w:lineRule="auto"/>
        <w:jc w:val="both"/>
        <w:sectPr w:rsidR="005F6E57" w:rsidRPr="00C36D89" w:rsidSect="004E5F7A">
          <w:pgSz w:w="11906" w:h="16838"/>
          <w:pgMar w:top="568" w:right="851" w:bottom="1134" w:left="1134" w:header="709" w:footer="709" w:gutter="0"/>
          <w:cols w:space="708"/>
          <w:docGrid w:linePitch="360"/>
        </w:sectPr>
      </w:pPr>
    </w:p>
    <w:p w:rsidR="00744F27" w:rsidRDefault="00744F27" w:rsidP="003E1F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A146BD" w:rsidRDefault="003E1FDB" w:rsidP="003E1FDB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73260" w:rsidRPr="0047689D">
        <w:rPr>
          <w:rFonts w:ascii="Times New Roman" w:hAnsi="Times New Roman"/>
        </w:rPr>
        <w:t>Таблица №1</w:t>
      </w:r>
    </w:p>
    <w:p w:rsidR="0032081A" w:rsidRPr="0047689D" w:rsidRDefault="0032081A" w:rsidP="003E1F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013BC" w:rsidRDefault="00A10225" w:rsidP="00132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0225">
        <w:rPr>
          <w:rFonts w:ascii="Times New Roman" w:hAnsi="Times New Roman"/>
          <w:sz w:val="24"/>
          <w:szCs w:val="24"/>
        </w:rPr>
        <w:t xml:space="preserve">Расчет начальной (максимальной) цены </w:t>
      </w:r>
      <w:r w:rsidR="004C31D2">
        <w:rPr>
          <w:rFonts w:ascii="Times New Roman" w:hAnsi="Times New Roman"/>
          <w:sz w:val="24"/>
          <w:szCs w:val="24"/>
        </w:rPr>
        <w:t>договора</w:t>
      </w:r>
      <w:r w:rsidR="007C282A">
        <w:rPr>
          <w:rFonts w:ascii="Times New Roman" w:hAnsi="Times New Roman"/>
          <w:sz w:val="24"/>
          <w:szCs w:val="24"/>
        </w:rPr>
        <w:t xml:space="preserve"> </w:t>
      </w:r>
      <w:r w:rsidR="007C282A" w:rsidRPr="007C282A">
        <w:rPr>
          <w:rFonts w:ascii="Times New Roman" w:hAnsi="Times New Roman"/>
          <w:sz w:val="24"/>
          <w:szCs w:val="24"/>
        </w:rPr>
        <w:t xml:space="preserve">на </w:t>
      </w:r>
      <w:r w:rsidR="00C36D89" w:rsidRPr="00C36D89">
        <w:rPr>
          <w:rFonts w:ascii="Times New Roman" w:hAnsi="Times New Roman"/>
          <w:sz w:val="24"/>
          <w:szCs w:val="24"/>
        </w:rPr>
        <w:t>техническое перевооружение станции «Московские ворота» в части внедрения автоматической пожарной сигнализации (АПС)</w:t>
      </w:r>
    </w:p>
    <w:p w:rsidR="00132E2C" w:rsidRDefault="00132E2C" w:rsidP="00132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0"/>
        <w:gridCol w:w="570"/>
        <w:gridCol w:w="5472"/>
        <w:gridCol w:w="3431"/>
        <w:gridCol w:w="1839"/>
        <w:gridCol w:w="2870"/>
      </w:tblGrid>
      <w:tr w:rsidR="00C36D89" w:rsidRPr="00C36D89" w:rsidTr="00C36D89">
        <w:trPr>
          <w:trHeight w:val="22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Согласно техническому заданию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Используемый метод определения НМЦД </w:t>
            </w:r>
          </w:p>
        </w:tc>
        <w:tc>
          <w:tcPr>
            <w:tcW w:w="4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Иной сметный метод в соответствии с требованиями действующего Положения о закупке товаров, работ,  услуг ГУП «Петербургский метрополитен»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 НМЦД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сметы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Номер сметы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Цена по смете, руб. без НДС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НМЦД с учетом округлений, руб. включая НДС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Электромонтажные работы. Демонтаж кабеля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8 962,89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10 934,73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Электромонтажные работы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1 420 593,93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1 733 124,59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Пусконаладочные работы по разделу ЭМ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11 849,63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14 456,55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Монтаж системы автоматической  пожарной сигнализации.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11 451 547,29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13 970 887,69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Пусконаладочные работы по разделу АПС.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14 522 869,68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17 717 901,01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Демонтаж системы автоматической  пожарной сигнализации.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ЛОКАЛЬНАЯ СМЕТА № ЛС-6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2 216 662,70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2 704 328,49</w:t>
            </w:r>
          </w:p>
        </w:tc>
      </w:tr>
      <w:tr w:rsidR="00C36D89" w:rsidRPr="00C36D89" w:rsidTr="00C36D89">
        <w:trPr>
          <w:trHeight w:val="227"/>
        </w:trPr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общая в руб. включая НДС: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36 151 633,06</w:t>
            </w:r>
          </w:p>
        </w:tc>
      </w:tr>
      <w:tr w:rsidR="00C36D89" w:rsidRPr="00C36D89" w:rsidTr="00C36D89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D89" w:rsidRPr="00C36D89" w:rsidRDefault="00C36D89" w:rsidP="00C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36D8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общая НМЦД 36 151 633,06 в руб. включая НДС </w:t>
            </w:r>
          </w:p>
        </w:tc>
      </w:tr>
      <w:tr w:rsidR="00C36D89" w:rsidRPr="00C36D89" w:rsidTr="00C36D89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D89" w:rsidRPr="00C36D89" w:rsidRDefault="00C36D89" w:rsidP="00B00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4C31D2" w:rsidRDefault="004C31D2" w:rsidP="004C31D2">
      <w:pPr>
        <w:tabs>
          <w:tab w:val="left" w:pos="5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82A" w:rsidRPr="007C282A" w:rsidRDefault="007C282A" w:rsidP="007C282A">
      <w:pPr>
        <w:tabs>
          <w:tab w:val="left" w:pos="285"/>
          <w:tab w:val="left" w:pos="570"/>
        </w:tabs>
        <w:rPr>
          <w:sz w:val="24"/>
          <w:szCs w:val="24"/>
        </w:rPr>
      </w:pPr>
      <w:r w:rsidRPr="007C282A">
        <w:rPr>
          <w:rFonts w:ascii="Times New Roman" w:hAnsi="Times New Roman"/>
          <w:sz w:val="24"/>
          <w:szCs w:val="24"/>
        </w:rPr>
        <w:t>Документы, подтверждающие результаты проведения анализа рыночных цен, хранятся у Заказчика.</w:t>
      </w:r>
    </w:p>
    <w:sectPr w:rsidR="007C282A" w:rsidRPr="007C282A" w:rsidSect="008013BC">
      <w:pgSz w:w="16838" w:h="11906" w:orient="landscape"/>
      <w:pgMar w:top="851" w:right="82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07AA7"/>
    <w:multiLevelType w:val="hybridMultilevel"/>
    <w:tmpl w:val="0C963DDC"/>
    <w:lvl w:ilvl="0" w:tplc="B4CEB51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9532BD"/>
    <w:multiLevelType w:val="hybridMultilevel"/>
    <w:tmpl w:val="9452A1B8"/>
    <w:lvl w:ilvl="0" w:tplc="B1162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38"/>
    <w:rsid w:val="00000D9A"/>
    <w:rsid w:val="00005874"/>
    <w:rsid w:val="00014194"/>
    <w:rsid w:val="0002091C"/>
    <w:rsid w:val="000649D0"/>
    <w:rsid w:val="00073260"/>
    <w:rsid w:val="0009573D"/>
    <w:rsid w:val="000A000D"/>
    <w:rsid w:val="000A018C"/>
    <w:rsid w:val="000A2F95"/>
    <w:rsid w:val="000A5296"/>
    <w:rsid w:val="000E6321"/>
    <w:rsid w:val="000F6355"/>
    <w:rsid w:val="0011720B"/>
    <w:rsid w:val="00132E2C"/>
    <w:rsid w:val="00151B6F"/>
    <w:rsid w:val="00155B81"/>
    <w:rsid w:val="001720A2"/>
    <w:rsid w:val="001A26D5"/>
    <w:rsid w:val="001C7277"/>
    <w:rsid w:val="001D3A98"/>
    <w:rsid w:val="001E42BF"/>
    <w:rsid w:val="00267C53"/>
    <w:rsid w:val="00273B67"/>
    <w:rsid w:val="00294B7F"/>
    <w:rsid w:val="002D6005"/>
    <w:rsid w:val="002E0CBD"/>
    <w:rsid w:val="002F6678"/>
    <w:rsid w:val="003074B6"/>
    <w:rsid w:val="0032081A"/>
    <w:rsid w:val="00365CD8"/>
    <w:rsid w:val="00373178"/>
    <w:rsid w:val="003811C1"/>
    <w:rsid w:val="003826F4"/>
    <w:rsid w:val="00387E59"/>
    <w:rsid w:val="003D3C9C"/>
    <w:rsid w:val="003D71E3"/>
    <w:rsid w:val="003E1FDB"/>
    <w:rsid w:val="0042431F"/>
    <w:rsid w:val="00424509"/>
    <w:rsid w:val="00426AC6"/>
    <w:rsid w:val="0043078C"/>
    <w:rsid w:val="0047689D"/>
    <w:rsid w:val="00482223"/>
    <w:rsid w:val="004A4859"/>
    <w:rsid w:val="004B7848"/>
    <w:rsid w:val="004C31D2"/>
    <w:rsid w:val="004C72B2"/>
    <w:rsid w:val="004E5F7A"/>
    <w:rsid w:val="00511AE4"/>
    <w:rsid w:val="00513F46"/>
    <w:rsid w:val="00533907"/>
    <w:rsid w:val="0053663F"/>
    <w:rsid w:val="005404B5"/>
    <w:rsid w:val="00545276"/>
    <w:rsid w:val="00572B38"/>
    <w:rsid w:val="005B15E0"/>
    <w:rsid w:val="005D403F"/>
    <w:rsid w:val="005D6C72"/>
    <w:rsid w:val="005F6E57"/>
    <w:rsid w:val="005F7778"/>
    <w:rsid w:val="00607061"/>
    <w:rsid w:val="006345B4"/>
    <w:rsid w:val="006356C9"/>
    <w:rsid w:val="0068744D"/>
    <w:rsid w:val="006A3275"/>
    <w:rsid w:val="006A6504"/>
    <w:rsid w:val="006B5A54"/>
    <w:rsid w:val="006C7349"/>
    <w:rsid w:val="006D2E10"/>
    <w:rsid w:val="006D5BD3"/>
    <w:rsid w:val="006F4F15"/>
    <w:rsid w:val="00716587"/>
    <w:rsid w:val="00737BA6"/>
    <w:rsid w:val="00741070"/>
    <w:rsid w:val="00744F27"/>
    <w:rsid w:val="007527D3"/>
    <w:rsid w:val="00756F6D"/>
    <w:rsid w:val="00777439"/>
    <w:rsid w:val="007861DA"/>
    <w:rsid w:val="00792703"/>
    <w:rsid w:val="007A0290"/>
    <w:rsid w:val="007A660A"/>
    <w:rsid w:val="007B03E4"/>
    <w:rsid w:val="007B6809"/>
    <w:rsid w:val="007C282A"/>
    <w:rsid w:val="007C2D73"/>
    <w:rsid w:val="007D43F0"/>
    <w:rsid w:val="007F25B9"/>
    <w:rsid w:val="007F4AB5"/>
    <w:rsid w:val="008013BC"/>
    <w:rsid w:val="00806AAB"/>
    <w:rsid w:val="008103A4"/>
    <w:rsid w:val="00812AEF"/>
    <w:rsid w:val="00813D38"/>
    <w:rsid w:val="00817262"/>
    <w:rsid w:val="00825313"/>
    <w:rsid w:val="00834DCA"/>
    <w:rsid w:val="00862544"/>
    <w:rsid w:val="0086606F"/>
    <w:rsid w:val="00866F66"/>
    <w:rsid w:val="00877155"/>
    <w:rsid w:val="0088047C"/>
    <w:rsid w:val="00883FE7"/>
    <w:rsid w:val="00891BFC"/>
    <w:rsid w:val="008B302A"/>
    <w:rsid w:val="008B508C"/>
    <w:rsid w:val="008B68E0"/>
    <w:rsid w:val="008C43C7"/>
    <w:rsid w:val="008D4D23"/>
    <w:rsid w:val="008D5D99"/>
    <w:rsid w:val="008F0BF7"/>
    <w:rsid w:val="0091764E"/>
    <w:rsid w:val="00917883"/>
    <w:rsid w:val="0094013B"/>
    <w:rsid w:val="00942310"/>
    <w:rsid w:val="00945960"/>
    <w:rsid w:val="00954B05"/>
    <w:rsid w:val="009737FE"/>
    <w:rsid w:val="009B00EF"/>
    <w:rsid w:val="009B7AE6"/>
    <w:rsid w:val="009C58FB"/>
    <w:rsid w:val="009C764D"/>
    <w:rsid w:val="009D28B2"/>
    <w:rsid w:val="009F7BEE"/>
    <w:rsid w:val="00A10225"/>
    <w:rsid w:val="00A137D2"/>
    <w:rsid w:val="00A146BD"/>
    <w:rsid w:val="00A44029"/>
    <w:rsid w:val="00A70E56"/>
    <w:rsid w:val="00A75FA7"/>
    <w:rsid w:val="00A819EC"/>
    <w:rsid w:val="00A84042"/>
    <w:rsid w:val="00A912DF"/>
    <w:rsid w:val="00AA049E"/>
    <w:rsid w:val="00AA684E"/>
    <w:rsid w:val="00AA6924"/>
    <w:rsid w:val="00AB1349"/>
    <w:rsid w:val="00AF384F"/>
    <w:rsid w:val="00B0062E"/>
    <w:rsid w:val="00B03202"/>
    <w:rsid w:val="00B06919"/>
    <w:rsid w:val="00B12C14"/>
    <w:rsid w:val="00B130CF"/>
    <w:rsid w:val="00B169F4"/>
    <w:rsid w:val="00B705AD"/>
    <w:rsid w:val="00BD4003"/>
    <w:rsid w:val="00BF0015"/>
    <w:rsid w:val="00BF7156"/>
    <w:rsid w:val="00C1276A"/>
    <w:rsid w:val="00C12FC5"/>
    <w:rsid w:val="00C206B6"/>
    <w:rsid w:val="00C303A9"/>
    <w:rsid w:val="00C36D89"/>
    <w:rsid w:val="00C578D4"/>
    <w:rsid w:val="00C908D2"/>
    <w:rsid w:val="00CA3794"/>
    <w:rsid w:val="00CF1F64"/>
    <w:rsid w:val="00CF7037"/>
    <w:rsid w:val="00D00565"/>
    <w:rsid w:val="00D0265F"/>
    <w:rsid w:val="00D04A1B"/>
    <w:rsid w:val="00D06947"/>
    <w:rsid w:val="00D65402"/>
    <w:rsid w:val="00D776AC"/>
    <w:rsid w:val="00D8325B"/>
    <w:rsid w:val="00D862FE"/>
    <w:rsid w:val="00DA1979"/>
    <w:rsid w:val="00DC6418"/>
    <w:rsid w:val="00DD2B1A"/>
    <w:rsid w:val="00DF79EC"/>
    <w:rsid w:val="00E00BAA"/>
    <w:rsid w:val="00E03A86"/>
    <w:rsid w:val="00E0795C"/>
    <w:rsid w:val="00E13100"/>
    <w:rsid w:val="00E244BF"/>
    <w:rsid w:val="00E47BC9"/>
    <w:rsid w:val="00E50533"/>
    <w:rsid w:val="00E56FE8"/>
    <w:rsid w:val="00E63080"/>
    <w:rsid w:val="00E63D7D"/>
    <w:rsid w:val="00E749B3"/>
    <w:rsid w:val="00E86DAA"/>
    <w:rsid w:val="00E915D5"/>
    <w:rsid w:val="00EB0C3B"/>
    <w:rsid w:val="00EF26B2"/>
    <w:rsid w:val="00F0794F"/>
    <w:rsid w:val="00F53F62"/>
    <w:rsid w:val="00F90D69"/>
    <w:rsid w:val="00F9453E"/>
    <w:rsid w:val="00FA1179"/>
    <w:rsid w:val="00FB0082"/>
    <w:rsid w:val="00FB7299"/>
    <w:rsid w:val="00FC0A8E"/>
    <w:rsid w:val="00FC4BB3"/>
    <w:rsid w:val="00FD3E96"/>
    <w:rsid w:val="00FE3BC0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68B04-1058-40B0-B582-32A8E97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7E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8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38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uiPriority w:val="99"/>
    <w:unhideWhenUsed/>
    <w:rsid w:val="00387E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B72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7122-E6F0-4C22-9D24-E04C83BD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Александрович</dc:creator>
  <cp:lastModifiedBy>Васильева Татьяна Олеговна</cp:lastModifiedBy>
  <cp:revision>3</cp:revision>
  <cp:lastPrinted>2026-04-15T08:04:00Z</cp:lastPrinted>
  <dcterms:created xsi:type="dcterms:W3CDTF">2026-06-04T07:10:00Z</dcterms:created>
  <dcterms:modified xsi:type="dcterms:W3CDTF">2026-06-04T07:11:00Z</dcterms:modified>
</cp:coreProperties>
</file>