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58"/>
      </w:tblGrid>
      <w:tr>
        <w:tblPrEx/>
        <w:trPr>
          <w:trHeight w:val="80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358" w:type="dxa"/>
            <w:vAlign w:val="center"/>
            <w:textDirection w:val="lrTb"/>
            <w:noWrap w:val="false"/>
          </w:tcPr>
          <w:p>
            <w:pPr>
              <w:ind w:left="14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3</w:t>
            </w:r>
            <w:r>
              <w:rPr>
                <w:sz w:val="22"/>
                <w:szCs w:val="22"/>
              </w:rPr>
            </w:r>
          </w:p>
          <w:p>
            <w:pPr>
              <w:ind w:left="14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Приглашению к участию </w:t>
            </w:r>
            <w:r>
              <w:rPr>
                <w:sz w:val="22"/>
                <w:szCs w:val="22"/>
              </w:rPr>
            </w:r>
          </w:p>
          <w:p>
            <w:pPr>
              <w:ind w:left="14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закупке способом «сравнение цен»</w:t>
            </w:r>
            <w:r>
              <w:rPr>
                <w:sz w:val="22"/>
                <w:szCs w:val="22"/>
              </w:rPr>
            </w:r>
          </w:p>
          <w:p>
            <w:pPr>
              <w:ind w:left="2124" w:hanging="3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801"/>
        </w:trPr>
        <w:tc>
          <w:tcPr>
            <w:tcBorders>
              <w:top w:val="single" w:color="000000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tabs>
                <w:tab w:val="left" w:pos="7938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Фирменный бланк участника закупки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jc w:val="center"/>
              <w:tabs>
                <w:tab w:val="left" w:pos="7938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«____</w:t>
            </w:r>
            <w:r>
              <w:rPr>
                <w:bCs/>
                <w:sz w:val="22"/>
                <w:szCs w:val="22"/>
              </w:rPr>
              <w:t xml:space="preserve">_»_</w:t>
            </w:r>
            <w:r>
              <w:rPr>
                <w:bCs/>
                <w:sz w:val="22"/>
                <w:szCs w:val="22"/>
              </w:rPr>
              <w:t xml:space="preserve">_________года  №______</w:t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5358" w:type="dxa"/>
            <w:textDirection w:val="lrTb"/>
            <w:noWrap w:val="false"/>
          </w:tcPr>
          <w:p>
            <w:pPr>
              <w:ind w:left="7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Инициатору закупки [указывается наименование инициатора закупки]</w:t>
            </w:r>
            <w:r>
              <w:rPr>
                <w:b/>
                <w:sz w:val="22"/>
                <w:szCs w:val="22"/>
              </w:rPr>
            </w:r>
          </w:p>
          <w:p>
            <w:pPr>
              <w:ind w:left="72"/>
              <w:tabs>
                <w:tab w:val="left" w:pos="7938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</w:t>
            </w:r>
            <w:r>
              <w:rPr>
                <w:b/>
                <w:sz w:val="22"/>
                <w:szCs w:val="22"/>
              </w:rPr>
              <w:t xml:space="preserve">_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99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99"/>
              </w:rPr>
              <w:t xml:space="preserve">указывается ФИО и должность].</w:t>
            </w:r>
            <w:r>
              <w:rPr>
                <w:b/>
                <w:sz w:val="22"/>
                <w:szCs w:val="22"/>
              </w:rPr>
            </w:r>
          </w:p>
          <w:p>
            <w:pPr>
              <w:ind w:left="72"/>
              <w:tabs>
                <w:tab w:val="left" w:pos="7938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Заявка на участие в закупке, проводимой способом «сравнение цен»</w:t>
      </w:r>
      <w:r>
        <w:rPr>
          <w:b/>
          <w:sz w:val="22"/>
          <w:szCs w:val="22"/>
        </w:rPr>
      </w:r>
    </w:p>
    <w:p>
      <w:pPr>
        <w:ind w:firstLine="4820"/>
        <w:jc w:val="center"/>
        <w:spacing w:line="276" w:lineRule="auto"/>
        <w:tabs>
          <w:tab w:val="left" w:pos="7938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pacing w:line="276" w:lineRule="auto"/>
        <w:widowControl w:val="o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Изучив Приглашение на участие в закупке, проводимой способом «сравнение цен» ________________________________________________________________________________</w:t>
      </w:r>
      <w:r>
        <w:rPr>
          <w:bCs/>
          <w:sz w:val="22"/>
          <w:szCs w:val="22"/>
        </w:rPr>
      </w:r>
    </w:p>
    <w:p>
      <w:pPr>
        <w:jc w:val="center"/>
        <w:spacing w:line="276" w:lineRule="auto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 xml:space="preserve">(полное наименование Участника простой закупки с указанием организационно-правовой формы)</w:t>
      </w:r>
      <w:r>
        <w:rPr>
          <w:bCs/>
          <w:sz w:val="22"/>
          <w:szCs w:val="22"/>
          <w:vertAlign w:val="superscript"/>
        </w:rPr>
      </w:r>
    </w:p>
    <w:p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зарегистрированное по адресу</w:t>
      </w:r>
      <w:r>
        <w:rPr>
          <w:bCs/>
          <w:sz w:val="22"/>
          <w:szCs w:val="22"/>
        </w:rPr>
      </w:r>
    </w:p>
    <w:p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_______________________________________________________________________________,</w:t>
      </w:r>
      <w:r>
        <w:rPr>
          <w:bCs/>
          <w:sz w:val="22"/>
          <w:szCs w:val="22"/>
        </w:rPr>
      </w:r>
    </w:p>
    <w:p>
      <w:pPr>
        <w:jc w:val="center"/>
        <w:spacing w:line="276" w:lineRule="auto"/>
        <w:rPr>
          <w:bCs/>
          <w:sz w:val="22"/>
          <w:szCs w:val="22"/>
          <w:vertAlign w:val="superscript"/>
        </w:rPr>
      </w:pPr>
      <w:r>
        <w:rPr>
          <w:bCs/>
          <w:sz w:val="22"/>
          <w:szCs w:val="22"/>
          <w:vertAlign w:val="superscript"/>
        </w:rPr>
        <w:t xml:space="preserve">(адрес места нахождения Участника простой закупки)</w:t>
      </w:r>
      <w:r>
        <w:rPr>
          <w:bCs/>
          <w:sz w:val="22"/>
          <w:szCs w:val="22"/>
          <w:vertAlign w:val="superscript"/>
        </w:rPr>
      </w:r>
    </w:p>
    <w:p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предлагает заключить Договор на:</w:t>
      </w:r>
      <w:r>
        <w:rPr>
          <w:bCs/>
          <w:sz w:val="22"/>
          <w:szCs w:val="22"/>
        </w:rPr>
      </w:r>
    </w:p>
    <w:p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________________________________________________________________________________</w:t>
      </w:r>
      <w:r>
        <w:rPr>
          <w:bCs/>
          <w:sz w:val="22"/>
          <w:szCs w:val="22"/>
        </w:rPr>
      </w:r>
    </w:p>
    <w:p>
      <w:pPr>
        <w:jc w:val="center"/>
        <w:spacing w:line="276" w:lineRule="auto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(предмет договора)</w:t>
      </w:r>
      <w:r>
        <w:rPr>
          <w:sz w:val="22"/>
          <w:szCs w:val="22"/>
          <w:vertAlign w:val="superscript"/>
        </w:rPr>
      </w:r>
    </w:p>
    <w:p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 общую сумму </w:t>
      </w:r>
      <w:r>
        <w:rPr>
          <w:bCs/>
          <w:sz w:val="22"/>
          <w:szCs w:val="22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  <w:gridCol w:w="4422"/>
      </w:tblGrid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Итоговая стоимость заявки без учета НДС,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___________________________________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(итоговая стоимость, рублей, без учета НДС)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кроме того</w:t>
            </w:r>
            <w:r>
              <w:rPr>
                <w:bCs/>
                <w:sz w:val="22"/>
                <w:szCs w:val="22"/>
              </w:rPr>
              <w:t xml:space="preserve"> НДС, руб.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___________________________________</w:t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vertAlign w:val="superscript"/>
              </w:rPr>
              <w:t xml:space="preserve">(НДС по итоговой стоимости, рублей)</w:t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Итого, стоимость заявки с учетом НДС, руб.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22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___________________________________</w:t>
            </w:r>
            <w:r>
              <w:rPr>
                <w:b/>
                <w:sz w:val="22"/>
                <w:szCs w:val="22"/>
              </w:rPr>
            </w:r>
          </w:p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(полная итоговая стоимость, рублей, с учетом НДС)</w:t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567"/>
        <w:jc w:val="both"/>
        <w:spacing w:before="120" w:line="276" w:lineRule="auto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Настоящим п</w:t>
      </w:r>
      <w:r>
        <w:rPr>
          <w:sz w:val="22"/>
          <w:szCs w:val="22"/>
          <w:highlight w:val="yellow"/>
        </w:rPr>
        <w:t xml:space="preserve">одтверждаю, что ______________ (Наименование Участника) на дату подачи Заявки применяю следующую систему налогообложения: __________________. (допускается указать один из следующих вариантов: основную; упрощенную; упрощенную с НДС 5%; упрощенную с НДС 7%).</w:t>
      </w:r>
      <w:r>
        <w:rPr>
          <w:sz w:val="22"/>
          <w:szCs w:val="22"/>
        </w:rPr>
      </w:r>
    </w:p>
    <w:p>
      <w:pPr>
        <w:ind w:firstLine="567"/>
        <w:jc w:val="both"/>
        <w:spacing w:before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В цену продукции включены все налоги и обязательные платежи, все скидки, а также следующие сопутствующие работы (услуги): </w:t>
      </w:r>
      <w:r>
        <w:rPr>
          <w:rStyle w:val="1004"/>
          <w:sz w:val="22"/>
          <w:szCs w:val="22"/>
          <w:highlight w:val="yellow"/>
        </w:rPr>
        <w:t xml:space="preserve">приводится перечень и характеристики сопутствующих работ (услуг), например, упаковка, доставка, пр.</w:t>
      </w:r>
      <w:r>
        <w:rPr>
          <w:sz w:val="22"/>
          <w:szCs w:val="22"/>
        </w:rPr>
      </w:r>
    </w:p>
    <w:p>
      <w:pPr>
        <w:ind w:firstLine="567"/>
        <w:jc w:val="both"/>
        <w:spacing w:line="276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Предлагаем поставку следующей продукции:</w:t>
      </w:r>
      <w:r>
        <w:rPr>
          <w:sz w:val="22"/>
          <w:szCs w:val="22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984"/>
        <w:gridCol w:w="851"/>
        <w:gridCol w:w="850"/>
        <w:gridCol w:w="1276"/>
        <w:gridCol w:w="1418"/>
      </w:tblGrid>
      <w:tr>
        <w:tblPrEx/>
        <w:trPr>
          <w:trHeight w:val="128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keepNext w:val="0"/>
              <w:spacing w:before="0" w:after="0" w:line="276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продукции</w:t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Производитель, страна происхождения</w:t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единицы, руб. (без НДС)</w:t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98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цена, руб. (без НДС)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</w:t>
            </w:r>
            <w:r>
              <w:rPr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1"/>
        </w:trPr>
        <w:tc>
          <w:tcPr>
            <w:gridSpan w:val="4"/>
            <w:tcW w:w="6663" w:type="dxa"/>
            <w:textDirection w:val="lrTb"/>
            <w:noWrap w:val="false"/>
          </w:tcPr>
          <w:p>
            <w:pPr>
              <w:pStyle w:val="996"/>
              <w:jc w:val="right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21"/>
        </w:trPr>
        <w:tc>
          <w:tcPr>
            <w:gridSpan w:val="4"/>
            <w:tcW w:w="6663" w:type="dxa"/>
            <w:textDirection w:val="lrTb"/>
            <w:noWrap w:val="false"/>
          </w:tcPr>
          <w:p>
            <w:pPr>
              <w:pStyle w:val="996"/>
              <w:jc w:val="right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кроме того, НДС </w:t>
            </w:r>
            <w:r>
              <w:rPr>
                <w:b/>
                <w:sz w:val="22"/>
                <w:szCs w:val="22"/>
                <w:highlight w:val="yellow"/>
              </w:rPr>
              <w:t xml:space="preserve">____</w:t>
            </w:r>
            <w:r>
              <w:rPr>
                <w:b/>
                <w:sz w:val="22"/>
                <w:szCs w:val="22"/>
              </w:rPr>
              <w:t xml:space="preserve"> %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321"/>
        </w:trPr>
        <w:tc>
          <w:tcPr>
            <w:gridSpan w:val="4"/>
            <w:tcW w:w="6663" w:type="dxa"/>
            <w:textDirection w:val="lrTb"/>
            <w:noWrap w:val="false"/>
          </w:tcPr>
          <w:p>
            <w:pPr>
              <w:pStyle w:val="996"/>
              <w:jc w:val="right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 с учетом НДС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996"/>
              <w:jc w:val="center"/>
              <w:spacing w:before="0" w:after="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numPr>
          <w:ilvl w:val="0"/>
          <w:numId w:val="16"/>
        </w:numPr>
        <w:jc w:val="both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Место поставки товара/выполнения работ/оказания услуг: __________________</w:t>
      </w:r>
      <w:r>
        <w:rPr>
          <w:bCs/>
          <w:sz w:val="22"/>
          <w:szCs w:val="22"/>
        </w:rPr>
        <w:t xml:space="preserve">;</w:t>
      </w:r>
      <w:r>
        <w:rPr>
          <w:bCs/>
          <w:sz w:val="22"/>
          <w:szCs w:val="22"/>
        </w:rPr>
      </w:r>
    </w:p>
    <w:p>
      <w:pPr>
        <w:numPr>
          <w:ilvl w:val="0"/>
          <w:numId w:val="16"/>
        </w:numPr>
        <w:jc w:val="both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Гарантия качества __________________</w:t>
      </w:r>
      <w:r>
        <w:rPr>
          <w:bCs/>
          <w:sz w:val="22"/>
          <w:szCs w:val="22"/>
        </w:rPr>
        <w:t xml:space="preserve">___________</w:t>
      </w:r>
      <w:r>
        <w:rPr>
          <w:bCs/>
          <w:sz w:val="22"/>
          <w:szCs w:val="22"/>
        </w:rPr>
        <w:t xml:space="preserve">_ </w:t>
      </w:r>
      <w:r>
        <w:rPr>
          <w:bCs/>
          <w:sz w:val="22"/>
          <w:szCs w:val="22"/>
        </w:rPr>
        <w:t xml:space="preserve">;</w:t>
      </w:r>
      <w:r>
        <w:rPr>
          <w:bCs/>
          <w:sz w:val="22"/>
          <w:szCs w:val="22"/>
        </w:rPr>
      </w:r>
    </w:p>
    <w:p>
      <w:pPr>
        <w:numPr>
          <w:ilvl w:val="0"/>
          <w:numId w:val="16"/>
        </w:numPr>
        <w:jc w:val="both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Срок поставки __________________________________;</w:t>
      </w:r>
      <w:r>
        <w:rPr>
          <w:bCs/>
          <w:sz w:val="22"/>
          <w:szCs w:val="22"/>
        </w:rPr>
      </w:r>
    </w:p>
    <w:p>
      <w:pPr>
        <w:numPr>
          <w:ilvl w:val="0"/>
          <w:numId w:val="16"/>
        </w:numPr>
        <w:jc w:val="both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Форма, условия и порядок оплаты _________________;</w:t>
      </w:r>
      <w:r>
        <w:rPr>
          <w:bCs/>
          <w:sz w:val="22"/>
          <w:szCs w:val="22"/>
        </w:rPr>
      </w:r>
    </w:p>
    <w:p>
      <w:pPr>
        <w:pStyle w:val="999"/>
        <w:numPr>
          <w:ilvl w:val="0"/>
          <w:numId w:val="16"/>
        </w:numPr>
        <w:spacing w:before="0" w:line="276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Изучив требования к поставляемой продукции, мы хотим предложить альтернативный вариант, который Вас может заинтересовать: </w:t>
      </w:r>
      <w:r>
        <w:rPr>
          <w:sz w:val="22"/>
          <w:szCs w:val="22"/>
          <w:highlight w:val="lightGray"/>
        </w:rPr>
        <w:t xml:space="preserve">[</w:t>
      </w:r>
      <w:r>
        <w:rPr>
          <w:bCs/>
          <w:i/>
          <w:sz w:val="22"/>
          <w:szCs w:val="22"/>
          <w:highlight w:val="lightGray"/>
          <w:shd w:val="clear" w:color="auto" w:fill="ffff99"/>
        </w:rPr>
        <w:t xml:space="preserve">указываются данные по альтернативному предложению; пункт остается, если Поставщик вправе будет предложить иное альтернативное предложение</w:t>
      </w:r>
      <w:r>
        <w:rPr>
          <w:i/>
          <w:sz w:val="22"/>
          <w:szCs w:val="22"/>
        </w:rPr>
        <w:t xml:space="preserve">].</w:t>
      </w:r>
      <w:r>
        <w:rPr>
          <w:i/>
          <w:sz w:val="22"/>
          <w:szCs w:val="22"/>
        </w:rPr>
      </w:r>
    </w:p>
    <w:p>
      <w:pPr>
        <w:pStyle w:val="999"/>
        <w:numPr>
          <w:ilvl w:val="0"/>
          <w:numId w:val="16"/>
        </w:numPr>
        <w:spacing w:before="0" w:line="276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Мы информируем, что</w:t>
      </w:r>
      <w:r>
        <w:rPr>
          <w:i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 xml:space="preserve">[</w:t>
      </w:r>
      <w:r>
        <w:rPr>
          <w:i/>
          <w:sz w:val="22"/>
          <w:szCs w:val="22"/>
          <w:highlight w:val="yellow"/>
        </w:rPr>
        <w:t xml:space="preserve">указывается наименование Участника</w:t>
      </w:r>
      <w:r>
        <w:rPr>
          <w:sz w:val="22"/>
          <w:szCs w:val="22"/>
          <w:highlight w:val="yellow"/>
        </w:rPr>
        <w:t xml:space="preserve">]</w:t>
      </w:r>
      <w:r>
        <w:rPr>
          <w:i/>
          <w:sz w:val="22"/>
          <w:szCs w:val="22"/>
          <w:highlight w:val="yellow"/>
        </w:rPr>
        <w:t xml:space="preserve"> является/не является</w:t>
      </w:r>
      <w:r>
        <w:rPr>
          <w:sz w:val="22"/>
          <w:szCs w:val="22"/>
        </w:rPr>
        <w:t xml:space="preserve"> субъектом </w:t>
      </w:r>
      <w:r>
        <w:rPr>
          <w:sz w:val="22"/>
          <w:szCs w:val="22"/>
          <w:highlight w:val="yellow"/>
        </w:rPr>
        <w:t xml:space="preserve">малого/среднего</w:t>
      </w:r>
      <w:r>
        <w:rPr>
          <w:sz w:val="22"/>
          <w:szCs w:val="22"/>
        </w:rPr>
        <w:t xml:space="preserve"> предпринимательства, что подтверждается</w:t>
      </w:r>
      <w:r>
        <w:rPr>
          <w:sz w:val="22"/>
          <w:szCs w:val="22"/>
          <w:highlight w:val="yellow"/>
        </w:rPr>
        <w:t xml:space="preserve"> </w:t>
      </w:r>
      <w:r>
        <w:rPr>
          <w:i/>
          <w:sz w:val="22"/>
          <w:szCs w:val="22"/>
          <w:highlight w:val="yellow"/>
        </w:rPr>
        <w:t xml:space="preserve">наличием/отсутствием</w:t>
      </w:r>
      <w:r>
        <w:rPr>
          <w:sz w:val="22"/>
          <w:szCs w:val="22"/>
          <w:highlight w:val="yellow"/>
        </w:rPr>
        <w:t xml:space="preserve"> записи в Едином реестре субъектов малого и среднего предпринимательства</w:t>
      </w:r>
      <w:r>
        <w:rPr>
          <w:sz w:val="22"/>
          <w:szCs w:val="22"/>
          <w:highlight w:val="lightGray"/>
        </w:rPr>
        <w:t xml:space="preserve"> [</w:t>
      </w:r>
      <w:r>
        <w:rPr>
          <w:i/>
          <w:sz w:val="22"/>
          <w:szCs w:val="22"/>
          <w:highlight w:val="lightGray"/>
        </w:rPr>
        <w:t xml:space="preserve">или, 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3" w:tooltip="consultantplus://offline/ref=6BB655CE1374BCA41C7E55D044F110B5F53E54256F15023501B77A40C2B5C004BFD73BA902X5O" w:history="1">
        <w:r>
          <w:rPr>
            <w:i/>
            <w:sz w:val="22"/>
            <w:szCs w:val="22"/>
            <w:highlight w:val="lightGray"/>
          </w:rPr>
          <w:t xml:space="preserve">положениями</w:t>
        </w:r>
      </w:hyperlink>
      <w:r>
        <w:rPr>
          <w:i/>
          <w:sz w:val="22"/>
          <w:szCs w:val="22"/>
          <w:highlight w:val="lightGray"/>
        </w:rPr>
        <w:t xml:space="preserve"> Федерального закона «О развитии малого и среднего предпринимательства в Российской Федерации», исключительно в указанном случае вместо ссылки на Единый реестр указывается</w:t>
      </w:r>
      <w:r>
        <w:rPr>
          <w:sz w:val="22"/>
          <w:szCs w:val="22"/>
          <w:highlight w:val="lightGray"/>
        </w:rPr>
        <w:t xml:space="preserve">: «…</w:t>
      </w:r>
      <w:r>
        <w:rPr>
          <w:i/>
          <w:sz w:val="22"/>
          <w:szCs w:val="22"/>
          <w:highlight w:val="yellow"/>
        </w:rPr>
        <w:t xml:space="preserve">,</w:t>
      </w:r>
      <w:r>
        <w:rPr>
          <w:sz w:val="22"/>
          <w:szCs w:val="22"/>
          <w:highlight w:val="yellow"/>
        </w:rPr>
        <w:t xml:space="preserve">что подтверждается прилагаемой декларацией.</w:t>
      </w:r>
      <w:r>
        <w:rPr>
          <w:sz w:val="22"/>
          <w:szCs w:val="22"/>
          <w:highlight w:val="lightGray"/>
        </w:rPr>
        <w:t xml:space="preserve">»]</w:t>
      </w:r>
      <w:r>
        <w:rPr>
          <w:i/>
          <w:sz w:val="22"/>
          <w:szCs w:val="22"/>
        </w:rPr>
      </w:r>
    </w:p>
    <w:p>
      <w:pPr>
        <w:pStyle w:val="999"/>
        <w:numPr>
          <w:ilvl w:val="0"/>
          <w:numId w:val="16"/>
        </w:numPr>
        <w:spacing w:before="0" w:line="276" w:lineRule="auto"/>
        <w:rPr>
          <w:b/>
          <w:i/>
          <w:sz w:val="22"/>
          <w:szCs w:val="22"/>
        </w:rPr>
      </w:pPr>
      <w:r>
        <w:rPr>
          <w:i/>
          <w:sz w:val="22"/>
          <w:szCs w:val="22"/>
          <w:highlight w:val="yellow"/>
        </w:rPr>
        <w:t xml:space="preserve">[</w:t>
      </w:r>
      <w:r>
        <w:rPr>
          <w:bCs/>
          <w:i/>
          <w:sz w:val="22"/>
          <w:szCs w:val="22"/>
          <w:highlight w:val="yellow"/>
          <w:shd w:val="clear" w:color="auto" w:fill="ffff99"/>
        </w:rPr>
        <w:t xml:space="preserve">Прописывается иная информация, которую считает необходимым сообщить поставщик</w:t>
      </w:r>
      <w:r>
        <w:rPr>
          <w:i/>
          <w:sz w:val="22"/>
          <w:szCs w:val="22"/>
          <w:highlight w:val="yellow"/>
        </w:rPr>
        <w:t xml:space="preserve">]</w:t>
      </w:r>
      <w:r>
        <w:rPr>
          <w:i/>
          <w:sz w:val="22"/>
          <w:szCs w:val="22"/>
        </w:rPr>
        <w:t xml:space="preserve">.</w:t>
      </w:r>
      <w:r>
        <w:rPr>
          <w:b/>
          <w:i/>
          <w:sz w:val="22"/>
          <w:szCs w:val="22"/>
        </w:rPr>
      </w:r>
    </w:p>
    <w:p>
      <w:pPr>
        <w:pStyle w:val="999"/>
        <w:numPr>
          <w:ilvl w:val="0"/>
          <w:numId w:val="16"/>
        </w:numPr>
        <w:spacing w:before="0" w:line="240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Настоящая заявка действует в течение: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  <w:highlight w:val="yellow"/>
        </w:rPr>
        <w:t xml:space="preserve">[</w:t>
      </w:r>
      <w:r>
        <w:rPr>
          <w:bCs/>
          <w:i/>
          <w:sz w:val="22"/>
          <w:szCs w:val="22"/>
          <w:highlight w:val="yellow"/>
          <w:shd w:val="clear" w:color="auto" w:fill="ffff99"/>
        </w:rPr>
        <w:t xml:space="preserve">прописывается срок действия Заявки</w:t>
      </w:r>
      <w:r>
        <w:rPr>
          <w:i/>
          <w:sz w:val="22"/>
          <w:szCs w:val="22"/>
          <w:highlight w:val="yellow"/>
        </w:rPr>
        <w:t xml:space="preserve">]</w:t>
      </w:r>
      <w:r>
        <w:rPr>
          <w:sz w:val="22"/>
          <w:szCs w:val="22"/>
          <w:highlight w:val="yellow"/>
        </w:rPr>
        <w:t xml:space="preserve">.</w:t>
      </w:r>
      <w:r>
        <w:rPr>
          <w:b/>
          <w:i/>
          <w:sz w:val="22"/>
          <w:szCs w:val="22"/>
        </w:rPr>
      </w:r>
    </w:p>
    <w:p>
      <w:pPr>
        <w:pStyle w:val="999"/>
        <w:ind w:left="930"/>
        <w:spacing w:before="0" w:line="24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Приложения:</w:t>
      </w:r>
      <w:r>
        <w:rPr>
          <w:bCs/>
          <w:sz w:val="22"/>
          <w:szCs w:val="22"/>
        </w:rPr>
      </w:r>
    </w:p>
    <w:p>
      <w:pPr>
        <w:pStyle w:val="999"/>
        <w:numPr>
          <w:ilvl w:val="0"/>
          <w:numId w:val="17"/>
        </w:numPr>
        <w:spacing w:before="0" w:line="240" w:lineRule="auto"/>
        <w:rPr>
          <w:bCs/>
          <w:sz w:val="22"/>
          <w:szCs w:val="22"/>
        </w:rPr>
      </w:pPr>
      <w:r>
        <w:rPr>
          <w:sz w:val="22"/>
          <w:szCs w:val="22"/>
        </w:rPr>
        <w:t xml:space="preserve">Выписка из ЕГРЮЛ/ЕГРИП (для юридических лиц/для индивидуальных предпринимателей), сформированная не позднее 60 календарных дней от даты приглашения к участию в закупке.</w:t>
      </w:r>
      <w:r>
        <w:rPr>
          <w:bCs/>
          <w:sz w:val="22"/>
          <w:szCs w:val="22"/>
        </w:rPr>
      </w:r>
    </w:p>
    <w:p>
      <w:pPr>
        <w:pStyle w:val="999"/>
        <w:numPr>
          <w:ilvl w:val="0"/>
          <w:numId w:val="17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Копии разрешающих документов на виды деятельности, связанные с выполнением Договора, вместе с приложениями, описывающими конкретные виды деятельности, на которые у Участника есть разрешающие документы </w:t>
      </w:r>
      <w:r>
        <w:rPr>
          <w:sz w:val="22"/>
          <w:szCs w:val="22"/>
          <w:highlight w:val="lightGray"/>
        </w:rPr>
        <w:t xml:space="preserve">[</w:t>
      </w:r>
      <w:r>
        <w:rPr>
          <w:i/>
          <w:sz w:val="22"/>
          <w:szCs w:val="22"/>
          <w:highlight w:val="lightGray"/>
        </w:rPr>
        <w:t xml:space="preserve">подлежит приложению только в том случае, если наличие данных разрешающих документов необходимо для выполнения поставок в соответствии с требованиями Законодательства РФ]</w:t>
      </w:r>
      <w:r>
        <w:rPr>
          <w:sz w:val="22"/>
          <w:szCs w:val="22"/>
        </w:rPr>
      </w:r>
    </w:p>
    <w:p>
      <w:pPr>
        <w:pStyle w:val="999"/>
        <w:numPr>
          <w:ilvl w:val="0"/>
          <w:numId w:val="17"/>
        </w:numPr>
        <w:spacing w:before="0" w:line="240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 xml:space="preserve">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 </w:t>
      </w:r>
      <w:r>
        <w:rPr>
          <w:sz w:val="22"/>
          <w:szCs w:val="22"/>
          <w:highlight w:val="lightGray"/>
        </w:rPr>
        <w:t xml:space="preserve">[</w:t>
      </w:r>
      <w:r>
        <w:rPr>
          <w:i/>
          <w:sz w:val="22"/>
          <w:szCs w:val="22"/>
          <w:highlight w:val="lightGray"/>
        </w:rPr>
        <w:t xml:space="preserve">подлежит приложению только в том случае,</w:t>
      </w:r>
      <w:r>
        <w:rPr>
          <w:sz w:val="22"/>
          <w:szCs w:val="22"/>
          <w:highlight w:val="lightGray"/>
        </w:rPr>
        <w:t xml:space="preserve"> </w:t>
      </w:r>
      <w:r>
        <w:rPr>
          <w:i/>
          <w:sz w:val="22"/>
          <w:szCs w:val="22"/>
          <w:highlight w:val="lightGray"/>
        </w:rPr>
        <w:t xml:space="preserve">если Участник является вновь зарегистрированным индивидуальным предпринимателем или вновь созданным юридическим лицом в соответствии с </w:t>
      </w:r>
      <w:hyperlink r:id="rId14" w:tooltip="consultantplus://offline/ref=6BB655CE1374BCA41C7E55D044F110B5F53E54256F15023501B77A40C2B5C004BFD73BA902X5O" w:history="1">
        <w:r>
          <w:rPr>
            <w:i/>
            <w:sz w:val="22"/>
            <w:szCs w:val="22"/>
            <w:highlight w:val="lightGray"/>
          </w:rPr>
          <w:t xml:space="preserve">частью 3 статьи 4</w:t>
        </w:r>
      </w:hyperlink>
      <w:r>
        <w:rPr>
          <w:i/>
          <w:sz w:val="22"/>
          <w:szCs w:val="22"/>
          <w:highlight w:val="lightGray"/>
        </w:rPr>
        <w:t xml:space="preserve"> Федерального закона «О развитии малого и среднего предпринимательства в Российской Федерации»</w:t>
      </w:r>
      <w:r>
        <w:rPr>
          <w:sz w:val="22"/>
          <w:szCs w:val="22"/>
          <w:highlight w:val="lightGray"/>
        </w:rPr>
        <w:t xml:space="preserve">]</w:t>
      </w:r>
      <w:r>
        <w:rPr>
          <w:sz w:val="22"/>
          <w:szCs w:val="22"/>
          <w:highlight w:val="yellow"/>
        </w:rPr>
        <w:t xml:space="preserve">.</w:t>
      </w:r>
      <w:r>
        <w:rPr>
          <w:sz w:val="22"/>
          <w:szCs w:val="22"/>
          <w:highlight w:val="yellow"/>
        </w:rPr>
      </w:r>
    </w:p>
    <w:p>
      <w:pPr>
        <w:pStyle w:val="999"/>
        <w:numPr>
          <w:ilvl w:val="0"/>
          <w:numId w:val="17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Справка об информации и документах, подтверждающих страну происхождения товара для предоставления национального ре</w:t>
      </w:r>
      <w:r>
        <w:rPr>
          <w:sz w:val="22"/>
          <w:szCs w:val="22"/>
        </w:rPr>
        <w:t xml:space="preserve">жима при осуществлении закупки;</w:t>
      </w:r>
      <w:r>
        <w:rPr>
          <w:sz w:val="22"/>
          <w:szCs w:val="22"/>
        </w:rPr>
      </w:r>
    </w:p>
    <w:p>
      <w:pPr>
        <w:pStyle w:val="999"/>
        <w:numPr>
          <w:ilvl w:val="0"/>
          <w:numId w:val="17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Техническое предложение </w:t>
      </w:r>
      <w:r>
        <w:rPr>
          <w:sz w:val="22"/>
          <w:szCs w:val="22"/>
        </w:rPr>
        <w:t xml:space="preserve">в отношении предлагаемой к поставке </w:t>
      </w:r>
      <w:r>
        <w:rPr>
          <w:sz w:val="22"/>
          <w:szCs w:val="22"/>
        </w:rPr>
        <w:t xml:space="preserve">продукции</w:t>
      </w:r>
      <w:r>
        <w:rPr>
          <w:sz w:val="22"/>
          <w:szCs w:val="22"/>
        </w:rPr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>
        <w:tblPrEx/>
        <w:trPr/>
        <w:tc>
          <w:tcPr>
            <w:tcBorders>
              <w:bottom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960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(подпись уполномоченного представителя)</w:t>
            </w:r>
            <w:r>
              <w:rPr>
                <w:sz w:val="22"/>
                <w:szCs w:val="22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882" w:type="dxa"/>
            <w:textDirection w:val="lrTb"/>
            <w:noWrap w:val="false"/>
          </w:tcPr>
          <w:p>
            <w:pPr>
              <w:jc w:val="center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(фамилия, имя, отчество подписавшего, должность)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М.П.</w:t>
      </w:r>
      <w:r>
        <w:rPr>
          <w:b/>
          <w:sz w:val="22"/>
          <w:szCs w:val="22"/>
        </w:rPr>
      </w:r>
    </w:p>
    <w:p>
      <w:pPr>
        <w:pStyle w:val="1007"/>
        <w:ind w:firstLine="0"/>
        <w:spacing w:before="0" w:after="0" w:line="240" w:lineRule="auto"/>
        <w:rPr>
          <w:rFonts w:ascii="Times New Roman" w:hAnsi="Times New Roman"/>
          <w:b/>
          <w:bCs/>
          <w:sz w:val="22"/>
          <w:szCs w:val="22"/>
          <w:highlight w:val="lightGray"/>
          <w:lang w:val="ru-RU"/>
        </w:rPr>
        <w:pBdr>
          <w:bottom w:val="single" w:color="000000" w:sz="12" w:space="1"/>
        </w:pBdr>
      </w:pPr>
      <w:r>
        <w:rPr>
          <w:rFonts w:ascii="Times New Roman" w:hAnsi="Times New Roman"/>
          <w:b/>
          <w:bCs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/>
          <w:bCs/>
          <w:sz w:val="22"/>
          <w:szCs w:val="22"/>
          <w:highlight w:val="lightGray"/>
          <w:lang w:val="ru-RU"/>
        </w:rPr>
      </w:r>
    </w:p>
    <w:p>
      <w:pPr>
        <w:pStyle w:val="1007"/>
        <w:ind w:firstLine="0"/>
        <w:spacing w:before="0" w:after="0" w:line="240" w:lineRule="auto"/>
        <w:rPr>
          <w:rFonts w:ascii="Times New Roman" w:hAnsi="Times New Roman"/>
          <w:b/>
          <w:bCs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/>
          <w:bCs/>
          <w:sz w:val="22"/>
          <w:szCs w:val="22"/>
          <w:highlight w:val="lightGray"/>
          <w:lang w:val="ru-RU"/>
        </w:rPr>
      </w:r>
    </w:p>
    <w:p>
      <w:pPr>
        <w:pStyle w:val="1007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  <w:t xml:space="preserve">Инструкции по заполнению заявки: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Данные инструкции не следует воспроизводить в документах, подготовленных Участником.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Все поля, отмеченные серой заливкой, при подготовке Заявки удаляются.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Все поля, отмеченные желтой заливкой, при подготовке Заявки заполняются/изменяются согласно сути.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Желтая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заливка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снимается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.</w:t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Письмо следует оформить на официальном бланке Участника закупки способом «сравнение цен». Участник закупки способом «сравнение цен» присваивает письму дату и номер в соответствии с принятыми у него правилами документооборота.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Участник закупки способом «сравнение цен», являющийся юридическим лицом, должен указать свое полное наименование (с указанием орга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низационно-правовой формы) и адрес место нахождения. Участник закупки способом «сравнение цен»,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Участник закупки способом «сравнение цен» должен указать стоимость поставляемой продукции цифрами и словами, в рублях, раздельно без НДС, величину НДС и вместе с НДС в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 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соответствии с Таблицей стоимости поставок (графа «Итого»). Цену следует указывать в формате ХХХ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 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ХХХ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 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ХХХ,ХХ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руб., например: «1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 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234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 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567,89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 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руб. (Один миллион двести тридцать четыре тысячи пятьсот шестьдесят семь) рублей 89 коп.».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Все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цены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должны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быть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выражены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в 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рублях</w:t>
      </w:r>
      <w:r>
        <w:rPr>
          <w:rFonts w:ascii="Times New Roman" w:hAnsi="Times New Roman"/>
          <w:i/>
          <w:sz w:val="22"/>
          <w:szCs w:val="22"/>
          <w:highlight w:val="lightGray"/>
        </w:rPr>
        <w:t xml:space="preserve"> РФ</w:t>
      </w:r>
      <w:r>
        <w:rPr>
          <w:rFonts w:ascii="Times New Roman" w:hAnsi="Times New Roman"/>
          <w:i/>
          <w:sz w:val="22"/>
          <w:szCs w:val="22"/>
          <w:highlight w:val="lightGray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Заявка должна быть подана на русском языке.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Заявка должна быть подписана уполномоченным представителем участника.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Если Заявка подается коллективным Участником, то дополнительно в состав Заявки включаются документы, указанн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ые в пункте «Приложения» Заявки на участие в закупке способом «сравнение цен» настоящего Приглашения. Документы для каждого члена коллективного Участника готовятся с оформлением отдельного архива «Документы члена коллективного Участника _________________».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случае установления недостоверности и (или) противоречивост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и сведений, содержащихся в документах, представленных участником закупки в составе заявки на участие в закупке, получения сведений о проведении ликвидации участника закупки юридического лица или принятия арбитражным судом решения о признании участника заку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пки – юридического лица, индивидуального предпринимателя банкротом и об открытии конкурсного производства, сведений о приостановлении деятельности такого участника в порядке, предусмотренном Кодексом Российской Федерации об административных правонарушениях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случае, если Участник применяет УСН или в случае если, проводится закупка, для которой НДС не предусмотрен – в соответствующих графах таблиц(ы) указывается сумма с НДС, равная сумме без НДС (НДС в таком случае равен нулю)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0"/>
          <w:numId w:val="13"/>
        </w:numPr>
        <w:ind w:left="0" w:firstLine="567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Сумма поставки с НДС рассчитывается следующим образо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м: цена без НДС округленная до двух знаков после запятой умножается на количество, полученное значение округляется до двух знаков после запятой и умножается на ставку НДС. Полученное значение – сумма поставки с НДС округляется до двух знаков после запятой.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jc w:val="right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/>
          <w:bCs/>
          <w:sz w:val="22"/>
          <w:szCs w:val="22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footnotePr/>
          <w:endnotePr/>
          <w:type w:val="nextPage"/>
          <w:pgSz w:w="11906" w:h="16838" w:orient="portrait"/>
          <w:pgMar w:top="284" w:right="1134" w:bottom="1134" w:left="1134" w:header="709" w:footer="709" w:gutter="0"/>
          <w:cols w:num="1" w:sep="0" w:space="60" w:equalWidth="1"/>
          <w:docGrid w:linePitch="360"/>
        </w:sectPr>
      </w:pPr>
      <w:r>
        <w:rPr>
          <w:rFonts w:ascii="Times New Roman" w:hAnsi="Times New Roman"/>
          <w:b/>
          <w:sz w:val="22"/>
          <w:szCs w:val="22"/>
          <w:lang w:val="ru-RU"/>
        </w:rPr>
        <w:br w:type="page" w:clear="all"/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</w:t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прово</w:t>
      </w:r>
      <w:r>
        <w:rPr>
          <w:sz w:val="22"/>
          <w:szCs w:val="22"/>
        </w:rPr>
        <w:t xml:space="preserve">димой способом «сравнение цен»</w:t>
      </w:r>
      <w:r>
        <w:rPr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Справка об информации и документах, подтверждающих страну происхождения товара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</w:r>
    </w:p>
    <w:p>
      <w:pPr>
        <w:jc w:val="center"/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для предоставления национального режима пр</w:t>
      </w:r>
      <w:r>
        <w:rPr>
          <w:b/>
          <w:sz w:val="22"/>
          <w:szCs w:val="22"/>
          <w:highlight w:val="white"/>
          <w:shd w:val="clear" w:color="ffffff" w:themeColor="background1" w:fill="ffffff" w:themeFill="background1"/>
        </w:rPr>
        <w:t xml:space="preserve">и </w:t>
      </w:r>
      <w:r>
        <w:rPr>
          <w:b/>
          <w:sz w:val="22"/>
          <w:szCs w:val="22"/>
          <w:highlight w:val="white"/>
          <w:shd w:val="clear" w:color="d9d9d9" w:themeColor="background1" w:themeShade="D9" w:fill="d9d9d9" w:themeFill="background1" w:themeFillShade="D9"/>
        </w:rPr>
        <w:t xml:space="preserve">осуществлении закупки.</w:t>
      </w:r>
      <w:r>
        <w:rPr>
          <w:b/>
          <w:bCs/>
          <w:sz w:val="22"/>
          <w:szCs w:val="22"/>
        </w:rPr>
      </w:r>
    </w:p>
    <w:p>
      <w:pPr>
        <w:keepLines/>
        <w:spacing w:line="288" w:lineRule="auto"/>
        <w:tabs>
          <w:tab w:val="left" w:pos="2285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</w:t>
      </w:r>
      <w:r>
        <w:rPr>
          <w:sz w:val="22"/>
          <w:szCs w:val="22"/>
          <w:highlight w:val="white"/>
        </w:rPr>
        <w:t xml:space="preserve">ов</w:t>
      </w:r>
      <w:r>
        <w:rPr>
          <w:sz w:val="22"/>
          <w:szCs w:val="22"/>
          <w:highlight w:val="white"/>
        </w:rPr>
        <w:t xml:space="preserve">) на _____________________________________________________ </w:t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  <w:t xml:space="preserve">                                                                                                                            (указывается предмет закупки)</w:t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1048"/>
          <w:sz w:val="22"/>
          <w:szCs w:val="22"/>
          <w:highlight w:val="white"/>
        </w:rPr>
        <w:t xml:space="preserve">[Если требования по подтверждению национального режима к закупаемой продукции УСТАНОВЛЕНЫ заполняется таблица:]</w:t>
      </w:r>
      <w:r>
        <w:rPr>
          <w:sz w:val="22"/>
          <w:szCs w:val="22"/>
          <w:highlight w:val="white"/>
        </w:rPr>
      </w:r>
    </w:p>
    <w:tbl>
      <w:tblPr>
        <w:tblW w:w="15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953"/>
        <w:gridCol w:w="1985"/>
        <w:gridCol w:w="1842"/>
        <w:gridCol w:w="2268"/>
        <w:gridCol w:w="1701"/>
        <w:gridCol w:w="3402"/>
        <w:gridCol w:w="1701"/>
      </w:tblGrid>
      <w:tr>
        <w:tblPrEx/>
        <w:trPr>
          <w:trHeight w:val="1022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ind w:left="-28" w:right="14"/>
              <w:jc w:val="center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№ п/п</w:t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Наименование продукции, тип, марка</w:t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ОКПД2 предлагаемого к поставке товара</w:t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Страна происхождения</w:t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Номер реестровой записи (при наличии реестровой записи)</w:t>
            </w:r>
            <w:r>
              <w:rPr>
                <w:b/>
                <w:sz w:val="22"/>
                <w:szCs w:val="22"/>
                <w:highlight w:val="white"/>
              </w:rPr>
            </w:r>
          </w:p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Наименование реестра (при наличии реестровой </w:t>
            </w:r>
            <w:r>
              <w:rPr>
                <w:b/>
                <w:sz w:val="22"/>
                <w:szCs w:val="22"/>
                <w:highlight w:val="white"/>
              </w:rPr>
              <w:t xml:space="preserve">записи)*</w:t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</w:t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98"/>
              <w:ind w:left="-28" w:right="1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b/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 xml:space="preserve">Примечание</w:t>
            </w:r>
            <w:r>
              <w:rPr>
                <w:b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2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3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56"/>
        </w:trPr>
        <w:tc>
          <w:tcPr>
            <w:tcW w:w="56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…</w:t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53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996"/>
              <w:ind w:left="0" w:right="34"/>
              <w:jc w:val="center"/>
              <w:spacing w:before="0" w:after="0"/>
              <w:tabs>
                <w:tab w:val="left" w:pos="567" w:leader="none"/>
                <w:tab w:val="left" w:pos="1985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rStyle w:val="1048"/>
          <w:sz w:val="22"/>
          <w:szCs w:val="22"/>
          <w:highlight w:val="white"/>
        </w:rPr>
        <w:t xml:space="preserve">[Если требования по подтверждению национального режима к закупаемой продукции НЕ УСТАНОВЛЕНЫ - указывается:]</w:t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Требования по подтверждению национального режима к закупаемой продукции НЕ УСТАНОВЛЕНЫ.</w:t>
      </w:r>
      <w:r>
        <w:rPr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</w:p>
    <w:p>
      <w:pPr>
        <w:ind w:right="34"/>
        <w:jc w:val="center"/>
        <w:shd w:val="clear" w:color="auto" w:fill="e0e0e0"/>
        <w:widowControl w:val="off"/>
        <w:tabs>
          <w:tab w:val="left" w:pos="567" w:leader="none"/>
          <w:tab w:val="left" w:pos="1985" w:leader="none"/>
        </w:tabs>
        <w:rPr>
          <w:b/>
          <w:spacing w:val="36"/>
          <w:sz w:val="20"/>
          <w:szCs w:val="20"/>
        </w:rPr>
        <w:pBdr>
          <w:bottom w:val="single" w:color="000000" w:sz="4" w:space="1"/>
        </w:pBdr>
      </w:pPr>
      <w:r>
        <w:rPr>
          <w:b/>
          <w:spacing w:val="36"/>
          <w:sz w:val="20"/>
          <w:szCs w:val="20"/>
        </w:rPr>
        <w:t xml:space="preserve">конец формы</w:t>
      </w:r>
      <w:r>
        <w:rPr>
          <w:b/>
          <w:spacing w:val="36"/>
          <w:sz w:val="20"/>
          <w:szCs w:val="20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  <w:r>
        <w:rPr>
          <w:color w:val="ff0000"/>
          <w:sz w:val="22"/>
          <w:szCs w:val="22"/>
        </w:rPr>
      </w:r>
    </w:p>
    <w:p>
      <w:pPr>
        <w:pStyle w:val="1007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i/>
          <w:sz w:val="22"/>
          <w:szCs w:val="22"/>
          <w:lang w:val="ru-RU"/>
        </w:rPr>
      </w:r>
      <w:r>
        <w:rPr>
          <w:rFonts w:ascii="Times New Roman" w:hAnsi="Times New Roman"/>
          <w:b/>
          <w:bCs/>
          <w:i/>
          <w:sz w:val="22"/>
          <w:szCs w:val="22"/>
          <w:lang w:val="ru-RU"/>
        </w:rPr>
      </w:r>
    </w:p>
    <w:p>
      <w:pPr>
        <w:pStyle w:val="1007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  <w:t xml:space="preserve">Инструкции по заполнению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  <w:t xml:space="preserve"> справки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  <w:t xml:space="preserve">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Участник указывает свое фирменное наименование (в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т.ч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. организационно-правовую форму) и свой адрес.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Указывается предмет закупки.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Справка об информации и докумен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тах, подтверждающих страну происхождения товара для предоставления национального режима при осуществлении закупки, подготавливается на основании информации указанной в приложении №1 к Приглашению «Требования к закупаемой продукции». Если в Заявке участника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и «Справке об информации и документах, подтверждающих страну происхождения товара для предоставления национального режима при осуществлении закупки» указана различная информация (тип-марка предлагаемой к поставке продукции) – такая Заявка будет отклонена.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Если требования по подтверждению национального реж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има к закупаемой продукции УСТАНОВЛЕНЫ заполняется таблица. Если требования по подтверждению национального режима к закупаемой продукции НЕ УСТАНОВЛЕНЫ - указывается: «Требования по подтверждению национального режима к закупаемой продукции НЕ УСТАНОВЛЕНЫ».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Справке указывается информация и описание документов**, определенных в соответствии с пунктом 2 части 2 статьи 3.1-4 Федерального закона 223-ФЗ и Постановлением Правительства Российской Федерации от 23.12.2024 № 1875.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Документы, определенные в соответствии с пунктом 2 части 2 статьи 3.1-4 Федерального закона 223-ФЗ и Постановлением Правительства Российской Федерации от 23.12.2024 № 1875 (в случае, если такие д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окументы необходимы) и описанные в Справке, должны быть предоставлены в составе Заявки Участника. Непредставление документов, определенных законодательством для подтверждения страны происхождения товара влечет признание соответствующего товара иностранным.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Участник в обязательном порядке заполняет все графы «Наименование продукции, тип, марка», «ОКПД2 предлагаемого к поставке товара» и «Страна происхождения».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Графы «Номер реестровой записи (при наличии реестровой записи)», «Наименование реестра (при наличии реестровой записи)»* и «Описание документов**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, определенных в соответствии с пунктом 2 части 2 статьи 3.1-4 Федерального закона 223-ФЗ и Постановлением Правительства Российской Федерации от 23.12.2024 № 1875» заполняются в соответствии с требованиями о подтверждении страны происхождения товара, указа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нными в пункте 2 части 2 статьи 3.1-4 Федерального закона 223-ФЗ и Постановлении Правительства Российской Федерации от 23.12.2024 № 1875. В случае, если информация по одной или нескольким указанным графам не предоставляется – в графе указывается прочерк).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графе «Примечание» могут быть приведены примечания и комментарии.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3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*Графа «Наименование реестра (при наличии реестровой записи)» заполняется в соответствии с графой «Аббревиатура» нижеприведенной таблицы: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left="426" w:firstLine="0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tbl>
      <w:tblPr>
        <w:tblW w:w="15341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403"/>
        <w:gridCol w:w="2410"/>
        <w:gridCol w:w="5528"/>
      </w:tblGrid>
      <w:tr>
        <w:tblPrEx/>
        <w:trPr/>
        <w:tc>
          <w:tcPr>
            <w:tcW w:w="7403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Наименование реестра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Аббревиатура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Ссылка на реестр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</w:tr>
      <w:tr>
        <w:tblPrEx/>
        <w:trPr/>
        <w:tc>
          <w:tcPr>
            <w:tcW w:w="7403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Реестр российской промышленной продукции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РРПП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/>
            <w:hyperlink r:id="rId15" w:tooltip="https://gisp.gov.ru/pp719v2/pub/prod/" w:history="1">
              <w:r>
                <w:rPr>
                  <w:i/>
                  <w:highlight w:val="lightGray"/>
                  <w:lang w:val="ru-RU"/>
                </w:rPr>
                <w:t xml:space="preserve">https://gisp.gov.ru/pp719v2/pub/prod/</w:t>
              </w:r>
            </w:hyperlink>
            <w:r/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</w:tr>
      <w:tr>
        <w:tblPrEx/>
        <w:trPr/>
        <w:tc>
          <w:tcPr>
            <w:tcW w:w="7403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Евразийский реестр промышленных товаров государств - членов Евразийского экономического союза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ЕвРПТ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/>
            <w:hyperlink r:id="rId16" w:tooltip="https://goszakupki.eaeunion.org/erpt/ru/registers/products" w:history="1">
              <w:r>
                <w:rPr>
                  <w:i/>
                  <w:highlight w:val="lightGray"/>
                  <w:lang w:val="ru-RU"/>
                </w:rPr>
                <w:t xml:space="preserve">https://goszakupki.eaeunion.org/erpt/ru/registers/products</w:t>
              </w:r>
            </w:hyperlink>
            <w:r/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</w:tr>
      <w:tr>
        <w:tblPrEx/>
        <w:trPr/>
        <w:tc>
          <w:tcPr>
            <w:tcW w:w="7403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Реестр российского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РРПО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/>
            <w:hyperlink r:id="rId17" w:tooltip="https://reestr.digital.gov.ru/reestr/" w:history="1">
              <w:r>
                <w:rPr>
                  <w:i/>
                  <w:highlight w:val="lightGray"/>
                  <w:lang w:val="ru-RU"/>
                </w:rPr>
                <w:t xml:space="preserve">https://reestr.digital.gov.ru/reestr/</w:t>
              </w:r>
            </w:hyperlink>
            <w:r/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</w:tr>
      <w:tr>
        <w:tblPrEx/>
        <w:trPr/>
        <w:tc>
          <w:tcPr>
            <w:tcW w:w="7403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Реестр евразийского программного обеспечения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center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  <w:t xml:space="preserve">ЕвРПО</w:t>
            </w:r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pStyle w:val="1007"/>
              <w:ind w:firstLine="0"/>
              <w:jc w:val="left"/>
              <w:spacing w:before="0"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pPr>
            <w:r/>
            <w:hyperlink r:id="rId18" w:tooltip="https://eac-reestr.digital.gov.ru/reestr/" w:history="1">
              <w:r>
                <w:rPr>
                  <w:i/>
                  <w:highlight w:val="lightGray"/>
                  <w:lang w:val="ru-RU"/>
                </w:rPr>
                <w:t xml:space="preserve">https://eac-reestr.digital.gov.ru/reestr/</w:t>
              </w:r>
            </w:hyperlink>
            <w:r/>
            <w:r>
              <w:rPr>
                <w:rFonts w:ascii="Times New Roman" w:hAnsi="Times New Roman"/>
                <w:i/>
                <w:sz w:val="22"/>
                <w:szCs w:val="22"/>
                <w:highlight w:val="lightGray"/>
                <w:lang w:val="ru-RU"/>
              </w:rPr>
            </w:r>
          </w:p>
        </w:tc>
      </w:tr>
    </w:tbl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к Заявке на участие в закупке,</w:t>
      </w:r>
      <w:r>
        <w:rPr>
          <w:sz w:val="22"/>
          <w:szCs w:val="22"/>
        </w:rPr>
      </w:r>
    </w:p>
    <w:p>
      <w:pPr>
        <w:ind w:firstLine="1843"/>
        <w:jc w:val="right"/>
        <w:keepLines/>
        <w:tabs>
          <w:tab w:val="left" w:pos="228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проводимой способом «сравнение цен»</w:t>
      </w:r>
      <w:r>
        <w:rPr>
          <w:sz w:val="22"/>
          <w:szCs w:val="22"/>
        </w:rPr>
      </w:r>
    </w:p>
    <w:p>
      <w:pPr>
        <w:pStyle w:val="999"/>
        <w:ind w:left="720"/>
        <w:jc w:val="center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9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предложение в отношении предлагаемой к поставке продукции</w:t>
      </w:r>
      <w:r>
        <w:rPr>
          <w:b/>
          <w:sz w:val="22"/>
          <w:szCs w:val="22"/>
        </w:rPr>
      </w:r>
    </w:p>
    <w:p>
      <w:pPr>
        <w:pStyle w:val="999"/>
        <w:ind w:left="720"/>
        <w:jc w:val="center"/>
        <w:spacing w:before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Наименование и адрес Участника: _______________________</w:t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Право заключения Договора(</w:t>
      </w:r>
      <w:r>
        <w:rPr>
          <w:sz w:val="22"/>
          <w:szCs w:val="22"/>
          <w:highlight w:val="white"/>
        </w:rPr>
        <w:t xml:space="preserve">ов</w:t>
      </w:r>
      <w:r>
        <w:rPr>
          <w:sz w:val="22"/>
          <w:szCs w:val="22"/>
          <w:highlight w:val="white"/>
        </w:rPr>
        <w:t xml:space="preserve">) на _____________________________________________________ </w:t>
      </w:r>
      <w:r>
        <w:rPr>
          <w:sz w:val="22"/>
          <w:szCs w:val="22"/>
          <w:highlight w:val="white"/>
        </w:rPr>
      </w:r>
    </w:p>
    <w:p>
      <w:pPr>
        <w:ind w:right="3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tbl>
      <w:tblPr>
        <w:tblW w:w="4966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03"/>
        <w:gridCol w:w="3358"/>
        <w:gridCol w:w="699"/>
        <w:gridCol w:w="1124"/>
        <w:gridCol w:w="2519"/>
        <w:gridCol w:w="3500"/>
        <w:gridCol w:w="696"/>
        <w:gridCol w:w="972"/>
      </w:tblGrid>
      <w:tr>
        <w:tblPrEx/>
        <w:trPr/>
        <w:tc>
          <w:tcPr>
            <w:tcW w:w="18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</w:p>
        </w:tc>
        <w:tc>
          <w:tcPr>
            <w:gridSpan w:val="4"/>
            <w:tcW w:w="234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Требуемая Заказчику продукция</w:t>
            </w:r>
            <w:r>
              <w:rPr>
                <w:b/>
              </w:rPr>
            </w:r>
          </w:p>
        </w:tc>
        <w:tc>
          <w:tcPr>
            <w:gridSpan w:val="4"/>
            <w:tcW w:w="247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Предлагаемая Участником продукция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8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требуемой продукции: функциональные характер</w:t>
            </w:r>
            <w:r>
              <w:rPr>
                <w:b/>
              </w:rPr>
              <w:t xml:space="preserve">истики (потребительские свойства), технические и качественные характеристики, а также эксплуатационные характеристики предмета закупки, 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</w:t>
            </w: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Наименование продукции, тип, марка</w:t>
            </w:r>
            <w:r>
              <w:rPr>
                <w:b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предлагаемой продукции: функциональные характер</w:t>
            </w:r>
            <w:r>
              <w:rPr>
                <w:b/>
              </w:rPr>
              <w:t xml:space="preserve">истики (потребительские свойства), технические и качественные характеристики, а также эксплуатационные характеристики предмета закупки, иные характеристики, относящиеся к описанию предлагаемого к поставке товара (продукции), указанные в техническом задании</w:t>
            </w:r>
            <w:r>
              <w:rPr>
                <w:b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Ед. изм.</w:t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</w:t>
            </w:r>
            <w:r>
              <w:rPr>
                <w:b/>
                <w:bCs/>
              </w:rPr>
              <w:t xml:space="preserve">-</w:t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</w:t>
            </w:r>
            <w:r>
              <w:rPr>
                <w:b/>
                <w:bCs/>
              </w:rPr>
              <w:t xml:space="preserve">о</w:t>
            </w:r>
            <w:bookmarkStart w:id="0" w:name="_GoBack"/>
            <w:r/>
            <w:bookmarkEnd w:id="0"/>
            <w:r/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</w:t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</w:t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80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….</w:t>
            </w:r>
            <w:r>
              <w:rPr>
                <w:color w:val="000000"/>
              </w:rPr>
            </w:r>
          </w:p>
        </w:tc>
        <w:tc>
          <w:tcPr>
            <w:tcW w:w="67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8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62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1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127" w:type="pct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right w:val="single" w:color="000000" w:sz="4" w:space="0"/>
            </w:tcBorders>
            <w:tcW w:w="224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</w:tcBorders>
            <w:tcW w:w="313" w:type="pc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(подпись, М.П.)</w:t>
      </w:r>
      <w:r>
        <w:rPr>
          <w:sz w:val="22"/>
          <w:szCs w:val="22"/>
          <w:vertAlign w:val="superscript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sz w:val="22"/>
          <w:szCs w:val="22"/>
          <w:highlight w:val="white"/>
          <w:vertAlign w:val="superscript"/>
        </w:rPr>
      </w:r>
      <w:r>
        <w:rPr>
          <w:sz w:val="22"/>
          <w:szCs w:val="22"/>
          <w:highlight w:val="white"/>
          <w:vertAlign w:val="superscript"/>
        </w:rPr>
      </w:r>
    </w:p>
    <w:p>
      <w:pPr>
        <w:ind w:right="11224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</w:rPr>
      </w:pPr>
      <w:r>
        <w:rPr>
          <w:b/>
          <w:bCs/>
          <w:sz w:val="22"/>
          <w:szCs w:val="22"/>
          <w:highlight w:val="white"/>
        </w:rPr>
        <w:t xml:space="preserve">__________________________________</w:t>
      </w:r>
      <w:r>
        <w:rPr>
          <w:sz w:val="22"/>
          <w:szCs w:val="22"/>
          <w:highlight w:val="white"/>
        </w:rPr>
      </w:r>
    </w:p>
    <w:p>
      <w:pPr>
        <w:ind w:right="11224"/>
        <w:jc w:val="center"/>
        <w:tabs>
          <w:tab w:val="left" w:pos="567" w:leader="none"/>
          <w:tab w:val="left" w:pos="1985" w:leader="none"/>
        </w:tabs>
        <w:rPr>
          <w:sz w:val="22"/>
          <w:szCs w:val="22"/>
          <w:highlight w:val="white"/>
          <w:vertAlign w:val="superscript"/>
        </w:rPr>
      </w:pPr>
      <w:r>
        <w:rPr>
          <w:b/>
          <w:bCs/>
          <w:sz w:val="22"/>
          <w:szCs w:val="22"/>
          <w:highlight w:val="white"/>
          <w:vertAlign w:val="superscript"/>
        </w:rPr>
        <w:t xml:space="preserve">(фамилия, имя, отчество подписавшего, должность)</w:t>
      </w:r>
      <w:r>
        <w:rPr>
          <w:sz w:val="22"/>
          <w:szCs w:val="22"/>
          <w:highlight w:val="white"/>
          <w:vertAlign w:val="superscript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firstLine="0"/>
        <w:spacing w:before="0" w:after="0" w:line="240" w:lineRule="auto"/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pPr>
      <w:r/>
      <w:bookmarkStart w:id="1" w:name="_Toc176765537"/>
      <w:r/>
      <w:bookmarkStart w:id="2" w:name="_Toc198979986"/>
      <w:r/>
      <w:bookmarkStart w:id="3" w:name="_Toc217466321"/>
      <w:r/>
      <w:bookmarkStart w:id="4" w:name="_Toc217702859"/>
      <w:r/>
      <w:bookmarkStart w:id="5" w:name="_Toc233601977"/>
      <w:r/>
      <w:bookmarkStart w:id="6" w:name="_Toc263343463"/>
      <w:r/>
      <w:bookmarkStart w:id="7" w:name="_Toc439170680"/>
      <w:r/>
      <w:bookmarkStart w:id="8" w:name="_Toc439172782"/>
      <w:r/>
      <w:bookmarkStart w:id="9" w:name="_Toc439173226"/>
      <w:r/>
      <w:bookmarkStart w:id="10" w:name="_Toc439238222"/>
      <w:r/>
      <w:bookmarkStart w:id="11" w:name="_Toc439252770"/>
      <w:r/>
      <w:bookmarkStart w:id="12" w:name="_Toc439323744"/>
      <w:r/>
      <w:bookmarkStart w:id="13" w:name="_Toc440357142"/>
      <w:r/>
      <w:bookmarkStart w:id="14" w:name="_Toc440359697"/>
      <w:r/>
      <w:bookmarkStart w:id="15" w:name="_Toc440632161"/>
      <w:r/>
      <w:bookmarkStart w:id="16" w:name="_Toc440875981"/>
      <w:r/>
      <w:bookmarkStart w:id="17" w:name="_Toc441131009"/>
      <w:r/>
      <w:bookmarkStart w:id="18" w:name="_Toc447269826"/>
      <w:r/>
      <w:bookmarkStart w:id="19" w:name="_Toc464120652"/>
      <w:r/>
      <w:bookmarkStart w:id="20" w:name="_Toc466970572"/>
      <w:r/>
      <w:bookmarkStart w:id="21" w:name="_Toc468462486"/>
      <w:r/>
      <w:bookmarkStart w:id="22" w:name="_Toc469482079"/>
      <w:r/>
      <w:bookmarkStart w:id="23" w:name="_Toc472411854"/>
      <w:r/>
      <w:bookmarkStart w:id="24" w:name="_Toc498588939"/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  <w:t xml:space="preserve">Инструкции по заполнению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bookmarkEnd w:id="20"/>
      <w:r/>
      <w:bookmarkEnd w:id="21"/>
      <w:r/>
      <w:bookmarkEnd w:id="22"/>
      <w:r/>
      <w:bookmarkEnd w:id="23"/>
      <w:r/>
      <w:bookmarkEnd w:id="24"/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  <w:t xml:space="preserve"> формы:</w:t>
      </w:r>
      <w:r>
        <w:rPr>
          <w:rFonts w:ascii="Times New Roman" w:hAnsi="Times New Roman"/>
          <w:b/>
          <w:bCs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6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Участник должен указать свое полное наименование (с указанием организационно-правовой формы) и юридический адрес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;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6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Указывается предмет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закупки;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6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техническом предложении в отношении предлагаемой к поставке продукции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обязательно должны быть указаны: конкретные тип и марка предлагаемой к поставке продукции;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все функциональные характеристики (потребительские свойства), технические и качественные характеристики, а также эксплуатационные характеристики предмета закупки, указанные в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Технических требования к продукции (Приложение №1 к требованиям к закупаемой продукции)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; в том числе комплектация пр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едлагаемой к поставке продукции, единица измерения и количество, предлагаемой к поставке продукции (в случае закупки по единичным расценкам – графа «Количество» не заполняется), гарантии на предлагаемую к поставке продукцию и сроки службы, иная информация.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6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колонке «Требуемая Заказчику продукция» отдельно приводится каждое требование, указанное в Техническ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их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требованиях к продукции;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6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колонке «Предлагаемая Участником продукция» указывается соответствующая информация, касающаяся описания поставляемого товара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;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6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Если в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Техническом предложении в отношении предлагаемой к поставке продукции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вместо вышеуказанной информации, будет указано «в соответствии с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техническими требованиями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» или аналогичное утверждение, то такое предложение будет считаться нераскрытым, и Заявка будет отклонена без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рассмотрения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по существу.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numPr>
          <w:ilvl w:val="6"/>
          <w:numId w:val="13"/>
        </w:numPr>
        <w:ind w:left="0" w:firstLine="426"/>
        <w:spacing w:before="0" w:after="0" w:line="240" w:lineRule="auto"/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Техническое предложение 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в отношении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предлагаемой продукции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 будет служить основой для подготовки при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  <w:t xml:space="preserve">ложения к Договору. В этой связи в целях снижения общих затрат сил и времени Заказчика и Участника на подготовку Договора данное предложение (правая колонка таблиц) следует подготовить так, чтобы ее можно было с минимальными изменениями включить в Договор.</w:t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p>
      <w:pPr>
        <w:pStyle w:val="1007"/>
        <w:ind w:left="567" w:firstLine="0"/>
        <w:spacing w:before="0" w:after="0" w:line="240" w:lineRule="auto"/>
        <w:tabs>
          <w:tab w:val="left" w:pos="1080" w:leader="none"/>
        </w:tabs>
        <w:rPr>
          <w:rFonts w:ascii="Times New Roman" w:hAnsi="Times New Roman"/>
          <w:i/>
          <w:sz w:val="22"/>
          <w:szCs w:val="22"/>
          <w:highlight w:val="lightGray"/>
          <w:lang w:val="ru-RU"/>
        </w:rPr>
      </w:pP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  <w:r>
        <w:rPr>
          <w:rFonts w:ascii="Times New Roman" w:hAnsi="Times New Roman"/>
          <w:i/>
          <w:sz w:val="22"/>
          <w:szCs w:val="22"/>
          <w:highlight w:val="lightGray"/>
          <w:lang w:val="ru-RU"/>
        </w:rPr>
      </w:r>
    </w:p>
    <w:sectPr>
      <w:footnotePr/>
      <w:endnotePr/>
      <w:type w:val="nextPage"/>
      <w:pgSz w:w="16838" w:h="11906" w:orient="landscape"/>
      <w:pgMar w:top="1134" w:right="284" w:bottom="1134" w:left="1134" w:header="720" w:footer="454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(WT)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 CYR">
    <w:panose1 w:val="02000603000000000000"/>
  </w:font>
  <w:font w:name="Cambria">
    <w:panose1 w:val="02040503050406030204"/>
  </w:font>
  <w:font w:name="Times">
    <w:panose1 w:val="02000603000000000000"/>
  </w:font>
  <w:font w:name="Tahoma">
    <w:panose1 w:val="020B0606040504020204"/>
  </w:font>
  <w:font w:name="Verdana">
    <w:panose1 w:val="020B0606030504020204"/>
  </w:font>
  <w:font w:name="Calibri Light">
    <w:panose1 w:val="020F0502020204030204"/>
  </w:font>
  <w:font w:name="MinionPro-Regular">
    <w:panose1 w:val="02000603000000000000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rPr>
        <w:rStyle w:val="975"/>
      </w:rPr>
      <w:framePr w:wrap="around" w:vAnchor="text" w:hAnchor="margin" w:xAlign="right" w:y="1"/>
    </w:pPr>
    <w:r>
      <w:rPr>
        <w:rStyle w:val="975"/>
      </w:rPr>
      <w:fldChar w:fldCharType="begin"/>
    </w:r>
    <w:r>
      <w:rPr>
        <w:rStyle w:val="975"/>
      </w:rPr>
      <w:instrText xml:space="preserve">PAGE  </w:instrText>
    </w:r>
    <w:r>
      <w:rPr>
        <w:rStyle w:val="975"/>
      </w:rPr>
      <w:fldChar w:fldCharType="end"/>
    </w:r>
    <w:r>
      <w:rPr>
        <w:rStyle w:val="975"/>
      </w:rPr>
    </w:r>
  </w:p>
  <w:p>
    <w:pPr>
      <w:pStyle w:val="80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rPr>
        <w:rStyle w:val="975"/>
      </w:rPr>
      <w:framePr w:wrap="around" w:vAnchor="text" w:hAnchor="margin" w:xAlign="center" w:y="1"/>
    </w:pPr>
    <w:r>
      <w:rPr>
        <w:rStyle w:val="975"/>
      </w:rPr>
      <w:fldChar w:fldCharType="begin"/>
    </w:r>
    <w:r>
      <w:rPr>
        <w:rStyle w:val="975"/>
      </w:rPr>
      <w:instrText xml:space="preserve">PAGE  </w:instrText>
    </w:r>
    <w:r>
      <w:rPr>
        <w:rStyle w:val="975"/>
      </w:rPr>
      <w:fldChar w:fldCharType="separate"/>
    </w:r>
    <w:r>
      <w:rPr>
        <w:rStyle w:val="975"/>
      </w:rPr>
      <w:t xml:space="preserve">7</w:t>
    </w:r>
    <w:r>
      <w:rPr>
        <w:rStyle w:val="975"/>
      </w:rPr>
      <w:fldChar w:fldCharType="end"/>
    </w:r>
    <w:r>
      <w:rPr>
        <w:rStyle w:val="975"/>
      </w:rPr>
    </w:r>
  </w:p>
  <w:p>
    <w:pPr>
      <w:pStyle w:val="8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6"/>
      <w:rPr>
        <w:rStyle w:val="975"/>
      </w:rPr>
      <w:framePr w:wrap="around" w:vAnchor="text" w:hAnchor="margin" w:xAlign="center" w:y="1"/>
    </w:pPr>
    <w:r>
      <w:rPr>
        <w:rStyle w:val="975"/>
      </w:rPr>
      <w:fldChar w:fldCharType="begin"/>
    </w:r>
    <w:r>
      <w:rPr>
        <w:rStyle w:val="975"/>
      </w:rPr>
      <w:instrText xml:space="preserve">PAGE  </w:instrText>
    </w:r>
    <w:r>
      <w:rPr>
        <w:rStyle w:val="975"/>
      </w:rPr>
      <w:fldChar w:fldCharType="end"/>
    </w:r>
    <w:r>
      <w:rPr>
        <w:rStyle w:val="975"/>
      </w:rPr>
    </w:r>
  </w:p>
  <w:p>
    <w:pPr>
      <w:pStyle w:val="8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76" w:hanging="360"/>
      </w:pPr>
      <w:rPr>
        <w:b w:val="0"/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21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25" w:hanging="1425"/>
        <w:tabs>
          <w:tab w:val="num" w:pos="1425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36" w:hanging="1425"/>
        <w:tabs>
          <w:tab w:val="num" w:pos="5536" w:leader="none"/>
        </w:tabs>
      </w:pPr>
      <w:rPr>
        <w:rFonts w:cs="Times New Roman"/>
        <w:color w:val="000000"/>
        <w:sz w:val="20"/>
        <w:szCs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59" w:hanging="1425"/>
        <w:tabs>
          <w:tab w:val="num" w:pos="255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26" w:hanging="1425"/>
        <w:tabs>
          <w:tab w:val="num" w:pos="3126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93" w:hanging="1425"/>
        <w:tabs>
          <w:tab w:val="num" w:pos="3693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60" w:hanging="1425"/>
        <w:tabs>
          <w:tab w:val="num" w:pos="42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  <w:tabs>
          <w:tab w:val="num" w:pos="4842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  <w:tabs>
          <w:tab w:val="num" w:pos="5409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  <w:tabs>
          <w:tab w:val="num" w:pos="6336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pStyle w:val="1020"/>
      <w:isLgl w:val="false"/>
      <w:suff w:val="tab"/>
      <w:lvlText w:val="%1."/>
      <w:lvlJc w:val="center"/>
      <w:pPr>
        <w:tabs>
          <w:tab w:val="num" w:pos="2977" w:leader="none"/>
        </w:tabs>
      </w:pPr>
      <w:rPr>
        <w:rFonts w:cs="Times New Roman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firstLine="567"/>
        <w:tabs>
          <w:tab w:val="num" w:pos="1701" w:leader="none"/>
        </w:tabs>
      </w:pPr>
      <w:rPr>
        <w:rFonts w:cs="Times New Roman"/>
        <w:bCs/>
        <w:iCs w:val="0"/>
        <w: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isLgl w:val="false"/>
      <w:suff w:val="tab"/>
      <w:lvlText w:val="%1.%2.%3"/>
      <w:lvlJc w:val="left"/>
      <w:pPr>
        <w:ind w:firstLine="567"/>
        <w:tabs>
          <w:tab w:val="num" w:pos="4399" w:leader="none"/>
        </w:tabs>
      </w:pPr>
      <w:rPr>
        <w:rFonts w:cs="Times New Roman"/>
        <w:b w:val="0"/>
        <w:bCs w:val="0"/>
        <w:i w:val="0"/>
        <w:iCs w:val="0"/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ind w:firstLine="567"/>
        <w:tabs>
          <w:tab w:val="num" w:pos="1985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haiNumbers"/>
      <w:isLgl w:val="false"/>
      <w:suff w:val="tab"/>
      <w:lvlText w:val="%5)"/>
      <w:lvlJc w:val="left"/>
      <w:pPr>
        <w:ind w:firstLine="567"/>
        <w:tabs>
          <w:tab w:val="num" w:pos="1703" w:leader="none"/>
        </w:tabs>
      </w:pPr>
      <w:rPr>
        <w:rFonts w:cs="Times New Roman"/>
        <w:b w:val="0"/>
        <w:bCs w:val="0"/>
        <w:i w:val="0"/>
        <w:iCs w:val="0"/>
      </w:rPr>
    </w:lvl>
    <w:lvl w:ilvl="5">
      <w:start w:val="1"/>
      <w:numFmt w:val="lowerLetter"/>
      <w:isLgl w:val="false"/>
      <w:suff w:val="tab"/>
      <w:lvlText w:val="%6)"/>
      <w:lvlJc w:val="left"/>
      <w:pPr>
        <w:ind w:left="2551" w:hanging="567"/>
        <w:tabs>
          <w:tab w:val="num" w:pos="2551" w:leader="none"/>
        </w:tabs>
      </w:pPr>
      <w:rPr>
        <w:rFonts w:cs="Times New Roman"/>
      </w:rPr>
    </w:lvl>
    <w:lvl w:ilvl="6">
      <w:start w:val="1"/>
      <w:numFmt w:val="lowerRoman"/>
      <w:isLgl w:val="false"/>
      <w:suff w:val="tab"/>
      <w:lvlText w:val="%7)"/>
      <w:lvlJc w:val="left"/>
      <w:pPr>
        <w:ind w:left="2268" w:hanging="567"/>
        <w:tabs>
          <w:tab w:val="num" w:pos="226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5.%6.%7.%8)"/>
      <w:lvlJc w:val="left"/>
      <w:pPr>
        <w:ind w:left="1448" w:hanging="567"/>
        <w:tabs>
          <w:tab w:val="num" w:pos="1448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6" w:hanging="1440"/>
        <w:tabs>
          <w:tab w:val="num" w:pos="4166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cs="Times New Roman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-311" w:hanging="360"/>
        <w:tabs>
          <w:tab w:val="num" w:pos="-31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09" w:hanging="180"/>
        <w:tabs>
          <w:tab w:val="num" w:pos="4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129" w:hanging="360"/>
        <w:tabs>
          <w:tab w:val="num" w:pos="11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)"/>
      <w:lvlJc w:val="left"/>
      <w:pPr>
        <w:ind w:left="1849" w:hanging="360"/>
        <w:tabs>
          <w:tab w:val="num" w:pos="18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2569" w:hanging="180"/>
        <w:tabs>
          <w:tab w:val="num" w:pos="25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289" w:hanging="360"/>
        <w:tabs>
          <w:tab w:val="num" w:pos="32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4009" w:hanging="360"/>
        <w:tabs>
          <w:tab w:val="num" w:pos="40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4729" w:hanging="180"/>
        <w:tabs>
          <w:tab w:val="num" w:pos="4729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445" w:hanging="648"/>
      </w:pPr>
      <w:rPr>
        <w:b w:val="0"/>
        <w:i w:val="0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pStyle w:val="1013"/>
      <w:isLgl w:val="false"/>
      <w:suff w:val="tab"/>
      <w:lvlText w:val="%1."/>
      <w:lvlJc w:val="left"/>
      <w:pPr>
        <w:ind w:left="4536" w:hanging="1134"/>
        <w:tabs>
          <w:tab w:val="num" w:pos="4536" w:leader="none"/>
        </w:tabs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1.%2"/>
      <w:lvlJc w:val="left"/>
      <w:pPr>
        <w:ind w:left="4536" w:hanging="1134"/>
        <w:tabs>
          <w:tab w:val="num" w:pos="4536" w:leader="none"/>
        </w:tabs>
      </w:pPr>
      <w:rPr>
        <w:rFonts w:ascii="Arial (WT)" w:hAnsi="Arial (WT)"/>
      </w:rPr>
    </w:lvl>
    <w:lvl w:ilvl="2">
      <w:start w:val="1"/>
      <w:numFmt w:val="decimal"/>
      <w:isLgl w:val="false"/>
      <w:suff w:val="tab"/>
      <w:lvlText w:val="1.%2.%3"/>
      <w:lvlJc w:val="left"/>
      <w:pPr>
        <w:ind w:left="4536" w:hanging="1134"/>
        <w:tabs>
          <w:tab w:val="num" w:pos="4536" w:leader="none"/>
        </w:tabs>
      </w:pPr>
      <w:rPr>
        <w:rFonts w:ascii="Wingdings" w:hAnsi="Wingdings" w:cs="Wingdings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536" w:hanging="1134"/>
        <w:tabs>
          <w:tab w:val="num" w:pos="4536" w:leader="none"/>
        </w:tabs>
      </w:pPr>
      <w:rPr>
        <w:b w:val="0"/>
        <w:i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5103" w:hanging="567"/>
        <w:tabs>
          <w:tab w:val="num" w:pos="510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138" w:hanging="936"/>
        <w:tabs>
          <w:tab w:val="num" w:pos="7362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642" w:hanging="1080"/>
        <w:tabs>
          <w:tab w:val="num" w:pos="8082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146" w:hanging="1224"/>
        <w:tabs>
          <w:tab w:val="num" w:pos="8802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722" w:hanging="1440"/>
        <w:tabs>
          <w:tab w:val="num" w:pos="9522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" w:firstLine="567"/>
        <w:tabs>
          <w:tab w:val="num" w:pos="1287" w:leader="none"/>
        </w:tabs>
      </w:pPr>
      <w:rPr>
        <w:b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b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</w:lvl>
  </w:abstractNum>
  <w:abstractNum w:abstractNumId="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-311" w:hanging="360"/>
        <w:tabs>
          <w:tab w:val="num" w:pos="-311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09" w:hanging="180"/>
        <w:tabs>
          <w:tab w:val="num" w:pos="4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129" w:hanging="360"/>
        <w:tabs>
          <w:tab w:val="num" w:pos="1129" w:leader="none"/>
        </w:tabs>
      </w:pPr>
      <w:rPr>
        <w:rFonts w:cs="Times New Roman"/>
      </w:rPr>
    </w:lvl>
    <w:lvl w:ilvl="4">
      <w:start w:val="1"/>
      <w:numFmt w:val="russianLower"/>
      <w:isLgl w:val="false"/>
      <w:suff w:val="tab"/>
      <w:lvlText w:val="%5)"/>
      <w:lvlJc w:val="left"/>
      <w:pPr>
        <w:ind w:left="1849" w:hanging="360"/>
        <w:tabs>
          <w:tab w:val="num" w:pos="1849" w:leader="none"/>
        </w:tabs>
      </w:pPr>
      <w:rPr>
        <w:rFonts w:hint="default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2569" w:hanging="180"/>
        <w:tabs>
          <w:tab w:val="num" w:pos="25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289" w:hanging="360"/>
        <w:tabs>
          <w:tab w:val="num" w:pos="32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4009" w:hanging="360"/>
        <w:tabs>
          <w:tab w:val="num" w:pos="40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4729" w:hanging="180"/>
        <w:tabs>
          <w:tab w:val="num" w:pos="4729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76" w:hanging="360"/>
      </w:pPr>
      <w:rPr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pStyle w:val="77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77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79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3">
      <w:start w:val="1"/>
      <w:numFmt w:val="decimal"/>
      <w:pStyle w:val="791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lowerLetter"/>
      <w:pStyle w:val="792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hint="default"/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" w:firstLine="567"/>
      </w:pPr>
      <w:rPr>
        <w:rFonts w:hint="default" w:ascii="Times New Roman" w:hAnsi="Times New Roman" w:cs="Times New Roman"/>
        <w:b w:val="0"/>
        <w:i w:val="0"/>
        <w:color w:val="000000"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rFonts w:hint="default"/>
        <w:b w:val="0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  <w:rPr>
        <w:rFonts w:hint="default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00" w:hanging="432"/>
        <w:tabs>
          <w:tab w:val="num" w:pos="568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68" w:hanging="568"/>
        <w:tabs>
          <w:tab w:val="num" w:pos="568" w:leader="none"/>
        </w:tabs>
      </w:pPr>
      <w:rPr>
        <w:rFonts w:cs="Times New Roman"/>
        <w:b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3"/>
        <w:tabs>
          <w:tab w:val="num" w:pos="1134" w:leader="none"/>
        </w:tabs>
      </w:pPr>
      <w:rPr>
        <w:rFonts w:cs="Times New Roman"/>
        <w:b w:val="0"/>
        <w:i w:val="0"/>
        <w:color w:val="000000"/>
      </w:rPr>
    </w:lvl>
    <w:lvl w:ilvl="2">
      <w:start w:val="1"/>
      <w:numFmt w:val="decimal"/>
      <w:isLgl w:val="false"/>
      <w:suff w:val="tab"/>
      <w:lvlText w:val="6.3.%3."/>
      <w:lvlJc w:val="left"/>
      <w:pPr>
        <w:ind w:left="1134" w:hanging="1133"/>
        <w:tabs>
          <w:tab w:val="num" w:pos="1134" w:leader="none"/>
        </w:tabs>
      </w:pPr>
      <w:rPr>
        <w:rFonts w:ascii="Times New Roman" w:hAnsi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pStyle w:val="992"/>
      <w:isLgl w:val="false"/>
      <w:suff w:val="tab"/>
      <w:lvlText w:val="%1.%2.%3.%4."/>
      <w:lvlJc w:val="left"/>
      <w:pPr>
        <w:ind w:left="1134" w:hanging="1134"/>
        <w:tabs>
          <w:tab w:val="num" w:pos="1134" w:leader="none"/>
        </w:tabs>
      </w:pPr>
      <w:rPr>
        <w:rFonts w:cs="Times New Roman"/>
      </w:rPr>
    </w:lvl>
    <w:lvl w:ilvl="4">
      <w:start w:val="1"/>
      <w:numFmt w:val="lowerLetter"/>
      <w:pStyle w:val="994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593" w:hanging="1152"/>
        <w:tabs>
          <w:tab w:val="num" w:pos="2593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737" w:hanging="1296"/>
        <w:tabs>
          <w:tab w:val="num" w:pos="2737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881" w:hanging="1440"/>
        <w:tabs>
          <w:tab w:val="num" w:pos="2881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025" w:hanging="1584"/>
        <w:tabs>
          <w:tab w:val="num" w:pos="3025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pStyle w:val="1018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cs="Times New Roman"/>
      </w:rPr>
    </w:lvl>
    <w:lvl w:ilvl="1">
      <w:start w:val="1"/>
      <w:numFmt w:val="decimal"/>
      <w:pStyle w:val="1017"/>
      <w:isLgl w:val="false"/>
      <w:suff w:val="tab"/>
      <w:lvlText w:val="%1.%2."/>
      <w:lvlJc w:val="left"/>
      <w:pPr>
        <w:ind w:left="1844" w:hanging="567"/>
        <w:tabs>
          <w:tab w:val="num" w:pos="1844" w:leader="none"/>
        </w:tabs>
      </w:pPr>
      <w:rPr>
        <w:rFonts w:cs="Times New Roman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671" w:hanging="851"/>
        <w:tabs>
          <w:tab w:val="num" w:pos="5671" w:leader="none"/>
        </w:tabs>
      </w:pPr>
      <w:rPr>
        <w:rFonts w:cs="Times New Roman"/>
        <w:strike w:val="0"/>
      </w:rPr>
    </w:lvl>
    <w:lvl w:ilvl="3">
      <w:start w:val="1"/>
      <w:numFmt w:val="decimal"/>
      <w:pStyle w:val="1019"/>
      <w:isLgl w:val="false"/>
      <w:suff w:val="tab"/>
      <w:lvlText w:val="%4.1.1.1."/>
      <w:lvlJc w:val="left"/>
      <w:pPr>
        <w:ind w:left="1277" w:hanging="567"/>
        <w:tabs>
          <w:tab w:val="num" w:pos="1277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3560" w:hanging="1008"/>
        <w:tabs>
          <w:tab w:val="num" w:pos="35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</w:pPr>
    </w:lvl>
  </w:abstractNum>
  <w:abstractNum w:abstractNumId="2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89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76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18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34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4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92" w:hanging="1440"/>
      </w:pPr>
    </w:lvl>
  </w:abstractNum>
  <w:abstractNum w:abstractNumId="23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29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)"/>
      <w:lvlJc w:val="left"/>
      <w:pPr>
        <w:ind w:left="2361" w:hanging="705"/>
      </w:pPr>
    </w:lvl>
    <w:lvl w:ilvl="2">
      <w:start w:val="1"/>
      <w:numFmt w:val="lowerRoman"/>
      <w:isLgl w:val="false"/>
      <w:suff w:val="tab"/>
      <w:lvlText w:val="%3."/>
      <w:lvlJc w:val="right"/>
      <w:pPr>
        <w:ind w:left="2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56" w:hanging="180"/>
      </w:pPr>
    </w:lvl>
  </w:abstractNum>
  <w:abstractNum w:abstractNumId="24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981" w:hanging="55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1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27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7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3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6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28" w:hanging="1440"/>
      </w:pPr>
    </w:lvl>
  </w:abstractNum>
  <w:abstractNum w:abstractNumId="2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854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4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firstLine="567"/>
        <w:tabs>
          <w:tab w:val="num" w:pos="1135" w:leader="none"/>
        </w:tabs>
      </w:pPr>
      <w:rPr>
        <w:b w:val="0"/>
        <w:color w:val="000000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2399" w:hanging="708"/>
        <w:tabs>
          <w:tab w:val="num" w:pos="981" w:leader="none"/>
        </w:tabs>
      </w:pPr>
      <w:rPr>
        <w:b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08" w:hanging="708"/>
        <w:tabs>
          <w:tab w:val="num" w:pos="310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813" w:hanging="708"/>
        <w:tabs>
          <w:tab w:val="num" w:pos="981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521" w:hanging="708"/>
        <w:tabs>
          <w:tab w:val="num" w:pos="981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937" w:hanging="708"/>
        <w:tabs>
          <w:tab w:val="num" w:pos="981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645" w:hanging="708"/>
        <w:tabs>
          <w:tab w:val="num" w:pos="981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353" w:hanging="708"/>
        <w:tabs>
          <w:tab w:val="num" w:pos="981" w:leader="none"/>
        </w:tabs>
      </w:pPr>
    </w:lvl>
  </w:abstractNum>
  <w:abstractNum w:abstractNumId="2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76" w:hanging="360"/>
      </w:pPr>
      <w:rPr>
        <w:i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53" w:hanging="453"/>
        <w:tabs>
          <w:tab w:val="num" w:pos="453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901" w:hanging="360"/>
        <w:tabs>
          <w:tab w:val="num" w:pos="901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621" w:hanging="360"/>
        <w:tabs>
          <w:tab w:val="num" w:pos="1621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341" w:hanging="360"/>
        <w:tabs>
          <w:tab w:val="num" w:pos="2341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061" w:hanging="360"/>
        <w:tabs>
          <w:tab w:val="num" w:pos="3061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781" w:hanging="360"/>
        <w:tabs>
          <w:tab w:val="num" w:pos="3781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501" w:hanging="360"/>
        <w:tabs>
          <w:tab w:val="num" w:pos="4501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221" w:hanging="360"/>
        <w:tabs>
          <w:tab w:val="num" w:pos="5221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941" w:hanging="360"/>
        <w:tabs>
          <w:tab w:val="num" w:pos="5941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8" w:hanging="540"/>
      </w:pPr>
      <w:rPr>
        <w:color w:val="auto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10"/>
  </w:num>
  <w:num w:numId="5">
    <w:abstractNumId w:val="3"/>
  </w:num>
  <w:num w:numId="6">
    <w:abstractNumId w:val="18"/>
  </w:num>
  <w:num w:numId="7">
    <w:abstractNumId w:val="7"/>
  </w:num>
  <w:num w:numId="8">
    <w:abstractNumId w:val="29"/>
  </w:num>
  <w:num w:numId="9">
    <w:abstractNumId w:val="9"/>
    <w:lvlOverride w:ilvl="0">
      <w:startOverride w:val="1"/>
    </w:lvlOverride>
  </w:num>
  <w:num w:numId="10">
    <w:abstractNumId w:val="2"/>
  </w:num>
  <w:num w:numId="11">
    <w:abstractNumId w:val="8"/>
  </w:num>
  <w:num w:numId="12">
    <w:abstractNumId w:val="19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1"/>
  </w:num>
  <w:num w:numId="17">
    <w:abstractNumId w:val="5"/>
  </w:num>
  <w:num w:numId="18">
    <w:abstractNumId w:val="22"/>
  </w:num>
  <w:num w:numId="19">
    <w:abstractNumId w:val="27"/>
  </w:num>
  <w:num w:numId="20">
    <w:abstractNumId w:val="24"/>
  </w:num>
  <w:num w:numId="21">
    <w:abstractNumId w:val="0"/>
  </w:num>
  <w:num w:numId="22">
    <w:abstractNumId w:val="28"/>
  </w:num>
  <w:num w:numId="23">
    <w:abstractNumId w:val="13"/>
  </w:num>
  <w:num w:numId="24">
    <w:abstractNumId w:val="4"/>
  </w:num>
  <w:num w:numId="25">
    <w:abstractNumId w:val="6"/>
  </w:num>
  <w:num w:numId="26">
    <w:abstractNumId w:val="11"/>
  </w:num>
  <w:num w:numId="27">
    <w:abstractNumId w:val="25"/>
  </w:num>
  <w:num w:numId="28">
    <w:abstractNumId w:val="1"/>
  </w:num>
  <w:num w:numId="29">
    <w:abstractNumId w:val="15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85"/>
    <w:link w:val="7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85"/>
    <w:link w:val="777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785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24">
    <w:name w:val="Heading 6 Char"/>
    <w:basedOn w:val="785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85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85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85"/>
    <w:link w:val="784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85"/>
    <w:link w:val="800"/>
    <w:uiPriority w:val="11"/>
    <w:rPr>
      <w:sz w:val="24"/>
      <w:szCs w:val="24"/>
    </w:rPr>
  </w:style>
  <w:style w:type="character" w:styleId="39">
    <w:name w:val="Quote Char"/>
    <w:link w:val="802"/>
    <w:uiPriority w:val="29"/>
    <w:rPr>
      <w:i/>
    </w:rPr>
  </w:style>
  <w:style w:type="character" w:styleId="41">
    <w:name w:val="Intense Quote Char"/>
    <w:link w:val="804"/>
    <w:uiPriority w:val="30"/>
    <w:rPr>
      <w:i/>
    </w:rPr>
  </w:style>
  <w:style w:type="character" w:styleId="47">
    <w:name w:val="Caption Char"/>
    <w:basedOn w:val="785"/>
    <w:link w:val="810"/>
    <w:uiPriority w:val="35"/>
    <w:rPr>
      <w:b/>
      <w:bCs/>
      <w:color w:val="4f81bd" w:themeColor="accent1"/>
      <w:sz w:val="18"/>
      <w:szCs w:val="18"/>
    </w:rPr>
  </w:style>
  <w:style w:type="character" w:styleId="179">
    <w:name w:val="Endnote Text Char"/>
    <w:link w:val="942"/>
    <w:uiPriority w:val="99"/>
    <w:rPr>
      <w:sz w:val="20"/>
    </w:rPr>
  </w:style>
  <w:style w:type="paragraph" w:styleId="775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76">
    <w:name w:val="Heading 1"/>
    <w:basedOn w:val="775"/>
    <w:next w:val="775"/>
    <w:link w:val="788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7">
    <w:name w:val="Heading 2"/>
    <w:basedOn w:val="775"/>
    <w:next w:val="775"/>
    <w:link w:val="78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8">
    <w:name w:val="Heading 3"/>
    <w:basedOn w:val="775"/>
    <w:next w:val="775"/>
    <w:link w:val="960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779">
    <w:name w:val="Heading 4"/>
    <w:basedOn w:val="775"/>
    <w:next w:val="775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0">
    <w:name w:val="Heading 5"/>
    <w:basedOn w:val="775"/>
    <w:next w:val="775"/>
    <w:link w:val="961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781">
    <w:name w:val="Heading 6"/>
    <w:basedOn w:val="775"/>
    <w:next w:val="775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775"/>
    <w:next w:val="775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775"/>
    <w:next w:val="775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775"/>
    <w:next w:val="775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 w:default="1">
    <w:name w:val="Default Paragraph Font"/>
    <w:uiPriority w:val="1"/>
    <w:semiHidden/>
    <w:unhideWhenUsed/>
  </w:style>
  <w:style w:type="table" w:styleId="7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7" w:default="1">
    <w:name w:val="No List"/>
    <w:uiPriority w:val="99"/>
    <w:semiHidden/>
    <w:unhideWhenUsed/>
  </w:style>
  <w:style w:type="character" w:styleId="788" w:customStyle="1">
    <w:name w:val="Заголовок 1 Знак1"/>
    <w:link w:val="776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1"/>
    <w:link w:val="777"/>
    <w:uiPriority w:val="9"/>
    <w:rPr>
      <w:rFonts w:ascii="Arial" w:hAnsi="Arial" w:eastAsia="Arial" w:cs="Arial"/>
      <w:sz w:val="34"/>
    </w:rPr>
  </w:style>
  <w:style w:type="character" w:styleId="79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link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link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link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No Spacing"/>
    <w:uiPriority w:val="1"/>
    <w:qFormat/>
    <w:pPr>
      <w:ind w:firstLine="567"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798">
    <w:name w:val="Title"/>
    <w:basedOn w:val="775"/>
    <w:link w:val="1030"/>
    <w:qFormat/>
    <w:pPr>
      <w:ind w:right="-1050"/>
      <w:jc w:val="center"/>
    </w:pPr>
  </w:style>
  <w:style w:type="character" w:styleId="799" w:customStyle="1">
    <w:name w:val="Title Char"/>
    <w:uiPriority w:val="10"/>
    <w:rPr>
      <w:sz w:val="48"/>
      <w:szCs w:val="48"/>
    </w:rPr>
  </w:style>
  <w:style w:type="paragraph" w:styleId="800">
    <w:name w:val="Subtitle"/>
    <w:basedOn w:val="775"/>
    <w:next w:val="775"/>
    <w:link w:val="801"/>
    <w:uiPriority w:val="11"/>
    <w:qFormat/>
    <w:pPr>
      <w:spacing w:before="200" w:after="200"/>
    </w:pPr>
  </w:style>
  <w:style w:type="character" w:styleId="801" w:customStyle="1">
    <w:name w:val="Подзаголовок Знак"/>
    <w:link w:val="800"/>
    <w:uiPriority w:val="11"/>
    <w:rPr>
      <w:sz w:val="24"/>
      <w:szCs w:val="24"/>
    </w:rPr>
  </w:style>
  <w:style w:type="paragraph" w:styleId="802">
    <w:name w:val="Quote"/>
    <w:basedOn w:val="775"/>
    <w:next w:val="775"/>
    <w:link w:val="803"/>
    <w:uiPriority w:val="29"/>
    <w:qFormat/>
    <w:pPr>
      <w:ind w:left="720" w:right="720"/>
    </w:pPr>
    <w:rPr>
      <w:i/>
    </w:rPr>
  </w:style>
  <w:style w:type="character" w:styleId="803" w:customStyle="1">
    <w:name w:val="Цитата 2 Знак"/>
    <w:link w:val="802"/>
    <w:uiPriority w:val="29"/>
    <w:rPr>
      <w:i/>
    </w:rPr>
  </w:style>
  <w:style w:type="paragraph" w:styleId="804">
    <w:name w:val="Intense Quote"/>
    <w:basedOn w:val="775"/>
    <w:next w:val="775"/>
    <w:link w:val="8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 w:customStyle="1">
    <w:name w:val="Выделенная цитата Знак"/>
    <w:link w:val="804"/>
    <w:uiPriority w:val="30"/>
    <w:rPr>
      <w:i/>
    </w:rPr>
  </w:style>
  <w:style w:type="paragraph" w:styleId="806">
    <w:name w:val="Header"/>
    <w:basedOn w:val="775"/>
    <w:link w:val="972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  <w:lang w:val="en-US" w:eastAsia="en-US"/>
    </w:rPr>
  </w:style>
  <w:style w:type="character" w:styleId="807" w:customStyle="1">
    <w:name w:val="Header Char"/>
    <w:uiPriority w:val="99"/>
  </w:style>
  <w:style w:type="paragraph" w:styleId="808">
    <w:name w:val="Footer"/>
    <w:basedOn w:val="775"/>
    <w:link w:val="974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09" w:customStyle="1">
    <w:name w:val="Footer Char"/>
    <w:uiPriority w:val="99"/>
  </w:style>
  <w:style w:type="paragraph" w:styleId="810">
    <w:name w:val="Caption"/>
    <w:basedOn w:val="775"/>
    <w:next w:val="775"/>
    <w:link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1" w:customStyle="1">
    <w:name w:val="Название объекта Знак"/>
    <w:link w:val="810"/>
    <w:uiPriority w:val="99"/>
  </w:style>
  <w:style w:type="table" w:styleId="812">
    <w:name w:val="Table Grid"/>
    <w:basedOn w:val="786"/>
    <w:uiPriority w:val="59"/>
    <w:rPr>
      <w:sz w:val="22"/>
      <w:szCs w:val="22"/>
      <w:lang w:eastAsia="en-US"/>
    </w:rPr>
    <w:tblPr/>
  </w:style>
  <w:style w:type="table" w:styleId="81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8">
    <w:name w:val="Hyperlink"/>
    <w:rPr>
      <w:color w:val="0000ff"/>
      <w:u w:val="single"/>
    </w:rPr>
  </w:style>
  <w:style w:type="paragraph" w:styleId="939">
    <w:name w:val="footnote text"/>
    <w:basedOn w:val="775"/>
    <w:link w:val="976"/>
    <w:rPr>
      <w:sz w:val="20"/>
      <w:szCs w:val="20"/>
      <w:lang w:val="en-US" w:eastAsia="en-US"/>
    </w:rPr>
  </w:style>
  <w:style w:type="character" w:styleId="940" w:customStyle="1">
    <w:name w:val="Footnote Text Char"/>
    <w:uiPriority w:val="99"/>
    <w:rPr>
      <w:sz w:val="18"/>
    </w:rPr>
  </w:style>
  <w:style w:type="character" w:styleId="941">
    <w:name w:val="footnote reference"/>
    <w:uiPriority w:val="99"/>
    <w:rPr>
      <w:vertAlign w:val="superscript"/>
    </w:rPr>
  </w:style>
  <w:style w:type="paragraph" w:styleId="942">
    <w:name w:val="endnote text"/>
    <w:basedOn w:val="775"/>
    <w:link w:val="943"/>
    <w:uiPriority w:val="99"/>
    <w:semiHidden/>
    <w:unhideWhenUsed/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uiPriority w:val="99"/>
    <w:semiHidden/>
    <w:unhideWhenUsed/>
    <w:rPr>
      <w:vertAlign w:val="superscript"/>
    </w:rPr>
  </w:style>
  <w:style w:type="paragraph" w:styleId="945">
    <w:name w:val="toc 1"/>
    <w:basedOn w:val="775"/>
    <w:next w:val="775"/>
    <w:uiPriority w:val="39"/>
    <w:pPr>
      <w:spacing w:before="120" w:after="120"/>
      <w:tabs>
        <w:tab w:val="right" w:pos="9214" w:leader="dot"/>
      </w:tabs>
    </w:pPr>
    <w:rPr>
      <w:bCs/>
      <w:szCs w:val="20"/>
    </w:rPr>
  </w:style>
  <w:style w:type="paragraph" w:styleId="946">
    <w:name w:val="toc 2"/>
    <w:basedOn w:val="775"/>
    <w:next w:val="775"/>
    <w:uiPriority w:val="39"/>
    <w:pPr>
      <w:ind w:left="240"/>
      <w:tabs>
        <w:tab w:val="right" w:pos="9214" w:leader="dot"/>
      </w:tabs>
    </w:pPr>
    <w:rPr>
      <w:rFonts w:ascii="Calibri" w:hAnsi="Calibri"/>
      <w:smallCaps/>
      <w:sz w:val="20"/>
      <w:szCs w:val="20"/>
    </w:rPr>
  </w:style>
  <w:style w:type="paragraph" w:styleId="947">
    <w:name w:val="toc 3"/>
    <w:basedOn w:val="775"/>
    <w:next w:val="775"/>
    <w:uiPriority w:val="39"/>
    <w:unhideWhenUsed/>
    <w:pPr>
      <w:ind w:left="480"/>
    </w:pPr>
  </w:style>
  <w:style w:type="paragraph" w:styleId="948">
    <w:name w:val="toc 4"/>
    <w:basedOn w:val="775"/>
    <w:next w:val="775"/>
    <w:uiPriority w:val="39"/>
    <w:unhideWhenUsed/>
    <w:pPr>
      <w:ind w:left="850"/>
      <w:spacing w:after="57"/>
    </w:pPr>
  </w:style>
  <w:style w:type="paragraph" w:styleId="949">
    <w:name w:val="toc 5"/>
    <w:basedOn w:val="775"/>
    <w:next w:val="775"/>
    <w:uiPriority w:val="39"/>
    <w:unhideWhenUsed/>
    <w:pPr>
      <w:ind w:left="1134"/>
      <w:spacing w:after="57"/>
    </w:pPr>
  </w:style>
  <w:style w:type="paragraph" w:styleId="950">
    <w:name w:val="toc 6"/>
    <w:basedOn w:val="775"/>
    <w:next w:val="775"/>
    <w:uiPriority w:val="39"/>
    <w:unhideWhenUsed/>
    <w:pPr>
      <w:ind w:left="1417"/>
      <w:spacing w:after="57"/>
    </w:pPr>
  </w:style>
  <w:style w:type="paragraph" w:styleId="951">
    <w:name w:val="toc 7"/>
    <w:basedOn w:val="775"/>
    <w:next w:val="775"/>
    <w:uiPriority w:val="39"/>
    <w:unhideWhenUsed/>
    <w:pPr>
      <w:ind w:left="1701"/>
      <w:spacing w:after="57"/>
    </w:pPr>
  </w:style>
  <w:style w:type="paragraph" w:styleId="952">
    <w:name w:val="toc 8"/>
    <w:basedOn w:val="775"/>
    <w:next w:val="775"/>
    <w:uiPriority w:val="39"/>
    <w:unhideWhenUsed/>
    <w:pPr>
      <w:ind w:left="1984"/>
      <w:spacing w:after="57"/>
    </w:pPr>
  </w:style>
  <w:style w:type="paragraph" w:styleId="953">
    <w:name w:val="toc 9"/>
    <w:basedOn w:val="775"/>
    <w:next w:val="775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75"/>
    <w:next w:val="775"/>
    <w:uiPriority w:val="99"/>
    <w:unhideWhenUsed/>
  </w:style>
  <w:style w:type="paragraph" w:styleId="956" w:customStyle="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;Заголовок 1 Знак Знак2 Зн"/>
    <w:basedOn w:val="775"/>
    <w:next w:val="775"/>
    <w:link w:val="958"/>
    <w:qFormat/>
    <w:pPr>
      <w:keepNext/>
      <w:tabs>
        <w:tab w:val="left" w:pos="284" w:leader="none"/>
      </w:tabs>
      <w:outlineLvl w:val="0"/>
    </w:pPr>
    <w:rPr>
      <w:b/>
      <w:spacing w:val="-3"/>
      <w:sz w:val="26"/>
      <w:szCs w:val="26"/>
      <w:lang w:val="en-US" w:eastAsia="en-US"/>
    </w:rPr>
  </w:style>
  <w:style w:type="paragraph" w:styleId="957" w:customStyle="1">
    <w:name w:val="Заголовок 2;2;H2;h2;Б2;RTC;iz2;H2 Знак;Заголовок 21;Numbered text 3;HD2;heading 2;Heading 2 Hidden;Раздел Знак;Level 2 Topic Heading;H21;Major;CHS;H2-Heading 2;l2;Header2;22;heading2;list2;A;Заголовок 2 Знак Знак;sub-sect"/>
    <w:basedOn w:val="956"/>
    <w:next w:val="775"/>
    <w:link w:val="959"/>
    <w:qFormat/>
    <w:pPr>
      <w:ind w:firstLine="567"/>
      <w:outlineLvl w:val="1"/>
    </w:pPr>
    <w:rPr>
      <w:spacing w:val="0"/>
    </w:rPr>
  </w:style>
  <w:style w:type="character" w:styleId="958" w:customStyle="1">
    <w:name w:val="Заголовок 1 Знак"/>
    <w:link w:val="956"/>
    <w:rPr>
      <w:rFonts w:ascii="Times New Roman" w:hAnsi="Times New Roman" w:eastAsia="Times New Roman"/>
      <w:b/>
      <w:spacing w:val="-3"/>
      <w:sz w:val="26"/>
      <w:szCs w:val="26"/>
    </w:rPr>
  </w:style>
  <w:style w:type="character" w:styleId="959" w:customStyle="1">
    <w:name w:val="Заголовок 2 Знак"/>
    <w:link w:val="957"/>
    <w:rPr>
      <w:rFonts w:ascii="Times New Roman" w:hAnsi="Times New Roman" w:eastAsia="Times New Roman"/>
      <w:b/>
      <w:sz w:val="26"/>
      <w:szCs w:val="26"/>
    </w:rPr>
  </w:style>
  <w:style w:type="character" w:styleId="960" w:customStyle="1">
    <w:name w:val="Заголовок 3 Знак"/>
    <w:link w:val="778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961" w:customStyle="1">
    <w:name w:val="Заголовок 5 Знак"/>
    <w:link w:val="780"/>
    <w:rPr>
      <w:rFonts w:ascii="Times New Roman" w:hAnsi="Times New Roman" w:eastAsia="Times New Roman"/>
      <w:b/>
      <w:bCs/>
      <w:i/>
      <w:iCs/>
      <w:sz w:val="26"/>
      <w:szCs w:val="26"/>
    </w:rPr>
  </w:style>
  <w:style w:type="paragraph" w:styleId="962">
    <w:name w:val="Body Text Indent"/>
    <w:basedOn w:val="775"/>
    <w:link w:val="963"/>
    <w:pPr>
      <w:ind w:left="360" w:hanging="360"/>
      <w:tabs>
        <w:tab w:val="left" w:pos="360" w:leader="none"/>
      </w:tabs>
    </w:pPr>
    <w:rPr>
      <w:szCs w:val="20"/>
      <w:lang w:val="en-US"/>
    </w:rPr>
  </w:style>
  <w:style w:type="character" w:styleId="963" w:customStyle="1">
    <w:name w:val="Основной текст с отступом Знак"/>
    <w:link w:val="9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4">
    <w:name w:val="Body Text Indent 2"/>
    <w:basedOn w:val="775"/>
    <w:link w:val="965"/>
    <w:pPr>
      <w:ind w:left="283"/>
      <w:spacing w:after="120" w:line="480" w:lineRule="auto"/>
    </w:pPr>
    <w:rPr>
      <w:lang w:val="en-US"/>
    </w:rPr>
  </w:style>
  <w:style w:type="character" w:styleId="965" w:customStyle="1">
    <w:name w:val="Основной текст с отступом 2 Знак"/>
    <w:link w:val="96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6">
    <w:name w:val="Body Text"/>
    <w:basedOn w:val="775"/>
    <w:link w:val="967"/>
    <w:unhideWhenUsed/>
    <w:pPr>
      <w:spacing w:after="120"/>
    </w:pPr>
    <w:rPr>
      <w:lang w:val="en-US"/>
    </w:rPr>
  </w:style>
  <w:style w:type="character" w:styleId="967" w:customStyle="1">
    <w:name w:val="Основной текст Знак"/>
    <w:link w:val="96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>
    <w:name w:val="Strong"/>
    <w:uiPriority w:val="22"/>
    <w:qFormat/>
    <w:rPr>
      <w:b/>
      <w:bCs/>
    </w:rPr>
  </w:style>
  <w:style w:type="paragraph" w:styleId="969" w:customStyle="1">
    <w:name w:val="Знак"/>
    <w:basedOn w:val="775"/>
    <w:pPr>
      <w:jc w:val="both"/>
      <w:spacing w:after="160" w:line="240" w:lineRule="exact"/>
      <w:widowControl w:val="off"/>
    </w:pPr>
    <w:rPr>
      <w:rFonts w:ascii="Verdana" w:hAnsi="Verdana"/>
      <w:sz w:val="20"/>
      <w:szCs w:val="20"/>
      <w:lang w:val="en-US" w:eastAsia="en-US"/>
    </w:rPr>
  </w:style>
  <w:style w:type="paragraph" w:styleId="970">
    <w:name w:val="Body Text Indent 3"/>
    <w:basedOn w:val="775"/>
    <w:link w:val="971"/>
    <w:unhideWhenUsed/>
    <w:pPr>
      <w:ind w:left="283"/>
      <w:spacing w:after="120"/>
    </w:pPr>
    <w:rPr>
      <w:sz w:val="16"/>
      <w:szCs w:val="16"/>
      <w:lang w:val="en-US" w:eastAsia="en-US"/>
    </w:rPr>
  </w:style>
  <w:style w:type="character" w:styleId="971" w:customStyle="1">
    <w:name w:val="Основной текст с отступом 3 Знак"/>
    <w:link w:val="970"/>
    <w:rPr>
      <w:rFonts w:ascii="Times New Roman" w:hAnsi="Times New Roman" w:eastAsia="Times New Roman"/>
      <w:sz w:val="16"/>
      <w:szCs w:val="16"/>
    </w:rPr>
  </w:style>
  <w:style w:type="character" w:styleId="972" w:customStyle="1">
    <w:name w:val="Верхний колонтитул Знак"/>
    <w:link w:val="806"/>
    <w:uiPriority w:val="99"/>
    <w:rPr>
      <w:rFonts w:ascii="Times New Roman" w:hAnsi="Times New Roman" w:eastAsia="Times New Roman"/>
    </w:rPr>
  </w:style>
  <w:style w:type="character" w:styleId="973" w:customStyle="1">
    <w:name w:val="trd121"/>
    <w:rPr>
      <w:rFonts w:ascii="Arial" w:hAnsi="Arial" w:cs="Arial"/>
      <w:b/>
      <w:bCs/>
      <w:color w:val="800000"/>
      <w:sz w:val="21"/>
      <w:szCs w:val="21"/>
      <w:u w:val="none"/>
    </w:rPr>
  </w:style>
  <w:style w:type="character" w:styleId="974" w:customStyle="1">
    <w:name w:val="Нижний колонтитул Знак"/>
    <w:link w:val="808"/>
    <w:rPr>
      <w:rFonts w:ascii="Times New Roman" w:hAnsi="Times New Roman" w:eastAsia="Times New Roman"/>
      <w:sz w:val="24"/>
      <w:szCs w:val="24"/>
    </w:rPr>
  </w:style>
  <w:style w:type="character" w:styleId="975">
    <w:name w:val="page number"/>
    <w:basedOn w:val="785"/>
  </w:style>
  <w:style w:type="character" w:styleId="976" w:customStyle="1">
    <w:name w:val="Текст сноски Знак"/>
    <w:link w:val="939"/>
    <w:rPr>
      <w:rFonts w:ascii="Times New Roman" w:hAnsi="Times New Roman" w:eastAsia="Times New Roman"/>
    </w:rPr>
  </w:style>
  <w:style w:type="paragraph" w:styleId="977" w:customStyle="1">
    <w:name w:val="Стиль Заголовок 1 + По правому краю"/>
    <w:basedOn w:val="956"/>
    <w:pPr>
      <w:jc w:val="right"/>
    </w:pPr>
    <w:rPr>
      <w:bCs/>
    </w:rPr>
  </w:style>
  <w:style w:type="paragraph" w:styleId="978" w:customStyle="1">
    <w:name w:val="Заголовок 1 вне нумерации"/>
    <w:basedOn w:val="775"/>
    <w:pPr>
      <w:jc w:val="center"/>
    </w:pPr>
    <w:rPr>
      <w:rFonts w:ascii="Arial Narrow" w:hAnsi="Arial Narrow" w:cs="Arial"/>
      <w:b/>
      <w:sz w:val="22"/>
      <w:szCs w:val="20"/>
    </w:rPr>
  </w:style>
  <w:style w:type="paragraph" w:styleId="979" w:customStyle="1">
    <w:name w:val="Титул Тип документа"/>
    <w:basedOn w:val="775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980">
    <w:name w:val="annotation text"/>
    <w:basedOn w:val="775"/>
    <w:link w:val="981"/>
    <w:unhideWhenUsed/>
    <w:rPr>
      <w:sz w:val="20"/>
      <w:szCs w:val="20"/>
      <w:lang w:val="en-US" w:eastAsia="en-US"/>
    </w:rPr>
  </w:style>
  <w:style w:type="character" w:styleId="981" w:customStyle="1">
    <w:name w:val="Текст примечания Знак"/>
    <w:link w:val="980"/>
    <w:rPr>
      <w:rFonts w:ascii="Times New Roman" w:hAnsi="Times New Roman" w:eastAsia="Times New Roman"/>
    </w:rPr>
  </w:style>
  <w:style w:type="character" w:styleId="982">
    <w:name w:val="annotation reference"/>
    <w:unhideWhenUsed/>
    <w:rPr>
      <w:sz w:val="16"/>
      <w:szCs w:val="16"/>
    </w:rPr>
  </w:style>
  <w:style w:type="paragraph" w:styleId="983">
    <w:name w:val="annotation subject"/>
    <w:basedOn w:val="980"/>
    <w:next w:val="980"/>
    <w:link w:val="984"/>
    <w:unhideWhenUsed/>
    <w:rPr>
      <w:b/>
      <w:bCs/>
    </w:rPr>
  </w:style>
  <w:style w:type="character" w:styleId="984" w:customStyle="1">
    <w:name w:val="Тема примечания Знак"/>
    <w:link w:val="983"/>
    <w:rPr>
      <w:rFonts w:ascii="Times New Roman" w:hAnsi="Times New Roman" w:eastAsia="Times New Roman"/>
      <w:b/>
      <w:bCs/>
    </w:rPr>
  </w:style>
  <w:style w:type="paragraph" w:styleId="985">
    <w:name w:val="Balloon Text"/>
    <w:basedOn w:val="775"/>
    <w:link w:val="986"/>
    <w:unhideWhenUsed/>
    <w:rPr>
      <w:rFonts w:ascii="Tahoma" w:hAnsi="Tahoma"/>
      <w:sz w:val="16"/>
      <w:szCs w:val="16"/>
      <w:lang w:val="en-US" w:eastAsia="en-US"/>
    </w:rPr>
  </w:style>
  <w:style w:type="character" w:styleId="986" w:customStyle="1">
    <w:name w:val="Текст выноски Знак"/>
    <w:link w:val="985"/>
    <w:rPr>
      <w:rFonts w:ascii="Tahoma" w:hAnsi="Tahoma" w:eastAsia="Times New Roman" w:cs="Tahoma"/>
      <w:sz w:val="16"/>
      <w:szCs w:val="16"/>
    </w:rPr>
  </w:style>
  <w:style w:type="paragraph" w:styleId="987">
    <w:name w:val="Normal (Web)"/>
    <w:basedOn w:val="775"/>
    <w:unhideWhenUsed/>
    <w:pPr>
      <w:spacing w:before="100" w:beforeAutospacing="1" w:after="100" w:afterAutospacing="1"/>
    </w:pPr>
  </w:style>
  <w:style w:type="paragraph" w:styleId="988" w:customStyle="1">
    <w:name w:val="Абзац списка;List Paragraph1;Нумерованый список;Маркер;название;Bullet Number;Bullet List;FooterText;numbered;lp1;Абзац списка2;SL_Абзац списка;Абзац списка4;ПАРАГРАФ;f_Абзац 1;Абзац списка3;Абзац списка11;Текстовая;Абзац маркированнный"/>
    <w:basedOn w:val="775"/>
    <w:link w:val="989"/>
    <w:uiPriority w:val="34"/>
    <w:qFormat/>
    <w:pPr>
      <w:contextualSpacing/>
      <w:ind w:left="720"/>
    </w:pPr>
  </w:style>
  <w:style w:type="character" w:styleId="989" w:customStyle="1">
    <w:name w:val="Абзац списка Знак;List Paragraph1 Знак;Нумерованый список Знак;Маркер Знак;List Paragraph Знак;название Знак;Bullet Number Знак;Bullet List Знак;FooterText Знак;numbered Знак;lp1 Знак;Абзац списка2 Знак;SL_Абзац списка Знак;Абзац списка4 Знак"/>
    <w:link w:val="988"/>
    <w:uiPriority w:val="34"/>
    <w:qFormat/>
    <w:rPr>
      <w:rFonts w:ascii="Times New Roman" w:hAnsi="Times New Roman" w:eastAsia="Times New Roman"/>
      <w:sz w:val="24"/>
      <w:szCs w:val="24"/>
      <w:lang w:bidi="ar-SA"/>
    </w:rPr>
  </w:style>
  <w:style w:type="paragraph" w:styleId="990" w:customStyle="1">
    <w:name w:val="Normal2"/>
    <w:basedOn w:val="775"/>
    <w:pPr>
      <w:ind w:left="709" w:hanging="709"/>
      <w:spacing w:after="240"/>
    </w:pPr>
    <w:rPr>
      <w:rFonts w:ascii="Times" w:hAnsi="Times"/>
      <w:sz w:val="26"/>
      <w:szCs w:val="20"/>
    </w:rPr>
  </w:style>
  <w:style w:type="paragraph" w:styleId="991" w:customStyle="1">
    <w:name w:val="Пункт_3"/>
    <w:basedOn w:val="775"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2" w:customStyle="1">
    <w:name w:val="Пункт_4"/>
    <w:basedOn w:val="775"/>
    <w:link w:val="993"/>
    <w:pPr>
      <w:numPr>
        <w:ilvl w:val="3"/>
        <w:numId w:val="1"/>
      </w:numPr>
      <w:ind w:left="3537" w:hanging="1410"/>
      <w:spacing w:after="200" w:line="276" w:lineRule="auto"/>
      <w:tabs>
        <w:tab w:val="clear" w:pos="1134" w:leader="none"/>
        <w:tab w:val="num" w:pos="3537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993" w:customStyle="1">
    <w:name w:val="Пункт_4 Знак"/>
    <w:link w:val="992"/>
    <w:rPr>
      <w:sz w:val="22"/>
      <w:szCs w:val="22"/>
      <w:lang w:eastAsia="en-US" w:bidi="ar-SA"/>
    </w:rPr>
  </w:style>
  <w:style w:type="paragraph" w:styleId="994" w:customStyle="1">
    <w:name w:val="Пункт_5_ABCD"/>
    <w:basedOn w:val="775"/>
    <w:pPr>
      <w:numPr>
        <w:ilvl w:val="4"/>
        <w:numId w:val="1"/>
      </w:numPr>
      <w:ind w:left="4246" w:hanging="1410"/>
      <w:spacing w:after="200" w:line="276" w:lineRule="auto"/>
      <w:tabs>
        <w:tab w:val="clear" w:pos="1701" w:leader="none"/>
        <w:tab w:val="num" w:pos="4246" w:leader="none"/>
      </w:tabs>
    </w:pPr>
    <w:rPr>
      <w:rFonts w:ascii="Calibri" w:hAnsi="Calibri" w:eastAsia="Calibri"/>
      <w:sz w:val="22"/>
      <w:szCs w:val="22"/>
      <w:lang w:eastAsia="en-US"/>
    </w:rPr>
  </w:style>
  <w:style w:type="paragraph" w:styleId="995" w:customStyle="1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996" w:customStyle="1">
    <w:name w:val="Таблица текст"/>
    <w:basedOn w:val="775"/>
    <w:link w:val="997"/>
    <w:pPr>
      <w:ind w:left="57" w:right="57"/>
      <w:spacing w:before="40" w:after="40"/>
    </w:pPr>
  </w:style>
  <w:style w:type="character" w:styleId="997" w:customStyle="1">
    <w:name w:val="Таблица текст Знак"/>
    <w:link w:val="996"/>
    <w:rPr>
      <w:rFonts w:ascii="Times New Roman" w:hAnsi="Times New Roman" w:eastAsia="Times New Roman"/>
      <w:sz w:val="24"/>
      <w:szCs w:val="24"/>
    </w:rPr>
  </w:style>
  <w:style w:type="paragraph" w:styleId="998" w:customStyle="1">
    <w:name w:val="Таблица шапка"/>
    <w:basedOn w:val="775"/>
    <w:pPr>
      <w:ind w:left="57" w:right="57"/>
      <w:keepNext/>
      <w:spacing w:before="40" w:after="40"/>
    </w:pPr>
    <w:rPr>
      <w:sz w:val="18"/>
      <w:szCs w:val="18"/>
    </w:rPr>
  </w:style>
  <w:style w:type="paragraph" w:styleId="999">
    <w:name w:val="List Number"/>
    <w:basedOn w:val="775"/>
    <w:pPr>
      <w:jc w:val="both"/>
      <w:spacing w:before="60" w:line="360" w:lineRule="auto"/>
    </w:pPr>
    <w:rPr>
      <w:sz w:val="28"/>
    </w:rPr>
  </w:style>
  <w:style w:type="paragraph" w:styleId="1000" w:customStyle="1">
    <w:name w:val="Подпункт"/>
    <w:basedOn w:val="775"/>
    <w:link w:val="1001"/>
    <w:pPr>
      <w:ind w:left="1134" w:hanging="1134"/>
      <w:jc w:val="both"/>
      <w:spacing w:line="360" w:lineRule="auto"/>
      <w:tabs>
        <w:tab w:val="num" w:pos="1134" w:leader="none"/>
      </w:tabs>
    </w:pPr>
    <w:rPr>
      <w:sz w:val="28"/>
      <w:szCs w:val="20"/>
    </w:rPr>
  </w:style>
  <w:style w:type="character" w:styleId="1001" w:customStyle="1">
    <w:name w:val="Подпункт Знак1"/>
    <w:link w:val="1000"/>
    <w:rPr>
      <w:rFonts w:ascii="Times New Roman" w:hAnsi="Times New Roman" w:eastAsia="Times New Roman"/>
      <w:sz w:val="28"/>
    </w:rPr>
  </w:style>
  <w:style w:type="paragraph" w:styleId="1002" w:customStyle="1">
    <w:name w:val="Подподпункт"/>
    <w:basedOn w:val="1000"/>
    <w:link w:val="1003"/>
    <w:pPr>
      <w:ind w:left="1701" w:hanging="567"/>
      <w:tabs>
        <w:tab w:val="clear" w:pos="1134" w:leader="none"/>
        <w:tab w:val="num" w:pos="1701" w:leader="none"/>
      </w:tabs>
    </w:pPr>
  </w:style>
  <w:style w:type="character" w:styleId="1003" w:customStyle="1">
    <w:name w:val="Подподпункт Знак"/>
    <w:link w:val="1002"/>
    <w:rPr>
      <w:rFonts w:ascii="Times New Roman" w:hAnsi="Times New Roman" w:eastAsia="Times New Roman"/>
      <w:sz w:val="28"/>
      <w:lang w:bidi="ar-SA"/>
    </w:rPr>
  </w:style>
  <w:style w:type="character" w:styleId="1004" w:customStyle="1">
    <w:name w:val="комментарий"/>
    <w:rPr>
      <w:rFonts w:cs="Times New Roman"/>
      <w:b/>
      <w:bCs/>
      <w:i/>
      <w:iCs/>
      <w:shd w:val="clear" w:color="auto" w:fill="ffff99"/>
    </w:rPr>
  </w:style>
  <w:style w:type="paragraph" w:styleId="1005" w:customStyle="1">
    <w:name w:val="Пункт_5"/>
    <w:basedOn w:val="775"/>
    <w:uiPriority w:val="99"/>
    <w:pPr>
      <w:ind w:left="3600" w:hanging="360"/>
      <w:jc w:val="both"/>
    </w:pPr>
    <w:rPr>
      <w:rFonts w:eastAsia="Calibri"/>
      <w:sz w:val="28"/>
      <w:szCs w:val="28"/>
    </w:rPr>
  </w:style>
  <w:style w:type="paragraph" w:styleId="1006" w:customStyle="1">
    <w:name w:val="Подпподпункт"/>
    <w:basedOn w:val="775"/>
    <w:pPr>
      <w:ind w:left="1701" w:hanging="567"/>
      <w:jc w:val="both"/>
      <w:spacing w:line="360" w:lineRule="auto"/>
      <w:tabs>
        <w:tab w:val="num" w:pos="1701" w:leader="none"/>
      </w:tabs>
    </w:pPr>
    <w:rPr>
      <w:sz w:val="28"/>
      <w:szCs w:val="20"/>
    </w:rPr>
  </w:style>
  <w:style w:type="paragraph" w:styleId="1007" w:customStyle="1">
    <w:name w:val="Ариал"/>
    <w:basedOn w:val="775"/>
    <w:link w:val="1008"/>
    <w:pPr>
      <w:ind w:firstLine="851"/>
      <w:jc w:val="both"/>
      <w:spacing w:before="120" w:after="120" w:line="360" w:lineRule="auto"/>
    </w:pPr>
    <w:rPr>
      <w:rFonts w:ascii="Arial" w:hAnsi="Arial"/>
      <w:lang w:val="en-US" w:eastAsia="en-US"/>
    </w:rPr>
  </w:style>
  <w:style w:type="character" w:styleId="1008" w:customStyle="1">
    <w:name w:val="Ариал Знак1"/>
    <w:link w:val="1007"/>
    <w:rPr>
      <w:rFonts w:ascii="Arial" w:hAnsi="Arial" w:eastAsia="Times New Roman"/>
      <w:sz w:val="24"/>
      <w:szCs w:val="24"/>
      <w:lang w:val="en-US" w:eastAsia="en-US"/>
    </w:rPr>
  </w:style>
  <w:style w:type="paragraph" w:styleId="1009" w:customStyle="1">
    <w:name w:val="Times 12"/>
    <w:basedOn w:val="775"/>
    <w:pPr>
      <w:ind w:firstLine="567"/>
      <w:jc w:val="both"/>
    </w:pPr>
    <w:rPr>
      <w:bCs/>
      <w:szCs w:val="22"/>
    </w:rPr>
  </w:style>
  <w:style w:type="paragraph" w:styleId="1010" w:customStyle="1">
    <w:name w:val="[Основной абзац]"/>
    <w:basedOn w:val="775"/>
    <w:uiPriority w:val="99"/>
    <w:pPr>
      <w:spacing w:line="288" w:lineRule="auto"/>
      <w:widowControl w:val="off"/>
    </w:pPr>
    <w:rPr>
      <w:rFonts w:ascii="MinionPro-Regular" w:hAnsi="MinionPro-Regular" w:eastAsia="Cambria" w:cs="MinionPro-Regular"/>
      <w:color w:val="000000"/>
      <w:lang w:eastAsia="en-US"/>
    </w:rPr>
  </w:style>
  <w:style w:type="paragraph" w:styleId="1011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paragraph" w:styleId="1012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1013" w:customStyle="1">
    <w:name w:val="Пункт"/>
    <w:basedOn w:val="775"/>
    <w:pPr>
      <w:numPr>
        <w:ilvl w:val="0"/>
        <w:numId w:val="4"/>
      </w:numPr>
      <w:jc w:val="both"/>
      <w:spacing w:line="360" w:lineRule="auto"/>
      <w:tabs>
        <w:tab w:val="left" w:pos="1134" w:leader="none"/>
      </w:tabs>
    </w:pPr>
    <w:rPr>
      <w:bCs/>
      <w:sz w:val="22"/>
      <w:szCs w:val="22"/>
      <w:lang w:eastAsia="ar-SA"/>
    </w:rPr>
  </w:style>
  <w:style w:type="paragraph" w:styleId="1014" w:customStyle="1">
    <w:name w:val="Заголовок_1"/>
    <w:basedOn w:val="775"/>
    <w:uiPriority w:val="99"/>
    <w:pPr>
      <w:jc w:val="center"/>
      <w:keepLines/>
      <w:keepNext/>
      <w:spacing w:before="360" w:after="120"/>
      <w:tabs>
        <w:tab w:val="num" w:pos="2977" w:leader="none"/>
      </w:tabs>
      <w:outlineLvl w:val="0"/>
    </w:pPr>
    <w:rPr>
      <w:rFonts w:ascii="Arial" w:hAnsi="Arial" w:cs="Arial"/>
      <w:b/>
      <w:bCs/>
      <w:caps/>
      <w:sz w:val="36"/>
      <w:szCs w:val="28"/>
    </w:rPr>
  </w:style>
  <w:style w:type="paragraph" w:styleId="1015" w:customStyle="1">
    <w:name w:val="Пункт_2"/>
    <w:basedOn w:val="775"/>
    <w:uiPriority w:val="99"/>
    <w:pPr>
      <w:ind w:firstLine="567"/>
      <w:jc w:val="both"/>
      <w:tabs>
        <w:tab w:val="num" w:pos="1701" w:leader="none"/>
      </w:tabs>
    </w:pPr>
    <w:rPr>
      <w:sz w:val="28"/>
      <w:szCs w:val="20"/>
    </w:rPr>
  </w:style>
  <w:style w:type="paragraph" w:styleId="1016" w:customStyle="1">
    <w:name w:val="Пункт_б/н"/>
    <w:basedOn w:val="775"/>
    <w:uiPriority w:val="99"/>
    <w:pPr>
      <w:ind w:left="1134" w:firstLine="567"/>
      <w:jc w:val="both"/>
      <w:spacing w:line="360" w:lineRule="auto"/>
    </w:pPr>
    <w:rPr>
      <w:sz w:val="28"/>
      <w:szCs w:val="28"/>
    </w:rPr>
  </w:style>
  <w:style w:type="paragraph" w:styleId="1017" w:customStyle="1">
    <w:name w:val="Пункт Знак"/>
    <w:basedOn w:val="775"/>
    <w:pPr>
      <w:numPr>
        <w:ilvl w:val="1"/>
        <w:numId w:val="6"/>
      </w:numPr>
      <w:jc w:val="both"/>
      <w:spacing w:line="360" w:lineRule="auto"/>
      <w:tabs>
        <w:tab w:val="left" w:pos="851" w:leader="none"/>
        <w:tab w:val="left" w:pos="1134" w:leader="none"/>
      </w:tabs>
    </w:pPr>
    <w:rPr>
      <w:b/>
      <w:sz w:val="28"/>
      <w:szCs w:val="20"/>
    </w:rPr>
  </w:style>
  <w:style w:type="paragraph" w:styleId="1018" w:customStyle="1">
    <w:name w:val="Пункт1"/>
    <w:basedOn w:val="775"/>
    <w:pPr>
      <w:numPr>
        <w:ilvl w:val="0"/>
        <w:numId w:val="6"/>
      </w:numPr>
      <w:jc w:val="center"/>
      <w:spacing w:before="240" w:line="360" w:lineRule="auto"/>
    </w:pPr>
    <w:rPr>
      <w:rFonts w:ascii="Arial" w:hAnsi="Arial"/>
      <w:b/>
      <w:sz w:val="28"/>
      <w:szCs w:val="28"/>
    </w:rPr>
  </w:style>
  <w:style w:type="paragraph" w:styleId="1019" w:customStyle="1">
    <w:name w:val="пункт-4"/>
    <w:basedOn w:val="1020"/>
    <w:qFormat/>
    <w:pPr>
      <w:numPr>
        <w:ilvl w:val="3"/>
        <w:numId w:val="6"/>
      </w:numPr>
      <w:contextualSpacing w:val="0"/>
      <w:ind w:left="3589" w:hanging="360"/>
      <w:jc w:val="both"/>
      <w:spacing w:before="60"/>
      <w:tabs>
        <w:tab w:val="clear" w:pos="1277" w:leader="none"/>
      </w:tabs>
      <w:outlineLvl w:val="1"/>
    </w:pPr>
    <w:rPr>
      <w:sz w:val="28"/>
      <w:szCs w:val="28"/>
    </w:rPr>
  </w:style>
  <w:style w:type="paragraph" w:styleId="1020">
    <w:name w:val="List Number 2"/>
    <w:basedOn w:val="775"/>
    <w:uiPriority w:val="99"/>
    <w:semiHidden/>
    <w:unhideWhenUsed/>
    <w:pPr>
      <w:numPr>
        <w:ilvl w:val="0"/>
        <w:numId w:val="5"/>
      </w:numPr>
      <w:contextualSpacing/>
    </w:pPr>
  </w:style>
  <w:style w:type="paragraph" w:styleId="1021" w:customStyle="1">
    <w:name w:val="Style4"/>
    <w:basedOn w:val="775"/>
    <w:uiPriority w:val="99"/>
    <w:pPr>
      <w:jc w:val="both"/>
      <w:spacing w:line="283" w:lineRule="exact"/>
      <w:widowControl w:val="off"/>
    </w:pPr>
  </w:style>
  <w:style w:type="paragraph" w:styleId="1022" w:customStyle="1">
    <w:name w:val="Style10"/>
    <w:basedOn w:val="775"/>
    <w:uiPriority w:val="99"/>
    <w:pPr>
      <w:spacing w:line="274" w:lineRule="exact"/>
      <w:widowControl w:val="off"/>
    </w:pPr>
  </w:style>
  <w:style w:type="paragraph" w:styleId="1023" w:customStyle="1">
    <w:name w:val="Style12"/>
    <w:basedOn w:val="775"/>
    <w:uiPriority w:val="99"/>
    <w:pPr>
      <w:widowControl w:val="off"/>
    </w:pPr>
  </w:style>
  <w:style w:type="character" w:styleId="1024" w:customStyle="1">
    <w:name w:val="Font Style18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1025" w:customStyle="1">
    <w:name w:val="Font Style20"/>
    <w:uiPriority w:val="99"/>
    <w:rPr>
      <w:rFonts w:ascii="Times New Roman" w:hAnsi="Times New Roman" w:cs="Times New Roman"/>
      <w:sz w:val="22"/>
      <w:szCs w:val="22"/>
    </w:rPr>
  </w:style>
  <w:style w:type="paragraph" w:styleId="1026">
    <w:name w:val="Body Text 3"/>
    <w:basedOn w:val="775"/>
    <w:link w:val="1027"/>
    <w:unhideWhenUsed/>
    <w:pPr>
      <w:spacing w:after="120"/>
    </w:pPr>
    <w:rPr>
      <w:sz w:val="16"/>
      <w:szCs w:val="16"/>
    </w:rPr>
  </w:style>
  <w:style w:type="character" w:styleId="1027" w:customStyle="1">
    <w:name w:val="Основной текст 3 Знак"/>
    <w:link w:val="1026"/>
    <w:rPr>
      <w:rFonts w:ascii="Times New Roman" w:hAnsi="Times New Roman" w:eastAsia="Times New Roman"/>
      <w:sz w:val="16"/>
      <w:szCs w:val="16"/>
    </w:rPr>
  </w:style>
  <w:style w:type="paragraph" w:styleId="1028">
    <w:name w:val="Body Text 2"/>
    <w:basedOn w:val="775"/>
    <w:link w:val="1029"/>
    <w:unhideWhenUsed/>
    <w:pPr>
      <w:spacing w:after="120" w:line="480" w:lineRule="auto"/>
    </w:pPr>
  </w:style>
  <w:style w:type="character" w:styleId="1029" w:customStyle="1">
    <w:name w:val="Основной текст 2 Знак"/>
    <w:link w:val="1028"/>
    <w:rPr>
      <w:rFonts w:ascii="Times New Roman" w:hAnsi="Times New Roman" w:eastAsia="Times New Roman"/>
      <w:sz w:val="24"/>
      <w:szCs w:val="24"/>
    </w:rPr>
  </w:style>
  <w:style w:type="character" w:styleId="1030" w:customStyle="1">
    <w:name w:val="Название Знак"/>
    <w:link w:val="798"/>
    <w:rPr>
      <w:rFonts w:ascii="Times New Roman" w:hAnsi="Times New Roman" w:eastAsia="Times New Roman"/>
      <w:sz w:val="24"/>
      <w:szCs w:val="24"/>
    </w:rPr>
  </w:style>
  <w:style w:type="paragraph" w:styleId="1031" w:customStyle="1">
    <w:name w:val="Обычный1"/>
    <w:pPr>
      <w:ind w:firstLine="567"/>
      <w:jc w:val="both"/>
      <w:spacing w:before="120" w:after="120"/>
      <w:widowControl w:val="off"/>
    </w:pPr>
    <w:rPr>
      <w:rFonts w:ascii="Times New Roman" w:hAnsi="Times New Roman" w:eastAsia="Times New Roman"/>
      <w:lang w:eastAsia="ru-RU"/>
    </w:rPr>
  </w:style>
  <w:style w:type="paragraph" w:styleId="1032" w:customStyle="1">
    <w:name w:val="xl48"/>
    <w:basedOn w:val="775"/>
    <w:pPr>
      <w:jc w:val="center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styleId="1033" w:customStyle="1">
    <w:name w:val="Body Text Indent1;текст"/>
    <w:basedOn w:val="775"/>
    <w:pPr>
      <w:ind w:left="540" w:firstLine="27"/>
      <w:jc w:val="both"/>
      <w:spacing w:line="360" w:lineRule="auto"/>
    </w:pPr>
    <w:rPr>
      <w:sz w:val="28"/>
      <w:szCs w:val="28"/>
    </w:rPr>
  </w:style>
  <w:style w:type="paragraph" w:styleId="1034" w:customStyle="1">
    <w:name w:val="Cover Author"/>
    <w:basedOn w:val="775"/>
    <w:pPr>
      <w:keepNext/>
      <w:spacing w:after="120" w:line="240" w:lineRule="atLeast"/>
    </w:pPr>
    <w:rPr>
      <w:rFonts w:ascii="Arial" w:hAnsi="Arial" w:cs="Arial"/>
      <w:spacing w:val="-5"/>
      <w:sz w:val="28"/>
      <w:szCs w:val="28"/>
      <w:lang w:eastAsia="en-US"/>
    </w:rPr>
  </w:style>
  <w:style w:type="paragraph" w:styleId="1035">
    <w:name w:val="List Paragraph"/>
    <w:basedOn w:val="775"/>
    <w:pPr>
      <w:ind w:left="708"/>
    </w:pPr>
  </w:style>
  <w:style w:type="paragraph" w:styleId="1036" w:customStyle="1">
    <w:name w:val="ConsNonformat"/>
    <w:pPr>
      <w:ind w:right="19772"/>
      <w:widowControl w:val="off"/>
    </w:pPr>
    <w:rPr>
      <w:rFonts w:ascii="Courier New" w:hAnsi="Courier New" w:eastAsia="Times New Roman" w:cs="Courier New"/>
      <w:lang w:eastAsia="ru-RU"/>
    </w:rPr>
  </w:style>
  <w:style w:type="paragraph" w:styleId="1037" w:customStyle="1">
    <w:name w:val="Con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table" w:styleId="1038" w:customStyle="1">
    <w:name w:val="Сетка таблицы1"/>
    <w:basedOn w:val="786"/>
    <w:next w:val="812"/>
    <w:rPr>
      <w:rFonts w:ascii="Times New Roman" w:hAnsi="Times New Roman" w:eastAsia="Times New Roman"/>
    </w:rPr>
    <w:tblPr/>
  </w:style>
  <w:style w:type="table" w:styleId="1039" w:customStyle="1">
    <w:name w:val="Сетка таблицы11"/>
    <w:basedOn w:val="786"/>
    <w:next w:val="812"/>
    <w:uiPriority w:val="59"/>
    <w:rPr>
      <w:sz w:val="22"/>
      <w:szCs w:val="22"/>
      <w:lang w:eastAsia="en-US"/>
    </w:rPr>
    <w:tblPr/>
  </w:style>
  <w:style w:type="character" w:styleId="1040" w:customStyle="1">
    <w:name w:val="Font Style142"/>
    <w:uiPriority w:val="99"/>
    <w:rPr>
      <w:rFonts w:ascii="Times New Roman" w:hAnsi="Times New Roman" w:cs="Times New Roman"/>
      <w:sz w:val="18"/>
      <w:szCs w:val="18"/>
    </w:rPr>
  </w:style>
  <w:style w:type="paragraph" w:styleId="1041" w:customStyle="1">
    <w:name w:val="Стиль начало"/>
    <w:basedOn w:val="775"/>
    <w:pPr>
      <w:spacing w:line="264" w:lineRule="auto"/>
      <w:widowControl w:val="off"/>
    </w:pPr>
    <w:rPr>
      <w:sz w:val="28"/>
      <w:szCs w:val="28"/>
    </w:rPr>
  </w:style>
  <w:style w:type="character" w:styleId="1042" w:customStyle="1">
    <w:name w:val="fielddisplayvalue"/>
  </w:style>
  <w:style w:type="character" w:styleId="1043" w:customStyle="1">
    <w:name w:val="catalog-element-property-name"/>
  </w:style>
  <w:style w:type="character" w:styleId="1044" w:customStyle="1">
    <w:name w:val="catalog-element-property-value"/>
  </w:style>
  <w:style w:type="character" w:styleId="1045" w:customStyle="1">
    <w:name w:val="qshczy"/>
  </w:style>
  <w:style w:type="character" w:styleId="1046" w:customStyle="1">
    <w:name w:val="item-with-dots__text"/>
  </w:style>
  <w:style w:type="character" w:styleId="1047" w:customStyle="1">
    <w:name w:val="item-with-dots__text-with-divider"/>
  </w:style>
  <w:style w:type="character" w:styleId="1048" w:customStyle="1">
    <w:name w:val="коммент"/>
    <w:uiPriority w:val="99"/>
    <w:rPr>
      <w:i/>
      <w:sz w:val="24"/>
      <w:u w:val="single"/>
      <w:shd w:val="clear" w:color="auto" w:fill="ffff99"/>
    </w:rPr>
  </w:style>
  <w:style w:type="paragraph" w:styleId="1049" w:customStyle="1">
    <w:name w:val="Заголовок 2;Заголовок 2 Знак;H2;H2 Знак;Заголовок 21;2;h2;Б2;RTC;iz2;Numbered text 3;HD2;heading 2;Heading 2 Hidden;Раздел Знак;Level 2 Topic Heading;H21;Major;CHS;H2-Heading 2;l2;Header2;22;heading2;list2;A;Заголовок 2 Знак Знак"/>
    <w:qFormat/>
    <w:pPr>
      <w:numPr>
        <w:ilvl w:val="1"/>
      </w:numPr>
      <w:ind w:left="1134" w:hanging="1134"/>
      <w:keepNext/>
      <w:spacing w:before="360" w:after="120"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/>
      <w:b/>
      <w:sz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consultantplus://offline/ref=6BB655CE1374BCA41C7E55D044F110B5F53E54256F15023501B77A40C2B5C004BFD73BA902X5O" TargetMode="External"/><Relationship Id="rId14" Type="http://schemas.openxmlformats.org/officeDocument/2006/relationships/hyperlink" Target="consultantplus://offline/ref=6BB655CE1374BCA41C7E55D044F110B5F53E54256F15023501B77A40C2B5C004BFD73BA902X5O" TargetMode="External"/><Relationship Id="rId15" Type="http://schemas.openxmlformats.org/officeDocument/2006/relationships/hyperlink" Target="https://gisp.gov.ru/pp719v2/pub/prod/" TargetMode="External"/><Relationship Id="rId16" Type="http://schemas.openxmlformats.org/officeDocument/2006/relationships/hyperlink" Target="https://goszakupki.eaeunion.org/erpt/ru/registers/products" TargetMode="External"/><Relationship Id="rId17" Type="http://schemas.openxmlformats.org/officeDocument/2006/relationships/hyperlink" Target="https://reestr.digital.gov.ru/reestr/" TargetMode="External"/><Relationship Id="rId18" Type="http://schemas.openxmlformats.org/officeDocument/2006/relationships/hyperlink" Target="https://eac-reestr.digital.gov.ru/reest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Samarina_EA</dc:creator>
  <cp:keywords/>
  <dc:description/>
  <cp:lastModifiedBy>tataurov.pv</cp:lastModifiedBy>
  <cp:revision>107</cp:revision>
  <dcterms:created xsi:type="dcterms:W3CDTF">2024-05-23T11:34:00Z</dcterms:created>
  <dcterms:modified xsi:type="dcterms:W3CDTF">2025-06-30T08:30:55Z</dcterms:modified>
  <cp:version>1048576</cp:version>
</cp:coreProperties>
</file>