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E496" w14:textId="77777777" w:rsidR="007F43EF" w:rsidRPr="000D15F2" w:rsidRDefault="007F43EF" w:rsidP="00E15B8C">
      <w:pPr>
        <w:widowControl w:val="0"/>
        <w:tabs>
          <w:tab w:val="left" w:pos="4820"/>
        </w:tabs>
        <w:spacing w:after="0" w:line="240" w:lineRule="auto"/>
        <w:jc w:val="center"/>
        <w:rPr>
          <w:rFonts w:ascii="Times New Roman" w:hAnsi="Times New Roman" w:cs="Times New Roman"/>
          <w:b/>
          <w:sz w:val="28"/>
          <w:szCs w:val="28"/>
        </w:rPr>
      </w:pPr>
      <w:r w:rsidRPr="000D15F2">
        <w:rPr>
          <w:rFonts w:ascii="Times New Roman" w:hAnsi="Times New Roman" w:cs="Times New Roman"/>
          <w:b/>
          <w:sz w:val="28"/>
          <w:szCs w:val="28"/>
        </w:rPr>
        <w:t>Запрос на предоставление ценовой информации</w:t>
      </w:r>
    </w:p>
    <w:p w14:paraId="6085F4A1" w14:textId="77777777" w:rsidR="007F43EF" w:rsidRDefault="007F43EF" w:rsidP="00E15B8C">
      <w:pPr>
        <w:widowControl w:val="0"/>
        <w:tabs>
          <w:tab w:val="left" w:pos="4820"/>
        </w:tabs>
        <w:spacing w:after="0" w:line="240" w:lineRule="auto"/>
        <w:jc w:val="center"/>
        <w:rPr>
          <w:rFonts w:ascii="Times New Roman" w:hAnsi="Times New Roman" w:cs="Times New Roman"/>
          <w:b/>
          <w:sz w:val="28"/>
          <w:szCs w:val="28"/>
        </w:rPr>
      </w:pPr>
    </w:p>
    <w:p w14:paraId="0E06AFCA" w14:textId="77777777" w:rsidR="007F43EF" w:rsidRPr="000D15F2" w:rsidRDefault="007F43EF" w:rsidP="00E15B8C">
      <w:pPr>
        <w:widowControl w:val="0"/>
        <w:tabs>
          <w:tab w:val="left" w:pos="4820"/>
        </w:tabs>
        <w:spacing w:after="0" w:line="240" w:lineRule="auto"/>
        <w:jc w:val="center"/>
        <w:rPr>
          <w:rFonts w:ascii="Times New Roman" w:hAnsi="Times New Roman" w:cs="Times New Roman"/>
          <w:b/>
          <w:sz w:val="28"/>
          <w:szCs w:val="28"/>
        </w:rPr>
      </w:pPr>
    </w:p>
    <w:p w14:paraId="3192900E" w14:textId="77777777" w:rsidR="007F43EF" w:rsidRPr="000D15F2" w:rsidRDefault="007F43EF" w:rsidP="00E15B8C">
      <w:pPr>
        <w:widowControl w:val="0"/>
        <w:tabs>
          <w:tab w:val="left" w:pos="4820"/>
        </w:tabs>
        <w:spacing w:after="0" w:line="240" w:lineRule="auto"/>
        <w:jc w:val="center"/>
        <w:rPr>
          <w:rFonts w:ascii="Times New Roman" w:hAnsi="Times New Roman" w:cs="Times New Roman"/>
          <w:sz w:val="28"/>
          <w:szCs w:val="28"/>
        </w:rPr>
      </w:pPr>
      <w:r w:rsidRPr="000D15F2">
        <w:rPr>
          <w:rFonts w:ascii="Times New Roman" w:hAnsi="Times New Roman" w:cs="Times New Roman"/>
          <w:sz w:val="28"/>
          <w:szCs w:val="28"/>
        </w:rPr>
        <w:t>Уважаемый Участник!</w:t>
      </w:r>
    </w:p>
    <w:p w14:paraId="5EAD415A" w14:textId="77777777" w:rsidR="007F43EF" w:rsidRDefault="007F43EF" w:rsidP="00E15B8C">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p>
    <w:p w14:paraId="37B0F27C" w14:textId="77777777" w:rsidR="007F43EF" w:rsidRPr="007B7CBC" w:rsidRDefault="007F43EF" w:rsidP="007F43EF">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Pr>
          <w:rFonts w:ascii="Times New Roman" w:eastAsia="Times New Roman" w:hAnsi="Times New Roman" w:cs="Times New Roman"/>
          <w:sz w:val="28"/>
          <w:szCs w:val="28"/>
          <w:lang w:eastAsia="ru-RU"/>
        </w:rPr>
        <w:t xml:space="preserve"> </w:t>
      </w:r>
      <w:r w:rsidRPr="00463131">
        <w:rPr>
          <w:rFonts w:ascii="Times New Roman" w:eastAsia="Times New Roman" w:hAnsi="Times New Roman" w:cs="Times New Roman"/>
          <w:b/>
          <w:i/>
          <w:sz w:val="28"/>
          <w:szCs w:val="28"/>
          <w:lang w:eastAsia="ru-RU"/>
        </w:rPr>
        <w:t>Поставка автомобильных запасных частей (диски, фильтры, упоры)</w:t>
      </w:r>
      <w:r>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6B861215" w14:textId="77777777" w:rsidTr="007F43EF">
        <w:trPr>
          <w:trHeight w:val="278"/>
          <w:jc w:val="center"/>
        </w:trPr>
        <w:tc>
          <w:tcPr>
            <w:tcW w:w="567" w:type="dxa"/>
            <w:noWrap/>
            <w:vAlign w:val="center"/>
            <w:hideMark/>
          </w:tcPr>
          <w:p w14:paraId="7B311477" w14:textId="77777777" w:rsidR="00467A1E" w:rsidRPr="00467A1E" w:rsidRDefault="00467A1E" w:rsidP="007F43E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4EB17F0" w14:textId="77777777" w:rsidR="00467A1E" w:rsidRPr="00467A1E" w:rsidRDefault="00467A1E" w:rsidP="007F43E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6A020BA8" w14:textId="0A376D9E" w:rsidR="00467A1E" w:rsidRPr="0045145D" w:rsidRDefault="009F22A5" w:rsidP="007F43E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0F2B5DCC" w14:textId="77777777" w:rsidTr="007F43EF">
        <w:trPr>
          <w:trHeight w:val="278"/>
          <w:jc w:val="center"/>
        </w:trPr>
        <w:tc>
          <w:tcPr>
            <w:tcW w:w="567" w:type="dxa"/>
            <w:noWrap/>
            <w:vAlign w:val="center"/>
            <w:hideMark/>
          </w:tcPr>
          <w:p w14:paraId="1170989B" w14:textId="77777777" w:rsidR="00467A1E" w:rsidRPr="00467A1E" w:rsidRDefault="00467A1E" w:rsidP="007F43E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79B3838" w14:textId="77777777" w:rsidR="00467A1E" w:rsidRPr="00467A1E" w:rsidRDefault="00467A1E" w:rsidP="007F43E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08C881E2" w14:textId="77777777" w:rsidR="00467A1E" w:rsidRPr="00467A1E" w:rsidRDefault="0091564D" w:rsidP="007F43E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2C0AAEDF" w14:textId="77777777" w:rsidTr="007F43EF">
        <w:trPr>
          <w:trHeight w:val="278"/>
          <w:jc w:val="center"/>
        </w:trPr>
        <w:tc>
          <w:tcPr>
            <w:tcW w:w="567" w:type="dxa"/>
            <w:noWrap/>
            <w:vAlign w:val="center"/>
          </w:tcPr>
          <w:p w14:paraId="0DBA1269" w14:textId="77777777" w:rsidR="00467A1E" w:rsidRPr="00467A1E" w:rsidRDefault="00467A1E" w:rsidP="007F43E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660FB92" w14:textId="77777777" w:rsidR="00467A1E" w:rsidRPr="00467A1E" w:rsidRDefault="00467A1E" w:rsidP="007F43E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1AF6F8A4" w14:textId="4E874B83" w:rsidR="00EC0C2F" w:rsidRDefault="00716981" w:rsidP="007F43E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16981">
              <w:rPr>
                <w:rFonts w:ascii="Times New Roman" w:eastAsia="Times New Roman" w:hAnsi="Times New Roman" w:cs="Times New Roman"/>
                <w:b/>
                <w:i/>
                <w:color w:val="000000"/>
                <w:sz w:val="24"/>
                <w:szCs w:val="24"/>
                <w:lang w:eastAsia="ru-RU"/>
              </w:rPr>
              <w:t>29.32.30.220</w:t>
            </w:r>
            <w:r w:rsidR="001C41C0">
              <w:rPr>
                <w:rFonts w:ascii="Times New Roman" w:eastAsia="Times New Roman" w:hAnsi="Times New Roman" w:cs="Times New Roman"/>
                <w:i/>
                <w:color w:val="000000"/>
                <w:sz w:val="24"/>
                <w:szCs w:val="24"/>
                <w:lang w:eastAsia="ru-RU"/>
              </w:rPr>
              <w:t xml:space="preserve"> </w:t>
            </w:r>
            <w:r w:rsidR="001C41C0">
              <w:t xml:space="preserve"> </w:t>
            </w:r>
            <w:r w:rsidR="002468AA">
              <w:t xml:space="preserve"> </w:t>
            </w:r>
            <w:r w:rsidRPr="00716981">
              <w:rPr>
                <w:rFonts w:ascii="Times New Roman" w:eastAsia="Times New Roman" w:hAnsi="Times New Roman" w:cs="Times New Roman"/>
                <w:i/>
                <w:color w:val="000000"/>
                <w:sz w:val="24"/>
                <w:szCs w:val="24"/>
                <w:lang w:eastAsia="ru-RU"/>
              </w:rPr>
              <w:t>Колеса, ступицы и их детали</w:t>
            </w:r>
          </w:p>
          <w:p w14:paraId="419FD712" w14:textId="49467318" w:rsidR="000E4CC8" w:rsidRPr="00467A1E" w:rsidRDefault="00716981" w:rsidP="007F43E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16981">
              <w:rPr>
                <w:rFonts w:ascii="Times New Roman" w:eastAsia="Times New Roman" w:hAnsi="Times New Roman" w:cs="Times New Roman"/>
                <w:b/>
                <w:i/>
                <w:color w:val="000000"/>
                <w:sz w:val="24"/>
                <w:szCs w:val="24"/>
                <w:lang w:eastAsia="ru-RU"/>
              </w:rPr>
              <w:t>29.32.30.390</w:t>
            </w:r>
            <w:r w:rsidR="000E4CC8" w:rsidRPr="000E4CC8">
              <w:rPr>
                <w:rFonts w:ascii="Times New Roman" w:eastAsia="Times New Roman" w:hAnsi="Times New Roman" w:cs="Times New Roman"/>
                <w:b/>
                <w:i/>
                <w:color w:val="000000"/>
                <w:sz w:val="24"/>
                <w:szCs w:val="24"/>
                <w:lang w:eastAsia="ru-RU"/>
              </w:rPr>
              <w:t xml:space="preserve"> </w:t>
            </w:r>
            <w:r w:rsidR="000E4CC8">
              <w:t xml:space="preserve">  </w:t>
            </w:r>
            <w:r w:rsidRPr="00716981">
              <w:rPr>
                <w:rFonts w:ascii="Times New Roman" w:eastAsia="Times New Roman" w:hAnsi="Times New Roman" w:cs="Times New Roman"/>
                <w:i/>
                <w:color w:val="000000"/>
                <w:sz w:val="24"/>
                <w:szCs w:val="24"/>
                <w:lang w:eastAsia="ru-RU"/>
              </w:rPr>
              <w:t>Части и принадлежности для автотранспортных средств прочие, не включенные в другие группировки</w:t>
            </w:r>
          </w:p>
        </w:tc>
      </w:tr>
      <w:tr w:rsidR="00467A1E" w:rsidRPr="00467A1E" w14:paraId="29D31CCA" w14:textId="77777777" w:rsidTr="007F43EF">
        <w:trPr>
          <w:trHeight w:val="612"/>
          <w:jc w:val="center"/>
        </w:trPr>
        <w:tc>
          <w:tcPr>
            <w:tcW w:w="567" w:type="dxa"/>
            <w:noWrap/>
            <w:vAlign w:val="center"/>
            <w:hideMark/>
          </w:tcPr>
          <w:p w14:paraId="30E378FB" w14:textId="77777777" w:rsidR="00467A1E" w:rsidRPr="00467A1E" w:rsidRDefault="00467A1E" w:rsidP="007F43E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1A4F21A" w14:textId="77777777" w:rsidR="00467A1E" w:rsidRPr="00467A1E" w:rsidRDefault="00467A1E" w:rsidP="007F43E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4FE89CC5" w14:textId="77777777" w:rsidR="00467A1E" w:rsidRPr="00467A1E" w:rsidRDefault="00E270F8" w:rsidP="007F43E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11FAA437" w14:textId="77777777" w:rsidTr="007F43EF">
        <w:trPr>
          <w:trHeight w:val="490"/>
          <w:jc w:val="center"/>
        </w:trPr>
        <w:tc>
          <w:tcPr>
            <w:tcW w:w="567" w:type="dxa"/>
            <w:noWrap/>
            <w:vAlign w:val="center"/>
          </w:tcPr>
          <w:p w14:paraId="23044874" w14:textId="77777777" w:rsidR="00467A1E" w:rsidRPr="00467A1E" w:rsidRDefault="00467A1E" w:rsidP="007F43E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65C4029" w14:textId="77777777" w:rsidR="00467A1E" w:rsidRPr="00467A1E" w:rsidRDefault="00467A1E" w:rsidP="007F43E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4C1663AC" w14:textId="77777777" w:rsidR="00467A1E" w:rsidRPr="00467A1E" w:rsidRDefault="00E270F8" w:rsidP="007F43E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70BCF1ED" w14:textId="77777777" w:rsidTr="007F43EF">
        <w:trPr>
          <w:trHeight w:val="490"/>
          <w:jc w:val="center"/>
        </w:trPr>
        <w:tc>
          <w:tcPr>
            <w:tcW w:w="567" w:type="dxa"/>
            <w:noWrap/>
            <w:vAlign w:val="center"/>
          </w:tcPr>
          <w:p w14:paraId="577A8694" w14:textId="77777777" w:rsidR="00467A1E" w:rsidRPr="00467A1E" w:rsidRDefault="00467A1E" w:rsidP="007F43E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289C93D" w14:textId="77777777" w:rsidR="00467A1E" w:rsidRPr="00467A1E" w:rsidRDefault="00467A1E" w:rsidP="007F43E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4AF9EB19" w14:textId="77777777" w:rsidR="00467A1E" w:rsidRPr="00467A1E" w:rsidRDefault="00F703F9" w:rsidP="007F43E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A26ADA">
              <w:rPr>
                <w:rFonts w:ascii="Times New Roman" w:hAnsi="Times New Roman" w:cs="Times New Roman"/>
                <w:i/>
                <w:color w:val="000000"/>
                <w:sz w:val="24"/>
                <w:szCs w:val="24"/>
              </w:rPr>
              <w:t>В соответствии с ТЗ</w:t>
            </w:r>
          </w:p>
        </w:tc>
      </w:tr>
      <w:tr w:rsidR="00467A1E" w:rsidRPr="00467A1E" w14:paraId="102430C9" w14:textId="77777777" w:rsidTr="007F43EF">
        <w:trPr>
          <w:trHeight w:val="490"/>
          <w:jc w:val="center"/>
        </w:trPr>
        <w:tc>
          <w:tcPr>
            <w:tcW w:w="567" w:type="dxa"/>
            <w:noWrap/>
            <w:vAlign w:val="center"/>
          </w:tcPr>
          <w:p w14:paraId="1B99F4C1" w14:textId="77777777" w:rsidR="00467A1E" w:rsidRPr="00467A1E" w:rsidRDefault="00467A1E" w:rsidP="007F43E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C4F5A10" w14:textId="77777777" w:rsidR="00467A1E" w:rsidRPr="00467A1E" w:rsidRDefault="00467A1E" w:rsidP="007F43EF">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0B3F22BC" w14:textId="77777777" w:rsidR="00467A1E" w:rsidRPr="00467A1E" w:rsidRDefault="00E270F8" w:rsidP="007F43E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71812F10" w14:textId="77777777" w:rsidTr="007F43EF">
        <w:trPr>
          <w:trHeight w:val="367"/>
          <w:jc w:val="center"/>
        </w:trPr>
        <w:tc>
          <w:tcPr>
            <w:tcW w:w="567" w:type="dxa"/>
            <w:noWrap/>
            <w:vAlign w:val="center"/>
            <w:hideMark/>
          </w:tcPr>
          <w:p w14:paraId="5770421F" w14:textId="77777777" w:rsidR="00467A1E" w:rsidRPr="00467A1E" w:rsidRDefault="00467A1E" w:rsidP="007F43E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8A57475" w14:textId="77777777" w:rsidR="00467A1E" w:rsidRPr="00467A1E" w:rsidRDefault="00467A1E" w:rsidP="007F43E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E717423" w14:textId="59E72AA6" w:rsidR="00467A1E" w:rsidRPr="00467A1E" w:rsidRDefault="005443DD" w:rsidP="007F43E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2</w:t>
            </w:r>
            <w:r w:rsidR="00234315">
              <w:rPr>
                <w:rFonts w:ascii="Times New Roman" w:eastAsia="Times New Roman" w:hAnsi="Times New Roman" w:cs="Times New Roman"/>
                <w:i/>
                <w:color w:val="000000"/>
                <w:sz w:val="24"/>
                <w:szCs w:val="24"/>
                <w:lang w:eastAsia="ru-RU"/>
              </w:rPr>
              <w:t xml:space="preserve"> </w:t>
            </w:r>
            <w:r w:rsidR="001C41C0">
              <w:rPr>
                <w:rFonts w:ascii="Times New Roman" w:eastAsia="Times New Roman" w:hAnsi="Times New Roman" w:cs="Times New Roman"/>
                <w:i/>
                <w:color w:val="000000"/>
                <w:sz w:val="24"/>
                <w:szCs w:val="24"/>
                <w:lang w:eastAsia="ru-RU"/>
              </w:rPr>
              <w:t xml:space="preserve">квартал </w:t>
            </w:r>
            <w:r>
              <w:rPr>
                <w:rFonts w:ascii="Times New Roman" w:eastAsia="Times New Roman" w:hAnsi="Times New Roman" w:cs="Times New Roman"/>
                <w:i/>
                <w:color w:val="000000"/>
                <w:sz w:val="24"/>
                <w:szCs w:val="24"/>
                <w:lang w:eastAsia="ru-RU"/>
              </w:rPr>
              <w:t>2026</w:t>
            </w:r>
          </w:p>
        </w:tc>
      </w:tr>
      <w:tr w:rsidR="003479F4" w:rsidRPr="00467A1E" w14:paraId="266945FE" w14:textId="77777777" w:rsidTr="007F43EF">
        <w:trPr>
          <w:trHeight w:val="278"/>
          <w:jc w:val="center"/>
        </w:trPr>
        <w:tc>
          <w:tcPr>
            <w:tcW w:w="567" w:type="dxa"/>
            <w:noWrap/>
            <w:vAlign w:val="center"/>
            <w:hideMark/>
          </w:tcPr>
          <w:p w14:paraId="03F77C8A" w14:textId="77777777" w:rsidR="003479F4" w:rsidRPr="00467A1E" w:rsidRDefault="003479F4" w:rsidP="007F43E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8717A32" w14:textId="77777777" w:rsidR="003479F4" w:rsidRPr="00467A1E" w:rsidRDefault="003479F4" w:rsidP="007F43E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4469B59E" w14:textId="35CEE093" w:rsidR="003479F4" w:rsidRPr="00467A1E" w:rsidRDefault="000C28E3" w:rsidP="007F43E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1C41C0">
              <w:rPr>
                <w:rFonts w:ascii="Times New Roman" w:eastAsia="Times New Roman" w:hAnsi="Times New Roman" w:cs="Times New Roman"/>
                <w:b/>
                <w:i/>
                <w:color w:val="000000"/>
                <w:sz w:val="24"/>
                <w:szCs w:val="24"/>
                <w:lang w:eastAsia="ru-RU"/>
              </w:rPr>
              <w:t>В течение 7 (семи) рабочих дней</w:t>
            </w:r>
            <w:r w:rsidRPr="001C41C0">
              <w:rPr>
                <w:rFonts w:ascii="Times New Roman" w:eastAsia="Times New Roman" w:hAnsi="Times New Roman" w:cs="Times New Roman"/>
                <w:i/>
                <w:color w:val="000000"/>
                <w:sz w:val="24"/>
                <w:szCs w:val="24"/>
                <w:lang w:eastAsia="ru-RU"/>
              </w:rPr>
              <w:t xml:space="preserve"> с даты подписания </w:t>
            </w:r>
            <w:r w:rsidRPr="003479F4">
              <w:rPr>
                <w:rFonts w:ascii="Times New Roman" w:eastAsia="Times New Roman" w:hAnsi="Times New Roman" w:cs="Times New Roman"/>
                <w:i/>
                <w:color w:val="000000"/>
                <w:sz w:val="24"/>
                <w:szCs w:val="24"/>
                <w:lang w:eastAsia="ru-RU"/>
              </w:rPr>
              <w:t>товарн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накладн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по форме № ТОРГ-12/УПД</w:t>
            </w:r>
            <w:r>
              <w:rPr>
                <w:rFonts w:ascii="Times New Roman" w:eastAsia="Times New Roman" w:hAnsi="Times New Roman" w:cs="Times New Roman"/>
                <w:i/>
                <w:color w:val="000000"/>
                <w:sz w:val="24"/>
                <w:szCs w:val="24"/>
                <w:lang w:eastAsia="ru-RU"/>
              </w:rPr>
              <w:t>.</w:t>
            </w:r>
          </w:p>
        </w:tc>
      </w:tr>
      <w:tr w:rsidR="003479F4" w:rsidRPr="00467A1E" w14:paraId="6F9F966D" w14:textId="77777777" w:rsidTr="007F43EF">
        <w:trPr>
          <w:trHeight w:val="278"/>
          <w:jc w:val="center"/>
        </w:trPr>
        <w:tc>
          <w:tcPr>
            <w:tcW w:w="567" w:type="dxa"/>
            <w:noWrap/>
            <w:vAlign w:val="center"/>
            <w:hideMark/>
          </w:tcPr>
          <w:p w14:paraId="2FAEE1B7" w14:textId="77777777" w:rsidR="003479F4" w:rsidRPr="00467A1E" w:rsidRDefault="003479F4" w:rsidP="007F43E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315E50C" w14:textId="77777777" w:rsidR="003479F4" w:rsidRPr="00467A1E" w:rsidRDefault="003479F4" w:rsidP="007F43E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5A00E6B5" w14:textId="13E7C3B2" w:rsidR="003479F4" w:rsidRPr="0045145D" w:rsidRDefault="00463131" w:rsidP="007F43EF">
            <w:pPr>
              <w:widowControl w:val="0"/>
              <w:tabs>
                <w:tab w:val="left" w:pos="4820"/>
              </w:tabs>
              <w:spacing w:after="0" w:line="240" w:lineRule="auto"/>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3</w:t>
            </w:r>
            <w:r w:rsidR="003479F4" w:rsidRPr="0045145D">
              <w:rPr>
                <w:rFonts w:ascii="Times New Roman" w:eastAsia="Times New Roman" w:hAnsi="Times New Roman" w:cs="Times New Roman"/>
                <w:b/>
                <w:i/>
                <w:color w:val="000000"/>
                <w:sz w:val="24"/>
                <w:szCs w:val="24"/>
                <w:lang w:eastAsia="ru-RU"/>
              </w:rPr>
              <w:t xml:space="preserve"> % </w:t>
            </w:r>
            <w:r w:rsidR="003479F4" w:rsidRPr="0045145D">
              <w:rPr>
                <w:rFonts w:ascii="Times New Roman" w:eastAsia="Times New Roman" w:hAnsi="Times New Roman" w:cs="Times New Roman"/>
                <w:b/>
                <w:sz w:val="24"/>
                <w:szCs w:val="24"/>
                <w:lang w:eastAsia="ru-RU"/>
              </w:rPr>
              <w:t xml:space="preserve"> </w:t>
            </w:r>
            <w:r w:rsidR="003479F4" w:rsidRPr="00684B4F">
              <w:rPr>
                <w:rFonts w:ascii="Times New Roman" w:eastAsia="Times New Roman" w:hAnsi="Times New Roman" w:cs="Times New Roman"/>
                <w:i/>
                <w:color w:val="000000"/>
                <w:sz w:val="24"/>
                <w:szCs w:val="24"/>
                <w:lang w:eastAsia="ru-RU"/>
              </w:rPr>
              <w:t>от начальной (максимальной) цены договора</w:t>
            </w:r>
          </w:p>
        </w:tc>
      </w:tr>
      <w:tr w:rsidR="003479F4" w:rsidRPr="00467A1E" w14:paraId="1086BCDB" w14:textId="77777777" w:rsidTr="007F43EF">
        <w:trPr>
          <w:trHeight w:val="278"/>
          <w:jc w:val="center"/>
        </w:trPr>
        <w:tc>
          <w:tcPr>
            <w:tcW w:w="567" w:type="dxa"/>
            <w:noWrap/>
            <w:vAlign w:val="center"/>
            <w:hideMark/>
          </w:tcPr>
          <w:p w14:paraId="585ACA48" w14:textId="77777777" w:rsidR="003479F4" w:rsidRPr="00467A1E" w:rsidRDefault="003479F4" w:rsidP="007F43E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E0F2192" w14:textId="77777777" w:rsidR="003479F4" w:rsidRPr="00467A1E" w:rsidRDefault="003479F4" w:rsidP="007F43E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587A9B8" w14:textId="77777777" w:rsidR="003479F4" w:rsidRPr="00467A1E" w:rsidRDefault="003479F4" w:rsidP="007F43E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A26ADA">
              <w:rPr>
                <w:rFonts w:ascii="Times New Roman" w:hAnsi="Times New Roman" w:cs="Times New Roman"/>
                <w:i/>
                <w:color w:val="000000"/>
                <w:sz w:val="24"/>
                <w:szCs w:val="24"/>
              </w:rPr>
              <w:t>В соответствии с ТЗ</w:t>
            </w:r>
          </w:p>
        </w:tc>
      </w:tr>
    </w:tbl>
    <w:p w14:paraId="1C07DC33"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BB3825E" w14:textId="77777777" w:rsidR="007F43EF" w:rsidRPr="006B042D" w:rsidRDefault="007F43EF" w:rsidP="007F43EF">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B042D">
        <w:rPr>
          <w:rFonts w:ascii="Times New Roman" w:eastAsia="Times New Roman" w:hAnsi="Times New Roman" w:cs="Times New Roman"/>
          <w:sz w:val="28"/>
          <w:szCs w:val="28"/>
          <w:lang w:eastAsia="ru-RU"/>
        </w:rPr>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14:paraId="109D40B2" w14:textId="77777777" w:rsidR="007F43EF" w:rsidRPr="006B042D" w:rsidRDefault="007F43EF" w:rsidP="007F43EF">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B042D">
        <w:rPr>
          <w:rFonts w:ascii="Times New Roman" w:eastAsia="Times New Roman" w:hAnsi="Times New Roman" w:cs="Times New Roman"/>
          <w:sz w:val="28"/>
          <w:szCs w:val="28"/>
          <w:lang w:eastAsia="ru-RU"/>
        </w:rPr>
        <w:t>Контактное лицо инициатора закупки Салахов Алексей Андреевич, телефон +7 (495) 956-20-67, доб. 6390.</w:t>
      </w:r>
    </w:p>
    <w:p w14:paraId="1F79072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0113AFD9"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информацию о цене за единицу товара/работы/услуги, а также общей </w:t>
      </w:r>
      <w:r w:rsidRPr="00467A1E">
        <w:rPr>
          <w:rFonts w:ascii="Times New Roman" w:eastAsia="Times New Roman" w:hAnsi="Times New Roman" w:cs="Times New Roman"/>
          <w:sz w:val="28"/>
          <w:szCs w:val="28"/>
          <w:lang w:eastAsia="ru-RU"/>
        </w:rPr>
        <w:lastRenderedPageBreak/>
        <w:t>сумме ценового предложения, включающей в себя все налоги, сборы и иные обязательные платежи контрагента, направившего ответ;</w:t>
      </w:r>
    </w:p>
    <w:p w14:paraId="6B4DBB0C"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200DA370"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643CA3E" w14:textId="77777777"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31B27C19" w14:textId="4A6A4240" w:rsidR="00467A1E" w:rsidRPr="00051DD6" w:rsidRDefault="00F7666E" w:rsidP="00F7666E">
      <w:pPr>
        <w:widowControl w:val="0"/>
        <w:numPr>
          <w:ilvl w:val="0"/>
          <w:numId w:val="2"/>
        </w:numPr>
        <w:tabs>
          <w:tab w:val="left" w:pos="426"/>
          <w:tab w:val="left" w:pos="1134"/>
        </w:tabs>
        <w:spacing w:after="0" w:line="240" w:lineRule="auto"/>
        <w:ind w:firstLine="709"/>
        <w:contextualSpacing/>
        <w:jc w:val="both"/>
        <w:rPr>
          <w:rFonts w:ascii="Times New Roman" w:eastAsia="Times New Roman" w:hAnsi="Times New Roman" w:cs="Times New Roman"/>
          <w:i/>
          <w:sz w:val="28"/>
          <w:szCs w:val="28"/>
          <w:lang w:eastAsia="ru-RU"/>
        </w:rPr>
      </w:pPr>
      <w:r w:rsidRPr="00F7666E">
        <w:rPr>
          <w:rFonts w:ascii="Times New Roman" w:eastAsia="Times New Roman" w:hAnsi="Times New Roman" w:cs="Times New Roman"/>
          <w:b/>
          <w:sz w:val="28"/>
          <w:szCs w:val="28"/>
          <w:lang w:eastAsia="ru-RU"/>
        </w:rPr>
        <w:tab/>
      </w:r>
      <w:r w:rsidR="00A94A45" w:rsidRPr="00F7666E">
        <w:rPr>
          <w:rFonts w:ascii="Times New Roman" w:eastAsia="Times New Roman" w:hAnsi="Times New Roman" w:cs="Times New Roman"/>
          <w:b/>
          <w:sz w:val="28"/>
          <w:szCs w:val="28"/>
          <w:lang w:eastAsia="ru-RU"/>
        </w:rPr>
        <w:t xml:space="preserve">В связи с применением </w:t>
      </w:r>
      <w:r w:rsidR="00A94A45">
        <w:rPr>
          <w:rFonts w:ascii="Times New Roman" w:eastAsia="Times New Roman" w:hAnsi="Times New Roman" w:cs="Times New Roman"/>
          <w:b/>
          <w:sz w:val="28"/>
          <w:szCs w:val="28"/>
          <w:lang w:eastAsia="ru-RU"/>
        </w:rPr>
        <w:t>преимущества</w:t>
      </w:r>
      <w:r w:rsidR="00A94A45" w:rsidRPr="00F7666E">
        <w:rPr>
          <w:rFonts w:ascii="Times New Roman" w:eastAsia="Times New Roman" w:hAnsi="Times New Roman" w:cs="Times New Roman"/>
          <w:b/>
          <w:sz w:val="28"/>
          <w:szCs w:val="28"/>
          <w:lang w:eastAsia="ru-RU"/>
        </w:rPr>
        <w:t xml:space="preserve"> закупок</w:t>
      </w:r>
      <w:r w:rsidR="00A94A45" w:rsidRPr="00F7666E">
        <w:rPr>
          <w:rFonts w:ascii="Times New Roman" w:eastAsia="Times New Roman" w:hAnsi="Times New Roman" w:cs="Times New Roman"/>
          <w:sz w:val="28"/>
          <w:szCs w:val="28"/>
          <w:lang w:eastAsia="ru-RU"/>
        </w:rPr>
        <w:t xml:space="preserve">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34E709E0" w14:textId="6FCB00BC"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1E7297A4"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2D302A13" w14:textId="1891531C"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 АО «Почта России»;</w:t>
      </w:r>
    </w:p>
    <w:p w14:paraId="2BCAD6EC"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1FA3E22B" w14:textId="49306695"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запроса</w:t>
      </w:r>
      <w:r w:rsidR="007F43EF">
        <w:rPr>
          <w:rFonts w:ascii="Times New Roman" w:eastAsia="Times New Roman" w:hAnsi="Times New Roman" w:cs="Times New Roman"/>
          <w:sz w:val="28"/>
          <w:szCs w:val="28"/>
          <w:lang w:eastAsia="ru-RU"/>
        </w:rPr>
        <w:t xml:space="preserve"> цен</w:t>
      </w:r>
      <w:r w:rsidRPr="00467A1E">
        <w:rPr>
          <w:rFonts w:ascii="Times New Roman" w:eastAsia="Times New Roman" w:hAnsi="Times New Roman" w:cs="Times New Roman"/>
          <w:sz w:val="28"/>
          <w:szCs w:val="28"/>
          <w:lang w:eastAsia="ru-RU"/>
        </w:rPr>
        <w:t>;</w:t>
      </w:r>
    </w:p>
    <w:p w14:paraId="6D285B91"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404DC29C"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7CBD18E2" w14:textId="77777777" w:rsidR="007F43EF" w:rsidRPr="00467A1E" w:rsidRDefault="007F43EF" w:rsidP="007F43EF">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7D7095ED" w14:textId="77777777" w:rsidR="007F43EF" w:rsidRPr="006B042D" w:rsidRDefault="007F43EF" w:rsidP="007F43EF">
      <w:pPr>
        <w:widowControl w:val="0"/>
        <w:tabs>
          <w:tab w:val="left" w:pos="1701"/>
          <w:tab w:val="left" w:pos="4820"/>
        </w:tabs>
        <w:spacing w:after="0" w:line="240" w:lineRule="auto"/>
        <w:rPr>
          <w:rFonts w:ascii="Times New Roman" w:hAnsi="Times New Roman" w:cs="Times New Roman"/>
          <w:sz w:val="28"/>
          <w:szCs w:val="28"/>
        </w:rPr>
      </w:pPr>
      <w:r>
        <w:rPr>
          <w:rFonts w:ascii="Times New Roman" w:hAnsi="Times New Roman" w:cs="Times New Roman"/>
          <w:sz w:val="28"/>
          <w:szCs w:val="28"/>
        </w:rPr>
        <w:t>Приложения:</w:t>
      </w:r>
    </w:p>
    <w:p w14:paraId="6334A0CD" w14:textId="77777777" w:rsidR="007F43EF" w:rsidRPr="006B042D" w:rsidRDefault="007F43EF" w:rsidP="007F43EF">
      <w:pPr>
        <w:widowControl w:val="0"/>
        <w:tabs>
          <w:tab w:val="left" w:pos="1701"/>
          <w:tab w:val="left" w:pos="4820"/>
        </w:tabs>
        <w:spacing w:after="0" w:line="240" w:lineRule="auto"/>
        <w:rPr>
          <w:rFonts w:ascii="Times New Roman" w:hAnsi="Times New Roman" w:cs="Times New Roman"/>
          <w:sz w:val="28"/>
          <w:szCs w:val="28"/>
        </w:rPr>
      </w:pPr>
      <w:r w:rsidRPr="006B042D">
        <w:rPr>
          <w:rFonts w:ascii="Times New Roman" w:hAnsi="Times New Roman" w:cs="Times New Roman"/>
          <w:sz w:val="28"/>
          <w:szCs w:val="28"/>
        </w:rPr>
        <w:t>1. Техническое задание;</w:t>
      </w:r>
    </w:p>
    <w:p w14:paraId="7509D47A" w14:textId="77777777" w:rsidR="007F43EF" w:rsidRPr="006B042D" w:rsidRDefault="007F43EF" w:rsidP="007F43EF">
      <w:pPr>
        <w:widowControl w:val="0"/>
        <w:tabs>
          <w:tab w:val="left" w:pos="1701"/>
          <w:tab w:val="left" w:pos="4820"/>
        </w:tabs>
        <w:spacing w:after="0" w:line="240" w:lineRule="auto"/>
        <w:rPr>
          <w:rFonts w:ascii="Times New Roman" w:hAnsi="Times New Roman" w:cs="Times New Roman"/>
          <w:sz w:val="28"/>
          <w:szCs w:val="28"/>
        </w:rPr>
      </w:pPr>
      <w:r w:rsidRPr="006B042D">
        <w:rPr>
          <w:rFonts w:ascii="Times New Roman" w:hAnsi="Times New Roman" w:cs="Times New Roman"/>
          <w:sz w:val="28"/>
          <w:szCs w:val="28"/>
        </w:rPr>
        <w:t>2. Примерная форма ответа на запрос на предоставление ценовой информации;</w:t>
      </w:r>
    </w:p>
    <w:p w14:paraId="3004480D" w14:textId="22098D85" w:rsidR="00467A1E" w:rsidRPr="007F43EF" w:rsidRDefault="007F43EF" w:rsidP="007F43EF">
      <w:pPr>
        <w:widowControl w:val="0"/>
        <w:tabs>
          <w:tab w:val="left" w:pos="1701"/>
          <w:tab w:val="left" w:pos="4820"/>
        </w:tabs>
        <w:spacing w:after="0" w:line="240" w:lineRule="auto"/>
        <w:rPr>
          <w:rFonts w:ascii="Times New Roman" w:hAnsi="Times New Roman" w:cs="Times New Roman"/>
          <w:sz w:val="28"/>
          <w:szCs w:val="28"/>
        </w:rPr>
      </w:pPr>
      <w:r w:rsidRPr="006B042D">
        <w:rPr>
          <w:rFonts w:ascii="Times New Roman" w:hAnsi="Times New Roman" w:cs="Times New Roman"/>
          <w:sz w:val="28"/>
          <w:szCs w:val="28"/>
        </w:rPr>
        <w:t>3. Форма детализации ценового предложения.</w:t>
      </w:r>
    </w:p>
    <w:sectPr w:rsidR="00467A1E" w:rsidRPr="007F43EF"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AE004" w14:textId="77777777" w:rsidR="00FC4D35" w:rsidRDefault="00FC4D35" w:rsidP="00467A1E">
      <w:pPr>
        <w:spacing w:after="0" w:line="240" w:lineRule="auto"/>
      </w:pPr>
      <w:r>
        <w:separator/>
      </w:r>
    </w:p>
  </w:endnote>
  <w:endnote w:type="continuationSeparator" w:id="0">
    <w:p w14:paraId="1CEA09F6"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E157E" w14:textId="77777777" w:rsidR="00FC4D35" w:rsidRDefault="00FC4D35" w:rsidP="00467A1E">
      <w:pPr>
        <w:spacing w:after="0" w:line="240" w:lineRule="auto"/>
      </w:pPr>
      <w:r>
        <w:separator/>
      </w:r>
    </w:p>
  </w:footnote>
  <w:footnote w:type="continuationSeparator" w:id="0">
    <w:p w14:paraId="52F4509B"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1770"/>
    <w:rsid w:val="0002376F"/>
    <w:rsid w:val="00051DD6"/>
    <w:rsid w:val="00097869"/>
    <w:rsid w:val="000C28E3"/>
    <w:rsid w:val="000D6C34"/>
    <w:rsid w:val="000E4CC8"/>
    <w:rsid w:val="001C41C0"/>
    <w:rsid w:val="00220201"/>
    <w:rsid w:val="00234315"/>
    <w:rsid w:val="002468AA"/>
    <w:rsid w:val="00275C8C"/>
    <w:rsid w:val="003479F4"/>
    <w:rsid w:val="00400E86"/>
    <w:rsid w:val="0045145D"/>
    <w:rsid w:val="00463131"/>
    <w:rsid w:val="00467A1E"/>
    <w:rsid w:val="0047594F"/>
    <w:rsid w:val="0049782E"/>
    <w:rsid w:val="00524B87"/>
    <w:rsid w:val="00535C7F"/>
    <w:rsid w:val="005443DD"/>
    <w:rsid w:val="005569B9"/>
    <w:rsid w:val="005D1893"/>
    <w:rsid w:val="00684B4F"/>
    <w:rsid w:val="006A6706"/>
    <w:rsid w:val="007044E0"/>
    <w:rsid w:val="00716981"/>
    <w:rsid w:val="007F040D"/>
    <w:rsid w:val="007F089B"/>
    <w:rsid w:val="007F43EF"/>
    <w:rsid w:val="008251E3"/>
    <w:rsid w:val="00884ED8"/>
    <w:rsid w:val="008A0624"/>
    <w:rsid w:val="008A7AC6"/>
    <w:rsid w:val="008C0106"/>
    <w:rsid w:val="0091564D"/>
    <w:rsid w:val="00922CA6"/>
    <w:rsid w:val="00937589"/>
    <w:rsid w:val="009579A4"/>
    <w:rsid w:val="0097775B"/>
    <w:rsid w:val="009B5F1B"/>
    <w:rsid w:val="009F22A5"/>
    <w:rsid w:val="009F66C0"/>
    <w:rsid w:val="00A94A45"/>
    <w:rsid w:val="00AD156F"/>
    <w:rsid w:val="00B05F5D"/>
    <w:rsid w:val="00B32D4D"/>
    <w:rsid w:val="00C22DF3"/>
    <w:rsid w:val="00C27D57"/>
    <w:rsid w:val="00CC6C18"/>
    <w:rsid w:val="00CF2150"/>
    <w:rsid w:val="00D062AA"/>
    <w:rsid w:val="00DD6499"/>
    <w:rsid w:val="00E15DB1"/>
    <w:rsid w:val="00E2037E"/>
    <w:rsid w:val="00E270F8"/>
    <w:rsid w:val="00E7111D"/>
    <w:rsid w:val="00EC0C2F"/>
    <w:rsid w:val="00EE031F"/>
    <w:rsid w:val="00F3385F"/>
    <w:rsid w:val="00F640CB"/>
    <w:rsid w:val="00F703F9"/>
    <w:rsid w:val="00F7666E"/>
    <w:rsid w:val="00FC4D35"/>
    <w:rsid w:val="00FE2021"/>
    <w:rsid w:val="00FF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026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1C41C0"/>
    <w:rPr>
      <w:sz w:val="16"/>
      <w:szCs w:val="16"/>
    </w:rPr>
  </w:style>
  <w:style w:type="paragraph" w:styleId="af0">
    <w:name w:val="annotation text"/>
    <w:basedOn w:val="a"/>
    <w:link w:val="af1"/>
    <w:uiPriority w:val="99"/>
    <w:semiHidden/>
    <w:unhideWhenUsed/>
    <w:rsid w:val="001C41C0"/>
    <w:pPr>
      <w:spacing w:line="240" w:lineRule="auto"/>
    </w:pPr>
    <w:rPr>
      <w:sz w:val="20"/>
      <w:szCs w:val="20"/>
    </w:rPr>
  </w:style>
  <w:style w:type="character" w:customStyle="1" w:styleId="af1">
    <w:name w:val="Текст примечания Знак"/>
    <w:basedOn w:val="a0"/>
    <w:link w:val="af0"/>
    <w:uiPriority w:val="99"/>
    <w:semiHidden/>
    <w:rsid w:val="001C41C0"/>
    <w:rPr>
      <w:sz w:val="20"/>
      <w:szCs w:val="20"/>
    </w:rPr>
  </w:style>
  <w:style w:type="paragraph" w:styleId="af2">
    <w:name w:val="annotation subject"/>
    <w:basedOn w:val="af0"/>
    <w:next w:val="af0"/>
    <w:link w:val="af3"/>
    <w:uiPriority w:val="99"/>
    <w:semiHidden/>
    <w:unhideWhenUsed/>
    <w:rsid w:val="001C41C0"/>
    <w:rPr>
      <w:b/>
      <w:bCs/>
    </w:rPr>
  </w:style>
  <w:style w:type="character" w:customStyle="1" w:styleId="af3">
    <w:name w:val="Тема примечания Знак"/>
    <w:basedOn w:val="af1"/>
    <w:link w:val="af2"/>
    <w:uiPriority w:val="99"/>
    <w:semiHidden/>
    <w:rsid w:val="001C41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508</Words>
  <Characters>2896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Салахов Алексей Андреевич</cp:lastModifiedBy>
  <cp:revision>33</cp:revision>
  <dcterms:created xsi:type="dcterms:W3CDTF">2025-07-08T12:54:00Z</dcterms:created>
  <dcterms:modified xsi:type="dcterms:W3CDTF">2026-06-08T13:27:00Z</dcterms:modified>
</cp:coreProperties>
</file>