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85969" w:rsidRPr="003C1225" w:rsidRDefault="003C1225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13"/>
          <w:szCs w:val="13"/>
          <w:lang w:val="en-US"/>
          <w14:ligatures w14:val="none"/>
        </w:rPr>
      </w:pPr>
      <w:r w:rsidRPr="003C1225">
        <w:rPr>
          <w:rFonts w:ascii="Arial" w:hAnsi="Arial" w:cs="Arial"/>
          <w:noProof/>
          <w:color w:val="FF000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128906</wp:posOffset>
                </wp:positionV>
                <wp:extent cx="4638675" cy="45720"/>
                <wp:effectExtent l="0" t="0" r="0" b="1143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584" w:rsidRPr="00712584" w:rsidRDefault="007125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7.05pt;margin-top:10.15pt;width:365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" filled="f" stroked="f">
                <v:textbox>
                  <w:txbxContent>
                    <w:p w:rsidR="00712584" w:rsidRPr="00712584" w:rsidRDefault="00712584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10AD">
        <w:rPr>
          <w:noProof/>
          <w:color w:val="FF0000"/>
          <w:sz w:val="13"/>
          <w:szCs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2.9pt;margin-top:2.6pt;width:95.55pt;height:46.45pt;z-index:-251657728;mso-position-horizontal-relative:text;mso-position-vertical-relative:text;mso-width-relative:page;mso-height-relative:page">
            <v:imagedata r:id="rId7" o:title="RP_LOGO"/>
          </v:shape>
        </w:pict>
      </w:r>
    </w:p>
    <w:p w:rsidR="008E7B65" w:rsidRPr="003C1225" w:rsidRDefault="008E7B65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28"/>
          <w:szCs w:val="28"/>
          <w:lang w:val="en-US"/>
          <w14:ligatures w14:val="none"/>
        </w:rPr>
      </w:pPr>
    </w:p>
    <w:p w:rsidR="008E7B65" w:rsidRPr="000775FB" w:rsidRDefault="00251E16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23"/>
          <w:szCs w:val="23"/>
          <w14:ligatures w14:val="none"/>
        </w:rPr>
      </w:pPr>
      <w:r>
        <w:rPr>
          <w:rFonts w:ascii="Arial" w:hAnsi="Arial" w:cs="Arial"/>
          <w:b/>
          <w:color w:val="001489"/>
          <w:sz w:val="23"/>
          <w:szCs w:val="23"/>
          <w14:ligatures w14:val="none"/>
        </w:rPr>
        <w:t>Автотранспортное подразделение</w:t>
      </w:r>
      <w:r w:rsidR="008E7B65" w:rsidRPr="000775FB">
        <w:rPr>
          <w:rFonts w:ascii="Arial" w:hAnsi="Arial" w:cs="Arial"/>
          <w:b/>
          <w:color w:val="001489"/>
          <w:sz w:val="23"/>
          <w:szCs w:val="23"/>
          <w14:ligatures w14:val="none"/>
        </w:rPr>
        <w:t xml:space="preserve"> </w:t>
      </w:r>
    </w:p>
    <w:p w:rsidR="00D953BD" w:rsidRPr="000775FB" w:rsidRDefault="003C1225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23"/>
          <w:szCs w:val="23"/>
          <w14:ligatures w14:val="none"/>
        </w:rPr>
      </w:pPr>
      <w:r w:rsidRPr="009974DE">
        <w:rPr>
          <w:rFonts w:ascii="Arial" w:hAnsi="Arial" w:cs="Arial"/>
          <w:noProof/>
          <w:color w:val="001489"/>
          <w:sz w:val="23"/>
          <w:szCs w:val="23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4672965</wp:posOffset>
                </wp:positionH>
                <wp:positionV relativeFrom="paragraph">
                  <wp:posOffset>59690</wp:posOffset>
                </wp:positionV>
                <wp:extent cx="1571625" cy="2057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584" w:rsidRPr="00B4248E" w:rsidRDefault="00B85969">
                            <w:pPr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</w:pPr>
                            <w:r w:rsidRPr="00B4248E"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  <w:t>АКЦИОНЕРНОЕ ОБЩЕСТВО</w:t>
                            </w:r>
                            <w:r w:rsidR="00712584" w:rsidRPr="00B4248E">
                              <w:rPr>
                                <w:rFonts w:ascii="Arial" w:hAnsi="Arial" w:cs="Arial"/>
                                <w:b/>
                                <w:color w:val="000099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67.95pt;margin-top:4.7pt;width:123.75pt;height:16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" filled="f" stroked="f">
                <v:textbox>
                  <w:txbxContent>
                    <w:p w:rsidR="00712584" w:rsidRPr="00B4248E" w:rsidRDefault="00B85969">
                      <w:pPr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</w:pPr>
                      <w:r w:rsidRPr="00B4248E"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  <w:t>АКЦИОНЕРНОЕ ОБЩЕСТВО</w:t>
                      </w:r>
                      <w:r w:rsidR="00712584" w:rsidRPr="00B4248E">
                        <w:rPr>
                          <w:rFonts w:ascii="Arial" w:hAnsi="Arial" w:cs="Arial"/>
                          <w:b/>
                          <w:color w:val="000099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5FB" w:rsidRPr="000775FB">
        <w:rPr>
          <w:rFonts w:ascii="Arial" w:hAnsi="Arial" w:cs="Arial"/>
          <w:b/>
          <w:color w:val="001489"/>
          <w:sz w:val="23"/>
          <w:szCs w:val="23"/>
          <w14:ligatures w14:val="none"/>
        </w:rPr>
        <w:t>УФПС ПРИМОРСКОГО КРАЯ</w:t>
      </w:r>
    </w:p>
    <w:p w:rsidR="00D953BD" w:rsidRPr="00635F96" w:rsidRDefault="00635F96" w:rsidP="00AB588B">
      <w:pPr>
        <w:widowControl w:val="0"/>
        <w:spacing w:after="0" w:line="30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635F96">
        <w:rPr>
          <w:rFonts w:ascii="Arial" w:hAnsi="Arial" w:cs="Arial"/>
          <w:b/>
          <w:color w:val="000000" w:themeColor="text1"/>
          <w:sz w:val="21"/>
          <w:szCs w:val="21"/>
          <w14:ligatures w14:val="none"/>
        </w:rPr>
        <w:t xml:space="preserve">                                                                                                     </w:t>
      </w:r>
      <w:r w:rsidR="001F5B37" w:rsidRPr="00635F96">
        <w:rPr>
          <w:rFonts w:ascii="Arial" w:hAnsi="Arial" w:cs="Arial"/>
          <w:b/>
          <w:color w:val="000000" w:themeColor="text1"/>
          <w:sz w:val="21"/>
          <w:szCs w:val="21"/>
          <w14:ligatures w14:val="none"/>
        </w:rPr>
        <w:t xml:space="preserve">  </w:t>
      </w:r>
    </w:p>
    <w:p w:rsidR="002C37D0" w:rsidRPr="002C4F90" w:rsidRDefault="003C1225" w:rsidP="002C37D0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</w:pPr>
      <w:r w:rsidRPr="002C4F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Запрос на</w:t>
      </w:r>
      <w:r w:rsidR="002C37D0" w:rsidRPr="002C4F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 xml:space="preserve"> предоставление цен</w:t>
      </w:r>
      <w:r w:rsidR="00457286" w:rsidRPr="002C4F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овой информации</w:t>
      </w:r>
      <w:r w:rsidR="002C37D0" w:rsidRPr="002C4F9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 xml:space="preserve"> </w:t>
      </w:r>
    </w:p>
    <w:p w:rsidR="00B25C70" w:rsidRPr="002C4F90" w:rsidRDefault="00B25C70" w:rsidP="002C37D0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</w:pPr>
    </w:p>
    <w:p w:rsidR="0078477E" w:rsidRPr="002C4F90" w:rsidRDefault="002C37D0" w:rsidP="0078477E">
      <w:pPr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  <w14:cntxtAlts w14:val="0"/>
        </w:rPr>
      </w:pPr>
      <w:r w:rsidRPr="003C1225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УФПС </w:t>
      </w:r>
      <w:r w:rsidR="003C1225" w:rsidRPr="003C1225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>Приморского края</w:t>
      </w:r>
      <w:r w:rsidRPr="003C1225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  <w:t xml:space="preserve"> АО «Почта России» просит предоставить ценовую информацию в отношении следующего предмета закупки: </w:t>
      </w:r>
      <w:r w:rsidR="000814A2" w:rsidRPr="000814A2">
        <w:rPr>
          <w:rFonts w:ascii="Times New Roman" w:eastAsia="Calibri" w:hAnsi="Times New Roman" w:cs="Times New Roman"/>
          <w:b/>
          <w:kern w:val="2"/>
          <w:sz w:val="22"/>
          <w:szCs w:val="22"/>
          <w:lang w:eastAsia="en-US"/>
          <w14:ligatures w14:val="standardContextual"/>
          <w14:cntxtAlts w14:val="0"/>
        </w:rPr>
        <w:t>оказание услуг по техническому обслуживанию и ремонту легкового и грузового транспорта с использованием запасных частей, предоставляемых исполнителем, для нужд УФПС Приморского края АО «Почта России»</w:t>
      </w:r>
      <w:r w:rsidR="002C4F90" w:rsidRPr="002C4F90">
        <w:rPr>
          <w:rFonts w:ascii="Times New Roman" w:eastAsia="Calibri" w:hAnsi="Times New Roman" w:cs="Times New Roman"/>
          <w:b/>
          <w:kern w:val="2"/>
          <w:sz w:val="22"/>
          <w:szCs w:val="22"/>
          <w:lang w:eastAsia="en-US"/>
          <w14:ligatures w14:val="standardContextual"/>
          <w14:cntxtAlts w14:val="0"/>
        </w:rPr>
        <w:t xml:space="preserve">, </w:t>
      </w:r>
      <w:r w:rsidR="002C4F90" w:rsidRPr="002C4F90">
        <w:rPr>
          <w:rFonts w:ascii="Times New Roman" w:eastAsia="Calibri" w:hAnsi="Times New Roman" w:cs="Times New Roman"/>
          <w:kern w:val="2"/>
          <w:sz w:val="22"/>
          <w:szCs w:val="22"/>
          <w:lang w:eastAsia="en-US"/>
          <w14:ligatures w14:val="standardContextual"/>
          <w14:cntxtAlts w14:val="0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402"/>
        <w:gridCol w:w="5524"/>
      </w:tblGrid>
      <w:tr w:rsidR="002C37D0" w:rsidRPr="004B025A" w:rsidTr="0096625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Описание товара/ работ/ услуг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3C1225" w:rsidP="003C1225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Оказание по ремонту и техническому обслуживанию транспортных средств </w:t>
            </w:r>
          </w:p>
        </w:tc>
      </w:tr>
      <w:tr w:rsidR="002C37D0" w:rsidRPr="004B025A" w:rsidTr="0096625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ОКПД2 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3C1225" w:rsidP="002C37D0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45.20.11.111</w:t>
            </w:r>
          </w:p>
        </w:tc>
      </w:tr>
      <w:tr w:rsidR="002C37D0" w:rsidRPr="004B025A" w:rsidTr="0096625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Единица измерения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4F9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Нормо/час</w:t>
            </w:r>
          </w:p>
        </w:tc>
      </w:tr>
      <w:tr w:rsidR="002C37D0" w:rsidRPr="004B025A" w:rsidTr="0096625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Количество/ объем товара/ работ/ услуг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D0" w:rsidRPr="004B025A" w:rsidRDefault="002C4F90" w:rsidP="000814A2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</w:t>
            </w:r>
            <w:r w:rsidR="000814A2"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Объем не</w:t>
            </w:r>
            <w:r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определен, </w:t>
            </w:r>
            <w:r w:rsidR="000814A2"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услуги оказываются в соответствии с</w:t>
            </w:r>
            <w:r w:rsidR="003C1225" w:rsidRPr="004B025A"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потребностям</w:t>
            </w:r>
            <w:r w:rsidR="000814A2"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и</w:t>
            </w:r>
            <w:r w:rsidR="003C1225" w:rsidRPr="004B025A"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Заказчика. </w:t>
            </w:r>
          </w:p>
        </w:tc>
      </w:tr>
      <w:tr w:rsidR="002C37D0" w:rsidRPr="004B025A" w:rsidTr="0096625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В соответствии с Техническим заданием</w:t>
            </w:r>
            <w:r w:rsidR="002C4F90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, раздел 4.</w:t>
            </w:r>
          </w:p>
        </w:tc>
      </w:tr>
      <w:tr w:rsidR="002C37D0" w:rsidRPr="004B025A" w:rsidTr="0096625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Место поставки товара/ выполнения работ/ оказания услуг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D0" w:rsidRPr="004B025A" w:rsidRDefault="003C1225" w:rsidP="003C1225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На СТО Исполнителя , в</w:t>
            </w:r>
            <w:r w:rsidR="002C37D0"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соответствии с Техническим заданием</w:t>
            </w:r>
          </w:p>
        </w:tc>
      </w:tr>
      <w:tr w:rsidR="002C37D0" w:rsidRPr="004B025A" w:rsidTr="0096625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37D0" w:rsidRPr="004B025A" w:rsidRDefault="003C1225" w:rsidP="007C2C5A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По заявкам Заказчика, в течение </w:t>
            </w:r>
            <w:r w:rsidR="007C2C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срока действия </w:t>
            </w: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Договора</w:t>
            </w:r>
          </w:p>
        </w:tc>
      </w:tr>
      <w:tr w:rsidR="002C37D0" w:rsidRPr="004B025A" w:rsidTr="0096625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Предполагаемые сроки проведения закупки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225570" w:rsidRDefault="0022557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val="en-US" w:eastAsia="en-US"/>
                <w14:ligatures w14:val="standardContextual"/>
                <w14:cntxtAlts w14:val="0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Июль-август 2026</w:t>
            </w:r>
          </w:p>
        </w:tc>
      </w:tr>
      <w:tr w:rsidR="002C37D0" w:rsidRPr="004B025A" w:rsidTr="0096625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Порядок оплаты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4F90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Оплата производится </w:t>
            </w:r>
            <w:r w:rsidR="002C4F90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не позднее</w:t>
            </w: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7 (семи) рабочих дней с даты подписания </w:t>
            </w:r>
            <w:r w:rsidR="002C4F90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Исполнителем</w:t>
            </w:r>
            <w:r w:rsidR="00B25C70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</w:t>
            </w:r>
            <w:r w:rsidRPr="004B025A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соответствующего Акта.</w:t>
            </w:r>
          </w:p>
        </w:tc>
      </w:tr>
      <w:tr w:rsidR="002C37D0" w:rsidRPr="004B025A" w:rsidTr="0096625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Размер обеспечения исполнения договора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4F90" w:rsidP="002C37D0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5% от общей цены договора</w:t>
            </w:r>
          </w:p>
        </w:tc>
      </w:tr>
      <w:tr w:rsidR="002C37D0" w:rsidRPr="004B025A" w:rsidTr="0096625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37D0" w:rsidP="002C37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D0" w:rsidRPr="004B025A" w:rsidRDefault="002C37D0" w:rsidP="002C37D0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 w:rsidRPr="004B025A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7D0" w:rsidRPr="004B025A" w:rsidRDefault="002C4F90" w:rsidP="00B25C70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>В соответствии с разделом 7 Технического задания</w:t>
            </w:r>
            <w:r w:rsidR="00B25C70" w:rsidRPr="00B25C70">
              <w:rPr>
                <w:rFonts w:ascii="Times New Roman" w:eastAsia="Calibri" w:hAnsi="Times New Roman" w:cs="Times New Roman"/>
                <w:i/>
                <w:color w:val="auto"/>
                <w:kern w:val="2"/>
                <w:sz w:val="22"/>
                <w:szCs w:val="22"/>
                <w:lang w:eastAsia="en-US"/>
                <w14:ligatures w14:val="standardContextual"/>
                <w14:cntxtAlts w14:val="0"/>
              </w:rPr>
              <w:t xml:space="preserve"> </w:t>
            </w:r>
          </w:p>
        </w:tc>
      </w:tr>
    </w:tbl>
    <w:p w:rsidR="002C37D0" w:rsidRPr="002C37D0" w:rsidRDefault="002C37D0" w:rsidP="002C37D0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926565" w:rsidRDefault="00B25C70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926565" w:rsidRPr="0092656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7 (семи) рабочих</w:t>
      </w: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дней, </w:t>
      </w:r>
      <w:r w:rsidRPr="002625D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посредством</w:t>
      </w:r>
      <w:r w:rsidR="002625D5" w:rsidRPr="002625D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функционала </w:t>
      </w:r>
      <w:r w:rsidR="002625D5" w:rsidRPr="00822A79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Электронной</w:t>
      </w:r>
      <w:r w:rsidR="002625D5" w:rsidRPr="002625D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торговой площадки</w:t>
      </w:r>
    </w:p>
    <w:p w:rsidR="002625D5" w:rsidRDefault="002625D5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926565" w:rsidRPr="00926565" w:rsidRDefault="00926565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92656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 xml:space="preserve">Контактное лицо Инициатора закупки: Золочевская Татьяна Ивановна </w:t>
      </w:r>
    </w:p>
    <w:p w:rsidR="00926565" w:rsidRDefault="00926565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926565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Телефон: +7 (423) 222-4466, (2286)</w:t>
      </w:r>
      <w:r w:rsidR="00D6250B" w:rsidRPr="00D6250B">
        <w:t xml:space="preserve"> </w:t>
      </w:r>
      <w:hyperlink r:id="rId8" w:history="1">
        <w:r w:rsidR="00D6250B" w:rsidRPr="00CA0B7A">
          <w:rPr>
            <w:rStyle w:val="a9"/>
            <w:rFonts w:ascii="Times New Roman" w:eastAsia="Calibri" w:hAnsi="Times New Roman" w:cs="Times New Roman"/>
            <w:kern w:val="2"/>
            <w:sz w:val="24"/>
            <w:szCs w:val="24"/>
            <w:lang w:eastAsia="en-US"/>
            <w14:ligatures w14:val="standardContextual"/>
            <w14:cntxtAlts w14:val="0"/>
          </w:rPr>
          <w:t>Tatyana.Zolochevskaya@russianpost.ru</w:t>
        </w:r>
      </w:hyperlink>
    </w:p>
    <w:p w:rsidR="00D6250B" w:rsidRDefault="00D6250B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B25C70" w:rsidRPr="00B25C70" w:rsidRDefault="00B25C70" w:rsidP="0092656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Предоставляемое ценовое предложение должно содержать:</w:t>
      </w:r>
    </w:p>
    <w:p w:rsidR="00B25C70" w:rsidRPr="00B25C70" w:rsidRDefault="00B25C70" w:rsidP="00B25C70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B25C70" w:rsidRPr="00B25C70" w:rsidRDefault="00B25C70" w:rsidP="00B25C70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срок действия ценового предложения;</w:t>
      </w:r>
    </w:p>
    <w:p w:rsidR="00B25C70" w:rsidRPr="00B25C70" w:rsidRDefault="00B25C70" w:rsidP="00B25C70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lastRenderedPageBreak/>
        <w:t>расчет предлагаемой цены с целью предупреждения намеренного завышения или занижения цен товара/ работ/ услуг;</w:t>
      </w:r>
    </w:p>
    <w:p w:rsidR="00B25C70" w:rsidRPr="00B25C70" w:rsidRDefault="00B25C70" w:rsidP="00B25C70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сведения об ИНН/ ОГРН (при наличии).</w:t>
      </w:r>
    </w:p>
    <w:p w:rsidR="00926565" w:rsidRPr="00926565" w:rsidRDefault="00926565" w:rsidP="00B25C70">
      <w:pPr>
        <w:tabs>
          <w:tab w:val="left" w:pos="426"/>
          <w:tab w:val="left" w:pos="4820"/>
        </w:tabs>
        <w:spacing w:after="0" w:line="240" w:lineRule="auto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2625D5" w:rsidRPr="002625D5" w:rsidRDefault="00D6250B" w:rsidP="002625D5">
      <w:p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</w:pPr>
      <w:r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 xml:space="preserve">В случае направления </w:t>
      </w:r>
      <w:r w:rsidRPr="002625D5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>ценового</w:t>
      </w:r>
      <w:r w:rsidR="002C4F90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предложени</w:t>
      </w:r>
      <w:r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>я</w:t>
      </w:r>
      <w:r w:rsidR="002C4F90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</w:t>
      </w:r>
      <w:r w:rsidR="002625D5" w:rsidRPr="002625D5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 xml:space="preserve">на электронную почту </w:t>
      </w:r>
    </w:p>
    <w:p w:rsidR="002625D5" w:rsidRPr="002625D5" w:rsidRDefault="00BC10AD" w:rsidP="002625D5">
      <w:p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</w:pPr>
      <w:hyperlink r:id="rId9" w:history="1">
        <w:r w:rsidR="002625D5" w:rsidRPr="00BF0D7C">
          <w:rPr>
            <w:rStyle w:val="a9"/>
            <w:rFonts w:asciiTheme="minorHAnsi" w:eastAsiaTheme="minorHAnsi" w:hAnsiTheme="minorHAnsi" w:cstheme="minorBidi"/>
            <w:kern w:val="2"/>
            <w:sz w:val="24"/>
            <w:szCs w:val="24"/>
            <w:lang w:eastAsia="en-US"/>
            <w14:ligatures w14:val="standardContextual"/>
            <w14:cntxtAlts w14:val="0"/>
          </w:rPr>
          <w:t>offer-R25@russianpost.ru</w:t>
        </w:r>
      </w:hyperlink>
      <w:r w:rsidR="002625D5" w:rsidRPr="002625D5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 xml:space="preserve"> предупреждаем, что ценовое предложение будет подлежать регистрации </w:t>
      </w:r>
      <w:r w:rsidR="002625D5" w:rsidRPr="002625D5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u w:val="single"/>
          <w:lang w:eastAsia="en-US"/>
          <w14:ligatures w14:val="standardContextual"/>
          <w14:cntxtAlts w14:val="0"/>
        </w:rPr>
        <w:t>при обязательном наличии</w:t>
      </w:r>
      <w:r w:rsidR="002625D5" w:rsidRPr="002625D5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  <w14:cntxtAlts w14:val="0"/>
        </w:rPr>
        <w:t>:</w:t>
      </w:r>
    </w:p>
    <w:p w:rsidR="00B25C70" w:rsidRPr="00B25C70" w:rsidRDefault="00B25C70" w:rsidP="00B25C70">
      <w:pPr>
        <w:tabs>
          <w:tab w:val="left" w:pos="426"/>
          <w:tab w:val="left" w:pos="48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B25C70" w:rsidRPr="00B25C70" w:rsidRDefault="00B25C70" w:rsidP="00B25C70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официального бланка и подписи лица – представителя отправителя;</w:t>
      </w:r>
    </w:p>
    <w:p w:rsidR="00B25C70" w:rsidRPr="00B25C70" w:rsidRDefault="00B25C70" w:rsidP="00B25C70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номера исходящего запроса либо номера процедуры запроса цен ТРУ на ЭП (указывается в случае, если данное ценовое предложение подается в ответ на размещенный на ЭП запрос цен ТРУ);</w:t>
      </w:r>
    </w:p>
    <w:p w:rsidR="00B25C70" w:rsidRPr="00B25C70" w:rsidRDefault="00B25C70" w:rsidP="00B25C70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наименования (предмета) договора;</w:t>
      </w:r>
    </w:p>
    <w:p w:rsidR="00B25C70" w:rsidRPr="00B25C70" w:rsidRDefault="00B25C70" w:rsidP="00B25C70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ФИО контактного лица от Инициатора закупки, электронной почты, телефона (указано в адресном запросе или в запросе цен ТРУ на ЭП);</w:t>
      </w:r>
    </w:p>
    <w:p w:rsidR="00B25C70" w:rsidRPr="00B25C70" w:rsidRDefault="00B25C70" w:rsidP="00B25C70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полного наименования (АУО, МР, ПТ, СП, УФПС).</w:t>
      </w:r>
    </w:p>
    <w:p w:rsidR="00926565" w:rsidRDefault="00926565" w:rsidP="00B25C70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B25C70" w:rsidRPr="00B25C70" w:rsidRDefault="00B25C70" w:rsidP="00B25C70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B25C70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25C70" w:rsidRPr="00B25C70" w:rsidRDefault="00B25C70" w:rsidP="00B25C70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B25C70" w:rsidRPr="00B25C70" w:rsidRDefault="00B25C70" w:rsidP="00B25C70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B25C70" w:rsidRPr="00B25C70" w:rsidRDefault="00B25C70" w:rsidP="00B25C70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</w:pPr>
    </w:p>
    <w:p w:rsidR="00B25C70" w:rsidRPr="00D6250B" w:rsidRDefault="00D6250B" w:rsidP="00B25C70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D6250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Приложения:</w:t>
      </w:r>
    </w:p>
    <w:p w:rsidR="00D6250B" w:rsidRPr="00D6250B" w:rsidRDefault="00D6250B" w:rsidP="00D6250B">
      <w:pPr>
        <w:pStyle w:val="af"/>
        <w:numPr>
          <w:ilvl w:val="0"/>
          <w:numId w:val="5"/>
        </w:num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D6250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Техническое задание</w:t>
      </w:r>
    </w:p>
    <w:p w:rsidR="00D6250B" w:rsidRPr="00D6250B" w:rsidRDefault="00D6250B" w:rsidP="00D6250B">
      <w:pPr>
        <w:pStyle w:val="af"/>
        <w:numPr>
          <w:ilvl w:val="0"/>
          <w:numId w:val="5"/>
        </w:num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  <w:r w:rsidRPr="00D6250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  <w:t>Форма ответа на запрос ЦИ</w:t>
      </w:r>
    </w:p>
    <w:p w:rsidR="00B25C70" w:rsidRPr="00D6250B" w:rsidRDefault="00B25C70" w:rsidP="00B25C70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  <w14:cntxtAlts w14:val="0"/>
        </w:rPr>
      </w:pPr>
    </w:p>
    <w:p w:rsidR="004D6941" w:rsidRPr="004B025A" w:rsidRDefault="004D6941" w:rsidP="00225F4A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auto"/>
          <w:sz w:val="22"/>
          <w:szCs w:val="22"/>
          <w14:ligatures w14:val="none"/>
        </w:rPr>
      </w:pPr>
    </w:p>
    <w:p w:rsidR="00830269" w:rsidRPr="008027F6" w:rsidRDefault="004D6941" w:rsidP="00225F4A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  <w:t xml:space="preserve">                     </w:t>
      </w:r>
      <w:r w:rsidR="00B54155">
        <w:rPr>
          <w:rFonts w:ascii="Times New Roman" w:hAnsi="Times New Roman" w:cs="Times New Roman"/>
          <w:color w:val="auto"/>
          <w:sz w:val="28"/>
          <w:szCs w:val="28"/>
          <w14:ligatures w14:val="none"/>
        </w:rPr>
        <w:t xml:space="preserve">           </w:t>
      </w:r>
      <w:r w:rsidR="00635F96">
        <w:rPr>
          <w:rFonts w:ascii="Times New Roman" w:hAnsi="Times New Roman" w:cs="Times New Roman"/>
          <w:color w:val="auto"/>
          <w:sz w:val="28"/>
          <w:szCs w:val="28"/>
          <w14:ligatures w14:val="none"/>
        </w:rPr>
        <w:t xml:space="preserve">                                           </w:t>
      </w:r>
    </w:p>
    <w:sectPr w:rsidR="00830269" w:rsidRPr="008027F6" w:rsidSect="002C4F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AD" w:rsidRDefault="00BC10AD" w:rsidP="002C37D0">
      <w:pPr>
        <w:spacing w:after="0" w:line="240" w:lineRule="auto"/>
      </w:pPr>
      <w:r>
        <w:separator/>
      </w:r>
    </w:p>
  </w:endnote>
  <w:endnote w:type="continuationSeparator" w:id="0">
    <w:p w:rsidR="00BC10AD" w:rsidRDefault="00BC10AD" w:rsidP="002C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AD" w:rsidRDefault="00BC10AD" w:rsidP="002C37D0">
      <w:pPr>
        <w:spacing w:after="0" w:line="240" w:lineRule="auto"/>
      </w:pPr>
      <w:r>
        <w:separator/>
      </w:r>
    </w:p>
  </w:footnote>
  <w:footnote w:type="continuationSeparator" w:id="0">
    <w:p w:rsidR="00BC10AD" w:rsidRDefault="00BC10AD" w:rsidP="002C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F0DB7"/>
    <w:multiLevelType w:val="hybridMultilevel"/>
    <w:tmpl w:val="AD54FE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71017"/>
    <w:multiLevelType w:val="hybridMultilevel"/>
    <w:tmpl w:val="57F0EE44"/>
    <w:lvl w:ilvl="0" w:tplc="F32EF20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4F7C1695"/>
    <w:multiLevelType w:val="hybridMultilevel"/>
    <w:tmpl w:val="FA88D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15"/>
    <w:rsid w:val="000775FB"/>
    <w:rsid w:val="000814A2"/>
    <w:rsid w:val="000F0280"/>
    <w:rsid w:val="000F30B3"/>
    <w:rsid w:val="00136A15"/>
    <w:rsid w:val="001726A9"/>
    <w:rsid w:val="001B1B1A"/>
    <w:rsid w:val="001D21AC"/>
    <w:rsid w:val="001F5B37"/>
    <w:rsid w:val="00225570"/>
    <w:rsid w:val="00225F4A"/>
    <w:rsid w:val="00251E16"/>
    <w:rsid w:val="002625D5"/>
    <w:rsid w:val="0028703D"/>
    <w:rsid w:val="00293383"/>
    <w:rsid w:val="002C37D0"/>
    <w:rsid w:val="002C4F90"/>
    <w:rsid w:val="00330BB7"/>
    <w:rsid w:val="003C1225"/>
    <w:rsid w:val="00457286"/>
    <w:rsid w:val="004978A9"/>
    <w:rsid w:val="004B025A"/>
    <w:rsid w:val="004D6941"/>
    <w:rsid w:val="00533B5A"/>
    <w:rsid w:val="005842AE"/>
    <w:rsid w:val="00635F96"/>
    <w:rsid w:val="00712584"/>
    <w:rsid w:val="0078477E"/>
    <w:rsid w:val="007C2C5A"/>
    <w:rsid w:val="008027F6"/>
    <w:rsid w:val="00822A79"/>
    <w:rsid w:val="00830269"/>
    <w:rsid w:val="008A1475"/>
    <w:rsid w:val="008B375C"/>
    <w:rsid w:val="008E7B65"/>
    <w:rsid w:val="008F451A"/>
    <w:rsid w:val="00926565"/>
    <w:rsid w:val="00934EBE"/>
    <w:rsid w:val="009708A3"/>
    <w:rsid w:val="009974DE"/>
    <w:rsid w:val="00A16AC2"/>
    <w:rsid w:val="00AA0704"/>
    <w:rsid w:val="00AB588B"/>
    <w:rsid w:val="00AF2A10"/>
    <w:rsid w:val="00B25C70"/>
    <w:rsid w:val="00B4248E"/>
    <w:rsid w:val="00B54155"/>
    <w:rsid w:val="00B71588"/>
    <w:rsid w:val="00B80E82"/>
    <w:rsid w:val="00B85969"/>
    <w:rsid w:val="00BC10AD"/>
    <w:rsid w:val="00BF5DDC"/>
    <w:rsid w:val="00CE1D76"/>
    <w:rsid w:val="00D30B3F"/>
    <w:rsid w:val="00D6250B"/>
    <w:rsid w:val="00D953BD"/>
    <w:rsid w:val="00DF6FA5"/>
    <w:rsid w:val="00E67783"/>
    <w:rsid w:val="00EB6329"/>
    <w:rsid w:val="00EF6C0A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B5317C-905F-40DB-A7AF-8B817C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8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B65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Default">
    <w:name w:val="Default"/>
    <w:rsid w:val="00533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C37D0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rsid w:val="002C37D0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7">
    <w:name w:val="footnote reference"/>
    <w:basedOn w:val="a0"/>
    <w:uiPriority w:val="99"/>
    <w:unhideWhenUsed/>
    <w:rsid w:val="002C37D0"/>
    <w:rPr>
      <w:vertAlign w:val="superscript"/>
    </w:rPr>
  </w:style>
  <w:style w:type="table" w:styleId="a8">
    <w:name w:val="Table Grid"/>
    <w:basedOn w:val="a1"/>
    <w:uiPriority w:val="59"/>
    <w:rsid w:val="002C3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37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B25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25D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6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25D5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c">
    <w:name w:val="footer"/>
    <w:basedOn w:val="a"/>
    <w:link w:val="ad"/>
    <w:uiPriority w:val="99"/>
    <w:unhideWhenUsed/>
    <w:rsid w:val="0026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25D5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e">
    <w:name w:val="Emphasis"/>
    <w:basedOn w:val="a0"/>
    <w:uiPriority w:val="20"/>
    <w:qFormat/>
    <w:rsid w:val="000F0280"/>
    <w:rPr>
      <w:i/>
      <w:iCs/>
    </w:rPr>
  </w:style>
  <w:style w:type="paragraph" w:styleId="af">
    <w:name w:val="List Paragraph"/>
    <w:basedOn w:val="a"/>
    <w:uiPriority w:val="34"/>
    <w:qFormat/>
    <w:rsid w:val="00D6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Zolochevskaya@russianpo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2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Дыняк Ксения Викторовна</dc:creator>
  <cp:keywords/>
  <dc:description/>
  <cp:lastModifiedBy>Антипьева Ирина Валерьевна</cp:lastModifiedBy>
  <cp:revision>2</cp:revision>
  <cp:lastPrinted>2019-09-30T05:19:00Z</cp:lastPrinted>
  <dcterms:created xsi:type="dcterms:W3CDTF">2026-06-09T00:30:00Z</dcterms:created>
  <dcterms:modified xsi:type="dcterms:W3CDTF">2026-06-09T00:30:00Z</dcterms:modified>
</cp:coreProperties>
</file>