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06F823D5"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0101EA" w:rsidRPr="000101EA">
        <w:rPr>
          <w:rFonts w:ascii="Times New Roman" w:hAnsi="Times New Roman" w:cs="Times New Roman"/>
          <w:b/>
          <w:sz w:val="24"/>
          <w:szCs w:val="24"/>
        </w:rPr>
        <w:t>(</w:t>
      </w:r>
      <w:r w:rsidR="004278B7" w:rsidRPr="004278B7">
        <w:rPr>
          <w:rFonts w:ascii="Times New Roman" w:hAnsi="Times New Roman" w:cs="Times New Roman"/>
          <w:b/>
          <w:sz w:val="24"/>
          <w:szCs w:val="24"/>
        </w:rPr>
        <w:t>выпрессовщик шкворней с тележкой</w:t>
      </w:r>
      <w:r w:rsidR="000101EA" w:rsidRPr="000101EA">
        <w:rPr>
          <w:rFonts w:ascii="Times New Roman" w:hAnsi="Times New Roman" w:cs="Times New Roman"/>
          <w:b/>
          <w:sz w:val="24"/>
          <w:szCs w:val="24"/>
        </w:rPr>
        <w:t>)</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325DD8A1" w:rsidR="008B607C" w:rsidRPr="00C2727C" w:rsidRDefault="00C114F8" w:rsidP="00F62A1B">
      <w:pPr>
        <w:widowControl w:val="0"/>
        <w:autoSpaceDE w:val="0"/>
        <w:autoSpaceDN w:val="0"/>
        <w:adjustRightInd w:val="0"/>
        <w:spacing w:after="200" w:line="276" w:lineRule="auto"/>
        <w:ind w:firstLine="567"/>
        <w:contextualSpacing/>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4278B7" w:rsidRPr="004278B7">
        <w:rPr>
          <w:rFonts w:ascii="Times New Roman" w:eastAsia="Calibri" w:hAnsi="Times New Roman" w:cs="Times New Roman"/>
          <w:sz w:val="24"/>
          <w:szCs w:val="24"/>
        </w:rPr>
        <w:t>выпрессовщик шкворней с тележкой</w:t>
      </w:r>
      <w:r w:rsidR="0063263A" w:rsidRPr="0063263A">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w:t>
      </w:r>
      <w:r w:rsidRPr="00C2727C">
        <w:rPr>
          <w:rFonts w:ascii="Times New Roman" w:eastAsia="Calibri" w:hAnsi="Times New Roman" w:cs="Times New Roman"/>
          <w:sz w:val="24"/>
          <w:szCs w:val="24"/>
          <w:lang w:eastAsia="ar-SA"/>
        </w:rPr>
        <w:lastRenderedPageBreak/>
        <w:t>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w:t>
      </w:r>
      <w:r w:rsidRPr="00C2727C">
        <w:rPr>
          <w:rFonts w:ascii="Times New Roman" w:eastAsia="Times New Roman" w:hAnsi="Times New Roman" w:cs="Times New Roman"/>
          <w:sz w:val="24"/>
          <w:szCs w:val="24"/>
        </w:rPr>
        <w:lastRenderedPageBreak/>
        <w:t xml:space="preserve">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B935505"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449D7">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52C989EE" w:rsidR="0028524E" w:rsidRPr="00FA7051" w:rsidRDefault="004278B7" w:rsidP="0028524E">
            <w:pPr>
              <w:widowControl w:val="0"/>
              <w:autoSpaceDE w:val="0"/>
              <w:autoSpaceDN w:val="0"/>
              <w:adjustRightInd w:val="0"/>
              <w:spacing w:after="0" w:line="240" w:lineRule="auto"/>
              <w:jc w:val="center"/>
              <w:rPr>
                <w:rFonts w:ascii="Times New Roman" w:hAnsi="Times New Roman" w:cs="Times New Roman"/>
                <w:sz w:val="24"/>
                <w:szCs w:val="24"/>
              </w:rPr>
            </w:pPr>
            <w:r w:rsidRPr="004278B7">
              <w:rPr>
                <w:rFonts w:ascii="Times New Roman" w:hAnsi="Times New Roman" w:cs="Times New Roman"/>
                <w:sz w:val="24"/>
                <w:szCs w:val="24"/>
              </w:rPr>
              <w:t>Выпрессовщик шкворней с тележкой</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4D4194E3" w:rsidR="0028524E" w:rsidRPr="00FA7051" w:rsidRDefault="004278B7"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B74B6E" w14:paraId="65DB3D00" w14:textId="77777777" w:rsidTr="00FD075C">
        <w:trPr>
          <w:tblHeader/>
          <w:jc w:val="center"/>
        </w:trPr>
        <w:tc>
          <w:tcPr>
            <w:tcW w:w="1046" w:type="dxa"/>
            <w:shd w:val="clear" w:color="auto" w:fill="auto"/>
            <w:vAlign w:val="center"/>
          </w:tcPr>
          <w:p w14:paraId="5409D110"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AE5657A" w:rsidR="00A2210A" w:rsidRPr="00B74B6E"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 xml:space="preserve">характеристики </w:t>
            </w:r>
          </w:p>
        </w:tc>
      </w:tr>
      <w:tr w:rsidR="004278B7" w:rsidRPr="00B74B6E" w14:paraId="046DA359" w14:textId="77777777" w:rsidTr="00A06839">
        <w:trPr>
          <w:trHeight w:val="322"/>
          <w:jc w:val="center"/>
        </w:trPr>
        <w:tc>
          <w:tcPr>
            <w:tcW w:w="1046" w:type="dxa"/>
            <w:vMerge w:val="restart"/>
            <w:vAlign w:val="center"/>
          </w:tcPr>
          <w:p w14:paraId="26C0047D" w14:textId="77777777" w:rsidR="004278B7" w:rsidRPr="00B74B6E" w:rsidRDefault="004278B7" w:rsidP="004278B7">
            <w:pPr>
              <w:widowControl w:val="0"/>
              <w:autoSpaceDE w:val="0"/>
              <w:autoSpaceDN w:val="0"/>
              <w:adjustRightInd w:val="0"/>
              <w:jc w:val="center"/>
              <w:rPr>
                <w:rFonts w:ascii="Times New Roman" w:eastAsia="Times New Roman" w:hAnsi="Times New Roman" w:cs="Times New Roman"/>
                <w:sz w:val="24"/>
                <w:szCs w:val="24"/>
                <w:lang w:eastAsia="ru-RU"/>
              </w:rPr>
            </w:pPr>
            <w:r w:rsidRPr="00B74B6E">
              <w:rPr>
                <w:rFonts w:ascii="Times New Roman" w:eastAsia="Times New Roman" w:hAnsi="Times New Roman" w:cs="Times New Roman"/>
                <w:sz w:val="24"/>
                <w:szCs w:val="24"/>
                <w:lang w:eastAsia="ru-RU"/>
              </w:rPr>
              <w:t>1.</w:t>
            </w:r>
          </w:p>
        </w:tc>
        <w:tc>
          <w:tcPr>
            <w:tcW w:w="2210" w:type="dxa"/>
            <w:vMerge w:val="restart"/>
            <w:vAlign w:val="center"/>
          </w:tcPr>
          <w:p w14:paraId="2F7900EF" w14:textId="1AC7C176" w:rsidR="004278B7" w:rsidRPr="00B74B6E" w:rsidRDefault="004278B7" w:rsidP="004278B7">
            <w:pPr>
              <w:widowControl w:val="0"/>
              <w:autoSpaceDE w:val="0"/>
              <w:autoSpaceDN w:val="0"/>
              <w:adjustRightInd w:val="0"/>
              <w:jc w:val="center"/>
              <w:rPr>
                <w:rFonts w:ascii="Times New Roman" w:hAnsi="Times New Roman" w:cs="Times New Roman"/>
                <w:sz w:val="24"/>
                <w:szCs w:val="24"/>
              </w:rPr>
            </w:pPr>
            <w:r w:rsidRPr="004278B7">
              <w:rPr>
                <w:rFonts w:ascii="Times New Roman" w:hAnsi="Times New Roman" w:cs="Times New Roman"/>
                <w:sz w:val="24"/>
                <w:szCs w:val="24"/>
              </w:rPr>
              <w:t>Выпрессовщик шкворней с тележкой</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3E38E4C5" w:rsidR="004278B7" w:rsidRPr="004278B7" w:rsidRDefault="004278B7" w:rsidP="004278B7">
            <w:pPr>
              <w:widowControl w:val="0"/>
              <w:autoSpaceDE w:val="0"/>
              <w:autoSpaceDN w:val="0"/>
              <w:adjustRightInd w:val="0"/>
              <w:jc w:val="center"/>
              <w:rPr>
                <w:rFonts w:ascii="Times New Roman" w:hAnsi="Times New Roman" w:cs="Times New Roman"/>
                <w:color w:val="000000" w:themeColor="text1"/>
                <w:sz w:val="24"/>
                <w:szCs w:val="24"/>
              </w:rPr>
            </w:pPr>
            <w:r w:rsidRPr="004278B7">
              <w:rPr>
                <w:rFonts w:ascii="Times New Roman" w:hAnsi="Times New Roman" w:cs="Times New Roman"/>
                <w:bCs/>
                <w:sz w:val="24"/>
                <w:szCs w:val="24"/>
              </w:rPr>
              <w:t>Максимальное усилие, т*</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27AD3654" w:rsidR="004278B7" w:rsidRPr="004278B7" w:rsidRDefault="004278B7" w:rsidP="004278B7">
            <w:pPr>
              <w:widowControl w:val="0"/>
              <w:autoSpaceDE w:val="0"/>
              <w:autoSpaceDN w:val="0"/>
              <w:adjustRightInd w:val="0"/>
              <w:jc w:val="center"/>
              <w:rPr>
                <w:rFonts w:ascii="Times New Roman" w:hAnsi="Times New Roman" w:cs="Times New Roman"/>
                <w:sz w:val="24"/>
                <w:szCs w:val="24"/>
              </w:rPr>
            </w:pPr>
            <w:r w:rsidRPr="004278B7">
              <w:rPr>
                <w:rFonts w:ascii="Times New Roman" w:hAnsi="Times New Roman" w:cs="Times New Roman"/>
                <w:sz w:val="24"/>
                <w:szCs w:val="24"/>
              </w:rPr>
              <w:t>Не менее 75</w:t>
            </w:r>
          </w:p>
        </w:tc>
      </w:tr>
      <w:tr w:rsidR="004278B7" w:rsidRPr="00B74B6E" w14:paraId="3E365C02" w14:textId="77777777" w:rsidTr="00A06839">
        <w:trPr>
          <w:trHeight w:val="322"/>
          <w:jc w:val="center"/>
        </w:trPr>
        <w:tc>
          <w:tcPr>
            <w:tcW w:w="1046" w:type="dxa"/>
            <w:vMerge/>
            <w:vAlign w:val="center"/>
          </w:tcPr>
          <w:p w14:paraId="7D2039FC" w14:textId="77777777" w:rsidR="004278B7" w:rsidRPr="00B74B6E" w:rsidRDefault="004278B7" w:rsidP="004278B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4278B7" w:rsidRPr="00B74B6E" w:rsidRDefault="004278B7" w:rsidP="004278B7">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3B0A0969" w:rsidR="004278B7" w:rsidRPr="004278B7" w:rsidRDefault="004278B7" w:rsidP="004278B7">
            <w:pPr>
              <w:widowControl w:val="0"/>
              <w:autoSpaceDE w:val="0"/>
              <w:autoSpaceDN w:val="0"/>
              <w:adjustRightInd w:val="0"/>
              <w:jc w:val="center"/>
              <w:rPr>
                <w:rFonts w:ascii="Times New Roman" w:hAnsi="Times New Roman" w:cs="Times New Roman"/>
                <w:color w:val="000000" w:themeColor="text1"/>
                <w:sz w:val="24"/>
                <w:szCs w:val="24"/>
              </w:rPr>
            </w:pPr>
            <w:r w:rsidRPr="004278B7">
              <w:rPr>
                <w:rFonts w:ascii="Times New Roman" w:hAnsi="Times New Roman" w:cs="Times New Roman"/>
                <w:bCs/>
                <w:sz w:val="24"/>
                <w:szCs w:val="24"/>
              </w:rPr>
              <w:t>Максимальный диаметр выпрессовываемого шкворня, мм*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0B17D345" w:rsidR="004278B7" w:rsidRPr="004278B7" w:rsidRDefault="004278B7" w:rsidP="004278B7">
            <w:pPr>
              <w:widowControl w:val="0"/>
              <w:autoSpaceDE w:val="0"/>
              <w:autoSpaceDN w:val="0"/>
              <w:adjustRightInd w:val="0"/>
              <w:jc w:val="center"/>
              <w:rPr>
                <w:rFonts w:ascii="Times New Roman" w:hAnsi="Times New Roman" w:cs="Times New Roman"/>
                <w:sz w:val="24"/>
                <w:szCs w:val="24"/>
              </w:rPr>
            </w:pPr>
            <w:r w:rsidRPr="004278B7">
              <w:rPr>
                <w:rFonts w:ascii="Times New Roman" w:hAnsi="Times New Roman" w:cs="Times New Roman"/>
                <w:sz w:val="24"/>
                <w:szCs w:val="24"/>
              </w:rPr>
              <w:t>Не менее 80</w:t>
            </w:r>
          </w:p>
        </w:tc>
      </w:tr>
      <w:tr w:rsidR="004278B7" w:rsidRPr="00B74B6E" w14:paraId="7B0F96A6" w14:textId="77777777" w:rsidTr="00A06839">
        <w:trPr>
          <w:trHeight w:val="322"/>
          <w:jc w:val="center"/>
        </w:trPr>
        <w:tc>
          <w:tcPr>
            <w:tcW w:w="1046" w:type="dxa"/>
            <w:vMerge/>
            <w:vAlign w:val="center"/>
          </w:tcPr>
          <w:p w14:paraId="4674806F" w14:textId="77777777" w:rsidR="004278B7" w:rsidRPr="00B74B6E" w:rsidRDefault="004278B7" w:rsidP="004278B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4278B7" w:rsidRPr="00B74B6E" w:rsidRDefault="004278B7" w:rsidP="004278B7">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2C10B48A" w:rsidR="004278B7" w:rsidRPr="004278B7" w:rsidRDefault="004278B7" w:rsidP="004278B7">
            <w:pPr>
              <w:widowControl w:val="0"/>
              <w:autoSpaceDE w:val="0"/>
              <w:autoSpaceDN w:val="0"/>
              <w:adjustRightInd w:val="0"/>
              <w:jc w:val="center"/>
              <w:rPr>
                <w:rFonts w:ascii="Times New Roman" w:hAnsi="Times New Roman" w:cs="Times New Roman"/>
                <w:color w:val="000000" w:themeColor="text1"/>
                <w:sz w:val="24"/>
                <w:szCs w:val="24"/>
                <w:lang w:val="en-US"/>
              </w:rPr>
            </w:pPr>
            <w:r w:rsidRPr="004278B7">
              <w:rPr>
                <w:rFonts w:ascii="Times New Roman" w:hAnsi="Times New Roman" w:cs="Times New Roman"/>
                <w:bCs/>
                <w:sz w:val="24"/>
                <w:szCs w:val="24"/>
              </w:rPr>
              <w:t>Ход поршня/штока, мм*</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17EAEDFF" w:rsidR="004278B7" w:rsidRPr="004278B7" w:rsidRDefault="004278B7" w:rsidP="004278B7">
            <w:pPr>
              <w:widowControl w:val="0"/>
              <w:autoSpaceDE w:val="0"/>
              <w:autoSpaceDN w:val="0"/>
              <w:adjustRightInd w:val="0"/>
              <w:jc w:val="center"/>
              <w:rPr>
                <w:rFonts w:ascii="Times New Roman" w:hAnsi="Times New Roman" w:cs="Times New Roman"/>
                <w:sz w:val="24"/>
                <w:szCs w:val="24"/>
              </w:rPr>
            </w:pPr>
            <w:r w:rsidRPr="004278B7">
              <w:rPr>
                <w:rFonts w:ascii="Times New Roman" w:hAnsi="Times New Roman" w:cs="Times New Roman"/>
                <w:sz w:val="24"/>
                <w:szCs w:val="24"/>
              </w:rPr>
              <w:t>Не менее 140</w:t>
            </w:r>
          </w:p>
        </w:tc>
      </w:tr>
      <w:tr w:rsidR="004278B7" w:rsidRPr="00B74B6E" w14:paraId="66A4C2C8" w14:textId="77777777" w:rsidTr="00A06839">
        <w:trPr>
          <w:trHeight w:val="322"/>
          <w:jc w:val="center"/>
        </w:trPr>
        <w:tc>
          <w:tcPr>
            <w:tcW w:w="1046" w:type="dxa"/>
            <w:vMerge/>
            <w:vAlign w:val="center"/>
          </w:tcPr>
          <w:p w14:paraId="20134BC7" w14:textId="77777777" w:rsidR="004278B7" w:rsidRPr="00B74B6E" w:rsidRDefault="004278B7" w:rsidP="004278B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4278B7" w:rsidRPr="00B74B6E" w:rsidRDefault="004278B7" w:rsidP="004278B7">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35B36578" w:rsidR="004278B7" w:rsidRPr="004278B7" w:rsidRDefault="004278B7" w:rsidP="004278B7">
            <w:pPr>
              <w:widowControl w:val="0"/>
              <w:autoSpaceDE w:val="0"/>
              <w:autoSpaceDN w:val="0"/>
              <w:adjustRightInd w:val="0"/>
              <w:jc w:val="center"/>
              <w:rPr>
                <w:rFonts w:ascii="Times New Roman" w:hAnsi="Times New Roman" w:cs="Times New Roman"/>
                <w:color w:val="000000" w:themeColor="text1"/>
                <w:sz w:val="24"/>
                <w:szCs w:val="24"/>
              </w:rPr>
            </w:pPr>
            <w:r w:rsidRPr="004278B7">
              <w:rPr>
                <w:rFonts w:ascii="Times New Roman" w:hAnsi="Times New Roman" w:cs="Times New Roman"/>
                <w:bCs/>
                <w:sz w:val="24"/>
                <w:szCs w:val="24"/>
              </w:rPr>
              <w:t>Набор адаптеров и пуансонов/ комплект надставок</w:t>
            </w:r>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7601A0CE" w:rsidR="004278B7" w:rsidRPr="004278B7" w:rsidRDefault="004278B7" w:rsidP="004278B7">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w:t>
            </w:r>
            <w:bookmarkStart w:id="0" w:name="_GoBack"/>
            <w:bookmarkEnd w:id="0"/>
            <w:r w:rsidRPr="004278B7">
              <w:rPr>
                <w:rFonts w:ascii="Times New Roman" w:hAnsi="Times New Roman" w:cs="Times New Roman"/>
                <w:sz w:val="24"/>
                <w:szCs w:val="24"/>
              </w:rPr>
              <w:t>аличие</w:t>
            </w:r>
          </w:p>
        </w:tc>
      </w:tr>
      <w:tr w:rsidR="004278B7" w:rsidRPr="00B74B6E" w14:paraId="4E7DE119" w14:textId="77777777" w:rsidTr="00274802">
        <w:trPr>
          <w:trHeight w:val="322"/>
          <w:jc w:val="center"/>
        </w:trPr>
        <w:tc>
          <w:tcPr>
            <w:tcW w:w="1046" w:type="dxa"/>
            <w:vMerge/>
            <w:vAlign w:val="center"/>
          </w:tcPr>
          <w:p w14:paraId="59D16C1D" w14:textId="77777777" w:rsidR="004278B7" w:rsidRPr="00B74B6E" w:rsidRDefault="004278B7" w:rsidP="004278B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22D7F3B" w14:textId="77777777" w:rsidR="004278B7" w:rsidRPr="00B74B6E" w:rsidRDefault="004278B7" w:rsidP="004278B7">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3676ED73" w14:textId="5965D4F0" w:rsidR="004278B7" w:rsidRPr="004278B7" w:rsidRDefault="004278B7" w:rsidP="004278B7">
            <w:pPr>
              <w:widowControl w:val="0"/>
              <w:autoSpaceDE w:val="0"/>
              <w:autoSpaceDN w:val="0"/>
              <w:adjustRightInd w:val="0"/>
              <w:jc w:val="center"/>
              <w:rPr>
                <w:rFonts w:ascii="Times New Roman" w:hAnsi="Times New Roman" w:cs="Times New Roman"/>
                <w:color w:val="000000" w:themeColor="text1"/>
                <w:sz w:val="24"/>
                <w:szCs w:val="24"/>
              </w:rPr>
            </w:pPr>
            <w:r w:rsidRPr="004278B7">
              <w:rPr>
                <w:rFonts w:ascii="Times New Roman" w:hAnsi="Times New Roman" w:cs="Times New Roman"/>
                <w:bCs/>
                <w:sz w:val="24"/>
                <w:szCs w:val="24"/>
              </w:rPr>
              <w:t>Тип привода</w:t>
            </w:r>
          </w:p>
        </w:tc>
        <w:tc>
          <w:tcPr>
            <w:tcW w:w="2268" w:type="dxa"/>
            <w:tcBorders>
              <w:top w:val="single" w:sz="4" w:space="0" w:color="auto"/>
              <w:left w:val="single" w:sz="4" w:space="0" w:color="auto"/>
              <w:bottom w:val="single" w:sz="4" w:space="0" w:color="auto"/>
              <w:right w:val="single" w:sz="4" w:space="0" w:color="auto"/>
            </w:tcBorders>
            <w:vAlign w:val="center"/>
          </w:tcPr>
          <w:p w14:paraId="0B8027A7" w14:textId="32A6DAF2" w:rsidR="004278B7" w:rsidRPr="004278B7" w:rsidRDefault="004278B7" w:rsidP="004278B7">
            <w:pPr>
              <w:widowControl w:val="0"/>
              <w:autoSpaceDE w:val="0"/>
              <w:autoSpaceDN w:val="0"/>
              <w:adjustRightInd w:val="0"/>
              <w:jc w:val="center"/>
              <w:rPr>
                <w:rFonts w:ascii="Times New Roman" w:hAnsi="Times New Roman" w:cs="Times New Roman"/>
                <w:sz w:val="24"/>
                <w:szCs w:val="24"/>
              </w:rPr>
            </w:pPr>
            <w:r w:rsidRPr="004278B7">
              <w:rPr>
                <w:rFonts w:ascii="Times New Roman" w:hAnsi="Times New Roman" w:cs="Times New Roman"/>
                <w:sz w:val="24"/>
                <w:szCs w:val="24"/>
              </w:rPr>
              <w:t>Пневматический</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547D7F9" w:rsidR="00C114F8" w:rsidRPr="00B74B6E"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sectPr w:rsidR="00C114F8"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14C3DF0D" w:rsidR="00FA52E3" w:rsidRDefault="00FA52E3">
        <w:pPr>
          <w:pStyle w:val="a7"/>
          <w:jc w:val="center"/>
        </w:pPr>
        <w:r>
          <w:fldChar w:fldCharType="begin"/>
        </w:r>
        <w:r>
          <w:instrText>PAGE   \* MERGEFORMAT</w:instrText>
        </w:r>
        <w:r>
          <w:fldChar w:fldCharType="separate"/>
        </w:r>
        <w:r w:rsidR="004278B7">
          <w:rPr>
            <w:noProof/>
          </w:rPr>
          <w:t>3</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6BEA15B5" w:rsidR="003A75C0" w:rsidRDefault="003A75C0">
        <w:pPr>
          <w:pStyle w:val="a7"/>
          <w:jc w:val="center"/>
        </w:pPr>
        <w:r>
          <w:fldChar w:fldCharType="begin"/>
        </w:r>
        <w:r>
          <w:instrText>PAGE   \* MERGEFORMAT</w:instrText>
        </w:r>
        <w:r>
          <w:fldChar w:fldCharType="separate"/>
        </w:r>
        <w:r w:rsidR="004278B7">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8B7"/>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C5D7D"/>
    <w:rsid w:val="004E1A41"/>
    <w:rsid w:val="004F267D"/>
    <w:rsid w:val="004F612A"/>
    <w:rsid w:val="0050583A"/>
    <w:rsid w:val="00517DBF"/>
    <w:rsid w:val="005274D2"/>
    <w:rsid w:val="0054047F"/>
    <w:rsid w:val="0054150F"/>
    <w:rsid w:val="005449D7"/>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BCED-8B29-4781-A70A-1976D796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7</cp:revision>
  <cp:lastPrinted>2022-11-14T07:48:00Z</cp:lastPrinted>
  <dcterms:created xsi:type="dcterms:W3CDTF">2026-05-18T09:02:00Z</dcterms:created>
  <dcterms:modified xsi:type="dcterms:W3CDTF">2026-06-02T11:55:00Z</dcterms:modified>
</cp:coreProperties>
</file>