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закупки на 2027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год  «ОКПД2 19.20.28.190. Поставка ГСМ (бензин, дизельное топливо) для нужд  Саяно-Шушенского участка Саяно-Шушенского филиала АО «ТК РусГидро"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по поставке «ОКПД2 19.20.28.190. Поставка ГСМ (бензин, дизельное топливо) для нужд  Саяно-Шушенского участка Саяно-Шушенского филиала АО «ТК РусГидро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8"/>
          <w:lang w:val="ru-RU" w:eastAsia="ru-RU" w:bidi="ar-SA"/>
        </w:rPr>
        <w:t>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SheferSV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AlterOffice/3.4.0.9$Linux_X86_64 LibreOffice_project/b8daf9e823b1a5463a2f48435ddc2e8696e7d4fc</Application>
  <AppVersion>15.0000</AppVersion>
  <Pages>3</Pages>
  <Words>500</Words>
  <Characters>3485</Characters>
  <CharactersWithSpaces>3940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shefersv@corp.gidroogk.com</cp:lastModifiedBy>
  <cp:lastPrinted>2025-03-27T15:12:29Z</cp:lastPrinted>
  <dcterms:modified xsi:type="dcterms:W3CDTF">2026-06-09T16:35:35Z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