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5F60F5" w:rsidRPr="005F60F5">
        <w:rPr>
          <w:rFonts w:ascii="Times New Roman" w:eastAsia="Times New Roman" w:hAnsi="Times New Roman" w:cs="Times New Roman"/>
          <w:b/>
          <w:bCs/>
          <w:iCs/>
          <w:sz w:val="24"/>
          <w:szCs w:val="24"/>
          <w:lang w:eastAsia="ru-RU"/>
        </w:rPr>
        <w:t>26-19551</w:t>
      </w:r>
      <w:r w:rsidR="00C4444A">
        <w:rPr>
          <w:rFonts w:ascii="Times New Roman" w:eastAsia="Times New Roman" w:hAnsi="Times New Roman" w:cs="Times New Roman"/>
          <w:b/>
          <w:bCs/>
          <w:iCs/>
          <w:sz w:val="24"/>
          <w:szCs w:val="24"/>
          <w:lang w:eastAsia="ru-RU"/>
        </w:rPr>
        <w:t xml:space="preserve"> (127)</w:t>
      </w:r>
      <w:r w:rsidR="005F60F5" w:rsidRPr="005F60F5">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4D7D7B">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F60F5" w:rsidP="00060F63">
            <w:pPr>
              <w:tabs>
                <w:tab w:val="right" w:pos="9354"/>
              </w:tabs>
              <w:spacing w:after="0" w:line="240" w:lineRule="auto"/>
              <w:rPr>
                <w:rFonts w:ascii="Times New Roman" w:eastAsia="Times New Roman" w:hAnsi="Times New Roman" w:cs="Times New Roman"/>
                <w:b/>
                <w:sz w:val="20"/>
                <w:szCs w:val="20"/>
                <w:lang w:eastAsia="ru-RU"/>
              </w:rPr>
            </w:pPr>
            <w:r w:rsidRPr="005F60F5">
              <w:rPr>
                <w:rFonts w:ascii="Times New Roman" w:eastAsia="Times New Roman" w:hAnsi="Times New Roman" w:cs="Times New Roman"/>
                <w:b/>
                <w:sz w:val="20"/>
                <w:szCs w:val="20"/>
                <w:lang w:eastAsia="ru-RU"/>
              </w:rPr>
              <w:t>УФПС г.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5F60F5"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5F60F5">
              <w:rPr>
                <w:rFonts w:ascii="Times New Roman" w:eastAsia="Times New Roman" w:hAnsi="Times New Roman" w:cs="Times New Roman"/>
                <w:b/>
                <w:i/>
                <w:sz w:val="20"/>
                <w:szCs w:val="20"/>
                <w:lang w:eastAsia="ru-RU"/>
              </w:rPr>
              <w:t>Оказание услуг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Большеохтинский пр-кт, д. 1, корп. 1, литера А для нужд УФПС г. Санкт-Петербурга и Ленинградской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5F60F5" w:rsidRPr="005F60F5">
              <w:rPr>
                <w:rFonts w:ascii="Times New Roman" w:eastAsia="Times New Roman" w:hAnsi="Times New Roman" w:cs="Times New Roman"/>
                <w:b/>
                <w:i/>
                <w:sz w:val="20"/>
                <w:szCs w:val="20"/>
                <w:lang w:eastAsia="ru-RU"/>
              </w:rPr>
              <w:t>1</w:t>
            </w:r>
            <w:r w:rsidR="005F60F5">
              <w:rPr>
                <w:rFonts w:ascii="Times New Roman" w:eastAsia="Times New Roman" w:hAnsi="Times New Roman" w:cs="Times New Roman"/>
                <w:b/>
                <w:i/>
                <w:sz w:val="20"/>
                <w:szCs w:val="20"/>
                <w:lang w:eastAsia="ru-RU"/>
              </w:rPr>
              <w:t> </w:t>
            </w:r>
            <w:r w:rsidR="005F60F5" w:rsidRPr="005F60F5">
              <w:rPr>
                <w:rFonts w:ascii="Times New Roman" w:eastAsia="Times New Roman" w:hAnsi="Times New Roman" w:cs="Times New Roman"/>
                <w:b/>
                <w:i/>
                <w:sz w:val="20"/>
                <w:szCs w:val="20"/>
                <w:lang w:eastAsia="ru-RU"/>
              </w:rPr>
              <w:t>392</w:t>
            </w:r>
            <w:r w:rsidR="005F60F5">
              <w:rPr>
                <w:rFonts w:ascii="Times New Roman" w:eastAsia="Times New Roman" w:hAnsi="Times New Roman" w:cs="Times New Roman"/>
                <w:b/>
                <w:i/>
                <w:sz w:val="20"/>
                <w:szCs w:val="20"/>
                <w:lang w:eastAsia="ru-RU"/>
              </w:rPr>
              <w:t> </w:t>
            </w:r>
            <w:r w:rsidR="005F60F5" w:rsidRPr="005F60F5">
              <w:rPr>
                <w:rFonts w:ascii="Times New Roman" w:eastAsia="Times New Roman" w:hAnsi="Times New Roman" w:cs="Times New Roman"/>
                <w:b/>
                <w:i/>
                <w:sz w:val="20"/>
                <w:szCs w:val="20"/>
                <w:lang w:eastAsia="ru-RU"/>
              </w:rPr>
              <w:t>000</w:t>
            </w:r>
            <w:r w:rsidR="005F60F5">
              <w:rPr>
                <w:rFonts w:ascii="Times New Roman" w:eastAsia="Times New Roman" w:hAnsi="Times New Roman" w:cs="Times New Roman"/>
                <w:b/>
                <w:i/>
                <w:sz w:val="20"/>
                <w:szCs w:val="20"/>
                <w:lang w:eastAsia="ru-RU"/>
              </w:rPr>
              <w:t>,00</w:t>
            </w:r>
            <w:r w:rsidR="005F60F5" w:rsidRPr="005F60F5">
              <w:rPr>
                <w:rFonts w:ascii="Times New Roman" w:eastAsia="Times New Roman" w:hAnsi="Times New Roman" w:cs="Times New Roman"/>
                <w:b/>
                <w:i/>
                <w:sz w:val="20"/>
                <w:szCs w:val="20"/>
                <w:lang w:eastAsia="ru-RU"/>
              </w:rPr>
              <w:t xml:space="preserve"> руб. (Один миллион триста девяносто две тысячи рублей 00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5F60F5" w:rsidRPr="005F60F5" w:rsidRDefault="001C3BE3" w:rsidP="005F60F5">
            <w:pPr>
              <w:tabs>
                <w:tab w:val="right" w:pos="9354"/>
              </w:tabs>
              <w:spacing w:after="0" w:line="240" w:lineRule="auto"/>
              <w:jc w:val="both"/>
              <w:rPr>
                <w:rFonts w:ascii="Times New Roman" w:eastAsia="Times New Roman" w:hAnsi="Times New Roman" w:cs="Times New Roman"/>
                <w:sz w:val="20"/>
                <w:szCs w:val="20"/>
                <w:lang w:eastAsia="ru-RU"/>
              </w:rPr>
            </w:pPr>
            <w:r w:rsidRPr="001C3BE3">
              <w:rPr>
                <w:rFonts w:ascii="Times New Roman" w:eastAsia="Times New Roman" w:hAnsi="Times New Roman" w:cs="Times New Roman"/>
                <w:sz w:val="20"/>
                <w:szCs w:val="20"/>
                <w:lang w:eastAsia="ru-RU"/>
              </w:rPr>
              <w:tab/>
            </w:r>
            <w:r w:rsidR="005F60F5" w:rsidRPr="005F60F5">
              <w:rPr>
                <w:rFonts w:ascii="Times New Roman" w:eastAsia="Times New Roman" w:hAnsi="Times New Roman" w:cs="Times New Roman"/>
                <w:sz w:val="20"/>
                <w:szCs w:val="20"/>
                <w:lang w:eastAsia="ru-RU"/>
              </w:rPr>
              <w:t>Начало выполнения работ – в течение 5 (пяти) календарных дней с даты заключения Договора.</w:t>
            </w:r>
          </w:p>
          <w:p w:rsidR="00537277" w:rsidRPr="00E24FE7" w:rsidRDefault="005F60F5" w:rsidP="005F60F5">
            <w:pPr>
              <w:tabs>
                <w:tab w:val="right" w:pos="9354"/>
              </w:tabs>
              <w:spacing w:after="0" w:line="240" w:lineRule="auto"/>
              <w:jc w:val="both"/>
              <w:rPr>
                <w:rFonts w:ascii="Times New Roman" w:eastAsia="Times New Roman" w:hAnsi="Times New Roman" w:cs="Times New Roman"/>
                <w:i/>
                <w:sz w:val="20"/>
                <w:szCs w:val="20"/>
                <w:lang w:eastAsia="ru-RU"/>
              </w:rPr>
            </w:pPr>
            <w:r w:rsidRPr="005F60F5">
              <w:rPr>
                <w:rFonts w:ascii="Times New Roman" w:eastAsia="Times New Roman" w:hAnsi="Times New Roman" w:cs="Times New Roman"/>
                <w:sz w:val="20"/>
                <w:szCs w:val="20"/>
                <w:lang w:eastAsia="ru-RU"/>
              </w:rPr>
              <w:t>Окончание выполнения работ –  в течение 270 (двести семьдесят) календарных дней с даты заключения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5F60F5" w:rsidP="00653AD1">
            <w:pPr>
              <w:tabs>
                <w:tab w:val="right" w:pos="9354"/>
              </w:tabs>
              <w:spacing w:after="0" w:line="240" w:lineRule="auto"/>
              <w:rPr>
                <w:rFonts w:ascii="Times New Roman" w:eastAsia="Times New Roman" w:hAnsi="Times New Roman" w:cs="Times New Roman"/>
                <w:sz w:val="20"/>
                <w:szCs w:val="20"/>
                <w:lang w:eastAsia="ru-RU"/>
              </w:rPr>
            </w:pPr>
            <w:r w:rsidRPr="005F60F5">
              <w:rPr>
                <w:rFonts w:ascii="Times New Roman" w:eastAsia="Times New Roman" w:hAnsi="Times New Roman" w:cs="Times New Roman"/>
                <w:sz w:val="20"/>
                <w:szCs w:val="20"/>
                <w:lang w:eastAsia="ru-RU"/>
              </w:rPr>
              <w:t>71.11.21.000</w:t>
            </w:r>
          </w:p>
        </w:tc>
        <w:tc>
          <w:tcPr>
            <w:tcW w:w="4538" w:type="dxa"/>
          </w:tcPr>
          <w:p w:rsidR="00537277" w:rsidRPr="00E24FE7" w:rsidRDefault="005F60F5" w:rsidP="00060F63">
            <w:pPr>
              <w:tabs>
                <w:tab w:val="right" w:pos="9354"/>
              </w:tabs>
              <w:spacing w:after="0" w:line="240" w:lineRule="auto"/>
              <w:rPr>
                <w:rFonts w:ascii="Times New Roman" w:eastAsia="Times New Roman" w:hAnsi="Times New Roman" w:cs="Times New Roman"/>
                <w:i/>
                <w:sz w:val="20"/>
                <w:szCs w:val="20"/>
                <w:lang w:eastAsia="ru-RU"/>
              </w:rPr>
            </w:pPr>
            <w:r w:rsidRPr="005F60F5">
              <w:rPr>
                <w:rFonts w:ascii="Times New Roman" w:eastAsia="Times New Roman" w:hAnsi="Times New Roman" w:cs="Times New Roman"/>
                <w:i/>
                <w:sz w:val="20"/>
                <w:szCs w:val="20"/>
                <w:lang w:eastAsia="ru-RU"/>
              </w:rPr>
              <w:t>Услуги в области архитектуры, связанные с проектами жилищного строительства</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C4444A" w:rsidRDefault="003E17BE" w:rsidP="003E17BE">
      <w:pPr>
        <w:spacing w:after="0" w:line="240" w:lineRule="auto"/>
        <w:jc w:val="center"/>
        <w:rPr>
          <w:rFonts w:ascii="Times New Roman" w:hAnsi="Times New Roman" w:cs="Times New Roman"/>
          <w:b/>
          <w:bCs/>
          <w:sz w:val="20"/>
          <w:szCs w:val="20"/>
          <w:highlight w:val="yellow"/>
        </w:rPr>
      </w:pPr>
      <w:r w:rsidRPr="007908C6">
        <w:rPr>
          <w:sz w:val="20"/>
          <w:szCs w:val="20"/>
        </w:rPr>
        <w:br/>
      </w:r>
      <w:r w:rsidRPr="00C4444A">
        <w:rPr>
          <w:rFonts w:ascii="Times New Roman" w:hAnsi="Times New Roman" w:cs="Times New Roman"/>
          <w:b/>
          <w:bCs/>
          <w:sz w:val="20"/>
          <w:szCs w:val="20"/>
          <w:highlight w:val="yellow"/>
        </w:rPr>
        <w:t>ФОРМА «ПРЕДЛОЖЕНИЕ УЧАСТНИКА»</w:t>
      </w:r>
    </w:p>
    <w:p w:rsidR="003E17BE" w:rsidRPr="00C4444A" w:rsidRDefault="003E17BE" w:rsidP="003E17BE">
      <w:pPr>
        <w:spacing w:after="0" w:line="240" w:lineRule="auto"/>
        <w:jc w:val="center"/>
        <w:rPr>
          <w:rFonts w:ascii="Times New Roman" w:hAnsi="Times New Roman" w:cs="Times New Roman"/>
          <w:b/>
          <w:bCs/>
          <w:sz w:val="20"/>
          <w:szCs w:val="20"/>
          <w:highlight w:val="yellow"/>
        </w:rPr>
      </w:pPr>
      <w:r w:rsidRPr="00C4444A">
        <w:rPr>
          <w:rFonts w:ascii="Times New Roman" w:hAnsi="Times New Roman" w:cs="Times New Roman"/>
          <w:b/>
          <w:bCs/>
          <w:sz w:val="20"/>
          <w:szCs w:val="20"/>
          <w:highlight w:val="yellow"/>
        </w:rPr>
        <w:t>(рекомендуемая форма)</w:t>
      </w:r>
    </w:p>
    <w:p w:rsidR="003E17BE" w:rsidRPr="00C4444A" w:rsidRDefault="003E17BE" w:rsidP="003E17BE">
      <w:pPr>
        <w:spacing w:after="0" w:line="240" w:lineRule="auto"/>
        <w:rPr>
          <w:rFonts w:ascii="Times New Roman" w:hAnsi="Times New Roman" w:cs="Times New Roman"/>
          <w:bCs/>
          <w:sz w:val="20"/>
          <w:szCs w:val="20"/>
          <w:highlight w:val="yellow"/>
        </w:rPr>
      </w:pPr>
      <w:r w:rsidRPr="00C4444A">
        <w:rPr>
          <w:rFonts w:ascii="Times New Roman" w:hAnsi="Times New Roman" w:cs="Times New Roman"/>
          <w:bCs/>
          <w:sz w:val="20"/>
          <w:szCs w:val="20"/>
          <w:highlight w:val="yellow"/>
          <w:lang w:val="ru"/>
        </w:rPr>
        <w:t xml:space="preserve">На бланке участника </w:t>
      </w:r>
      <w:r w:rsidRPr="00C4444A">
        <w:rPr>
          <w:rFonts w:ascii="Times New Roman" w:hAnsi="Times New Roman" w:cs="Times New Roman"/>
          <w:bCs/>
          <w:sz w:val="20"/>
          <w:szCs w:val="20"/>
          <w:highlight w:val="yellow"/>
        </w:rPr>
        <w:t>ценового отбора</w:t>
      </w:r>
    </w:p>
    <w:p w:rsidR="003E17BE" w:rsidRPr="00C4444A" w:rsidRDefault="003E17BE" w:rsidP="003E17BE">
      <w:pPr>
        <w:spacing w:after="0" w:line="240" w:lineRule="auto"/>
        <w:jc w:val="both"/>
        <w:rPr>
          <w:rFonts w:ascii="Times New Roman" w:hAnsi="Times New Roman" w:cs="Times New Roman"/>
          <w:bCs/>
          <w:sz w:val="20"/>
          <w:szCs w:val="20"/>
          <w:highlight w:val="yellow"/>
        </w:rPr>
      </w:pPr>
      <w:r w:rsidRPr="00C4444A">
        <w:rPr>
          <w:rFonts w:ascii="Times New Roman" w:hAnsi="Times New Roman" w:cs="Times New Roman"/>
          <w:bCs/>
          <w:sz w:val="20"/>
          <w:szCs w:val="20"/>
          <w:highlight w:val="yellow"/>
          <w:lang w:val="ru"/>
        </w:rPr>
        <w:t>____________________________________________</w:t>
      </w:r>
      <w:r w:rsidRPr="00C4444A">
        <w:rPr>
          <w:rFonts w:ascii="Times New Roman" w:hAnsi="Times New Roman" w:cs="Times New Roman"/>
          <w:bCs/>
          <w:sz w:val="20"/>
          <w:szCs w:val="20"/>
          <w:highlight w:val="yellow"/>
        </w:rPr>
        <w:t>___, действующий на основании ______________</w:t>
      </w:r>
    </w:p>
    <w:p w:rsidR="003E17BE" w:rsidRPr="00C4444A" w:rsidRDefault="003E17BE" w:rsidP="003E17BE">
      <w:pPr>
        <w:spacing w:after="0" w:line="240" w:lineRule="auto"/>
        <w:rPr>
          <w:rFonts w:ascii="Times New Roman" w:hAnsi="Times New Roman" w:cs="Times New Roman"/>
          <w:bCs/>
          <w:i/>
          <w:sz w:val="20"/>
          <w:szCs w:val="20"/>
          <w:highlight w:val="yellow"/>
          <w:vertAlign w:val="superscript"/>
          <w:lang w:val="ru"/>
        </w:rPr>
      </w:pPr>
      <w:r w:rsidRPr="00C4444A">
        <w:rPr>
          <w:rFonts w:ascii="Times New Roman" w:hAnsi="Times New Roman" w:cs="Times New Roman"/>
          <w:bCs/>
          <w:sz w:val="20"/>
          <w:szCs w:val="20"/>
          <w:highlight w:val="yellow"/>
          <w:lang w:val="ru"/>
        </w:rPr>
        <w:t xml:space="preserve">               </w:t>
      </w:r>
      <w:r w:rsidRPr="00C4444A">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C4444A">
        <w:rPr>
          <w:rFonts w:ascii="Times New Roman" w:hAnsi="Times New Roman" w:cs="Times New Roman"/>
          <w:bCs/>
          <w:i/>
          <w:sz w:val="20"/>
          <w:szCs w:val="20"/>
          <w:highlight w:val="yellow"/>
          <w:vertAlign w:val="superscript"/>
        </w:rPr>
        <w:t>ценового отбора</w:t>
      </w:r>
      <w:r w:rsidRPr="00C4444A">
        <w:rPr>
          <w:rFonts w:ascii="Times New Roman" w:hAnsi="Times New Roman" w:cs="Times New Roman"/>
          <w:bCs/>
          <w:i/>
          <w:sz w:val="20"/>
          <w:szCs w:val="20"/>
          <w:highlight w:val="yellow"/>
          <w:vertAlign w:val="superscript"/>
          <w:lang w:val="ru"/>
        </w:rPr>
        <w:t>)</w:t>
      </w:r>
    </w:p>
    <w:p w:rsidR="003E17BE" w:rsidRPr="00C4444A" w:rsidRDefault="003E17BE" w:rsidP="003E17BE">
      <w:pPr>
        <w:spacing w:after="0" w:line="240" w:lineRule="auto"/>
        <w:jc w:val="center"/>
        <w:rPr>
          <w:rFonts w:ascii="Times New Roman" w:hAnsi="Times New Roman" w:cs="Times New Roman"/>
          <w:b/>
          <w:sz w:val="20"/>
          <w:szCs w:val="20"/>
          <w:highlight w:val="yellow"/>
        </w:rPr>
      </w:pPr>
    </w:p>
    <w:p w:rsidR="003E17BE" w:rsidRPr="00C4444A"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C4444A" w:rsidTr="0071785F">
        <w:trPr>
          <w:trHeight w:val="595"/>
          <w:tblCellSpacing w:w="5" w:type="nil"/>
        </w:trPr>
        <w:tc>
          <w:tcPr>
            <w:tcW w:w="641" w:type="dxa"/>
            <w:shd w:val="clear" w:color="auto" w:fill="FFFFFF"/>
            <w:vAlign w:val="center"/>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 п/п</w:t>
            </w:r>
          </w:p>
        </w:tc>
        <w:tc>
          <w:tcPr>
            <w:tcW w:w="2155" w:type="dxa"/>
            <w:shd w:val="clear" w:color="auto" w:fill="FFFFFF"/>
            <w:vAlign w:val="center"/>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Ед. измерения</w:t>
            </w:r>
          </w:p>
        </w:tc>
        <w:tc>
          <w:tcPr>
            <w:tcW w:w="961"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количество</w:t>
            </w:r>
          </w:p>
        </w:tc>
        <w:tc>
          <w:tcPr>
            <w:tcW w:w="1763"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Цена за единицу с НДС</w:t>
            </w:r>
          </w:p>
        </w:tc>
      </w:tr>
      <w:tr w:rsidR="003E17BE" w:rsidRPr="00C4444A" w:rsidTr="0071785F">
        <w:trPr>
          <w:trHeight w:val="347"/>
          <w:tblCellSpacing w:w="5" w:type="nil"/>
        </w:trPr>
        <w:tc>
          <w:tcPr>
            <w:tcW w:w="641"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1.</w:t>
            </w:r>
          </w:p>
        </w:tc>
        <w:tc>
          <w:tcPr>
            <w:tcW w:w="2155"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w:t>
            </w:r>
          </w:p>
        </w:tc>
        <w:tc>
          <w:tcPr>
            <w:tcW w:w="1282" w:type="dxa"/>
            <w:shd w:val="clear" w:color="auto" w:fill="FFFFFF"/>
          </w:tcPr>
          <w:p w:rsidR="003E17BE" w:rsidRPr="00C4444A" w:rsidRDefault="003E17BE" w:rsidP="0071785F">
            <w:pPr>
              <w:rPr>
                <w:highlight w:val="yellow"/>
              </w:rPr>
            </w:pPr>
            <w:r w:rsidRPr="00C4444A">
              <w:rPr>
                <w:rFonts w:ascii="Times New Roman" w:hAnsi="Times New Roman" w:cs="Times New Roman"/>
                <w:b/>
                <w:sz w:val="20"/>
                <w:szCs w:val="20"/>
                <w:highlight w:val="yellow"/>
              </w:rPr>
              <w:t>……..</w:t>
            </w:r>
          </w:p>
        </w:tc>
        <w:tc>
          <w:tcPr>
            <w:tcW w:w="961" w:type="dxa"/>
            <w:shd w:val="clear" w:color="auto" w:fill="FFFFFF"/>
          </w:tcPr>
          <w:p w:rsidR="003E17BE" w:rsidRPr="00C4444A" w:rsidRDefault="003E17BE" w:rsidP="0071785F">
            <w:pPr>
              <w:rPr>
                <w:highlight w:val="yellow"/>
              </w:rPr>
            </w:pPr>
            <w:r w:rsidRPr="00C4444A">
              <w:rPr>
                <w:rFonts w:ascii="Times New Roman" w:hAnsi="Times New Roman" w:cs="Times New Roman"/>
                <w:b/>
                <w:sz w:val="20"/>
                <w:szCs w:val="20"/>
                <w:highlight w:val="yellow"/>
              </w:rPr>
              <w:t>……..</w:t>
            </w:r>
          </w:p>
        </w:tc>
        <w:tc>
          <w:tcPr>
            <w:tcW w:w="1763" w:type="dxa"/>
            <w:shd w:val="clear" w:color="auto" w:fill="FFFFFF"/>
          </w:tcPr>
          <w:p w:rsidR="003E17BE" w:rsidRPr="00C4444A" w:rsidRDefault="003E17BE" w:rsidP="0071785F">
            <w:pPr>
              <w:jc w:val="center"/>
              <w:rPr>
                <w:highlight w:val="yellow"/>
              </w:rPr>
            </w:pPr>
            <w:r w:rsidRPr="00C4444A">
              <w:rPr>
                <w:rFonts w:ascii="Times New Roman" w:hAnsi="Times New Roman" w:cs="Times New Roman"/>
                <w:b/>
                <w:sz w:val="20"/>
                <w:szCs w:val="20"/>
                <w:highlight w:val="yellow"/>
              </w:rPr>
              <w:t>……..</w:t>
            </w:r>
          </w:p>
        </w:tc>
        <w:tc>
          <w:tcPr>
            <w:tcW w:w="2565" w:type="dxa"/>
            <w:shd w:val="clear" w:color="auto" w:fill="FFFFFF"/>
          </w:tcPr>
          <w:p w:rsidR="003E17BE" w:rsidRPr="00C4444A" w:rsidRDefault="003E17BE" w:rsidP="0071785F">
            <w:pPr>
              <w:jc w:val="center"/>
              <w:rPr>
                <w:highlight w:val="yellow"/>
              </w:rPr>
            </w:pPr>
            <w:r w:rsidRPr="00C4444A">
              <w:rPr>
                <w:rFonts w:ascii="Times New Roman" w:hAnsi="Times New Roman" w:cs="Times New Roman"/>
                <w:b/>
                <w:sz w:val="20"/>
                <w:szCs w:val="20"/>
                <w:highlight w:val="yellow"/>
              </w:rPr>
              <w:t>……..</w:t>
            </w:r>
          </w:p>
        </w:tc>
      </w:tr>
      <w:tr w:rsidR="003E17BE" w:rsidRPr="00C4444A" w:rsidTr="0071785F">
        <w:trPr>
          <w:trHeight w:val="357"/>
          <w:tblCellSpacing w:w="5" w:type="nil"/>
        </w:trPr>
        <w:tc>
          <w:tcPr>
            <w:tcW w:w="641"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2.</w:t>
            </w:r>
          </w:p>
        </w:tc>
        <w:tc>
          <w:tcPr>
            <w:tcW w:w="2155"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w:t>
            </w:r>
          </w:p>
        </w:tc>
        <w:tc>
          <w:tcPr>
            <w:tcW w:w="1282" w:type="dxa"/>
            <w:shd w:val="clear" w:color="auto" w:fill="FFFFFF"/>
          </w:tcPr>
          <w:p w:rsidR="003E17BE" w:rsidRPr="00C4444A" w:rsidRDefault="003E17BE" w:rsidP="0071785F">
            <w:pPr>
              <w:rPr>
                <w:highlight w:val="yellow"/>
              </w:rPr>
            </w:pPr>
            <w:r w:rsidRPr="00C4444A">
              <w:rPr>
                <w:rFonts w:ascii="Times New Roman" w:hAnsi="Times New Roman" w:cs="Times New Roman"/>
                <w:b/>
                <w:sz w:val="20"/>
                <w:szCs w:val="20"/>
                <w:highlight w:val="yellow"/>
              </w:rPr>
              <w:t>……..</w:t>
            </w:r>
          </w:p>
        </w:tc>
        <w:tc>
          <w:tcPr>
            <w:tcW w:w="961" w:type="dxa"/>
            <w:shd w:val="clear" w:color="auto" w:fill="FFFFFF"/>
          </w:tcPr>
          <w:p w:rsidR="003E17BE" w:rsidRPr="00C4444A" w:rsidRDefault="003E17BE" w:rsidP="0071785F">
            <w:pPr>
              <w:rPr>
                <w:highlight w:val="yellow"/>
              </w:rPr>
            </w:pPr>
            <w:r w:rsidRPr="00C4444A">
              <w:rPr>
                <w:rFonts w:ascii="Times New Roman" w:hAnsi="Times New Roman" w:cs="Times New Roman"/>
                <w:b/>
                <w:sz w:val="20"/>
                <w:szCs w:val="20"/>
                <w:highlight w:val="yellow"/>
              </w:rPr>
              <w:t>……..</w:t>
            </w:r>
          </w:p>
        </w:tc>
        <w:tc>
          <w:tcPr>
            <w:tcW w:w="1763" w:type="dxa"/>
            <w:shd w:val="clear" w:color="auto" w:fill="FFFFFF"/>
          </w:tcPr>
          <w:p w:rsidR="003E17BE" w:rsidRPr="00C4444A" w:rsidRDefault="003E17BE" w:rsidP="0071785F">
            <w:pPr>
              <w:jc w:val="center"/>
              <w:rPr>
                <w:highlight w:val="yellow"/>
              </w:rPr>
            </w:pPr>
            <w:r w:rsidRPr="00C4444A">
              <w:rPr>
                <w:rFonts w:ascii="Times New Roman" w:hAnsi="Times New Roman" w:cs="Times New Roman"/>
                <w:b/>
                <w:sz w:val="20"/>
                <w:szCs w:val="20"/>
                <w:highlight w:val="yellow"/>
              </w:rPr>
              <w:t>……..</w:t>
            </w:r>
          </w:p>
        </w:tc>
        <w:tc>
          <w:tcPr>
            <w:tcW w:w="2565" w:type="dxa"/>
            <w:shd w:val="clear" w:color="auto" w:fill="FFFFFF"/>
          </w:tcPr>
          <w:p w:rsidR="003E17BE" w:rsidRPr="00C4444A" w:rsidRDefault="003E17BE" w:rsidP="0071785F">
            <w:pPr>
              <w:jc w:val="center"/>
              <w:rPr>
                <w:highlight w:val="yellow"/>
              </w:rPr>
            </w:pPr>
            <w:r w:rsidRPr="00C4444A">
              <w:rPr>
                <w:rFonts w:ascii="Times New Roman" w:hAnsi="Times New Roman" w:cs="Times New Roman"/>
                <w:b/>
                <w:sz w:val="20"/>
                <w:szCs w:val="20"/>
                <w:highlight w:val="yellow"/>
              </w:rPr>
              <w:t>……..</w:t>
            </w:r>
          </w:p>
        </w:tc>
      </w:tr>
      <w:tr w:rsidR="003E17BE" w:rsidRPr="00C4444A" w:rsidTr="0071785F">
        <w:trPr>
          <w:trHeight w:val="347"/>
          <w:tblCellSpacing w:w="5" w:type="nil"/>
        </w:trPr>
        <w:tc>
          <w:tcPr>
            <w:tcW w:w="641"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 xml:space="preserve">ИТОГО </w:t>
            </w:r>
          </w:p>
        </w:tc>
        <w:tc>
          <w:tcPr>
            <w:tcW w:w="1282"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C4444A"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C4444A" w:rsidRDefault="003E17BE" w:rsidP="0071785F">
            <w:pPr>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w:t>
            </w:r>
          </w:p>
        </w:tc>
      </w:tr>
    </w:tbl>
    <w:p w:rsidR="003E17BE" w:rsidRPr="00C4444A"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C4444A">
        <w:rPr>
          <w:rFonts w:ascii="Times New Roman" w:hAnsi="Times New Roman" w:cs="Times New Roman"/>
          <w:b/>
          <w:sz w:val="20"/>
          <w:szCs w:val="20"/>
          <w:highlight w:val="yellow"/>
        </w:rPr>
        <w:t>Общая стоимость по Договору не превысит _____________________</w:t>
      </w:r>
      <w:r w:rsidRPr="00C4444A">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E17BE" w:rsidRPr="00C4444A" w:rsidRDefault="003E17BE" w:rsidP="003E17BE">
      <w:pPr>
        <w:spacing w:after="0" w:line="240" w:lineRule="auto"/>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 xml:space="preserve"> </w:t>
      </w:r>
    </w:p>
    <w:p w:rsidR="003E17BE" w:rsidRPr="00C4444A" w:rsidRDefault="003E17BE" w:rsidP="003E17BE">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C4444A">
        <w:rPr>
          <w:rFonts w:ascii="Times New Roman" w:hAnsi="Times New Roman" w:cs="Times New Roman"/>
          <w:b/>
          <w:sz w:val="20"/>
          <w:szCs w:val="20"/>
          <w:highlight w:val="yellow"/>
        </w:rPr>
        <w:t xml:space="preserve">Уполномоченный представитель                                           </w:t>
      </w:r>
      <w:r w:rsidRPr="00C4444A">
        <w:rPr>
          <w:rFonts w:ascii="Times New Roman" w:hAnsi="Times New Roman" w:cs="Times New Roman"/>
          <w:b/>
          <w:i/>
          <w:sz w:val="20"/>
          <w:szCs w:val="20"/>
          <w:highlight w:val="yellow"/>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vertAlign w:val="superscript"/>
        </w:rPr>
        <w:tab/>
        <w:t xml:space="preserve">(подпись)  </w:t>
      </w:r>
      <w:r w:rsidRPr="00C4444A">
        <w:rPr>
          <w:rFonts w:ascii="Times New Roman" w:hAnsi="Times New Roman" w:cs="Times New Roman"/>
          <w:b/>
          <w:i/>
          <w:sz w:val="20"/>
          <w:szCs w:val="20"/>
          <w:highlight w:val="yellow"/>
          <w:vertAlign w:val="superscript"/>
        </w:rPr>
        <w:tab/>
      </w:r>
      <w:r w:rsidRPr="00C4444A">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E24FE7">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w:t>
      </w:r>
      <w:r w:rsidRPr="00E24FE7">
        <w:rPr>
          <w:rFonts w:ascii="Times New Roman" w:hAnsi="Times New Roman" w:cs="Times New Roman"/>
          <w:sz w:val="20"/>
          <w:szCs w:val="20"/>
        </w:rPr>
        <w:lastRenderedPageBreak/>
        <w:t>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7B" w:rsidRDefault="004D7D7B" w:rsidP="00060F63">
      <w:pPr>
        <w:spacing w:after="0" w:line="240" w:lineRule="auto"/>
      </w:pPr>
      <w:r>
        <w:separator/>
      </w:r>
    </w:p>
  </w:endnote>
  <w:endnote w:type="continuationSeparator" w:id="0">
    <w:p w:rsidR="004D7D7B" w:rsidRDefault="004D7D7B"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7B" w:rsidRDefault="004D7D7B" w:rsidP="00060F63">
      <w:pPr>
        <w:spacing w:after="0" w:line="240" w:lineRule="auto"/>
      </w:pPr>
      <w:r>
        <w:separator/>
      </w:r>
    </w:p>
  </w:footnote>
  <w:footnote w:type="continuationSeparator" w:id="0">
    <w:p w:rsidR="004D7D7B" w:rsidRDefault="004D7D7B"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C3BE3"/>
    <w:rsid w:val="001F45AF"/>
    <w:rsid w:val="0021473F"/>
    <w:rsid w:val="0022130D"/>
    <w:rsid w:val="00232152"/>
    <w:rsid w:val="00236726"/>
    <w:rsid w:val="002912B1"/>
    <w:rsid w:val="002C60B8"/>
    <w:rsid w:val="00314C63"/>
    <w:rsid w:val="0032474B"/>
    <w:rsid w:val="00355BEA"/>
    <w:rsid w:val="00371085"/>
    <w:rsid w:val="003723D2"/>
    <w:rsid w:val="00386AB7"/>
    <w:rsid w:val="003C5ADE"/>
    <w:rsid w:val="003D3285"/>
    <w:rsid w:val="003E17BE"/>
    <w:rsid w:val="003F535D"/>
    <w:rsid w:val="00415416"/>
    <w:rsid w:val="00453058"/>
    <w:rsid w:val="0046464D"/>
    <w:rsid w:val="00472B2D"/>
    <w:rsid w:val="004926B1"/>
    <w:rsid w:val="004C633E"/>
    <w:rsid w:val="004D360F"/>
    <w:rsid w:val="004D7D7B"/>
    <w:rsid w:val="005103B3"/>
    <w:rsid w:val="005202D8"/>
    <w:rsid w:val="00537277"/>
    <w:rsid w:val="00562C11"/>
    <w:rsid w:val="005727CB"/>
    <w:rsid w:val="005E4A1A"/>
    <w:rsid w:val="005F08B7"/>
    <w:rsid w:val="005F60F5"/>
    <w:rsid w:val="006055A8"/>
    <w:rsid w:val="0062560B"/>
    <w:rsid w:val="00627BAD"/>
    <w:rsid w:val="006412BF"/>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E4606"/>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4444A"/>
    <w:rsid w:val="00C51438"/>
    <w:rsid w:val="00C97288"/>
    <w:rsid w:val="00CA0902"/>
    <w:rsid w:val="00CB606E"/>
    <w:rsid w:val="00CC6B81"/>
    <w:rsid w:val="00CF1439"/>
    <w:rsid w:val="00D1685B"/>
    <w:rsid w:val="00D60755"/>
    <w:rsid w:val="00D719A3"/>
    <w:rsid w:val="00DA1322"/>
    <w:rsid w:val="00DA5B71"/>
    <w:rsid w:val="00DA71D3"/>
    <w:rsid w:val="00DC1C1E"/>
    <w:rsid w:val="00DD5E1B"/>
    <w:rsid w:val="00DF266F"/>
    <w:rsid w:val="00E05A28"/>
    <w:rsid w:val="00E06C7F"/>
    <w:rsid w:val="00E11F4F"/>
    <w:rsid w:val="00E24FE7"/>
    <w:rsid w:val="00E60D01"/>
    <w:rsid w:val="00E77D6B"/>
    <w:rsid w:val="00EB6851"/>
    <w:rsid w:val="00EC69C3"/>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6FF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C444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44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9FD5-738F-4FA3-A879-AC4176B5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3864</Words>
  <Characters>22027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20</cp:revision>
  <cp:lastPrinted>2026-06-09T08:31:00Z</cp:lastPrinted>
  <dcterms:created xsi:type="dcterms:W3CDTF">2026-04-07T14:34:00Z</dcterms:created>
  <dcterms:modified xsi:type="dcterms:W3CDTF">2026-06-09T08:31:00Z</dcterms:modified>
</cp:coreProperties>
</file>